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40" w:rsidRDefault="002B0140" w:rsidP="002B0140">
      <w:pPr>
        <w:tabs>
          <w:tab w:val="left" w:pos="4073"/>
          <w:tab w:val="left" w:pos="4592"/>
          <w:tab w:val="left" w:pos="5112"/>
          <w:tab w:val="left" w:pos="5640"/>
        </w:tabs>
        <w:spacing w:before="120" w:after="120"/>
        <w:jc w:val="center"/>
        <w:rPr>
          <w:rFonts w:ascii="Arial" w:hAnsi="Arial" w:cs="Arial"/>
          <w:b/>
          <w:spacing w:val="-2"/>
          <w:sz w:val="32"/>
          <w:szCs w:val="32"/>
        </w:rPr>
      </w:pPr>
      <w:bookmarkStart w:id="0" w:name="_GoBack"/>
      <w:bookmarkEnd w:id="0"/>
      <w:r>
        <w:rPr>
          <w:rFonts w:ascii="Arial" w:hAnsi="Arial" w:cs="Arial"/>
          <w:b/>
          <w:spacing w:val="-2"/>
          <w:sz w:val="32"/>
          <w:szCs w:val="32"/>
        </w:rPr>
        <w:t>STANDARD OPERATING PROCEDURES</w:t>
      </w:r>
    </w:p>
    <w:p w:rsidR="002B0140" w:rsidRDefault="002B0140" w:rsidP="002B0140">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COMPLIANCE CHECKLIST</w:t>
      </w:r>
    </w:p>
    <w:p w:rsidR="002B0140" w:rsidRDefault="002B0140" w:rsidP="002B0140">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SPO.SPEC</w:t>
      </w:r>
    </w:p>
    <w:p w:rsidR="002B0140" w:rsidRDefault="002B0140" w:rsidP="002B0140">
      <w:pPr>
        <w:spacing w:after="120"/>
        <w:jc w:val="center"/>
        <w:rPr>
          <w:rFonts w:ascii="Arial" w:hAnsi="Arial" w:cs="Arial"/>
          <w:b/>
          <w:sz w:val="22"/>
          <w:szCs w:val="22"/>
          <w:lang w:val="lv-LV" w:bidi="ar-SA"/>
        </w:rPr>
      </w:pPr>
      <w:r w:rsidRPr="00656A5C">
        <w:rPr>
          <w:rFonts w:ascii="Arial" w:hAnsi="Arial" w:cs="Arial"/>
          <w:b/>
          <w:sz w:val="22"/>
          <w:szCs w:val="22"/>
          <w:lang w:val="lv-LV" w:bidi="ar-SA"/>
        </w:rPr>
        <w:t>CAA OF LATVIA</w:t>
      </w:r>
      <w:r>
        <w:rPr>
          <w:rFonts w:ascii="Arial" w:hAnsi="Arial" w:cs="Arial"/>
          <w:b/>
          <w:sz w:val="22"/>
          <w:szCs w:val="22"/>
          <w:lang w:val="lv-LV" w:bidi="ar-SA"/>
        </w:rPr>
        <w:t xml:space="preserve"> </w:t>
      </w:r>
    </w:p>
    <w:p w:rsidR="002B0140" w:rsidRDefault="002B0140" w:rsidP="002B0140">
      <w:pPr>
        <w:spacing w:after="120"/>
        <w:jc w:val="center"/>
        <w:rPr>
          <w:rFonts w:ascii="Arial" w:hAnsi="Arial" w:cs="Arial"/>
          <w:b/>
          <w:spacing w:val="-2"/>
          <w:sz w:val="22"/>
          <w:szCs w:val="22"/>
        </w:rPr>
      </w:pPr>
      <w:r w:rsidRPr="00656A5C">
        <w:rPr>
          <w:rFonts w:ascii="Arial" w:hAnsi="Arial" w:cs="Arial"/>
          <w:b/>
          <w:sz w:val="22"/>
          <w:szCs w:val="22"/>
          <w:lang w:val="lv-LV" w:bidi="ar-SA"/>
        </w:rPr>
        <w:t>AIRCRAFT OPERATIONS DIVISION</w:t>
      </w:r>
      <w:r w:rsidRPr="007A70E4">
        <w:rPr>
          <w:rFonts w:ascii="Arial" w:hAnsi="Arial" w:cs="Arial"/>
          <w:b/>
          <w:spacing w:val="-2"/>
          <w:sz w:val="22"/>
          <w:szCs w:val="22"/>
        </w:rPr>
        <w:t xml:space="preserve"> </w:t>
      </w:r>
    </w:p>
    <w:p w:rsidR="002B0140" w:rsidRPr="008F3333" w:rsidRDefault="002B0140" w:rsidP="002B0140">
      <w:pPr>
        <w:spacing w:after="120"/>
        <w:jc w:val="center"/>
        <w:rPr>
          <w:rFonts w:ascii="Arial" w:hAnsi="Arial" w:cs="Arial"/>
          <w:b/>
          <w:spacing w:val="-2"/>
          <w:sz w:val="22"/>
          <w:szCs w:val="22"/>
          <w:lang w:val="en-GB"/>
        </w:rPr>
      </w:pPr>
    </w:p>
    <w:tbl>
      <w:tblPr>
        <w:tblStyle w:val="TableGrid"/>
        <w:tblW w:w="0" w:type="auto"/>
        <w:tblLayout w:type="fixed"/>
        <w:tblLook w:val="04A0" w:firstRow="1" w:lastRow="0" w:firstColumn="1" w:lastColumn="0" w:noHBand="0" w:noVBand="1"/>
      </w:tblPr>
      <w:tblGrid>
        <w:gridCol w:w="14219"/>
      </w:tblGrid>
      <w:tr w:rsidR="002B0140" w:rsidTr="00896189">
        <w:tc>
          <w:tcPr>
            <w:tcW w:w="14219" w:type="dxa"/>
          </w:tcPr>
          <w:p w:rsidR="002B0140" w:rsidRPr="0073535E" w:rsidRDefault="002B0140" w:rsidP="00896189">
            <w:pPr>
              <w:spacing w:after="120"/>
              <w:rPr>
                <w:rFonts w:ascii="Arial" w:hAnsi="Arial" w:cs="Arial"/>
                <w:b/>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Pr>
                <w:rFonts w:ascii="Arial" w:hAnsi="Arial" w:cs="Arial"/>
                <w:i/>
                <w:spacing w:val="-2"/>
                <w:sz w:val="22"/>
                <w:szCs w:val="22"/>
              </w:rPr>
              <w:t>)</w:t>
            </w:r>
            <w:r>
              <w:rPr>
                <w:rFonts w:ascii="Arial" w:hAnsi="Arial" w:cs="Arial"/>
                <w:spacing w:val="-2"/>
                <w:sz w:val="22"/>
                <w:szCs w:val="22"/>
              </w:rPr>
              <w:t xml:space="preserve">: </w:t>
            </w:r>
            <w:sdt>
              <w:sdtPr>
                <w:rPr>
                  <w:rFonts w:ascii="Arial" w:hAnsi="Arial" w:cs="Arial"/>
                  <w:spacing w:val="-2"/>
                  <w:sz w:val="22"/>
                  <w:szCs w:val="22"/>
                </w:rPr>
                <w:id w:val="600296326"/>
                <w:placeholder>
                  <w:docPart w:val="7E5E9BD973DB49528D68132959A322CF"/>
                </w:placeholder>
                <w:showingPlcHdr/>
                <w:text/>
              </w:sdtPr>
              <w:sdtEndPr/>
              <w:sdtContent>
                <w:r w:rsidRPr="0058563B">
                  <w:rPr>
                    <w:rStyle w:val="PlaceholderText"/>
                  </w:rPr>
                  <w:t>Click here to enter text.</w:t>
                </w:r>
              </w:sdtContent>
            </w:sdt>
          </w:p>
          <w:p w:rsidR="002B0140" w:rsidRPr="008F3333" w:rsidRDefault="002B0140" w:rsidP="00896189">
            <w:pPr>
              <w:spacing w:after="120"/>
              <w:rPr>
                <w:rFonts w:ascii="Arial" w:hAnsi="Arial" w:cs="Arial"/>
                <w:spacing w:val="-2"/>
                <w:sz w:val="22"/>
                <w:szCs w:val="22"/>
              </w:rPr>
            </w:pPr>
          </w:p>
        </w:tc>
      </w:tr>
      <w:tr w:rsidR="002B0140" w:rsidTr="00896189">
        <w:tc>
          <w:tcPr>
            <w:tcW w:w="14219" w:type="dxa"/>
          </w:tcPr>
          <w:p w:rsidR="002B0140" w:rsidRDefault="002B0140" w:rsidP="00896189">
            <w:pPr>
              <w:spacing w:after="120"/>
              <w:rPr>
                <w:rFonts w:ascii="Arial" w:hAnsi="Arial" w:cs="Arial"/>
                <w:b/>
                <w:spacing w:val="-2"/>
                <w:sz w:val="22"/>
                <w:szCs w:val="22"/>
              </w:rPr>
            </w:pPr>
            <w:r w:rsidRPr="0035213A">
              <w:rPr>
                <w:rFonts w:ascii="Arial" w:hAnsi="Arial" w:cs="Arial"/>
                <w:b/>
                <w:spacing w:val="-2"/>
                <w:sz w:val="22"/>
                <w:szCs w:val="22"/>
              </w:rPr>
              <w:t>Type(s) of aircraft, registration(s) and main base:</w:t>
            </w:r>
            <w:r>
              <w:rPr>
                <w:rFonts w:ascii="Arial" w:hAnsi="Arial" w:cs="Arial"/>
                <w:b/>
                <w:spacing w:val="-2"/>
                <w:sz w:val="22"/>
                <w:szCs w:val="22"/>
              </w:rPr>
              <w:t xml:space="preserve"> </w:t>
            </w:r>
            <w:sdt>
              <w:sdtPr>
                <w:rPr>
                  <w:rFonts w:ascii="Arial" w:hAnsi="Arial" w:cs="Arial"/>
                  <w:spacing w:val="-2"/>
                  <w:sz w:val="22"/>
                  <w:szCs w:val="22"/>
                </w:rPr>
                <w:id w:val="-1465643394"/>
                <w:placeholder>
                  <w:docPart w:val="7E5E9BD973DB49528D68132959A322CF"/>
                </w:placeholder>
                <w:showingPlcHdr/>
                <w:text/>
              </w:sdtPr>
              <w:sdtEndPr/>
              <w:sdtContent>
                <w:r w:rsidRPr="0058563B">
                  <w:rPr>
                    <w:rStyle w:val="PlaceholderText"/>
                  </w:rPr>
                  <w:t>Click here to enter text.</w:t>
                </w:r>
              </w:sdtContent>
            </w:sdt>
          </w:p>
          <w:p w:rsidR="002B0140" w:rsidRDefault="002B0140" w:rsidP="00896189">
            <w:pPr>
              <w:spacing w:after="120"/>
              <w:rPr>
                <w:rFonts w:ascii="Arial" w:hAnsi="Arial" w:cs="Arial"/>
                <w:b/>
                <w:spacing w:val="-2"/>
                <w:sz w:val="22"/>
                <w:szCs w:val="22"/>
              </w:rPr>
            </w:pPr>
          </w:p>
        </w:tc>
      </w:tr>
      <w:tr w:rsidR="002B0140" w:rsidTr="00896189">
        <w:tc>
          <w:tcPr>
            <w:tcW w:w="14219" w:type="dxa"/>
          </w:tcPr>
          <w:p w:rsidR="002B0140" w:rsidRPr="00FE2255" w:rsidRDefault="002B0140" w:rsidP="00896189">
            <w:pPr>
              <w:spacing w:after="120"/>
              <w:rPr>
                <w:rFonts w:ascii="Arial" w:hAnsi="Arial" w:cs="Arial"/>
                <w:b/>
                <w:spacing w:val="-2"/>
                <w:sz w:val="22"/>
                <w:szCs w:val="22"/>
              </w:rPr>
            </w:pPr>
            <w:r w:rsidRPr="00FE2255">
              <w:rPr>
                <w:rFonts w:ascii="Arial" w:hAnsi="Arial" w:cs="Arial"/>
                <w:b/>
                <w:spacing w:val="-2"/>
                <w:sz w:val="22"/>
                <w:szCs w:val="22"/>
              </w:rPr>
              <w:t xml:space="preserve">Helicopter external sling load operations (HESLO) </w:t>
            </w:r>
            <w:sdt>
              <w:sdtPr>
                <w:rPr>
                  <w:rFonts w:ascii="Arial" w:hAnsi="Arial" w:cs="Arial"/>
                  <w:b/>
                  <w:spacing w:val="-2"/>
                  <w:sz w:val="22"/>
                  <w:szCs w:val="22"/>
                </w:rPr>
                <w:id w:val="-279657373"/>
                <w14:checkbox>
                  <w14:checked w14:val="0"/>
                  <w14:checkedState w14:val="2612" w14:font="MS Gothic"/>
                  <w14:uncheckedState w14:val="2610" w14:font="MS Gothic"/>
                </w14:checkbox>
              </w:sdtPr>
              <w:sdtEndPr/>
              <w:sdtContent>
                <w:r w:rsidRPr="00FE2255">
                  <w:rPr>
                    <w:rFonts w:ascii="MS Gothic" w:eastAsia="MS Gothic" w:hAnsi="MS Gothic" w:cs="Arial" w:hint="eastAsia"/>
                    <w:b/>
                    <w:spacing w:val="-2"/>
                    <w:sz w:val="22"/>
                    <w:szCs w:val="22"/>
                  </w:rPr>
                  <w:t>☐</w:t>
                </w:r>
              </w:sdtContent>
            </w:sdt>
            <w:r w:rsidRPr="00FE2255">
              <w:rPr>
                <w:rFonts w:ascii="Arial" w:hAnsi="Arial" w:cs="Arial"/>
                <w:b/>
                <w:spacing w:val="-2"/>
                <w:sz w:val="22"/>
                <w:szCs w:val="22"/>
              </w:rPr>
              <w:t xml:space="preserve"> </w:t>
            </w:r>
          </w:p>
          <w:p w:rsidR="002B0140" w:rsidRPr="00FC5442" w:rsidRDefault="002B0140" w:rsidP="00896189">
            <w:pPr>
              <w:spacing w:after="120"/>
              <w:rPr>
                <w:rFonts w:ascii="Arial" w:hAnsi="Arial" w:cs="Arial"/>
                <w:b/>
                <w:spacing w:val="-2"/>
                <w:sz w:val="22"/>
                <w:szCs w:val="22"/>
              </w:rPr>
            </w:pPr>
            <w:r w:rsidRPr="00FC5442">
              <w:rPr>
                <w:rFonts w:ascii="Arial" w:hAnsi="Arial" w:cs="Arial"/>
                <w:b/>
                <w:spacing w:val="-2"/>
                <w:sz w:val="22"/>
                <w:szCs w:val="22"/>
              </w:rPr>
              <w:t xml:space="preserve">Human external cargo operations (HEC) </w:t>
            </w:r>
            <w:sdt>
              <w:sdtPr>
                <w:rPr>
                  <w:rFonts w:ascii="Arial" w:hAnsi="Arial" w:cs="Arial"/>
                  <w:b/>
                  <w:spacing w:val="-2"/>
                  <w:sz w:val="22"/>
                  <w:szCs w:val="22"/>
                </w:rPr>
                <w:id w:val="-142969664"/>
                <w14:checkbox>
                  <w14:checked w14:val="0"/>
                  <w14:checkedState w14:val="2612" w14:font="MS Gothic"/>
                  <w14:uncheckedState w14:val="2610" w14:font="MS Gothic"/>
                </w14:checkbox>
              </w:sdtPr>
              <w:sdtEndPr/>
              <w:sdtContent>
                <w:r w:rsidRPr="00FC5442">
                  <w:rPr>
                    <w:rFonts w:ascii="MS Gothic" w:eastAsia="MS Gothic" w:hAnsi="MS Gothic" w:cs="Arial" w:hint="eastAsia"/>
                    <w:b/>
                    <w:spacing w:val="-2"/>
                    <w:sz w:val="22"/>
                    <w:szCs w:val="22"/>
                  </w:rPr>
                  <w:t>☐</w:t>
                </w:r>
              </w:sdtContent>
            </w:sdt>
          </w:p>
          <w:p w:rsidR="002B0140" w:rsidRPr="00325BF9" w:rsidRDefault="002B0140" w:rsidP="00896189">
            <w:pPr>
              <w:spacing w:after="120"/>
              <w:rPr>
                <w:rFonts w:ascii="Arial" w:hAnsi="Arial" w:cs="Arial"/>
                <w:b/>
                <w:spacing w:val="-2"/>
                <w:sz w:val="22"/>
                <w:szCs w:val="22"/>
              </w:rPr>
            </w:pPr>
            <w:r w:rsidRPr="00325BF9">
              <w:rPr>
                <w:rFonts w:ascii="Arial" w:hAnsi="Arial" w:cs="Arial"/>
                <w:b/>
                <w:spacing w:val="-2"/>
                <w:sz w:val="22"/>
                <w:szCs w:val="22"/>
              </w:rPr>
              <w:t xml:space="preserve">Parachute operations (PAR) </w:t>
            </w:r>
            <w:sdt>
              <w:sdtPr>
                <w:rPr>
                  <w:rFonts w:ascii="Arial" w:hAnsi="Arial" w:cs="Arial"/>
                  <w:b/>
                  <w:spacing w:val="-2"/>
                  <w:sz w:val="22"/>
                  <w:szCs w:val="22"/>
                </w:rPr>
                <w:id w:val="1583638314"/>
                <w14:checkbox>
                  <w14:checked w14:val="0"/>
                  <w14:checkedState w14:val="2612" w14:font="MS Gothic"/>
                  <w14:uncheckedState w14:val="2610" w14:font="MS Gothic"/>
                </w14:checkbox>
              </w:sdtPr>
              <w:sdtEndPr/>
              <w:sdtContent>
                <w:r w:rsidRPr="00325BF9">
                  <w:rPr>
                    <w:rFonts w:ascii="MS Gothic" w:eastAsia="MS Gothic" w:hAnsi="MS Gothic" w:cs="Arial" w:hint="eastAsia"/>
                    <w:b/>
                    <w:spacing w:val="-2"/>
                    <w:sz w:val="22"/>
                    <w:szCs w:val="22"/>
                  </w:rPr>
                  <w:t>☐</w:t>
                </w:r>
              </w:sdtContent>
            </w:sdt>
            <w:r w:rsidRPr="00325BF9">
              <w:rPr>
                <w:rFonts w:ascii="Arial" w:hAnsi="Arial" w:cs="Arial"/>
                <w:b/>
                <w:spacing w:val="-2"/>
                <w:sz w:val="22"/>
                <w:szCs w:val="22"/>
              </w:rPr>
              <w:t xml:space="preserve"> </w:t>
            </w:r>
          </w:p>
          <w:p w:rsidR="002B0140" w:rsidRPr="00325BF9" w:rsidRDefault="002B0140" w:rsidP="00896189">
            <w:pPr>
              <w:spacing w:after="120"/>
              <w:rPr>
                <w:rFonts w:ascii="Arial" w:hAnsi="Arial" w:cs="Arial"/>
                <w:b/>
                <w:spacing w:val="-2"/>
                <w:sz w:val="22"/>
                <w:szCs w:val="22"/>
              </w:rPr>
            </w:pPr>
            <w:r w:rsidRPr="00325BF9">
              <w:rPr>
                <w:rFonts w:ascii="Arial" w:hAnsi="Arial" w:cs="Arial"/>
                <w:b/>
                <w:spacing w:val="-2"/>
                <w:sz w:val="22"/>
                <w:szCs w:val="22"/>
              </w:rPr>
              <w:t xml:space="preserve">Aerobatic flights (ABF) </w:t>
            </w:r>
            <w:sdt>
              <w:sdtPr>
                <w:rPr>
                  <w:rFonts w:ascii="Arial" w:hAnsi="Arial" w:cs="Arial"/>
                  <w:b/>
                  <w:spacing w:val="-2"/>
                  <w:sz w:val="22"/>
                  <w:szCs w:val="22"/>
                </w:rPr>
                <w:id w:val="-1961331268"/>
                <w14:checkbox>
                  <w14:checked w14:val="0"/>
                  <w14:checkedState w14:val="2612" w14:font="MS Gothic"/>
                  <w14:uncheckedState w14:val="2610" w14:font="MS Gothic"/>
                </w14:checkbox>
              </w:sdtPr>
              <w:sdtEndPr/>
              <w:sdtContent>
                <w:r w:rsidRPr="00325BF9">
                  <w:rPr>
                    <w:rFonts w:ascii="MS Gothic" w:eastAsia="MS Gothic" w:hAnsi="MS Gothic" w:cs="Arial" w:hint="eastAsia"/>
                    <w:b/>
                    <w:spacing w:val="-2"/>
                    <w:sz w:val="22"/>
                    <w:szCs w:val="22"/>
                  </w:rPr>
                  <w:t>☐</w:t>
                </w:r>
              </w:sdtContent>
            </w:sdt>
          </w:p>
        </w:tc>
      </w:tr>
      <w:tr w:rsidR="002B0140" w:rsidTr="00896189">
        <w:tc>
          <w:tcPr>
            <w:tcW w:w="14219" w:type="dxa"/>
          </w:tcPr>
          <w:p w:rsidR="002B0140" w:rsidRDefault="002B0140" w:rsidP="00896189">
            <w:pPr>
              <w:spacing w:after="120"/>
              <w:rPr>
                <w:rFonts w:ascii="Arial" w:hAnsi="Arial" w:cs="Arial"/>
                <w:i/>
                <w:spacing w:val="-2"/>
                <w:sz w:val="22"/>
                <w:szCs w:val="22"/>
              </w:rPr>
            </w:pPr>
            <w:r>
              <w:rPr>
                <w:rFonts w:ascii="Arial" w:hAnsi="Arial" w:cs="Arial"/>
                <w:b/>
                <w:spacing w:val="-2"/>
                <w:sz w:val="22"/>
                <w:szCs w:val="22"/>
              </w:rPr>
              <w:t xml:space="preserve">Applicant’s contact person </w:t>
            </w:r>
            <w:r w:rsidRPr="00AD2F3E">
              <w:rPr>
                <w:rFonts w:ascii="Arial" w:hAnsi="Arial" w:cs="Arial"/>
                <w:i/>
                <w:spacing w:val="-2"/>
                <w:sz w:val="22"/>
                <w:szCs w:val="22"/>
              </w:rPr>
              <w:t>(name</w:t>
            </w:r>
            <w:r>
              <w:rPr>
                <w:rFonts w:ascii="Arial" w:hAnsi="Arial" w:cs="Arial"/>
                <w:i/>
                <w:spacing w:val="-2"/>
                <w:sz w:val="22"/>
                <w:szCs w:val="22"/>
              </w:rPr>
              <w:t>, surname/position/e-mail address/date)</w:t>
            </w:r>
            <w:r>
              <w:rPr>
                <w:rFonts w:ascii="Arial" w:hAnsi="Arial" w:cs="Arial"/>
                <w:spacing w:val="-2"/>
                <w:sz w:val="22"/>
                <w:szCs w:val="22"/>
              </w:rPr>
              <w:t>:</w:t>
            </w:r>
            <w:r w:rsidRPr="00AD2F3E">
              <w:rPr>
                <w:rFonts w:ascii="Arial" w:hAnsi="Arial" w:cs="Arial"/>
                <w:i/>
                <w:spacing w:val="-2"/>
                <w:sz w:val="22"/>
                <w:szCs w:val="22"/>
              </w:rPr>
              <w:t xml:space="preserve"> </w:t>
            </w:r>
            <w:sdt>
              <w:sdtPr>
                <w:rPr>
                  <w:rFonts w:ascii="Arial" w:hAnsi="Arial" w:cs="Arial"/>
                  <w:i/>
                  <w:spacing w:val="-2"/>
                  <w:sz w:val="22"/>
                  <w:szCs w:val="22"/>
                </w:rPr>
                <w:id w:val="-548062873"/>
                <w:placeholder>
                  <w:docPart w:val="7E5E9BD973DB49528D68132959A322CF"/>
                </w:placeholder>
                <w:showingPlcHdr/>
                <w:text/>
              </w:sdtPr>
              <w:sdtEndPr/>
              <w:sdtContent>
                <w:r w:rsidRPr="0058563B">
                  <w:rPr>
                    <w:rStyle w:val="PlaceholderText"/>
                  </w:rPr>
                  <w:t>Click here to enter text.</w:t>
                </w:r>
              </w:sdtContent>
            </w:sdt>
          </w:p>
          <w:p w:rsidR="002B0140" w:rsidRPr="008F3333" w:rsidRDefault="002B0140" w:rsidP="00896189">
            <w:pPr>
              <w:spacing w:after="120"/>
              <w:rPr>
                <w:rFonts w:ascii="Arial" w:hAnsi="Arial" w:cs="Arial"/>
                <w:spacing w:val="-2"/>
                <w:sz w:val="22"/>
                <w:szCs w:val="22"/>
              </w:rPr>
            </w:pPr>
          </w:p>
        </w:tc>
      </w:tr>
    </w:tbl>
    <w:p w:rsidR="002B0140" w:rsidRPr="008664F7" w:rsidRDefault="002B0140" w:rsidP="002B0140">
      <w:pPr>
        <w:spacing w:after="120"/>
        <w:jc w:val="center"/>
        <w:rPr>
          <w:rFonts w:ascii="Arial" w:hAnsi="Arial" w:cs="Arial"/>
          <w:b/>
          <w:sz w:val="22"/>
          <w:szCs w:val="22"/>
          <w:lang w:val="lv-LV" w:bidi="ar-SA"/>
        </w:rPr>
      </w:pPr>
    </w:p>
    <w:p w:rsidR="002B0140" w:rsidRPr="00743AFD" w:rsidRDefault="002B0140" w:rsidP="002B0140">
      <w:pPr>
        <w:rPr>
          <w:rFonts w:ascii="Arial" w:hAnsi="Arial" w:cs="Arial"/>
          <w:sz w:val="8"/>
          <w:szCs w:val="8"/>
        </w:rPr>
      </w:pPr>
    </w:p>
    <w:tbl>
      <w:tblPr>
        <w:tblStyle w:val="TableGrid"/>
        <w:tblW w:w="0" w:type="auto"/>
        <w:tblLayout w:type="fixed"/>
        <w:tblLook w:val="04A0" w:firstRow="1" w:lastRow="0" w:firstColumn="1" w:lastColumn="0" w:noHBand="0" w:noVBand="1"/>
      </w:tblPr>
      <w:tblGrid>
        <w:gridCol w:w="675"/>
        <w:gridCol w:w="5954"/>
        <w:gridCol w:w="850"/>
        <w:gridCol w:w="1701"/>
        <w:gridCol w:w="1985"/>
        <w:gridCol w:w="3054"/>
      </w:tblGrid>
      <w:tr w:rsidR="002B0140" w:rsidTr="00896189">
        <w:tc>
          <w:tcPr>
            <w:tcW w:w="7479" w:type="dxa"/>
            <w:gridSpan w:val="3"/>
          </w:tcPr>
          <w:p w:rsidR="002B0140" w:rsidRPr="00EC21C5" w:rsidRDefault="002B0140" w:rsidP="00896189">
            <w:pPr>
              <w:jc w:val="both"/>
              <w:rPr>
                <w:rFonts w:ascii="Arial" w:hAnsi="Arial" w:cs="Arial"/>
                <w:sz w:val="22"/>
                <w:szCs w:val="22"/>
                <w:lang w:val="en-GB"/>
              </w:rPr>
            </w:pPr>
            <w:r w:rsidRPr="00436B67">
              <w:rPr>
                <w:rFonts w:ascii="Arial" w:hAnsi="Arial" w:cs="Arial"/>
                <w:b/>
                <w:sz w:val="22"/>
                <w:szCs w:val="22"/>
                <w:lang w:val="en-GB"/>
              </w:rPr>
              <w:t xml:space="preserve">LV CAA focal point for all aspects of the authorisation process and coordination of all necessary activity </w:t>
            </w:r>
            <w:r w:rsidRPr="00FC6792">
              <w:rPr>
                <w:rFonts w:ascii="Arial" w:hAnsi="Arial" w:cs="Arial"/>
                <w:i/>
                <w:sz w:val="22"/>
                <w:szCs w:val="22"/>
                <w:lang w:val="en-GB"/>
              </w:rPr>
              <w:t>(name, surname/position)</w:t>
            </w:r>
            <w:r w:rsidRPr="00436B67">
              <w:rPr>
                <w:rFonts w:ascii="Arial" w:hAnsi="Arial" w:cs="Arial"/>
                <w:b/>
                <w:sz w:val="22"/>
                <w:szCs w:val="22"/>
                <w:lang w:val="en-GB"/>
              </w:rPr>
              <w:t>:</w:t>
            </w:r>
            <w:r w:rsidRPr="00EC21C5">
              <w:rPr>
                <w:rFonts w:ascii="Arial" w:hAnsi="Arial" w:cs="Arial"/>
                <w:sz w:val="22"/>
                <w:szCs w:val="22"/>
                <w:lang w:val="en-GB"/>
              </w:rPr>
              <w:t xml:space="preserve"> </w:t>
            </w:r>
            <w:sdt>
              <w:sdtPr>
                <w:rPr>
                  <w:rFonts w:ascii="Arial" w:hAnsi="Arial" w:cs="Arial"/>
                  <w:sz w:val="22"/>
                  <w:szCs w:val="22"/>
                  <w:lang w:val="en-GB"/>
                </w:rPr>
                <w:id w:val="1672603783"/>
                <w:placeholder>
                  <w:docPart w:val="7E5E9BD973DB49528D68132959A322CF"/>
                </w:placeholder>
                <w:showingPlcHdr/>
                <w:text/>
              </w:sdtPr>
              <w:sdtEndPr/>
              <w:sdtContent>
                <w:r w:rsidRPr="00EC21C5">
                  <w:rPr>
                    <w:rStyle w:val="PlaceholderText"/>
                    <w:lang w:val="en-GB"/>
                  </w:rPr>
                  <w:t>Click here to enter text.</w:t>
                </w:r>
              </w:sdtContent>
            </w:sdt>
          </w:p>
          <w:p w:rsidR="002B0140" w:rsidRDefault="002B0140" w:rsidP="00896189">
            <w:pPr>
              <w:rPr>
                <w:rFonts w:ascii="Arial" w:hAnsi="Arial" w:cs="Arial"/>
                <w:b/>
                <w:sz w:val="22"/>
                <w:szCs w:val="22"/>
              </w:rPr>
            </w:pPr>
          </w:p>
          <w:p w:rsidR="002B0140" w:rsidRDefault="002B0140" w:rsidP="00896189">
            <w:pPr>
              <w:rPr>
                <w:rFonts w:ascii="Arial" w:hAnsi="Arial" w:cs="Arial"/>
                <w:b/>
                <w:sz w:val="22"/>
                <w:szCs w:val="22"/>
              </w:rPr>
            </w:pPr>
          </w:p>
          <w:p w:rsidR="00346C69" w:rsidRDefault="00346C69" w:rsidP="00896189">
            <w:pPr>
              <w:rPr>
                <w:rFonts w:ascii="Arial" w:hAnsi="Arial" w:cs="Arial"/>
                <w:b/>
                <w:sz w:val="22"/>
                <w:szCs w:val="22"/>
              </w:rPr>
            </w:pPr>
          </w:p>
          <w:p w:rsidR="002B0140" w:rsidRPr="00916494" w:rsidRDefault="002B0140" w:rsidP="00896189">
            <w:pPr>
              <w:rPr>
                <w:rFonts w:ascii="Arial" w:hAnsi="Arial" w:cs="Arial"/>
                <w:b/>
                <w:sz w:val="22"/>
                <w:szCs w:val="22"/>
              </w:rPr>
            </w:pPr>
          </w:p>
        </w:tc>
        <w:tc>
          <w:tcPr>
            <w:tcW w:w="6740" w:type="dxa"/>
            <w:gridSpan w:val="3"/>
          </w:tcPr>
          <w:p w:rsidR="002B0140" w:rsidRDefault="002B0140" w:rsidP="00896189">
            <w:pPr>
              <w:jc w:val="both"/>
              <w:rPr>
                <w:rFonts w:ascii="Arial" w:hAnsi="Arial" w:cs="Arial"/>
                <w:sz w:val="22"/>
                <w:szCs w:val="22"/>
              </w:rPr>
            </w:pPr>
            <w:r w:rsidRPr="00436B67">
              <w:rPr>
                <w:rFonts w:ascii="Arial" w:hAnsi="Arial" w:cs="Arial"/>
                <w:b/>
                <w:sz w:val="22"/>
                <w:szCs w:val="22"/>
              </w:rPr>
              <w:lastRenderedPageBreak/>
              <w:t>Intended start date of operation:</w:t>
            </w:r>
            <w:r>
              <w:rPr>
                <w:rFonts w:ascii="Arial" w:hAnsi="Arial" w:cs="Arial"/>
                <w:sz w:val="22"/>
                <w:szCs w:val="22"/>
              </w:rPr>
              <w:t xml:space="preserve"> </w:t>
            </w:r>
            <w:sdt>
              <w:sdtPr>
                <w:rPr>
                  <w:rFonts w:ascii="Arial" w:hAnsi="Arial" w:cs="Arial"/>
                  <w:sz w:val="22"/>
                  <w:szCs w:val="22"/>
                </w:rPr>
                <w:id w:val="808442601"/>
                <w:placeholder>
                  <w:docPart w:val="7E5E9BD973DB49528D68132959A322CF"/>
                </w:placeholder>
                <w:showingPlcHdr/>
                <w:text/>
              </w:sdtPr>
              <w:sdtEndPr/>
              <w:sdtContent>
                <w:r w:rsidRPr="0058563B">
                  <w:rPr>
                    <w:rStyle w:val="PlaceholderText"/>
                  </w:rPr>
                  <w:t>Click here to enter text.</w:t>
                </w:r>
              </w:sdtContent>
            </w:sdt>
          </w:p>
          <w:p w:rsidR="002B0140" w:rsidRDefault="002B0140" w:rsidP="00896189">
            <w:pPr>
              <w:rPr>
                <w:rFonts w:ascii="Arial" w:hAnsi="Arial" w:cs="Arial"/>
                <w:sz w:val="22"/>
                <w:szCs w:val="22"/>
              </w:rPr>
            </w:pPr>
          </w:p>
          <w:p w:rsidR="002B0140" w:rsidRPr="00267B0B" w:rsidRDefault="002B0140" w:rsidP="00896189">
            <w:pPr>
              <w:jc w:val="both"/>
              <w:rPr>
                <w:rFonts w:ascii="Arial" w:hAnsi="Arial" w:cs="Arial"/>
                <w:sz w:val="22"/>
                <w:szCs w:val="22"/>
              </w:rPr>
            </w:pPr>
            <w:r w:rsidRPr="00436B67">
              <w:rPr>
                <w:rFonts w:ascii="Arial" w:hAnsi="Arial" w:cs="Arial"/>
                <w:b/>
                <w:sz w:val="22"/>
                <w:szCs w:val="22"/>
              </w:rPr>
              <w:t>Date when application received by LV CAA:</w:t>
            </w:r>
            <w:r>
              <w:rPr>
                <w:rFonts w:ascii="Arial" w:hAnsi="Arial" w:cs="Arial"/>
                <w:sz w:val="22"/>
                <w:szCs w:val="22"/>
              </w:rPr>
              <w:t xml:space="preserve"> </w:t>
            </w:r>
            <w:sdt>
              <w:sdtPr>
                <w:rPr>
                  <w:rFonts w:ascii="Arial" w:hAnsi="Arial" w:cs="Arial"/>
                  <w:sz w:val="22"/>
                  <w:szCs w:val="22"/>
                </w:rPr>
                <w:id w:val="-1865513102"/>
                <w:placeholder>
                  <w:docPart w:val="7E5E9BD973DB49528D68132959A322CF"/>
                </w:placeholder>
                <w:showingPlcHdr/>
                <w:text/>
              </w:sdtPr>
              <w:sdtEndPr/>
              <w:sdtContent>
                <w:r w:rsidRPr="0058563B">
                  <w:rPr>
                    <w:rStyle w:val="PlaceholderText"/>
                  </w:rPr>
                  <w:t>Click here to enter text.</w:t>
                </w:r>
              </w:sdtContent>
            </w:sdt>
          </w:p>
        </w:tc>
      </w:tr>
      <w:tr w:rsidR="002B0140" w:rsidTr="00896189">
        <w:tc>
          <w:tcPr>
            <w:tcW w:w="14219" w:type="dxa"/>
            <w:gridSpan w:val="6"/>
          </w:tcPr>
          <w:p w:rsidR="002B0140" w:rsidRPr="007F6F49" w:rsidRDefault="002B0140" w:rsidP="00896189">
            <w:pPr>
              <w:rPr>
                <w:rFonts w:ascii="Arial" w:hAnsi="Arial" w:cs="Arial"/>
                <w:sz w:val="20"/>
                <w:szCs w:val="20"/>
              </w:rPr>
            </w:pPr>
            <w:r w:rsidRPr="00FE2255">
              <w:rPr>
                <w:rFonts w:ascii="Arial" w:hAnsi="Arial" w:cs="Arial"/>
                <w:sz w:val="20"/>
                <w:szCs w:val="20"/>
              </w:rPr>
              <w:lastRenderedPageBreak/>
              <w:t>The standard operating procedures shall specify</w:t>
            </w:r>
            <w:r>
              <w:rPr>
                <w:rFonts w:ascii="Arial" w:hAnsi="Arial" w:cs="Arial"/>
                <w:sz w:val="20"/>
                <w:szCs w:val="20"/>
              </w:rPr>
              <w:t>:</w:t>
            </w:r>
          </w:p>
        </w:tc>
      </w:tr>
      <w:tr w:rsidR="002B0140" w:rsidRPr="00D4679D" w:rsidTr="00896189">
        <w:tc>
          <w:tcPr>
            <w:tcW w:w="675" w:type="dxa"/>
            <w:tcBorders>
              <w:bottom w:val="single" w:sz="4" w:space="0" w:color="auto"/>
            </w:tcBorders>
          </w:tcPr>
          <w:p w:rsidR="002B0140" w:rsidRPr="00D4679D" w:rsidRDefault="002B0140" w:rsidP="00896189">
            <w:pPr>
              <w:rPr>
                <w:rFonts w:ascii="Arial" w:hAnsi="Arial" w:cs="Arial"/>
                <w:sz w:val="20"/>
                <w:szCs w:val="20"/>
                <w:lang w:val="en-GB"/>
              </w:rPr>
            </w:pPr>
            <w:r>
              <w:rPr>
                <w:rFonts w:ascii="Arial" w:hAnsi="Arial" w:cs="Arial"/>
                <w:sz w:val="20"/>
                <w:szCs w:val="20"/>
                <w:lang w:val="en-GB"/>
              </w:rPr>
              <w:t>1</w:t>
            </w:r>
          </w:p>
        </w:tc>
        <w:tc>
          <w:tcPr>
            <w:tcW w:w="5954" w:type="dxa"/>
            <w:tcBorders>
              <w:bottom w:val="single" w:sz="4" w:space="0" w:color="auto"/>
            </w:tcBorders>
          </w:tcPr>
          <w:p w:rsidR="002B0140" w:rsidRDefault="002B0140" w:rsidP="00896189">
            <w:pPr>
              <w:rPr>
                <w:rFonts w:ascii="Arial" w:hAnsi="Arial" w:cs="Arial"/>
                <w:sz w:val="20"/>
                <w:szCs w:val="20"/>
                <w:lang w:val="en-GB"/>
              </w:rPr>
            </w:pPr>
            <w:r w:rsidRPr="003744B7">
              <w:rPr>
                <w:rFonts w:ascii="Arial" w:hAnsi="Arial" w:cs="Arial"/>
                <w:sz w:val="20"/>
                <w:szCs w:val="20"/>
                <w:lang w:val="en-GB"/>
              </w:rPr>
              <w:t>Nature and complexity of the activity:</w:t>
            </w:r>
          </w:p>
        </w:tc>
        <w:tc>
          <w:tcPr>
            <w:tcW w:w="2551" w:type="dxa"/>
            <w:gridSpan w:val="2"/>
            <w:tcBorders>
              <w:bottom w:val="single" w:sz="4" w:space="0" w:color="auto"/>
            </w:tcBorders>
          </w:tcPr>
          <w:p w:rsidR="002B0140" w:rsidRDefault="002B0140" w:rsidP="00896189">
            <w:pPr>
              <w:rPr>
                <w:rFonts w:ascii="Arial" w:hAnsi="Arial" w:cs="Arial"/>
                <w:sz w:val="20"/>
                <w:szCs w:val="20"/>
                <w:lang w:val="en-GB"/>
              </w:rPr>
            </w:pPr>
            <w:r w:rsidRPr="00B93590">
              <w:rPr>
                <w:rFonts w:ascii="Arial" w:hAnsi="Arial" w:cs="Arial"/>
                <w:sz w:val="20"/>
                <w:szCs w:val="20"/>
                <w:lang w:val="en-GB"/>
              </w:rPr>
              <w:t>AMC1 SPO.SPEC.HESLO.100</w:t>
            </w:r>
            <w:r>
              <w:rPr>
                <w:rFonts w:ascii="Arial" w:hAnsi="Arial" w:cs="Arial"/>
                <w:sz w:val="20"/>
                <w:szCs w:val="20"/>
                <w:lang w:val="en-GB"/>
              </w:rPr>
              <w:t xml:space="preserve"> (b)</w:t>
            </w:r>
          </w:p>
          <w:p w:rsidR="002B0140" w:rsidRPr="007F6F49" w:rsidRDefault="002B0140" w:rsidP="00896189">
            <w:pPr>
              <w:rPr>
                <w:rFonts w:ascii="Arial" w:hAnsi="Arial" w:cs="Arial"/>
                <w:sz w:val="20"/>
                <w:szCs w:val="20"/>
                <w:lang w:val="en-GB"/>
              </w:rPr>
            </w:pPr>
            <w:r w:rsidRPr="00FC5442">
              <w:rPr>
                <w:rFonts w:ascii="Arial" w:hAnsi="Arial" w:cs="Arial"/>
                <w:sz w:val="20"/>
                <w:szCs w:val="20"/>
                <w:lang w:val="en-GB"/>
              </w:rPr>
              <w:t>AMC1 SPO.SPEC.HEC.100</w:t>
            </w:r>
            <w:r>
              <w:rPr>
                <w:rFonts w:ascii="Arial" w:hAnsi="Arial" w:cs="Arial"/>
                <w:sz w:val="20"/>
                <w:szCs w:val="20"/>
                <w:lang w:val="en-GB"/>
              </w:rPr>
              <w:t xml:space="preserve"> (b)</w:t>
            </w:r>
          </w:p>
        </w:tc>
        <w:tc>
          <w:tcPr>
            <w:tcW w:w="1985" w:type="dxa"/>
            <w:tcBorders>
              <w:bottom w:val="single" w:sz="4" w:space="0" w:color="auto"/>
            </w:tcBorders>
          </w:tcPr>
          <w:p w:rsidR="002B0140" w:rsidRPr="00D4679D" w:rsidRDefault="002B0140" w:rsidP="00896189">
            <w:pPr>
              <w:rPr>
                <w:rFonts w:ascii="Arial" w:hAnsi="Arial" w:cs="Arial"/>
                <w:sz w:val="20"/>
                <w:szCs w:val="20"/>
                <w:lang w:val="en-GB"/>
              </w:rPr>
            </w:pPr>
          </w:p>
        </w:tc>
        <w:tc>
          <w:tcPr>
            <w:tcW w:w="3054" w:type="dxa"/>
            <w:tcBorders>
              <w:bottom w:val="single" w:sz="4" w:space="0" w:color="auto"/>
            </w:tcBorders>
          </w:tcPr>
          <w:p w:rsidR="002B0140" w:rsidRPr="00D4679D" w:rsidRDefault="002B0140" w:rsidP="00896189">
            <w:pPr>
              <w:rPr>
                <w:rFonts w:ascii="Arial" w:hAnsi="Arial" w:cs="Arial"/>
                <w:sz w:val="20"/>
                <w:szCs w:val="20"/>
                <w:lang w:val="en-GB"/>
              </w:rPr>
            </w:pPr>
            <w:r>
              <w:rPr>
                <w:rFonts w:ascii="Arial" w:hAnsi="Arial" w:cs="Arial"/>
                <w:noProof/>
                <w:sz w:val="20"/>
                <w:szCs w:val="20"/>
                <w:lang w:val="lv-LV" w:bidi="ar-SA"/>
              </w:rPr>
              <mc:AlternateContent>
                <mc:Choice Requires="wps">
                  <w:drawing>
                    <wp:anchor distT="0" distB="0" distL="114300" distR="114300" simplePos="0" relativeHeight="251659264" behindDoc="0" locked="0" layoutInCell="1" allowOverlap="1" wp14:anchorId="4DB4C480" wp14:editId="2AE33A78">
                      <wp:simplePos x="0" y="0"/>
                      <wp:positionH relativeFrom="column">
                        <wp:posOffset>1905635</wp:posOffset>
                      </wp:positionH>
                      <wp:positionV relativeFrom="paragraph">
                        <wp:posOffset>730250</wp:posOffset>
                      </wp:positionV>
                      <wp:extent cx="9525" cy="762000"/>
                      <wp:effectExtent l="57150" t="19050" r="66675" b="95250"/>
                      <wp:wrapNone/>
                      <wp:docPr id="2" name="Straight Connector 2"/>
                      <wp:cNvGraphicFramePr/>
                      <a:graphic xmlns:a="http://schemas.openxmlformats.org/drawingml/2006/main">
                        <a:graphicData uri="http://schemas.microsoft.com/office/word/2010/wordprocessingShape">
                          <wps:wsp>
                            <wps:cNvCnPr/>
                            <wps:spPr>
                              <a:xfrm>
                                <a:off x="0" y="0"/>
                                <a:ext cx="9525" cy="762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05pt,57.5pt" to="15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" strokecolor="black [3200]" strokeweight="2pt">
                      <v:shadow on="t" color="black" opacity="24903f" origin=",.5" offset="0,.55556mm"/>
                    </v:line>
                  </w:pict>
                </mc:Fallback>
              </mc:AlternateContent>
            </w:r>
          </w:p>
        </w:tc>
      </w:tr>
      <w:tr w:rsidR="002B0140" w:rsidRPr="00D4679D" w:rsidTr="00896189">
        <w:tc>
          <w:tcPr>
            <w:tcW w:w="675" w:type="dxa"/>
            <w:tcBorders>
              <w:bottom w:val="single" w:sz="4" w:space="0" w:color="auto"/>
            </w:tcBorders>
          </w:tcPr>
          <w:p w:rsidR="002B0140" w:rsidRPr="00D4679D" w:rsidRDefault="002B0140" w:rsidP="00896189">
            <w:pPr>
              <w:rPr>
                <w:rFonts w:ascii="Arial" w:hAnsi="Arial" w:cs="Arial"/>
                <w:sz w:val="20"/>
                <w:szCs w:val="20"/>
                <w:lang w:val="en-GB"/>
              </w:rPr>
            </w:pPr>
          </w:p>
        </w:tc>
        <w:tc>
          <w:tcPr>
            <w:tcW w:w="5954" w:type="dxa"/>
            <w:tcBorders>
              <w:bottom w:val="single" w:sz="4" w:space="0" w:color="auto"/>
            </w:tcBorders>
          </w:tcPr>
          <w:p w:rsidR="002B0140" w:rsidRDefault="002B0140" w:rsidP="002B0140">
            <w:pPr>
              <w:pStyle w:val="ListParagraph"/>
              <w:numPr>
                <w:ilvl w:val="0"/>
                <w:numId w:val="5"/>
              </w:numPr>
              <w:rPr>
                <w:rFonts w:ascii="Arial" w:hAnsi="Arial" w:cs="Arial"/>
                <w:sz w:val="20"/>
                <w:szCs w:val="20"/>
                <w:lang w:val="en-GB"/>
              </w:rPr>
            </w:pPr>
            <w:r w:rsidRPr="00D0632C">
              <w:rPr>
                <w:rFonts w:ascii="Arial" w:hAnsi="Arial" w:cs="Arial"/>
                <w:sz w:val="20"/>
                <w:szCs w:val="20"/>
                <w:lang w:val="en-GB"/>
              </w:rPr>
              <w:t>Helicopter flights for the purpose of transporting external loads by different means, e.g. under slung, external pods or racks. These operations are usually performed at a low</w:t>
            </w:r>
            <w:r>
              <w:rPr>
                <w:rFonts w:ascii="Arial" w:hAnsi="Arial" w:cs="Arial"/>
                <w:sz w:val="20"/>
                <w:szCs w:val="20"/>
                <w:lang w:val="en-GB"/>
              </w:rPr>
              <w:t xml:space="preserve"> </w:t>
            </w:r>
            <w:r w:rsidRPr="00D0632C">
              <w:rPr>
                <w:rFonts w:ascii="Arial" w:hAnsi="Arial" w:cs="Arial"/>
                <w:sz w:val="20"/>
                <w:szCs w:val="20"/>
                <w:lang w:val="en-GB"/>
              </w:rPr>
              <w:t>height.</w:t>
            </w:r>
          </w:p>
          <w:p w:rsidR="002B0140" w:rsidRPr="003744B7" w:rsidRDefault="002B0140" w:rsidP="002B0140">
            <w:pPr>
              <w:pStyle w:val="ListParagraph"/>
              <w:numPr>
                <w:ilvl w:val="0"/>
                <w:numId w:val="5"/>
              </w:numPr>
              <w:rPr>
                <w:rFonts w:ascii="Arial" w:hAnsi="Arial" w:cs="Arial"/>
                <w:sz w:val="20"/>
                <w:szCs w:val="20"/>
                <w:lang w:val="en-GB"/>
              </w:rPr>
            </w:pPr>
            <w:r w:rsidRPr="00D0632C">
              <w:rPr>
                <w:rFonts w:ascii="Arial" w:hAnsi="Arial" w:cs="Arial"/>
                <w:sz w:val="20"/>
                <w:szCs w:val="20"/>
                <w:lang w:val="en-GB"/>
              </w:rPr>
              <w:t>HEC operations are usually performed at a low height</w:t>
            </w:r>
            <w:r>
              <w:rPr>
                <w:rFonts w:ascii="Arial" w:hAnsi="Arial" w:cs="Arial"/>
                <w:sz w:val="20"/>
                <w:szCs w:val="20"/>
                <w:lang w:val="en-GB"/>
              </w:rPr>
              <w:t>.</w:t>
            </w:r>
          </w:p>
        </w:tc>
        <w:tc>
          <w:tcPr>
            <w:tcW w:w="2551" w:type="dxa"/>
            <w:gridSpan w:val="2"/>
            <w:tcBorders>
              <w:bottom w:val="single" w:sz="4" w:space="0" w:color="auto"/>
            </w:tcBorders>
          </w:tcPr>
          <w:p w:rsidR="002B0140" w:rsidRPr="007F6F49" w:rsidRDefault="002B0140" w:rsidP="00896189">
            <w:pPr>
              <w:rPr>
                <w:rFonts w:ascii="Arial" w:hAnsi="Arial" w:cs="Arial"/>
                <w:sz w:val="20"/>
                <w:szCs w:val="20"/>
                <w:lang w:val="en-GB"/>
              </w:rPr>
            </w:pPr>
          </w:p>
        </w:tc>
        <w:tc>
          <w:tcPr>
            <w:tcW w:w="1985" w:type="dxa"/>
            <w:tcBorders>
              <w:bottom w:val="single" w:sz="4" w:space="0" w:color="auto"/>
            </w:tcBorders>
          </w:tcPr>
          <w:p w:rsidR="002B0140" w:rsidRPr="00D4679D" w:rsidRDefault="002B0140" w:rsidP="00896189">
            <w:pPr>
              <w:rPr>
                <w:rFonts w:ascii="Arial" w:hAnsi="Arial" w:cs="Arial"/>
                <w:sz w:val="20"/>
                <w:szCs w:val="20"/>
                <w:lang w:val="en-GB"/>
              </w:rPr>
            </w:pPr>
          </w:p>
        </w:tc>
        <w:tc>
          <w:tcPr>
            <w:tcW w:w="3054" w:type="dxa"/>
            <w:tcBorders>
              <w:bottom w:val="single" w:sz="4" w:space="0" w:color="auto"/>
            </w:tcBorders>
          </w:tcPr>
          <w:p w:rsidR="002B0140" w:rsidRPr="00D4679D" w:rsidRDefault="002B0140" w:rsidP="00896189">
            <w:pPr>
              <w:rPr>
                <w:rFonts w:ascii="Arial" w:hAnsi="Arial" w:cs="Arial"/>
                <w:sz w:val="20"/>
                <w:szCs w:val="20"/>
                <w:lang w:val="en-GB"/>
              </w:rPr>
            </w:pPr>
          </w:p>
        </w:tc>
      </w:tr>
      <w:tr w:rsidR="002B0140" w:rsidRPr="00D4679D" w:rsidTr="00896189">
        <w:tc>
          <w:tcPr>
            <w:tcW w:w="675" w:type="dxa"/>
            <w:tcBorders>
              <w:bottom w:val="single" w:sz="4" w:space="0" w:color="auto"/>
            </w:tcBorders>
          </w:tcPr>
          <w:p w:rsidR="002B0140" w:rsidRPr="00D4679D" w:rsidRDefault="002B0140" w:rsidP="00896189">
            <w:pPr>
              <w:rPr>
                <w:rFonts w:ascii="Arial" w:hAnsi="Arial" w:cs="Arial"/>
                <w:sz w:val="20"/>
                <w:szCs w:val="20"/>
                <w:lang w:val="en-GB"/>
              </w:rPr>
            </w:pPr>
          </w:p>
        </w:tc>
        <w:tc>
          <w:tcPr>
            <w:tcW w:w="5954" w:type="dxa"/>
            <w:tcBorders>
              <w:bottom w:val="single" w:sz="4" w:space="0" w:color="auto"/>
            </w:tcBorders>
          </w:tcPr>
          <w:p w:rsidR="002B0140" w:rsidRDefault="002B0140" w:rsidP="00896189">
            <w:pPr>
              <w:rPr>
                <w:rFonts w:ascii="Arial" w:hAnsi="Arial" w:cs="Arial"/>
                <w:sz w:val="20"/>
                <w:szCs w:val="20"/>
                <w:lang w:val="en-GB"/>
              </w:rPr>
            </w:pPr>
            <w:r w:rsidRPr="003230D1">
              <w:rPr>
                <w:rFonts w:ascii="Arial" w:hAnsi="Arial" w:cs="Arial"/>
                <w:sz w:val="20"/>
                <w:szCs w:val="20"/>
                <w:lang w:val="en-GB"/>
              </w:rPr>
              <w:t>The complexity of the activity varies with the size and the shape of the load, the length of the rope and characteristics of the pick-up and drop-off zones, the time per load cycle, etc.</w:t>
            </w:r>
            <w:r>
              <w:rPr>
                <w:rFonts w:ascii="Arial" w:hAnsi="Arial" w:cs="Arial"/>
                <w:sz w:val="20"/>
                <w:szCs w:val="20"/>
                <w:lang w:val="en-GB"/>
              </w:rPr>
              <w:t xml:space="preserve">: </w:t>
            </w:r>
          </w:p>
          <w:p w:rsidR="002B0140" w:rsidRPr="003230D1" w:rsidRDefault="002B0140" w:rsidP="002B0140">
            <w:pPr>
              <w:pStyle w:val="ListParagraph"/>
              <w:numPr>
                <w:ilvl w:val="0"/>
                <w:numId w:val="20"/>
              </w:numPr>
              <w:rPr>
                <w:rFonts w:ascii="Arial" w:hAnsi="Arial" w:cs="Arial"/>
                <w:sz w:val="20"/>
                <w:szCs w:val="20"/>
                <w:lang w:val="en-GB"/>
              </w:rPr>
            </w:pPr>
            <w:r w:rsidRPr="003230D1">
              <w:rPr>
                <w:rFonts w:ascii="Arial" w:hAnsi="Arial" w:cs="Arial"/>
                <w:sz w:val="20"/>
                <w:szCs w:val="20"/>
                <w:lang w:val="en-GB"/>
              </w:rPr>
              <w:t>Complexity of the activity (HESLO 1 to 4)</w:t>
            </w:r>
          </w:p>
          <w:p w:rsidR="002B0140" w:rsidRDefault="002B0140" w:rsidP="002B0140">
            <w:pPr>
              <w:pStyle w:val="ListParagraph"/>
              <w:numPr>
                <w:ilvl w:val="0"/>
                <w:numId w:val="5"/>
              </w:numPr>
              <w:rPr>
                <w:rFonts w:ascii="Arial" w:hAnsi="Arial" w:cs="Arial"/>
                <w:sz w:val="20"/>
                <w:szCs w:val="20"/>
                <w:lang w:val="en-GB"/>
              </w:rPr>
            </w:pPr>
            <w:r w:rsidRPr="00374C7E">
              <w:rPr>
                <w:rFonts w:ascii="Arial" w:hAnsi="Arial" w:cs="Arial"/>
                <w:sz w:val="20"/>
                <w:szCs w:val="20"/>
                <w:lang w:val="en-GB"/>
              </w:rPr>
              <w:t>Complexity of the activity (HE</w:t>
            </w:r>
            <w:r>
              <w:rPr>
                <w:rFonts w:ascii="Arial" w:hAnsi="Arial" w:cs="Arial"/>
                <w:sz w:val="20"/>
                <w:szCs w:val="20"/>
                <w:lang w:val="en-GB"/>
              </w:rPr>
              <w:t>C</w:t>
            </w:r>
            <w:r w:rsidRPr="00374C7E">
              <w:rPr>
                <w:rFonts w:ascii="Arial" w:hAnsi="Arial" w:cs="Arial"/>
                <w:sz w:val="20"/>
                <w:szCs w:val="20"/>
                <w:lang w:val="en-GB"/>
              </w:rPr>
              <w:t xml:space="preserve"> 1 to </w:t>
            </w:r>
            <w:r>
              <w:rPr>
                <w:rFonts w:ascii="Arial" w:hAnsi="Arial" w:cs="Arial"/>
                <w:sz w:val="20"/>
                <w:szCs w:val="20"/>
                <w:lang w:val="en-GB"/>
              </w:rPr>
              <w:t>2</w:t>
            </w:r>
            <w:r w:rsidRPr="00374C7E">
              <w:rPr>
                <w:rFonts w:ascii="Arial" w:hAnsi="Arial" w:cs="Arial"/>
                <w:sz w:val="20"/>
                <w:szCs w:val="20"/>
                <w:lang w:val="en-GB"/>
              </w:rPr>
              <w:t>)</w:t>
            </w:r>
          </w:p>
        </w:tc>
        <w:tc>
          <w:tcPr>
            <w:tcW w:w="2551" w:type="dxa"/>
            <w:gridSpan w:val="2"/>
            <w:tcBorders>
              <w:bottom w:val="single" w:sz="4" w:space="0" w:color="auto"/>
            </w:tcBorders>
          </w:tcPr>
          <w:p w:rsidR="002B0140" w:rsidRPr="007F6F49" w:rsidRDefault="002B0140" w:rsidP="00896189">
            <w:pPr>
              <w:rPr>
                <w:rFonts w:ascii="Arial" w:hAnsi="Arial" w:cs="Arial"/>
                <w:sz w:val="20"/>
                <w:szCs w:val="20"/>
                <w:lang w:val="en-GB"/>
              </w:rPr>
            </w:pPr>
          </w:p>
        </w:tc>
        <w:tc>
          <w:tcPr>
            <w:tcW w:w="1985" w:type="dxa"/>
            <w:tcBorders>
              <w:bottom w:val="single" w:sz="4" w:space="0" w:color="auto"/>
            </w:tcBorders>
          </w:tcPr>
          <w:p w:rsidR="002B0140" w:rsidRPr="00D4679D" w:rsidRDefault="002B0140" w:rsidP="00896189">
            <w:pPr>
              <w:rPr>
                <w:rFonts w:ascii="Arial" w:hAnsi="Arial" w:cs="Arial"/>
                <w:sz w:val="20"/>
                <w:szCs w:val="20"/>
                <w:lang w:val="en-GB"/>
              </w:rPr>
            </w:pPr>
          </w:p>
        </w:tc>
        <w:tc>
          <w:tcPr>
            <w:tcW w:w="3054" w:type="dxa"/>
            <w:tcBorders>
              <w:bottom w:val="single" w:sz="4" w:space="0" w:color="auto"/>
            </w:tcBorders>
          </w:tcPr>
          <w:p w:rsidR="002B0140" w:rsidRPr="00D4679D" w:rsidRDefault="002B0140" w:rsidP="00896189">
            <w:pPr>
              <w:rPr>
                <w:rFonts w:ascii="Arial" w:hAnsi="Arial" w:cs="Arial"/>
                <w:sz w:val="20"/>
                <w:szCs w:val="20"/>
                <w:lang w:val="en-GB"/>
              </w:rPr>
            </w:pPr>
            <w:r>
              <w:rPr>
                <w:rFonts w:ascii="Arial" w:hAnsi="Arial" w:cs="Arial"/>
                <w:noProof/>
                <w:sz w:val="20"/>
                <w:szCs w:val="20"/>
                <w:lang w:val="lv-LV" w:bidi="ar-SA"/>
              </w:rPr>
              <mc:AlternateContent>
                <mc:Choice Requires="wps">
                  <w:drawing>
                    <wp:anchor distT="0" distB="0" distL="114300" distR="114300" simplePos="0" relativeHeight="251660288" behindDoc="0" locked="0" layoutInCell="1" allowOverlap="1" wp14:anchorId="28DB43B7" wp14:editId="7EC18198">
                      <wp:simplePos x="0" y="0"/>
                      <wp:positionH relativeFrom="column">
                        <wp:posOffset>1915160</wp:posOffset>
                      </wp:positionH>
                      <wp:positionV relativeFrom="paragraph">
                        <wp:posOffset>30480</wp:posOffset>
                      </wp:positionV>
                      <wp:extent cx="9525" cy="733425"/>
                      <wp:effectExtent l="57150" t="19050" r="66675" b="85725"/>
                      <wp:wrapNone/>
                      <wp:docPr id="3" name="Straight Connector 3"/>
                      <wp:cNvGraphicFramePr/>
                      <a:graphic xmlns:a="http://schemas.openxmlformats.org/drawingml/2006/main">
                        <a:graphicData uri="http://schemas.microsoft.com/office/word/2010/wordprocessingShape">
                          <wps:wsp>
                            <wps:cNvCnPr/>
                            <wps:spPr>
                              <a:xfrm>
                                <a:off x="0" y="0"/>
                                <a:ext cx="9525" cy="733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8pt,2.4pt" to="151.5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" strokecolor="black [3200]" strokeweight="2pt">
                      <v:shadow on="t" color="black" opacity="24903f" origin=",.5" offset="0,.55556mm"/>
                    </v:line>
                  </w:pict>
                </mc:Fallback>
              </mc:AlternateContent>
            </w:r>
          </w:p>
        </w:tc>
      </w:tr>
      <w:tr w:rsidR="002B0140" w:rsidRPr="00D4679D" w:rsidTr="00896189">
        <w:tc>
          <w:tcPr>
            <w:tcW w:w="675" w:type="dxa"/>
            <w:tcBorders>
              <w:bottom w:val="single" w:sz="4" w:space="0" w:color="auto"/>
            </w:tcBorders>
          </w:tcPr>
          <w:p w:rsidR="002B0140" w:rsidRPr="00D4679D" w:rsidRDefault="002B0140" w:rsidP="00896189">
            <w:pPr>
              <w:rPr>
                <w:rFonts w:ascii="Arial" w:hAnsi="Arial" w:cs="Arial"/>
                <w:sz w:val="20"/>
                <w:szCs w:val="20"/>
                <w:lang w:val="en-GB"/>
              </w:rPr>
            </w:pPr>
          </w:p>
        </w:tc>
        <w:tc>
          <w:tcPr>
            <w:tcW w:w="5954" w:type="dxa"/>
            <w:tcBorders>
              <w:bottom w:val="single" w:sz="4" w:space="0" w:color="auto"/>
            </w:tcBorders>
          </w:tcPr>
          <w:p w:rsidR="002B0140" w:rsidRPr="00D83392" w:rsidRDefault="002B0140" w:rsidP="002B0140">
            <w:pPr>
              <w:pStyle w:val="ListParagraph"/>
              <w:numPr>
                <w:ilvl w:val="0"/>
                <w:numId w:val="5"/>
              </w:numPr>
              <w:rPr>
                <w:rFonts w:ascii="Arial" w:hAnsi="Arial" w:cs="Arial"/>
                <w:sz w:val="20"/>
                <w:szCs w:val="20"/>
                <w:lang w:val="en-GB"/>
              </w:rPr>
            </w:pPr>
            <w:r>
              <w:rPr>
                <w:rFonts w:ascii="Arial" w:hAnsi="Arial" w:cs="Arial"/>
                <w:sz w:val="20"/>
                <w:szCs w:val="20"/>
                <w:lang w:val="en-GB"/>
              </w:rPr>
              <w:t>Description of t</w:t>
            </w:r>
            <w:r w:rsidRPr="00D83392">
              <w:rPr>
                <w:rFonts w:ascii="Arial" w:hAnsi="Arial" w:cs="Arial"/>
                <w:sz w:val="20"/>
                <w:szCs w:val="20"/>
                <w:lang w:val="en-GB"/>
              </w:rPr>
              <w:t>he operational environment and</w:t>
            </w:r>
            <w:r>
              <w:rPr>
                <w:rFonts w:ascii="Arial" w:hAnsi="Arial" w:cs="Arial"/>
                <w:sz w:val="20"/>
                <w:szCs w:val="20"/>
                <w:lang w:val="en-GB"/>
              </w:rPr>
              <w:t xml:space="preserve"> </w:t>
            </w:r>
            <w:r w:rsidRPr="00D83392">
              <w:rPr>
                <w:rFonts w:ascii="Arial" w:hAnsi="Arial" w:cs="Arial"/>
                <w:sz w:val="20"/>
                <w:szCs w:val="20"/>
                <w:lang w:val="en-GB"/>
              </w:rPr>
              <w:t>geographical area over which the operation</w:t>
            </w:r>
            <w:r>
              <w:rPr>
                <w:rFonts w:ascii="Arial" w:hAnsi="Arial" w:cs="Arial"/>
                <w:sz w:val="20"/>
                <w:szCs w:val="20"/>
                <w:lang w:val="en-GB"/>
              </w:rPr>
              <w:t xml:space="preserve"> </w:t>
            </w:r>
            <w:r w:rsidRPr="00D83392">
              <w:rPr>
                <w:rFonts w:ascii="Arial" w:hAnsi="Arial" w:cs="Arial"/>
                <w:sz w:val="20"/>
                <w:szCs w:val="20"/>
                <w:lang w:val="en-GB"/>
              </w:rPr>
              <w:t>takes place</w:t>
            </w:r>
            <w:r>
              <w:rPr>
                <w:rFonts w:ascii="Arial" w:hAnsi="Arial" w:cs="Arial"/>
                <w:sz w:val="20"/>
                <w:szCs w:val="20"/>
                <w:lang w:val="en-GB"/>
              </w:rPr>
              <w:t>.</w:t>
            </w:r>
            <w:r w:rsidRPr="00964837">
              <w:rPr>
                <w:rFonts w:ascii="Arial" w:hAnsi="Arial" w:cs="Arial"/>
                <w:sz w:val="20"/>
                <w:szCs w:val="20"/>
                <w:lang w:val="en-GB"/>
              </w:rPr>
              <w:t xml:space="preserve"> </w:t>
            </w:r>
          </w:p>
        </w:tc>
        <w:tc>
          <w:tcPr>
            <w:tcW w:w="2551" w:type="dxa"/>
            <w:gridSpan w:val="2"/>
            <w:tcBorders>
              <w:bottom w:val="single" w:sz="4" w:space="0" w:color="auto"/>
            </w:tcBorders>
          </w:tcPr>
          <w:p w:rsidR="002B0140" w:rsidRPr="007F6F49" w:rsidRDefault="002B0140" w:rsidP="00896189">
            <w:pPr>
              <w:rPr>
                <w:rFonts w:ascii="Arial" w:hAnsi="Arial" w:cs="Arial"/>
                <w:sz w:val="20"/>
                <w:szCs w:val="20"/>
                <w:lang w:val="en-GB"/>
              </w:rPr>
            </w:pPr>
          </w:p>
        </w:tc>
        <w:tc>
          <w:tcPr>
            <w:tcW w:w="1985" w:type="dxa"/>
            <w:tcBorders>
              <w:bottom w:val="single" w:sz="4" w:space="0" w:color="auto"/>
            </w:tcBorders>
          </w:tcPr>
          <w:p w:rsidR="002B0140" w:rsidRPr="00D4679D" w:rsidRDefault="002B0140" w:rsidP="00896189">
            <w:pPr>
              <w:rPr>
                <w:rFonts w:ascii="Arial" w:hAnsi="Arial" w:cs="Arial"/>
                <w:sz w:val="20"/>
                <w:szCs w:val="20"/>
                <w:lang w:val="en-GB"/>
              </w:rPr>
            </w:pPr>
          </w:p>
        </w:tc>
        <w:tc>
          <w:tcPr>
            <w:tcW w:w="3054" w:type="dxa"/>
            <w:tcBorders>
              <w:bottom w:val="single" w:sz="4" w:space="0" w:color="auto"/>
            </w:tcBorders>
          </w:tcPr>
          <w:p w:rsidR="002B0140" w:rsidRPr="00D4679D" w:rsidRDefault="002B0140" w:rsidP="00896189">
            <w:pPr>
              <w:rPr>
                <w:rFonts w:ascii="Arial" w:hAnsi="Arial" w:cs="Arial"/>
                <w:sz w:val="20"/>
                <w:szCs w:val="20"/>
                <w:lang w:val="en-GB"/>
              </w:rPr>
            </w:pPr>
          </w:p>
        </w:tc>
      </w:tr>
      <w:tr w:rsidR="002B0140" w:rsidRPr="00D4679D" w:rsidTr="00896189">
        <w:tc>
          <w:tcPr>
            <w:tcW w:w="675" w:type="dxa"/>
            <w:shd w:val="clear" w:color="auto" w:fill="FFFFFF" w:themeFill="background1"/>
          </w:tcPr>
          <w:p w:rsidR="002B0140" w:rsidRPr="00F848C3" w:rsidRDefault="002B0140" w:rsidP="00896189">
            <w:pPr>
              <w:rPr>
                <w:rFonts w:ascii="Arial" w:hAnsi="Arial" w:cs="Arial"/>
                <w:sz w:val="20"/>
                <w:szCs w:val="20"/>
                <w:lang w:val="en-GB"/>
              </w:rPr>
            </w:pPr>
            <w:r w:rsidRPr="00F848C3">
              <w:rPr>
                <w:rFonts w:ascii="Arial" w:hAnsi="Arial" w:cs="Arial"/>
                <w:sz w:val="20"/>
                <w:szCs w:val="20"/>
                <w:lang w:val="en-GB"/>
              </w:rPr>
              <w:t>2</w:t>
            </w:r>
          </w:p>
        </w:tc>
        <w:tc>
          <w:tcPr>
            <w:tcW w:w="5954" w:type="dxa"/>
            <w:shd w:val="clear" w:color="auto" w:fill="FFFFFF" w:themeFill="background1"/>
          </w:tcPr>
          <w:p w:rsidR="002B0140" w:rsidRDefault="002B0140" w:rsidP="00896189">
            <w:pPr>
              <w:rPr>
                <w:rFonts w:ascii="Arial" w:hAnsi="Arial" w:cs="Arial"/>
                <w:sz w:val="20"/>
                <w:szCs w:val="20"/>
                <w:lang w:val="en-GB"/>
              </w:rPr>
            </w:pPr>
            <w:r>
              <w:rPr>
                <w:rFonts w:ascii="Arial" w:hAnsi="Arial" w:cs="Arial"/>
                <w:sz w:val="20"/>
                <w:szCs w:val="20"/>
                <w:lang w:val="en-GB"/>
              </w:rPr>
              <w:t>Description of the e</w:t>
            </w:r>
            <w:r w:rsidRPr="00B45D0D">
              <w:rPr>
                <w:rFonts w:ascii="Arial" w:hAnsi="Arial" w:cs="Arial"/>
                <w:sz w:val="20"/>
                <w:szCs w:val="20"/>
                <w:lang w:val="en-GB"/>
              </w:rPr>
              <w:t>quipment</w:t>
            </w:r>
            <w:r>
              <w:rPr>
                <w:rFonts w:ascii="Arial" w:hAnsi="Arial" w:cs="Arial"/>
                <w:sz w:val="20"/>
                <w:szCs w:val="20"/>
                <w:lang w:val="en-GB"/>
              </w:rPr>
              <w:t>.</w:t>
            </w:r>
          </w:p>
          <w:p w:rsidR="002B0140" w:rsidRPr="00B45D0D" w:rsidRDefault="002B0140" w:rsidP="00896189">
            <w:pPr>
              <w:rPr>
                <w:rFonts w:ascii="Arial" w:hAnsi="Arial" w:cs="Arial"/>
                <w:sz w:val="20"/>
                <w:szCs w:val="20"/>
                <w:lang w:val="en-GB"/>
              </w:rPr>
            </w:pPr>
            <w:r>
              <w:rPr>
                <w:rFonts w:ascii="Arial" w:hAnsi="Arial" w:cs="Arial"/>
                <w:sz w:val="20"/>
                <w:szCs w:val="20"/>
                <w:lang w:val="en-GB"/>
              </w:rPr>
              <w:t>Airworthiness approval for HEC equipment.</w:t>
            </w:r>
          </w:p>
        </w:tc>
        <w:tc>
          <w:tcPr>
            <w:tcW w:w="2551" w:type="dxa"/>
            <w:gridSpan w:val="2"/>
            <w:shd w:val="clear" w:color="auto" w:fill="FFFFFF" w:themeFill="background1"/>
          </w:tcPr>
          <w:p w:rsidR="002B0140" w:rsidRDefault="002B0140" w:rsidP="00896189">
            <w:pPr>
              <w:rPr>
                <w:rFonts w:ascii="Arial" w:hAnsi="Arial" w:cs="Arial"/>
                <w:sz w:val="20"/>
                <w:szCs w:val="20"/>
                <w:lang w:val="en-GB"/>
              </w:rPr>
            </w:pPr>
            <w:r w:rsidRPr="00B93590">
              <w:rPr>
                <w:rFonts w:ascii="Arial" w:hAnsi="Arial" w:cs="Arial"/>
                <w:sz w:val="20"/>
                <w:szCs w:val="20"/>
                <w:lang w:val="en-GB"/>
              </w:rPr>
              <w:t>AMC1 SPO.SPEC.HESLO.100 (</w:t>
            </w:r>
            <w:r>
              <w:rPr>
                <w:rFonts w:ascii="Arial" w:hAnsi="Arial" w:cs="Arial"/>
                <w:sz w:val="20"/>
                <w:szCs w:val="20"/>
                <w:lang w:val="en-GB"/>
              </w:rPr>
              <w:t>c</w:t>
            </w:r>
            <w:r w:rsidRPr="00B93590">
              <w:rPr>
                <w:rFonts w:ascii="Arial" w:hAnsi="Arial" w:cs="Arial"/>
                <w:sz w:val="20"/>
                <w:szCs w:val="20"/>
                <w:lang w:val="en-GB"/>
              </w:rPr>
              <w:t>)</w:t>
            </w:r>
          </w:p>
          <w:p w:rsidR="002B0140" w:rsidRDefault="002B0140" w:rsidP="00896189">
            <w:pPr>
              <w:rPr>
                <w:rFonts w:ascii="Arial" w:hAnsi="Arial" w:cs="Arial"/>
                <w:sz w:val="20"/>
                <w:szCs w:val="20"/>
                <w:lang w:val="en-GB"/>
              </w:rPr>
            </w:pPr>
            <w:r w:rsidRPr="00374C7E">
              <w:rPr>
                <w:rFonts w:ascii="Arial" w:hAnsi="Arial" w:cs="Arial"/>
                <w:sz w:val="20"/>
                <w:szCs w:val="20"/>
                <w:lang w:val="en-GB"/>
              </w:rPr>
              <w:t>AMC1 SPO.SPEC.HEC.100 (</w:t>
            </w:r>
            <w:r>
              <w:rPr>
                <w:rFonts w:ascii="Arial" w:hAnsi="Arial" w:cs="Arial"/>
                <w:sz w:val="20"/>
                <w:szCs w:val="20"/>
                <w:lang w:val="en-GB"/>
              </w:rPr>
              <w:t>c</w:t>
            </w:r>
            <w:r w:rsidRPr="00374C7E">
              <w:rPr>
                <w:rFonts w:ascii="Arial" w:hAnsi="Arial" w:cs="Arial"/>
                <w:sz w:val="20"/>
                <w:szCs w:val="20"/>
                <w:lang w:val="en-GB"/>
              </w:rPr>
              <w:t>)</w:t>
            </w:r>
          </w:p>
          <w:p w:rsidR="002B0140" w:rsidRDefault="002B0140" w:rsidP="00896189">
            <w:pPr>
              <w:rPr>
                <w:rFonts w:ascii="Arial" w:hAnsi="Arial" w:cs="Arial"/>
                <w:sz w:val="20"/>
                <w:szCs w:val="20"/>
                <w:lang w:val="en-GB"/>
              </w:rPr>
            </w:pPr>
            <w:r w:rsidRPr="00C63048">
              <w:rPr>
                <w:rFonts w:ascii="Arial" w:hAnsi="Arial" w:cs="Arial"/>
                <w:sz w:val="20"/>
                <w:szCs w:val="20"/>
                <w:lang w:val="en-GB"/>
              </w:rPr>
              <w:t>AMC1 SPO.SPEC.HEC.105(b)</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t>SPO.SPEC.ABF.100</w:t>
            </w:r>
          </w:p>
        </w:tc>
        <w:tc>
          <w:tcPr>
            <w:tcW w:w="1985" w:type="dxa"/>
            <w:shd w:val="clear" w:color="auto" w:fill="FFFFFF" w:themeFill="background1"/>
          </w:tcPr>
          <w:p w:rsidR="002B0140" w:rsidRPr="00D4679D" w:rsidRDefault="002B0140" w:rsidP="00896189">
            <w:pPr>
              <w:rPr>
                <w:rFonts w:ascii="Arial" w:hAnsi="Arial" w:cs="Arial"/>
                <w:sz w:val="20"/>
                <w:szCs w:val="20"/>
                <w:lang w:val="en-GB"/>
              </w:rPr>
            </w:pPr>
          </w:p>
        </w:tc>
        <w:tc>
          <w:tcPr>
            <w:tcW w:w="3054" w:type="dxa"/>
            <w:shd w:val="clear" w:color="auto" w:fill="FFFFFF" w:themeFill="background1"/>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3</w:t>
            </w:r>
          </w:p>
        </w:tc>
        <w:tc>
          <w:tcPr>
            <w:tcW w:w="5954" w:type="dxa"/>
          </w:tcPr>
          <w:p w:rsidR="002B0140" w:rsidRPr="00D4679D" w:rsidRDefault="002B0140" w:rsidP="00896189">
            <w:pPr>
              <w:rPr>
                <w:rFonts w:ascii="Arial" w:hAnsi="Arial" w:cs="Arial"/>
                <w:sz w:val="20"/>
                <w:szCs w:val="20"/>
                <w:lang w:val="en-GB"/>
              </w:rPr>
            </w:pPr>
            <w:r w:rsidRPr="00B45D0D">
              <w:rPr>
                <w:rFonts w:ascii="Arial" w:hAnsi="Arial" w:cs="Arial"/>
                <w:sz w:val="20"/>
                <w:szCs w:val="20"/>
                <w:lang w:val="en-GB"/>
              </w:rPr>
              <w:t>Crew members</w:t>
            </w:r>
          </w:p>
        </w:tc>
        <w:tc>
          <w:tcPr>
            <w:tcW w:w="2551" w:type="dxa"/>
            <w:gridSpan w:val="2"/>
          </w:tcPr>
          <w:p w:rsidR="002B0140" w:rsidRDefault="002B0140" w:rsidP="00896189">
            <w:pPr>
              <w:rPr>
                <w:rFonts w:ascii="Arial" w:hAnsi="Arial" w:cs="Arial"/>
                <w:sz w:val="20"/>
                <w:szCs w:val="20"/>
                <w:lang w:val="en-GB"/>
              </w:rPr>
            </w:pPr>
            <w:r w:rsidRPr="001B2804">
              <w:rPr>
                <w:rFonts w:ascii="Arial" w:hAnsi="Arial" w:cs="Arial"/>
                <w:sz w:val="20"/>
                <w:szCs w:val="20"/>
                <w:lang w:val="en-GB"/>
              </w:rPr>
              <w:t>AMC1 SPO.SPEC.HESLO.100 (</w:t>
            </w:r>
            <w:r>
              <w:rPr>
                <w:rFonts w:ascii="Arial" w:hAnsi="Arial" w:cs="Arial"/>
                <w:sz w:val="20"/>
                <w:szCs w:val="20"/>
                <w:lang w:val="en-GB"/>
              </w:rPr>
              <w:t>d</w:t>
            </w:r>
            <w:r w:rsidRPr="001B2804">
              <w:rPr>
                <w:rFonts w:ascii="Arial" w:hAnsi="Arial" w:cs="Arial"/>
                <w:sz w:val="20"/>
                <w:szCs w:val="20"/>
                <w:lang w:val="en-GB"/>
              </w:rPr>
              <w:t>)</w:t>
            </w:r>
          </w:p>
          <w:p w:rsidR="002B0140" w:rsidRDefault="002B0140" w:rsidP="00896189">
            <w:pPr>
              <w:rPr>
                <w:rFonts w:ascii="Arial" w:hAnsi="Arial" w:cs="Arial"/>
                <w:sz w:val="20"/>
                <w:szCs w:val="20"/>
                <w:lang w:val="en-GB"/>
              </w:rPr>
            </w:pPr>
            <w:r w:rsidRPr="00374C7E">
              <w:rPr>
                <w:rFonts w:ascii="Arial" w:hAnsi="Arial" w:cs="Arial"/>
                <w:sz w:val="20"/>
                <w:szCs w:val="20"/>
                <w:lang w:val="en-GB"/>
              </w:rPr>
              <w:t>AMC1 SPO.SPEC.HEC.100 (</w:t>
            </w:r>
            <w:r>
              <w:rPr>
                <w:rFonts w:ascii="Arial" w:hAnsi="Arial" w:cs="Arial"/>
                <w:sz w:val="20"/>
                <w:szCs w:val="20"/>
                <w:lang w:val="en-GB"/>
              </w:rPr>
              <w:t>d</w:t>
            </w:r>
            <w:r w:rsidRPr="00374C7E">
              <w:rPr>
                <w:rFonts w:ascii="Arial" w:hAnsi="Arial" w:cs="Arial"/>
                <w:sz w:val="20"/>
                <w:szCs w:val="20"/>
                <w:lang w:val="en-GB"/>
              </w:rPr>
              <w:t>)</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t>SPO.SPEC.ABF.100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B45D0D" w:rsidRDefault="002B0140" w:rsidP="002B0140">
            <w:pPr>
              <w:pStyle w:val="ListParagraph"/>
              <w:numPr>
                <w:ilvl w:val="0"/>
                <w:numId w:val="6"/>
              </w:numPr>
              <w:rPr>
                <w:rFonts w:ascii="Arial" w:hAnsi="Arial" w:cs="Arial"/>
                <w:sz w:val="20"/>
                <w:szCs w:val="20"/>
                <w:lang w:val="en-GB"/>
              </w:rPr>
            </w:pPr>
            <w:r w:rsidRPr="00B45D0D">
              <w:rPr>
                <w:rFonts w:ascii="Arial" w:hAnsi="Arial" w:cs="Arial"/>
                <w:sz w:val="20"/>
                <w:szCs w:val="20"/>
                <w:lang w:val="en-GB"/>
              </w:rPr>
              <w:t>The crew composition</w:t>
            </w:r>
            <w:r>
              <w:rPr>
                <w:rFonts w:ascii="Arial" w:hAnsi="Arial" w:cs="Arial"/>
                <w:sz w:val="20"/>
                <w:szCs w:val="20"/>
                <w:lang w:val="en-GB"/>
              </w:rPr>
              <w:t xml:space="preserve"> (</w:t>
            </w:r>
            <w:r w:rsidRPr="00B45D0D">
              <w:rPr>
                <w:rFonts w:ascii="Arial" w:hAnsi="Arial" w:cs="Arial"/>
                <w:sz w:val="20"/>
                <w:szCs w:val="20"/>
                <w:lang w:val="en-GB"/>
              </w:rPr>
              <w:t xml:space="preserve">minimum flight crew (according </w:t>
            </w:r>
            <w:r w:rsidRPr="00B45D0D">
              <w:rPr>
                <w:rFonts w:ascii="Arial" w:hAnsi="Arial" w:cs="Arial"/>
                <w:sz w:val="20"/>
                <w:szCs w:val="20"/>
                <w:lang w:val="en-GB"/>
              </w:rPr>
              <w:lastRenderedPageBreak/>
              <w:t>to the appropriate manual) and</w:t>
            </w:r>
            <w:r>
              <w:rPr>
                <w:rFonts w:ascii="Arial" w:hAnsi="Arial" w:cs="Arial"/>
                <w:sz w:val="20"/>
                <w:szCs w:val="20"/>
                <w:lang w:val="en-GB"/>
              </w:rPr>
              <w:t xml:space="preserve"> </w:t>
            </w:r>
            <w:r w:rsidRPr="00B45D0D">
              <w:rPr>
                <w:rFonts w:ascii="Arial" w:hAnsi="Arial" w:cs="Arial"/>
                <w:sz w:val="20"/>
                <w:szCs w:val="20"/>
                <w:lang w:val="en-GB"/>
              </w:rPr>
              <w:t>additional flight crew.</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D4679D" w:rsidRDefault="002B0140" w:rsidP="002B0140">
            <w:pPr>
              <w:pStyle w:val="ListParagraph"/>
              <w:numPr>
                <w:ilvl w:val="0"/>
                <w:numId w:val="6"/>
              </w:numPr>
              <w:rPr>
                <w:rFonts w:ascii="Arial" w:hAnsi="Arial" w:cs="Arial"/>
                <w:sz w:val="20"/>
                <w:szCs w:val="20"/>
                <w:lang w:val="en-GB"/>
              </w:rPr>
            </w:pPr>
            <w:r w:rsidRPr="001B2804">
              <w:rPr>
                <w:rFonts w:ascii="Arial" w:hAnsi="Arial" w:cs="Arial"/>
                <w:sz w:val="20"/>
                <w:szCs w:val="20"/>
                <w:lang w:val="en-GB"/>
              </w:rPr>
              <w:t>Pilot initial training</w:t>
            </w:r>
          </w:p>
        </w:tc>
        <w:tc>
          <w:tcPr>
            <w:tcW w:w="2551" w:type="dxa"/>
            <w:gridSpan w:val="2"/>
          </w:tcPr>
          <w:p w:rsidR="002B0140" w:rsidRPr="00D4679D" w:rsidRDefault="002B0140" w:rsidP="00896189">
            <w:pPr>
              <w:rPr>
                <w:rFonts w:ascii="Arial" w:hAnsi="Arial" w:cs="Arial"/>
                <w:sz w:val="20"/>
                <w:szCs w:val="20"/>
                <w:lang w:val="en-GB"/>
              </w:rPr>
            </w:pPr>
            <w:r w:rsidRPr="00FC5442">
              <w:rPr>
                <w:rFonts w:ascii="Arial" w:hAnsi="Arial" w:cs="Arial"/>
                <w:sz w:val="20"/>
                <w:szCs w:val="20"/>
                <w:lang w:val="en-GB"/>
              </w:rPr>
              <w:t>GM1 SPO.SPEC.HESLO.100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Default="002B0140" w:rsidP="002B0140">
            <w:pPr>
              <w:pStyle w:val="ListParagraph"/>
              <w:numPr>
                <w:ilvl w:val="0"/>
                <w:numId w:val="6"/>
              </w:numPr>
              <w:rPr>
                <w:rFonts w:ascii="Arial" w:hAnsi="Arial" w:cs="Arial"/>
                <w:sz w:val="20"/>
                <w:szCs w:val="20"/>
                <w:lang w:val="en-GB"/>
              </w:rPr>
            </w:pPr>
            <w:r w:rsidRPr="001B2804">
              <w:rPr>
                <w:rFonts w:ascii="Arial" w:hAnsi="Arial" w:cs="Arial"/>
                <w:sz w:val="20"/>
                <w:szCs w:val="20"/>
                <w:lang w:val="en-GB"/>
              </w:rPr>
              <w:t>Pilot experience</w:t>
            </w:r>
            <w:r>
              <w:rPr>
                <w:rFonts w:ascii="Arial" w:hAnsi="Arial" w:cs="Arial"/>
                <w:sz w:val="20"/>
                <w:szCs w:val="20"/>
                <w:lang w:val="en-GB"/>
              </w:rPr>
              <w:t xml:space="preserve"> p</w:t>
            </w:r>
            <w:r w:rsidRPr="001B2804">
              <w:rPr>
                <w:rFonts w:ascii="Arial" w:hAnsi="Arial" w:cs="Arial"/>
                <w:sz w:val="20"/>
                <w:szCs w:val="20"/>
                <w:lang w:val="en-GB"/>
              </w:rPr>
              <w:t>rior to commencing training</w:t>
            </w:r>
            <w:r>
              <w:rPr>
                <w:rFonts w:ascii="Arial" w:hAnsi="Arial" w:cs="Arial"/>
                <w:sz w:val="20"/>
                <w:szCs w:val="20"/>
                <w:lang w:val="en-GB"/>
              </w:rPr>
              <w:t xml:space="preserve"> and b</w:t>
            </w:r>
            <w:r w:rsidRPr="001B2804">
              <w:rPr>
                <w:rFonts w:ascii="Arial" w:hAnsi="Arial" w:cs="Arial"/>
                <w:sz w:val="20"/>
                <w:szCs w:val="20"/>
                <w:lang w:val="en-GB"/>
              </w:rPr>
              <w:t xml:space="preserve">efore acting as </w:t>
            </w:r>
            <w:r w:rsidRPr="008F1C9C">
              <w:rPr>
                <w:rFonts w:ascii="Arial" w:hAnsi="Arial" w:cs="Arial"/>
                <w:sz w:val="20"/>
                <w:szCs w:val="20"/>
                <w:lang w:val="en-GB"/>
              </w:rPr>
              <w:t>unsupervised</w:t>
            </w:r>
            <w:r>
              <w:rPr>
                <w:rFonts w:ascii="Arial" w:hAnsi="Arial" w:cs="Arial"/>
                <w:sz w:val="20"/>
                <w:szCs w:val="20"/>
                <w:lang w:val="en-GB"/>
              </w:rPr>
              <w:t xml:space="preserve"> </w:t>
            </w:r>
            <w:r w:rsidRPr="001B2804">
              <w:rPr>
                <w:rFonts w:ascii="Arial" w:hAnsi="Arial" w:cs="Arial"/>
                <w:sz w:val="20"/>
                <w:szCs w:val="20"/>
                <w:lang w:val="en-GB"/>
              </w:rPr>
              <w:t>PIC</w:t>
            </w:r>
          </w:p>
          <w:p w:rsidR="002B0140" w:rsidRPr="00346C69" w:rsidRDefault="002B0140" w:rsidP="00346C69">
            <w:pPr>
              <w:pStyle w:val="ListParagraph"/>
              <w:numPr>
                <w:ilvl w:val="0"/>
                <w:numId w:val="6"/>
              </w:numPr>
              <w:rPr>
                <w:rFonts w:ascii="Arial" w:hAnsi="Arial" w:cs="Arial"/>
                <w:sz w:val="20"/>
                <w:szCs w:val="20"/>
                <w:lang w:val="en-GB"/>
              </w:rPr>
            </w:pPr>
            <w:r w:rsidRPr="00C86747">
              <w:rPr>
                <w:rFonts w:ascii="Arial" w:hAnsi="Arial" w:cs="Arial"/>
                <w:sz w:val="20"/>
                <w:szCs w:val="20"/>
                <w:lang w:val="en-GB"/>
              </w:rPr>
              <w:t>Pilot recurrent training and checking at least every two years</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346C69" w:rsidP="00896189">
            <w:pPr>
              <w:rPr>
                <w:rFonts w:ascii="Arial" w:hAnsi="Arial" w:cs="Arial"/>
                <w:sz w:val="20"/>
                <w:szCs w:val="20"/>
                <w:lang w:val="en-GB"/>
              </w:rPr>
            </w:pPr>
            <w:r>
              <w:rPr>
                <w:rFonts w:ascii="Arial" w:hAnsi="Arial" w:cs="Arial"/>
                <w:noProof/>
                <w:sz w:val="20"/>
                <w:szCs w:val="20"/>
                <w:lang w:val="lv-LV" w:bidi="ar-SA"/>
              </w:rPr>
              <mc:AlternateContent>
                <mc:Choice Requires="wps">
                  <w:drawing>
                    <wp:anchor distT="0" distB="0" distL="114300" distR="114300" simplePos="0" relativeHeight="251663360" behindDoc="0" locked="0" layoutInCell="1" allowOverlap="1" wp14:anchorId="7517EAAA" wp14:editId="319273CB">
                      <wp:simplePos x="0" y="0"/>
                      <wp:positionH relativeFrom="column">
                        <wp:posOffset>1974850</wp:posOffset>
                      </wp:positionH>
                      <wp:positionV relativeFrom="paragraph">
                        <wp:posOffset>-30480</wp:posOffset>
                      </wp:positionV>
                      <wp:extent cx="0" cy="783590"/>
                      <wp:effectExtent l="57150" t="19050" r="76200" b="73660"/>
                      <wp:wrapNone/>
                      <wp:docPr id="5" name="Straight Connector 5"/>
                      <wp:cNvGraphicFramePr/>
                      <a:graphic xmlns:a="http://schemas.openxmlformats.org/drawingml/2006/main">
                        <a:graphicData uri="http://schemas.microsoft.com/office/word/2010/wordprocessingShape">
                          <wps:wsp>
                            <wps:cNvCnPr/>
                            <wps:spPr>
                              <a:xfrm>
                                <a:off x="0" y="0"/>
                                <a:ext cx="0" cy="783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4pt" to="15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" strokecolor="windowText" strokeweight="2pt">
                      <v:shadow on="t" color="black" opacity="24903f" origin=",.5" offset="0,.55556mm"/>
                    </v:line>
                  </w:pict>
                </mc:Fallback>
              </mc:AlternateContent>
            </w: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4</w:t>
            </w:r>
          </w:p>
        </w:tc>
        <w:tc>
          <w:tcPr>
            <w:tcW w:w="5954" w:type="dxa"/>
          </w:tcPr>
          <w:p w:rsidR="002B0140" w:rsidRPr="00D4679D" w:rsidRDefault="002B0140" w:rsidP="00896189">
            <w:pPr>
              <w:rPr>
                <w:rFonts w:ascii="Arial" w:hAnsi="Arial" w:cs="Arial"/>
                <w:sz w:val="20"/>
                <w:szCs w:val="20"/>
                <w:lang w:val="en-GB"/>
              </w:rPr>
            </w:pPr>
            <w:r w:rsidRPr="00772C51">
              <w:rPr>
                <w:rFonts w:ascii="Arial" w:hAnsi="Arial" w:cs="Arial"/>
                <w:sz w:val="20"/>
                <w:szCs w:val="20"/>
                <w:lang w:val="en-GB"/>
              </w:rPr>
              <w:t>Task specialists</w:t>
            </w:r>
          </w:p>
        </w:tc>
        <w:tc>
          <w:tcPr>
            <w:tcW w:w="2551" w:type="dxa"/>
            <w:gridSpan w:val="2"/>
          </w:tcPr>
          <w:p w:rsidR="002B0140" w:rsidRDefault="002B0140" w:rsidP="00896189">
            <w:pPr>
              <w:rPr>
                <w:rFonts w:ascii="Arial" w:hAnsi="Arial" w:cs="Arial"/>
                <w:sz w:val="20"/>
                <w:szCs w:val="20"/>
                <w:lang w:val="en-GB"/>
              </w:rPr>
            </w:pPr>
            <w:r w:rsidRPr="00C86747">
              <w:rPr>
                <w:rFonts w:ascii="Arial" w:hAnsi="Arial" w:cs="Arial"/>
                <w:sz w:val="20"/>
                <w:szCs w:val="20"/>
                <w:lang w:val="en-GB"/>
              </w:rPr>
              <w:t>AMC1 SPO.SPEC.HESLO.100 (</w:t>
            </w:r>
            <w:r>
              <w:rPr>
                <w:rFonts w:ascii="Arial" w:hAnsi="Arial" w:cs="Arial"/>
                <w:sz w:val="20"/>
                <w:szCs w:val="20"/>
                <w:lang w:val="en-GB"/>
              </w:rPr>
              <w:t>e</w:t>
            </w:r>
            <w:r w:rsidRPr="00C86747">
              <w:rPr>
                <w:rFonts w:ascii="Arial" w:hAnsi="Arial" w:cs="Arial"/>
                <w:sz w:val="20"/>
                <w:szCs w:val="20"/>
                <w:lang w:val="en-GB"/>
              </w:rPr>
              <w:t>)</w:t>
            </w:r>
          </w:p>
          <w:p w:rsidR="002B0140" w:rsidRDefault="002B0140" w:rsidP="00896189">
            <w:pPr>
              <w:rPr>
                <w:rFonts w:ascii="Arial" w:hAnsi="Arial" w:cs="Arial"/>
                <w:sz w:val="20"/>
                <w:szCs w:val="20"/>
                <w:lang w:val="en-GB"/>
              </w:rPr>
            </w:pPr>
            <w:r w:rsidRPr="00EA71D9">
              <w:rPr>
                <w:rFonts w:ascii="Arial" w:hAnsi="Arial" w:cs="Arial"/>
                <w:sz w:val="20"/>
                <w:szCs w:val="20"/>
                <w:lang w:val="en-GB"/>
              </w:rPr>
              <w:t>AMC1 SPO.SPEC.HEC.100 (</w:t>
            </w:r>
            <w:r>
              <w:rPr>
                <w:rFonts w:ascii="Arial" w:hAnsi="Arial" w:cs="Arial"/>
                <w:sz w:val="20"/>
                <w:szCs w:val="20"/>
                <w:lang w:val="en-GB"/>
              </w:rPr>
              <w:t>e</w:t>
            </w:r>
            <w:r w:rsidRPr="00EA71D9">
              <w:rPr>
                <w:rFonts w:ascii="Arial" w:hAnsi="Arial" w:cs="Arial"/>
                <w:sz w:val="20"/>
                <w:szCs w:val="20"/>
                <w:lang w:val="en-GB"/>
              </w:rPr>
              <w:t>)</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t>SPO.SPEC.ABF.100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D4679D" w:rsidRDefault="002B0140" w:rsidP="002B0140">
            <w:pPr>
              <w:pStyle w:val="ListParagraph"/>
              <w:numPr>
                <w:ilvl w:val="0"/>
                <w:numId w:val="7"/>
              </w:numPr>
              <w:rPr>
                <w:rFonts w:ascii="Arial" w:hAnsi="Arial" w:cs="Arial"/>
                <w:sz w:val="20"/>
                <w:szCs w:val="20"/>
                <w:lang w:val="en-GB"/>
              </w:rPr>
            </w:pPr>
            <w:r w:rsidRPr="00C86747">
              <w:rPr>
                <w:rFonts w:ascii="Arial" w:hAnsi="Arial" w:cs="Arial"/>
                <w:sz w:val="20"/>
                <w:szCs w:val="20"/>
                <w:lang w:val="en-GB"/>
              </w:rPr>
              <w:t>Initial training</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C86747" w:rsidRDefault="002B0140" w:rsidP="002B0140">
            <w:pPr>
              <w:pStyle w:val="ListParagraph"/>
              <w:numPr>
                <w:ilvl w:val="0"/>
                <w:numId w:val="7"/>
              </w:numPr>
              <w:rPr>
                <w:rFonts w:ascii="Arial" w:hAnsi="Arial" w:cs="Arial"/>
                <w:sz w:val="20"/>
                <w:szCs w:val="20"/>
                <w:lang w:val="en-GB"/>
              </w:rPr>
            </w:pPr>
            <w:r>
              <w:rPr>
                <w:rFonts w:ascii="Arial" w:hAnsi="Arial" w:cs="Arial"/>
                <w:sz w:val="20"/>
                <w:szCs w:val="20"/>
                <w:lang w:val="en-GB"/>
              </w:rPr>
              <w:t>A</w:t>
            </w:r>
            <w:r w:rsidRPr="00C86747">
              <w:rPr>
                <w:rFonts w:ascii="Arial" w:hAnsi="Arial" w:cs="Arial"/>
                <w:sz w:val="20"/>
                <w:szCs w:val="20"/>
                <w:lang w:val="en-GB"/>
              </w:rPr>
              <w:t>nnual recurrent training</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EB07F8" w:rsidRDefault="002B0140" w:rsidP="002B0140">
            <w:pPr>
              <w:pStyle w:val="ListParagraph"/>
              <w:numPr>
                <w:ilvl w:val="0"/>
                <w:numId w:val="8"/>
              </w:numPr>
              <w:rPr>
                <w:rFonts w:ascii="Arial" w:hAnsi="Arial" w:cs="Arial"/>
                <w:sz w:val="20"/>
                <w:szCs w:val="20"/>
                <w:lang w:val="en-GB"/>
              </w:rPr>
            </w:pPr>
            <w:r w:rsidRPr="00C86747">
              <w:rPr>
                <w:rFonts w:ascii="Arial" w:hAnsi="Arial" w:cs="Arial"/>
                <w:sz w:val="20"/>
                <w:szCs w:val="20"/>
                <w:lang w:val="en-GB"/>
              </w:rPr>
              <w:t>Briefing of task specialists</w:t>
            </w:r>
            <w:r>
              <w:rPr>
                <w:rFonts w:ascii="Arial" w:hAnsi="Arial" w:cs="Arial"/>
                <w:sz w:val="20"/>
                <w:szCs w:val="20"/>
                <w:lang w:val="en-GB"/>
              </w:rPr>
              <w:t xml:space="preserve"> </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C86747" w:rsidRDefault="002B0140" w:rsidP="002B0140">
            <w:pPr>
              <w:pStyle w:val="ListParagraph"/>
              <w:numPr>
                <w:ilvl w:val="0"/>
                <w:numId w:val="8"/>
              </w:numPr>
              <w:rPr>
                <w:rFonts w:ascii="Arial" w:hAnsi="Arial" w:cs="Arial"/>
                <w:sz w:val="20"/>
                <w:szCs w:val="20"/>
                <w:lang w:val="en-GB"/>
              </w:rPr>
            </w:pPr>
            <w:r w:rsidRPr="00C86747">
              <w:rPr>
                <w:rFonts w:ascii="Arial" w:hAnsi="Arial" w:cs="Arial"/>
                <w:sz w:val="20"/>
                <w:szCs w:val="20"/>
                <w:lang w:val="en-GB"/>
              </w:rPr>
              <w:t>Responsibility of task specialists operating on the ground</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5</w:t>
            </w:r>
          </w:p>
        </w:tc>
        <w:tc>
          <w:tcPr>
            <w:tcW w:w="5954" w:type="dxa"/>
          </w:tcPr>
          <w:p w:rsidR="002B0140" w:rsidRDefault="002B0140" w:rsidP="00896189">
            <w:pPr>
              <w:rPr>
                <w:rFonts w:ascii="Arial" w:hAnsi="Arial" w:cs="Arial"/>
                <w:sz w:val="20"/>
                <w:szCs w:val="20"/>
                <w:lang w:val="en-GB"/>
              </w:rPr>
            </w:pPr>
            <w:r w:rsidRPr="00C86747">
              <w:rPr>
                <w:rFonts w:ascii="Arial" w:hAnsi="Arial" w:cs="Arial"/>
                <w:sz w:val="20"/>
                <w:szCs w:val="20"/>
                <w:lang w:val="en-GB"/>
              </w:rPr>
              <w:t>HESLO instructor</w:t>
            </w:r>
          </w:p>
          <w:p w:rsidR="002B0140" w:rsidRDefault="002B0140" w:rsidP="00896189">
            <w:pPr>
              <w:rPr>
                <w:rFonts w:ascii="Arial" w:hAnsi="Arial" w:cs="Arial"/>
                <w:sz w:val="20"/>
                <w:szCs w:val="20"/>
                <w:lang w:val="en-GB"/>
              </w:rPr>
            </w:pPr>
            <w:r w:rsidRPr="00EA71D9">
              <w:rPr>
                <w:rFonts w:ascii="Arial" w:hAnsi="Arial" w:cs="Arial"/>
                <w:sz w:val="20"/>
                <w:szCs w:val="20"/>
                <w:lang w:val="en-GB"/>
              </w:rPr>
              <w:t>Conditions of HEC instruction</w:t>
            </w:r>
          </w:p>
          <w:p w:rsidR="002B0140" w:rsidRPr="00C86747" w:rsidRDefault="002B0140" w:rsidP="00896189">
            <w:pPr>
              <w:rPr>
                <w:rFonts w:ascii="Arial" w:hAnsi="Arial" w:cs="Arial"/>
                <w:sz w:val="20"/>
                <w:szCs w:val="20"/>
                <w:lang w:val="en-GB"/>
              </w:rPr>
            </w:pPr>
          </w:p>
        </w:tc>
        <w:tc>
          <w:tcPr>
            <w:tcW w:w="2551" w:type="dxa"/>
            <w:gridSpan w:val="2"/>
          </w:tcPr>
          <w:p w:rsidR="002B0140" w:rsidRDefault="002B0140" w:rsidP="00896189">
            <w:pPr>
              <w:rPr>
                <w:rFonts w:ascii="Arial" w:hAnsi="Arial" w:cs="Arial"/>
                <w:sz w:val="20"/>
                <w:szCs w:val="20"/>
                <w:lang w:val="en-GB"/>
              </w:rPr>
            </w:pPr>
            <w:r w:rsidRPr="00C86747">
              <w:rPr>
                <w:rFonts w:ascii="Arial" w:hAnsi="Arial" w:cs="Arial"/>
                <w:sz w:val="20"/>
                <w:szCs w:val="20"/>
                <w:lang w:val="en-GB"/>
              </w:rPr>
              <w:t>AMC1 SPO.SPEC.HESLO.100 (</w:t>
            </w:r>
            <w:r>
              <w:rPr>
                <w:rFonts w:ascii="Arial" w:hAnsi="Arial" w:cs="Arial"/>
                <w:sz w:val="20"/>
                <w:szCs w:val="20"/>
                <w:lang w:val="en-GB"/>
              </w:rPr>
              <w:t>f</w:t>
            </w:r>
            <w:r w:rsidRPr="00C86747">
              <w:rPr>
                <w:rFonts w:ascii="Arial" w:hAnsi="Arial" w:cs="Arial"/>
                <w:sz w:val="20"/>
                <w:szCs w:val="20"/>
                <w:lang w:val="en-GB"/>
              </w:rPr>
              <w:t>)</w:t>
            </w:r>
          </w:p>
          <w:p w:rsidR="002B0140" w:rsidRPr="00D4679D" w:rsidRDefault="002B0140" w:rsidP="00896189">
            <w:pPr>
              <w:rPr>
                <w:rFonts w:ascii="Arial" w:hAnsi="Arial" w:cs="Arial"/>
                <w:sz w:val="20"/>
                <w:szCs w:val="20"/>
                <w:lang w:val="en-GB"/>
              </w:rPr>
            </w:pPr>
            <w:r w:rsidRPr="00EA71D9">
              <w:rPr>
                <w:rFonts w:ascii="Arial" w:hAnsi="Arial" w:cs="Arial"/>
                <w:sz w:val="20"/>
                <w:szCs w:val="20"/>
                <w:lang w:val="en-GB"/>
              </w:rPr>
              <w:t>AMC1 SPO.SPEC.HEC.100 (d)</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Default="002B0140" w:rsidP="002B0140">
            <w:pPr>
              <w:pStyle w:val="ListParagraph"/>
              <w:numPr>
                <w:ilvl w:val="0"/>
                <w:numId w:val="14"/>
              </w:numPr>
              <w:rPr>
                <w:rFonts w:ascii="Arial" w:hAnsi="Arial" w:cs="Arial"/>
                <w:sz w:val="20"/>
                <w:szCs w:val="20"/>
                <w:lang w:val="en-GB"/>
              </w:rPr>
            </w:pPr>
            <w:r>
              <w:rPr>
                <w:rFonts w:ascii="Arial" w:hAnsi="Arial" w:cs="Arial"/>
                <w:sz w:val="20"/>
                <w:szCs w:val="20"/>
                <w:lang w:val="en-GB"/>
              </w:rPr>
              <w:t>Qualification, minimum experience in HESLO operations and experience in instructing</w:t>
            </w:r>
          </w:p>
          <w:p w:rsidR="002B0140" w:rsidRDefault="002B0140" w:rsidP="002B0140">
            <w:pPr>
              <w:pStyle w:val="ListParagraph"/>
              <w:numPr>
                <w:ilvl w:val="0"/>
                <w:numId w:val="14"/>
              </w:numPr>
              <w:rPr>
                <w:rFonts w:ascii="Arial" w:hAnsi="Arial" w:cs="Arial"/>
                <w:sz w:val="20"/>
                <w:szCs w:val="20"/>
                <w:lang w:val="en-GB"/>
              </w:rPr>
            </w:pPr>
            <w:r>
              <w:rPr>
                <w:rFonts w:ascii="Arial" w:hAnsi="Arial" w:cs="Arial"/>
                <w:sz w:val="20"/>
                <w:szCs w:val="20"/>
                <w:lang w:val="en-GB"/>
              </w:rPr>
              <w:t>HESLO instructor qualification and experience for task specialists</w:t>
            </w:r>
          </w:p>
          <w:p w:rsidR="002B0140" w:rsidRPr="00EA71D9" w:rsidRDefault="002B0140" w:rsidP="002B0140">
            <w:pPr>
              <w:pStyle w:val="ListParagraph"/>
              <w:numPr>
                <w:ilvl w:val="0"/>
                <w:numId w:val="14"/>
              </w:numPr>
              <w:rPr>
                <w:rFonts w:ascii="Arial" w:hAnsi="Arial" w:cs="Arial"/>
                <w:sz w:val="20"/>
                <w:szCs w:val="20"/>
                <w:lang w:val="en-GB"/>
              </w:rPr>
            </w:pPr>
            <w:r w:rsidRPr="00EA71D9">
              <w:rPr>
                <w:rFonts w:ascii="Arial" w:hAnsi="Arial" w:cs="Arial"/>
                <w:sz w:val="20"/>
                <w:szCs w:val="20"/>
                <w:lang w:val="en-GB"/>
              </w:rPr>
              <w:t>Qualification, minimum experience in HE</w:t>
            </w:r>
            <w:r>
              <w:rPr>
                <w:rFonts w:ascii="Arial" w:hAnsi="Arial" w:cs="Arial"/>
                <w:sz w:val="20"/>
                <w:szCs w:val="20"/>
                <w:lang w:val="en-GB"/>
              </w:rPr>
              <w:t>C</w:t>
            </w:r>
            <w:r w:rsidRPr="00EA71D9">
              <w:rPr>
                <w:rFonts w:ascii="Arial" w:hAnsi="Arial" w:cs="Arial"/>
                <w:sz w:val="20"/>
                <w:szCs w:val="20"/>
                <w:lang w:val="en-GB"/>
              </w:rPr>
              <w:t xml:space="preserve"> operations and experience in instructing</w:t>
            </w:r>
          </w:p>
          <w:p w:rsidR="002B0140" w:rsidRPr="00EA71D9" w:rsidRDefault="002B0140" w:rsidP="002B0140">
            <w:pPr>
              <w:pStyle w:val="ListParagraph"/>
              <w:numPr>
                <w:ilvl w:val="0"/>
                <w:numId w:val="14"/>
              </w:numPr>
              <w:rPr>
                <w:rFonts w:ascii="Arial" w:hAnsi="Arial" w:cs="Arial"/>
                <w:sz w:val="20"/>
                <w:szCs w:val="20"/>
                <w:lang w:val="en-GB"/>
              </w:rPr>
            </w:pPr>
            <w:r w:rsidRPr="00EA71D9">
              <w:rPr>
                <w:rFonts w:ascii="Arial" w:hAnsi="Arial" w:cs="Arial"/>
                <w:sz w:val="20"/>
                <w:szCs w:val="20"/>
                <w:lang w:val="en-GB"/>
              </w:rPr>
              <w:t>HE</w:t>
            </w:r>
            <w:r>
              <w:rPr>
                <w:rFonts w:ascii="Arial" w:hAnsi="Arial" w:cs="Arial"/>
                <w:sz w:val="20"/>
                <w:szCs w:val="20"/>
                <w:lang w:val="en-GB"/>
              </w:rPr>
              <w:t>C</w:t>
            </w:r>
            <w:r w:rsidRPr="00EA71D9">
              <w:rPr>
                <w:rFonts w:ascii="Arial" w:hAnsi="Arial" w:cs="Arial"/>
                <w:sz w:val="20"/>
                <w:szCs w:val="20"/>
                <w:lang w:val="en-GB"/>
              </w:rPr>
              <w:t xml:space="preserve"> instructor qualification and experience for task specialists</w:t>
            </w:r>
          </w:p>
        </w:tc>
        <w:tc>
          <w:tcPr>
            <w:tcW w:w="2551" w:type="dxa"/>
            <w:gridSpan w:val="2"/>
          </w:tcPr>
          <w:p w:rsidR="002B0140" w:rsidRPr="00C86747"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6</w:t>
            </w:r>
          </w:p>
        </w:tc>
        <w:tc>
          <w:tcPr>
            <w:tcW w:w="5954" w:type="dxa"/>
          </w:tcPr>
          <w:p w:rsidR="002B0140" w:rsidRPr="00CD4A96" w:rsidRDefault="002B0140" w:rsidP="002B0140">
            <w:pPr>
              <w:pStyle w:val="ListParagraph"/>
              <w:numPr>
                <w:ilvl w:val="0"/>
                <w:numId w:val="14"/>
              </w:numPr>
              <w:rPr>
                <w:rFonts w:ascii="Arial" w:hAnsi="Arial" w:cs="Arial"/>
                <w:sz w:val="20"/>
                <w:szCs w:val="20"/>
                <w:lang w:val="en-GB"/>
              </w:rPr>
            </w:pPr>
            <w:r w:rsidRPr="00CD4A96">
              <w:rPr>
                <w:rFonts w:ascii="Arial" w:hAnsi="Arial" w:cs="Arial"/>
                <w:sz w:val="20"/>
                <w:szCs w:val="20"/>
                <w:lang w:val="en-GB"/>
              </w:rPr>
              <w:t>Detailed specific performance requirements to be applied, in order to ensure an adequate power margin for:</w:t>
            </w:r>
          </w:p>
          <w:p w:rsidR="002B0140" w:rsidRPr="00CF2A4D" w:rsidRDefault="002B0140" w:rsidP="002B0140">
            <w:pPr>
              <w:pStyle w:val="ListParagraph"/>
              <w:numPr>
                <w:ilvl w:val="0"/>
                <w:numId w:val="18"/>
              </w:numPr>
              <w:rPr>
                <w:rFonts w:ascii="Arial" w:hAnsi="Arial" w:cs="Arial"/>
                <w:sz w:val="20"/>
                <w:szCs w:val="20"/>
                <w:lang w:val="en-GB"/>
              </w:rPr>
            </w:pPr>
            <w:r w:rsidRPr="00CF2A4D">
              <w:rPr>
                <w:rFonts w:ascii="Arial" w:hAnsi="Arial" w:cs="Arial"/>
                <w:sz w:val="20"/>
                <w:szCs w:val="20"/>
                <w:lang w:val="en-GB"/>
              </w:rPr>
              <w:t>HESLO operations</w:t>
            </w:r>
          </w:p>
          <w:p w:rsidR="002B0140" w:rsidRDefault="002B0140" w:rsidP="002B0140">
            <w:pPr>
              <w:pStyle w:val="ListParagraph"/>
              <w:numPr>
                <w:ilvl w:val="0"/>
                <w:numId w:val="18"/>
              </w:numPr>
              <w:rPr>
                <w:rFonts w:ascii="Arial" w:hAnsi="Arial" w:cs="Arial"/>
                <w:sz w:val="20"/>
                <w:szCs w:val="20"/>
                <w:lang w:val="en-GB"/>
              </w:rPr>
            </w:pPr>
            <w:r>
              <w:rPr>
                <w:rFonts w:ascii="Arial" w:hAnsi="Arial" w:cs="Arial"/>
                <w:sz w:val="20"/>
                <w:szCs w:val="20"/>
                <w:lang w:val="en-GB"/>
              </w:rPr>
              <w:t>HEC operations</w:t>
            </w:r>
          </w:p>
          <w:p w:rsidR="002B0140" w:rsidRDefault="002B0140" w:rsidP="002B0140">
            <w:pPr>
              <w:pStyle w:val="ListParagraph"/>
              <w:numPr>
                <w:ilvl w:val="0"/>
                <w:numId w:val="19"/>
              </w:numPr>
              <w:rPr>
                <w:rFonts w:ascii="Arial" w:hAnsi="Arial" w:cs="Arial"/>
                <w:sz w:val="20"/>
                <w:szCs w:val="20"/>
                <w:lang w:val="en-GB"/>
              </w:rPr>
            </w:pPr>
            <w:r w:rsidRPr="00CD4A96">
              <w:rPr>
                <w:rFonts w:ascii="Arial" w:hAnsi="Arial" w:cs="Arial"/>
                <w:sz w:val="20"/>
                <w:szCs w:val="20"/>
                <w:lang w:val="en-GB"/>
              </w:rPr>
              <w:t xml:space="preserve">Performance criteria necessary to be met to conduct </w:t>
            </w:r>
            <w:r w:rsidRPr="00CD4A96">
              <w:rPr>
                <w:rFonts w:ascii="Arial" w:hAnsi="Arial" w:cs="Arial"/>
                <w:sz w:val="20"/>
                <w:szCs w:val="20"/>
                <w:lang w:val="en-GB"/>
              </w:rPr>
              <w:lastRenderedPageBreak/>
              <w:t>parachute operations</w:t>
            </w:r>
          </w:p>
          <w:p w:rsidR="002B0140" w:rsidRPr="00CD4A96" w:rsidRDefault="002B0140" w:rsidP="002B0140">
            <w:pPr>
              <w:pStyle w:val="ListParagraph"/>
              <w:numPr>
                <w:ilvl w:val="0"/>
                <w:numId w:val="19"/>
              </w:numPr>
              <w:rPr>
                <w:rFonts w:ascii="Arial" w:hAnsi="Arial" w:cs="Arial"/>
                <w:sz w:val="20"/>
                <w:szCs w:val="20"/>
                <w:lang w:val="en-GB"/>
              </w:rPr>
            </w:pPr>
            <w:r>
              <w:rPr>
                <w:rFonts w:ascii="Arial" w:hAnsi="Arial" w:cs="Arial"/>
                <w:sz w:val="20"/>
                <w:szCs w:val="20"/>
                <w:lang w:val="en-GB"/>
              </w:rPr>
              <w:t>P</w:t>
            </w:r>
            <w:r w:rsidRPr="00CD4A96">
              <w:rPr>
                <w:rFonts w:ascii="Arial" w:hAnsi="Arial" w:cs="Arial"/>
                <w:sz w:val="20"/>
                <w:szCs w:val="20"/>
                <w:lang w:val="en-GB"/>
              </w:rPr>
              <w:t>erformance criteria necessary to be met to conduct aerobatic flights</w:t>
            </w:r>
          </w:p>
        </w:tc>
        <w:tc>
          <w:tcPr>
            <w:tcW w:w="2551" w:type="dxa"/>
            <w:gridSpan w:val="2"/>
          </w:tcPr>
          <w:p w:rsidR="002B0140" w:rsidRDefault="002B0140" w:rsidP="00896189">
            <w:pPr>
              <w:rPr>
                <w:rFonts w:ascii="Arial" w:hAnsi="Arial" w:cs="Arial"/>
                <w:sz w:val="20"/>
                <w:szCs w:val="20"/>
                <w:lang w:val="en-GB"/>
              </w:rPr>
            </w:pPr>
            <w:r w:rsidRPr="00E22E40">
              <w:rPr>
                <w:rFonts w:ascii="Arial" w:hAnsi="Arial" w:cs="Arial"/>
                <w:sz w:val="20"/>
                <w:szCs w:val="20"/>
                <w:lang w:val="en-GB"/>
              </w:rPr>
              <w:lastRenderedPageBreak/>
              <w:t>AMC1 SPO.SPEC.HESLO.100 (</w:t>
            </w:r>
            <w:r>
              <w:rPr>
                <w:rFonts w:ascii="Arial" w:hAnsi="Arial" w:cs="Arial"/>
                <w:sz w:val="20"/>
                <w:szCs w:val="20"/>
                <w:lang w:val="en-GB"/>
              </w:rPr>
              <w:t>g</w:t>
            </w:r>
            <w:r w:rsidRPr="00E22E40">
              <w:rPr>
                <w:rFonts w:ascii="Arial" w:hAnsi="Arial" w:cs="Arial"/>
                <w:sz w:val="20"/>
                <w:szCs w:val="20"/>
                <w:lang w:val="en-GB"/>
              </w:rPr>
              <w:t>)</w:t>
            </w:r>
          </w:p>
          <w:p w:rsidR="002B0140" w:rsidRDefault="002B0140" w:rsidP="00896189">
            <w:pPr>
              <w:rPr>
                <w:rFonts w:ascii="Arial" w:hAnsi="Arial" w:cs="Arial"/>
                <w:sz w:val="20"/>
                <w:szCs w:val="20"/>
                <w:lang w:val="en-GB"/>
              </w:rPr>
            </w:pPr>
            <w:r w:rsidRPr="00CF2A4D">
              <w:rPr>
                <w:rFonts w:ascii="Arial" w:hAnsi="Arial" w:cs="Arial"/>
                <w:sz w:val="20"/>
                <w:szCs w:val="20"/>
                <w:lang w:val="en-GB"/>
              </w:rPr>
              <w:t>AMC1</w:t>
            </w:r>
          </w:p>
          <w:p w:rsidR="002B0140" w:rsidRDefault="002B0140" w:rsidP="00896189">
            <w:pPr>
              <w:rPr>
                <w:rFonts w:ascii="Arial" w:hAnsi="Arial" w:cs="Arial"/>
                <w:sz w:val="20"/>
                <w:szCs w:val="20"/>
                <w:lang w:val="en-GB"/>
              </w:rPr>
            </w:pPr>
            <w:r w:rsidRPr="00EA71D9">
              <w:rPr>
                <w:rFonts w:ascii="Arial" w:hAnsi="Arial" w:cs="Arial"/>
                <w:sz w:val="20"/>
                <w:szCs w:val="20"/>
                <w:lang w:val="en-GB"/>
              </w:rPr>
              <w:t>SPO.SPEC.HEC.100 (</w:t>
            </w:r>
            <w:r>
              <w:rPr>
                <w:rFonts w:ascii="Arial" w:hAnsi="Arial" w:cs="Arial"/>
                <w:sz w:val="20"/>
                <w:szCs w:val="20"/>
                <w:lang w:val="en-GB"/>
              </w:rPr>
              <w:t>f</w:t>
            </w:r>
            <w:r w:rsidRPr="00EA71D9">
              <w:rPr>
                <w:rFonts w:ascii="Arial" w:hAnsi="Arial" w:cs="Arial"/>
                <w:sz w:val="20"/>
                <w:szCs w:val="20"/>
                <w:lang w:val="en-GB"/>
              </w:rPr>
              <w:t>)</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lastRenderedPageBreak/>
              <w:t>SPO.SPEC.ABF.100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lastRenderedPageBreak/>
              <w:t>7</w:t>
            </w:r>
          </w:p>
        </w:tc>
        <w:tc>
          <w:tcPr>
            <w:tcW w:w="5954" w:type="dxa"/>
          </w:tcPr>
          <w:p w:rsidR="002B0140" w:rsidRPr="00D4679D" w:rsidRDefault="002B0140" w:rsidP="00896189">
            <w:pPr>
              <w:rPr>
                <w:rFonts w:ascii="Arial" w:hAnsi="Arial" w:cs="Arial"/>
                <w:sz w:val="20"/>
                <w:szCs w:val="20"/>
                <w:lang w:val="en-GB"/>
              </w:rPr>
            </w:pPr>
            <w:r w:rsidRPr="00E777E3">
              <w:rPr>
                <w:rFonts w:ascii="Arial" w:hAnsi="Arial" w:cs="Arial"/>
                <w:sz w:val="20"/>
                <w:szCs w:val="20"/>
                <w:lang w:val="en-GB"/>
              </w:rPr>
              <w:t>Normal procedures:</w:t>
            </w:r>
          </w:p>
        </w:tc>
        <w:tc>
          <w:tcPr>
            <w:tcW w:w="2551" w:type="dxa"/>
            <w:gridSpan w:val="2"/>
          </w:tcPr>
          <w:p w:rsidR="002B0140" w:rsidRDefault="002B0140" w:rsidP="00896189">
            <w:pPr>
              <w:rPr>
                <w:rFonts w:ascii="Arial" w:hAnsi="Arial" w:cs="Arial"/>
                <w:sz w:val="20"/>
                <w:szCs w:val="20"/>
                <w:lang w:val="en-GB"/>
              </w:rPr>
            </w:pPr>
            <w:r w:rsidRPr="00E22E40">
              <w:rPr>
                <w:rFonts w:ascii="Arial" w:hAnsi="Arial" w:cs="Arial"/>
                <w:sz w:val="20"/>
                <w:szCs w:val="20"/>
                <w:lang w:val="en-GB"/>
              </w:rPr>
              <w:t>AMC1 SPO.SPEC.HESLO.100 (</w:t>
            </w:r>
            <w:r>
              <w:rPr>
                <w:rFonts w:ascii="Arial" w:hAnsi="Arial" w:cs="Arial"/>
                <w:sz w:val="20"/>
                <w:szCs w:val="20"/>
                <w:lang w:val="en-GB"/>
              </w:rPr>
              <w:t>h</w:t>
            </w:r>
            <w:r w:rsidRPr="00E22E40">
              <w:rPr>
                <w:rFonts w:ascii="Arial" w:hAnsi="Arial" w:cs="Arial"/>
                <w:sz w:val="20"/>
                <w:szCs w:val="20"/>
                <w:lang w:val="en-GB"/>
              </w:rPr>
              <w:t>)</w:t>
            </w:r>
          </w:p>
          <w:p w:rsidR="002B0140" w:rsidRPr="00CF2A4D" w:rsidRDefault="002B0140" w:rsidP="00896189">
            <w:pPr>
              <w:rPr>
                <w:rFonts w:ascii="Arial" w:hAnsi="Arial" w:cs="Arial"/>
                <w:sz w:val="20"/>
                <w:szCs w:val="20"/>
                <w:lang w:val="en-GB"/>
              </w:rPr>
            </w:pPr>
            <w:r w:rsidRPr="00CF2A4D">
              <w:rPr>
                <w:rFonts w:ascii="Arial" w:hAnsi="Arial" w:cs="Arial"/>
                <w:sz w:val="20"/>
                <w:szCs w:val="20"/>
                <w:lang w:val="en-GB"/>
              </w:rPr>
              <w:t>AMC1</w:t>
            </w:r>
          </w:p>
          <w:p w:rsidR="002B0140" w:rsidRDefault="002B0140" w:rsidP="00896189">
            <w:pPr>
              <w:rPr>
                <w:rFonts w:ascii="Arial" w:hAnsi="Arial" w:cs="Arial"/>
                <w:sz w:val="20"/>
                <w:szCs w:val="20"/>
                <w:lang w:val="en-GB"/>
              </w:rPr>
            </w:pPr>
            <w:r w:rsidRPr="00CF2A4D">
              <w:rPr>
                <w:rFonts w:ascii="Arial" w:hAnsi="Arial" w:cs="Arial"/>
                <w:sz w:val="20"/>
                <w:szCs w:val="20"/>
                <w:lang w:val="en-GB"/>
              </w:rPr>
              <w:t>SPO.SPEC.HEC.100 (</w:t>
            </w:r>
            <w:r>
              <w:rPr>
                <w:rFonts w:ascii="Arial" w:hAnsi="Arial" w:cs="Arial"/>
                <w:sz w:val="20"/>
                <w:szCs w:val="20"/>
                <w:lang w:val="en-GB"/>
              </w:rPr>
              <w:t>g</w:t>
            </w:r>
            <w:r w:rsidRPr="00CF2A4D">
              <w:rPr>
                <w:rFonts w:ascii="Arial" w:hAnsi="Arial" w:cs="Arial"/>
                <w:sz w:val="20"/>
                <w:szCs w:val="20"/>
                <w:lang w:val="en-GB"/>
              </w:rPr>
              <w:t>)</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t>SPO.SPEC.ABF.100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CF2A4D" w:rsidRDefault="002B0140" w:rsidP="00896189">
            <w:pPr>
              <w:rPr>
                <w:rFonts w:ascii="Arial" w:hAnsi="Arial" w:cs="Arial"/>
                <w:i/>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E22E40" w:rsidRDefault="002B0140" w:rsidP="002B0140">
            <w:pPr>
              <w:pStyle w:val="ListParagraph"/>
              <w:numPr>
                <w:ilvl w:val="0"/>
                <w:numId w:val="9"/>
              </w:numPr>
              <w:rPr>
                <w:rFonts w:ascii="Arial" w:hAnsi="Arial" w:cs="Arial"/>
                <w:sz w:val="20"/>
                <w:szCs w:val="20"/>
                <w:lang w:val="en-GB"/>
              </w:rPr>
            </w:pPr>
            <w:r>
              <w:rPr>
                <w:rFonts w:ascii="Arial" w:hAnsi="Arial" w:cs="Arial"/>
                <w:sz w:val="20"/>
                <w:szCs w:val="20"/>
                <w:lang w:val="en-GB"/>
              </w:rPr>
              <w:t>HESLO, HEC, PAR, ABF</w:t>
            </w:r>
            <w:r w:rsidRPr="00E22E40">
              <w:rPr>
                <w:rFonts w:ascii="Arial" w:hAnsi="Arial" w:cs="Arial"/>
                <w:sz w:val="20"/>
                <w:szCs w:val="20"/>
                <w:lang w:val="en-GB"/>
              </w:rPr>
              <w:t xml:space="preserve"> </w:t>
            </w:r>
            <w:r>
              <w:rPr>
                <w:rFonts w:ascii="Arial" w:hAnsi="Arial" w:cs="Arial"/>
                <w:sz w:val="20"/>
                <w:szCs w:val="20"/>
                <w:lang w:val="en-GB"/>
              </w:rPr>
              <w:t xml:space="preserve">operating </w:t>
            </w:r>
            <w:r w:rsidRPr="00E22E40">
              <w:rPr>
                <w:rFonts w:ascii="Arial" w:hAnsi="Arial" w:cs="Arial"/>
                <w:sz w:val="20"/>
                <w:szCs w:val="20"/>
                <w:lang w:val="en-GB"/>
              </w:rPr>
              <w:t>procedures should include, for each type of operation:</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crew individual safety equipment (e.g. helmet, fire retardant suits);</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crew responsibilities;</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crew coordination and communication;</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selection and size of pick-up and drop-off sites;</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selection of flight routes;</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fuel management in the air and on the ground;</w:t>
            </w:r>
          </w:p>
          <w:p w:rsidR="002B0140" w:rsidRPr="00E22E40" w:rsidRDefault="002B0140" w:rsidP="002B0140">
            <w:pPr>
              <w:pStyle w:val="ListParagraph"/>
              <w:numPr>
                <w:ilvl w:val="0"/>
                <w:numId w:val="15"/>
              </w:numPr>
              <w:rPr>
                <w:rFonts w:ascii="Arial" w:hAnsi="Arial" w:cs="Arial"/>
                <w:sz w:val="20"/>
                <w:szCs w:val="20"/>
                <w:lang w:val="en-GB"/>
              </w:rPr>
            </w:pPr>
            <w:r w:rsidRPr="00E22E40">
              <w:rPr>
                <w:rFonts w:ascii="Arial" w:hAnsi="Arial" w:cs="Arial"/>
                <w:sz w:val="20"/>
                <w:szCs w:val="20"/>
                <w:lang w:val="en-GB"/>
              </w:rPr>
              <w:t>task management; and</w:t>
            </w:r>
          </w:p>
          <w:p w:rsidR="002B0140" w:rsidRPr="00E777E3" w:rsidRDefault="002B0140" w:rsidP="002B0140">
            <w:pPr>
              <w:pStyle w:val="ListParagraph"/>
              <w:numPr>
                <w:ilvl w:val="0"/>
                <w:numId w:val="15"/>
              </w:numPr>
              <w:rPr>
                <w:rFonts w:ascii="Arial" w:hAnsi="Arial" w:cs="Arial"/>
                <w:sz w:val="20"/>
                <w:szCs w:val="20"/>
                <w:lang w:val="en-GB"/>
              </w:rPr>
            </w:pPr>
            <w:proofErr w:type="gramStart"/>
            <w:r w:rsidRPr="00E22E40">
              <w:rPr>
                <w:rFonts w:ascii="Arial" w:hAnsi="Arial" w:cs="Arial"/>
                <w:sz w:val="20"/>
                <w:szCs w:val="20"/>
                <w:lang w:val="en-GB"/>
              </w:rPr>
              <w:t>third</w:t>
            </w:r>
            <w:proofErr w:type="gramEnd"/>
            <w:r w:rsidRPr="00E22E40">
              <w:rPr>
                <w:rFonts w:ascii="Arial" w:hAnsi="Arial" w:cs="Arial"/>
                <w:sz w:val="20"/>
                <w:szCs w:val="20"/>
                <w:lang w:val="en-GB"/>
              </w:rPr>
              <w:t xml:space="preserve"> party risk management.</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Default="002B0140" w:rsidP="002B0140">
            <w:pPr>
              <w:pStyle w:val="ListParagraph"/>
              <w:numPr>
                <w:ilvl w:val="0"/>
                <w:numId w:val="9"/>
              </w:numPr>
              <w:rPr>
                <w:rFonts w:ascii="Arial" w:hAnsi="Arial" w:cs="Arial"/>
                <w:sz w:val="20"/>
                <w:szCs w:val="20"/>
                <w:lang w:val="en-GB"/>
              </w:rPr>
            </w:pPr>
            <w:r>
              <w:rPr>
                <w:rFonts w:ascii="Arial" w:hAnsi="Arial" w:cs="Arial"/>
                <w:sz w:val="20"/>
                <w:szCs w:val="20"/>
                <w:lang w:val="en-GB"/>
              </w:rPr>
              <w:t xml:space="preserve">The following HESLO, HEC, PAR, ABF ground procedures </w:t>
            </w:r>
            <w:r w:rsidRPr="001A265F">
              <w:rPr>
                <w:rFonts w:ascii="Arial" w:hAnsi="Arial" w:cs="Arial"/>
                <w:sz w:val="20"/>
                <w:szCs w:val="20"/>
                <w:lang w:val="en-GB"/>
              </w:rPr>
              <w:t>should</w:t>
            </w:r>
            <w:r>
              <w:rPr>
                <w:rFonts w:ascii="Arial" w:hAnsi="Arial" w:cs="Arial"/>
                <w:sz w:val="20"/>
                <w:szCs w:val="20"/>
                <w:lang w:val="en-GB"/>
              </w:rPr>
              <w:t xml:space="preserve"> be specified:</w:t>
            </w:r>
          </w:p>
          <w:p w:rsidR="002B0140" w:rsidRPr="00174A95" w:rsidRDefault="002B0140" w:rsidP="002B0140">
            <w:pPr>
              <w:pStyle w:val="ListParagraph"/>
              <w:numPr>
                <w:ilvl w:val="0"/>
                <w:numId w:val="16"/>
              </w:numPr>
              <w:rPr>
                <w:rFonts w:ascii="Arial" w:hAnsi="Arial" w:cs="Arial"/>
                <w:sz w:val="20"/>
                <w:szCs w:val="20"/>
                <w:lang w:val="en-GB"/>
              </w:rPr>
            </w:pPr>
            <w:r w:rsidRPr="00174A95">
              <w:rPr>
                <w:rFonts w:ascii="Arial" w:hAnsi="Arial" w:cs="Arial"/>
                <w:sz w:val="20"/>
                <w:szCs w:val="20"/>
                <w:lang w:val="en-GB"/>
              </w:rPr>
              <w:t>use of ground equipment;</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load rigging;</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size and weight assessment of loads;</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attachment of suitably prepared loads to the helicopter;</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two-way radio communication procedures;</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selection of suitable pick-up and drop-off sites;</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safety instructions for task specialists operating on the ground;</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helicopter performances information;</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fuel management on the ground;</w:t>
            </w:r>
          </w:p>
          <w:p w:rsidR="002B0140" w:rsidRDefault="002B0140" w:rsidP="002B0140">
            <w:pPr>
              <w:pStyle w:val="ListParagraph"/>
              <w:numPr>
                <w:ilvl w:val="0"/>
                <w:numId w:val="16"/>
              </w:numPr>
              <w:rPr>
                <w:rFonts w:ascii="Arial" w:hAnsi="Arial" w:cs="Arial"/>
                <w:sz w:val="20"/>
                <w:szCs w:val="20"/>
                <w:lang w:val="en-GB"/>
              </w:rPr>
            </w:pPr>
            <w:r w:rsidRPr="00174A95">
              <w:rPr>
                <w:rFonts w:ascii="Arial" w:hAnsi="Arial" w:cs="Arial"/>
                <w:sz w:val="20"/>
                <w:szCs w:val="20"/>
                <w:lang w:val="en-GB"/>
              </w:rPr>
              <w:t>responsibility, organisation and task management of other personnel on the ground involved in the operation;</w:t>
            </w:r>
          </w:p>
          <w:p w:rsidR="002B0140" w:rsidRPr="00174A95" w:rsidRDefault="002B0140" w:rsidP="002B0140">
            <w:pPr>
              <w:pStyle w:val="ListParagraph"/>
              <w:numPr>
                <w:ilvl w:val="0"/>
                <w:numId w:val="16"/>
              </w:numPr>
              <w:rPr>
                <w:rFonts w:ascii="Arial" w:hAnsi="Arial" w:cs="Arial"/>
                <w:sz w:val="20"/>
                <w:szCs w:val="20"/>
                <w:lang w:val="en-GB"/>
              </w:rPr>
            </w:pPr>
            <w:r w:rsidRPr="00CF2A4D">
              <w:rPr>
                <w:rFonts w:ascii="Arial" w:hAnsi="Arial" w:cs="Arial"/>
                <w:sz w:val="20"/>
                <w:szCs w:val="20"/>
                <w:lang w:val="en-GB"/>
              </w:rPr>
              <w:t xml:space="preserve">task management of personnel on the ground </w:t>
            </w:r>
            <w:r w:rsidRPr="00CF2A4D">
              <w:rPr>
                <w:rFonts w:ascii="Arial" w:hAnsi="Arial" w:cs="Arial"/>
                <w:sz w:val="20"/>
                <w:szCs w:val="20"/>
                <w:lang w:val="en-GB"/>
              </w:rPr>
              <w:lastRenderedPageBreak/>
              <w:t>involved in the operation</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third party risk management; and</w:t>
            </w:r>
          </w:p>
          <w:p w:rsidR="002B0140" w:rsidRPr="001A265F" w:rsidRDefault="002B0140" w:rsidP="002B0140">
            <w:pPr>
              <w:pStyle w:val="ListParagraph"/>
              <w:numPr>
                <w:ilvl w:val="0"/>
                <w:numId w:val="16"/>
              </w:numPr>
              <w:rPr>
                <w:rFonts w:ascii="Arial" w:hAnsi="Arial" w:cs="Arial"/>
                <w:sz w:val="20"/>
                <w:szCs w:val="20"/>
                <w:lang w:val="en-GB"/>
              </w:rPr>
            </w:pPr>
            <w:r w:rsidRPr="001A265F">
              <w:rPr>
                <w:rFonts w:ascii="Arial" w:hAnsi="Arial" w:cs="Arial"/>
                <w:sz w:val="20"/>
                <w:szCs w:val="20"/>
                <w:lang w:val="en-GB"/>
              </w:rPr>
              <w:t>environmental protection</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B45D0D"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lastRenderedPageBreak/>
              <w:t>8</w:t>
            </w:r>
          </w:p>
        </w:tc>
        <w:tc>
          <w:tcPr>
            <w:tcW w:w="5954"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Abnormal and e</w:t>
            </w:r>
            <w:r w:rsidRPr="00E13200">
              <w:rPr>
                <w:rFonts w:ascii="Arial" w:hAnsi="Arial" w:cs="Arial"/>
                <w:sz w:val="20"/>
                <w:szCs w:val="20"/>
                <w:lang w:val="en-GB"/>
              </w:rPr>
              <w:t>mergency procedures:</w:t>
            </w:r>
          </w:p>
        </w:tc>
        <w:tc>
          <w:tcPr>
            <w:tcW w:w="2551" w:type="dxa"/>
            <w:gridSpan w:val="2"/>
          </w:tcPr>
          <w:p w:rsidR="002B0140" w:rsidRDefault="002B0140" w:rsidP="00896189">
            <w:pPr>
              <w:rPr>
                <w:rFonts w:ascii="Arial" w:hAnsi="Arial" w:cs="Arial"/>
                <w:sz w:val="20"/>
                <w:szCs w:val="20"/>
                <w:lang w:val="en-GB"/>
              </w:rPr>
            </w:pPr>
            <w:r w:rsidRPr="00174A95">
              <w:rPr>
                <w:rFonts w:ascii="Arial" w:hAnsi="Arial" w:cs="Arial"/>
                <w:sz w:val="20"/>
                <w:szCs w:val="20"/>
                <w:lang w:val="en-GB"/>
              </w:rPr>
              <w:t>AMC1 SPO.SPEC.HESLO.100 (</w:t>
            </w:r>
            <w:proofErr w:type="spellStart"/>
            <w:r>
              <w:rPr>
                <w:rFonts w:ascii="Arial" w:hAnsi="Arial" w:cs="Arial"/>
                <w:sz w:val="20"/>
                <w:szCs w:val="20"/>
                <w:lang w:val="en-GB"/>
              </w:rPr>
              <w:t>i</w:t>
            </w:r>
            <w:proofErr w:type="spellEnd"/>
            <w:r w:rsidRPr="00174A95">
              <w:rPr>
                <w:rFonts w:ascii="Arial" w:hAnsi="Arial" w:cs="Arial"/>
                <w:sz w:val="20"/>
                <w:szCs w:val="20"/>
                <w:lang w:val="en-GB"/>
              </w:rPr>
              <w:t>)</w:t>
            </w:r>
          </w:p>
          <w:p w:rsidR="002B0140" w:rsidRPr="00CF2A4D" w:rsidRDefault="002B0140" w:rsidP="00896189">
            <w:pPr>
              <w:rPr>
                <w:rFonts w:ascii="Arial" w:hAnsi="Arial" w:cs="Arial"/>
                <w:sz w:val="20"/>
                <w:szCs w:val="20"/>
                <w:lang w:val="en-GB"/>
              </w:rPr>
            </w:pPr>
            <w:r w:rsidRPr="00CF2A4D">
              <w:rPr>
                <w:rFonts w:ascii="Arial" w:hAnsi="Arial" w:cs="Arial"/>
                <w:sz w:val="20"/>
                <w:szCs w:val="20"/>
                <w:lang w:val="en-GB"/>
              </w:rPr>
              <w:t>AMC1</w:t>
            </w:r>
          </w:p>
          <w:p w:rsidR="002B0140" w:rsidRDefault="002B0140" w:rsidP="00896189">
            <w:pPr>
              <w:rPr>
                <w:rFonts w:ascii="Arial" w:hAnsi="Arial" w:cs="Arial"/>
                <w:sz w:val="20"/>
                <w:szCs w:val="20"/>
                <w:lang w:val="en-GB"/>
              </w:rPr>
            </w:pPr>
            <w:r w:rsidRPr="00CF2A4D">
              <w:rPr>
                <w:rFonts w:ascii="Arial" w:hAnsi="Arial" w:cs="Arial"/>
                <w:sz w:val="20"/>
                <w:szCs w:val="20"/>
                <w:lang w:val="en-GB"/>
              </w:rPr>
              <w:t>SPO.SPEC.HEC.100 (</w:t>
            </w:r>
            <w:r>
              <w:rPr>
                <w:rFonts w:ascii="Arial" w:hAnsi="Arial" w:cs="Arial"/>
                <w:sz w:val="20"/>
                <w:szCs w:val="20"/>
                <w:lang w:val="en-GB"/>
              </w:rPr>
              <w:t>h</w:t>
            </w:r>
            <w:r w:rsidRPr="00CF2A4D">
              <w:rPr>
                <w:rFonts w:ascii="Arial" w:hAnsi="Arial" w:cs="Arial"/>
                <w:sz w:val="20"/>
                <w:szCs w:val="20"/>
                <w:lang w:val="en-GB"/>
              </w:rPr>
              <w:t>)</w:t>
            </w:r>
          </w:p>
          <w:p w:rsidR="002B0140" w:rsidRDefault="002B0140" w:rsidP="00896189">
            <w:pPr>
              <w:rPr>
                <w:rFonts w:ascii="Arial" w:hAnsi="Arial" w:cs="Arial"/>
                <w:sz w:val="20"/>
                <w:szCs w:val="20"/>
                <w:lang w:val="en-GB"/>
              </w:rPr>
            </w:pPr>
            <w:r w:rsidRPr="00CD4A96">
              <w:rPr>
                <w:rFonts w:ascii="Arial" w:hAnsi="Arial" w:cs="Arial"/>
                <w:sz w:val="20"/>
                <w:szCs w:val="20"/>
                <w:lang w:val="en-GB"/>
              </w:rPr>
              <w:t>SPO.SPEC.PAR.100</w:t>
            </w:r>
          </w:p>
          <w:p w:rsidR="002B0140" w:rsidRPr="00D4679D" w:rsidRDefault="002B0140" w:rsidP="00896189">
            <w:pPr>
              <w:rPr>
                <w:rFonts w:ascii="Arial" w:hAnsi="Arial" w:cs="Arial"/>
                <w:sz w:val="20"/>
                <w:szCs w:val="20"/>
                <w:lang w:val="en-GB"/>
              </w:rPr>
            </w:pPr>
            <w:r w:rsidRPr="00CD4A96">
              <w:rPr>
                <w:rFonts w:ascii="Arial" w:hAnsi="Arial" w:cs="Arial"/>
                <w:sz w:val="20"/>
                <w:szCs w:val="20"/>
                <w:lang w:val="en-GB"/>
              </w:rPr>
              <w:t>SPO.SPEC.ABF.100</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E13200" w:rsidRDefault="002B0140" w:rsidP="002B0140">
            <w:pPr>
              <w:pStyle w:val="ListParagraph"/>
              <w:numPr>
                <w:ilvl w:val="0"/>
                <w:numId w:val="10"/>
              </w:numPr>
              <w:rPr>
                <w:rFonts w:ascii="Arial" w:hAnsi="Arial" w:cs="Arial"/>
                <w:sz w:val="20"/>
                <w:szCs w:val="20"/>
                <w:lang w:val="en-GB"/>
              </w:rPr>
            </w:pPr>
            <w:r w:rsidRPr="00174A95">
              <w:rPr>
                <w:rFonts w:ascii="Arial" w:hAnsi="Arial" w:cs="Arial"/>
                <w:sz w:val="20"/>
                <w:szCs w:val="20"/>
                <w:lang w:val="en-GB"/>
              </w:rPr>
              <w:t>Operating procedures for the flight crew</w:t>
            </w:r>
            <w:r>
              <w:rPr>
                <w:rFonts w:ascii="Arial" w:hAnsi="Arial" w:cs="Arial"/>
                <w:sz w:val="20"/>
                <w:szCs w:val="20"/>
                <w:lang w:val="en-GB"/>
              </w:rPr>
              <w:t xml:space="preserve"> </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174A95" w:rsidRDefault="002B0140" w:rsidP="002B0140">
            <w:pPr>
              <w:pStyle w:val="ListParagraph"/>
              <w:numPr>
                <w:ilvl w:val="0"/>
                <w:numId w:val="10"/>
              </w:numPr>
              <w:rPr>
                <w:rFonts w:ascii="Arial" w:hAnsi="Arial" w:cs="Arial"/>
                <w:sz w:val="20"/>
                <w:szCs w:val="20"/>
                <w:lang w:val="en-GB"/>
              </w:rPr>
            </w:pPr>
            <w:r>
              <w:rPr>
                <w:rFonts w:ascii="Arial" w:hAnsi="Arial" w:cs="Arial"/>
                <w:sz w:val="20"/>
                <w:szCs w:val="20"/>
                <w:lang w:val="en-GB"/>
              </w:rPr>
              <w:t>Ground procedures for the task specialist</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9</w:t>
            </w:r>
          </w:p>
        </w:tc>
        <w:tc>
          <w:tcPr>
            <w:tcW w:w="5954"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O</w:t>
            </w:r>
            <w:r w:rsidRPr="00174A95">
              <w:rPr>
                <w:rFonts w:ascii="Arial" w:hAnsi="Arial" w:cs="Arial"/>
                <w:sz w:val="20"/>
                <w:szCs w:val="20"/>
                <w:lang w:val="en-GB"/>
              </w:rPr>
              <w:t>perator specif</w:t>
            </w:r>
            <w:r>
              <w:rPr>
                <w:rFonts w:ascii="Arial" w:hAnsi="Arial" w:cs="Arial"/>
                <w:sz w:val="20"/>
                <w:szCs w:val="20"/>
                <w:lang w:val="en-GB"/>
              </w:rPr>
              <w:t>ies</w:t>
            </w:r>
            <w:r w:rsidRPr="00174A95">
              <w:rPr>
                <w:rFonts w:ascii="Arial" w:hAnsi="Arial" w:cs="Arial"/>
                <w:sz w:val="20"/>
                <w:szCs w:val="20"/>
                <w:lang w:val="en-GB"/>
              </w:rPr>
              <w:t xml:space="preserve"> the use of ground equipment, such as fuel trucks, cables, strops etc.</w:t>
            </w:r>
            <w:r>
              <w:rPr>
                <w:rFonts w:ascii="Arial" w:hAnsi="Arial" w:cs="Arial"/>
                <w:sz w:val="20"/>
                <w:szCs w:val="20"/>
                <w:lang w:val="en-GB"/>
              </w:rPr>
              <w:t xml:space="preserve"> </w:t>
            </w:r>
            <w:r w:rsidRPr="00174A95">
              <w:rPr>
                <w:rFonts w:ascii="Arial" w:hAnsi="Arial" w:cs="Arial"/>
                <w:sz w:val="20"/>
                <w:szCs w:val="20"/>
                <w:lang w:val="en-GB"/>
              </w:rPr>
              <w:t>in the AFM or OM, including at least:</w:t>
            </w:r>
          </w:p>
        </w:tc>
        <w:tc>
          <w:tcPr>
            <w:tcW w:w="2551" w:type="dxa"/>
            <w:gridSpan w:val="2"/>
          </w:tcPr>
          <w:p w:rsidR="002B0140" w:rsidRPr="00D4679D" w:rsidRDefault="002B0140" w:rsidP="00896189">
            <w:pPr>
              <w:rPr>
                <w:rFonts w:ascii="Arial" w:hAnsi="Arial" w:cs="Arial"/>
                <w:sz w:val="20"/>
                <w:szCs w:val="20"/>
                <w:lang w:val="en-GB"/>
              </w:rPr>
            </w:pPr>
            <w:r w:rsidRPr="00174A95">
              <w:rPr>
                <w:rFonts w:ascii="Arial" w:hAnsi="Arial" w:cs="Arial"/>
                <w:sz w:val="20"/>
                <w:szCs w:val="20"/>
                <w:lang w:val="en-GB"/>
              </w:rPr>
              <w:t>AMC1 SPO.SPEC.HESLO.100 (</w:t>
            </w:r>
            <w:r>
              <w:rPr>
                <w:rFonts w:ascii="Arial" w:hAnsi="Arial" w:cs="Arial"/>
                <w:sz w:val="20"/>
                <w:szCs w:val="20"/>
                <w:lang w:val="en-GB"/>
              </w:rPr>
              <w:t>j</w:t>
            </w:r>
            <w:r w:rsidRPr="00174A95">
              <w:rPr>
                <w:rFonts w:ascii="Arial" w:hAnsi="Arial" w:cs="Arial"/>
                <w:sz w:val="20"/>
                <w:szCs w:val="20"/>
                <w:lang w:val="en-GB"/>
              </w:rPr>
              <w:t>)</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Pr="00D4679D" w:rsidRDefault="002B0140" w:rsidP="00896189">
            <w:pPr>
              <w:rPr>
                <w:rFonts w:ascii="Arial" w:hAnsi="Arial" w:cs="Arial"/>
                <w:sz w:val="20"/>
                <w:szCs w:val="20"/>
                <w:lang w:val="en-GB"/>
              </w:rPr>
            </w:pPr>
          </w:p>
        </w:tc>
        <w:tc>
          <w:tcPr>
            <w:tcW w:w="5954" w:type="dxa"/>
          </w:tcPr>
          <w:p w:rsidR="002B0140" w:rsidRPr="00174A95"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minimum size of the operating site;</w:t>
            </w:r>
          </w:p>
          <w:p w:rsidR="002B0140" w:rsidRPr="00174A95"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surface condition;</w:t>
            </w:r>
          </w:p>
          <w:p w:rsidR="002B0140" w:rsidRPr="00174A95"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positioning of ground equipment on the operating site;</w:t>
            </w:r>
          </w:p>
          <w:p w:rsidR="002B0140" w:rsidRPr="00174A95"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fuel handling;</w:t>
            </w:r>
          </w:p>
          <w:p w:rsidR="002B0140" w:rsidRPr="00174A95"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environment protection plan; and</w:t>
            </w:r>
          </w:p>
          <w:p w:rsidR="002B0140" w:rsidRPr="00E13200" w:rsidRDefault="002B0140" w:rsidP="002B0140">
            <w:pPr>
              <w:pStyle w:val="ListParagraph"/>
              <w:numPr>
                <w:ilvl w:val="0"/>
                <w:numId w:val="17"/>
              </w:numPr>
              <w:rPr>
                <w:rFonts w:ascii="Arial" w:hAnsi="Arial" w:cs="Arial"/>
                <w:sz w:val="20"/>
                <w:szCs w:val="20"/>
                <w:lang w:val="en-GB"/>
              </w:rPr>
            </w:pPr>
            <w:r w:rsidRPr="00174A95">
              <w:rPr>
                <w:rFonts w:ascii="Arial" w:hAnsi="Arial" w:cs="Arial"/>
                <w:sz w:val="20"/>
                <w:szCs w:val="20"/>
                <w:lang w:val="en-GB"/>
              </w:rPr>
              <w:t>location and use of fire suppression equipment</w:t>
            </w:r>
          </w:p>
        </w:tc>
        <w:tc>
          <w:tcPr>
            <w:tcW w:w="2551" w:type="dxa"/>
            <w:gridSpan w:val="2"/>
          </w:tcPr>
          <w:p w:rsidR="002B0140" w:rsidRPr="00D4679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10</w:t>
            </w:r>
          </w:p>
        </w:tc>
        <w:tc>
          <w:tcPr>
            <w:tcW w:w="5954" w:type="dxa"/>
          </w:tcPr>
          <w:p w:rsidR="002B0140" w:rsidRPr="00D4679D" w:rsidRDefault="002B0140" w:rsidP="00896189">
            <w:pPr>
              <w:rPr>
                <w:rFonts w:ascii="Arial" w:hAnsi="Arial" w:cs="Arial"/>
                <w:sz w:val="20"/>
                <w:szCs w:val="20"/>
                <w:lang w:val="en-GB"/>
              </w:rPr>
            </w:pPr>
            <w:r>
              <w:rPr>
                <w:rFonts w:ascii="Arial" w:hAnsi="Arial" w:cs="Arial"/>
                <w:sz w:val="20"/>
                <w:szCs w:val="20"/>
                <w:lang w:val="en-GB"/>
              </w:rPr>
              <w:t>Operator determines</w:t>
            </w:r>
            <w:r w:rsidRPr="00E13200">
              <w:rPr>
                <w:rFonts w:ascii="Arial" w:hAnsi="Arial" w:cs="Arial"/>
                <w:sz w:val="20"/>
                <w:szCs w:val="20"/>
                <w:lang w:val="en-GB"/>
              </w:rPr>
              <w:t xml:space="preserve"> which records specific to the flight(s) are to be kept, such as task details,</w:t>
            </w:r>
            <w:r>
              <w:rPr>
                <w:rFonts w:ascii="Arial" w:hAnsi="Arial" w:cs="Arial"/>
                <w:sz w:val="20"/>
                <w:szCs w:val="20"/>
                <w:lang w:val="en-GB"/>
              </w:rPr>
              <w:t xml:space="preserve"> </w:t>
            </w:r>
            <w:r w:rsidRPr="00E13200">
              <w:rPr>
                <w:rFonts w:ascii="Arial" w:hAnsi="Arial" w:cs="Arial"/>
                <w:sz w:val="20"/>
                <w:szCs w:val="20"/>
                <w:lang w:val="en-GB"/>
              </w:rPr>
              <w:t>aircraft registration, pilot-in-command, flight times, weather and any remarks, including a</w:t>
            </w:r>
            <w:r>
              <w:rPr>
                <w:rFonts w:ascii="Arial" w:hAnsi="Arial" w:cs="Arial"/>
                <w:sz w:val="20"/>
                <w:szCs w:val="20"/>
                <w:lang w:val="en-GB"/>
              </w:rPr>
              <w:t xml:space="preserve"> </w:t>
            </w:r>
            <w:r w:rsidRPr="00E13200">
              <w:rPr>
                <w:rFonts w:ascii="Arial" w:hAnsi="Arial" w:cs="Arial"/>
                <w:sz w:val="20"/>
                <w:szCs w:val="20"/>
                <w:lang w:val="en-GB"/>
              </w:rPr>
              <w:t>record of occurrences affecting flight safety or the safety of persons or property on the ground.</w:t>
            </w:r>
          </w:p>
        </w:tc>
        <w:tc>
          <w:tcPr>
            <w:tcW w:w="2551" w:type="dxa"/>
            <w:gridSpan w:val="2"/>
          </w:tcPr>
          <w:p w:rsidR="002B0140" w:rsidRPr="00D4679D" w:rsidRDefault="002B0140" w:rsidP="00896189">
            <w:pPr>
              <w:rPr>
                <w:rFonts w:ascii="Arial" w:hAnsi="Arial" w:cs="Arial"/>
                <w:sz w:val="20"/>
                <w:szCs w:val="20"/>
                <w:lang w:val="en-GB"/>
              </w:rPr>
            </w:pPr>
            <w:r w:rsidRPr="00E13200">
              <w:rPr>
                <w:rFonts w:ascii="Arial" w:hAnsi="Arial" w:cs="Arial"/>
                <w:sz w:val="20"/>
                <w:szCs w:val="20"/>
                <w:lang w:val="en-GB"/>
              </w:rPr>
              <w:t>AMC2 SPO.OP.230 (</w:t>
            </w:r>
            <w:proofErr w:type="spellStart"/>
            <w:r>
              <w:rPr>
                <w:rFonts w:ascii="Arial" w:hAnsi="Arial" w:cs="Arial"/>
                <w:sz w:val="20"/>
                <w:szCs w:val="20"/>
                <w:lang w:val="en-GB"/>
              </w:rPr>
              <w:t>i</w:t>
            </w:r>
            <w:proofErr w:type="spellEnd"/>
            <w:r w:rsidRPr="00E13200">
              <w:rPr>
                <w:rFonts w:ascii="Arial" w:hAnsi="Arial" w:cs="Arial"/>
                <w:sz w:val="20"/>
                <w:szCs w:val="20"/>
                <w:lang w:val="en-GB"/>
              </w:rPr>
              <w:t>)</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Default="002B0140" w:rsidP="00896189">
            <w:pPr>
              <w:rPr>
                <w:rFonts w:ascii="Arial" w:hAnsi="Arial" w:cs="Arial"/>
                <w:sz w:val="20"/>
                <w:szCs w:val="20"/>
                <w:lang w:val="en-GB"/>
              </w:rPr>
            </w:pPr>
            <w:r>
              <w:rPr>
                <w:rFonts w:ascii="Arial" w:hAnsi="Arial" w:cs="Arial"/>
                <w:sz w:val="20"/>
                <w:szCs w:val="20"/>
                <w:lang w:val="en-GB"/>
              </w:rPr>
              <w:t>11</w:t>
            </w:r>
          </w:p>
        </w:tc>
        <w:tc>
          <w:tcPr>
            <w:tcW w:w="5954" w:type="dxa"/>
          </w:tcPr>
          <w:p w:rsidR="002B0140" w:rsidRDefault="002B0140" w:rsidP="00896189">
            <w:pPr>
              <w:jc w:val="both"/>
              <w:rPr>
                <w:rFonts w:ascii="Arial" w:hAnsi="Arial" w:cs="Arial"/>
                <w:sz w:val="20"/>
                <w:szCs w:val="20"/>
                <w:lang w:val="en-GB"/>
              </w:rPr>
            </w:pPr>
            <w:r>
              <w:rPr>
                <w:rFonts w:ascii="Arial" w:hAnsi="Arial" w:cs="Arial"/>
                <w:sz w:val="20"/>
                <w:szCs w:val="20"/>
                <w:lang w:val="en-GB"/>
              </w:rPr>
              <w:t>Co</w:t>
            </w:r>
            <w:r w:rsidRPr="00AE407A">
              <w:rPr>
                <w:rFonts w:ascii="Arial" w:hAnsi="Arial" w:cs="Arial"/>
                <w:sz w:val="20"/>
                <w:szCs w:val="20"/>
                <w:lang w:val="en-GB"/>
              </w:rPr>
              <w:t>ordination with the competent authority of the place where the cross-border high risk commercial specialised operation</w:t>
            </w:r>
            <w:r>
              <w:rPr>
                <w:rFonts w:ascii="Arial" w:hAnsi="Arial" w:cs="Arial"/>
                <w:sz w:val="20"/>
                <w:szCs w:val="20"/>
                <w:lang w:val="en-GB"/>
              </w:rPr>
              <w:t xml:space="preserve"> </w:t>
            </w:r>
            <w:r w:rsidRPr="00AE407A">
              <w:rPr>
                <w:rFonts w:ascii="Arial" w:hAnsi="Arial" w:cs="Arial"/>
                <w:sz w:val="20"/>
                <w:szCs w:val="20"/>
                <w:lang w:val="en-GB"/>
              </w:rPr>
              <w:t>is planned to be</w:t>
            </w:r>
            <w:r>
              <w:rPr>
                <w:rFonts w:ascii="Arial" w:hAnsi="Arial" w:cs="Arial"/>
                <w:sz w:val="20"/>
                <w:szCs w:val="20"/>
                <w:lang w:val="en-GB"/>
              </w:rPr>
              <w:t xml:space="preserve"> </w:t>
            </w:r>
            <w:r w:rsidRPr="00AE407A">
              <w:rPr>
                <w:rFonts w:ascii="Arial" w:hAnsi="Arial" w:cs="Arial"/>
                <w:sz w:val="20"/>
                <w:szCs w:val="20"/>
                <w:lang w:val="en-GB"/>
              </w:rPr>
              <w:t>conducted</w:t>
            </w:r>
            <w:r>
              <w:rPr>
                <w:rFonts w:ascii="Arial" w:hAnsi="Arial" w:cs="Arial"/>
                <w:sz w:val="20"/>
                <w:szCs w:val="20"/>
                <w:lang w:val="en-GB"/>
              </w:rPr>
              <w:t>.</w:t>
            </w:r>
          </w:p>
        </w:tc>
        <w:tc>
          <w:tcPr>
            <w:tcW w:w="2551" w:type="dxa"/>
            <w:gridSpan w:val="2"/>
          </w:tcPr>
          <w:p w:rsidR="002B0140" w:rsidRPr="00E13200" w:rsidRDefault="002B0140" w:rsidP="00896189">
            <w:pPr>
              <w:rPr>
                <w:rFonts w:ascii="Arial" w:hAnsi="Arial" w:cs="Arial"/>
                <w:sz w:val="20"/>
                <w:szCs w:val="20"/>
                <w:lang w:val="en-GB"/>
              </w:rPr>
            </w:pPr>
            <w:r w:rsidRPr="000862B4">
              <w:rPr>
                <w:rFonts w:ascii="Arial" w:hAnsi="Arial" w:cs="Arial"/>
                <w:sz w:val="20"/>
                <w:szCs w:val="20"/>
                <w:lang w:val="en-GB"/>
              </w:rPr>
              <w:t>ARO.OPS.150</w:t>
            </w:r>
            <w:r>
              <w:rPr>
                <w:rFonts w:ascii="Arial" w:hAnsi="Arial" w:cs="Arial"/>
                <w:sz w:val="20"/>
                <w:szCs w:val="20"/>
                <w:lang w:val="en-GB"/>
              </w:rPr>
              <w:t xml:space="preserve"> (f)</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Default="002B0140" w:rsidP="00896189">
            <w:pPr>
              <w:rPr>
                <w:rFonts w:ascii="Arial" w:hAnsi="Arial" w:cs="Arial"/>
                <w:sz w:val="20"/>
                <w:szCs w:val="20"/>
                <w:lang w:val="en-GB"/>
              </w:rPr>
            </w:pPr>
            <w:r>
              <w:rPr>
                <w:rFonts w:ascii="Arial" w:hAnsi="Arial" w:cs="Arial"/>
                <w:sz w:val="20"/>
                <w:szCs w:val="20"/>
                <w:lang w:val="en-GB"/>
              </w:rPr>
              <w:t>12</w:t>
            </w:r>
          </w:p>
        </w:tc>
        <w:tc>
          <w:tcPr>
            <w:tcW w:w="5954" w:type="dxa"/>
          </w:tcPr>
          <w:p w:rsidR="002B0140" w:rsidRDefault="002B0140" w:rsidP="00896189">
            <w:pPr>
              <w:jc w:val="both"/>
              <w:rPr>
                <w:rFonts w:ascii="Arial" w:hAnsi="Arial" w:cs="Arial"/>
                <w:sz w:val="20"/>
                <w:szCs w:val="20"/>
                <w:lang w:val="en-GB"/>
              </w:rPr>
            </w:pPr>
            <w:r>
              <w:rPr>
                <w:rFonts w:ascii="Arial" w:hAnsi="Arial" w:cs="Arial"/>
                <w:sz w:val="20"/>
                <w:szCs w:val="20"/>
                <w:lang w:val="en-GB"/>
              </w:rPr>
              <w:t xml:space="preserve">Verification of compliance </w:t>
            </w:r>
          </w:p>
        </w:tc>
        <w:tc>
          <w:tcPr>
            <w:tcW w:w="2551" w:type="dxa"/>
            <w:gridSpan w:val="2"/>
          </w:tcPr>
          <w:p w:rsidR="002B0140" w:rsidRPr="000862B4" w:rsidRDefault="002B0140" w:rsidP="00896189">
            <w:pPr>
              <w:rPr>
                <w:rFonts w:ascii="Arial" w:hAnsi="Arial" w:cs="Arial"/>
                <w:sz w:val="20"/>
                <w:szCs w:val="20"/>
                <w:lang w:val="en-GB"/>
              </w:rPr>
            </w:pPr>
            <w:r w:rsidRPr="005948BD">
              <w:rPr>
                <w:rFonts w:ascii="Arial" w:hAnsi="Arial" w:cs="Arial"/>
                <w:sz w:val="20"/>
                <w:szCs w:val="20"/>
                <w:lang w:val="en-GB"/>
              </w:rPr>
              <w:t>AMC1 ARO.OPS.150(a);(b)</w:t>
            </w: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r w:rsidR="002B0140" w:rsidRPr="00E777E3" w:rsidTr="00896189">
        <w:tc>
          <w:tcPr>
            <w:tcW w:w="675" w:type="dxa"/>
          </w:tcPr>
          <w:p w:rsidR="002B0140" w:rsidRDefault="002B0140" w:rsidP="00896189">
            <w:pPr>
              <w:rPr>
                <w:rFonts w:ascii="Arial" w:hAnsi="Arial" w:cs="Arial"/>
                <w:sz w:val="20"/>
                <w:szCs w:val="20"/>
                <w:lang w:val="en-GB"/>
              </w:rPr>
            </w:pPr>
          </w:p>
        </w:tc>
        <w:tc>
          <w:tcPr>
            <w:tcW w:w="5954" w:type="dxa"/>
          </w:tcPr>
          <w:p w:rsidR="002B0140" w:rsidRDefault="002B0140" w:rsidP="002B0140">
            <w:pPr>
              <w:pStyle w:val="ListParagraph"/>
              <w:numPr>
                <w:ilvl w:val="0"/>
                <w:numId w:val="13"/>
              </w:numPr>
              <w:jc w:val="both"/>
              <w:rPr>
                <w:rFonts w:ascii="Arial" w:hAnsi="Arial" w:cs="Arial"/>
                <w:sz w:val="20"/>
                <w:szCs w:val="20"/>
                <w:lang w:val="en-GB"/>
              </w:rPr>
            </w:pPr>
            <w:r>
              <w:rPr>
                <w:rFonts w:ascii="Arial" w:hAnsi="Arial" w:cs="Arial"/>
                <w:sz w:val="20"/>
                <w:szCs w:val="20"/>
                <w:lang w:val="en-GB"/>
              </w:rPr>
              <w:t>A</w:t>
            </w:r>
            <w:r w:rsidRPr="005948BD">
              <w:rPr>
                <w:rFonts w:ascii="Arial" w:hAnsi="Arial" w:cs="Arial"/>
                <w:sz w:val="20"/>
                <w:szCs w:val="20"/>
                <w:lang w:val="en-GB"/>
              </w:rPr>
              <w:t>udit at the operator’s facilities</w:t>
            </w:r>
          </w:p>
          <w:p w:rsidR="002B0140" w:rsidRPr="005948BD" w:rsidRDefault="002B0140" w:rsidP="002B0140">
            <w:pPr>
              <w:pStyle w:val="ListParagraph"/>
              <w:numPr>
                <w:ilvl w:val="0"/>
                <w:numId w:val="13"/>
              </w:numPr>
              <w:jc w:val="both"/>
              <w:rPr>
                <w:rFonts w:ascii="Arial" w:hAnsi="Arial" w:cs="Arial"/>
                <w:sz w:val="20"/>
                <w:szCs w:val="20"/>
                <w:lang w:val="en-GB"/>
              </w:rPr>
            </w:pPr>
            <w:r>
              <w:rPr>
                <w:rFonts w:ascii="Arial" w:hAnsi="Arial" w:cs="Arial"/>
                <w:sz w:val="20"/>
                <w:szCs w:val="20"/>
                <w:lang w:val="en-GB"/>
              </w:rPr>
              <w:t>C</w:t>
            </w:r>
            <w:r w:rsidRPr="005948BD">
              <w:rPr>
                <w:rFonts w:ascii="Arial" w:hAnsi="Arial" w:cs="Arial"/>
                <w:sz w:val="20"/>
                <w:szCs w:val="20"/>
                <w:lang w:val="en-GB"/>
              </w:rPr>
              <w:t>onduct of one or more</w:t>
            </w:r>
            <w:r>
              <w:rPr>
                <w:rFonts w:ascii="Arial" w:hAnsi="Arial" w:cs="Arial"/>
                <w:sz w:val="20"/>
                <w:szCs w:val="20"/>
                <w:lang w:val="en-GB"/>
              </w:rPr>
              <w:t xml:space="preserve"> </w:t>
            </w:r>
            <w:r w:rsidRPr="005948BD">
              <w:rPr>
                <w:rFonts w:ascii="Arial" w:hAnsi="Arial" w:cs="Arial"/>
                <w:sz w:val="20"/>
                <w:szCs w:val="20"/>
                <w:lang w:val="en-GB"/>
              </w:rPr>
              <w:t>demonstration flights</w:t>
            </w:r>
          </w:p>
        </w:tc>
        <w:tc>
          <w:tcPr>
            <w:tcW w:w="2551" w:type="dxa"/>
            <w:gridSpan w:val="2"/>
          </w:tcPr>
          <w:p w:rsidR="002B0140" w:rsidRPr="005948BD" w:rsidRDefault="002B0140" w:rsidP="00896189">
            <w:pPr>
              <w:rPr>
                <w:rFonts w:ascii="Arial" w:hAnsi="Arial" w:cs="Arial"/>
                <w:sz w:val="20"/>
                <w:szCs w:val="20"/>
                <w:lang w:val="en-GB"/>
              </w:rPr>
            </w:pPr>
          </w:p>
        </w:tc>
        <w:tc>
          <w:tcPr>
            <w:tcW w:w="1985" w:type="dxa"/>
          </w:tcPr>
          <w:p w:rsidR="002B0140" w:rsidRPr="00D4679D" w:rsidRDefault="002B0140" w:rsidP="00896189">
            <w:pPr>
              <w:rPr>
                <w:rFonts w:ascii="Arial" w:hAnsi="Arial" w:cs="Arial"/>
                <w:sz w:val="20"/>
                <w:szCs w:val="20"/>
                <w:lang w:val="en-GB"/>
              </w:rPr>
            </w:pPr>
          </w:p>
        </w:tc>
        <w:tc>
          <w:tcPr>
            <w:tcW w:w="3054" w:type="dxa"/>
          </w:tcPr>
          <w:p w:rsidR="002B0140" w:rsidRPr="00D4679D" w:rsidRDefault="002B0140" w:rsidP="00896189">
            <w:pPr>
              <w:rPr>
                <w:rFonts w:ascii="Arial" w:hAnsi="Arial" w:cs="Arial"/>
                <w:sz w:val="20"/>
                <w:szCs w:val="20"/>
                <w:lang w:val="en-GB"/>
              </w:rPr>
            </w:pPr>
          </w:p>
        </w:tc>
      </w:tr>
    </w:tbl>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2B0140" w:rsidRDefault="002B0140" w:rsidP="002B0140">
      <w:pPr>
        <w:rPr>
          <w:rFonts w:ascii="Arial" w:hAnsi="Arial" w:cs="Arial"/>
          <w:sz w:val="20"/>
          <w:szCs w:val="20"/>
          <w:lang w:val="en-GB" w:bidi="ar-SA"/>
        </w:rPr>
      </w:pPr>
    </w:p>
    <w:p w:rsidR="00346C69" w:rsidRDefault="00346C69" w:rsidP="002B0140">
      <w:pPr>
        <w:rPr>
          <w:rFonts w:ascii="Arial" w:hAnsi="Arial" w:cs="Arial"/>
          <w:sz w:val="20"/>
          <w:szCs w:val="20"/>
          <w:lang w:val="en-GB" w:bidi="ar-SA"/>
        </w:rPr>
      </w:pPr>
    </w:p>
    <w:p w:rsidR="002B0140" w:rsidRPr="001928FE" w:rsidRDefault="002B0140" w:rsidP="002B0140">
      <w:pPr>
        <w:rPr>
          <w:rFonts w:ascii="Arial" w:hAnsi="Arial" w:cs="Arial"/>
          <w:b/>
          <w:sz w:val="20"/>
          <w:szCs w:val="20"/>
          <w:lang w:val="lv-LV" w:bidi="ar-SA"/>
        </w:rPr>
      </w:pPr>
      <w:r w:rsidRPr="001928FE">
        <w:rPr>
          <w:rFonts w:ascii="Arial" w:hAnsi="Arial" w:cs="Arial"/>
          <w:b/>
          <w:sz w:val="20"/>
          <w:szCs w:val="20"/>
          <w:lang w:val="lv-LV" w:bidi="ar-SA"/>
        </w:rPr>
        <w:t>INSPECTOR REPORT ON THE REVIEW OF THE OPERATOR’S RISK ASSESSMENT DOCUMENTATION AND SOP</w:t>
      </w:r>
    </w:p>
    <w:p w:rsidR="002B0140" w:rsidRDefault="002B0140" w:rsidP="002B0140">
      <w:pPr>
        <w:rPr>
          <w:rFonts w:ascii="Arial" w:hAnsi="Arial" w:cs="Arial"/>
          <w:sz w:val="16"/>
          <w:szCs w:val="16"/>
          <w:lang w:val="lv-LV" w:bidi="ar-SA"/>
        </w:rPr>
      </w:pPr>
    </w:p>
    <w:p w:rsidR="002B0140" w:rsidRDefault="002B0140" w:rsidP="002B0140">
      <w:pPr>
        <w:rPr>
          <w:rFonts w:ascii="Arial" w:hAnsi="Arial" w:cs="Arial"/>
          <w:sz w:val="16"/>
          <w:szCs w:val="16"/>
          <w:lang w:val="lv-LV" w:bidi="ar-SA"/>
        </w:rPr>
      </w:pPr>
    </w:p>
    <w:p w:rsidR="002B0140" w:rsidRDefault="002B0140" w:rsidP="002B0140">
      <w:pPr>
        <w:rPr>
          <w:rFonts w:ascii="Arial" w:hAnsi="Arial" w:cs="Arial"/>
          <w:sz w:val="16"/>
          <w:szCs w:val="16"/>
          <w:lang w:val="lv-LV" w:bidi="ar-SA"/>
        </w:rPr>
      </w:pPr>
    </w:p>
    <w:p w:rsidR="002B0140" w:rsidRDefault="002B0140" w:rsidP="002B0140">
      <w:pPr>
        <w:rPr>
          <w:rFonts w:ascii="Arial" w:hAnsi="Arial" w:cs="Arial"/>
          <w:sz w:val="16"/>
          <w:szCs w:val="16"/>
          <w:lang w:val="lv-LV" w:bidi="ar-SA"/>
        </w:rPr>
      </w:pPr>
    </w:p>
    <w:p w:rsidR="002B0140" w:rsidRPr="004C44C0" w:rsidRDefault="002B0140" w:rsidP="002B0140">
      <w:pPr>
        <w:rPr>
          <w:rFonts w:ascii="Arial" w:hAnsi="Arial" w:cs="Arial"/>
          <w:sz w:val="16"/>
          <w:szCs w:val="16"/>
          <w:lang w:val="lv-LV" w:bidi="ar-SA"/>
        </w:rPr>
      </w:pPr>
    </w:p>
    <w:p w:rsidR="002B0140" w:rsidRPr="004C44C0" w:rsidRDefault="002B0140" w:rsidP="002B0140">
      <w:pPr>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Pr>
          <w:rFonts w:ascii="Arial" w:hAnsi="Arial" w:cs="Arial"/>
          <w:sz w:val="16"/>
          <w:szCs w:val="16"/>
          <w:lang w:val="lv-LV" w:bidi="ar-SA"/>
        </w:rPr>
        <w:t>______</w:t>
      </w:r>
    </w:p>
    <w:p w:rsidR="002B0140" w:rsidRPr="004C44C0" w:rsidRDefault="002B0140" w:rsidP="002B0140">
      <w:pPr>
        <w:rPr>
          <w:rFonts w:ascii="Arial" w:hAnsi="Arial" w:cs="Arial"/>
          <w:sz w:val="16"/>
          <w:szCs w:val="16"/>
          <w:lang w:val="lv-LV" w:bidi="ar-SA"/>
        </w:rPr>
      </w:pPr>
      <w:r w:rsidRPr="004C44C0">
        <w:rPr>
          <w:rFonts w:ascii="Arial" w:hAnsi="Arial" w:cs="Arial"/>
          <w:sz w:val="16"/>
          <w:szCs w:val="16"/>
          <w:lang w:val="lv-LV" w:bidi="ar-SA"/>
        </w:rPr>
        <w:t>NAME/SIGNATURE</w:t>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Pr>
          <w:rFonts w:ascii="Arial" w:hAnsi="Arial" w:cs="Arial"/>
          <w:sz w:val="16"/>
          <w:szCs w:val="16"/>
          <w:lang w:val="lv-LV" w:bidi="ar-SA"/>
        </w:rPr>
        <w:tab/>
      </w:r>
      <w:r w:rsidRPr="004C44C0">
        <w:rPr>
          <w:rFonts w:ascii="Arial" w:hAnsi="Arial" w:cs="Arial"/>
          <w:sz w:val="16"/>
          <w:szCs w:val="16"/>
          <w:lang w:val="lv-LV" w:bidi="ar-SA"/>
        </w:rPr>
        <w:t>DATE</w:t>
      </w:r>
    </w:p>
    <w:p w:rsidR="002B0140" w:rsidRDefault="002B0140" w:rsidP="002B0140">
      <w:pPr>
        <w:rPr>
          <w:rFonts w:ascii="Arial" w:hAnsi="Arial" w:cs="Arial"/>
          <w:sz w:val="16"/>
          <w:szCs w:val="16"/>
          <w:lang w:val="lv-LV" w:bidi="ar-SA"/>
        </w:rPr>
      </w:pPr>
    </w:p>
    <w:p w:rsidR="002B0140" w:rsidRDefault="002B0140" w:rsidP="002B0140">
      <w:pPr>
        <w:rPr>
          <w:rFonts w:ascii="Arial" w:hAnsi="Arial" w:cs="Arial"/>
          <w:b/>
          <w:sz w:val="20"/>
          <w:szCs w:val="20"/>
          <w:lang w:val="en-GB" w:bidi="ar-SA"/>
        </w:rPr>
      </w:pPr>
    </w:p>
    <w:p w:rsidR="002B0140" w:rsidRPr="00F661BA" w:rsidRDefault="002B0140" w:rsidP="002B0140">
      <w:pPr>
        <w:rPr>
          <w:rFonts w:ascii="Arial" w:hAnsi="Arial" w:cs="Arial"/>
          <w:sz w:val="20"/>
          <w:szCs w:val="20"/>
          <w:lang w:val="en-GB" w:bidi="ar-SA"/>
        </w:rPr>
      </w:pPr>
      <w:r w:rsidRPr="00E70A00">
        <w:rPr>
          <w:rFonts w:ascii="Arial" w:hAnsi="Arial" w:cs="Arial"/>
          <w:b/>
          <w:sz w:val="20"/>
          <w:szCs w:val="20"/>
          <w:lang w:val="en-GB" w:bidi="ar-SA"/>
        </w:rPr>
        <w:t>APPLICATION TO THE HEAD OF AIRCRAFT OPERATIONS DIVISION</w:t>
      </w:r>
      <w:r>
        <w:rPr>
          <w:rFonts w:ascii="Arial" w:hAnsi="Arial" w:cs="Arial"/>
          <w:b/>
          <w:sz w:val="20"/>
          <w:szCs w:val="20"/>
          <w:lang w:val="en-GB" w:bidi="ar-SA"/>
        </w:rPr>
        <w:t xml:space="preserve"> </w:t>
      </w:r>
      <w:r>
        <w:rPr>
          <w:rFonts w:ascii="Arial" w:hAnsi="Arial" w:cs="Arial"/>
          <w:sz w:val="20"/>
          <w:szCs w:val="20"/>
          <w:lang w:val="en-GB" w:bidi="ar-SA"/>
        </w:rPr>
        <w:t>(if applicable)</w:t>
      </w:r>
    </w:p>
    <w:p w:rsidR="002B0140" w:rsidRPr="001928FE" w:rsidRDefault="002B0140" w:rsidP="002B0140">
      <w:pPr>
        <w:rPr>
          <w:rFonts w:ascii="Arial" w:hAnsi="Arial" w:cs="Arial"/>
          <w:b/>
          <w:sz w:val="16"/>
          <w:szCs w:val="16"/>
          <w:lang w:val="en-GB" w:bidi="ar-SA"/>
        </w:rPr>
      </w:pPr>
    </w:p>
    <w:p w:rsidR="002B0140" w:rsidRDefault="002B0140" w:rsidP="002B0140">
      <w:pPr>
        <w:rPr>
          <w:rFonts w:ascii="Arial" w:hAnsi="Arial" w:cs="Arial"/>
          <w:sz w:val="20"/>
          <w:szCs w:val="20"/>
          <w:lang w:val="en-GB" w:bidi="ar-SA"/>
        </w:rPr>
      </w:pPr>
      <w:r w:rsidRPr="001928FE">
        <w:rPr>
          <w:rFonts w:ascii="Arial" w:hAnsi="Arial" w:cs="Arial"/>
          <w:sz w:val="20"/>
          <w:szCs w:val="20"/>
          <w:lang w:val="en-GB" w:bidi="ar-SA"/>
        </w:rPr>
        <w:t>Based on positive outcome of the authorisation process it is recommended</w:t>
      </w:r>
      <w:r>
        <w:rPr>
          <w:rFonts w:ascii="Arial" w:hAnsi="Arial" w:cs="Arial"/>
          <w:sz w:val="20"/>
          <w:szCs w:val="20"/>
          <w:lang w:val="en-GB" w:bidi="ar-SA"/>
        </w:rPr>
        <w:t>:</w:t>
      </w:r>
    </w:p>
    <w:p w:rsidR="002B0140" w:rsidRPr="00E70A00" w:rsidRDefault="002B0140" w:rsidP="002B0140">
      <w:pPr>
        <w:pStyle w:val="ListParagraph"/>
        <w:numPr>
          <w:ilvl w:val="0"/>
          <w:numId w:val="11"/>
        </w:numPr>
        <w:rPr>
          <w:rFonts w:ascii="Arial" w:hAnsi="Arial" w:cs="Arial"/>
          <w:b/>
          <w:sz w:val="16"/>
          <w:szCs w:val="16"/>
          <w:lang w:val="lv-LV" w:bidi="ar-SA"/>
        </w:rPr>
      </w:pPr>
      <w:r>
        <w:rPr>
          <w:rFonts w:ascii="Arial" w:hAnsi="Arial" w:cs="Arial"/>
          <w:sz w:val="20"/>
          <w:szCs w:val="20"/>
          <w:lang w:val="en-GB" w:bidi="ar-SA"/>
        </w:rPr>
        <w:t>t</w:t>
      </w:r>
      <w:r w:rsidRPr="00E70A00">
        <w:rPr>
          <w:rFonts w:ascii="Arial" w:hAnsi="Arial" w:cs="Arial"/>
          <w:sz w:val="20"/>
          <w:szCs w:val="20"/>
          <w:lang w:val="en-GB" w:bidi="ar-SA"/>
        </w:rPr>
        <w:t xml:space="preserve">o issue an authorisation of high risk commercial specialised operation, if applicable </w:t>
      </w:r>
      <w:sdt>
        <w:sdtPr>
          <w:rPr>
            <w:rFonts w:ascii="MS Gothic" w:eastAsia="MS Gothic" w:hAnsi="MS Gothic" w:cs="Arial"/>
            <w:sz w:val="20"/>
            <w:szCs w:val="20"/>
            <w:lang w:val="en-GB" w:bidi="ar-SA"/>
          </w:rPr>
          <w:id w:val="-1341306993"/>
          <w14:checkbox>
            <w14:checked w14:val="0"/>
            <w14:checkedState w14:val="2612" w14:font="MS Gothic"/>
            <w14:uncheckedState w14:val="2610" w14:font="MS Gothic"/>
          </w14:checkbox>
        </w:sdtPr>
        <w:sdtEndPr/>
        <w:sdtContent>
          <w:r w:rsidRPr="00E70A00">
            <w:rPr>
              <w:rFonts w:ascii="MS Gothic" w:eastAsia="MS Gothic" w:hAnsi="MS Gothic" w:cs="Arial" w:hint="eastAsia"/>
              <w:sz w:val="20"/>
              <w:szCs w:val="20"/>
              <w:lang w:val="en-GB" w:bidi="ar-SA"/>
            </w:rPr>
            <w:t>☐</w:t>
          </w:r>
        </w:sdtContent>
      </w:sdt>
      <w:r w:rsidRPr="00E70A00">
        <w:rPr>
          <w:rFonts w:ascii="Arial" w:hAnsi="Arial" w:cs="Arial"/>
          <w:sz w:val="20"/>
          <w:szCs w:val="20"/>
          <w:lang w:val="en-GB" w:bidi="ar-SA"/>
        </w:rPr>
        <w:t xml:space="preserve"> or</w:t>
      </w:r>
    </w:p>
    <w:p w:rsidR="002B0140" w:rsidRPr="00E70A00" w:rsidRDefault="002B0140" w:rsidP="002B0140">
      <w:pPr>
        <w:pStyle w:val="ListParagraph"/>
        <w:numPr>
          <w:ilvl w:val="0"/>
          <w:numId w:val="11"/>
        </w:numPr>
        <w:rPr>
          <w:rFonts w:ascii="Arial" w:hAnsi="Arial" w:cs="Arial"/>
          <w:sz w:val="20"/>
          <w:szCs w:val="20"/>
          <w:lang w:val="en-GB" w:bidi="ar-SA"/>
        </w:rPr>
      </w:pPr>
      <w:r w:rsidRPr="00E70A00">
        <w:rPr>
          <w:rFonts w:ascii="Arial" w:hAnsi="Arial" w:cs="Arial"/>
          <w:sz w:val="20"/>
          <w:szCs w:val="20"/>
          <w:lang w:val="en-GB" w:bidi="ar-SA"/>
        </w:rPr>
        <w:t xml:space="preserve">to issue an authorisation of cross-border high risk commercial specialised operation, if applicable </w:t>
      </w:r>
      <w:sdt>
        <w:sdtPr>
          <w:rPr>
            <w:rFonts w:ascii="MS Gothic" w:eastAsia="MS Gothic" w:hAnsi="MS Gothic" w:cs="Arial"/>
            <w:sz w:val="20"/>
            <w:szCs w:val="20"/>
            <w:lang w:val="en-GB" w:bidi="ar-SA"/>
          </w:rPr>
          <w:id w:val="1657334375"/>
          <w14:checkbox>
            <w14:checked w14:val="0"/>
            <w14:checkedState w14:val="2612" w14:font="MS Gothic"/>
            <w14:uncheckedState w14:val="2610" w14:font="MS Gothic"/>
          </w14:checkbox>
        </w:sdtPr>
        <w:sdtEndPr/>
        <w:sdtContent>
          <w:r w:rsidRPr="00E70A00">
            <w:rPr>
              <w:rFonts w:ascii="MS Gothic" w:eastAsia="MS Gothic" w:hAnsi="MS Gothic" w:cs="Arial"/>
              <w:sz w:val="20"/>
              <w:szCs w:val="20"/>
              <w:lang w:val="en-GB" w:bidi="ar-SA"/>
            </w:rPr>
            <w:t>☐</w:t>
          </w:r>
        </w:sdtContent>
      </w:sdt>
    </w:p>
    <w:p w:rsidR="002B0140" w:rsidRDefault="002B0140" w:rsidP="002B0140">
      <w:pPr>
        <w:rPr>
          <w:rFonts w:ascii="Arial" w:hAnsi="Arial" w:cs="Arial"/>
          <w:sz w:val="20"/>
          <w:szCs w:val="20"/>
          <w:lang w:val="en-GB" w:bidi="ar-SA"/>
        </w:rPr>
      </w:pPr>
      <w:r>
        <w:rPr>
          <w:rFonts w:ascii="Arial" w:hAnsi="Arial" w:cs="Arial"/>
          <w:sz w:val="20"/>
          <w:szCs w:val="20"/>
          <w:lang w:val="en-GB" w:bidi="ar-SA"/>
        </w:rPr>
        <w:t xml:space="preserve">The authorisation could be issued for: </w:t>
      </w:r>
    </w:p>
    <w:p w:rsidR="002B0140" w:rsidRPr="00263945" w:rsidRDefault="002B0140" w:rsidP="002B0140">
      <w:pPr>
        <w:pStyle w:val="ListParagraph"/>
        <w:numPr>
          <w:ilvl w:val="0"/>
          <w:numId w:val="12"/>
        </w:numPr>
        <w:rPr>
          <w:rFonts w:ascii="Arial" w:hAnsi="Arial" w:cs="Arial"/>
          <w:sz w:val="20"/>
          <w:szCs w:val="20"/>
          <w:lang w:val="en-GB" w:bidi="ar-SA"/>
        </w:rPr>
      </w:pPr>
      <w:r w:rsidRPr="00263945">
        <w:rPr>
          <w:rFonts w:ascii="Arial" w:hAnsi="Arial" w:cs="Arial"/>
          <w:sz w:val="20"/>
          <w:szCs w:val="20"/>
          <w:lang w:val="en-GB" w:bidi="ar-SA"/>
        </w:rPr>
        <w:t xml:space="preserve">single event </w:t>
      </w:r>
      <w:sdt>
        <w:sdtPr>
          <w:rPr>
            <w:rFonts w:ascii="MS Gothic" w:eastAsia="MS Gothic" w:hAnsi="MS Gothic" w:cs="Arial"/>
            <w:sz w:val="20"/>
            <w:szCs w:val="20"/>
            <w:lang w:val="en-GB" w:bidi="ar-SA"/>
          </w:rPr>
          <w:id w:val="-1811009126"/>
          <w14:checkbox>
            <w14:checked w14:val="0"/>
            <w14:checkedState w14:val="2612" w14:font="MS Gothic"/>
            <w14:uncheckedState w14:val="2610" w14:font="MS Gothic"/>
          </w14:checkbox>
        </w:sdtPr>
        <w:sdtEndPr/>
        <w:sdtContent>
          <w:r w:rsidRPr="00263945">
            <w:rPr>
              <w:rFonts w:ascii="MS Gothic" w:eastAsia="MS Gothic" w:hAnsi="MS Gothic" w:cs="Arial"/>
              <w:sz w:val="20"/>
              <w:szCs w:val="20"/>
              <w:lang w:val="en-GB" w:bidi="ar-SA"/>
            </w:rPr>
            <w:t>☐</w:t>
          </w:r>
        </w:sdtContent>
      </w:sdt>
      <w:r w:rsidRPr="00263945">
        <w:rPr>
          <w:rFonts w:ascii="Arial" w:hAnsi="Arial" w:cs="Arial"/>
          <w:sz w:val="20"/>
          <w:szCs w:val="20"/>
          <w:lang w:val="en-GB" w:bidi="ar-SA"/>
        </w:rPr>
        <w:t xml:space="preserve"> </w:t>
      </w:r>
    </w:p>
    <w:p w:rsidR="002B0140" w:rsidRPr="00263945" w:rsidRDefault="002B0140" w:rsidP="002B0140">
      <w:pPr>
        <w:pStyle w:val="ListParagraph"/>
        <w:numPr>
          <w:ilvl w:val="0"/>
          <w:numId w:val="12"/>
        </w:numPr>
        <w:rPr>
          <w:rFonts w:ascii="Arial" w:hAnsi="Arial" w:cs="Arial"/>
          <w:sz w:val="20"/>
          <w:szCs w:val="20"/>
          <w:lang w:val="en-GB" w:bidi="ar-SA"/>
        </w:rPr>
      </w:pPr>
      <w:r w:rsidRPr="00263945">
        <w:rPr>
          <w:rFonts w:ascii="Arial" w:hAnsi="Arial" w:cs="Arial"/>
          <w:sz w:val="20"/>
          <w:szCs w:val="20"/>
          <w:lang w:val="en-GB" w:bidi="ar-SA"/>
        </w:rPr>
        <w:t xml:space="preserve">defined series of flights </w:t>
      </w:r>
      <w:sdt>
        <w:sdtPr>
          <w:rPr>
            <w:rFonts w:ascii="MS Gothic" w:eastAsia="MS Gothic" w:hAnsi="MS Gothic" w:cs="Arial"/>
            <w:sz w:val="20"/>
            <w:szCs w:val="20"/>
            <w:lang w:val="en-GB" w:bidi="ar-SA"/>
          </w:rPr>
          <w:id w:val="1132445809"/>
          <w14:checkbox>
            <w14:checked w14:val="0"/>
            <w14:checkedState w14:val="2612" w14:font="MS Gothic"/>
            <w14:uncheckedState w14:val="2610" w14:font="MS Gothic"/>
          </w14:checkbox>
        </w:sdtPr>
        <w:sdtEndPr/>
        <w:sdtContent>
          <w:r w:rsidRPr="00263945">
            <w:rPr>
              <w:rFonts w:ascii="MS Gothic" w:eastAsia="MS Gothic" w:hAnsi="MS Gothic" w:cs="Arial" w:hint="eastAsia"/>
              <w:sz w:val="20"/>
              <w:szCs w:val="20"/>
              <w:lang w:val="en-GB" w:bidi="ar-SA"/>
            </w:rPr>
            <w:t>☐</w:t>
          </w:r>
        </w:sdtContent>
      </w:sdt>
    </w:p>
    <w:p w:rsidR="002B0140" w:rsidRPr="00263945" w:rsidRDefault="002B0140" w:rsidP="002B0140">
      <w:pPr>
        <w:pStyle w:val="ListParagraph"/>
        <w:numPr>
          <w:ilvl w:val="0"/>
          <w:numId w:val="12"/>
        </w:numPr>
        <w:rPr>
          <w:rFonts w:ascii="Arial" w:hAnsi="Arial" w:cs="Arial"/>
          <w:sz w:val="20"/>
          <w:szCs w:val="20"/>
          <w:lang w:val="en-GB" w:bidi="ar-SA"/>
        </w:rPr>
      </w:pPr>
      <w:r w:rsidRPr="00263945">
        <w:rPr>
          <w:rFonts w:ascii="Arial" w:hAnsi="Arial" w:cs="Arial"/>
          <w:sz w:val="20"/>
          <w:szCs w:val="20"/>
          <w:lang w:val="en-GB" w:bidi="ar-SA"/>
        </w:rPr>
        <w:t xml:space="preserve">unlimited duration </w:t>
      </w:r>
      <w:sdt>
        <w:sdtPr>
          <w:rPr>
            <w:rFonts w:ascii="MS Gothic" w:eastAsia="MS Gothic" w:hAnsi="MS Gothic" w:cs="Arial"/>
            <w:sz w:val="20"/>
            <w:szCs w:val="20"/>
            <w:lang w:val="en-GB" w:bidi="ar-SA"/>
          </w:rPr>
          <w:id w:val="148943797"/>
          <w14:checkbox>
            <w14:checked w14:val="0"/>
            <w14:checkedState w14:val="2612" w14:font="MS Gothic"/>
            <w14:uncheckedState w14:val="2610" w14:font="MS Gothic"/>
          </w14:checkbox>
        </w:sdtPr>
        <w:sdtEndPr/>
        <w:sdtContent>
          <w:r w:rsidRPr="00263945">
            <w:rPr>
              <w:rFonts w:ascii="MS Gothic" w:eastAsia="MS Gothic" w:hAnsi="MS Gothic" w:cs="Arial"/>
              <w:sz w:val="20"/>
              <w:szCs w:val="20"/>
              <w:lang w:val="en-GB" w:bidi="ar-SA"/>
            </w:rPr>
            <w:t>☐</w:t>
          </w:r>
        </w:sdtContent>
      </w:sdt>
    </w:p>
    <w:p w:rsidR="002B0140" w:rsidRDefault="002B0140" w:rsidP="002B0140">
      <w:pPr>
        <w:pStyle w:val="ListParagraph"/>
        <w:numPr>
          <w:ilvl w:val="0"/>
          <w:numId w:val="12"/>
        </w:numPr>
        <w:rPr>
          <w:rFonts w:ascii="Arial" w:hAnsi="Arial" w:cs="Arial"/>
          <w:sz w:val="20"/>
          <w:szCs w:val="20"/>
          <w:lang w:val="en-GB" w:bidi="ar-SA"/>
        </w:rPr>
      </w:pPr>
      <w:r>
        <w:rPr>
          <w:rFonts w:ascii="Arial" w:hAnsi="Arial" w:cs="Arial"/>
          <w:sz w:val="20"/>
          <w:szCs w:val="20"/>
          <w:lang w:val="en-GB" w:bidi="ar-SA"/>
        </w:rPr>
        <w:t xml:space="preserve">Limited area: </w:t>
      </w:r>
      <w:sdt>
        <w:sdtPr>
          <w:rPr>
            <w:rFonts w:ascii="Arial" w:hAnsi="Arial" w:cs="Arial"/>
            <w:sz w:val="20"/>
            <w:szCs w:val="20"/>
            <w:lang w:val="en-GB" w:bidi="ar-SA"/>
          </w:rPr>
          <w:id w:val="-197858131"/>
          <w:showingPlcHdr/>
          <w:text/>
        </w:sdtPr>
        <w:sdtEndPr/>
        <w:sdtContent>
          <w:r w:rsidRPr="0058563B">
            <w:rPr>
              <w:rStyle w:val="PlaceholderText"/>
            </w:rPr>
            <w:t>Click here to enter text.</w:t>
          </w:r>
        </w:sdtContent>
      </w:sdt>
    </w:p>
    <w:p w:rsidR="002B0140" w:rsidRDefault="002B0140" w:rsidP="002B0140">
      <w:pPr>
        <w:rPr>
          <w:rFonts w:ascii="Arial" w:hAnsi="Arial" w:cs="Arial"/>
          <w:b/>
          <w:sz w:val="16"/>
          <w:szCs w:val="16"/>
          <w:lang w:val="en-GB" w:bidi="ar-SA"/>
        </w:rPr>
      </w:pPr>
    </w:p>
    <w:p w:rsidR="002B0140" w:rsidRDefault="002B0140" w:rsidP="002B0140">
      <w:pPr>
        <w:rPr>
          <w:rFonts w:ascii="Arial" w:hAnsi="Arial" w:cs="Arial"/>
          <w:b/>
          <w:sz w:val="16"/>
          <w:szCs w:val="16"/>
          <w:lang w:val="en-GB" w:bidi="ar-SA"/>
        </w:rPr>
      </w:pPr>
    </w:p>
    <w:p w:rsidR="002B0140" w:rsidRPr="004C44C0" w:rsidRDefault="002B0140" w:rsidP="002B0140">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Pr>
          <w:rFonts w:ascii="Arial" w:hAnsi="Arial" w:cs="Arial"/>
          <w:sz w:val="16"/>
          <w:szCs w:val="16"/>
          <w:lang w:val="lv-LV" w:bidi="ar-SA"/>
        </w:rPr>
        <w:t>______</w:t>
      </w:r>
    </w:p>
    <w:p w:rsidR="002B0140" w:rsidRPr="004C44C0" w:rsidRDefault="002B0140" w:rsidP="002B0140">
      <w:pPr>
        <w:jc w:val="both"/>
        <w:rPr>
          <w:rFonts w:ascii="Arial" w:hAnsi="Arial" w:cs="Arial"/>
          <w:sz w:val="16"/>
          <w:szCs w:val="16"/>
          <w:lang w:val="lv-LV" w:bidi="ar-SA"/>
        </w:rPr>
      </w:pPr>
      <w:r>
        <w:rPr>
          <w:rFonts w:ascii="Arial" w:hAnsi="Arial" w:cs="Arial"/>
          <w:sz w:val="16"/>
          <w:szCs w:val="16"/>
          <w:lang w:val="lv-LV" w:bidi="ar-SA"/>
        </w:rPr>
        <w:t>NOMINATED INDIVIDUAL’S NAME/SIGNATURE</w:t>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r>
      <w:r>
        <w:rPr>
          <w:rFonts w:ascii="Arial" w:hAnsi="Arial" w:cs="Arial"/>
          <w:sz w:val="16"/>
          <w:szCs w:val="16"/>
          <w:lang w:val="lv-LV" w:bidi="ar-SA"/>
        </w:rPr>
        <w:tab/>
        <w:t>DATE</w:t>
      </w:r>
    </w:p>
    <w:p w:rsidR="002B0140" w:rsidRPr="00E70A00" w:rsidRDefault="002B0140" w:rsidP="002B0140">
      <w:pPr>
        <w:rPr>
          <w:rFonts w:ascii="Arial" w:hAnsi="Arial" w:cs="Arial"/>
          <w:b/>
          <w:sz w:val="16"/>
          <w:szCs w:val="16"/>
          <w:lang w:val="en-GB" w:bidi="ar-SA"/>
        </w:rPr>
      </w:pPr>
    </w:p>
    <w:p w:rsidR="002B0140" w:rsidRDefault="002B0140" w:rsidP="002B0140">
      <w:pPr>
        <w:rPr>
          <w:rFonts w:ascii="Arial" w:hAnsi="Arial" w:cs="Arial"/>
          <w:b/>
          <w:sz w:val="16"/>
          <w:szCs w:val="16"/>
          <w:lang w:val="lv-LV" w:bidi="ar-SA"/>
        </w:rPr>
      </w:pPr>
    </w:p>
    <w:p w:rsidR="002B0140" w:rsidRPr="00E70A00" w:rsidRDefault="002B0140" w:rsidP="002B0140">
      <w:pPr>
        <w:rPr>
          <w:rFonts w:ascii="Arial" w:hAnsi="Arial" w:cs="Arial"/>
          <w:b/>
          <w:sz w:val="20"/>
          <w:szCs w:val="20"/>
          <w:lang w:val="lv-LV" w:bidi="ar-SA"/>
        </w:rPr>
      </w:pPr>
      <w:r w:rsidRPr="00E70A00">
        <w:rPr>
          <w:rFonts w:ascii="Arial" w:hAnsi="Arial" w:cs="Arial"/>
          <w:b/>
          <w:sz w:val="20"/>
          <w:szCs w:val="20"/>
          <w:lang w:val="lv-LV" w:bidi="ar-SA"/>
        </w:rPr>
        <w:t>INFORMATION TO THE OPERATOR</w:t>
      </w:r>
    </w:p>
    <w:p w:rsidR="002B0140" w:rsidRDefault="002B0140" w:rsidP="002B0140">
      <w:pPr>
        <w:jc w:val="both"/>
        <w:rPr>
          <w:rFonts w:ascii="Arial" w:hAnsi="Arial" w:cs="Arial"/>
          <w:sz w:val="16"/>
          <w:szCs w:val="16"/>
          <w:lang w:val="lv-LV" w:bidi="ar-SA"/>
        </w:rPr>
      </w:pPr>
    </w:p>
    <w:p w:rsidR="002B0140" w:rsidRDefault="002B0140" w:rsidP="002B0140">
      <w:pPr>
        <w:jc w:val="both"/>
        <w:rPr>
          <w:rFonts w:ascii="Arial" w:hAnsi="Arial" w:cs="Arial"/>
          <w:sz w:val="16"/>
          <w:szCs w:val="16"/>
          <w:lang w:val="lv-LV" w:bidi="ar-SA"/>
        </w:rPr>
      </w:pPr>
    </w:p>
    <w:p w:rsidR="002B0140" w:rsidRDefault="002B0140" w:rsidP="002B0140">
      <w:pPr>
        <w:jc w:val="both"/>
        <w:rPr>
          <w:rFonts w:ascii="Arial" w:hAnsi="Arial" w:cs="Arial"/>
          <w:sz w:val="16"/>
          <w:szCs w:val="16"/>
          <w:lang w:val="lv-LV" w:bidi="ar-SA"/>
        </w:rPr>
      </w:pPr>
    </w:p>
    <w:p w:rsidR="002B0140" w:rsidRPr="004C44C0" w:rsidRDefault="002B0140" w:rsidP="002B0140">
      <w:pPr>
        <w:jc w:val="both"/>
        <w:rPr>
          <w:rFonts w:ascii="Arial" w:hAnsi="Arial" w:cs="Arial"/>
          <w:sz w:val="16"/>
          <w:szCs w:val="16"/>
          <w:lang w:val="lv-LV" w:bidi="ar-SA"/>
        </w:rPr>
      </w:pPr>
    </w:p>
    <w:p w:rsidR="002B0140" w:rsidRPr="004C44C0" w:rsidRDefault="002B0140" w:rsidP="002B0140">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r>
        <w:rPr>
          <w:rFonts w:ascii="Arial" w:hAnsi="Arial" w:cs="Arial"/>
          <w:sz w:val="16"/>
          <w:szCs w:val="16"/>
          <w:lang w:val="lv-LV" w:bidi="ar-SA"/>
        </w:rPr>
        <w:t>______</w:t>
      </w:r>
    </w:p>
    <w:p w:rsidR="002B0140" w:rsidRPr="004C44C0" w:rsidRDefault="002B0140" w:rsidP="002B0140">
      <w:pPr>
        <w:jc w:val="both"/>
        <w:rPr>
          <w:rFonts w:ascii="Arial" w:hAnsi="Arial" w:cs="Arial"/>
          <w:sz w:val="16"/>
          <w:szCs w:val="16"/>
          <w:lang w:val="lv-LV" w:bidi="ar-SA"/>
        </w:rPr>
      </w:pPr>
      <w:r>
        <w:rPr>
          <w:rFonts w:ascii="Arial" w:hAnsi="Arial" w:cs="Arial"/>
          <w:sz w:val="16"/>
          <w:szCs w:val="16"/>
          <w:lang w:val="lv-LV" w:bidi="ar-SA"/>
        </w:rPr>
        <w:t xml:space="preserve">INSPECTOR’S </w:t>
      </w:r>
      <w:r w:rsidRPr="004C44C0">
        <w:rPr>
          <w:rFonts w:ascii="Arial" w:hAnsi="Arial" w:cs="Arial"/>
          <w:sz w:val="16"/>
          <w:szCs w:val="16"/>
          <w:lang w:val="lv-LV" w:bidi="ar-SA"/>
        </w:rPr>
        <w:t>NAME/SIGNATURE</w:t>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sidRPr="004C44C0">
        <w:rPr>
          <w:rFonts w:ascii="Arial" w:hAnsi="Arial" w:cs="Arial"/>
          <w:sz w:val="16"/>
          <w:szCs w:val="16"/>
          <w:lang w:val="lv-LV" w:bidi="ar-SA"/>
        </w:rPr>
        <w:tab/>
      </w:r>
      <w:r>
        <w:rPr>
          <w:rFonts w:ascii="Arial" w:hAnsi="Arial" w:cs="Arial"/>
          <w:sz w:val="16"/>
          <w:szCs w:val="16"/>
          <w:lang w:val="lv-LV" w:bidi="ar-SA"/>
        </w:rPr>
        <w:t>DATE</w:t>
      </w:r>
    </w:p>
    <w:p w:rsidR="002B0140" w:rsidRPr="00526E8E" w:rsidRDefault="002B0140" w:rsidP="002B0140">
      <w:pPr>
        <w:rPr>
          <w:rFonts w:ascii="Arial" w:hAnsi="Arial" w:cs="Arial"/>
        </w:rPr>
      </w:pPr>
    </w:p>
    <w:p w:rsidR="002B0140" w:rsidRPr="00D645FC" w:rsidRDefault="002B0140" w:rsidP="002B0140">
      <w:pPr>
        <w:rPr>
          <w:rFonts w:ascii="Arial" w:hAnsi="Arial" w:cs="Arial"/>
          <w:i/>
          <w:sz w:val="18"/>
          <w:szCs w:val="18"/>
          <w:lang w:val="en-GB"/>
        </w:rPr>
      </w:pPr>
      <w:r w:rsidRPr="00D645FC">
        <w:rPr>
          <w:rFonts w:ascii="Arial" w:hAnsi="Arial" w:cs="Arial"/>
          <w:i/>
          <w:sz w:val="18"/>
          <w:szCs w:val="18"/>
          <w:lang w:val="en-GB"/>
        </w:rPr>
        <w:t>Note.</w:t>
      </w:r>
    </w:p>
    <w:p w:rsidR="002B0140" w:rsidRPr="00D645FC" w:rsidRDefault="002B0140" w:rsidP="002B0140">
      <w:pPr>
        <w:jc w:val="both"/>
        <w:rPr>
          <w:rFonts w:ascii="Arial" w:hAnsi="Arial" w:cs="Arial"/>
          <w:i/>
          <w:sz w:val="18"/>
          <w:szCs w:val="18"/>
          <w:lang w:val="en-GB"/>
        </w:rPr>
      </w:pPr>
      <w:r w:rsidRPr="00D645FC">
        <w:rPr>
          <w:rFonts w:ascii="Arial" w:hAnsi="Arial" w:cs="Arial"/>
          <w:i/>
          <w:sz w:val="18"/>
          <w:szCs w:val="18"/>
          <w:lang w:val="en-GB"/>
        </w:rPr>
        <w:t>The competent authority should inform the applicant of its decision concerning the application. In cases where an application for an authorisation is refused, the applicant should be informed of the right of appeal as exists under national law.</w:t>
      </w:r>
    </w:p>
    <w:p w:rsidR="004E7878" w:rsidRPr="002B0140" w:rsidRDefault="004E7878" w:rsidP="002B0140">
      <w:pPr>
        <w:rPr>
          <w:lang w:val="en-GB"/>
        </w:rPr>
      </w:pPr>
    </w:p>
    <w:sectPr w:rsidR="004E7878" w:rsidRPr="002B0140" w:rsidSect="00F90956">
      <w:headerReference w:type="default" r:id="rId8"/>
      <w:footerReference w:type="default" r:id="rId9"/>
      <w:headerReference w:type="first" r:id="rId10"/>
      <w:footerReference w:type="first" r:id="rId11"/>
      <w:pgSz w:w="16838" w:h="11906" w:orient="landscape"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07" w:rsidRDefault="00293907">
      <w:r>
        <w:separator/>
      </w:r>
    </w:p>
  </w:endnote>
  <w:endnote w:type="continuationSeparator" w:id="0">
    <w:p w:rsidR="00293907" w:rsidRDefault="0029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69" w:rsidRDefault="00346C69">
    <w:pPr>
      <w:pStyle w:val="Footer"/>
      <w:jc w:val="right"/>
    </w:pPr>
    <w:r>
      <w:t>100-12-</w:t>
    </w:r>
    <w:r w:rsidR="00144F9E">
      <w:t>APP 6.24</w:t>
    </w:r>
    <w:r>
      <w:t>.</w:t>
    </w:r>
    <w:sdt>
      <w:sdtPr>
        <w:id w:val="14142844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5E42">
          <w:rPr>
            <w:noProof/>
          </w:rPr>
          <w:t>2</w:t>
        </w:r>
        <w:r>
          <w:rPr>
            <w:noProof/>
          </w:rPr>
          <w:fldChar w:fldCharType="end"/>
        </w:r>
      </w:sdtContent>
    </w:sdt>
  </w:p>
  <w:p w:rsidR="00040A3C" w:rsidRDefault="00346C69" w:rsidP="00A31885">
    <w:pPr>
      <w:pStyle w:val="Footer"/>
      <w:jc w:val="right"/>
    </w:pPr>
    <w:r>
      <w:t xml:space="preserve">15. </w:t>
    </w:r>
    <w:proofErr w:type="spellStart"/>
    <w:proofErr w:type="gramStart"/>
    <w:r>
      <w:t>izdevums</w:t>
    </w:r>
    <w:proofErr w:type="spellEnd"/>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85" w:rsidRDefault="00A31885" w:rsidP="00A31885">
    <w:pPr>
      <w:pStyle w:val="Footer"/>
      <w:jc w:val="right"/>
    </w:pPr>
    <w:r>
      <w:t>1</w:t>
    </w:r>
    <w:r w:rsidR="0067260C">
      <w:t xml:space="preserve">00-12-ATT </w:t>
    </w:r>
    <w:r w:rsidR="00166A7D">
      <w:t>6.24</w:t>
    </w:r>
    <w:r w:rsidR="00F90956">
      <w:t>.1</w:t>
    </w:r>
  </w:p>
  <w:p w:rsidR="00024A9E" w:rsidRDefault="004A4658" w:rsidP="00A31885">
    <w:pPr>
      <w:pStyle w:val="Footer"/>
      <w:jc w:val="right"/>
    </w:pPr>
    <w:r>
      <w:t>15</w:t>
    </w:r>
    <w:r w:rsidR="00A31885">
      <w:t xml:space="preserve">. </w:t>
    </w:r>
    <w:proofErr w:type="spellStart"/>
    <w:proofErr w:type="gramStart"/>
    <w:r w:rsidR="00A31885">
      <w:t>izdevums</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07" w:rsidRDefault="00293907">
      <w:r>
        <w:separator/>
      </w:r>
    </w:p>
  </w:footnote>
  <w:footnote w:type="continuationSeparator" w:id="0">
    <w:p w:rsidR="00293907" w:rsidRDefault="0029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C" w:rsidRPr="00062706" w:rsidRDefault="00040A3C" w:rsidP="001D6780">
    <w:pPr>
      <w:pStyle w:val="Header"/>
      <w:jc w:val="center"/>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85" w:rsidRDefault="00A31885" w:rsidP="00A31885">
    <w:pPr>
      <w:ind w:left="3600" w:firstLine="720"/>
      <w:jc w:val="center"/>
      <w:rPr>
        <w:kern w:val="40"/>
        <w:lang w:val="en-GB"/>
      </w:rPr>
    </w:pPr>
    <w:r>
      <w:rPr>
        <w:noProof/>
        <w:lang w:val="lv-LV" w:bidi="ar-SA"/>
      </w:rPr>
      <w:drawing>
        <wp:anchor distT="0" distB="0" distL="114300" distR="114300" simplePos="0" relativeHeight="251659264" behindDoc="0" locked="0" layoutInCell="1" allowOverlap="1" wp14:anchorId="3B04507A" wp14:editId="2F902CB1">
          <wp:simplePos x="0" y="0"/>
          <wp:positionH relativeFrom="column">
            <wp:posOffset>114300</wp:posOffset>
          </wp:positionH>
          <wp:positionV relativeFrom="paragraph">
            <wp:posOffset>121920</wp:posOffset>
          </wp:positionV>
          <wp:extent cx="171450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lang w:val="en-GB"/>
      </w:rPr>
      <w:t>LATVIJAS REPUBLIKA</w:t>
    </w:r>
  </w:p>
  <w:p w:rsidR="00A31885" w:rsidRDefault="00A31885" w:rsidP="00A31885">
    <w:pPr>
      <w:ind w:left="3600" w:firstLine="720"/>
      <w:jc w:val="center"/>
      <w:rPr>
        <w:b/>
        <w:kern w:val="40"/>
        <w:lang w:val="en-GB"/>
      </w:rPr>
    </w:pPr>
    <w:r>
      <w:rPr>
        <w:b/>
        <w:kern w:val="40"/>
        <w:lang w:val="en-GB"/>
      </w:rPr>
      <w:t>CIVILĀS AVIĀCIJAS AĢENTŪRA</w:t>
    </w:r>
  </w:p>
  <w:p w:rsidR="00A31885" w:rsidRPr="0051602D" w:rsidRDefault="00A31885" w:rsidP="00A31885">
    <w:pPr>
      <w:ind w:left="3600" w:firstLine="720"/>
      <w:jc w:val="center"/>
      <w:rPr>
        <w:kern w:val="40"/>
        <w:lang w:val="en-GB"/>
      </w:rPr>
    </w:pPr>
    <w:smartTag w:uri="urn:schemas-microsoft-com:office:smarttags" w:element="place">
      <w:smartTag w:uri="urn:schemas-microsoft-com:office:smarttags" w:element="PlaceType">
        <w:r w:rsidRPr="0051602D">
          <w:rPr>
            <w:kern w:val="40"/>
            <w:lang w:val="en-GB"/>
          </w:rPr>
          <w:t>REPUBLIC</w:t>
        </w:r>
      </w:smartTag>
      <w:r w:rsidRPr="0051602D">
        <w:rPr>
          <w:kern w:val="40"/>
          <w:lang w:val="en-GB"/>
        </w:rPr>
        <w:t xml:space="preserve"> of </w:t>
      </w:r>
      <w:smartTag w:uri="urn:schemas-microsoft-com:office:smarttags" w:element="PlaceName">
        <w:r w:rsidRPr="0051602D">
          <w:rPr>
            <w:kern w:val="40"/>
            <w:lang w:val="en-GB"/>
          </w:rPr>
          <w:t>LATVIA</w:t>
        </w:r>
      </w:smartTag>
    </w:smartTag>
  </w:p>
  <w:p w:rsidR="00A31885" w:rsidRPr="0051602D" w:rsidRDefault="00A31885" w:rsidP="00A31885">
    <w:pPr>
      <w:ind w:left="4320"/>
      <w:jc w:val="center"/>
      <w:rPr>
        <w:b/>
        <w:kern w:val="40"/>
        <w:lang w:val="en-GB"/>
      </w:rPr>
    </w:pPr>
    <w:r w:rsidRPr="0051602D">
      <w:rPr>
        <w:b/>
        <w:kern w:val="40"/>
        <w:lang w:val="en-GB"/>
      </w:rPr>
      <w:t>CIVIL AVIATION AGENCY</w:t>
    </w:r>
  </w:p>
  <w:p w:rsidR="00A31885" w:rsidRDefault="00A31885" w:rsidP="00915E42">
    <w:pPr>
      <w:ind w:left="3600" w:firstLine="720"/>
      <w:jc w:val="center"/>
      <w:rPr>
        <w:sz w:val="14"/>
        <w:szCs w:val="14"/>
      </w:rPr>
    </w:pPr>
    <w:r w:rsidRPr="00F56A83">
      <w:rPr>
        <w:sz w:val="14"/>
        <w:szCs w:val="14"/>
      </w:rPr>
      <w:t>AIRPORT “RĪGA” 10/1, MĀRUPES NOVADS, LV-1053, LATVIA, PHONE (371)6</w:t>
    </w:r>
    <w:smartTag w:uri="schemas-tilde-lv/tildestengine" w:element="phone">
      <w:smartTagPr>
        <w:attr w:name="phone_number" w:val="7830936"/>
      </w:smartTagPr>
      <w:r w:rsidRPr="00F56A83">
        <w:rPr>
          <w:sz w:val="14"/>
          <w:szCs w:val="14"/>
        </w:rPr>
        <w:t>7830936</w:t>
      </w:r>
    </w:smartTag>
    <w:r w:rsidRPr="00F56A83">
      <w:rPr>
        <w:sz w:val="14"/>
        <w:szCs w:val="14"/>
      </w:rPr>
      <w:t>, FAX (371)67830967</w:t>
    </w:r>
    <w:r>
      <w:rPr>
        <w:sz w:val="14"/>
        <w:szCs w:val="14"/>
      </w:rPr>
      <w:t xml:space="preserve">, </w:t>
    </w:r>
    <w:r w:rsidRPr="008026DE">
      <w:rPr>
        <w:sz w:val="14"/>
        <w:szCs w:val="14"/>
        <w:lang w:val="en-GB"/>
      </w:rPr>
      <w:t>Latcaa@Latcaa.gov.lv, www.caa.lv</w:t>
    </w:r>
  </w:p>
  <w:p w:rsidR="00024A9E" w:rsidRPr="00A31885" w:rsidRDefault="00024A9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91851C9"/>
    <w:multiLevelType w:val="hybridMultilevel"/>
    <w:tmpl w:val="4FF4B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DF196F"/>
    <w:multiLevelType w:val="hybridMultilevel"/>
    <w:tmpl w:val="FBB4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6E7AC7"/>
    <w:multiLevelType w:val="hybridMultilevel"/>
    <w:tmpl w:val="EB12A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93F0D54"/>
    <w:multiLevelType w:val="hybridMultilevel"/>
    <w:tmpl w:val="E29E8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2285FDA"/>
    <w:multiLevelType w:val="hybridMultilevel"/>
    <w:tmpl w:val="A1B67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DBD4CE9"/>
    <w:multiLevelType w:val="hybridMultilevel"/>
    <w:tmpl w:val="817E3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3CD4EC6"/>
    <w:multiLevelType w:val="hybridMultilevel"/>
    <w:tmpl w:val="0C66F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54A7272"/>
    <w:multiLevelType w:val="hybridMultilevel"/>
    <w:tmpl w:val="76ECA6EC"/>
    <w:lvl w:ilvl="0" w:tplc="4718B03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790543"/>
    <w:multiLevelType w:val="hybridMultilevel"/>
    <w:tmpl w:val="318E692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A002138"/>
    <w:multiLevelType w:val="hybridMultilevel"/>
    <w:tmpl w:val="4426E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DCC445F"/>
    <w:multiLevelType w:val="hybridMultilevel"/>
    <w:tmpl w:val="8252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3E84190"/>
    <w:multiLevelType w:val="hybridMultilevel"/>
    <w:tmpl w:val="C9987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53B11AF"/>
    <w:multiLevelType w:val="hybridMultilevel"/>
    <w:tmpl w:val="3C62E5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AFE7F9E"/>
    <w:multiLevelType w:val="hybridMultilevel"/>
    <w:tmpl w:val="5AB403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6848652C"/>
    <w:multiLevelType w:val="hybridMultilevel"/>
    <w:tmpl w:val="1A966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3416365"/>
    <w:multiLevelType w:val="hybridMultilevel"/>
    <w:tmpl w:val="E48C4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71E16ED"/>
    <w:multiLevelType w:val="hybridMultilevel"/>
    <w:tmpl w:val="141AB048"/>
    <w:lvl w:ilvl="0" w:tplc="94A04D0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6"/>
  </w:num>
  <w:num w:numId="6">
    <w:abstractNumId w:val="1"/>
  </w:num>
  <w:num w:numId="7">
    <w:abstractNumId w:val="5"/>
  </w:num>
  <w:num w:numId="8">
    <w:abstractNumId w:val="3"/>
  </w:num>
  <w:num w:numId="9">
    <w:abstractNumId w:val="14"/>
  </w:num>
  <w:num w:numId="10">
    <w:abstractNumId w:val="12"/>
  </w:num>
  <w:num w:numId="11">
    <w:abstractNumId w:val="17"/>
  </w:num>
  <w:num w:numId="12">
    <w:abstractNumId w:val="9"/>
  </w:num>
  <w:num w:numId="13">
    <w:abstractNumId w:val="18"/>
  </w:num>
  <w:num w:numId="14">
    <w:abstractNumId w:val="8"/>
  </w:num>
  <w:num w:numId="15">
    <w:abstractNumId w:val="16"/>
  </w:num>
  <w:num w:numId="16">
    <w:abstractNumId w:val="10"/>
  </w:num>
  <w:num w:numId="17">
    <w:abstractNumId w:val="11"/>
  </w:num>
  <w:num w:numId="18">
    <w:abstractNumId w:val="19"/>
  </w:num>
  <w:num w:numId="19">
    <w:abstractNumId w:val="4"/>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C0"/>
    <w:rsid w:val="00015795"/>
    <w:rsid w:val="000178E1"/>
    <w:rsid w:val="00022423"/>
    <w:rsid w:val="00024A9E"/>
    <w:rsid w:val="00030A08"/>
    <w:rsid w:val="00040A3C"/>
    <w:rsid w:val="0004451F"/>
    <w:rsid w:val="00062706"/>
    <w:rsid w:val="0008151C"/>
    <w:rsid w:val="000865B6"/>
    <w:rsid w:val="000A78BF"/>
    <w:rsid w:val="000B6D76"/>
    <w:rsid w:val="000D19B7"/>
    <w:rsid w:val="000D1B6C"/>
    <w:rsid w:val="000E0DB2"/>
    <w:rsid w:val="000E2702"/>
    <w:rsid w:val="000E44AC"/>
    <w:rsid w:val="000E6A96"/>
    <w:rsid w:val="000F3690"/>
    <w:rsid w:val="000F4995"/>
    <w:rsid w:val="00101324"/>
    <w:rsid w:val="001050DF"/>
    <w:rsid w:val="00106255"/>
    <w:rsid w:val="00106BC0"/>
    <w:rsid w:val="0011653B"/>
    <w:rsid w:val="00116F12"/>
    <w:rsid w:val="0012478D"/>
    <w:rsid w:val="00125EDC"/>
    <w:rsid w:val="00144F9E"/>
    <w:rsid w:val="001502E5"/>
    <w:rsid w:val="0015065F"/>
    <w:rsid w:val="0015340A"/>
    <w:rsid w:val="00157931"/>
    <w:rsid w:val="00166A7D"/>
    <w:rsid w:val="00174E5E"/>
    <w:rsid w:val="001946AD"/>
    <w:rsid w:val="001A38BB"/>
    <w:rsid w:val="001A6ADC"/>
    <w:rsid w:val="001B6002"/>
    <w:rsid w:val="001B6C0E"/>
    <w:rsid w:val="001B7AFB"/>
    <w:rsid w:val="001C5E48"/>
    <w:rsid w:val="001C6C5D"/>
    <w:rsid w:val="001D6780"/>
    <w:rsid w:val="001F6D33"/>
    <w:rsid w:val="001F7B69"/>
    <w:rsid w:val="00212B23"/>
    <w:rsid w:val="00214C20"/>
    <w:rsid w:val="002157D1"/>
    <w:rsid w:val="00246A8B"/>
    <w:rsid w:val="0024771A"/>
    <w:rsid w:val="00251791"/>
    <w:rsid w:val="00255115"/>
    <w:rsid w:val="00273D5B"/>
    <w:rsid w:val="00286535"/>
    <w:rsid w:val="00292EEC"/>
    <w:rsid w:val="00293907"/>
    <w:rsid w:val="002A1A0B"/>
    <w:rsid w:val="002B0140"/>
    <w:rsid w:val="002B0CE3"/>
    <w:rsid w:val="002B2526"/>
    <w:rsid w:val="002D265E"/>
    <w:rsid w:val="002D4F5C"/>
    <w:rsid w:val="002E120E"/>
    <w:rsid w:val="002E7289"/>
    <w:rsid w:val="002E7D59"/>
    <w:rsid w:val="002F13B6"/>
    <w:rsid w:val="00303328"/>
    <w:rsid w:val="0031200F"/>
    <w:rsid w:val="00321554"/>
    <w:rsid w:val="00332396"/>
    <w:rsid w:val="00333D84"/>
    <w:rsid w:val="003353F6"/>
    <w:rsid w:val="00346C69"/>
    <w:rsid w:val="0035373F"/>
    <w:rsid w:val="003621C8"/>
    <w:rsid w:val="00364EE7"/>
    <w:rsid w:val="00382D0B"/>
    <w:rsid w:val="0038371E"/>
    <w:rsid w:val="003A2387"/>
    <w:rsid w:val="003B56D9"/>
    <w:rsid w:val="003C19B1"/>
    <w:rsid w:val="003D17AC"/>
    <w:rsid w:val="003E07B8"/>
    <w:rsid w:val="003F7BCC"/>
    <w:rsid w:val="00417C67"/>
    <w:rsid w:val="00445CE8"/>
    <w:rsid w:val="00447572"/>
    <w:rsid w:val="0045221B"/>
    <w:rsid w:val="00462D04"/>
    <w:rsid w:val="00484235"/>
    <w:rsid w:val="004A0061"/>
    <w:rsid w:val="004A4658"/>
    <w:rsid w:val="004B29CD"/>
    <w:rsid w:val="004C77BF"/>
    <w:rsid w:val="004D5685"/>
    <w:rsid w:val="004E776B"/>
    <w:rsid w:val="004E7878"/>
    <w:rsid w:val="004F1B2B"/>
    <w:rsid w:val="004F5C53"/>
    <w:rsid w:val="005106CD"/>
    <w:rsid w:val="00510B1A"/>
    <w:rsid w:val="00526E8E"/>
    <w:rsid w:val="005319FA"/>
    <w:rsid w:val="00543DB7"/>
    <w:rsid w:val="00555E36"/>
    <w:rsid w:val="00560892"/>
    <w:rsid w:val="00561E80"/>
    <w:rsid w:val="00561E88"/>
    <w:rsid w:val="00576265"/>
    <w:rsid w:val="005803C3"/>
    <w:rsid w:val="00584EF3"/>
    <w:rsid w:val="00585183"/>
    <w:rsid w:val="00596E1C"/>
    <w:rsid w:val="005B0096"/>
    <w:rsid w:val="005C5CAA"/>
    <w:rsid w:val="005D2169"/>
    <w:rsid w:val="005D7E0C"/>
    <w:rsid w:val="005E0BCA"/>
    <w:rsid w:val="005F1019"/>
    <w:rsid w:val="005F3753"/>
    <w:rsid w:val="006009F8"/>
    <w:rsid w:val="00610DB0"/>
    <w:rsid w:val="00622F40"/>
    <w:rsid w:val="006327BB"/>
    <w:rsid w:val="006411F6"/>
    <w:rsid w:val="00642DE9"/>
    <w:rsid w:val="006472A1"/>
    <w:rsid w:val="00647E2C"/>
    <w:rsid w:val="00651F9E"/>
    <w:rsid w:val="00654C97"/>
    <w:rsid w:val="0067260C"/>
    <w:rsid w:val="00687FCD"/>
    <w:rsid w:val="006950EF"/>
    <w:rsid w:val="006B4534"/>
    <w:rsid w:val="006C62E9"/>
    <w:rsid w:val="006D2BEB"/>
    <w:rsid w:val="006D3498"/>
    <w:rsid w:val="006E0FD1"/>
    <w:rsid w:val="006E305B"/>
    <w:rsid w:val="007037F2"/>
    <w:rsid w:val="007245AF"/>
    <w:rsid w:val="00726F66"/>
    <w:rsid w:val="00746DC3"/>
    <w:rsid w:val="00765161"/>
    <w:rsid w:val="00793619"/>
    <w:rsid w:val="007B0AD8"/>
    <w:rsid w:val="007B269E"/>
    <w:rsid w:val="007B3C79"/>
    <w:rsid w:val="007B78FA"/>
    <w:rsid w:val="007C4120"/>
    <w:rsid w:val="007C4B6F"/>
    <w:rsid w:val="007E0AEA"/>
    <w:rsid w:val="007E1026"/>
    <w:rsid w:val="007E2F8F"/>
    <w:rsid w:val="007E31E3"/>
    <w:rsid w:val="007E6BAC"/>
    <w:rsid w:val="007F7DF5"/>
    <w:rsid w:val="00800982"/>
    <w:rsid w:val="00812A2E"/>
    <w:rsid w:val="00824D88"/>
    <w:rsid w:val="0087367B"/>
    <w:rsid w:val="0089728F"/>
    <w:rsid w:val="008A0771"/>
    <w:rsid w:val="008A7875"/>
    <w:rsid w:val="008B4154"/>
    <w:rsid w:val="008C0787"/>
    <w:rsid w:val="008E1655"/>
    <w:rsid w:val="008F6919"/>
    <w:rsid w:val="008F7582"/>
    <w:rsid w:val="00901463"/>
    <w:rsid w:val="00915E42"/>
    <w:rsid w:val="009255C1"/>
    <w:rsid w:val="00927758"/>
    <w:rsid w:val="00933A59"/>
    <w:rsid w:val="00952A7F"/>
    <w:rsid w:val="009542A7"/>
    <w:rsid w:val="00954A9F"/>
    <w:rsid w:val="009565E2"/>
    <w:rsid w:val="00956EC8"/>
    <w:rsid w:val="00970225"/>
    <w:rsid w:val="009824DD"/>
    <w:rsid w:val="00985E00"/>
    <w:rsid w:val="00990677"/>
    <w:rsid w:val="00996C93"/>
    <w:rsid w:val="00997E15"/>
    <w:rsid w:val="009A72DF"/>
    <w:rsid w:val="009C6F03"/>
    <w:rsid w:val="009D15F6"/>
    <w:rsid w:val="009D4D91"/>
    <w:rsid w:val="009E766F"/>
    <w:rsid w:val="009F40B5"/>
    <w:rsid w:val="00A021B4"/>
    <w:rsid w:val="00A030F8"/>
    <w:rsid w:val="00A0473A"/>
    <w:rsid w:val="00A14590"/>
    <w:rsid w:val="00A2062E"/>
    <w:rsid w:val="00A20BB9"/>
    <w:rsid w:val="00A31885"/>
    <w:rsid w:val="00A537E6"/>
    <w:rsid w:val="00A53B2D"/>
    <w:rsid w:val="00A5432E"/>
    <w:rsid w:val="00A55E01"/>
    <w:rsid w:val="00A71D24"/>
    <w:rsid w:val="00A757FE"/>
    <w:rsid w:val="00A9348C"/>
    <w:rsid w:val="00AA799A"/>
    <w:rsid w:val="00AC05F4"/>
    <w:rsid w:val="00AC4003"/>
    <w:rsid w:val="00AD1281"/>
    <w:rsid w:val="00AD4BA7"/>
    <w:rsid w:val="00B03ED4"/>
    <w:rsid w:val="00B207D7"/>
    <w:rsid w:val="00B34C20"/>
    <w:rsid w:val="00B3515B"/>
    <w:rsid w:val="00B36040"/>
    <w:rsid w:val="00B36BAB"/>
    <w:rsid w:val="00B44A3A"/>
    <w:rsid w:val="00B44AE5"/>
    <w:rsid w:val="00B45446"/>
    <w:rsid w:val="00B76EB8"/>
    <w:rsid w:val="00B77789"/>
    <w:rsid w:val="00B858AB"/>
    <w:rsid w:val="00B86E0B"/>
    <w:rsid w:val="00B97E0F"/>
    <w:rsid w:val="00BC0EB3"/>
    <w:rsid w:val="00BD57BE"/>
    <w:rsid w:val="00BD5C5A"/>
    <w:rsid w:val="00BE0B62"/>
    <w:rsid w:val="00C0138E"/>
    <w:rsid w:val="00C105D9"/>
    <w:rsid w:val="00C468DE"/>
    <w:rsid w:val="00C53F5A"/>
    <w:rsid w:val="00C55EA7"/>
    <w:rsid w:val="00C606F5"/>
    <w:rsid w:val="00C65F7B"/>
    <w:rsid w:val="00C843CA"/>
    <w:rsid w:val="00C8481F"/>
    <w:rsid w:val="00C929B7"/>
    <w:rsid w:val="00C94A6C"/>
    <w:rsid w:val="00CA0E62"/>
    <w:rsid w:val="00CA6760"/>
    <w:rsid w:val="00CA753B"/>
    <w:rsid w:val="00CB670C"/>
    <w:rsid w:val="00CB737F"/>
    <w:rsid w:val="00D07BC7"/>
    <w:rsid w:val="00D12647"/>
    <w:rsid w:val="00D255DF"/>
    <w:rsid w:val="00D2693F"/>
    <w:rsid w:val="00D331AC"/>
    <w:rsid w:val="00D42086"/>
    <w:rsid w:val="00D47E99"/>
    <w:rsid w:val="00D7034D"/>
    <w:rsid w:val="00D81875"/>
    <w:rsid w:val="00D96902"/>
    <w:rsid w:val="00DA5686"/>
    <w:rsid w:val="00DC6ABF"/>
    <w:rsid w:val="00DC7ACF"/>
    <w:rsid w:val="00DE271F"/>
    <w:rsid w:val="00DE5148"/>
    <w:rsid w:val="00E04AFB"/>
    <w:rsid w:val="00E0624F"/>
    <w:rsid w:val="00E14791"/>
    <w:rsid w:val="00E2569A"/>
    <w:rsid w:val="00E33695"/>
    <w:rsid w:val="00E43793"/>
    <w:rsid w:val="00E549A5"/>
    <w:rsid w:val="00E56FE5"/>
    <w:rsid w:val="00E71E20"/>
    <w:rsid w:val="00E74338"/>
    <w:rsid w:val="00E80868"/>
    <w:rsid w:val="00E80A80"/>
    <w:rsid w:val="00E836FE"/>
    <w:rsid w:val="00E951E3"/>
    <w:rsid w:val="00E9578D"/>
    <w:rsid w:val="00E96208"/>
    <w:rsid w:val="00EA04BD"/>
    <w:rsid w:val="00EC67E3"/>
    <w:rsid w:val="00F11C10"/>
    <w:rsid w:val="00F11D96"/>
    <w:rsid w:val="00F14AC0"/>
    <w:rsid w:val="00F47287"/>
    <w:rsid w:val="00F90956"/>
    <w:rsid w:val="00FA21B0"/>
    <w:rsid w:val="00FA5993"/>
    <w:rsid w:val="00FB5F04"/>
    <w:rsid w:val="00FC322A"/>
    <w:rsid w:val="00FC692D"/>
    <w:rsid w:val="00FD7EEF"/>
    <w:rsid w:val="00FE7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40"/>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DC6ABF"/>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555E36"/>
    <w:pPr>
      <w:spacing w:after="160" w:line="240" w:lineRule="exact"/>
    </w:pPr>
    <w:rPr>
      <w:rFonts w:ascii="Tahoma" w:hAnsi="Tahoma"/>
      <w:sz w:val="20"/>
      <w:szCs w:val="20"/>
      <w:lang w:val="en-GB" w:eastAsia="en-US" w:bidi="ar-SA"/>
    </w:rPr>
  </w:style>
  <w:style w:type="character" w:styleId="PlaceholderText">
    <w:name w:val="Placeholder Text"/>
    <w:basedOn w:val="DefaultParagraphFont"/>
    <w:uiPriority w:val="99"/>
    <w:semiHidden/>
    <w:rsid w:val="007B269E"/>
    <w:rPr>
      <w:color w:val="808080"/>
    </w:rPr>
  </w:style>
  <w:style w:type="paragraph" w:styleId="ListParagraph">
    <w:name w:val="List Paragraph"/>
    <w:basedOn w:val="Normal"/>
    <w:uiPriority w:val="34"/>
    <w:qFormat/>
    <w:rsid w:val="00E71E20"/>
    <w:pPr>
      <w:ind w:left="720"/>
      <w:contextualSpacing/>
    </w:pPr>
  </w:style>
  <w:style w:type="character" w:customStyle="1" w:styleId="FooterChar">
    <w:name w:val="Footer Char"/>
    <w:basedOn w:val="DefaultParagraphFont"/>
    <w:link w:val="Footer"/>
    <w:uiPriority w:val="99"/>
    <w:rsid w:val="00346C69"/>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40"/>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DC6ABF"/>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555E36"/>
    <w:pPr>
      <w:spacing w:after="160" w:line="240" w:lineRule="exact"/>
    </w:pPr>
    <w:rPr>
      <w:rFonts w:ascii="Tahoma" w:hAnsi="Tahoma"/>
      <w:sz w:val="20"/>
      <w:szCs w:val="20"/>
      <w:lang w:val="en-GB" w:eastAsia="en-US" w:bidi="ar-SA"/>
    </w:rPr>
  </w:style>
  <w:style w:type="character" w:styleId="PlaceholderText">
    <w:name w:val="Placeholder Text"/>
    <w:basedOn w:val="DefaultParagraphFont"/>
    <w:uiPriority w:val="99"/>
    <w:semiHidden/>
    <w:rsid w:val="007B269E"/>
    <w:rPr>
      <w:color w:val="808080"/>
    </w:rPr>
  </w:style>
  <w:style w:type="paragraph" w:styleId="ListParagraph">
    <w:name w:val="List Paragraph"/>
    <w:basedOn w:val="Normal"/>
    <w:uiPriority w:val="34"/>
    <w:qFormat/>
    <w:rsid w:val="00E71E20"/>
    <w:pPr>
      <w:ind w:left="720"/>
      <w:contextualSpacing/>
    </w:pPr>
  </w:style>
  <w:style w:type="character" w:customStyle="1" w:styleId="FooterChar">
    <w:name w:val="Footer Char"/>
    <w:basedOn w:val="DefaultParagraphFont"/>
    <w:link w:val="Footer"/>
    <w:uiPriority w:val="99"/>
    <w:rsid w:val="00346C69"/>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5E9BD973DB49528D68132959A322CF"/>
        <w:category>
          <w:name w:val="General"/>
          <w:gallery w:val="placeholder"/>
        </w:category>
        <w:types>
          <w:type w:val="bbPlcHdr"/>
        </w:types>
        <w:behaviors>
          <w:behavior w:val="content"/>
        </w:behaviors>
        <w:guid w:val="{7F6CE2FB-6A3A-421C-9C0B-3BAC98DD7E38}"/>
      </w:docPartPr>
      <w:docPartBody>
        <w:p w:rsidR="00857528" w:rsidRDefault="0063605D" w:rsidP="0063605D">
          <w:pPr>
            <w:pStyle w:val="7E5E9BD973DB49528D68132959A322CF"/>
          </w:pPr>
          <w:r w:rsidRPr="005856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1B"/>
    <w:rsid w:val="002610AE"/>
    <w:rsid w:val="00330EDF"/>
    <w:rsid w:val="00337F74"/>
    <w:rsid w:val="003546FD"/>
    <w:rsid w:val="003F3B1B"/>
    <w:rsid w:val="0058678E"/>
    <w:rsid w:val="006228B7"/>
    <w:rsid w:val="0063605D"/>
    <w:rsid w:val="00853986"/>
    <w:rsid w:val="00857528"/>
    <w:rsid w:val="0099311B"/>
    <w:rsid w:val="00C246CD"/>
    <w:rsid w:val="00C60590"/>
    <w:rsid w:val="00E95F63"/>
    <w:rsid w:val="00F978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05D"/>
    <w:rPr>
      <w:color w:val="808080"/>
    </w:rPr>
  </w:style>
  <w:style w:type="paragraph" w:customStyle="1" w:styleId="37501604A3A7431AB80F46C2C87DE7B3">
    <w:name w:val="37501604A3A7431AB80F46C2C87DE7B3"/>
    <w:rsid w:val="0099311B"/>
  </w:style>
  <w:style w:type="paragraph" w:customStyle="1" w:styleId="A58BD4863C5E483F85F31C82846FB7DB">
    <w:name w:val="A58BD4863C5E483F85F31C82846FB7DB"/>
    <w:rsid w:val="00330EDF"/>
  </w:style>
  <w:style w:type="paragraph" w:customStyle="1" w:styleId="E4805F3931CE4A5F90B1872548225ECF">
    <w:name w:val="E4805F3931CE4A5F90B1872548225ECF"/>
    <w:rsid w:val="00330EDF"/>
  </w:style>
  <w:style w:type="paragraph" w:customStyle="1" w:styleId="87247A224AE94B18AF3A405B5C9DB800">
    <w:name w:val="87247A224AE94B18AF3A405B5C9DB800"/>
    <w:rsid w:val="00F97850"/>
  </w:style>
  <w:style w:type="paragraph" w:customStyle="1" w:styleId="7E5E9BD973DB49528D68132959A322CF">
    <w:name w:val="7E5E9BD973DB49528D68132959A322CF"/>
    <w:rsid w:val="006360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05D"/>
    <w:rPr>
      <w:color w:val="808080"/>
    </w:rPr>
  </w:style>
  <w:style w:type="paragraph" w:customStyle="1" w:styleId="37501604A3A7431AB80F46C2C87DE7B3">
    <w:name w:val="37501604A3A7431AB80F46C2C87DE7B3"/>
    <w:rsid w:val="0099311B"/>
  </w:style>
  <w:style w:type="paragraph" w:customStyle="1" w:styleId="A58BD4863C5E483F85F31C82846FB7DB">
    <w:name w:val="A58BD4863C5E483F85F31C82846FB7DB"/>
    <w:rsid w:val="00330EDF"/>
  </w:style>
  <w:style w:type="paragraph" w:customStyle="1" w:styleId="E4805F3931CE4A5F90B1872548225ECF">
    <w:name w:val="E4805F3931CE4A5F90B1872548225ECF"/>
    <w:rsid w:val="00330EDF"/>
  </w:style>
  <w:style w:type="paragraph" w:customStyle="1" w:styleId="87247A224AE94B18AF3A405B5C9DB800">
    <w:name w:val="87247A224AE94B18AF3A405B5C9DB800"/>
    <w:rsid w:val="00F97850"/>
  </w:style>
  <w:style w:type="paragraph" w:customStyle="1" w:styleId="7E5E9BD973DB49528D68132959A322CF">
    <w:name w:val="7E5E9BD973DB49528D68132959A322CF"/>
    <w:rsid w:val="00636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Template.dot</Template>
  <TotalTime>22</TotalTime>
  <Pages>6</Pages>
  <Words>4416</Words>
  <Characters>2518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Gatis Jurkāns</cp:lastModifiedBy>
  <cp:revision>12</cp:revision>
  <cp:lastPrinted>1900-12-31T21:00:00Z</cp:lastPrinted>
  <dcterms:created xsi:type="dcterms:W3CDTF">2018-05-08T12:42:00Z</dcterms:created>
  <dcterms:modified xsi:type="dcterms:W3CDTF">2018-10-19T12:03:00Z</dcterms:modified>
</cp:coreProperties>
</file>