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C53AA" w14:textId="2806FA0D" w:rsidR="00251313" w:rsidRPr="008D2659" w:rsidRDefault="0040443F" w:rsidP="00E110A8">
      <w:pPr>
        <w:pStyle w:val="BodyText"/>
        <w:jc w:val="both"/>
        <w:rPr>
          <w:rFonts w:ascii="Times New Roman" w:hAnsi="Times New Roman" w:cs="Times New Roman"/>
          <w:noProof/>
          <w:sz w:val="24"/>
          <w:szCs w:val="24"/>
        </w:rPr>
      </w:pPr>
      <w:r>
        <w:rPr>
          <w:rFonts w:ascii="Times New Roman" w:hAnsi="Times New Roman"/>
          <w:b/>
          <w:noProof/>
          <w:color w:val="FFFFFF"/>
          <w:sz w:val="24"/>
        </w:rPr>
        <mc:AlternateContent>
          <mc:Choice Requires="wpg">
            <w:drawing>
              <wp:anchor distT="0" distB="0" distL="114300" distR="114300" simplePos="0" relativeHeight="251658250" behindDoc="1" locked="0" layoutInCell="1" allowOverlap="1" wp14:anchorId="7EB41372" wp14:editId="6A1549B1">
                <wp:simplePos x="0" y="0"/>
                <wp:positionH relativeFrom="column">
                  <wp:posOffset>-1127760</wp:posOffset>
                </wp:positionH>
                <wp:positionV relativeFrom="paragraph">
                  <wp:posOffset>-139700</wp:posOffset>
                </wp:positionV>
                <wp:extent cx="7696200" cy="9180195"/>
                <wp:effectExtent l="0" t="0" r="0" b="1905"/>
                <wp:wrapNone/>
                <wp:docPr id="600869168" name="Group 1"/>
                <wp:cNvGraphicFramePr/>
                <a:graphic xmlns:a="http://schemas.openxmlformats.org/drawingml/2006/main">
                  <a:graphicData uri="http://schemas.microsoft.com/office/word/2010/wordprocessingGroup">
                    <wpg:wgp>
                      <wpg:cNvGrpSpPr/>
                      <wpg:grpSpPr>
                        <a:xfrm>
                          <a:off x="0" y="0"/>
                          <a:ext cx="7696200" cy="9180195"/>
                          <a:chOff x="0" y="-66675"/>
                          <a:chExt cx="7562850" cy="9132707"/>
                        </a:xfrm>
                      </wpg:grpSpPr>
                      <wps:wsp>
                        <wps:cNvPr id="1242393274" name="Graphic 1"/>
                        <wps:cNvSpPr>
                          <a:spLocks/>
                        </wps:cNvSpPr>
                        <wps:spPr>
                          <a:xfrm>
                            <a:off x="0" y="-66675"/>
                            <a:ext cx="7562850" cy="9132707"/>
                          </a:xfrm>
                          <a:custGeom>
                            <a:avLst/>
                            <a:gdLst/>
                            <a:ahLst/>
                            <a:cxnLst/>
                            <a:rect l="l" t="t" r="r" b="b"/>
                            <a:pathLst>
                              <a:path w="7562850" h="10696575">
                                <a:moveTo>
                                  <a:pt x="7562849" y="10696574"/>
                                </a:moveTo>
                                <a:lnTo>
                                  <a:pt x="0" y="10696574"/>
                                </a:lnTo>
                                <a:lnTo>
                                  <a:pt x="0" y="0"/>
                                </a:lnTo>
                                <a:lnTo>
                                  <a:pt x="7562849" y="0"/>
                                </a:lnTo>
                                <a:lnTo>
                                  <a:pt x="7562849" y="10696574"/>
                                </a:lnTo>
                                <a:close/>
                              </a:path>
                            </a:pathLst>
                          </a:custGeom>
                          <a:solidFill>
                            <a:srgbClr val="007EC2"/>
                          </a:solidFill>
                        </wps:spPr>
                        <wps:bodyPr wrap="square" lIns="0" tIns="0" rIns="0" bIns="0" rtlCol="0">
                          <a:prstTxWarp prst="textNoShape">
                            <a:avLst/>
                          </a:prstTxWarp>
                          <a:noAutofit/>
                        </wps:bodyPr>
                      </wps:wsp>
                      <pic:pic xmlns:pic="http://schemas.openxmlformats.org/drawingml/2006/picture">
                        <pic:nvPicPr>
                          <pic:cNvPr id="1079886811" name="Image 3"/>
                          <pic:cNvPicPr>
                            <a:picLocks/>
                          </pic:cNvPicPr>
                        </pic:nvPicPr>
                        <pic:blipFill>
                          <a:blip r:embed="rId11" cstate="print"/>
                          <a:stretch>
                            <a:fillRect/>
                          </a:stretch>
                        </pic:blipFill>
                        <pic:spPr>
                          <a:xfrm>
                            <a:off x="0" y="2651102"/>
                            <a:ext cx="7562215" cy="580517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CF4EBC1" id="Group 1" o:spid="_x0000_s1026" style="position:absolute;margin-left:-88.8pt;margin-top:-11pt;width:606pt;height:722.85pt;z-index:-251658230;mso-width-relative:margin;mso-height-relative:margin" coordorigin=",-666" coordsize="75628,9132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">
                <v:shape id="Graphic 1" o:spid="_x0000_s1027" style="position:absolute;top:-666;width:75628;height:91326;visibility:visible;mso-wrap-style:square;v-text-anchor:top" coordsize="7562850,10696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" path="m7562849,10696574l,10696574,,,7562849,r,10696574xe" fillcolor="#007ec2" stroked="f">
                  <v:path arrowok="t"/>
                </v:shape>
                <v:shape id="Image 3" o:spid="_x0000_s1028" type="#_x0000_t75" style="position:absolute;top:26511;width:75622;height:58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">
                  <v:imagedata r:id="rId12" o:title=""/>
                  <o:lock v:ext="edit" aspectratio="f"/>
                </v:shape>
              </v:group>
            </w:pict>
          </mc:Fallback>
        </mc:AlternateContent>
      </w:r>
    </w:p>
    <w:p w14:paraId="794CB7B8" w14:textId="67A8677E" w:rsidR="0040443F" w:rsidRDefault="0040443F" w:rsidP="0040443F">
      <w:pPr>
        <w:pStyle w:val="BodyText"/>
        <w:jc w:val="both"/>
        <w:rPr>
          <w:rFonts w:ascii="Times New Roman" w:hAnsi="Times New Roman"/>
          <w:color w:val="FFFFFF" w:themeColor="background1"/>
          <w:sz w:val="24"/>
        </w:rPr>
      </w:pPr>
      <w:r>
        <w:rPr>
          <w:rFonts w:ascii="Times New Roman" w:hAnsi="Times New Roman"/>
          <w:b/>
          <w:noProof/>
          <w:color w:val="FFFFFF"/>
          <w:sz w:val="24"/>
        </w:rPr>
        <w:drawing>
          <wp:anchor distT="0" distB="0" distL="0" distR="0" simplePos="0" relativeHeight="251658251" behindDoc="0" locked="0" layoutInCell="1" allowOverlap="1" wp14:anchorId="04414641" wp14:editId="0420D5C7">
            <wp:simplePos x="0" y="0"/>
            <wp:positionH relativeFrom="page">
              <wp:posOffset>5367143</wp:posOffset>
            </wp:positionH>
            <wp:positionV relativeFrom="paragraph">
              <wp:posOffset>33642</wp:posOffset>
            </wp:positionV>
            <wp:extent cx="1560341" cy="1190117"/>
            <wp:effectExtent l="0" t="0" r="0" b="0"/>
            <wp:wrapNone/>
            <wp:docPr id="580409986" name="Image 4" descr="A black background with white text&#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0409986" name="Image 4" descr="A black background with white text&#10;&#10;AI-generated content may be incorrect."/>
                    <pic:cNvPicPr/>
                  </pic:nvPicPr>
                  <pic:blipFill>
                    <a:blip r:embed="rId13" cstate="print"/>
                    <a:stretch>
                      <a:fillRect/>
                    </a:stretch>
                  </pic:blipFill>
                  <pic:spPr>
                    <a:xfrm>
                      <a:off x="0" y="0"/>
                      <a:ext cx="1560341" cy="1190117"/>
                    </a:xfrm>
                    <a:prstGeom prst="rect">
                      <a:avLst/>
                    </a:prstGeom>
                  </pic:spPr>
                </pic:pic>
              </a:graphicData>
            </a:graphic>
          </wp:anchor>
        </w:drawing>
      </w:r>
      <w:r>
        <w:rPr>
          <w:rFonts w:ascii="Times New Roman" w:hAnsi="Times New Roman"/>
          <w:noProof/>
          <w:sz w:val="24"/>
        </w:rPr>
        <w:drawing>
          <wp:inline distT="0" distB="0" distL="0" distR="0" wp14:anchorId="07C8F418" wp14:editId="7AB5E38B">
            <wp:extent cx="1888006" cy="517177"/>
            <wp:effectExtent l="0" t="0" r="0" b="0"/>
            <wp:docPr id="102191284" name="Picture 1" descr="A blue sign with white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91284" name="Picture 1" descr="A blue sign with white letters&#10;&#10;AI-generated content may be incorrect."/>
                    <pic:cNvPicPr/>
                  </pic:nvPicPr>
                  <pic:blipFill>
                    <a:blip r:embed="rId14"/>
                    <a:stretch>
                      <a:fillRect/>
                    </a:stretch>
                  </pic:blipFill>
                  <pic:spPr>
                    <a:xfrm>
                      <a:off x="0" y="0"/>
                      <a:ext cx="1895417" cy="519207"/>
                    </a:xfrm>
                    <a:prstGeom prst="rect">
                      <a:avLst/>
                    </a:prstGeom>
                  </pic:spPr>
                </pic:pic>
              </a:graphicData>
            </a:graphic>
          </wp:inline>
        </w:drawing>
      </w:r>
    </w:p>
    <w:p w14:paraId="0F30FE77" w14:textId="77777777" w:rsidR="0040443F" w:rsidRPr="008D2659" w:rsidRDefault="0040443F" w:rsidP="0040443F">
      <w:pPr>
        <w:pStyle w:val="BodyText"/>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Eiropas Savienības Aviācijas drošības aģentūra</w:t>
      </w:r>
    </w:p>
    <w:p w14:paraId="659ECF01" w14:textId="77777777" w:rsidR="0040443F" w:rsidRPr="008D2659" w:rsidRDefault="0040443F" w:rsidP="0040443F">
      <w:pPr>
        <w:pStyle w:val="BodyText"/>
        <w:jc w:val="both"/>
        <w:rPr>
          <w:rFonts w:ascii="Times New Roman" w:hAnsi="Times New Roman" w:cs="Times New Roman"/>
          <w:noProof/>
          <w:color w:val="FFFFFF" w:themeColor="background1"/>
          <w:sz w:val="24"/>
          <w:szCs w:val="24"/>
        </w:rPr>
      </w:pPr>
    </w:p>
    <w:tbl>
      <w:tblPr>
        <w:tblStyle w:val="TableGrid"/>
        <w:tblpPr w:leftFromText="180" w:rightFromText="180" w:vertAnchor="text" w:horzAnchor="margin" w:tblpY="11790"/>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291"/>
      </w:tblGrid>
      <w:tr w:rsidR="00C657B8" w:rsidRPr="00C535DC" w14:paraId="5C80C4B6" w14:textId="77777777" w:rsidTr="00C657B8">
        <w:tc>
          <w:tcPr>
            <w:tcW w:w="9291" w:type="dxa"/>
          </w:tcPr>
          <w:p w14:paraId="05700D69" w14:textId="77777777" w:rsidR="00C657B8" w:rsidRPr="00C535DC" w:rsidRDefault="00C657B8" w:rsidP="00C657B8">
            <w:pPr>
              <w:pStyle w:val="Title"/>
              <w:spacing w:before="0"/>
              <w:ind w:left="0"/>
              <w:rPr>
                <w:rFonts w:ascii="Times New Roman" w:hAnsi="Times New Roman" w:cs="Times New Roman"/>
                <w:bCs w:val="0"/>
                <w:noProof/>
                <w:color w:val="FFFFFF"/>
                <w:sz w:val="28"/>
                <w:szCs w:val="52"/>
              </w:rPr>
            </w:pPr>
            <w:r w:rsidRPr="00C535DC">
              <w:rPr>
                <w:rFonts w:ascii="Times New Roman" w:hAnsi="Times New Roman"/>
                <w:color w:val="FFFFFF"/>
                <w:sz w:val="28"/>
                <w:szCs w:val="52"/>
              </w:rPr>
              <w:t>Izdevums 2.0</w:t>
            </w:r>
          </w:p>
          <w:p w14:paraId="36BF1B22" w14:textId="77777777" w:rsidR="00C657B8" w:rsidRPr="00C535DC" w:rsidRDefault="00C657B8" w:rsidP="00C657B8">
            <w:pPr>
              <w:pStyle w:val="Title"/>
              <w:spacing w:before="0"/>
              <w:ind w:left="0"/>
              <w:rPr>
                <w:rFonts w:ascii="Times New Roman" w:hAnsi="Times New Roman" w:cs="Times New Roman"/>
                <w:bCs w:val="0"/>
                <w:noProof/>
                <w:color w:val="FFFFFF"/>
                <w:sz w:val="28"/>
                <w:szCs w:val="52"/>
              </w:rPr>
            </w:pPr>
            <w:r w:rsidRPr="00C535DC">
              <w:rPr>
                <w:rFonts w:ascii="Times New Roman" w:hAnsi="Times New Roman"/>
                <w:color w:val="FFFFFF"/>
                <w:sz w:val="28"/>
                <w:szCs w:val="52"/>
              </w:rPr>
              <w:t>2023. gada 1. septembris</w:t>
            </w:r>
          </w:p>
        </w:tc>
      </w:tr>
    </w:tbl>
    <w:p w14:paraId="187846E9" w14:textId="77777777" w:rsidR="0040443F" w:rsidRPr="008D2659" w:rsidRDefault="0040443F" w:rsidP="0040443F">
      <w:pPr>
        <w:pStyle w:val="BodyText"/>
        <w:jc w:val="both"/>
        <w:rPr>
          <w:rFonts w:ascii="Times New Roman" w:hAnsi="Times New Roman" w:cs="Times New Roman"/>
          <w:noProof/>
          <w:color w:val="FFFFFF" w:themeColor="background1"/>
          <w:sz w:val="24"/>
          <w:szCs w:val="24"/>
        </w:rPr>
      </w:pPr>
    </w:p>
    <w:p w14:paraId="26CD4A33" w14:textId="77777777" w:rsidR="0040443F" w:rsidRPr="00C535DC" w:rsidRDefault="0040443F" w:rsidP="0040443F">
      <w:pPr>
        <w:pStyle w:val="Title"/>
        <w:spacing w:before="0"/>
        <w:ind w:left="0"/>
        <w:rPr>
          <w:rFonts w:ascii="Times New Roman" w:hAnsi="Times New Roman" w:cs="Times New Roman"/>
          <w:bCs w:val="0"/>
          <w:noProof/>
          <w:color w:val="FFFFFF"/>
          <w:sz w:val="72"/>
          <w:szCs w:val="72"/>
        </w:rPr>
      </w:pPr>
      <w:r w:rsidRPr="00C535DC">
        <w:rPr>
          <w:rFonts w:ascii="Times New Roman" w:hAnsi="Times New Roman"/>
          <w:color w:val="FFFFFF"/>
          <w:sz w:val="72"/>
        </w:rPr>
        <w:t>Pārvaldības sistēmas vērtēšanas rīks</w:t>
      </w:r>
    </w:p>
    <w:p w14:paraId="2CA4488A" w14:textId="77777777" w:rsidR="0040443F" w:rsidRPr="008D2659" w:rsidRDefault="0040443F" w:rsidP="0040443F">
      <w:pPr>
        <w:pStyle w:val="Title"/>
        <w:spacing w:before="0"/>
        <w:ind w:left="0"/>
        <w:rPr>
          <w:rFonts w:ascii="Times New Roman" w:hAnsi="Times New Roman" w:cs="Times New Roman"/>
          <w:bCs w:val="0"/>
          <w:noProof/>
          <w:color w:val="FFFFFF"/>
        </w:rPr>
      </w:pPr>
      <w:bookmarkStart w:id="0" w:name="_Hlk198195955"/>
      <w:bookmarkEnd w:id="0"/>
    </w:p>
    <w:p w14:paraId="357FB0F2" w14:textId="77777777" w:rsidR="0040443F" w:rsidRPr="008D2659" w:rsidRDefault="0040443F" w:rsidP="0040443F">
      <w:pPr>
        <w:jc w:val="both"/>
        <w:rPr>
          <w:rFonts w:ascii="Times New Roman" w:eastAsia="Calibri" w:hAnsi="Times New Roman" w:cs="Times New Roman"/>
          <w:noProof/>
          <w:sz w:val="24"/>
          <w:szCs w:val="24"/>
        </w:rPr>
      </w:pPr>
      <w:r>
        <w:br w:type="page"/>
      </w:r>
    </w:p>
    <w:p w14:paraId="606185BA" w14:textId="77777777" w:rsidR="00954AE9" w:rsidRDefault="00954AE9" w:rsidP="00EC1404">
      <w:pPr>
        <w:pStyle w:val="Heading2"/>
        <w:spacing w:before="0"/>
        <w:ind w:left="0"/>
        <w:jc w:val="center"/>
        <w:rPr>
          <w:rFonts w:ascii="Times New Roman" w:hAnsi="Times New Roman"/>
          <w:b/>
          <w:bCs/>
          <w:color w:val="0070C0"/>
        </w:rPr>
        <w:sectPr w:rsidR="00954AE9" w:rsidSect="008D2659">
          <w:headerReference w:type="default" r:id="rId15"/>
          <w:footerReference w:type="default" r:id="rId16"/>
          <w:headerReference w:type="first" r:id="rId17"/>
          <w:footerReference w:type="first" r:id="rId18"/>
          <w:pgSz w:w="11910" w:h="16840"/>
          <w:pgMar w:top="1134" w:right="1134" w:bottom="1134" w:left="1701" w:header="567" w:footer="567" w:gutter="0"/>
          <w:cols w:space="720"/>
          <w:titlePg/>
          <w:docGrid w:linePitch="299"/>
        </w:sectPr>
      </w:pPr>
      <w:bookmarkStart w:id="19" w:name="_Toc198220374"/>
    </w:p>
    <w:p w14:paraId="5B6F03F0" w14:textId="145AC53D" w:rsidR="00EC1404" w:rsidRDefault="00EC1404" w:rsidP="00EC1404">
      <w:pPr>
        <w:pStyle w:val="Heading2"/>
        <w:spacing w:before="0"/>
        <w:ind w:left="0"/>
        <w:jc w:val="center"/>
        <w:rPr>
          <w:rFonts w:ascii="Times New Roman" w:hAnsi="Times New Roman" w:cs="Times New Roman"/>
          <w:b/>
          <w:noProof/>
          <w:color w:val="007EC2"/>
          <w:sz w:val="24"/>
          <w:szCs w:val="24"/>
        </w:rPr>
      </w:pPr>
      <w:r w:rsidRPr="00A66A30">
        <w:rPr>
          <w:rFonts w:ascii="Times New Roman" w:hAnsi="Times New Roman"/>
          <w:b/>
          <w:bCs/>
          <w:color w:val="0070C0"/>
        </w:rPr>
        <w:lastRenderedPageBreak/>
        <w:t>Satura rādītājs</w:t>
      </w:r>
      <w:bookmarkEnd w:id="19"/>
    </w:p>
    <w:sdt>
      <w:sdtPr>
        <w:rPr>
          <w:rFonts w:ascii="Times New Roman" w:eastAsia="Arial MT" w:hAnsi="Times New Roman" w:cs="Times New Roman"/>
          <w:color w:val="auto"/>
          <w:sz w:val="22"/>
          <w:szCs w:val="22"/>
        </w:rPr>
        <w:id w:val="-1149434588"/>
        <w:docPartObj>
          <w:docPartGallery w:val="Table of Contents"/>
          <w:docPartUnique/>
        </w:docPartObj>
      </w:sdtPr>
      <w:sdtEndPr>
        <w:rPr>
          <w:b/>
          <w:bCs/>
          <w:noProof/>
        </w:rPr>
      </w:sdtEndPr>
      <w:sdtContent>
        <w:p w14:paraId="4CF6EB79" w14:textId="16FDCE50" w:rsidR="00EC1404" w:rsidRPr="00A66A30" w:rsidRDefault="00EC1404" w:rsidP="00EC1404">
          <w:pPr>
            <w:pStyle w:val="TOCHeading"/>
            <w:spacing w:before="120"/>
            <w:rPr>
              <w:rFonts w:ascii="Times New Roman" w:eastAsiaTheme="minorEastAsia" w:hAnsi="Times New Roman" w:cs="Times New Roman"/>
              <w:b/>
              <w:bCs/>
              <w:noProof/>
              <w:kern w:val="2"/>
              <w:sz w:val="28"/>
              <w:szCs w:val="28"/>
              <w:lang w:val="en-GB" w:eastAsia="en-GB"/>
              <w14:ligatures w14:val="standardContextual"/>
            </w:rPr>
          </w:pPr>
          <w:r w:rsidRPr="00A66A30">
            <w:rPr>
              <w:rFonts w:ascii="Times New Roman" w:hAnsi="Times New Roman" w:cs="Times New Roman"/>
              <w:b/>
              <w:bCs/>
              <w:sz w:val="28"/>
              <w:szCs w:val="28"/>
              <w:lang w:val="en-US"/>
            </w:rPr>
            <w:fldChar w:fldCharType="begin"/>
          </w:r>
          <w:r w:rsidRPr="00A66A30">
            <w:rPr>
              <w:rFonts w:ascii="Times New Roman" w:hAnsi="Times New Roman" w:cs="Times New Roman"/>
              <w:b/>
              <w:bCs/>
              <w:sz w:val="28"/>
              <w:szCs w:val="28"/>
            </w:rPr>
            <w:instrText xml:space="preserve"> TOC \o "1-3" \h \z \u </w:instrText>
          </w:r>
          <w:r w:rsidRPr="00A66A30">
            <w:rPr>
              <w:rFonts w:ascii="Times New Roman" w:hAnsi="Times New Roman" w:cs="Times New Roman"/>
              <w:b/>
              <w:bCs/>
              <w:sz w:val="28"/>
              <w:szCs w:val="28"/>
              <w:lang w:val="en-US"/>
            </w:rPr>
            <w:fldChar w:fldCharType="separate"/>
          </w:r>
        </w:p>
        <w:p w14:paraId="37B46044" w14:textId="77777777" w:rsidR="00EC1404" w:rsidRPr="00227E19" w:rsidRDefault="00EC1404" w:rsidP="00EC1404">
          <w:pPr>
            <w:pStyle w:val="TOC2"/>
            <w:tabs>
              <w:tab w:val="right" w:leader="dot" w:pos="9065"/>
            </w:tabs>
            <w:spacing w:before="120"/>
            <w:ind w:left="851" w:hanging="142"/>
            <w:rPr>
              <w:rFonts w:eastAsiaTheme="minorEastAsia"/>
              <w:b w:val="0"/>
              <w:bCs w:val="0"/>
              <w:noProof/>
              <w:kern w:val="2"/>
              <w:lang w:val="en-GB" w:eastAsia="en-GB"/>
              <w14:ligatures w14:val="standardContextual"/>
            </w:rPr>
          </w:pPr>
          <w:hyperlink w:anchor="_Toc198220374" w:history="1">
            <w:r w:rsidRPr="00227E19">
              <w:rPr>
                <w:rStyle w:val="Hyperlink"/>
                <w:rFonts w:eastAsia="Arial MT"/>
                <w:b w:val="0"/>
                <w:bCs w:val="0"/>
                <w:noProof/>
              </w:rPr>
              <w:t>Satura rādītājs</w:t>
            </w:r>
            <w:r w:rsidRPr="00227E19">
              <w:rPr>
                <w:b w:val="0"/>
                <w:bCs w:val="0"/>
                <w:noProof/>
                <w:webHidden/>
              </w:rPr>
              <w:tab/>
            </w:r>
            <w:r w:rsidRPr="00227E19">
              <w:rPr>
                <w:b w:val="0"/>
                <w:bCs w:val="0"/>
                <w:noProof/>
                <w:webHidden/>
              </w:rPr>
              <w:fldChar w:fldCharType="begin"/>
            </w:r>
            <w:r w:rsidRPr="00227E19">
              <w:rPr>
                <w:b w:val="0"/>
                <w:bCs w:val="0"/>
                <w:noProof/>
                <w:webHidden/>
              </w:rPr>
              <w:instrText xml:space="preserve"> PAGEREF _Toc198220374 \h </w:instrText>
            </w:r>
            <w:r w:rsidRPr="00227E19">
              <w:rPr>
                <w:b w:val="0"/>
                <w:bCs w:val="0"/>
                <w:noProof/>
                <w:webHidden/>
              </w:rPr>
            </w:r>
            <w:r w:rsidRPr="00227E19">
              <w:rPr>
                <w:b w:val="0"/>
                <w:bCs w:val="0"/>
                <w:noProof/>
                <w:webHidden/>
              </w:rPr>
              <w:fldChar w:fldCharType="separate"/>
            </w:r>
            <w:r w:rsidRPr="00227E19">
              <w:rPr>
                <w:b w:val="0"/>
                <w:bCs w:val="0"/>
                <w:noProof/>
                <w:webHidden/>
              </w:rPr>
              <w:t>2</w:t>
            </w:r>
            <w:r w:rsidRPr="00227E19">
              <w:rPr>
                <w:b w:val="0"/>
                <w:bCs w:val="0"/>
                <w:noProof/>
                <w:webHidden/>
              </w:rPr>
              <w:fldChar w:fldCharType="end"/>
            </w:r>
          </w:hyperlink>
        </w:p>
        <w:p w14:paraId="1DDDEC58" w14:textId="77777777" w:rsidR="00EC1404" w:rsidRPr="00227E19" w:rsidRDefault="00EC1404" w:rsidP="00EC1404">
          <w:pPr>
            <w:pStyle w:val="TOC2"/>
            <w:tabs>
              <w:tab w:val="right" w:leader="dot" w:pos="9065"/>
            </w:tabs>
            <w:spacing w:before="120"/>
            <w:ind w:left="851" w:hanging="142"/>
            <w:rPr>
              <w:rFonts w:eastAsiaTheme="minorEastAsia"/>
              <w:b w:val="0"/>
              <w:bCs w:val="0"/>
              <w:noProof/>
              <w:kern w:val="2"/>
              <w:lang w:val="en-GB" w:eastAsia="en-GB"/>
              <w14:ligatures w14:val="standardContextual"/>
            </w:rPr>
          </w:pPr>
          <w:hyperlink w:anchor="_Toc198220375" w:history="1">
            <w:r w:rsidRPr="00227E19">
              <w:rPr>
                <w:rStyle w:val="Hyperlink"/>
                <w:rFonts w:eastAsia="Arial MT"/>
                <w:b w:val="0"/>
                <w:bCs w:val="0"/>
                <w:noProof/>
              </w:rPr>
              <w:t>Pārskatīto redakciju reģistrs</w:t>
            </w:r>
            <w:r w:rsidRPr="00227E19">
              <w:rPr>
                <w:b w:val="0"/>
                <w:bCs w:val="0"/>
                <w:noProof/>
                <w:webHidden/>
              </w:rPr>
              <w:tab/>
            </w:r>
            <w:r w:rsidRPr="00227E19">
              <w:rPr>
                <w:b w:val="0"/>
                <w:bCs w:val="0"/>
                <w:noProof/>
                <w:webHidden/>
              </w:rPr>
              <w:fldChar w:fldCharType="begin"/>
            </w:r>
            <w:r w:rsidRPr="00227E19">
              <w:rPr>
                <w:b w:val="0"/>
                <w:bCs w:val="0"/>
                <w:noProof/>
                <w:webHidden/>
              </w:rPr>
              <w:instrText xml:space="preserve"> PAGEREF _Toc198220375 \h </w:instrText>
            </w:r>
            <w:r w:rsidRPr="00227E19">
              <w:rPr>
                <w:b w:val="0"/>
                <w:bCs w:val="0"/>
                <w:noProof/>
                <w:webHidden/>
              </w:rPr>
            </w:r>
            <w:r w:rsidRPr="00227E19">
              <w:rPr>
                <w:b w:val="0"/>
                <w:bCs w:val="0"/>
                <w:noProof/>
                <w:webHidden/>
              </w:rPr>
              <w:fldChar w:fldCharType="separate"/>
            </w:r>
            <w:r w:rsidRPr="00227E19">
              <w:rPr>
                <w:b w:val="0"/>
                <w:bCs w:val="0"/>
                <w:noProof/>
                <w:webHidden/>
              </w:rPr>
              <w:t>4</w:t>
            </w:r>
            <w:r w:rsidRPr="00227E19">
              <w:rPr>
                <w:b w:val="0"/>
                <w:bCs w:val="0"/>
                <w:noProof/>
                <w:webHidden/>
              </w:rPr>
              <w:fldChar w:fldCharType="end"/>
            </w:r>
          </w:hyperlink>
        </w:p>
        <w:p w14:paraId="65C0A510" w14:textId="7E8F0DA0" w:rsidR="00EC1404" w:rsidRPr="00227E19" w:rsidRDefault="00EC1404" w:rsidP="00EC1404">
          <w:pPr>
            <w:pStyle w:val="TOC2"/>
            <w:tabs>
              <w:tab w:val="right" w:leader="dot" w:pos="9065"/>
            </w:tabs>
            <w:spacing w:before="120"/>
            <w:ind w:left="284"/>
            <w:rPr>
              <w:rFonts w:eastAsiaTheme="minorEastAsia"/>
              <w:b w:val="0"/>
              <w:bCs w:val="0"/>
              <w:noProof/>
              <w:kern w:val="2"/>
              <w:lang w:val="en-GB" w:eastAsia="en-GB"/>
              <w14:ligatures w14:val="standardContextual"/>
            </w:rPr>
          </w:pPr>
          <w:hyperlink w:anchor="_Toc198220376" w:history="1">
            <w:r w:rsidRPr="00227E19">
              <w:rPr>
                <w:rStyle w:val="Hyperlink"/>
                <w:rFonts w:eastAsia="Arial MT"/>
                <w:noProof/>
              </w:rPr>
              <w:t>Ievads</w:t>
            </w:r>
            <w:r w:rsidRPr="00227E19">
              <w:rPr>
                <w:noProof/>
                <w:webHidden/>
              </w:rPr>
              <w:tab/>
            </w:r>
            <w:r w:rsidR="00115224">
              <w:rPr>
                <w:noProof/>
                <w:webHidden/>
              </w:rPr>
              <w:t>5</w:t>
            </w:r>
          </w:hyperlink>
        </w:p>
        <w:p w14:paraId="2A894063" w14:textId="21CAF80F" w:rsidR="00EC1404" w:rsidRPr="00227E19" w:rsidRDefault="00EC1404" w:rsidP="00EC1404">
          <w:pPr>
            <w:pStyle w:val="TOC2"/>
            <w:tabs>
              <w:tab w:val="right" w:leader="dot" w:pos="9065"/>
            </w:tabs>
            <w:spacing w:before="120"/>
            <w:ind w:left="284"/>
            <w:rPr>
              <w:rFonts w:eastAsiaTheme="minorEastAsia"/>
              <w:b w:val="0"/>
              <w:bCs w:val="0"/>
              <w:noProof/>
              <w:kern w:val="2"/>
              <w:lang w:val="en-GB" w:eastAsia="en-GB"/>
              <w14:ligatures w14:val="standardContextual"/>
            </w:rPr>
          </w:pPr>
          <w:hyperlink w:anchor="_Toc198220377" w:history="1">
            <w:r w:rsidRPr="00227E19">
              <w:rPr>
                <w:rStyle w:val="Hyperlink"/>
                <w:rFonts w:eastAsia="Arial MT"/>
                <w:noProof/>
              </w:rPr>
              <w:t>Kā un kad šo rīku izmanto</w:t>
            </w:r>
            <w:r w:rsidRPr="00227E19">
              <w:rPr>
                <w:noProof/>
                <w:webHidden/>
              </w:rPr>
              <w:tab/>
            </w:r>
            <w:r w:rsidR="00115224">
              <w:rPr>
                <w:noProof/>
                <w:webHidden/>
              </w:rPr>
              <w:t>6</w:t>
            </w:r>
          </w:hyperlink>
        </w:p>
        <w:p w14:paraId="6E77ED2E" w14:textId="13B97859" w:rsidR="00EC1404" w:rsidRPr="00227E19" w:rsidRDefault="00EC1404" w:rsidP="00EC1404">
          <w:pPr>
            <w:pStyle w:val="TOC2"/>
            <w:tabs>
              <w:tab w:val="right" w:leader="dot" w:pos="9065"/>
            </w:tabs>
            <w:spacing w:before="120"/>
            <w:ind w:left="851" w:hanging="142"/>
            <w:rPr>
              <w:rFonts w:eastAsiaTheme="minorEastAsia"/>
              <w:b w:val="0"/>
              <w:bCs w:val="0"/>
              <w:noProof/>
              <w:kern w:val="2"/>
              <w:lang w:val="en-GB" w:eastAsia="en-GB"/>
              <w14:ligatures w14:val="standardContextual"/>
            </w:rPr>
          </w:pPr>
          <w:hyperlink w:anchor="_Toc198220378" w:history="1">
            <w:r w:rsidRPr="00227E19">
              <w:rPr>
                <w:rStyle w:val="Hyperlink"/>
                <w:rFonts w:eastAsia="Arial MT"/>
                <w:b w:val="0"/>
                <w:bCs w:val="0"/>
                <w:noProof/>
              </w:rPr>
              <w:t>Sākotnējā sertificēšana / sākotnējā īstenošana</w:t>
            </w:r>
            <w:r w:rsidRPr="00227E19">
              <w:rPr>
                <w:b w:val="0"/>
                <w:bCs w:val="0"/>
                <w:noProof/>
                <w:webHidden/>
              </w:rPr>
              <w:tab/>
            </w:r>
            <w:r w:rsidR="00115224">
              <w:rPr>
                <w:b w:val="0"/>
                <w:bCs w:val="0"/>
                <w:noProof/>
                <w:webHidden/>
              </w:rPr>
              <w:t>6</w:t>
            </w:r>
          </w:hyperlink>
        </w:p>
        <w:p w14:paraId="09D2E80A" w14:textId="4284D281" w:rsidR="00EC1404" w:rsidRDefault="00EC1404" w:rsidP="00EC1404">
          <w:pPr>
            <w:pStyle w:val="TOC2"/>
            <w:tabs>
              <w:tab w:val="right" w:leader="dot" w:pos="9065"/>
            </w:tabs>
            <w:spacing w:before="120"/>
            <w:ind w:left="851" w:hanging="142"/>
          </w:pPr>
          <w:hyperlink w:anchor="_Toc198220379" w:history="1">
            <w:r w:rsidRPr="00227E19">
              <w:rPr>
                <w:rStyle w:val="Hyperlink"/>
                <w:rFonts w:eastAsia="Arial MT"/>
                <w:b w:val="0"/>
                <w:bCs w:val="0"/>
                <w:noProof/>
              </w:rPr>
              <w:t>Pastāvīga pārraudzība</w:t>
            </w:r>
            <w:r w:rsidRPr="00227E19">
              <w:rPr>
                <w:b w:val="0"/>
                <w:bCs w:val="0"/>
                <w:noProof/>
                <w:webHidden/>
              </w:rPr>
              <w:tab/>
            </w:r>
            <w:r w:rsidR="00115224">
              <w:rPr>
                <w:b w:val="0"/>
                <w:bCs w:val="0"/>
                <w:noProof/>
                <w:webHidden/>
              </w:rPr>
              <w:t>6</w:t>
            </w:r>
          </w:hyperlink>
        </w:p>
        <w:p w14:paraId="33C7D989" w14:textId="10804BFE" w:rsidR="00201FC5" w:rsidRPr="00227E19" w:rsidRDefault="00201FC5" w:rsidP="00EC1404">
          <w:pPr>
            <w:pStyle w:val="TOC2"/>
            <w:tabs>
              <w:tab w:val="right" w:leader="dot" w:pos="9065"/>
            </w:tabs>
            <w:spacing w:before="120"/>
            <w:ind w:left="851" w:hanging="142"/>
            <w:rPr>
              <w:rFonts w:eastAsiaTheme="minorEastAsia"/>
              <w:b w:val="0"/>
              <w:bCs w:val="0"/>
              <w:noProof/>
              <w:kern w:val="2"/>
              <w:lang w:val="en-GB" w:eastAsia="en-GB"/>
              <w14:ligatures w14:val="standardContextual"/>
            </w:rPr>
          </w:pPr>
          <w:hyperlink w:anchor="_Toc198220379" w:history="1">
            <w:r>
              <w:rPr>
                <w:rStyle w:val="Hyperlink"/>
                <w:rFonts w:eastAsia="Arial MT"/>
                <w:b w:val="0"/>
                <w:bCs w:val="0"/>
                <w:noProof/>
              </w:rPr>
              <w:t>Citu pārraudzības darbu atzīšana</w:t>
            </w:r>
            <w:r w:rsidRPr="00227E19">
              <w:rPr>
                <w:b w:val="0"/>
                <w:bCs w:val="0"/>
                <w:noProof/>
                <w:webHidden/>
              </w:rPr>
              <w:tab/>
            </w:r>
            <w:r>
              <w:rPr>
                <w:b w:val="0"/>
                <w:bCs w:val="0"/>
                <w:noProof/>
                <w:webHidden/>
              </w:rPr>
              <w:t>7</w:t>
            </w:r>
          </w:hyperlink>
        </w:p>
        <w:p w14:paraId="7B1C7184" w14:textId="291EB4F9" w:rsidR="00EC1404" w:rsidRPr="00227E19" w:rsidRDefault="00EC1404" w:rsidP="00EC1404">
          <w:pPr>
            <w:pStyle w:val="TOC2"/>
            <w:tabs>
              <w:tab w:val="right" w:leader="dot" w:pos="9065"/>
            </w:tabs>
            <w:spacing w:before="120"/>
            <w:ind w:left="851" w:hanging="142"/>
            <w:rPr>
              <w:rFonts w:eastAsiaTheme="minorEastAsia"/>
              <w:b w:val="0"/>
              <w:bCs w:val="0"/>
              <w:noProof/>
              <w:kern w:val="2"/>
              <w:lang w:val="en-GB" w:eastAsia="en-GB"/>
              <w14:ligatures w14:val="standardContextual"/>
            </w:rPr>
          </w:pPr>
          <w:hyperlink w:anchor="_Toc198220380" w:history="1">
            <w:r w:rsidRPr="00227E19">
              <w:rPr>
                <w:rStyle w:val="Hyperlink"/>
                <w:rFonts w:eastAsia="Arial MT"/>
                <w:b w:val="0"/>
                <w:bCs w:val="0"/>
                <w:noProof/>
              </w:rPr>
              <w:t>Pārraudzības plānošanas cikla pagarināšana</w:t>
            </w:r>
            <w:r w:rsidRPr="00227E19">
              <w:rPr>
                <w:b w:val="0"/>
                <w:bCs w:val="0"/>
                <w:noProof/>
                <w:webHidden/>
              </w:rPr>
              <w:tab/>
            </w:r>
            <w:r w:rsidR="00201FC5">
              <w:rPr>
                <w:b w:val="0"/>
                <w:bCs w:val="0"/>
                <w:noProof/>
                <w:webHidden/>
              </w:rPr>
              <w:t>7</w:t>
            </w:r>
          </w:hyperlink>
        </w:p>
        <w:p w14:paraId="0D3BC367" w14:textId="2AD835F6" w:rsidR="00EC1404" w:rsidRPr="00227E19" w:rsidRDefault="00EC1404" w:rsidP="00EC1404">
          <w:pPr>
            <w:pStyle w:val="TOC2"/>
            <w:tabs>
              <w:tab w:val="right" w:leader="dot" w:pos="9065"/>
            </w:tabs>
            <w:spacing w:before="120"/>
            <w:ind w:left="851" w:hanging="142"/>
            <w:rPr>
              <w:rFonts w:eastAsiaTheme="minorEastAsia"/>
              <w:b w:val="0"/>
              <w:bCs w:val="0"/>
              <w:noProof/>
              <w:kern w:val="2"/>
              <w:lang w:val="en-GB" w:eastAsia="en-GB"/>
              <w14:ligatures w14:val="standardContextual"/>
            </w:rPr>
          </w:pPr>
          <w:hyperlink w:anchor="_Toc198220381" w:history="1">
            <w:r w:rsidRPr="00227E19">
              <w:rPr>
                <w:rStyle w:val="Hyperlink"/>
                <w:rFonts w:eastAsia="Arial MT"/>
                <w:b w:val="0"/>
                <w:bCs w:val="0"/>
                <w:noProof/>
              </w:rPr>
              <w:t>Rīcība vienas vai vairāku apliecību gadījumā – integrētā pārvaldības sistēma</w:t>
            </w:r>
            <w:r w:rsidRPr="00227E19">
              <w:rPr>
                <w:b w:val="0"/>
                <w:bCs w:val="0"/>
                <w:noProof/>
                <w:webHidden/>
              </w:rPr>
              <w:tab/>
            </w:r>
            <w:r w:rsidR="00201FC5">
              <w:rPr>
                <w:b w:val="0"/>
                <w:bCs w:val="0"/>
                <w:noProof/>
                <w:webHidden/>
              </w:rPr>
              <w:t>7</w:t>
            </w:r>
          </w:hyperlink>
        </w:p>
        <w:p w14:paraId="48C3F001" w14:textId="77777777" w:rsidR="00EC1404" w:rsidRPr="00227E19" w:rsidRDefault="00EC1404" w:rsidP="00EC1404">
          <w:pPr>
            <w:pStyle w:val="TOC2"/>
            <w:tabs>
              <w:tab w:val="right" w:leader="dot" w:pos="9065"/>
            </w:tabs>
            <w:spacing w:before="120"/>
            <w:ind w:left="284"/>
            <w:rPr>
              <w:rFonts w:eastAsiaTheme="minorEastAsia"/>
              <w:b w:val="0"/>
              <w:bCs w:val="0"/>
              <w:noProof/>
              <w:kern w:val="2"/>
              <w:lang w:val="en-GB" w:eastAsia="en-GB"/>
              <w14:ligatures w14:val="standardContextual"/>
            </w:rPr>
          </w:pPr>
          <w:hyperlink w:anchor="_Toc198220382" w:history="1">
            <w:r w:rsidRPr="00227E19">
              <w:rPr>
                <w:rStyle w:val="Hyperlink"/>
                <w:rFonts w:eastAsia="Arial MT"/>
                <w:noProof/>
              </w:rPr>
              <w:t>Rīka lietošanas vadlīnijas</w:t>
            </w:r>
            <w:r w:rsidRPr="00227E19">
              <w:rPr>
                <w:noProof/>
                <w:webHidden/>
              </w:rPr>
              <w:tab/>
            </w:r>
            <w:r w:rsidRPr="00227E19">
              <w:rPr>
                <w:noProof/>
                <w:webHidden/>
              </w:rPr>
              <w:fldChar w:fldCharType="begin"/>
            </w:r>
            <w:r w:rsidRPr="00227E19">
              <w:rPr>
                <w:noProof/>
                <w:webHidden/>
              </w:rPr>
              <w:instrText xml:space="preserve"> PAGEREF _Toc198220382 \h </w:instrText>
            </w:r>
            <w:r w:rsidRPr="00227E19">
              <w:rPr>
                <w:noProof/>
                <w:webHidden/>
              </w:rPr>
            </w:r>
            <w:r w:rsidRPr="00227E19">
              <w:rPr>
                <w:noProof/>
                <w:webHidden/>
              </w:rPr>
              <w:fldChar w:fldCharType="separate"/>
            </w:r>
            <w:r w:rsidRPr="00227E19">
              <w:rPr>
                <w:noProof/>
                <w:webHidden/>
              </w:rPr>
              <w:t>8</w:t>
            </w:r>
            <w:r w:rsidRPr="00227E19">
              <w:rPr>
                <w:noProof/>
                <w:webHidden/>
              </w:rPr>
              <w:fldChar w:fldCharType="end"/>
            </w:r>
          </w:hyperlink>
        </w:p>
        <w:p w14:paraId="1FDB28F0" w14:textId="77777777" w:rsidR="00EC1404" w:rsidRPr="00227E19" w:rsidRDefault="00EC1404" w:rsidP="00EC1404">
          <w:pPr>
            <w:pStyle w:val="TOC2"/>
            <w:tabs>
              <w:tab w:val="right" w:leader="dot" w:pos="9065"/>
            </w:tabs>
            <w:spacing w:before="120"/>
            <w:ind w:left="851" w:hanging="142"/>
            <w:rPr>
              <w:rStyle w:val="Hyperlink"/>
              <w:rFonts w:eastAsia="Arial MT"/>
            </w:rPr>
          </w:pPr>
          <w:hyperlink w:anchor="_Toc198220383" w:history="1">
            <w:r w:rsidRPr="00227E19">
              <w:rPr>
                <w:rStyle w:val="Hyperlink"/>
                <w:rFonts w:eastAsia="Arial MT"/>
                <w:b w:val="0"/>
                <w:bCs w:val="0"/>
                <w:noProof/>
              </w:rPr>
              <w:t>Piemērojamība</w:t>
            </w:r>
            <w:r w:rsidRPr="00227E19">
              <w:rPr>
                <w:rStyle w:val="Hyperlink"/>
                <w:rFonts w:eastAsia="Arial MT"/>
                <w:b w:val="0"/>
                <w:bCs w:val="0"/>
                <w:webHidden/>
              </w:rPr>
              <w:tab/>
            </w:r>
            <w:r w:rsidRPr="00227E19">
              <w:rPr>
                <w:rStyle w:val="Hyperlink"/>
                <w:rFonts w:eastAsia="Arial MT"/>
                <w:b w:val="0"/>
                <w:bCs w:val="0"/>
                <w:webHidden/>
              </w:rPr>
              <w:fldChar w:fldCharType="begin"/>
            </w:r>
            <w:r w:rsidRPr="00227E19">
              <w:rPr>
                <w:rStyle w:val="Hyperlink"/>
                <w:rFonts w:eastAsia="Arial MT"/>
                <w:b w:val="0"/>
                <w:bCs w:val="0"/>
                <w:webHidden/>
              </w:rPr>
              <w:instrText xml:space="preserve"> PAGEREF _Toc198220383 \h </w:instrText>
            </w:r>
            <w:r w:rsidRPr="00227E19">
              <w:rPr>
                <w:rStyle w:val="Hyperlink"/>
                <w:rFonts w:eastAsia="Arial MT"/>
                <w:b w:val="0"/>
                <w:bCs w:val="0"/>
                <w:webHidden/>
              </w:rPr>
            </w:r>
            <w:r w:rsidRPr="00227E19">
              <w:rPr>
                <w:rStyle w:val="Hyperlink"/>
                <w:rFonts w:eastAsia="Arial MT"/>
                <w:b w:val="0"/>
                <w:bCs w:val="0"/>
                <w:webHidden/>
              </w:rPr>
              <w:fldChar w:fldCharType="separate"/>
            </w:r>
            <w:r w:rsidRPr="00227E19">
              <w:rPr>
                <w:rStyle w:val="Hyperlink"/>
                <w:rFonts w:eastAsia="Arial MT"/>
                <w:b w:val="0"/>
                <w:bCs w:val="0"/>
                <w:webHidden/>
              </w:rPr>
              <w:t>8</w:t>
            </w:r>
            <w:r w:rsidRPr="00227E19">
              <w:rPr>
                <w:rStyle w:val="Hyperlink"/>
                <w:rFonts w:eastAsia="Arial MT"/>
                <w:b w:val="0"/>
                <w:bCs w:val="0"/>
                <w:webHidden/>
              </w:rPr>
              <w:fldChar w:fldCharType="end"/>
            </w:r>
          </w:hyperlink>
        </w:p>
        <w:p w14:paraId="35BE391C" w14:textId="77777777" w:rsidR="00EC1404" w:rsidRPr="00227E19" w:rsidRDefault="00EC1404" w:rsidP="00EC1404">
          <w:pPr>
            <w:pStyle w:val="TOC2"/>
            <w:tabs>
              <w:tab w:val="right" w:leader="dot" w:pos="9065"/>
            </w:tabs>
            <w:spacing w:before="120"/>
            <w:ind w:left="851" w:hanging="142"/>
            <w:rPr>
              <w:rStyle w:val="Hyperlink"/>
              <w:rFonts w:eastAsia="Arial MT"/>
            </w:rPr>
          </w:pPr>
          <w:hyperlink w:anchor="_Toc198220384" w:history="1">
            <w:r w:rsidRPr="00227E19">
              <w:rPr>
                <w:rStyle w:val="Hyperlink"/>
                <w:rFonts w:eastAsia="Arial MT"/>
                <w:b w:val="0"/>
                <w:bCs w:val="0"/>
                <w:noProof/>
              </w:rPr>
              <w:t>Šajā rīkā izmantotās definīcijas – sistēmas gatavības līmeņi</w:t>
            </w:r>
            <w:r w:rsidRPr="00227E19">
              <w:rPr>
                <w:rStyle w:val="Hyperlink"/>
                <w:rFonts w:eastAsia="Arial MT"/>
                <w:b w:val="0"/>
                <w:bCs w:val="0"/>
                <w:webHidden/>
              </w:rPr>
              <w:tab/>
            </w:r>
            <w:r w:rsidRPr="00227E19">
              <w:rPr>
                <w:rStyle w:val="Hyperlink"/>
                <w:rFonts w:eastAsia="Arial MT"/>
                <w:b w:val="0"/>
                <w:bCs w:val="0"/>
                <w:webHidden/>
              </w:rPr>
              <w:fldChar w:fldCharType="begin"/>
            </w:r>
            <w:r w:rsidRPr="00227E19">
              <w:rPr>
                <w:rStyle w:val="Hyperlink"/>
                <w:rFonts w:eastAsia="Arial MT"/>
                <w:b w:val="0"/>
                <w:bCs w:val="0"/>
                <w:webHidden/>
              </w:rPr>
              <w:instrText xml:space="preserve"> PAGEREF _Toc198220384 \h </w:instrText>
            </w:r>
            <w:r w:rsidRPr="00227E19">
              <w:rPr>
                <w:rStyle w:val="Hyperlink"/>
                <w:rFonts w:eastAsia="Arial MT"/>
                <w:b w:val="0"/>
                <w:bCs w:val="0"/>
                <w:webHidden/>
              </w:rPr>
            </w:r>
            <w:r w:rsidRPr="00227E19">
              <w:rPr>
                <w:rStyle w:val="Hyperlink"/>
                <w:rFonts w:eastAsia="Arial MT"/>
                <w:b w:val="0"/>
                <w:bCs w:val="0"/>
                <w:webHidden/>
              </w:rPr>
              <w:fldChar w:fldCharType="separate"/>
            </w:r>
            <w:r w:rsidRPr="00227E19">
              <w:rPr>
                <w:rStyle w:val="Hyperlink"/>
                <w:rFonts w:eastAsia="Arial MT"/>
                <w:b w:val="0"/>
                <w:bCs w:val="0"/>
                <w:webHidden/>
              </w:rPr>
              <w:t>9</w:t>
            </w:r>
            <w:r w:rsidRPr="00227E19">
              <w:rPr>
                <w:rStyle w:val="Hyperlink"/>
                <w:rFonts w:eastAsia="Arial MT"/>
                <w:b w:val="0"/>
                <w:bCs w:val="0"/>
                <w:webHidden/>
              </w:rPr>
              <w:fldChar w:fldCharType="end"/>
            </w:r>
          </w:hyperlink>
        </w:p>
        <w:p w14:paraId="5DA1AA4E" w14:textId="77777777" w:rsidR="00EC1404" w:rsidRPr="00227E19" w:rsidRDefault="00EC1404" w:rsidP="00EC1404">
          <w:pPr>
            <w:pStyle w:val="TOC2"/>
            <w:tabs>
              <w:tab w:val="right" w:leader="dot" w:pos="9065"/>
            </w:tabs>
            <w:spacing w:before="120"/>
            <w:ind w:left="851" w:hanging="142"/>
            <w:rPr>
              <w:rStyle w:val="Hyperlink"/>
              <w:rFonts w:eastAsia="Arial MT"/>
            </w:rPr>
          </w:pPr>
          <w:hyperlink w:anchor="_Toc198220385" w:history="1">
            <w:r w:rsidRPr="00227E19">
              <w:rPr>
                <w:rStyle w:val="Hyperlink"/>
                <w:rFonts w:eastAsia="Arial MT"/>
                <w:b w:val="0"/>
                <w:bCs w:val="0"/>
                <w:noProof/>
              </w:rPr>
              <w:t>Kam pievēršama uzmanība</w:t>
            </w:r>
            <w:r w:rsidRPr="00227E19">
              <w:rPr>
                <w:rStyle w:val="Hyperlink"/>
                <w:rFonts w:eastAsia="Arial MT"/>
                <w:b w:val="0"/>
                <w:bCs w:val="0"/>
                <w:webHidden/>
              </w:rPr>
              <w:tab/>
            </w:r>
            <w:r w:rsidRPr="00227E19">
              <w:rPr>
                <w:rStyle w:val="Hyperlink"/>
                <w:rFonts w:eastAsia="Arial MT"/>
                <w:b w:val="0"/>
                <w:bCs w:val="0"/>
                <w:webHidden/>
              </w:rPr>
              <w:fldChar w:fldCharType="begin"/>
            </w:r>
            <w:r w:rsidRPr="00227E19">
              <w:rPr>
                <w:rStyle w:val="Hyperlink"/>
                <w:rFonts w:eastAsia="Arial MT"/>
                <w:b w:val="0"/>
                <w:bCs w:val="0"/>
                <w:webHidden/>
              </w:rPr>
              <w:instrText xml:space="preserve"> PAGEREF _Toc198220385 \h </w:instrText>
            </w:r>
            <w:r w:rsidRPr="00227E19">
              <w:rPr>
                <w:rStyle w:val="Hyperlink"/>
                <w:rFonts w:eastAsia="Arial MT"/>
                <w:b w:val="0"/>
                <w:bCs w:val="0"/>
                <w:webHidden/>
              </w:rPr>
            </w:r>
            <w:r w:rsidRPr="00227E19">
              <w:rPr>
                <w:rStyle w:val="Hyperlink"/>
                <w:rFonts w:eastAsia="Arial MT"/>
                <w:b w:val="0"/>
                <w:bCs w:val="0"/>
                <w:webHidden/>
              </w:rPr>
              <w:fldChar w:fldCharType="separate"/>
            </w:r>
            <w:r w:rsidRPr="00227E19">
              <w:rPr>
                <w:rStyle w:val="Hyperlink"/>
                <w:rFonts w:eastAsia="Arial MT"/>
                <w:b w:val="0"/>
                <w:bCs w:val="0"/>
                <w:webHidden/>
              </w:rPr>
              <w:t>9</w:t>
            </w:r>
            <w:r w:rsidRPr="00227E19">
              <w:rPr>
                <w:rStyle w:val="Hyperlink"/>
                <w:rFonts w:eastAsia="Arial MT"/>
                <w:b w:val="0"/>
                <w:bCs w:val="0"/>
                <w:webHidden/>
              </w:rPr>
              <w:fldChar w:fldCharType="end"/>
            </w:r>
          </w:hyperlink>
        </w:p>
        <w:p w14:paraId="1E0F68F3" w14:textId="77777777" w:rsidR="00EC1404" w:rsidRPr="00227E19" w:rsidRDefault="00EC1404" w:rsidP="00EC1404">
          <w:pPr>
            <w:pStyle w:val="TOC2"/>
            <w:tabs>
              <w:tab w:val="right" w:leader="dot" w:pos="9065"/>
            </w:tabs>
            <w:spacing w:before="120"/>
            <w:ind w:left="851" w:hanging="142"/>
            <w:rPr>
              <w:rStyle w:val="Hyperlink"/>
              <w:rFonts w:eastAsia="Arial MT"/>
            </w:rPr>
          </w:pPr>
          <w:hyperlink w:anchor="_Toc198220386" w:history="1">
            <w:r w:rsidRPr="00227E19">
              <w:rPr>
                <w:rStyle w:val="Hyperlink"/>
                <w:rFonts w:eastAsia="Arial MT"/>
                <w:b w:val="0"/>
                <w:bCs w:val="0"/>
                <w:noProof/>
              </w:rPr>
              <w:t>Pierakstu detalizācijas pakāpe</w:t>
            </w:r>
            <w:r w:rsidRPr="00227E19">
              <w:rPr>
                <w:rStyle w:val="Hyperlink"/>
                <w:rFonts w:eastAsia="Arial MT"/>
                <w:b w:val="0"/>
                <w:bCs w:val="0"/>
                <w:webHidden/>
              </w:rPr>
              <w:tab/>
            </w:r>
            <w:r w:rsidRPr="00227E19">
              <w:rPr>
                <w:rStyle w:val="Hyperlink"/>
                <w:rFonts w:eastAsia="Arial MT"/>
                <w:b w:val="0"/>
                <w:bCs w:val="0"/>
                <w:webHidden/>
              </w:rPr>
              <w:fldChar w:fldCharType="begin"/>
            </w:r>
            <w:r w:rsidRPr="00227E19">
              <w:rPr>
                <w:rStyle w:val="Hyperlink"/>
                <w:rFonts w:eastAsia="Arial MT"/>
                <w:b w:val="0"/>
                <w:bCs w:val="0"/>
                <w:webHidden/>
              </w:rPr>
              <w:instrText xml:space="preserve"> PAGEREF _Toc198220386 \h </w:instrText>
            </w:r>
            <w:r w:rsidRPr="00227E19">
              <w:rPr>
                <w:rStyle w:val="Hyperlink"/>
                <w:rFonts w:eastAsia="Arial MT"/>
                <w:b w:val="0"/>
                <w:bCs w:val="0"/>
                <w:webHidden/>
              </w:rPr>
            </w:r>
            <w:r w:rsidRPr="00227E19">
              <w:rPr>
                <w:rStyle w:val="Hyperlink"/>
                <w:rFonts w:eastAsia="Arial MT"/>
                <w:b w:val="0"/>
                <w:bCs w:val="0"/>
                <w:webHidden/>
              </w:rPr>
              <w:fldChar w:fldCharType="separate"/>
            </w:r>
            <w:r w:rsidRPr="00227E19">
              <w:rPr>
                <w:rStyle w:val="Hyperlink"/>
                <w:rFonts w:eastAsia="Arial MT"/>
                <w:b w:val="0"/>
                <w:bCs w:val="0"/>
                <w:webHidden/>
              </w:rPr>
              <w:t>9</w:t>
            </w:r>
            <w:r w:rsidRPr="00227E19">
              <w:rPr>
                <w:rStyle w:val="Hyperlink"/>
                <w:rFonts w:eastAsia="Arial MT"/>
                <w:b w:val="0"/>
                <w:bCs w:val="0"/>
                <w:webHidden/>
              </w:rPr>
              <w:fldChar w:fldCharType="end"/>
            </w:r>
          </w:hyperlink>
        </w:p>
        <w:p w14:paraId="5039FA5C" w14:textId="77777777" w:rsidR="00EC1404" w:rsidRPr="00227E19" w:rsidRDefault="00EC1404" w:rsidP="00EC1404">
          <w:pPr>
            <w:pStyle w:val="TOC2"/>
            <w:tabs>
              <w:tab w:val="right" w:leader="dot" w:pos="9065"/>
            </w:tabs>
            <w:spacing w:before="120"/>
            <w:ind w:left="851" w:hanging="142"/>
            <w:rPr>
              <w:rStyle w:val="Hyperlink"/>
              <w:rFonts w:eastAsia="Arial MT"/>
            </w:rPr>
          </w:pPr>
          <w:hyperlink w:anchor="_Toc198220387" w:history="1">
            <w:r w:rsidRPr="00227E19">
              <w:rPr>
                <w:rStyle w:val="Hyperlink"/>
                <w:rFonts w:eastAsia="Arial MT"/>
                <w:b w:val="0"/>
                <w:bCs w:val="0"/>
                <w:noProof/>
              </w:rPr>
              <w:t>Konstatēto neatbilstību un novērojumu risināšana</w:t>
            </w:r>
            <w:r w:rsidRPr="00227E19">
              <w:rPr>
                <w:rStyle w:val="Hyperlink"/>
                <w:rFonts w:eastAsia="Arial MT"/>
                <w:b w:val="0"/>
                <w:bCs w:val="0"/>
                <w:webHidden/>
              </w:rPr>
              <w:tab/>
            </w:r>
            <w:r w:rsidRPr="00227E19">
              <w:rPr>
                <w:rStyle w:val="Hyperlink"/>
                <w:rFonts w:eastAsia="Arial MT"/>
                <w:b w:val="0"/>
                <w:bCs w:val="0"/>
                <w:webHidden/>
              </w:rPr>
              <w:fldChar w:fldCharType="begin"/>
            </w:r>
            <w:r w:rsidRPr="00227E19">
              <w:rPr>
                <w:rStyle w:val="Hyperlink"/>
                <w:rFonts w:eastAsia="Arial MT"/>
                <w:b w:val="0"/>
                <w:bCs w:val="0"/>
                <w:webHidden/>
              </w:rPr>
              <w:instrText xml:space="preserve"> PAGEREF _Toc198220387 \h </w:instrText>
            </w:r>
            <w:r w:rsidRPr="00227E19">
              <w:rPr>
                <w:rStyle w:val="Hyperlink"/>
                <w:rFonts w:eastAsia="Arial MT"/>
                <w:b w:val="0"/>
                <w:bCs w:val="0"/>
                <w:webHidden/>
              </w:rPr>
            </w:r>
            <w:r w:rsidRPr="00227E19">
              <w:rPr>
                <w:rStyle w:val="Hyperlink"/>
                <w:rFonts w:eastAsia="Arial MT"/>
                <w:b w:val="0"/>
                <w:bCs w:val="0"/>
                <w:webHidden/>
              </w:rPr>
              <w:fldChar w:fldCharType="separate"/>
            </w:r>
            <w:r w:rsidRPr="00227E19">
              <w:rPr>
                <w:rStyle w:val="Hyperlink"/>
                <w:rFonts w:eastAsia="Arial MT"/>
                <w:b w:val="0"/>
                <w:bCs w:val="0"/>
                <w:webHidden/>
              </w:rPr>
              <w:t>9</w:t>
            </w:r>
            <w:r w:rsidRPr="00227E19">
              <w:rPr>
                <w:rStyle w:val="Hyperlink"/>
                <w:rFonts w:eastAsia="Arial MT"/>
                <w:b w:val="0"/>
                <w:bCs w:val="0"/>
                <w:webHidden/>
              </w:rPr>
              <w:fldChar w:fldCharType="end"/>
            </w:r>
          </w:hyperlink>
        </w:p>
        <w:p w14:paraId="5B466B38" w14:textId="77777777" w:rsidR="00EC1404" w:rsidRPr="00227E19" w:rsidRDefault="00EC1404" w:rsidP="00EC1404">
          <w:pPr>
            <w:pStyle w:val="TOC2"/>
            <w:tabs>
              <w:tab w:val="right" w:leader="dot" w:pos="9065"/>
            </w:tabs>
            <w:spacing w:before="120"/>
            <w:ind w:left="851" w:hanging="142"/>
            <w:rPr>
              <w:rStyle w:val="Hyperlink"/>
              <w:rFonts w:eastAsia="Arial MT"/>
            </w:rPr>
          </w:pPr>
          <w:hyperlink w:anchor="_Toc198220388" w:history="1">
            <w:r w:rsidRPr="00227E19">
              <w:rPr>
                <w:rStyle w:val="Hyperlink"/>
                <w:rFonts w:eastAsia="Arial MT"/>
                <w:b w:val="0"/>
                <w:bCs w:val="0"/>
                <w:noProof/>
              </w:rPr>
              <w:t>Pārvaldības sistēmas vērtēšana skaitliskā izteiksmē</w:t>
            </w:r>
            <w:r w:rsidRPr="00227E19">
              <w:rPr>
                <w:rStyle w:val="Hyperlink"/>
                <w:rFonts w:eastAsia="Arial MT"/>
                <w:b w:val="0"/>
                <w:bCs w:val="0"/>
                <w:webHidden/>
              </w:rPr>
              <w:tab/>
            </w:r>
            <w:r w:rsidRPr="00227E19">
              <w:rPr>
                <w:rStyle w:val="Hyperlink"/>
                <w:rFonts w:eastAsia="Arial MT"/>
                <w:b w:val="0"/>
                <w:bCs w:val="0"/>
                <w:webHidden/>
              </w:rPr>
              <w:fldChar w:fldCharType="begin"/>
            </w:r>
            <w:r w:rsidRPr="00227E19">
              <w:rPr>
                <w:rStyle w:val="Hyperlink"/>
                <w:rFonts w:eastAsia="Arial MT"/>
                <w:b w:val="0"/>
                <w:bCs w:val="0"/>
                <w:webHidden/>
              </w:rPr>
              <w:instrText xml:space="preserve"> PAGEREF _Toc198220388 \h </w:instrText>
            </w:r>
            <w:r w:rsidRPr="00227E19">
              <w:rPr>
                <w:rStyle w:val="Hyperlink"/>
                <w:rFonts w:eastAsia="Arial MT"/>
                <w:b w:val="0"/>
                <w:bCs w:val="0"/>
                <w:webHidden/>
              </w:rPr>
            </w:r>
            <w:r w:rsidRPr="00227E19">
              <w:rPr>
                <w:rStyle w:val="Hyperlink"/>
                <w:rFonts w:eastAsia="Arial MT"/>
                <w:b w:val="0"/>
                <w:bCs w:val="0"/>
                <w:webHidden/>
              </w:rPr>
              <w:fldChar w:fldCharType="separate"/>
            </w:r>
            <w:r w:rsidRPr="00227E19">
              <w:rPr>
                <w:rStyle w:val="Hyperlink"/>
                <w:rFonts w:eastAsia="Arial MT"/>
                <w:b w:val="0"/>
                <w:bCs w:val="0"/>
                <w:webHidden/>
              </w:rPr>
              <w:t>10</w:t>
            </w:r>
            <w:r w:rsidRPr="00227E19">
              <w:rPr>
                <w:rStyle w:val="Hyperlink"/>
                <w:rFonts w:eastAsia="Arial MT"/>
                <w:b w:val="0"/>
                <w:bCs w:val="0"/>
                <w:webHidden/>
              </w:rPr>
              <w:fldChar w:fldCharType="end"/>
            </w:r>
          </w:hyperlink>
        </w:p>
        <w:p w14:paraId="378C2E58" w14:textId="2AA4B7F2" w:rsidR="00EC1404" w:rsidRPr="00227E19" w:rsidRDefault="00EC1404" w:rsidP="00EC1404">
          <w:pPr>
            <w:pStyle w:val="TOC2"/>
            <w:tabs>
              <w:tab w:val="right" w:leader="dot" w:pos="9065"/>
            </w:tabs>
            <w:spacing w:before="120"/>
            <w:ind w:left="851" w:hanging="142"/>
            <w:rPr>
              <w:rStyle w:val="Hyperlink"/>
              <w:rFonts w:eastAsia="Arial MT"/>
            </w:rPr>
          </w:pPr>
          <w:hyperlink w:anchor="_Toc198220389" w:history="1">
            <w:r w:rsidRPr="00227E19">
              <w:rPr>
                <w:rStyle w:val="Hyperlink"/>
                <w:rFonts w:eastAsia="Arial MT"/>
                <w:b w:val="0"/>
                <w:bCs w:val="0"/>
                <w:noProof/>
              </w:rPr>
              <w:t>Vērtējuma kopsavilkums</w:t>
            </w:r>
            <w:r w:rsidRPr="00227E19">
              <w:rPr>
                <w:rStyle w:val="Hyperlink"/>
                <w:rFonts w:eastAsia="Arial MT"/>
                <w:b w:val="0"/>
                <w:bCs w:val="0"/>
                <w:webHidden/>
              </w:rPr>
              <w:tab/>
            </w:r>
            <w:r w:rsidR="00F712B4">
              <w:rPr>
                <w:rStyle w:val="Hyperlink"/>
                <w:rFonts w:eastAsia="Arial MT"/>
                <w:b w:val="0"/>
                <w:bCs w:val="0"/>
                <w:webHidden/>
              </w:rPr>
              <w:t>11</w:t>
            </w:r>
          </w:hyperlink>
        </w:p>
        <w:p w14:paraId="17DAA822" w14:textId="77777777" w:rsidR="00EC1404" w:rsidRPr="00227E19" w:rsidRDefault="00EC1404" w:rsidP="00EC1404">
          <w:pPr>
            <w:pStyle w:val="TOC2"/>
            <w:tabs>
              <w:tab w:val="right" w:leader="dot" w:pos="9065"/>
            </w:tabs>
            <w:spacing w:before="120"/>
            <w:ind w:left="284"/>
            <w:rPr>
              <w:rStyle w:val="Hyperlink"/>
              <w:rFonts w:eastAsia="Arial MT"/>
            </w:rPr>
          </w:pPr>
          <w:hyperlink w:anchor="_Toc198220390" w:history="1">
            <w:r w:rsidRPr="00227E19">
              <w:rPr>
                <w:rStyle w:val="Hyperlink"/>
                <w:rFonts w:eastAsia="Arial MT"/>
                <w:noProof/>
              </w:rPr>
              <w:t>SVARĪGI: kā lietot šo vadlīniju rīku</w:t>
            </w:r>
            <w:r w:rsidRPr="00227E19">
              <w:rPr>
                <w:rStyle w:val="Hyperlink"/>
                <w:rFonts w:eastAsia="Arial MT"/>
                <w:webHidden/>
              </w:rPr>
              <w:tab/>
            </w:r>
            <w:r w:rsidRPr="00227E19">
              <w:rPr>
                <w:rStyle w:val="Hyperlink"/>
                <w:rFonts w:eastAsia="Arial MT"/>
                <w:webHidden/>
              </w:rPr>
              <w:fldChar w:fldCharType="begin"/>
            </w:r>
            <w:r w:rsidRPr="00227E19">
              <w:rPr>
                <w:rStyle w:val="Hyperlink"/>
                <w:rFonts w:eastAsia="Arial MT"/>
                <w:webHidden/>
              </w:rPr>
              <w:instrText xml:space="preserve"> PAGEREF _Toc198220390 \h </w:instrText>
            </w:r>
            <w:r w:rsidRPr="00227E19">
              <w:rPr>
                <w:rStyle w:val="Hyperlink"/>
                <w:rFonts w:eastAsia="Arial MT"/>
                <w:webHidden/>
              </w:rPr>
            </w:r>
            <w:r w:rsidRPr="00227E19">
              <w:rPr>
                <w:rStyle w:val="Hyperlink"/>
                <w:rFonts w:eastAsia="Arial MT"/>
                <w:webHidden/>
              </w:rPr>
              <w:fldChar w:fldCharType="separate"/>
            </w:r>
            <w:r w:rsidRPr="00227E19">
              <w:rPr>
                <w:rStyle w:val="Hyperlink"/>
                <w:rFonts w:eastAsia="Arial MT"/>
                <w:webHidden/>
              </w:rPr>
              <w:t>12</w:t>
            </w:r>
            <w:r w:rsidRPr="00227E19">
              <w:rPr>
                <w:rStyle w:val="Hyperlink"/>
                <w:rFonts w:eastAsia="Arial MT"/>
                <w:webHidden/>
              </w:rPr>
              <w:fldChar w:fldCharType="end"/>
            </w:r>
          </w:hyperlink>
        </w:p>
        <w:p w14:paraId="3A70E2BD" w14:textId="77777777" w:rsidR="00EC1404" w:rsidRPr="00227E19" w:rsidRDefault="00EC1404" w:rsidP="00EC1404">
          <w:pPr>
            <w:pStyle w:val="TOC2"/>
            <w:tabs>
              <w:tab w:val="right" w:leader="dot" w:pos="9065"/>
            </w:tabs>
            <w:spacing w:before="120"/>
            <w:ind w:left="284"/>
            <w:rPr>
              <w:rStyle w:val="Hyperlink"/>
              <w:rFonts w:eastAsia="Arial MT"/>
            </w:rPr>
          </w:pPr>
          <w:hyperlink w:anchor="_Toc198220391" w:history="1">
            <w:r w:rsidRPr="00227E19">
              <w:rPr>
                <w:rStyle w:val="Hyperlink"/>
                <w:rFonts w:eastAsia="Arial MT"/>
                <w:noProof/>
              </w:rPr>
              <w:t>MS vērtēšanas rīka lietošanas pamācība</w:t>
            </w:r>
            <w:r w:rsidRPr="00227E19">
              <w:rPr>
                <w:rStyle w:val="Hyperlink"/>
                <w:rFonts w:eastAsia="Arial MT"/>
                <w:webHidden/>
              </w:rPr>
              <w:tab/>
            </w:r>
            <w:r w:rsidRPr="00227E19">
              <w:rPr>
                <w:rStyle w:val="Hyperlink"/>
                <w:rFonts w:eastAsia="Arial MT"/>
                <w:webHidden/>
              </w:rPr>
              <w:fldChar w:fldCharType="begin"/>
            </w:r>
            <w:r w:rsidRPr="00227E19">
              <w:rPr>
                <w:rStyle w:val="Hyperlink"/>
                <w:rFonts w:eastAsia="Arial MT"/>
                <w:webHidden/>
              </w:rPr>
              <w:instrText xml:space="preserve"> PAGEREF _Toc198220391 \h </w:instrText>
            </w:r>
            <w:r w:rsidRPr="00227E19">
              <w:rPr>
                <w:rStyle w:val="Hyperlink"/>
                <w:rFonts w:eastAsia="Arial MT"/>
                <w:webHidden/>
              </w:rPr>
            </w:r>
            <w:r w:rsidRPr="00227E19">
              <w:rPr>
                <w:rStyle w:val="Hyperlink"/>
                <w:rFonts w:eastAsia="Arial MT"/>
                <w:webHidden/>
              </w:rPr>
              <w:fldChar w:fldCharType="separate"/>
            </w:r>
            <w:r w:rsidRPr="00227E19">
              <w:rPr>
                <w:rStyle w:val="Hyperlink"/>
                <w:rFonts w:eastAsia="Arial MT"/>
                <w:webHidden/>
              </w:rPr>
              <w:t>15</w:t>
            </w:r>
            <w:r w:rsidRPr="00227E19">
              <w:rPr>
                <w:rStyle w:val="Hyperlink"/>
                <w:rFonts w:eastAsia="Arial MT"/>
                <w:webHidden/>
              </w:rPr>
              <w:fldChar w:fldCharType="end"/>
            </w:r>
          </w:hyperlink>
        </w:p>
        <w:p w14:paraId="17B743F4" w14:textId="77777777" w:rsidR="00EC1404" w:rsidRPr="00227E19" w:rsidRDefault="00EC1404" w:rsidP="00EC1404">
          <w:pPr>
            <w:pStyle w:val="TOC2"/>
            <w:tabs>
              <w:tab w:val="right" w:leader="dot" w:pos="9065"/>
            </w:tabs>
            <w:spacing w:before="120"/>
            <w:ind w:left="284"/>
            <w:rPr>
              <w:rStyle w:val="Hyperlink"/>
              <w:rFonts w:eastAsia="Arial MT"/>
            </w:rPr>
          </w:pPr>
          <w:hyperlink w:anchor="_Toc198220392" w:history="1">
            <w:r w:rsidRPr="00227E19">
              <w:rPr>
                <w:rStyle w:val="Hyperlink"/>
                <w:rFonts w:eastAsia="Arial MT"/>
                <w:noProof/>
              </w:rPr>
              <w:t>1. DROŠUMA POLITIKA UN MĒRĶI</w:t>
            </w:r>
            <w:r w:rsidRPr="00227E19">
              <w:rPr>
                <w:rStyle w:val="Hyperlink"/>
                <w:rFonts w:eastAsia="Arial MT"/>
                <w:webHidden/>
              </w:rPr>
              <w:tab/>
            </w:r>
            <w:r w:rsidRPr="00227E19">
              <w:rPr>
                <w:rStyle w:val="Hyperlink"/>
                <w:rFonts w:eastAsia="Arial MT"/>
                <w:webHidden/>
              </w:rPr>
              <w:fldChar w:fldCharType="begin"/>
            </w:r>
            <w:r w:rsidRPr="00227E19">
              <w:rPr>
                <w:rStyle w:val="Hyperlink"/>
                <w:rFonts w:eastAsia="Arial MT"/>
                <w:webHidden/>
              </w:rPr>
              <w:instrText xml:space="preserve"> PAGEREF _Toc198220392 \h </w:instrText>
            </w:r>
            <w:r w:rsidRPr="00227E19">
              <w:rPr>
                <w:rStyle w:val="Hyperlink"/>
                <w:rFonts w:eastAsia="Arial MT"/>
                <w:webHidden/>
              </w:rPr>
            </w:r>
            <w:r w:rsidRPr="00227E19">
              <w:rPr>
                <w:rStyle w:val="Hyperlink"/>
                <w:rFonts w:eastAsia="Arial MT"/>
                <w:webHidden/>
              </w:rPr>
              <w:fldChar w:fldCharType="separate"/>
            </w:r>
            <w:r w:rsidRPr="00227E19">
              <w:rPr>
                <w:rStyle w:val="Hyperlink"/>
                <w:rFonts w:eastAsia="Arial MT"/>
                <w:webHidden/>
              </w:rPr>
              <w:t>16</w:t>
            </w:r>
            <w:r w:rsidRPr="00227E19">
              <w:rPr>
                <w:rStyle w:val="Hyperlink"/>
                <w:rFonts w:eastAsia="Arial MT"/>
                <w:webHidden/>
              </w:rPr>
              <w:fldChar w:fldCharType="end"/>
            </w:r>
          </w:hyperlink>
        </w:p>
        <w:p w14:paraId="6CB6B291" w14:textId="77777777" w:rsidR="00EC1404" w:rsidRPr="00227E19" w:rsidRDefault="00EC1404" w:rsidP="00EC1404">
          <w:pPr>
            <w:pStyle w:val="TOC2"/>
            <w:tabs>
              <w:tab w:val="right" w:leader="dot" w:pos="9065"/>
            </w:tabs>
            <w:spacing w:before="120"/>
            <w:ind w:left="851" w:hanging="142"/>
            <w:rPr>
              <w:rStyle w:val="Hyperlink"/>
              <w:rFonts w:eastAsia="Arial MT"/>
            </w:rPr>
          </w:pPr>
          <w:hyperlink w:anchor="_Toc198220393" w:history="1">
            <w:r w:rsidRPr="00227E19">
              <w:rPr>
                <w:rStyle w:val="Hyperlink"/>
                <w:rFonts w:eastAsia="Arial MT"/>
                <w:b w:val="0"/>
                <w:bCs w:val="0"/>
                <w:noProof/>
              </w:rPr>
              <w:t>1.1. VADĪBAS APŅEMŠANĀS</w:t>
            </w:r>
            <w:r w:rsidRPr="00227E19">
              <w:rPr>
                <w:rStyle w:val="Hyperlink"/>
                <w:rFonts w:eastAsia="Arial MT"/>
                <w:b w:val="0"/>
                <w:bCs w:val="0"/>
                <w:webHidden/>
              </w:rPr>
              <w:tab/>
            </w:r>
            <w:r w:rsidRPr="00227E19">
              <w:rPr>
                <w:rStyle w:val="Hyperlink"/>
                <w:rFonts w:eastAsia="Arial MT"/>
                <w:b w:val="0"/>
                <w:bCs w:val="0"/>
                <w:webHidden/>
              </w:rPr>
              <w:fldChar w:fldCharType="begin"/>
            </w:r>
            <w:r w:rsidRPr="00227E19">
              <w:rPr>
                <w:rStyle w:val="Hyperlink"/>
                <w:rFonts w:eastAsia="Arial MT"/>
                <w:b w:val="0"/>
                <w:bCs w:val="0"/>
                <w:webHidden/>
              </w:rPr>
              <w:instrText xml:space="preserve"> PAGEREF _Toc198220393 \h </w:instrText>
            </w:r>
            <w:r w:rsidRPr="00227E19">
              <w:rPr>
                <w:rStyle w:val="Hyperlink"/>
                <w:rFonts w:eastAsia="Arial MT"/>
                <w:b w:val="0"/>
                <w:bCs w:val="0"/>
                <w:webHidden/>
              </w:rPr>
            </w:r>
            <w:r w:rsidRPr="00227E19">
              <w:rPr>
                <w:rStyle w:val="Hyperlink"/>
                <w:rFonts w:eastAsia="Arial MT"/>
                <w:b w:val="0"/>
                <w:bCs w:val="0"/>
                <w:webHidden/>
              </w:rPr>
              <w:fldChar w:fldCharType="separate"/>
            </w:r>
            <w:r w:rsidRPr="00227E19">
              <w:rPr>
                <w:rStyle w:val="Hyperlink"/>
                <w:rFonts w:eastAsia="Arial MT"/>
                <w:b w:val="0"/>
                <w:bCs w:val="0"/>
                <w:webHidden/>
              </w:rPr>
              <w:t>16</w:t>
            </w:r>
            <w:r w:rsidRPr="00227E19">
              <w:rPr>
                <w:rStyle w:val="Hyperlink"/>
                <w:rFonts w:eastAsia="Arial MT"/>
                <w:b w:val="0"/>
                <w:bCs w:val="0"/>
                <w:webHidden/>
              </w:rPr>
              <w:fldChar w:fldCharType="end"/>
            </w:r>
          </w:hyperlink>
        </w:p>
        <w:p w14:paraId="37ED5718" w14:textId="77777777" w:rsidR="00EC1404" w:rsidRPr="00227E19" w:rsidRDefault="00EC1404" w:rsidP="00EC1404">
          <w:pPr>
            <w:pStyle w:val="TOC2"/>
            <w:tabs>
              <w:tab w:val="right" w:leader="dot" w:pos="9065"/>
            </w:tabs>
            <w:spacing w:before="120"/>
            <w:ind w:left="851" w:hanging="142"/>
            <w:rPr>
              <w:rStyle w:val="Hyperlink"/>
              <w:rFonts w:eastAsia="Arial MT"/>
            </w:rPr>
          </w:pPr>
          <w:hyperlink w:anchor="_Toc198220394" w:history="1">
            <w:r w:rsidRPr="00227E19">
              <w:rPr>
                <w:rStyle w:val="Hyperlink"/>
                <w:rFonts w:eastAsia="Arial MT"/>
                <w:b w:val="0"/>
                <w:bCs w:val="0"/>
                <w:noProof/>
              </w:rPr>
              <w:t>1.1.1. Drošuma politika, apstiprināšana un periodiska pārskatīšana</w:t>
            </w:r>
            <w:r w:rsidRPr="00227E19">
              <w:rPr>
                <w:rStyle w:val="Hyperlink"/>
                <w:rFonts w:eastAsia="Arial MT"/>
                <w:b w:val="0"/>
                <w:bCs w:val="0"/>
                <w:webHidden/>
              </w:rPr>
              <w:tab/>
            </w:r>
            <w:r w:rsidRPr="00227E19">
              <w:rPr>
                <w:rStyle w:val="Hyperlink"/>
                <w:rFonts w:eastAsia="Arial MT"/>
                <w:b w:val="0"/>
                <w:bCs w:val="0"/>
                <w:webHidden/>
              </w:rPr>
              <w:fldChar w:fldCharType="begin"/>
            </w:r>
            <w:r w:rsidRPr="00227E19">
              <w:rPr>
                <w:rStyle w:val="Hyperlink"/>
                <w:rFonts w:eastAsia="Arial MT"/>
                <w:b w:val="0"/>
                <w:bCs w:val="0"/>
                <w:webHidden/>
              </w:rPr>
              <w:instrText xml:space="preserve"> PAGEREF _Toc198220394 \h </w:instrText>
            </w:r>
            <w:r w:rsidRPr="00227E19">
              <w:rPr>
                <w:rStyle w:val="Hyperlink"/>
                <w:rFonts w:eastAsia="Arial MT"/>
                <w:b w:val="0"/>
                <w:bCs w:val="0"/>
                <w:webHidden/>
              </w:rPr>
            </w:r>
            <w:r w:rsidRPr="00227E19">
              <w:rPr>
                <w:rStyle w:val="Hyperlink"/>
                <w:rFonts w:eastAsia="Arial MT"/>
                <w:b w:val="0"/>
                <w:bCs w:val="0"/>
                <w:webHidden/>
              </w:rPr>
              <w:fldChar w:fldCharType="separate"/>
            </w:r>
            <w:r w:rsidRPr="00227E19">
              <w:rPr>
                <w:rStyle w:val="Hyperlink"/>
                <w:rFonts w:eastAsia="Arial MT"/>
                <w:b w:val="0"/>
                <w:bCs w:val="0"/>
                <w:webHidden/>
              </w:rPr>
              <w:t>16</w:t>
            </w:r>
            <w:r w:rsidRPr="00227E19">
              <w:rPr>
                <w:rStyle w:val="Hyperlink"/>
                <w:rFonts w:eastAsia="Arial MT"/>
                <w:b w:val="0"/>
                <w:bCs w:val="0"/>
                <w:webHidden/>
              </w:rPr>
              <w:fldChar w:fldCharType="end"/>
            </w:r>
          </w:hyperlink>
        </w:p>
        <w:p w14:paraId="2732F548" w14:textId="606225CE" w:rsidR="00EC1404" w:rsidRPr="00227E19" w:rsidRDefault="00EC1404" w:rsidP="00EC1404">
          <w:pPr>
            <w:pStyle w:val="TOC2"/>
            <w:tabs>
              <w:tab w:val="right" w:leader="dot" w:pos="9065"/>
            </w:tabs>
            <w:spacing w:before="120"/>
            <w:ind w:left="851" w:hanging="142"/>
            <w:rPr>
              <w:rStyle w:val="Hyperlink"/>
              <w:rFonts w:eastAsia="Arial MT"/>
            </w:rPr>
          </w:pPr>
          <w:hyperlink w:anchor="_Toc198220395" w:history="1">
            <w:r w:rsidRPr="00227E19">
              <w:rPr>
                <w:rStyle w:val="Hyperlink"/>
                <w:rFonts w:eastAsia="Arial MT"/>
                <w:b w:val="0"/>
                <w:bCs w:val="0"/>
                <w:noProof/>
              </w:rPr>
              <w:t>1.1.2. Drošuma politika un resursi</w:t>
            </w:r>
            <w:r w:rsidRPr="00227E19">
              <w:rPr>
                <w:rStyle w:val="Hyperlink"/>
                <w:rFonts w:eastAsia="Arial MT"/>
                <w:b w:val="0"/>
                <w:bCs w:val="0"/>
                <w:webHidden/>
              </w:rPr>
              <w:tab/>
            </w:r>
            <w:r w:rsidR="00485700">
              <w:rPr>
                <w:rStyle w:val="Hyperlink"/>
                <w:rFonts w:eastAsia="Arial MT"/>
                <w:b w:val="0"/>
                <w:bCs w:val="0"/>
                <w:webHidden/>
              </w:rPr>
              <w:t>19</w:t>
            </w:r>
          </w:hyperlink>
        </w:p>
        <w:p w14:paraId="68F8A285" w14:textId="16834049" w:rsidR="00EC1404" w:rsidRPr="00227E19" w:rsidRDefault="00EC1404" w:rsidP="00EC1404">
          <w:pPr>
            <w:pStyle w:val="TOC2"/>
            <w:tabs>
              <w:tab w:val="right" w:leader="dot" w:pos="9065"/>
            </w:tabs>
            <w:spacing w:before="120"/>
            <w:ind w:left="851" w:hanging="142"/>
            <w:rPr>
              <w:rStyle w:val="Hyperlink"/>
              <w:rFonts w:eastAsia="Arial MT"/>
            </w:rPr>
          </w:pPr>
          <w:hyperlink w:anchor="_Toc198220396" w:history="1">
            <w:r w:rsidRPr="00227E19">
              <w:rPr>
                <w:rStyle w:val="Hyperlink"/>
                <w:rFonts w:eastAsia="Arial MT"/>
                <w:b w:val="0"/>
                <w:bCs w:val="0"/>
                <w:noProof/>
              </w:rPr>
              <w:t>1.1.3. Paziņojumi par drošuma politiku</w:t>
            </w:r>
            <w:r w:rsidRPr="00227E19">
              <w:rPr>
                <w:rStyle w:val="Hyperlink"/>
                <w:rFonts w:eastAsia="Arial MT"/>
                <w:b w:val="0"/>
                <w:bCs w:val="0"/>
                <w:webHidden/>
              </w:rPr>
              <w:tab/>
            </w:r>
            <w:r w:rsidR="003939E4">
              <w:rPr>
                <w:rStyle w:val="Hyperlink"/>
                <w:rFonts w:eastAsia="Arial MT"/>
                <w:b w:val="0"/>
                <w:bCs w:val="0"/>
                <w:webHidden/>
              </w:rPr>
              <w:t>24</w:t>
            </w:r>
          </w:hyperlink>
        </w:p>
        <w:p w14:paraId="257FC094" w14:textId="2D79F26E" w:rsidR="00EC1404" w:rsidRPr="00227E19" w:rsidRDefault="00EC1404" w:rsidP="00EC1404">
          <w:pPr>
            <w:pStyle w:val="TOC2"/>
            <w:tabs>
              <w:tab w:val="right" w:leader="dot" w:pos="9065"/>
            </w:tabs>
            <w:spacing w:before="120"/>
            <w:ind w:left="851" w:hanging="142"/>
            <w:rPr>
              <w:rStyle w:val="Hyperlink"/>
              <w:rFonts w:eastAsia="Arial MT"/>
            </w:rPr>
          </w:pPr>
          <w:hyperlink w:anchor="_Toc198220397" w:history="1">
            <w:r w:rsidRPr="00227E19">
              <w:rPr>
                <w:rStyle w:val="Hyperlink"/>
                <w:rFonts w:eastAsia="Arial MT"/>
                <w:b w:val="0"/>
                <w:bCs w:val="0"/>
                <w:noProof/>
              </w:rPr>
              <w:t>1.1.4. Drošuma politika, apņemšanās un pozitīva drošuma kultūra</w:t>
            </w:r>
            <w:r w:rsidRPr="00227E19">
              <w:rPr>
                <w:rStyle w:val="Hyperlink"/>
                <w:rFonts w:eastAsia="Arial MT"/>
                <w:b w:val="0"/>
                <w:bCs w:val="0"/>
                <w:webHidden/>
              </w:rPr>
              <w:tab/>
            </w:r>
            <w:r w:rsidR="003939E4">
              <w:rPr>
                <w:rStyle w:val="Hyperlink"/>
                <w:rFonts w:eastAsia="Arial MT"/>
                <w:b w:val="0"/>
                <w:bCs w:val="0"/>
                <w:webHidden/>
              </w:rPr>
              <w:t>27</w:t>
            </w:r>
          </w:hyperlink>
        </w:p>
        <w:p w14:paraId="310BB5B3" w14:textId="4272256C" w:rsidR="00EC1404" w:rsidRPr="00227E19" w:rsidRDefault="00EC1404" w:rsidP="00EC1404">
          <w:pPr>
            <w:pStyle w:val="TOC2"/>
            <w:tabs>
              <w:tab w:val="right" w:leader="dot" w:pos="9065"/>
            </w:tabs>
            <w:spacing w:before="120"/>
            <w:ind w:left="851" w:hanging="142"/>
            <w:rPr>
              <w:rStyle w:val="Hyperlink"/>
              <w:rFonts w:eastAsia="Arial MT"/>
            </w:rPr>
          </w:pPr>
          <w:hyperlink w:anchor="_Toc198220398" w:history="1">
            <w:r w:rsidRPr="00227E19">
              <w:rPr>
                <w:rStyle w:val="Hyperlink"/>
                <w:rFonts w:eastAsia="Arial MT"/>
                <w:b w:val="0"/>
                <w:bCs w:val="0"/>
                <w:noProof/>
              </w:rPr>
              <w:t>1.1.5. Drošuma politika un taisnīguma kultūra</w:t>
            </w:r>
            <w:r w:rsidRPr="00227E19">
              <w:rPr>
                <w:rStyle w:val="Hyperlink"/>
                <w:rFonts w:eastAsia="Arial MT"/>
                <w:b w:val="0"/>
                <w:bCs w:val="0"/>
                <w:webHidden/>
              </w:rPr>
              <w:tab/>
            </w:r>
            <w:r w:rsidR="003939E4">
              <w:rPr>
                <w:rStyle w:val="Hyperlink"/>
                <w:rFonts w:eastAsia="Arial MT"/>
                <w:b w:val="0"/>
                <w:bCs w:val="0"/>
                <w:webHidden/>
              </w:rPr>
              <w:t>30</w:t>
            </w:r>
          </w:hyperlink>
        </w:p>
        <w:p w14:paraId="294655E4" w14:textId="365EDF95" w:rsidR="00EC1404" w:rsidRPr="00227E19" w:rsidRDefault="00EC1404" w:rsidP="00EC1404">
          <w:pPr>
            <w:pStyle w:val="TOC2"/>
            <w:tabs>
              <w:tab w:val="right" w:leader="dot" w:pos="9065"/>
            </w:tabs>
            <w:spacing w:before="120"/>
            <w:ind w:left="851" w:hanging="142"/>
            <w:rPr>
              <w:rStyle w:val="Hyperlink"/>
              <w:rFonts w:eastAsia="Arial MT"/>
            </w:rPr>
          </w:pPr>
          <w:hyperlink w:anchor="_Toc198220399" w:history="1">
            <w:r w:rsidRPr="00227E19">
              <w:rPr>
                <w:rStyle w:val="Hyperlink"/>
                <w:rFonts w:eastAsia="Arial MT"/>
                <w:b w:val="0"/>
                <w:bCs w:val="0"/>
                <w:noProof/>
              </w:rPr>
              <w:t>1.1.6. Drošuma mērķi</w:t>
            </w:r>
            <w:r w:rsidRPr="00227E19">
              <w:rPr>
                <w:rStyle w:val="Hyperlink"/>
                <w:rFonts w:eastAsia="Arial MT"/>
                <w:b w:val="0"/>
                <w:bCs w:val="0"/>
                <w:webHidden/>
              </w:rPr>
              <w:tab/>
            </w:r>
            <w:r w:rsidR="00AE6D19">
              <w:rPr>
                <w:rStyle w:val="Hyperlink"/>
                <w:rFonts w:eastAsia="Arial MT"/>
                <w:b w:val="0"/>
                <w:bCs w:val="0"/>
                <w:webHidden/>
              </w:rPr>
              <w:t>34</w:t>
            </w:r>
          </w:hyperlink>
        </w:p>
        <w:p w14:paraId="0A59D8B5" w14:textId="41068E5D" w:rsidR="00EC1404" w:rsidRPr="00227E19" w:rsidRDefault="00EC1404" w:rsidP="00EC1404">
          <w:pPr>
            <w:pStyle w:val="TOC2"/>
            <w:tabs>
              <w:tab w:val="right" w:leader="dot" w:pos="9065"/>
            </w:tabs>
            <w:spacing w:before="120"/>
            <w:ind w:left="851" w:hanging="142"/>
            <w:rPr>
              <w:rStyle w:val="Hyperlink"/>
              <w:rFonts w:eastAsia="Arial MT"/>
            </w:rPr>
          </w:pPr>
          <w:hyperlink w:anchor="_Toc198220400" w:history="1">
            <w:r w:rsidRPr="00227E19">
              <w:rPr>
                <w:rStyle w:val="Hyperlink"/>
                <w:rFonts w:eastAsia="Arial MT"/>
                <w:b w:val="0"/>
                <w:bCs w:val="0"/>
                <w:noProof/>
              </w:rPr>
              <w:t>1.2. ATBILDĪBA UN PIENĀKUMI DROŠUMA JOMĀ (19. pielikuma 1.2. elements)</w:t>
            </w:r>
            <w:r w:rsidRPr="00227E19">
              <w:rPr>
                <w:rStyle w:val="Hyperlink"/>
                <w:rFonts w:eastAsia="Arial MT"/>
                <w:b w:val="0"/>
                <w:bCs w:val="0"/>
                <w:webHidden/>
              </w:rPr>
              <w:tab/>
            </w:r>
            <w:r w:rsidR="00AE6D19">
              <w:rPr>
                <w:rStyle w:val="Hyperlink"/>
                <w:rFonts w:eastAsia="Arial MT"/>
                <w:b w:val="0"/>
                <w:bCs w:val="0"/>
                <w:webHidden/>
              </w:rPr>
              <w:t>38</w:t>
            </w:r>
          </w:hyperlink>
        </w:p>
        <w:p w14:paraId="33DB592B" w14:textId="59AC4E59" w:rsidR="00EC1404" w:rsidRPr="00227E19" w:rsidRDefault="00EC1404" w:rsidP="00EC1404">
          <w:pPr>
            <w:pStyle w:val="TOC2"/>
            <w:tabs>
              <w:tab w:val="right" w:leader="dot" w:pos="9065"/>
            </w:tabs>
            <w:spacing w:before="120"/>
            <w:ind w:left="851" w:hanging="142"/>
            <w:rPr>
              <w:rStyle w:val="Hyperlink"/>
              <w:rFonts w:eastAsia="Arial MT"/>
            </w:rPr>
          </w:pPr>
          <w:hyperlink w:anchor="_Toc198220401" w:history="1">
            <w:r w:rsidRPr="00227E19">
              <w:rPr>
                <w:rStyle w:val="Hyperlink"/>
                <w:rFonts w:eastAsia="Arial MT"/>
                <w:b w:val="0"/>
                <w:bCs w:val="0"/>
                <w:noProof/>
              </w:rPr>
              <w:t>1.2.1. Atbildīgā vadītāja noteikšana</w:t>
            </w:r>
            <w:r w:rsidRPr="00227E19">
              <w:rPr>
                <w:rStyle w:val="Hyperlink"/>
                <w:rFonts w:eastAsia="Arial MT"/>
                <w:b w:val="0"/>
                <w:bCs w:val="0"/>
                <w:webHidden/>
              </w:rPr>
              <w:tab/>
            </w:r>
            <w:r w:rsidR="00AE6D19">
              <w:rPr>
                <w:rStyle w:val="Hyperlink"/>
                <w:rFonts w:eastAsia="Arial MT"/>
                <w:b w:val="0"/>
                <w:bCs w:val="0"/>
                <w:webHidden/>
              </w:rPr>
              <w:t>38</w:t>
            </w:r>
          </w:hyperlink>
        </w:p>
        <w:p w14:paraId="00F8900E" w14:textId="23815CB0" w:rsidR="00EC1404" w:rsidRPr="00227E19" w:rsidRDefault="00EC1404" w:rsidP="00EC1404">
          <w:pPr>
            <w:pStyle w:val="TOC2"/>
            <w:tabs>
              <w:tab w:val="right" w:leader="dot" w:pos="9065"/>
            </w:tabs>
            <w:spacing w:before="120"/>
            <w:ind w:left="851" w:hanging="142"/>
            <w:rPr>
              <w:rStyle w:val="Hyperlink"/>
              <w:rFonts w:eastAsia="Arial MT"/>
            </w:rPr>
          </w:pPr>
          <w:hyperlink w:anchor="_Toc198220402" w:history="1">
            <w:r w:rsidRPr="00227E19">
              <w:rPr>
                <w:rStyle w:val="Hyperlink"/>
                <w:rFonts w:eastAsia="Arial MT"/>
                <w:b w:val="0"/>
                <w:bCs w:val="0"/>
                <w:noProof/>
              </w:rPr>
              <w:t>1.2.2. Atbildība un pienākumi</w:t>
            </w:r>
            <w:r w:rsidRPr="00227E19">
              <w:rPr>
                <w:rStyle w:val="Hyperlink"/>
                <w:rFonts w:eastAsia="Arial MT"/>
                <w:b w:val="0"/>
                <w:bCs w:val="0"/>
                <w:webHidden/>
              </w:rPr>
              <w:tab/>
            </w:r>
            <w:r w:rsidR="00AE6D19">
              <w:rPr>
                <w:rStyle w:val="Hyperlink"/>
                <w:rFonts w:eastAsia="Arial MT"/>
                <w:b w:val="0"/>
                <w:bCs w:val="0"/>
                <w:webHidden/>
              </w:rPr>
              <w:t>41</w:t>
            </w:r>
          </w:hyperlink>
        </w:p>
        <w:p w14:paraId="5ABB1CDC" w14:textId="126C5181" w:rsidR="00EC1404" w:rsidRPr="00227E19" w:rsidRDefault="00EC1404" w:rsidP="00EC1404">
          <w:pPr>
            <w:pStyle w:val="TOC2"/>
            <w:tabs>
              <w:tab w:val="right" w:leader="dot" w:pos="9065"/>
            </w:tabs>
            <w:spacing w:before="120"/>
            <w:ind w:left="851" w:hanging="142"/>
            <w:rPr>
              <w:rStyle w:val="Hyperlink"/>
              <w:rFonts w:eastAsia="Arial MT"/>
            </w:rPr>
          </w:pPr>
          <w:hyperlink w:anchor="_Toc198220403" w:history="1">
            <w:r w:rsidRPr="00227E19">
              <w:rPr>
                <w:rStyle w:val="Hyperlink"/>
                <w:rFonts w:eastAsia="Arial MT"/>
                <w:b w:val="0"/>
                <w:bCs w:val="0"/>
                <w:noProof/>
              </w:rPr>
              <w:t>1.3.1. Galvenā personāla iecelšana</w:t>
            </w:r>
            <w:r w:rsidRPr="00227E19">
              <w:rPr>
                <w:rStyle w:val="Hyperlink"/>
                <w:rFonts w:eastAsia="Arial MT"/>
                <w:b w:val="0"/>
                <w:bCs w:val="0"/>
                <w:webHidden/>
              </w:rPr>
              <w:tab/>
            </w:r>
            <w:r w:rsidR="002F720E">
              <w:rPr>
                <w:rStyle w:val="Hyperlink"/>
                <w:rFonts w:eastAsia="Arial MT"/>
                <w:b w:val="0"/>
                <w:bCs w:val="0"/>
                <w:webHidden/>
              </w:rPr>
              <w:t>46</w:t>
            </w:r>
          </w:hyperlink>
        </w:p>
        <w:p w14:paraId="574F1178" w14:textId="1381BCEA" w:rsidR="00EC1404" w:rsidRPr="00227E19" w:rsidRDefault="00EC1404" w:rsidP="00EC1404">
          <w:pPr>
            <w:pStyle w:val="TOC2"/>
            <w:tabs>
              <w:tab w:val="right" w:leader="dot" w:pos="9065"/>
            </w:tabs>
            <w:spacing w:before="120"/>
            <w:ind w:left="851" w:hanging="142"/>
            <w:rPr>
              <w:rStyle w:val="Hyperlink"/>
              <w:rFonts w:eastAsia="Arial MT"/>
            </w:rPr>
          </w:pPr>
          <w:hyperlink w:anchor="_Toc198220404" w:history="1">
            <w:r w:rsidRPr="00227E19">
              <w:rPr>
                <w:rStyle w:val="Hyperlink"/>
                <w:rFonts w:eastAsia="Arial MT"/>
                <w:b w:val="0"/>
                <w:bCs w:val="0"/>
                <w:noProof/>
              </w:rPr>
              <w:t>1.3.2. Galvenā personāla iecelšana kompleksā(-ās) organizācijā(-ās)</w:t>
            </w:r>
            <w:r w:rsidRPr="00227E19">
              <w:rPr>
                <w:rStyle w:val="Hyperlink"/>
                <w:rFonts w:eastAsia="Arial MT"/>
                <w:b w:val="0"/>
                <w:bCs w:val="0"/>
                <w:webHidden/>
              </w:rPr>
              <w:tab/>
            </w:r>
            <w:r w:rsidR="002F720E">
              <w:rPr>
                <w:rStyle w:val="Hyperlink"/>
                <w:rFonts w:eastAsia="Arial MT"/>
                <w:b w:val="0"/>
                <w:bCs w:val="0"/>
                <w:webHidden/>
              </w:rPr>
              <w:t>50</w:t>
            </w:r>
          </w:hyperlink>
        </w:p>
        <w:p w14:paraId="0F5DFCF7" w14:textId="6E577FDA" w:rsidR="00EC1404" w:rsidRPr="00227E19" w:rsidRDefault="00EC1404" w:rsidP="00EC1404">
          <w:pPr>
            <w:pStyle w:val="TOC2"/>
            <w:tabs>
              <w:tab w:val="right" w:leader="dot" w:pos="9065"/>
            </w:tabs>
            <w:spacing w:before="120"/>
            <w:ind w:left="851" w:hanging="142"/>
            <w:rPr>
              <w:rStyle w:val="Hyperlink"/>
              <w:rFonts w:eastAsia="Arial MT"/>
            </w:rPr>
          </w:pPr>
          <w:hyperlink w:anchor="_Toc198220405" w:history="1">
            <w:r w:rsidRPr="00227E19">
              <w:rPr>
                <w:rStyle w:val="Hyperlink"/>
                <w:rFonts w:eastAsia="Arial MT"/>
                <w:b w:val="0"/>
                <w:bCs w:val="0"/>
                <w:noProof/>
              </w:rPr>
              <w:t>1.4. Ārkārtējās situācijās reaģēšanas plāna (ERP) koordinēšana</w:t>
            </w:r>
            <w:r w:rsidRPr="00227E19">
              <w:rPr>
                <w:rStyle w:val="Hyperlink"/>
                <w:rFonts w:eastAsia="Arial MT"/>
                <w:b w:val="0"/>
                <w:bCs w:val="0"/>
                <w:webHidden/>
              </w:rPr>
              <w:tab/>
            </w:r>
            <w:r w:rsidR="002F720E">
              <w:rPr>
                <w:rStyle w:val="Hyperlink"/>
                <w:rFonts w:eastAsia="Arial MT"/>
                <w:b w:val="0"/>
                <w:bCs w:val="0"/>
                <w:webHidden/>
              </w:rPr>
              <w:t>54</w:t>
            </w:r>
          </w:hyperlink>
        </w:p>
        <w:p w14:paraId="23BE5770" w14:textId="10A67844" w:rsidR="00EC1404" w:rsidRPr="00227E19" w:rsidRDefault="00EC1404" w:rsidP="00EC1404">
          <w:pPr>
            <w:pStyle w:val="TOC2"/>
            <w:tabs>
              <w:tab w:val="right" w:leader="dot" w:pos="9065"/>
            </w:tabs>
            <w:spacing w:before="120"/>
            <w:ind w:left="851" w:hanging="142"/>
            <w:rPr>
              <w:rStyle w:val="Hyperlink"/>
              <w:rFonts w:eastAsia="Arial MT"/>
            </w:rPr>
          </w:pPr>
          <w:hyperlink w:anchor="_Toc198220406" w:history="1">
            <w:r w:rsidRPr="00227E19">
              <w:rPr>
                <w:rStyle w:val="Hyperlink"/>
                <w:rFonts w:eastAsia="Arial MT"/>
                <w:b w:val="0"/>
                <w:bCs w:val="0"/>
                <w:noProof/>
              </w:rPr>
              <w:t>1.5.1. SMS dokumentācija</w:t>
            </w:r>
            <w:r w:rsidRPr="00227E19">
              <w:rPr>
                <w:rStyle w:val="Hyperlink"/>
                <w:rFonts w:eastAsia="Arial MT"/>
                <w:b w:val="0"/>
                <w:bCs w:val="0"/>
                <w:webHidden/>
              </w:rPr>
              <w:tab/>
            </w:r>
            <w:r w:rsidR="00EF3D1A">
              <w:rPr>
                <w:rStyle w:val="Hyperlink"/>
                <w:rFonts w:eastAsia="Arial MT"/>
                <w:b w:val="0"/>
                <w:bCs w:val="0"/>
                <w:webHidden/>
              </w:rPr>
              <w:t>57</w:t>
            </w:r>
          </w:hyperlink>
        </w:p>
        <w:p w14:paraId="582D3702" w14:textId="396940AA" w:rsidR="00EC1404" w:rsidRPr="00227E19" w:rsidRDefault="00EC1404" w:rsidP="00EC1404">
          <w:pPr>
            <w:pStyle w:val="TOC2"/>
            <w:tabs>
              <w:tab w:val="right" w:leader="dot" w:pos="9065"/>
            </w:tabs>
            <w:spacing w:before="120"/>
            <w:ind w:left="851" w:hanging="142"/>
            <w:rPr>
              <w:rStyle w:val="Hyperlink"/>
              <w:rFonts w:eastAsia="Arial MT"/>
            </w:rPr>
          </w:pPr>
          <w:hyperlink w:anchor="_Toc198220407" w:history="1">
            <w:r w:rsidRPr="00227E19">
              <w:rPr>
                <w:rStyle w:val="Hyperlink"/>
                <w:rFonts w:eastAsia="Arial MT"/>
                <w:b w:val="0"/>
                <w:bCs w:val="0"/>
                <w:noProof/>
              </w:rPr>
              <w:t>1.5.2. SMS pieraksti</w:t>
            </w:r>
            <w:r w:rsidRPr="00227E19">
              <w:rPr>
                <w:rStyle w:val="Hyperlink"/>
                <w:rFonts w:eastAsia="Arial MT"/>
                <w:b w:val="0"/>
                <w:bCs w:val="0"/>
                <w:webHidden/>
              </w:rPr>
              <w:tab/>
            </w:r>
            <w:r w:rsidR="00EF3D1A">
              <w:rPr>
                <w:rStyle w:val="Hyperlink"/>
                <w:rFonts w:eastAsia="Arial MT"/>
                <w:b w:val="0"/>
                <w:bCs w:val="0"/>
                <w:webHidden/>
              </w:rPr>
              <w:t>61</w:t>
            </w:r>
          </w:hyperlink>
        </w:p>
        <w:p w14:paraId="59A420F7" w14:textId="19577C50" w:rsidR="00EC1404" w:rsidRPr="00227E19" w:rsidRDefault="00EC1404" w:rsidP="00EC1404">
          <w:pPr>
            <w:pStyle w:val="TOC2"/>
            <w:tabs>
              <w:tab w:val="right" w:leader="dot" w:pos="9065"/>
            </w:tabs>
            <w:spacing w:before="120"/>
            <w:ind w:left="284"/>
            <w:rPr>
              <w:rStyle w:val="Hyperlink"/>
              <w:rFonts w:eastAsia="Arial MT"/>
              <w:noProof/>
            </w:rPr>
          </w:pPr>
          <w:hyperlink w:anchor="_Toc198220408" w:history="1">
            <w:r w:rsidRPr="00D13846">
              <w:rPr>
                <w:rStyle w:val="Hyperlink"/>
                <w:rFonts w:eastAsia="Arial MT"/>
                <w:noProof/>
              </w:rPr>
              <w:t>2. DROŠUMA RISKA VĒRTĒŠANA</w:t>
            </w:r>
            <w:r w:rsidRPr="00D13846">
              <w:rPr>
                <w:rStyle w:val="Hyperlink"/>
                <w:rFonts w:eastAsia="Arial MT"/>
                <w:noProof/>
                <w:webHidden/>
              </w:rPr>
              <w:tab/>
            </w:r>
            <w:r w:rsidR="00EF3D1A">
              <w:rPr>
                <w:rStyle w:val="Hyperlink"/>
                <w:rFonts w:eastAsia="Arial MT"/>
                <w:noProof/>
                <w:webHidden/>
              </w:rPr>
              <w:t>63</w:t>
            </w:r>
          </w:hyperlink>
        </w:p>
        <w:p w14:paraId="08918A63" w14:textId="17945EC0" w:rsidR="00EC1404" w:rsidRPr="00227E19" w:rsidRDefault="00EC1404" w:rsidP="00EC1404">
          <w:pPr>
            <w:pStyle w:val="TOC2"/>
            <w:tabs>
              <w:tab w:val="right" w:leader="dot" w:pos="9065"/>
            </w:tabs>
            <w:spacing w:before="120"/>
            <w:ind w:left="851" w:hanging="142"/>
            <w:rPr>
              <w:rStyle w:val="Hyperlink"/>
              <w:rFonts w:eastAsia="Arial MT"/>
            </w:rPr>
          </w:pPr>
          <w:hyperlink w:anchor="_Toc198220409" w:history="1">
            <w:r w:rsidRPr="00227E19">
              <w:rPr>
                <w:rStyle w:val="Hyperlink"/>
                <w:rFonts w:eastAsia="Arial MT"/>
                <w:b w:val="0"/>
                <w:bCs w:val="0"/>
                <w:noProof/>
              </w:rPr>
              <w:t>2.1.1. Apdraudējuma identificēšana</w:t>
            </w:r>
            <w:r w:rsidRPr="00227E19">
              <w:rPr>
                <w:rStyle w:val="Hyperlink"/>
                <w:rFonts w:eastAsia="Arial MT"/>
                <w:b w:val="0"/>
                <w:bCs w:val="0"/>
                <w:webHidden/>
              </w:rPr>
              <w:tab/>
            </w:r>
            <w:r w:rsidR="00EF3D1A">
              <w:rPr>
                <w:rStyle w:val="Hyperlink"/>
                <w:rFonts w:eastAsia="Arial MT"/>
                <w:b w:val="0"/>
                <w:bCs w:val="0"/>
                <w:webHidden/>
              </w:rPr>
              <w:t>63</w:t>
            </w:r>
          </w:hyperlink>
        </w:p>
        <w:p w14:paraId="5276A598" w14:textId="627603F3" w:rsidR="00EC1404" w:rsidRPr="00227E19" w:rsidRDefault="00EC1404" w:rsidP="00EC1404">
          <w:pPr>
            <w:pStyle w:val="TOC2"/>
            <w:tabs>
              <w:tab w:val="right" w:leader="dot" w:pos="9065"/>
            </w:tabs>
            <w:spacing w:before="120"/>
            <w:ind w:left="851" w:hanging="142"/>
            <w:rPr>
              <w:rStyle w:val="Hyperlink"/>
              <w:rFonts w:eastAsia="Arial MT"/>
            </w:rPr>
          </w:pPr>
          <w:hyperlink w:anchor="_Toc198220410" w:history="1">
            <w:r w:rsidRPr="00227E19">
              <w:rPr>
                <w:rStyle w:val="Hyperlink"/>
                <w:rFonts w:eastAsia="Arial MT"/>
                <w:b w:val="0"/>
                <w:bCs w:val="0"/>
                <w:noProof/>
              </w:rPr>
              <w:t>2.1.2. Ziņošana par atgadījumiem saskaņā ar Regulu (ES) Nr. 376/2014</w:t>
            </w:r>
            <w:r w:rsidRPr="00227E19">
              <w:rPr>
                <w:rStyle w:val="Hyperlink"/>
                <w:rFonts w:eastAsia="Arial MT"/>
                <w:b w:val="0"/>
                <w:bCs w:val="0"/>
                <w:webHidden/>
              </w:rPr>
              <w:tab/>
            </w:r>
            <w:r w:rsidR="00EF3D1A">
              <w:rPr>
                <w:rStyle w:val="Hyperlink"/>
                <w:rFonts w:eastAsia="Arial MT"/>
                <w:b w:val="0"/>
                <w:bCs w:val="0"/>
                <w:webHidden/>
              </w:rPr>
              <w:t>68</w:t>
            </w:r>
          </w:hyperlink>
        </w:p>
        <w:p w14:paraId="2CBBA9D0" w14:textId="1E2B7B0C" w:rsidR="00EC1404" w:rsidRPr="00227E19" w:rsidRDefault="00EC1404" w:rsidP="00EC1404">
          <w:pPr>
            <w:pStyle w:val="TOC2"/>
            <w:tabs>
              <w:tab w:val="right" w:leader="dot" w:pos="9065"/>
            </w:tabs>
            <w:spacing w:before="120"/>
            <w:ind w:left="851" w:hanging="142"/>
            <w:rPr>
              <w:rStyle w:val="Hyperlink"/>
              <w:rFonts w:eastAsia="Arial MT"/>
            </w:rPr>
          </w:pPr>
          <w:hyperlink w:anchor="_Toc198220411" w:history="1">
            <w:r w:rsidRPr="00227E19">
              <w:rPr>
                <w:rStyle w:val="Hyperlink"/>
                <w:rFonts w:eastAsia="Arial MT"/>
                <w:b w:val="0"/>
                <w:bCs w:val="0"/>
                <w:noProof/>
              </w:rPr>
              <w:t>2.2. Drošuma riska novērtēšana un mazināšana</w:t>
            </w:r>
            <w:r w:rsidRPr="00227E19">
              <w:rPr>
                <w:rStyle w:val="Hyperlink"/>
                <w:rFonts w:eastAsia="Arial MT"/>
                <w:b w:val="0"/>
                <w:bCs w:val="0"/>
                <w:webHidden/>
              </w:rPr>
              <w:tab/>
            </w:r>
            <w:r w:rsidR="00EF3D1A">
              <w:rPr>
                <w:rStyle w:val="Hyperlink"/>
                <w:rFonts w:eastAsia="Arial MT"/>
                <w:b w:val="0"/>
                <w:bCs w:val="0"/>
                <w:webHidden/>
              </w:rPr>
              <w:t>72</w:t>
            </w:r>
          </w:hyperlink>
        </w:p>
        <w:p w14:paraId="366E5220" w14:textId="6DD613E5" w:rsidR="00EC1404" w:rsidRPr="00227E19" w:rsidRDefault="00EC1404" w:rsidP="00EC1404">
          <w:pPr>
            <w:pStyle w:val="TOC2"/>
            <w:tabs>
              <w:tab w:val="right" w:leader="dot" w:pos="9065"/>
            </w:tabs>
            <w:spacing w:before="120"/>
            <w:ind w:left="284"/>
            <w:rPr>
              <w:rStyle w:val="Hyperlink"/>
              <w:rFonts w:eastAsia="Arial MT"/>
            </w:rPr>
          </w:pPr>
          <w:hyperlink w:anchor="_Toc198220412" w:history="1">
            <w:r w:rsidRPr="00227E19">
              <w:rPr>
                <w:rStyle w:val="Hyperlink"/>
                <w:rFonts w:eastAsia="Arial MT"/>
                <w:noProof/>
              </w:rPr>
              <w:t>3. DROŠUMA GARANTĒŠANA</w:t>
            </w:r>
            <w:r w:rsidRPr="00227E19">
              <w:rPr>
                <w:rStyle w:val="Hyperlink"/>
                <w:rFonts w:eastAsia="Arial MT"/>
                <w:webHidden/>
              </w:rPr>
              <w:tab/>
            </w:r>
            <w:r w:rsidR="00D4788E">
              <w:rPr>
                <w:rStyle w:val="Hyperlink"/>
                <w:rFonts w:eastAsia="Arial MT"/>
                <w:webHidden/>
              </w:rPr>
              <w:t>80</w:t>
            </w:r>
          </w:hyperlink>
        </w:p>
        <w:p w14:paraId="41516CFE" w14:textId="30FE18F0" w:rsidR="00EC1404" w:rsidRPr="00227E19" w:rsidRDefault="00EC1404" w:rsidP="00EC1404">
          <w:pPr>
            <w:pStyle w:val="TOC2"/>
            <w:tabs>
              <w:tab w:val="right" w:leader="dot" w:pos="9065"/>
            </w:tabs>
            <w:spacing w:before="120"/>
            <w:ind w:left="851" w:hanging="142"/>
            <w:rPr>
              <w:rStyle w:val="Hyperlink"/>
              <w:rFonts w:eastAsia="Arial MT"/>
            </w:rPr>
          </w:pPr>
          <w:hyperlink w:anchor="_Toc198220413" w:history="1">
            <w:r w:rsidRPr="00227E19">
              <w:rPr>
                <w:rStyle w:val="Hyperlink"/>
                <w:rFonts w:eastAsia="Arial MT"/>
                <w:b w:val="0"/>
                <w:bCs w:val="0"/>
                <w:noProof/>
              </w:rPr>
              <w:t>3.1. Drošuma stāvokļa uzraudzība un mērīšana</w:t>
            </w:r>
            <w:r w:rsidRPr="00227E19">
              <w:rPr>
                <w:rStyle w:val="Hyperlink"/>
                <w:rFonts w:eastAsia="Arial MT"/>
                <w:b w:val="0"/>
                <w:bCs w:val="0"/>
                <w:webHidden/>
              </w:rPr>
              <w:tab/>
            </w:r>
            <w:r w:rsidR="00D4788E">
              <w:rPr>
                <w:rStyle w:val="Hyperlink"/>
                <w:rFonts w:eastAsia="Arial MT"/>
                <w:b w:val="0"/>
                <w:bCs w:val="0"/>
                <w:webHidden/>
              </w:rPr>
              <w:t>80</w:t>
            </w:r>
          </w:hyperlink>
        </w:p>
        <w:p w14:paraId="6BCF1E2B" w14:textId="77777777" w:rsidR="00EC1404" w:rsidRPr="00227E19" w:rsidRDefault="00EC1404" w:rsidP="00EC1404">
          <w:pPr>
            <w:pStyle w:val="TOC2"/>
            <w:tabs>
              <w:tab w:val="right" w:leader="dot" w:pos="9065"/>
            </w:tabs>
            <w:spacing w:before="120"/>
            <w:ind w:left="851" w:hanging="142"/>
            <w:rPr>
              <w:rStyle w:val="Hyperlink"/>
              <w:rFonts w:eastAsia="Arial MT"/>
            </w:rPr>
          </w:pPr>
          <w:hyperlink w:anchor="_Toc198220414" w:history="1">
            <w:r w:rsidRPr="00227E19">
              <w:rPr>
                <w:rStyle w:val="Hyperlink"/>
                <w:rFonts w:eastAsia="Arial MT"/>
                <w:b w:val="0"/>
                <w:bCs w:val="0"/>
                <w:noProof/>
              </w:rPr>
              <w:t>3.2. Izmaiņu pārvaldība</w:t>
            </w:r>
            <w:r w:rsidRPr="00227E19">
              <w:rPr>
                <w:rStyle w:val="Hyperlink"/>
                <w:rFonts w:eastAsia="Arial MT"/>
                <w:b w:val="0"/>
                <w:bCs w:val="0"/>
                <w:webHidden/>
              </w:rPr>
              <w:tab/>
            </w:r>
            <w:r w:rsidRPr="00227E19">
              <w:rPr>
                <w:rStyle w:val="Hyperlink"/>
                <w:rFonts w:eastAsia="Arial MT"/>
                <w:b w:val="0"/>
                <w:bCs w:val="0"/>
                <w:webHidden/>
              </w:rPr>
              <w:fldChar w:fldCharType="begin"/>
            </w:r>
            <w:r w:rsidRPr="00227E19">
              <w:rPr>
                <w:rStyle w:val="Hyperlink"/>
                <w:rFonts w:eastAsia="Arial MT"/>
                <w:b w:val="0"/>
                <w:bCs w:val="0"/>
                <w:webHidden/>
              </w:rPr>
              <w:instrText xml:space="preserve"> PAGEREF _Toc198220414 \h </w:instrText>
            </w:r>
            <w:r w:rsidRPr="00227E19">
              <w:rPr>
                <w:rStyle w:val="Hyperlink"/>
                <w:rFonts w:eastAsia="Arial MT"/>
                <w:b w:val="0"/>
                <w:bCs w:val="0"/>
                <w:webHidden/>
              </w:rPr>
            </w:r>
            <w:r w:rsidRPr="00227E19">
              <w:rPr>
                <w:rStyle w:val="Hyperlink"/>
                <w:rFonts w:eastAsia="Arial MT"/>
                <w:b w:val="0"/>
                <w:bCs w:val="0"/>
                <w:webHidden/>
              </w:rPr>
              <w:fldChar w:fldCharType="separate"/>
            </w:r>
            <w:r w:rsidRPr="00227E19">
              <w:rPr>
                <w:rStyle w:val="Hyperlink"/>
                <w:rFonts w:eastAsia="Arial MT"/>
                <w:b w:val="0"/>
                <w:bCs w:val="0"/>
                <w:webHidden/>
              </w:rPr>
              <w:t>91</w:t>
            </w:r>
            <w:r w:rsidRPr="00227E19">
              <w:rPr>
                <w:rStyle w:val="Hyperlink"/>
                <w:rFonts w:eastAsia="Arial MT"/>
                <w:b w:val="0"/>
                <w:bCs w:val="0"/>
                <w:webHidden/>
              </w:rPr>
              <w:fldChar w:fldCharType="end"/>
            </w:r>
          </w:hyperlink>
        </w:p>
        <w:p w14:paraId="03C545EB" w14:textId="77777777" w:rsidR="00EC1404" w:rsidRPr="00227E19" w:rsidRDefault="00EC1404" w:rsidP="00EC1404">
          <w:pPr>
            <w:pStyle w:val="TOC2"/>
            <w:tabs>
              <w:tab w:val="right" w:leader="dot" w:pos="9065"/>
            </w:tabs>
            <w:spacing w:before="120"/>
            <w:ind w:left="851" w:hanging="142"/>
            <w:rPr>
              <w:rStyle w:val="Hyperlink"/>
              <w:rFonts w:eastAsia="Arial MT"/>
            </w:rPr>
          </w:pPr>
          <w:hyperlink w:anchor="_Toc198220415" w:history="1">
            <w:r w:rsidRPr="00227E19">
              <w:rPr>
                <w:rStyle w:val="Hyperlink"/>
                <w:rFonts w:eastAsia="Arial MT"/>
                <w:b w:val="0"/>
                <w:bCs w:val="0"/>
                <w:noProof/>
              </w:rPr>
              <w:t>3.3. Pastāvīga SMS uzlabošana</w:t>
            </w:r>
            <w:r w:rsidRPr="00227E19">
              <w:rPr>
                <w:rStyle w:val="Hyperlink"/>
                <w:rFonts w:eastAsia="Arial MT"/>
                <w:b w:val="0"/>
                <w:bCs w:val="0"/>
                <w:webHidden/>
              </w:rPr>
              <w:tab/>
            </w:r>
            <w:r w:rsidRPr="00227E19">
              <w:rPr>
                <w:rStyle w:val="Hyperlink"/>
                <w:rFonts w:eastAsia="Arial MT"/>
                <w:b w:val="0"/>
                <w:bCs w:val="0"/>
                <w:webHidden/>
              </w:rPr>
              <w:fldChar w:fldCharType="begin"/>
            </w:r>
            <w:r w:rsidRPr="00227E19">
              <w:rPr>
                <w:rStyle w:val="Hyperlink"/>
                <w:rFonts w:eastAsia="Arial MT"/>
                <w:b w:val="0"/>
                <w:bCs w:val="0"/>
                <w:webHidden/>
              </w:rPr>
              <w:instrText xml:space="preserve"> PAGEREF _Toc198220415 \h </w:instrText>
            </w:r>
            <w:r w:rsidRPr="00227E19">
              <w:rPr>
                <w:rStyle w:val="Hyperlink"/>
                <w:rFonts w:eastAsia="Arial MT"/>
                <w:b w:val="0"/>
                <w:bCs w:val="0"/>
                <w:webHidden/>
              </w:rPr>
            </w:r>
            <w:r w:rsidRPr="00227E19">
              <w:rPr>
                <w:rStyle w:val="Hyperlink"/>
                <w:rFonts w:eastAsia="Arial MT"/>
                <w:b w:val="0"/>
                <w:bCs w:val="0"/>
                <w:webHidden/>
              </w:rPr>
              <w:fldChar w:fldCharType="separate"/>
            </w:r>
            <w:r w:rsidRPr="00227E19">
              <w:rPr>
                <w:rStyle w:val="Hyperlink"/>
                <w:rFonts w:eastAsia="Arial MT"/>
                <w:b w:val="0"/>
                <w:bCs w:val="0"/>
                <w:webHidden/>
              </w:rPr>
              <w:t>96</w:t>
            </w:r>
            <w:r w:rsidRPr="00227E19">
              <w:rPr>
                <w:rStyle w:val="Hyperlink"/>
                <w:rFonts w:eastAsia="Arial MT"/>
                <w:b w:val="0"/>
                <w:bCs w:val="0"/>
                <w:webHidden/>
              </w:rPr>
              <w:fldChar w:fldCharType="end"/>
            </w:r>
          </w:hyperlink>
        </w:p>
        <w:p w14:paraId="42180A3C" w14:textId="77777777" w:rsidR="00EC1404" w:rsidRPr="00227E19" w:rsidRDefault="00EC1404" w:rsidP="00EC1404">
          <w:pPr>
            <w:pStyle w:val="TOC2"/>
            <w:tabs>
              <w:tab w:val="right" w:leader="dot" w:pos="9065"/>
            </w:tabs>
            <w:spacing w:before="120"/>
            <w:ind w:left="284"/>
            <w:rPr>
              <w:rStyle w:val="Hyperlink"/>
              <w:rFonts w:eastAsia="Arial MT"/>
            </w:rPr>
          </w:pPr>
          <w:hyperlink w:anchor="_Toc198220416" w:history="1">
            <w:r w:rsidRPr="00227E19">
              <w:rPr>
                <w:rStyle w:val="Hyperlink"/>
                <w:rFonts w:eastAsia="Arial MT"/>
                <w:noProof/>
              </w:rPr>
              <w:t>4. DROŠUMA VEICINĀŠANA</w:t>
            </w:r>
            <w:r w:rsidRPr="00227E19">
              <w:rPr>
                <w:rStyle w:val="Hyperlink"/>
                <w:rFonts w:eastAsia="Arial MT"/>
                <w:webHidden/>
              </w:rPr>
              <w:tab/>
            </w:r>
            <w:r w:rsidRPr="00227E19">
              <w:rPr>
                <w:rStyle w:val="Hyperlink"/>
                <w:rFonts w:eastAsia="Arial MT"/>
                <w:webHidden/>
              </w:rPr>
              <w:fldChar w:fldCharType="begin"/>
            </w:r>
            <w:r w:rsidRPr="00227E19">
              <w:rPr>
                <w:rStyle w:val="Hyperlink"/>
                <w:rFonts w:eastAsia="Arial MT"/>
                <w:webHidden/>
              </w:rPr>
              <w:instrText xml:space="preserve"> PAGEREF _Toc198220416 \h </w:instrText>
            </w:r>
            <w:r w:rsidRPr="00227E19">
              <w:rPr>
                <w:rStyle w:val="Hyperlink"/>
                <w:rFonts w:eastAsia="Arial MT"/>
                <w:webHidden/>
              </w:rPr>
            </w:r>
            <w:r w:rsidRPr="00227E19">
              <w:rPr>
                <w:rStyle w:val="Hyperlink"/>
                <w:rFonts w:eastAsia="Arial MT"/>
                <w:webHidden/>
              </w:rPr>
              <w:fldChar w:fldCharType="separate"/>
            </w:r>
            <w:r w:rsidRPr="00227E19">
              <w:rPr>
                <w:rStyle w:val="Hyperlink"/>
                <w:rFonts w:eastAsia="Arial MT"/>
                <w:webHidden/>
              </w:rPr>
              <w:t>101</w:t>
            </w:r>
            <w:r w:rsidRPr="00227E19">
              <w:rPr>
                <w:rStyle w:val="Hyperlink"/>
                <w:rFonts w:eastAsia="Arial MT"/>
                <w:webHidden/>
              </w:rPr>
              <w:fldChar w:fldCharType="end"/>
            </w:r>
          </w:hyperlink>
        </w:p>
        <w:p w14:paraId="2F4D6CAD" w14:textId="77777777" w:rsidR="00EC1404" w:rsidRPr="00227E19" w:rsidRDefault="00EC1404" w:rsidP="00EC1404">
          <w:pPr>
            <w:pStyle w:val="TOC2"/>
            <w:tabs>
              <w:tab w:val="right" w:leader="dot" w:pos="9065"/>
            </w:tabs>
            <w:spacing w:before="120"/>
            <w:ind w:left="851" w:hanging="142"/>
            <w:rPr>
              <w:rStyle w:val="Hyperlink"/>
              <w:rFonts w:eastAsia="Arial MT"/>
            </w:rPr>
          </w:pPr>
          <w:hyperlink w:anchor="_Toc198220417" w:history="1">
            <w:r w:rsidRPr="00227E19">
              <w:rPr>
                <w:rStyle w:val="Hyperlink"/>
                <w:rFonts w:eastAsia="Arial MT"/>
                <w:b w:val="0"/>
                <w:bCs w:val="0"/>
                <w:noProof/>
              </w:rPr>
              <w:t>4.1.1. Profesionālā sagatavošana un izglītība</w:t>
            </w:r>
            <w:r w:rsidRPr="00227E19">
              <w:rPr>
                <w:rStyle w:val="Hyperlink"/>
                <w:rFonts w:eastAsia="Arial MT"/>
                <w:b w:val="0"/>
                <w:bCs w:val="0"/>
                <w:webHidden/>
              </w:rPr>
              <w:tab/>
            </w:r>
            <w:r w:rsidRPr="00227E19">
              <w:rPr>
                <w:rStyle w:val="Hyperlink"/>
                <w:rFonts w:eastAsia="Arial MT"/>
                <w:b w:val="0"/>
                <w:bCs w:val="0"/>
                <w:webHidden/>
              </w:rPr>
              <w:fldChar w:fldCharType="begin"/>
            </w:r>
            <w:r w:rsidRPr="00227E19">
              <w:rPr>
                <w:rStyle w:val="Hyperlink"/>
                <w:rFonts w:eastAsia="Arial MT"/>
                <w:b w:val="0"/>
                <w:bCs w:val="0"/>
                <w:webHidden/>
              </w:rPr>
              <w:instrText xml:space="preserve"> PAGEREF _Toc198220417 \h </w:instrText>
            </w:r>
            <w:r w:rsidRPr="00227E19">
              <w:rPr>
                <w:rStyle w:val="Hyperlink"/>
                <w:rFonts w:eastAsia="Arial MT"/>
                <w:b w:val="0"/>
                <w:bCs w:val="0"/>
                <w:webHidden/>
              </w:rPr>
            </w:r>
            <w:r w:rsidRPr="00227E19">
              <w:rPr>
                <w:rStyle w:val="Hyperlink"/>
                <w:rFonts w:eastAsia="Arial MT"/>
                <w:b w:val="0"/>
                <w:bCs w:val="0"/>
                <w:webHidden/>
              </w:rPr>
              <w:fldChar w:fldCharType="separate"/>
            </w:r>
            <w:r w:rsidRPr="00227E19">
              <w:rPr>
                <w:rStyle w:val="Hyperlink"/>
                <w:rFonts w:eastAsia="Arial MT"/>
                <w:b w:val="0"/>
                <w:bCs w:val="0"/>
                <w:webHidden/>
              </w:rPr>
              <w:t>101</w:t>
            </w:r>
            <w:r w:rsidRPr="00227E19">
              <w:rPr>
                <w:rStyle w:val="Hyperlink"/>
                <w:rFonts w:eastAsia="Arial MT"/>
                <w:b w:val="0"/>
                <w:bCs w:val="0"/>
                <w:webHidden/>
              </w:rPr>
              <w:fldChar w:fldCharType="end"/>
            </w:r>
          </w:hyperlink>
        </w:p>
        <w:p w14:paraId="484EEA43" w14:textId="77777777" w:rsidR="00EC1404" w:rsidRPr="00227E19" w:rsidRDefault="00EC1404" w:rsidP="00EC1404">
          <w:pPr>
            <w:pStyle w:val="TOC2"/>
            <w:tabs>
              <w:tab w:val="right" w:leader="dot" w:pos="9065"/>
            </w:tabs>
            <w:spacing w:before="120"/>
            <w:ind w:left="851" w:hanging="142"/>
            <w:rPr>
              <w:rStyle w:val="Hyperlink"/>
              <w:rFonts w:eastAsia="Arial MT"/>
            </w:rPr>
          </w:pPr>
          <w:hyperlink w:anchor="_Toc198220418" w:history="1">
            <w:r w:rsidRPr="00227E19">
              <w:rPr>
                <w:rStyle w:val="Hyperlink"/>
                <w:rFonts w:eastAsia="Arial MT"/>
                <w:b w:val="0"/>
                <w:bCs w:val="0"/>
                <w:noProof/>
              </w:rPr>
              <w:t>4.1.1. Kompetence (EASA prasība)</w:t>
            </w:r>
            <w:r w:rsidRPr="00227E19">
              <w:rPr>
                <w:rStyle w:val="Hyperlink"/>
                <w:rFonts w:eastAsia="Arial MT"/>
                <w:b w:val="0"/>
                <w:bCs w:val="0"/>
                <w:webHidden/>
              </w:rPr>
              <w:tab/>
            </w:r>
            <w:r w:rsidRPr="00227E19">
              <w:rPr>
                <w:rStyle w:val="Hyperlink"/>
                <w:rFonts w:eastAsia="Arial MT"/>
                <w:b w:val="0"/>
                <w:bCs w:val="0"/>
                <w:webHidden/>
              </w:rPr>
              <w:fldChar w:fldCharType="begin"/>
            </w:r>
            <w:r w:rsidRPr="00227E19">
              <w:rPr>
                <w:rStyle w:val="Hyperlink"/>
                <w:rFonts w:eastAsia="Arial MT"/>
                <w:b w:val="0"/>
                <w:bCs w:val="0"/>
                <w:webHidden/>
              </w:rPr>
              <w:instrText xml:space="preserve"> PAGEREF _Toc198220418 \h </w:instrText>
            </w:r>
            <w:r w:rsidRPr="00227E19">
              <w:rPr>
                <w:rStyle w:val="Hyperlink"/>
                <w:rFonts w:eastAsia="Arial MT"/>
                <w:b w:val="0"/>
                <w:bCs w:val="0"/>
                <w:webHidden/>
              </w:rPr>
            </w:r>
            <w:r w:rsidRPr="00227E19">
              <w:rPr>
                <w:rStyle w:val="Hyperlink"/>
                <w:rFonts w:eastAsia="Arial MT"/>
                <w:b w:val="0"/>
                <w:bCs w:val="0"/>
                <w:webHidden/>
              </w:rPr>
              <w:fldChar w:fldCharType="separate"/>
            </w:r>
            <w:r w:rsidRPr="00227E19">
              <w:rPr>
                <w:rStyle w:val="Hyperlink"/>
                <w:rFonts w:eastAsia="Arial MT"/>
                <w:b w:val="0"/>
                <w:bCs w:val="0"/>
                <w:webHidden/>
              </w:rPr>
              <w:t>105</w:t>
            </w:r>
            <w:r w:rsidRPr="00227E19">
              <w:rPr>
                <w:rStyle w:val="Hyperlink"/>
                <w:rFonts w:eastAsia="Arial MT"/>
                <w:b w:val="0"/>
                <w:bCs w:val="0"/>
                <w:webHidden/>
              </w:rPr>
              <w:fldChar w:fldCharType="end"/>
            </w:r>
          </w:hyperlink>
        </w:p>
        <w:p w14:paraId="167DD5C6" w14:textId="77777777" w:rsidR="00EC1404" w:rsidRPr="00227E19" w:rsidRDefault="00EC1404" w:rsidP="00EC1404">
          <w:pPr>
            <w:pStyle w:val="TOC2"/>
            <w:tabs>
              <w:tab w:val="right" w:leader="dot" w:pos="9065"/>
            </w:tabs>
            <w:spacing w:before="120"/>
            <w:ind w:left="851" w:hanging="142"/>
            <w:rPr>
              <w:rStyle w:val="Hyperlink"/>
              <w:rFonts w:eastAsia="Arial MT"/>
            </w:rPr>
          </w:pPr>
          <w:hyperlink w:anchor="_Toc198220419" w:history="1">
            <w:r w:rsidRPr="00227E19">
              <w:rPr>
                <w:rStyle w:val="Hyperlink"/>
                <w:rFonts w:eastAsia="Arial MT"/>
                <w:b w:val="0"/>
                <w:bCs w:val="0"/>
                <w:noProof/>
              </w:rPr>
              <w:t>4.2. Informēšana par drošuma jautājumiem</w:t>
            </w:r>
            <w:r w:rsidRPr="00227E19">
              <w:rPr>
                <w:rStyle w:val="Hyperlink"/>
                <w:rFonts w:eastAsia="Arial MT"/>
                <w:b w:val="0"/>
                <w:bCs w:val="0"/>
                <w:webHidden/>
              </w:rPr>
              <w:tab/>
            </w:r>
            <w:r w:rsidRPr="00227E19">
              <w:rPr>
                <w:rStyle w:val="Hyperlink"/>
                <w:rFonts w:eastAsia="Arial MT"/>
                <w:b w:val="0"/>
                <w:bCs w:val="0"/>
                <w:webHidden/>
              </w:rPr>
              <w:fldChar w:fldCharType="begin"/>
            </w:r>
            <w:r w:rsidRPr="00227E19">
              <w:rPr>
                <w:rStyle w:val="Hyperlink"/>
                <w:rFonts w:eastAsia="Arial MT"/>
                <w:b w:val="0"/>
                <w:bCs w:val="0"/>
                <w:webHidden/>
              </w:rPr>
              <w:instrText xml:space="preserve"> PAGEREF _Toc198220419 \h </w:instrText>
            </w:r>
            <w:r w:rsidRPr="00227E19">
              <w:rPr>
                <w:rStyle w:val="Hyperlink"/>
                <w:rFonts w:eastAsia="Arial MT"/>
                <w:b w:val="0"/>
                <w:bCs w:val="0"/>
                <w:webHidden/>
              </w:rPr>
            </w:r>
            <w:r w:rsidRPr="00227E19">
              <w:rPr>
                <w:rStyle w:val="Hyperlink"/>
                <w:rFonts w:eastAsia="Arial MT"/>
                <w:b w:val="0"/>
                <w:bCs w:val="0"/>
                <w:webHidden/>
              </w:rPr>
              <w:fldChar w:fldCharType="separate"/>
            </w:r>
            <w:r w:rsidRPr="00227E19">
              <w:rPr>
                <w:rStyle w:val="Hyperlink"/>
                <w:rFonts w:eastAsia="Arial MT"/>
                <w:b w:val="0"/>
                <w:bCs w:val="0"/>
                <w:webHidden/>
              </w:rPr>
              <w:t>108</w:t>
            </w:r>
            <w:r w:rsidRPr="00227E19">
              <w:rPr>
                <w:rStyle w:val="Hyperlink"/>
                <w:rFonts w:eastAsia="Arial MT"/>
                <w:b w:val="0"/>
                <w:bCs w:val="0"/>
                <w:webHidden/>
              </w:rPr>
              <w:fldChar w:fldCharType="end"/>
            </w:r>
          </w:hyperlink>
        </w:p>
        <w:p w14:paraId="747EC0B4" w14:textId="77777777" w:rsidR="00EC1404" w:rsidRPr="00227E19" w:rsidRDefault="00EC1404" w:rsidP="00EC1404">
          <w:pPr>
            <w:pStyle w:val="TOC2"/>
            <w:tabs>
              <w:tab w:val="right" w:leader="dot" w:pos="9065"/>
            </w:tabs>
            <w:spacing w:before="120"/>
            <w:ind w:left="284"/>
            <w:rPr>
              <w:rStyle w:val="Hyperlink"/>
              <w:rFonts w:eastAsia="Arial MT"/>
            </w:rPr>
          </w:pPr>
          <w:hyperlink w:anchor="_Toc198220420" w:history="1">
            <w:r w:rsidRPr="00227E19">
              <w:rPr>
                <w:rStyle w:val="Hyperlink"/>
                <w:rFonts w:eastAsia="Arial MT"/>
                <w:noProof/>
              </w:rPr>
              <w:t>5. PAPILDU VIENUMI, KAS JĀIZVĒRTĒ</w:t>
            </w:r>
            <w:r w:rsidRPr="00227E19">
              <w:rPr>
                <w:rStyle w:val="Hyperlink"/>
                <w:rFonts w:eastAsia="Arial MT"/>
                <w:webHidden/>
              </w:rPr>
              <w:tab/>
            </w:r>
            <w:r w:rsidRPr="00227E19">
              <w:rPr>
                <w:rStyle w:val="Hyperlink"/>
                <w:rFonts w:eastAsia="Arial MT"/>
                <w:webHidden/>
              </w:rPr>
              <w:fldChar w:fldCharType="begin"/>
            </w:r>
            <w:r w:rsidRPr="00227E19">
              <w:rPr>
                <w:rStyle w:val="Hyperlink"/>
                <w:rFonts w:eastAsia="Arial MT"/>
                <w:webHidden/>
              </w:rPr>
              <w:instrText xml:space="preserve"> PAGEREF _Toc198220420 \h </w:instrText>
            </w:r>
            <w:r w:rsidRPr="00227E19">
              <w:rPr>
                <w:rStyle w:val="Hyperlink"/>
                <w:rFonts w:eastAsia="Arial MT"/>
                <w:webHidden/>
              </w:rPr>
            </w:r>
            <w:r w:rsidRPr="00227E19">
              <w:rPr>
                <w:rStyle w:val="Hyperlink"/>
                <w:rFonts w:eastAsia="Arial MT"/>
                <w:webHidden/>
              </w:rPr>
              <w:fldChar w:fldCharType="separate"/>
            </w:r>
            <w:r w:rsidRPr="00227E19">
              <w:rPr>
                <w:rStyle w:val="Hyperlink"/>
                <w:rFonts w:eastAsia="Arial MT"/>
                <w:webHidden/>
              </w:rPr>
              <w:t>112</w:t>
            </w:r>
            <w:r w:rsidRPr="00227E19">
              <w:rPr>
                <w:rStyle w:val="Hyperlink"/>
                <w:rFonts w:eastAsia="Arial MT"/>
                <w:webHidden/>
              </w:rPr>
              <w:fldChar w:fldCharType="end"/>
            </w:r>
          </w:hyperlink>
        </w:p>
        <w:p w14:paraId="3DB3A6F0" w14:textId="77777777" w:rsidR="00EC1404" w:rsidRPr="00227E19" w:rsidRDefault="00EC1404" w:rsidP="00EC1404">
          <w:pPr>
            <w:pStyle w:val="TOC2"/>
            <w:tabs>
              <w:tab w:val="right" w:leader="dot" w:pos="9065"/>
            </w:tabs>
            <w:spacing w:before="120"/>
            <w:ind w:left="851" w:hanging="142"/>
            <w:rPr>
              <w:rStyle w:val="Hyperlink"/>
              <w:rFonts w:eastAsia="Arial MT"/>
            </w:rPr>
          </w:pPr>
          <w:hyperlink w:anchor="_Toc198220421" w:history="1">
            <w:r w:rsidRPr="00227E19">
              <w:rPr>
                <w:rStyle w:val="Hyperlink"/>
                <w:rFonts w:eastAsia="Arial MT"/>
                <w:b w:val="0"/>
                <w:bCs w:val="0"/>
                <w:noProof/>
              </w:rPr>
              <w:t>5.1. Saskarnes pārvaldība</w:t>
            </w:r>
            <w:r w:rsidRPr="00227E19">
              <w:rPr>
                <w:rStyle w:val="Hyperlink"/>
                <w:rFonts w:eastAsia="Arial MT"/>
                <w:b w:val="0"/>
                <w:bCs w:val="0"/>
                <w:webHidden/>
              </w:rPr>
              <w:tab/>
            </w:r>
            <w:r w:rsidRPr="00227E19">
              <w:rPr>
                <w:rStyle w:val="Hyperlink"/>
                <w:rFonts w:eastAsia="Arial MT"/>
                <w:b w:val="0"/>
                <w:bCs w:val="0"/>
                <w:webHidden/>
              </w:rPr>
              <w:fldChar w:fldCharType="begin"/>
            </w:r>
            <w:r w:rsidRPr="00227E19">
              <w:rPr>
                <w:rStyle w:val="Hyperlink"/>
                <w:rFonts w:eastAsia="Arial MT"/>
                <w:b w:val="0"/>
                <w:bCs w:val="0"/>
                <w:webHidden/>
              </w:rPr>
              <w:instrText xml:space="preserve"> PAGEREF _Toc198220421 \h </w:instrText>
            </w:r>
            <w:r w:rsidRPr="00227E19">
              <w:rPr>
                <w:rStyle w:val="Hyperlink"/>
                <w:rFonts w:eastAsia="Arial MT"/>
                <w:b w:val="0"/>
                <w:bCs w:val="0"/>
                <w:webHidden/>
              </w:rPr>
            </w:r>
            <w:r w:rsidRPr="00227E19">
              <w:rPr>
                <w:rStyle w:val="Hyperlink"/>
                <w:rFonts w:eastAsia="Arial MT"/>
                <w:b w:val="0"/>
                <w:bCs w:val="0"/>
                <w:webHidden/>
              </w:rPr>
              <w:fldChar w:fldCharType="separate"/>
            </w:r>
            <w:r w:rsidRPr="00227E19">
              <w:rPr>
                <w:rStyle w:val="Hyperlink"/>
                <w:rFonts w:eastAsia="Arial MT"/>
                <w:b w:val="0"/>
                <w:bCs w:val="0"/>
                <w:webHidden/>
              </w:rPr>
              <w:t>112</w:t>
            </w:r>
            <w:r w:rsidRPr="00227E19">
              <w:rPr>
                <w:rStyle w:val="Hyperlink"/>
                <w:rFonts w:eastAsia="Arial MT"/>
                <w:b w:val="0"/>
                <w:bCs w:val="0"/>
                <w:webHidden/>
              </w:rPr>
              <w:fldChar w:fldCharType="end"/>
            </w:r>
          </w:hyperlink>
        </w:p>
        <w:p w14:paraId="30180E3E" w14:textId="77777777" w:rsidR="00EC1404" w:rsidRPr="00227E19" w:rsidRDefault="00EC1404" w:rsidP="00EC1404">
          <w:pPr>
            <w:pStyle w:val="TOC2"/>
            <w:tabs>
              <w:tab w:val="right" w:leader="dot" w:pos="9065"/>
            </w:tabs>
            <w:spacing w:before="120"/>
            <w:ind w:left="851" w:hanging="142"/>
            <w:rPr>
              <w:rStyle w:val="Hyperlink"/>
              <w:rFonts w:eastAsia="Arial MT"/>
            </w:rPr>
          </w:pPr>
          <w:hyperlink w:anchor="_Toc198220422" w:history="1">
            <w:r w:rsidRPr="00227E19">
              <w:rPr>
                <w:rStyle w:val="Hyperlink"/>
                <w:rFonts w:eastAsia="Arial MT"/>
                <w:b w:val="0"/>
                <w:bCs w:val="0"/>
                <w:noProof/>
              </w:rPr>
              <w:t>5.2. Atbilstības nodrošināšanas pienākumi un atbilstības uzraudzības funkcija</w:t>
            </w:r>
            <w:r w:rsidRPr="00227E19">
              <w:rPr>
                <w:rStyle w:val="Hyperlink"/>
                <w:rFonts w:eastAsia="Arial MT"/>
                <w:b w:val="0"/>
                <w:bCs w:val="0"/>
                <w:webHidden/>
              </w:rPr>
              <w:tab/>
            </w:r>
            <w:r w:rsidRPr="00227E19">
              <w:rPr>
                <w:rStyle w:val="Hyperlink"/>
                <w:rFonts w:eastAsia="Arial MT"/>
                <w:b w:val="0"/>
                <w:bCs w:val="0"/>
                <w:webHidden/>
              </w:rPr>
              <w:fldChar w:fldCharType="begin"/>
            </w:r>
            <w:r w:rsidRPr="00227E19">
              <w:rPr>
                <w:rStyle w:val="Hyperlink"/>
                <w:rFonts w:eastAsia="Arial MT"/>
                <w:b w:val="0"/>
                <w:bCs w:val="0"/>
                <w:webHidden/>
              </w:rPr>
              <w:instrText xml:space="preserve"> PAGEREF _Toc198220422 \h </w:instrText>
            </w:r>
            <w:r w:rsidRPr="00227E19">
              <w:rPr>
                <w:rStyle w:val="Hyperlink"/>
                <w:rFonts w:eastAsia="Arial MT"/>
                <w:b w:val="0"/>
                <w:bCs w:val="0"/>
                <w:webHidden/>
              </w:rPr>
            </w:r>
            <w:r w:rsidRPr="00227E19">
              <w:rPr>
                <w:rStyle w:val="Hyperlink"/>
                <w:rFonts w:eastAsia="Arial MT"/>
                <w:b w:val="0"/>
                <w:bCs w:val="0"/>
                <w:webHidden/>
              </w:rPr>
              <w:fldChar w:fldCharType="separate"/>
            </w:r>
            <w:r w:rsidRPr="00227E19">
              <w:rPr>
                <w:rStyle w:val="Hyperlink"/>
                <w:rFonts w:eastAsia="Arial MT"/>
                <w:b w:val="0"/>
                <w:bCs w:val="0"/>
                <w:webHidden/>
              </w:rPr>
              <w:t>116</w:t>
            </w:r>
            <w:r w:rsidRPr="00227E19">
              <w:rPr>
                <w:rStyle w:val="Hyperlink"/>
                <w:rFonts w:eastAsia="Arial MT"/>
                <w:b w:val="0"/>
                <w:bCs w:val="0"/>
                <w:webHidden/>
              </w:rPr>
              <w:fldChar w:fldCharType="end"/>
            </w:r>
          </w:hyperlink>
        </w:p>
        <w:p w14:paraId="25E73E30" w14:textId="77777777" w:rsidR="00EC1404" w:rsidRPr="00227E19" w:rsidRDefault="00EC1404" w:rsidP="00EC1404">
          <w:pPr>
            <w:pStyle w:val="TOC2"/>
            <w:tabs>
              <w:tab w:val="right" w:leader="dot" w:pos="9065"/>
            </w:tabs>
            <w:spacing w:before="120"/>
            <w:ind w:left="851" w:hanging="142"/>
            <w:rPr>
              <w:rStyle w:val="Hyperlink"/>
              <w:rFonts w:eastAsia="Arial MT"/>
            </w:rPr>
          </w:pPr>
          <w:hyperlink w:anchor="_Toc198220423" w:history="1">
            <w:r w:rsidRPr="00227E19">
              <w:rPr>
                <w:rStyle w:val="Hyperlink"/>
                <w:rFonts w:eastAsia="Arial MT"/>
                <w:b w:val="0"/>
                <w:bCs w:val="0"/>
                <w:noProof/>
              </w:rPr>
              <w:t>5.2.1. Pienākumi un atbildība par atbilstības nodrošināšanu</w:t>
            </w:r>
            <w:r w:rsidRPr="00227E19">
              <w:rPr>
                <w:rStyle w:val="Hyperlink"/>
                <w:rFonts w:eastAsia="Arial MT"/>
                <w:b w:val="0"/>
                <w:bCs w:val="0"/>
                <w:webHidden/>
              </w:rPr>
              <w:tab/>
            </w:r>
            <w:r w:rsidRPr="00227E19">
              <w:rPr>
                <w:rStyle w:val="Hyperlink"/>
                <w:rFonts w:eastAsia="Arial MT"/>
                <w:b w:val="0"/>
                <w:bCs w:val="0"/>
                <w:webHidden/>
              </w:rPr>
              <w:fldChar w:fldCharType="begin"/>
            </w:r>
            <w:r w:rsidRPr="00227E19">
              <w:rPr>
                <w:rStyle w:val="Hyperlink"/>
                <w:rFonts w:eastAsia="Arial MT"/>
                <w:b w:val="0"/>
                <w:bCs w:val="0"/>
                <w:webHidden/>
              </w:rPr>
              <w:instrText xml:space="preserve"> PAGEREF _Toc198220423 \h </w:instrText>
            </w:r>
            <w:r w:rsidRPr="00227E19">
              <w:rPr>
                <w:rStyle w:val="Hyperlink"/>
                <w:rFonts w:eastAsia="Arial MT"/>
                <w:b w:val="0"/>
                <w:bCs w:val="0"/>
                <w:webHidden/>
              </w:rPr>
            </w:r>
            <w:r w:rsidRPr="00227E19">
              <w:rPr>
                <w:rStyle w:val="Hyperlink"/>
                <w:rFonts w:eastAsia="Arial MT"/>
                <w:b w:val="0"/>
                <w:bCs w:val="0"/>
                <w:webHidden/>
              </w:rPr>
              <w:fldChar w:fldCharType="separate"/>
            </w:r>
            <w:r w:rsidRPr="00227E19">
              <w:rPr>
                <w:rStyle w:val="Hyperlink"/>
                <w:rFonts w:eastAsia="Arial MT"/>
                <w:b w:val="0"/>
                <w:bCs w:val="0"/>
                <w:webHidden/>
              </w:rPr>
              <w:t>116</w:t>
            </w:r>
            <w:r w:rsidRPr="00227E19">
              <w:rPr>
                <w:rStyle w:val="Hyperlink"/>
                <w:rFonts w:eastAsia="Arial MT"/>
                <w:b w:val="0"/>
                <w:bCs w:val="0"/>
                <w:webHidden/>
              </w:rPr>
              <w:fldChar w:fldCharType="end"/>
            </w:r>
          </w:hyperlink>
        </w:p>
        <w:p w14:paraId="33496CDD" w14:textId="77777777" w:rsidR="00EC1404" w:rsidRPr="00227E19" w:rsidRDefault="00EC1404" w:rsidP="00EC1404">
          <w:pPr>
            <w:pStyle w:val="TOC2"/>
            <w:tabs>
              <w:tab w:val="right" w:leader="dot" w:pos="9065"/>
            </w:tabs>
            <w:spacing w:before="120"/>
            <w:ind w:left="851" w:hanging="142"/>
            <w:rPr>
              <w:rStyle w:val="Hyperlink"/>
              <w:rFonts w:eastAsia="Arial MT"/>
            </w:rPr>
          </w:pPr>
          <w:hyperlink w:anchor="_Toc198220424" w:history="1">
            <w:r w:rsidRPr="00227E19">
              <w:rPr>
                <w:rStyle w:val="Hyperlink"/>
                <w:rFonts w:eastAsia="Arial MT"/>
                <w:b w:val="0"/>
                <w:bCs w:val="0"/>
                <w:noProof/>
              </w:rPr>
              <w:t>5.2.2. Pienākumi un atbildība par atbilstības uzraudzību</w:t>
            </w:r>
            <w:r w:rsidRPr="00227E19">
              <w:rPr>
                <w:rStyle w:val="Hyperlink"/>
                <w:rFonts w:eastAsia="Arial MT"/>
                <w:b w:val="0"/>
                <w:bCs w:val="0"/>
                <w:webHidden/>
              </w:rPr>
              <w:tab/>
            </w:r>
            <w:r w:rsidRPr="00227E19">
              <w:rPr>
                <w:rStyle w:val="Hyperlink"/>
                <w:rFonts w:eastAsia="Arial MT"/>
                <w:b w:val="0"/>
                <w:bCs w:val="0"/>
                <w:webHidden/>
              </w:rPr>
              <w:fldChar w:fldCharType="begin"/>
            </w:r>
            <w:r w:rsidRPr="00227E19">
              <w:rPr>
                <w:rStyle w:val="Hyperlink"/>
                <w:rFonts w:eastAsia="Arial MT"/>
                <w:b w:val="0"/>
                <w:bCs w:val="0"/>
                <w:webHidden/>
              </w:rPr>
              <w:instrText xml:space="preserve"> PAGEREF _Toc198220424 \h </w:instrText>
            </w:r>
            <w:r w:rsidRPr="00227E19">
              <w:rPr>
                <w:rStyle w:val="Hyperlink"/>
                <w:rFonts w:eastAsia="Arial MT"/>
                <w:b w:val="0"/>
                <w:bCs w:val="0"/>
                <w:webHidden/>
              </w:rPr>
            </w:r>
            <w:r w:rsidRPr="00227E19">
              <w:rPr>
                <w:rStyle w:val="Hyperlink"/>
                <w:rFonts w:eastAsia="Arial MT"/>
                <w:b w:val="0"/>
                <w:bCs w:val="0"/>
                <w:webHidden/>
              </w:rPr>
              <w:fldChar w:fldCharType="separate"/>
            </w:r>
            <w:r w:rsidRPr="00227E19">
              <w:rPr>
                <w:rStyle w:val="Hyperlink"/>
                <w:rFonts w:eastAsia="Arial MT"/>
                <w:b w:val="0"/>
                <w:bCs w:val="0"/>
                <w:webHidden/>
              </w:rPr>
              <w:t>119</w:t>
            </w:r>
            <w:r w:rsidRPr="00227E19">
              <w:rPr>
                <w:rStyle w:val="Hyperlink"/>
                <w:rFonts w:eastAsia="Arial MT"/>
                <w:b w:val="0"/>
                <w:bCs w:val="0"/>
                <w:webHidden/>
              </w:rPr>
              <w:fldChar w:fldCharType="end"/>
            </w:r>
          </w:hyperlink>
        </w:p>
        <w:p w14:paraId="22E22152" w14:textId="77777777" w:rsidR="00EC1404" w:rsidRPr="00227E19" w:rsidRDefault="00EC1404" w:rsidP="00EC1404">
          <w:pPr>
            <w:pStyle w:val="TOC2"/>
            <w:tabs>
              <w:tab w:val="right" w:leader="dot" w:pos="9065"/>
            </w:tabs>
            <w:spacing w:before="120"/>
            <w:ind w:left="851" w:hanging="142"/>
            <w:rPr>
              <w:rStyle w:val="Hyperlink"/>
              <w:rFonts w:eastAsia="Arial MT"/>
            </w:rPr>
          </w:pPr>
          <w:hyperlink w:anchor="_Toc198220425" w:history="1">
            <w:r w:rsidRPr="00227E19">
              <w:rPr>
                <w:rStyle w:val="Hyperlink"/>
                <w:rFonts w:eastAsia="Arial MT"/>
                <w:b w:val="0"/>
                <w:bCs w:val="0"/>
                <w:noProof/>
              </w:rPr>
              <w:t>5.2.3. Atbilstības uzraudzības programma</w:t>
            </w:r>
            <w:r w:rsidRPr="00227E19">
              <w:rPr>
                <w:rStyle w:val="Hyperlink"/>
                <w:rFonts w:eastAsia="Arial MT"/>
                <w:b w:val="0"/>
                <w:bCs w:val="0"/>
                <w:webHidden/>
              </w:rPr>
              <w:tab/>
            </w:r>
            <w:r w:rsidRPr="00227E19">
              <w:rPr>
                <w:rStyle w:val="Hyperlink"/>
                <w:rFonts w:eastAsia="Arial MT"/>
                <w:b w:val="0"/>
                <w:bCs w:val="0"/>
                <w:webHidden/>
              </w:rPr>
              <w:fldChar w:fldCharType="begin"/>
            </w:r>
            <w:r w:rsidRPr="00227E19">
              <w:rPr>
                <w:rStyle w:val="Hyperlink"/>
                <w:rFonts w:eastAsia="Arial MT"/>
                <w:b w:val="0"/>
                <w:bCs w:val="0"/>
                <w:webHidden/>
              </w:rPr>
              <w:instrText xml:space="preserve"> PAGEREF _Toc198220425 \h </w:instrText>
            </w:r>
            <w:r w:rsidRPr="00227E19">
              <w:rPr>
                <w:rStyle w:val="Hyperlink"/>
                <w:rFonts w:eastAsia="Arial MT"/>
                <w:b w:val="0"/>
                <w:bCs w:val="0"/>
                <w:webHidden/>
              </w:rPr>
            </w:r>
            <w:r w:rsidRPr="00227E19">
              <w:rPr>
                <w:rStyle w:val="Hyperlink"/>
                <w:rFonts w:eastAsia="Arial MT"/>
                <w:b w:val="0"/>
                <w:bCs w:val="0"/>
                <w:webHidden/>
              </w:rPr>
              <w:fldChar w:fldCharType="separate"/>
            </w:r>
            <w:r w:rsidRPr="00227E19">
              <w:rPr>
                <w:rStyle w:val="Hyperlink"/>
                <w:rFonts w:eastAsia="Arial MT"/>
                <w:b w:val="0"/>
                <w:bCs w:val="0"/>
                <w:webHidden/>
              </w:rPr>
              <w:t>122</w:t>
            </w:r>
            <w:r w:rsidRPr="00227E19">
              <w:rPr>
                <w:rStyle w:val="Hyperlink"/>
                <w:rFonts w:eastAsia="Arial MT"/>
                <w:b w:val="0"/>
                <w:bCs w:val="0"/>
                <w:webHidden/>
              </w:rPr>
              <w:fldChar w:fldCharType="end"/>
            </w:r>
          </w:hyperlink>
        </w:p>
        <w:p w14:paraId="582501C2" w14:textId="658E0B4B" w:rsidR="00EC1404" w:rsidRPr="00227E19" w:rsidRDefault="00EC1404" w:rsidP="00EC1404">
          <w:pPr>
            <w:pStyle w:val="TOC2"/>
            <w:tabs>
              <w:tab w:val="right" w:leader="dot" w:pos="9065"/>
            </w:tabs>
            <w:spacing w:before="120"/>
            <w:ind w:left="851" w:hanging="142"/>
            <w:rPr>
              <w:rStyle w:val="Hyperlink"/>
              <w:rFonts w:eastAsia="Arial MT"/>
            </w:rPr>
          </w:pPr>
          <w:hyperlink w:anchor="_Toc198220426" w:history="1">
            <w:r w:rsidRPr="00227E19">
              <w:rPr>
                <w:rStyle w:val="Hyperlink"/>
                <w:rFonts w:eastAsia="Arial MT"/>
                <w:b w:val="0"/>
                <w:bCs w:val="0"/>
                <w:noProof/>
              </w:rPr>
              <w:t>5.2.4. Atbilstības uzraudzības rezultāti</w:t>
            </w:r>
            <w:r w:rsidRPr="00227E19">
              <w:rPr>
                <w:rStyle w:val="Hyperlink"/>
                <w:rFonts w:eastAsia="Arial MT"/>
                <w:b w:val="0"/>
                <w:bCs w:val="0"/>
                <w:webHidden/>
              </w:rPr>
              <w:tab/>
            </w:r>
            <w:r w:rsidR="005A76DF">
              <w:rPr>
                <w:rStyle w:val="Hyperlink"/>
                <w:rFonts w:eastAsia="Arial MT"/>
                <w:b w:val="0"/>
                <w:bCs w:val="0"/>
                <w:webHidden/>
              </w:rPr>
              <w:t>125</w:t>
            </w:r>
          </w:hyperlink>
        </w:p>
        <w:p w14:paraId="1EC14772" w14:textId="2B6D47D9" w:rsidR="00EC1404" w:rsidRPr="00227E19" w:rsidRDefault="00EC1404" w:rsidP="00EC1404">
          <w:pPr>
            <w:pStyle w:val="TOC2"/>
            <w:tabs>
              <w:tab w:val="right" w:leader="dot" w:pos="9065"/>
            </w:tabs>
            <w:spacing w:before="120"/>
            <w:ind w:left="284"/>
            <w:rPr>
              <w:rStyle w:val="Hyperlink"/>
              <w:rFonts w:eastAsia="Arial MT"/>
              <w:noProof/>
            </w:rPr>
          </w:pPr>
          <w:hyperlink w:anchor="_Toc198220427" w:history="1">
            <w:r w:rsidRPr="00227E19">
              <w:rPr>
                <w:rStyle w:val="Hyperlink"/>
                <w:rFonts w:eastAsia="Arial MT"/>
                <w:noProof/>
              </w:rPr>
              <w:t>1. pielikums. Kas ir pārvaldības sistēma?</w:t>
            </w:r>
            <w:r w:rsidRPr="00227E19">
              <w:rPr>
                <w:rStyle w:val="Hyperlink"/>
                <w:rFonts w:eastAsia="Arial MT"/>
                <w:webHidden/>
              </w:rPr>
              <w:tab/>
            </w:r>
            <w:r w:rsidR="00E85F64">
              <w:rPr>
                <w:rStyle w:val="Hyperlink"/>
                <w:rFonts w:eastAsia="Arial MT"/>
                <w:webHidden/>
              </w:rPr>
              <w:t>128</w:t>
            </w:r>
          </w:hyperlink>
        </w:p>
        <w:p w14:paraId="77DE9D54" w14:textId="31118C67" w:rsidR="00EC1404" w:rsidRPr="00227E19" w:rsidRDefault="00EC1404" w:rsidP="00EC1404">
          <w:pPr>
            <w:pStyle w:val="TOC2"/>
            <w:tabs>
              <w:tab w:val="right" w:leader="dot" w:pos="9065"/>
            </w:tabs>
            <w:spacing w:before="120"/>
            <w:ind w:left="284"/>
            <w:rPr>
              <w:rStyle w:val="Hyperlink"/>
              <w:rFonts w:eastAsia="Arial MT"/>
              <w:color w:val="auto"/>
              <w:u w:val="none"/>
            </w:rPr>
          </w:pPr>
          <w:r w:rsidRPr="00227E19">
            <w:rPr>
              <w:rStyle w:val="Hyperlink"/>
              <w:rFonts w:eastAsia="Arial MT"/>
              <w:color w:val="auto"/>
              <w:u w:val="none"/>
            </w:rPr>
            <w:t>2. pielikums. Vadlīnijas par “mērogojamību” un “piemērotību”</w:t>
          </w:r>
          <w:r w:rsidRPr="00227E19">
            <w:rPr>
              <w:rStyle w:val="Hyperlink"/>
              <w:rFonts w:eastAsia="Arial MT"/>
              <w:color w:val="auto"/>
              <w:u w:val="none"/>
            </w:rPr>
            <w:tab/>
          </w:r>
          <w:r w:rsidR="00E85F64">
            <w:rPr>
              <w:rStyle w:val="Hyperlink"/>
              <w:rFonts w:eastAsia="Arial MT"/>
              <w:color w:val="auto"/>
              <w:u w:val="none"/>
            </w:rPr>
            <w:t>130</w:t>
          </w:r>
        </w:p>
        <w:p w14:paraId="32469335" w14:textId="05E52829" w:rsidR="00EC1404" w:rsidRPr="00227E19" w:rsidRDefault="00EC1404" w:rsidP="00EC1404">
          <w:pPr>
            <w:pStyle w:val="TOC2"/>
            <w:tabs>
              <w:tab w:val="right" w:leader="dot" w:pos="9065"/>
            </w:tabs>
            <w:spacing w:before="120"/>
            <w:ind w:left="284"/>
            <w:rPr>
              <w:rStyle w:val="Hyperlink"/>
              <w:rFonts w:eastAsia="Arial MT"/>
              <w:color w:val="auto"/>
              <w:u w:val="none"/>
            </w:rPr>
          </w:pPr>
          <w:r w:rsidRPr="00227E19">
            <w:rPr>
              <w:rStyle w:val="Hyperlink"/>
              <w:rFonts w:eastAsia="Arial MT"/>
              <w:color w:val="auto"/>
              <w:u w:val="none"/>
            </w:rPr>
            <w:t>3. pielikums. Eiropas korporatīvās taisnīguma kultūras deklarācija</w:t>
          </w:r>
          <w:r w:rsidRPr="00227E19">
            <w:rPr>
              <w:rStyle w:val="Hyperlink"/>
              <w:rFonts w:eastAsia="Arial MT"/>
              <w:color w:val="auto"/>
              <w:u w:val="none"/>
            </w:rPr>
            <w:tab/>
          </w:r>
          <w:r w:rsidR="003524F4">
            <w:rPr>
              <w:rStyle w:val="Hyperlink"/>
              <w:rFonts w:eastAsia="Arial MT"/>
              <w:color w:val="auto"/>
              <w:u w:val="none"/>
            </w:rPr>
            <w:t>134</w:t>
          </w:r>
        </w:p>
        <w:p w14:paraId="588A1D1D" w14:textId="77777777" w:rsidR="00EC1404" w:rsidRPr="00227E19" w:rsidRDefault="00EC1404" w:rsidP="00EC1404">
          <w:pPr>
            <w:pStyle w:val="TOC2"/>
            <w:tabs>
              <w:tab w:val="right" w:leader="dot" w:pos="9065"/>
            </w:tabs>
            <w:spacing w:before="120"/>
            <w:ind w:left="851" w:hanging="142"/>
            <w:rPr>
              <w:rFonts w:eastAsiaTheme="minorEastAsia"/>
              <w:b w:val="0"/>
              <w:bCs w:val="0"/>
              <w:noProof/>
              <w:kern w:val="2"/>
              <w:lang w:val="en-GB" w:eastAsia="en-GB"/>
              <w14:ligatures w14:val="standardContextual"/>
            </w:rPr>
          </w:pPr>
        </w:p>
        <w:p w14:paraId="224D5A01" w14:textId="458BB89A" w:rsidR="0085243C" w:rsidRPr="00F80E78" w:rsidRDefault="00EC1404" w:rsidP="00EC1404">
          <w:pPr>
            <w:rPr>
              <w:rFonts w:ascii="Times New Roman" w:hAnsi="Times New Roman" w:cs="Times New Roman"/>
              <w:b/>
              <w:bCs/>
              <w:noProof/>
              <w:color w:val="365F91" w:themeColor="accent1" w:themeShade="BF"/>
              <w:sz w:val="24"/>
              <w:szCs w:val="24"/>
            </w:rPr>
          </w:pPr>
          <w:r w:rsidRPr="00A66A30">
            <w:rPr>
              <w:rFonts w:ascii="Times New Roman" w:hAnsi="Times New Roman" w:cs="Times New Roman"/>
              <w:b/>
              <w:bCs/>
              <w:noProof/>
              <w:sz w:val="28"/>
              <w:szCs w:val="28"/>
            </w:rPr>
            <w:fldChar w:fldCharType="end"/>
          </w:r>
        </w:p>
      </w:sdtContent>
    </w:sdt>
    <w:p w14:paraId="7A8A27CE" w14:textId="77777777" w:rsidR="00EB280A" w:rsidRDefault="00EB280A">
      <w:pPr>
        <w:rPr>
          <w:rFonts w:ascii="Times New Roman" w:hAnsi="Times New Roman" w:cs="Times New Roman"/>
          <w:b/>
          <w:noProof/>
          <w:color w:val="007EC2"/>
          <w:sz w:val="24"/>
          <w:szCs w:val="24"/>
        </w:rPr>
      </w:pPr>
    </w:p>
    <w:p w14:paraId="36F0D366" w14:textId="4FEAB763" w:rsidR="00EB280A" w:rsidRDefault="00EB280A">
      <w:pPr>
        <w:rPr>
          <w:rFonts w:ascii="Times New Roman" w:hAnsi="Times New Roman" w:cs="Times New Roman"/>
          <w:b/>
          <w:noProof/>
          <w:color w:val="007EC2"/>
          <w:sz w:val="24"/>
          <w:szCs w:val="24"/>
        </w:rPr>
      </w:pPr>
      <w:r>
        <w:br w:type="page"/>
      </w:r>
    </w:p>
    <w:p w14:paraId="72EF3F2F" w14:textId="3EB16808" w:rsidR="0085243C" w:rsidRPr="008D2659" w:rsidRDefault="0085243C" w:rsidP="000B6DFF">
      <w:pPr>
        <w:jc w:val="center"/>
        <w:rPr>
          <w:rFonts w:ascii="Times New Roman" w:hAnsi="Times New Roman" w:cs="Times New Roman"/>
          <w:b/>
          <w:noProof/>
          <w:color w:val="007EC2"/>
          <w:sz w:val="24"/>
          <w:szCs w:val="24"/>
        </w:rPr>
      </w:pPr>
      <w:r>
        <w:rPr>
          <w:rFonts w:ascii="Times New Roman" w:hAnsi="Times New Roman"/>
          <w:b/>
          <w:color w:val="007EC2"/>
          <w:sz w:val="24"/>
        </w:rPr>
        <w:lastRenderedPageBreak/>
        <w:t>Pārskatīto redakciju r</w:t>
      </w:r>
      <w:bookmarkStart w:id="20" w:name="_bookmark2"/>
      <w:bookmarkStart w:id="21" w:name="_bookmark3"/>
      <w:bookmarkEnd w:id="20"/>
      <w:bookmarkEnd w:id="21"/>
      <w:r>
        <w:rPr>
          <w:rFonts w:ascii="Times New Roman" w:hAnsi="Times New Roman"/>
          <w:b/>
          <w:color w:val="007EC2"/>
          <w:sz w:val="24"/>
        </w:rPr>
        <w:t>eģistr</w:t>
      </w:r>
      <w:bookmarkStart w:id="22" w:name="_bookmark4"/>
      <w:bookmarkEnd w:id="22"/>
      <w:r>
        <w:rPr>
          <w:rFonts w:ascii="Times New Roman" w:hAnsi="Times New Roman"/>
          <w:b/>
          <w:color w:val="007EC2"/>
          <w:sz w:val="24"/>
        </w:rPr>
        <w:t>s</w:t>
      </w:r>
      <w:bookmarkStart w:id="23" w:name="Revision_record"/>
      <w:bookmarkEnd w:id="23"/>
    </w:p>
    <w:p w14:paraId="5F57EEA6" w14:textId="77777777" w:rsidR="0085243C" w:rsidRPr="008D2659" w:rsidRDefault="0085243C" w:rsidP="00E110A8">
      <w:pPr>
        <w:pStyle w:val="BodyText"/>
        <w:jc w:val="both"/>
        <w:rPr>
          <w:rFonts w:ascii="Times New Roman" w:hAnsi="Times New Roman" w:cs="Times New Roman"/>
          <w:noProof/>
          <w:sz w:val="24"/>
          <w:szCs w:val="24"/>
        </w:rPr>
      </w:pPr>
    </w:p>
    <w:tbl>
      <w:tblPr>
        <w:tblW w:w="5000" w:type="pct"/>
        <w:tblBorders>
          <w:top w:val="single" w:sz="4" w:space="0" w:color="007EC2"/>
          <w:left w:val="single" w:sz="4" w:space="0" w:color="007EC2"/>
          <w:bottom w:val="single" w:sz="4" w:space="0" w:color="007EC2"/>
          <w:right w:val="single" w:sz="4" w:space="0" w:color="007EC2"/>
          <w:insideH w:val="single" w:sz="4" w:space="0" w:color="007EC2"/>
          <w:insideV w:val="single" w:sz="4" w:space="0" w:color="007EC2"/>
        </w:tblBorders>
        <w:tblCellMar>
          <w:top w:w="28" w:type="dxa"/>
          <w:left w:w="28" w:type="dxa"/>
          <w:bottom w:w="28" w:type="dxa"/>
          <w:right w:w="28" w:type="dxa"/>
        </w:tblCellMar>
        <w:tblLook w:val="01E0" w:firstRow="1" w:lastRow="1" w:firstColumn="1" w:lastColumn="1" w:noHBand="0" w:noVBand="0"/>
      </w:tblPr>
      <w:tblGrid>
        <w:gridCol w:w="1269"/>
        <w:gridCol w:w="2588"/>
        <w:gridCol w:w="5274"/>
      </w:tblGrid>
      <w:tr w:rsidR="000B6DFF" w:rsidRPr="008D2659" w14:paraId="0D809C96" w14:textId="77777777" w:rsidTr="002E0A41">
        <w:trPr>
          <w:trHeight w:val="340"/>
        </w:trPr>
        <w:tc>
          <w:tcPr>
            <w:tcW w:w="695" w:type="pct"/>
          </w:tcPr>
          <w:p w14:paraId="4B6B4AD1" w14:textId="77777777" w:rsidR="0085243C" w:rsidRPr="008D2659" w:rsidRDefault="0085243C" w:rsidP="007F1506">
            <w:pPr>
              <w:pStyle w:val="TableParagraph"/>
              <w:ind w:left="113" w:right="113"/>
              <w:rPr>
                <w:rFonts w:ascii="Times New Roman" w:hAnsi="Times New Roman" w:cs="Times New Roman"/>
                <w:b/>
                <w:bCs/>
                <w:noProof/>
                <w:sz w:val="24"/>
                <w:szCs w:val="24"/>
              </w:rPr>
            </w:pPr>
            <w:r>
              <w:rPr>
                <w:rFonts w:ascii="Times New Roman" w:hAnsi="Times New Roman"/>
                <w:b/>
                <w:sz w:val="24"/>
              </w:rPr>
              <w:t>Izdevums</w:t>
            </w:r>
          </w:p>
        </w:tc>
        <w:tc>
          <w:tcPr>
            <w:tcW w:w="1417" w:type="pct"/>
          </w:tcPr>
          <w:p w14:paraId="6E221F12" w14:textId="77777777" w:rsidR="0085243C" w:rsidRPr="008D2659" w:rsidRDefault="0085243C" w:rsidP="007F1506">
            <w:pPr>
              <w:pStyle w:val="TableParagraph"/>
              <w:ind w:left="113" w:right="113"/>
              <w:rPr>
                <w:rFonts w:ascii="Times New Roman" w:hAnsi="Times New Roman" w:cs="Times New Roman"/>
                <w:b/>
                <w:bCs/>
                <w:noProof/>
                <w:sz w:val="24"/>
                <w:szCs w:val="24"/>
              </w:rPr>
            </w:pPr>
            <w:r>
              <w:rPr>
                <w:rFonts w:ascii="Times New Roman" w:hAnsi="Times New Roman"/>
                <w:b/>
                <w:sz w:val="24"/>
              </w:rPr>
              <w:t>Izdošanas datums</w:t>
            </w:r>
          </w:p>
        </w:tc>
        <w:tc>
          <w:tcPr>
            <w:tcW w:w="2889" w:type="pct"/>
          </w:tcPr>
          <w:p w14:paraId="2E0EEC01" w14:textId="77777777" w:rsidR="0085243C" w:rsidRPr="008D2659" w:rsidRDefault="0085243C" w:rsidP="007F1506">
            <w:pPr>
              <w:pStyle w:val="TableParagraph"/>
              <w:ind w:left="113" w:right="113"/>
              <w:rPr>
                <w:rFonts w:ascii="Times New Roman" w:hAnsi="Times New Roman" w:cs="Times New Roman"/>
                <w:b/>
                <w:bCs/>
                <w:noProof/>
                <w:sz w:val="24"/>
                <w:szCs w:val="24"/>
              </w:rPr>
            </w:pPr>
            <w:r>
              <w:rPr>
                <w:rFonts w:ascii="Times New Roman" w:hAnsi="Times New Roman"/>
                <w:b/>
                <w:sz w:val="24"/>
              </w:rPr>
              <w:t>Izmaiņu kopsavilkums</w:t>
            </w:r>
          </w:p>
        </w:tc>
      </w:tr>
      <w:tr w:rsidR="000B6DFF" w:rsidRPr="008D2659" w14:paraId="0583DB70" w14:textId="77777777" w:rsidTr="002E0A41">
        <w:trPr>
          <w:trHeight w:val="340"/>
        </w:trPr>
        <w:tc>
          <w:tcPr>
            <w:tcW w:w="695" w:type="pct"/>
          </w:tcPr>
          <w:p w14:paraId="1A03DF24" w14:textId="77777777" w:rsidR="0085243C" w:rsidRPr="008D2659" w:rsidRDefault="0085243C" w:rsidP="007F1506">
            <w:pPr>
              <w:pStyle w:val="TableParagraph"/>
              <w:ind w:left="113" w:right="113"/>
              <w:jc w:val="both"/>
              <w:rPr>
                <w:rFonts w:ascii="Times New Roman" w:hAnsi="Times New Roman" w:cs="Times New Roman"/>
                <w:noProof/>
                <w:sz w:val="24"/>
                <w:szCs w:val="24"/>
              </w:rPr>
            </w:pPr>
            <w:r>
              <w:rPr>
                <w:rFonts w:ascii="Times New Roman" w:hAnsi="Times New Roman"/>
                <w:sz w:val="24"/>
              </w:rPr>
              <w:t>01</w:t>
            </w:r>
          </w:p>
        </w:tc>
        <w:tc>
          <w:tcPr>
            <w:tcW w:w="1417" w:type="pct"/>
          </w:tcPr>
          <w:p w14:paraId="219427D8" w14:textId="77777777" w:rsidR="0085243C" w:rsidRPr="008D2659" w:rsidRDefault="0085243C" w:rsidP="007F1506">
            <w:pPr>
              <w:pStyle w:val="TableParagraph"/>
              <w:ind w:left="113" w:right="113"/>
              <w:jc w:val="both"/>
              <w:rPr>
                <w:rFonts w:ascii="Times New Roman" w:hAnsi="Times New Roman" w:cs="Times New Roman"/>
                <w:noProof/>
                <w:sz w:val="24"/>
                <w:szCs w:val="24"/>
              </w:rPr>
            </w:pPr>
            <w:r>
              <w:rPr>
                <w:rFonts w:ascii="Times New Roman" w:hAnsi="Times New Roman"/>
                <w:sz w:val="24"/>
              </w:rPr>
              <w:t>2017. gada septembris</w:t>
            </w:r>
          </w:p>
        </w:tc>
        <w:tc>
          <w:tcPr>
            <w:tcW w:w="2889" w:type="pct"/>
          </w:tcPr>
          <w:p w14:paraId="4BC9530C" w14:textId="77777777" w:rsidR="0085243C" w:rsidRPr="008D2659" w:rsidRDefault="0085243C" w:rsidP="00E55DA1">
            <w:pPr>
              <w:pStyle w:val="TableParagraph"/>
              <w:ind w:left="113" w:right="113"/>
              <w:rPr>
                <w:rFonts w:ascii="Times New Roman" w:hAnsi="Times New Roman" w:cs="Times New Roman"/>
                <w:noProof/>
                <w:sz w:val="24"/>
                <w:szCs w:val="24"/>
              </w:rPr>
            </w:pPr>
            <w:r>
              <w:rPr>
                <w:rFonts w:ascii="Times New Roman" w:hAnsi="Times New Roman"/>
                <w:sz w:val="24"/>
              </w:rPr>
              <w:t>Pirmais izdevums</w:t>
            </w:r>
          </w:p>
        </w:tc>
      </w:tr>
      <w:tr w:rsidR="000B6DFF" w:rsidRPr="008D2659" w14:paraId="311D58E5" w14:textId="77777777" w:rsidTr="002E0A41">
        <w:trPr>
          <w:trHeight w:val="1970"/>
        </w:trPr>
        <w:tc>
          <w:tcPr>
            <w:tcW w:w="695" w:type="pct"/>
          </w:tcPr>
          <w:p w14:paraId="1BBE3272" w14:textId="77777777" w:rsidR="0085243C" w:rsidRPr="008D2659" w:rsidRDefault="0085243C" w:rsidP="007F1506">
            <w:pPr>
              <w:pStyle w:val="TableParagraph"/>
              <w:spacing w:before="240"/>
              <w:ind w:left="113" w:right="113"/>
              <w:jc w:val="both"/>
              <w:rPr>
                <w:rFonts w:ascii="Times New Roman" w:hAnsi="Times New Roman" w:cs="Times New Roman"/>
                <w:noProof/>
                <w:sz w:val="24"/>
                <w:szCs w:val="24"/>
              </w:rPr>
            </w:pPr>
            <w:r>
              <w:rPr>
                <w:rFonts w:ascii="Times New Roman" w:hAnsi="Times New Roman"/>
                <w:sz w:val="24"/>
              </w:rPr>
              <w:t>02</w:t>
            </w:r>
          </w:p>
        </w:tc>
        <w:tc>
          <w:tcPr>
            <w:tcW w:w="1417" w:type="pct"/>
          </w:tcPr>
          <w:p w14:paraId="33BF6716" w14:textId="77777777" w:rsidR="0085243C" w:rsidRPr="008D2659" w:rsidRDefault="0085243C" w:rsidP="007F1506">
            <w:pPr>
              <w:pStyle w:val="TableParagraph"/>
              <w:spacing w:before="240"/>
              <w:ind w:left="113" w:right="113"/>
              <w:jc w:val="both"/>
              <w:rPr>
                <w:rFonts w:ascii="Times New Roman" w:hAnsi="Times New Roman" w:cs="Times New Roman"/>
                <w:noProof/>
                <w:sz w:val="24"/>
                <w:szCs w:val="24"/>
              </w:rPr>
            </w:pPr>
            <w:r>
              <w:rPr>
                <w:rFonts w:ascii="Times New Roman" w:hAnsi="Times New Roman"/>
                <w:sz w:val="24"/>
              </w:rPr>
              <w:t>2023. gada septembris</w:t>
            </w:r>
          </w:p>
        </w:tc>
        <w:tc>
          <w:tcPr>
            <w:tcW w:w="2889" w:type="pct"/>
          </w:tcPr>
          <w:p w14:paraId="50E290FB" w14:textId="0E31244D" w:rsidR="0085243C" w:rsidRDefault="0085243C" w:rsidP="00E55DA1">
            <w:pPr>
              <w:pStyle w:val="TableParagraph"/>
              <w:ind w:left="113" w:right="113"/>
              <w:jc w:val="both"/>
              <w:rPr>
                <w:rFonts w:ascii="Times New Roman" w:hAnsi="Times New Roman"/>
                <w:sz w:val="24"/>
              </w:rPr>
            </w:pPr>
            <w:r>
              <w:rPr>
                <w:rFonts w:ascii="Times New Roman" w:hAnsi="Times New Roman"/>
                <w:sz w:val="24"/>
              </w:rPr>
              <w:t xml:space="preserve">Ņemot vērā, ka ir aktualizēti dokumenti, pamatojoties uz kuriem tika sagatavota dokumenta sākotnējā versija, ES ekspertu grupa ir izstrādājusi jaunu versiju. Tika izvērtētas jaunākās pieejamās versijas šādiem dokumentiem – </w:t>
            </w:r>
            <w:r>
              <w:rPr>
                <w:rFonts w:ascii="Times New Roman" w:hAnsi="Times New Roman"/>
                <w:i/>
                <w:iCs/>
                <w:sz w:val="24"/>
              </w:rPr>
              <w:t>ICAO</w:t>
            </w:r>
            <w:r>
              <w:rPr>
                <w:rFonts w:ascii="Times New Roman" w:hAnsi="Times New Roman"/>
                <w:sz w:val="24"/>
              </w:rPr>
              <w:t xml:space="preserve"> 19. pielikumam</w:t>
            </w:r>
            <w:r w:rsidR="00E47BB9" w:rsidRPr="008D2659">
              <w:rPr>
                <w:rStyle w:val="FootnoteReference"/>
                <w:rFonts w:ascii="Times New Roman" w:hAnsi="Times New Roman" w:cs="Times New Roman"/>
                <w:noProof/>
                <w:sz w:val="24"/>
                <w:szCs w:val="24"/>
              </w:rPr>
              <w:footnoteReference w:id="2"/>
            </w:r>
            <w:r>
              <w:rPr>
                <w:rFonts w:ascii="Times New Roman" w:hAnsi="Times New Roman"/>
                <w:sz w:val="24"/>
              </w:rPr>
              <w:t xml:space="preserve">, </w:t>
            </w:r>
            <w:r>
              <w:rPr>
                <w:rFonts w:ascii="Times New Roman" w:hAnsi="Times New Roman"/>
                <w:i/>
                <w:iCs/>
                <w:sz w:val="24"/>
              </w:rPr>
              <w:t>ICAO</w:t>
            </w:r>
            <w:r>
              <w:rPr>
                <w:rFonts w:ascii="Times New Roman" w:hAnsi="Times New Roman"/>
                <w:sz w:val="24"/>
              </w:rPr>
              <w:t xml:space="preserve"> Drošuma pārvaldības rokasgrāmatai (dok. Nr. 9859)</w:t>
            </w:r>
            <w:r w:rsidR="00E47BB9" w:rsidRPr="008D2659">
              <w:rPr>
                <w:rStyle w:val="FootnoteReference"/>
                <w:rFonts w:ascii="Times New Roman" w:hAnsi="Times New Roman" w:cs="Times New Roman"/>
                <w:noProof/>
                <w:sz w:val="24"/>
                <w:szCs w:val="24"/>
              </w:rPr>
              <w:footnoteReference w:id="3"/>
            </w:r>
            <w:r>
              <w:rPr>
                <w:rFonts w:ascii="Times New Roman" w:hAnsi="Times New Roman"/>
                <w:sz w:val="24"/>
              </w:rPr>
              <w:t xml:space="preserve">, </w:t>
            </w:r>
            <w:r>
              <w:rPr>
                <w:rFonts w:ascii="Times New Roman" w:hAnsi="Times New Roman"/>
                <w:i/>
                <w:iCs/>
                <w:sz w:val="24"/>
              </w:rPr>
              <w:t>ICAO SSPIA AREA PQs</w:t>
            </w:r>
            <w:r w:rsidR="00E47BB9" w:rsidRPr="008D2659">
              <w:rPr>
                <w:rStyle w:val="FootnoteReference"/>
                <w:rFonts w:ascii="Times New Roman" w:hAnsi="Times New Roman" w:cs="Times New Roman"/>
                <w:noProof/>
                <w:sz w:val="24"/>
                <w:szCs w:val="24"/>
              </w:rPr>
              <w:footnoteReference w:id="4"/>
            </w:r>
            <w:r>
              <w:rPr>
                <w:rFonts w:ascii="Times New Roman" w:hAnsi="Times New Roman"/>
                <w:sz w:val="24"/>
              </w:rPr>
              <w:t xml:space="preserve">, </w:t>
            </w:r>
            <w:r>
              <w:rPr>
                <w:rFonts w:ascii="Times New Roman" w:hAnsi="Times New Roman"/>
                <w:i/>
                <w:iCs/>
                <w:sz w:val="24"/>
              </w:rPr>
              <w:t>SMICG SMS</w:t>
            </w:r>
            <w:r>
              <w:rPr>
                <w:rFonts w:ascii="Times New Roman" w:hAnsi="Times New Roman"/>
                <w:sz w:val="24"/>
              </w:rPr>
              <w:t xml:space="preserve"> novērtēšanas rīkam</w:t>
            </w:r>
            <w:r w:rsidR="00E47BB9" w:rsidRPr="008D2659">
              <w:rPr>
                <w:rStyle w:val="FootnoteReference"/>
                <w:rFonts w:ascii="Times New Roman" w:hAnsi="Times New Roman" w:cs="Times New Roman"/>
                <w:noProof/>
                <w:sz w:val="24"/>
                <w:szCs w:val="24"/>
              </w:rPr>
              <w:footnoteReference w:id="5"/>
            </w:r>
            <w:r>
              <w:rPr>
                <w:rFonts w:ascii="Times New Roman" w:hAnsi="Times New Roman"/>
                <w:sz w:val="24"/>
              </w:rPr>
              <w:t xml:space="preserve"> un </w:t>
            </w:r>
            <w:hyperlink r:id="rId19" w:anchor="regulations-basic-regulation">
              <w:r>
                <w:rPr>
                  <w:rFonts w:ascii="Times New Roman" w:hAnsi="Times New Roman"/>
                  <w:color w:val="0000FF"/>
                  <w:sz w:val="24"/>
                  <w:u w:val="single" w:color="0000FF"/>
                </w:rPr>
                <w:t>Regulai (ES) 2018/1139</w:t>
              </w:r>
              <w:r w:rsidR="00E47BB9" w:rsidRPr="008D2659">
                <w:rPr>
                  <w:rStyle w:val="FootnoteReference"/>
                  <w:rFonts w:ascii="Times New Roman" w:hAnsi="Times New Roman" w:cs="Times New Roman"/>
                  <w:noProof/>
                  <w:sz w:val="24"/>
                  <w:szCs w:val="24"/>
                </w:rPr>
                <w:footnoteReference w:id="6"/>
              </w:r>
            </w:hyperlink>
            <w:r>
              <w:rPr>
                <w:rFonts w:ascii="Times New Roman" w:hAnsi="Times New Roman"/>
                <w:sz w:val="24"/>
              </w:rPr>
              <w:t xml:space="preserve">. Šis rīks tika paplašināts un attiecināts arī uz </w:t>
            </w:r>
            <w:r>
              <w:rPr>
                <w:rFonts w:ascii="Times New Roman" w:hAnsi="Times New Roman"/>
                <w:i/>
                <w:iCs/>
                <w:sz w:val="24"/>
              </w:rPr>
              <w:t>CAMO</w:t>
            </w:r>
            <w:r>
              <w:rPr>
                <w:rFonts w:ascii="Times New Roman" w:hAnsi="Times New Roman"/>
                <w:sz w:val="24"/>
              </w:rPr>
              <w:t xml:space="preserve"> daļu, 145. daļu un 21. daļu.</w:t>
            </w:r>
          </w:p>
          <w:p w14:paraId="714EC7B7" w14:textId="77777777" w:rsidR="002E0A41" w:rsidRPr="008D2659" w:rsidRDefault="002E0A41" w:rsidP="00E55DA1">
            <w:pPr>
              <w:pStyle w:val="TableParagraph"/>
              <w:ind w:left="113" w:right="113"/>
              <w:jc w:val="both"/>
              <w:rPr>
                <w:rFonts w:ascii="Times New Roman" w:hAnsi="Times New Roman" w:cs="Times New Roman"/>
                <w:noProof/>
                <w:sz w:val="24"/>
                <w:szCs w:val="24"/>
              </w:rPr>
            </w:pPr>
          </w:p>
          <w:p w14:paraId="121C40E4" w14:textId="77777777" w:rsidR="0085243C" w:rsidRDefault="0085243C" w:rsidP="00E55DA1">
            <w:pPr>
              <w:pStyle w:val="TableParagraph"/>
              <w:ind w:left="113" w:right="113"/>
              <w:jc w:val="both"/>
              <w:rPr>
                <w:rFonts w:ascii="Times New Roman" w:hAnsi="Times New Roman"/>
                <w:sz w:val="24"/>
              </w:rPr>
            </w:pPr>
            <w:r>
              <w:rPr>
                <w:rFonts w:ascii="Times New Roman" w:hAnsi="Times New Roman"/>
                <w:sz w:val="24"/>
              </w:rPr>
              <w:t xml:space="preserve">Ir ņemta vērā ES kompetento iestāžu un nozares atgriezeniskā saite un ieteiktie uzlabojumi, kā prasīts </w:t>
            </w:r>
            <w:hyperlink r:id="rId20">
              <w:r>
                <w:rPr>
                  <w:rFonts w:ascii="Times New Roman" w:hAnsi="Times New Roman"/>
                  <w:i/>
                  <w:iCs/>
                  <w:color w:val="0000FF"/>
                  <w:sz w:val="24"/>
                  <w:u w:val="single" w:color="0000FF"/>
                </w:rPr>
                <w:t>EPAS</w:t>
              </w:r>
              <w:r w:rsidR="00E47BB9" w:rsidRPr="008D2659">
                <w:rPr>
                  <w:rStyle w:val="FootnoteReference"/>
                  <w:rFonts w:ascii="Times New Roman" w:hAnsi="Times New Roman" w:cs="Times New Roman"/>
                  <w:noProof/>
                  <w:sz w:val="24"/>
                  <w:szCs w:val="24"/>
                </w:rPr>
                <w:footnoteReference w:id="7"/>
              </w:r>
            </w:hyperlink>
            <w:r>
              <w:rPr>
                <w:rFonts w:ascii="Times New Roman" w:hAnsi="Times New Roman"/>
                <w:sz w:val="24"/>
              </w:rPr>
              <w:t xml:space="preserve"> uzdevumā MST.026.</w:t>
            </w:r>
          </w:p>
          <w:p w14:paraId="1EE0CCCB" w14:textId="57A1723A" w:rsidR="002E0A41" w:rsidRPr="008D2659" w:rsidRDefault="002E0A41" w:rsidP="00E55DA1">
            <w:pPr>
              <w:pStyle w:val="TableParagraph"/>
              <w:ind w:left="113" w:right="113"/>
              <w:jc w:val="both"/>
              <w:rPr>
                <w:rFonts w:ascii="Times New Roman" w:hAnsi="Times New Roman" w:cs="Times New Roman"/>
                <w:noProof/>
                <w:sz w:val="24"/>
                <w:szCs w:val="24"/>
              </w:rPr>
            </w:pPr>
          </w:p>
        </w:tc>
      </w:tr>
    </w:tbl>
    <w:p w14:paraId="7D3BF15C" w14:textId="77777777" w:rsidR="008741FD" w:rsidRPr="008D2659" w:rsidRDefault="008741FD" w:rsidP="00E110A8">
      <w:pPr>
        <w:pStyle w:val="BodyText"/>
        <w:jc w:val="both"/>
        <w:rPr>
          <w:rFonts w:ascii="Times New Roman" w:hAnsi="Times New Roman" w:cs="Times New Roman"/>
          <w:noProof/>
          <w:sz w:val="24"/>
          <w:szCs w:val="24"/>
        </w:rPr>
      </w:pPr>
    </w:p>
    <w:p w14:paraId="6C81AC80" w14:textId="7C75BC74" w:rsidR="0085243C" w:rsidRPr="008D2659" w:rsidRDefault="0085243C" w:rsidP="00E110A8">
      <w:pPr>
        <w:pStyle w:val="BodyText"/>
        <w:jc w:val="both"/>
        <w:rPr>
          <w:rFonts w:ascii="Times New Roman" w:hAnsi="Times New Roman" w:cs="Times New Roman"/>
          <w:noProof/>
          <w:sz w:val="24"/>
          <w:szCs w:val="24"/>
        </w:rPr>
      </w:pPr>
      <w:r>
        <w:rPr>
          <w:rFonts w:ascii="Times New Roman" w:hAnsi="Times New Roman"/>
          <w:sz w:val="24"/>
        </w:rPr>
        <w:t>Piezīme. Atgriezenisko saiti var sūtīt uz safety.management@easa.europa.eu</w:t>
      </w:r>
    </w:p>
    <w:p w14:paraId="0F6BC52D" w14:textId="77777777" w:rsidR="008741FD" w:rsidRPr="008D2659" w:rsidRDefault="008741FD">
      <w:pPr>
        <w:rPr>
          <w:rFonts w:ascii="Times New Roman" w:eastAsia="Cambria" w:hAnsi="Times New Roman" w:cs="Times New Roman"/>
          <w:noProof/>
          <w:color w:val="365F91"/>
          <w:sz w:val="24"/>
          <w:szCs w:val="24"/>
        </w:rPr>
      </w:pPr>
      <w:r>
        <w:br w:type="page"/>
      </w:r>
    </w:p>
    <w:p w14:paraId="6259FA52" w14:textId="302ED345" w:rsidR="0085243C" w:rsidRPr="00592459" w:rsidRDefault="0085243C" w:rsidP="00592459">
      <w:pPr>
        <w:pStyle w:val="Heading4"/>
        <w:keepNext/>
        <w:keepLines/>
        <w:spacing w:before="0" w:after="60"/>
        <w:ind w:left="0" w:firstLine="0"/>
        <w:jc w:val="both"/>
        <w:rPr>
          <w:rFonts w:ascii="Times New Roman" w:hAnsi="Times New Roman"/>
          <w:color w:val="365F91"/>
          <w:sz w:val="32"/>
          <w:szCs w:val="28"/>
        </w:rPr>
      </w:pPr>
      <w:r w:rsidRPr="00592459">
        <w:rPr>
          <w:rFonts w:ascii="Times New Roman" w:hAnsi="Times New Roman"/>
          <w:color w:val="365F91"/>
          <w:sz w:val="32"/>
          <w:szCs w:val="28"/>
        </w:rPr>
        <w:lastRenderedPageBreak/>
        <w:t>Ievads</w:t>
      </w:r>
      <w:bookmarkStart w:id="24" w:name="Introduction"/>
      <w:bookmarkEnd w:id="24"/>
    </w:p>
    <w:p w14:paraId="30E50CA2" w14:textId="77777777" w:rsidR="0085243C" w:rsidRPr="008D2659" w:rsidRDefault="0085243C" w:rsidP="00E110A8">
      <w:pPr>
        <w:pStyle w:val="BodyText"/>
        <w:jc w:val="both"/>
        <w:rPr>
          <w:rFonts w:ascii="Times New Roman" w:hAnsi="Times New Roman" w:cs="Times New Roman"/>
          <w:noProof/>
          <w:sz w:val="24"/>
          <w:szCs w:val="24"/>
        </w:rPr>
      </w:pPr>
    </w:p>
    <w:p w14:paraId="5E226B75" w14:textId="77777777" w:rsidR="0085243C" w:rsidRPr="008D2659" w:rsidRDefault="0085243C" w:rsidP="00E110A8">
      <w:pPr>
        <w:pStyle w:val="BodyText"/>
        <w:jc w:val="both"/>
        <w:rPr>
          <w:rFonts w:ascii="Times New Roman" w:hAnsi="Times New Roman" w:cs="Times New Roman"/>
          <w:noProof/>
          <w:sz w:val="24"/>
          <w:szCs w:val="24"/>
        </w:rPr>
      </w:pPr>
      <w:r>
        <w:rPr>
          <w:rFonts w:ascii="Times New Roman" w:hAnsi="Times New Roman"/>
          <w:sz w:val="24"/>
        </w:rPr>
        <w:t xml:space="preserve">Šajā dokumentā ir sniegta vērtēšanas metodika, kurā uzmanība pievērsta gan pārvaldības sistēmas vērtēšanai, gan tās </w:t>
      </w:r>
      <w:bookmarkStart w:id="25" w:name="_bookmark9"/>
      <w:bookmarkEnd w:id="25"/>
      <w:r>
        <w:rPr>
          <w:rFonts w:ascii="Times New Roman" w:hAnsi="Times New Roman"/>
          <w:sz w:val="24"/>
        </w:rPr>
        <w:t>pastāvīgai uzlabošanai Eiropas Savienības (ES) vidē, lai vienoti veicinātu pārraudzību, ko veic valsts kompetentās iestādes.</w:t>
      </w:r>
    </w:p>
    <w:p w14:paraId="698141B7" w14:textId="77777777" w:rsidR="0085243C" w:rsidRPr="008D2659" w:rsidRDefault="0085243C" w:rsidP="00E110A8">
      <w:pPr>
        <w:pStyle w:val="BodyText"/>
        <w:jc w:val="both"/>
        <w:rPr>
          <w:rFonts w:ascii="Times New Roman" w:hAnsi="Times New Roman" w:cs="Times New Roman"/>
          <w:noProof/>
          <w:sz w:val="24"/>
          <w:szCs w:val="24"/>
        </w:rPr>
      </w:pPr>
    </w:p>
    <w:p w14:paraId="1EC2FDFF" w14:textId="77777777" w:rsidR="0085243C" w:rsidRPr="008D2659" w:rsidRDefault="0085243C" w:rsidP="000164BE">
      <w:pPr>
        <w:pStyle w:val="BodyText"/>
        <w:ind w:left="567" w:hanging="567"/>
        <w:jc w:val="both"/>
        <w:rPr>
          <w:rFonts w:ascii="Times New Roman" w:hAnsi="Times New Roman" w:cs="Times New Roman"/>
          <w:noProof/>
          <w:sz w:val="24"/>
          <w:szCs w:val="24"/>
        </w:rPr>
      </w:pPr>
      <w:r>
        <w:rPr>
          <w:rFonts w:ascii="Times New Roman" w:hAnsi="Times New Roman"/>
          <w:sz w:val="24"/>
        </w:rPr>
        <w:t>Šis rīks ES kontekstā ir vērsts uz diviem pārvaldības sistēmas (</w:t>
      </w:r>
      <w:r>
        <w:rPr>
          <w:rFonts w:ascii="Times New Roman" w:hAnsi="Times New Roman"/>
          <w:i/>
          <w:iCs/>
          <w:sz w:val="24"/>
        </w:rPr>
        <w:t>MS</w:t>
      </w:r>
      <w:r>
        <w:rPr>
          <w:rFonts w:ascii="Times New Roman" w:hAnsi="Times New Roman"/>
          <w:sz w:val="24"/>
        </w:rPr>
        <w:t>) elementiem:</w:t>
      </w:r>
    </w:p>
    <w:p w14:paraId="3996E46C" w14:textId="77777777" w:rsidR="0085243C" w:rsidRPr="008D2659" w:rsidRDefault="0085243C" w:rsidP="000164BE">
      <w:pPr>
        <w:pStyle w:val="ListParagraph"/>
        <w:numPr>
          <w:ilvl w:val="0"/>
          <w:numId w:val="73"/>
        </w:numPr>
        <w:tabs>
          <w:tab w:val="left" w:pos="1859"/>
        </w:tabs>
        <w:ind w:left="567" w:hanging="283"/>
        <w:jc w:val="both"/>
        <w:rPr>
          <w:rFonts w:ascii="Times New Roman" w:hAnsi="Times New Roman" w:cs="Times New Roman"/>
          <w:noProof/>
          <w:sz w:val="24"/>
          <w:szCs w:val="24"/>
        </w:rPr>
      </w:pPr>
      <w:r>
        <w:rPr>
          <w:rFonts w:ascii="Times New Roman" w:hAnsi="Times New Roman"/>
          <w:sz w:val="24"/>
        </w:rPr>
        <w:t>drošuma pārvaldības sistēmas (</w:t>
      </w:r>
      <w:r>
        <w:rPr>
          <w:rFonts w:ascii="Times New Roman" w:hAnsi="Times New Roman"/>
          <w:i/>
          <w:iCs/>
          <w:sz w:val="24"/>
        </w:rPr>
        <w:t>SMS</w:t>
      </w:r>
      <w:r>
        <w:rPr>
          <w:rFonts w:ascii="Times New Roman" w:hAnsi="Times New Roman"/>
          <w:sz w:val="24"/>
        </w:rPr>
        <w:t xml:space="preserve">) elementiem, kas attiecas uz </w:t>
      </w:r>
      <w:r>
        <w:rPr>
          <w:rFonts w:ascii="Times New Roman" w:hAnsi="Times New Roman"/>
          <w:i/>
          <w:iCs/>
          <w:sz w:val="24"/>
        </w:rPr>
        <w:t>ICAO</w:t>
      </w:r>
      <w:r>
        <w:rPr>
          <w:rFonts w:ascii="Times New Roman" w:hAnsi="Times New Roman"/>
          <w:sz w:val="24"/>
        </w:rPr>
        <w:t xml:space="preserve"> 19. pielikumu un atbilst </w:t>
      </w:r>
      <w:r>
        <w:rPr>
          <w:rFonts w:ascii="Times New Roman" w:hAnsi="Times New Roman"/>
          <w:i/>
          <w:iCs/>
          <w:sz w:val="24"/>
        </w:rPr>
        <w:t>ICAO</w:t>
      </w:r>
      <w:r>
        <w:rPr>
          <w:rFonts w:ascii="Times New Roman" w:hAnsi="Times New Roman"/>
          <w:sz w:val="24"/>
        </w:rPr>
        <w:t xml:space="preserve"> pamata noteikumiem (skat. 1.–4. iedaļu, kurās ir aprakstīti četri tradicionālie </w:t>
      </w:r>
      <w:r>
        <w:rPr>
          <w:rFonts w:ascii="Times New Roman" w:hAnsi="Times New Roman"/>
          <w:i/>
          <w:iCs/>
          <w:sz w:val="24"/>
        </w:rPr>
        <w:t>SMS</w:t>
      </w:r>
      <w:r>
        <w:rPr>
          <w:rFonts w:ascii="Times New Roman" w:hAnsi="Times New Roman"/>
          <w:sz w:val="24"/>
        </w:rPr>
        <w:t xml:space="preserve"> pīlāri – drošuma politika un mērķi, drošuma apdraudējuma pārvaldība, drošuma garantēšana un drošuma veicināšana), un</w:t>
      </w:r>
    </w:p>
    <w:p w14:paraId="6CC5D355" w14:textId="77777777" w:rsidR="0085243C" w:rsidRPr="008D2659" w:rsidRDefault="0085243C" w:rsidP="000164BE">
      <w:pPr>
        <w:pStyle w:val="ListParagraph"/>
        <w:numPr>
          <w:ilvl w:val="0"/>
          <w:numId w:val="73"/>
        </w:numPr>
        <w:tabs>
          <w:tab w:val="left" w:pos="1859"/>
        </w:tabs>
        <w:ind w:left="567" w:hanging="283"/>
        <w:jc w:val="both"/>
        <w:rPr>
          <w:rFonts w:ascii="Times New Roman" w:hAnsi="Times New Roman" w:cs="Times New Roman"/>
          <w:noProof/>
          <w:sz w:val="24"/>
          <w:szCs w:val="24"/>
        </w:rPr>
      </w:pPr>
      <w:r>
        <w:rPr>
          <w:rFonts w:ascii="Times New Roman" w:hAnsi="Times New Roman"/>
          <w:sz w:val="24"/>
        </w:rPr>
        <w:t>atbilstības uzraudzības sistēmu – kā izklāstīts ES sistēmā (skat. 5. iedaļu) –, kuras funkcija ir pārbaudīt atbilstību attiecīgajām ES prasībām.</w:t>
      </w:r>
    </w:p>
    <w:p w14:paraId="7C494462" w14:textId="77777777" w:rsidR="0085243C" w:rsidRPr="008D2659" w:rsidRDefault="0085243C" w:rsidP="000164BE">
      <w:pPr>
        <w:pStyle w:val="BodyText"/>
        <w:jc w:val="both"/>
        <w:rPr>
          <w:rFonts w:ascii="Times New Roman" w:hAnsi="Times New Roman" w:cs="Times New Roman"/>
          <w:noProof/>
          <w:sz w:val="24"/>
          <w:szCs w:val="24"/>
        </w:rPr>
      </w:pPr>
      <w:r>
        <w:rPr>
          <w:rFonts w:ascii="Times New Roman" w:hAnsi="Times New Roman"/>
          <w:sz w:val="24"/>
        </w:rPr>
        <w:t>Papildus tam tiek novērtēta saskarnes pārvaldība, jo tā ir būtisks ekspluatācijas darbību drošuma elements.</w:t>
      </w:r>
    </w:p>
    <w:p w14:paraId="21D16202" w14:textId="77777777" w:rsidR="0085243C" w:rsidRPr="008D2659" w:rsidRDefault="0085243C" w:rsidP="00E110A8">
      <w:pPr>
        <w:pStyle w:val="BodyText"/>
        <w:jc w:val="both"/>
        <w:rPr>
          <w:rFonts w:ascii="Times New Roman" w:hAnsi="Times New Roman" w:cs="Times New Roman"/>
          <w:noProof/>
          <w:sz w:val="24"/>
          <w:szCs w:val="24"/>
        </w:rPr>
      </w:pPr>
    </w:p>
    <w:p w14:paraId="78A9AAAF" w14:textId="294DA90F" w:rsidR="0085243C" w:rsidRPr="008D2659" w:rsidRDefault="0085243C" w:rsidP="00E110A8">
      <w:pPr>
        <w:jc w:val="both"/>
        <w:rPr>
          <w:rFonts w:ascii="Times New Roman" w:hAnsi="Times New Roman" w:cs="Times New Roman"/>
          <w:i/>
          <w:iCs/>
          <w:noProof/>
          <w:sz w:val="24"/>
          <w:szCs w:val="24"/>
        </w:rPr>
      </w:pPr>
      <w:r>
        <w:rPr>
          <w:rFonts w:ascii="Times New Roman" w:hAnsi="Times New Roman"/>
          <w:i/>
          <w:sz w:val="24"/>
        </w:rPr>
        <w:t>1. piezīme. Atsauce uz ICAO 19. pielikumu “Standarti un ieteicamā prakse (SARP)” un tās formulējums nav mainīti. Lielākoties ir atstāta atsauce uz “SMS”, lai saglabātu formulējumu, kas lietots attiecībā uz četriem SMS ICAO pīlāriem. Lai lietotāju nemulsina tas, ka atkarībā no konteksta tiek lietots gan “SMS”, gan “MS”</w:t>
      </w:r>
      <w:r w:rsidR="00E9479A" w:rsidRPr="008D2659">
        <w:rPr>
          <w:rStyle w:val="FootnoteReference"/>
          <w:rFonts w:ascii="Times New Roman" w:hAnsi="Times New Roman" w:cs="Times New Roman"/>
          <w:i/>
          <w:iCs/>
          <w:noProof/>
          <w:sz w:val="24"/>
          <w:szCs w:val="24"/>
        </w:rPr>
        <w:footnoteReference w:id="8"/>
      </w:r>
      <w:r>
        <w:rPr>
          <w:rFonts w:ascii="Times New Roman" w:hAnsi="Times New Roman"/>
          <w:i/>
          <w:sz w:val="24"/>
        </w:rPr>
        <w:t>.</w:t>
      </w:r>
    </w:p>
    <w:p w14:paraId="2005F21D" w14:textId="77777777" w:rsidR="0085243C" w:rsidRPr="008D2659" w:rsidRDefault="0085243C" w:rsidP="00E110A8">
      <w:pPr>
        <w:jc w:val="both"/>
        <w:rPr>
          <w:rFonts w:ascii="Times New Roman" w:hAnsi="Times New Roman" w:cs="Times New Roman"/>
          <w:i/>
          <w:iCs/>
          <w:noProof/>
          <w:sz w:val="24"/>
          <w:szCs w:val="24"/>
        </w:rPr>
      </w:pPr>
      <w:r>
        <w:rPr>
          <w:rFonts w:ascii="Times New Roman" w:hAnsi="Times New Roman"/>
          <w:i/>
          <w:sz w:val="24"/>
        </w:rPr>
        <w:t>2. piezīme. Attiecīgā gadījumā ir minēts Regulas (ES) Nr. 376/2014 materiāls un sniegta atsauce uz šo regulu. Arī formulējums attiecīgā gadījumā ir pielāgots ES kontekstam. Piemēram, lai arī ICAO izmanto terminu “pakalpojuma sniedzējs”, šajā dokumentā tiek lietots termins “organizācija”.</w:t>
      </w:r>
    </w:p>
    <w:p w14:paraId="24B25CAC" w14:textId="77777777" w:rsidR="00077E3C" w:rsidRPr="008D2659" w:rsidRDefault="00077E3C" w:rsidP="00E110A8">
      <w:pPr>
        <w:jc w:val="both"/>
        <w:rPr>
          <w:rFonts w:ascii="Times New Roman" w:hAnsi="Times New Roman" w:cs="Times New Roman"/>
          <w:i/>
          <w:iCs/>
          <w:noProof/>
          <w:sz w:val="24"/>
          <w:szCs w:val="24"/>
        </w:rPr>
      </w:pPr>
    </w:p>
    <w:p w14:paraId="1F2603CD" w14:textId="77777777" w:rsidR="0085243C" w:rsidRDefault="0085243C" w:rsidP="00E110A8">
      <w:pPr>
        <w:pStyle w:val="BodyText"/>
        <w:jc w:val="both"/>
        <w:rPr>
          <w:rFonts w:ascii="Times New Roman" w:hAnsi="Times New Roman"/>
          <w:sz w:val="24"/>
        </w:rPr>
      </w:pPr>
      <w:r>
        <w:rPr>
          <w:rFonts w:ascii="Times New Roman" w:hAnsi="Times New Roman"/>
          <w:sz w:val="24"/>
        </w:rPr>
        <w:t>Vienota pieeja pārvaldības sistēmas efektivitātes vērtēšanā palīdz kompetentajām iestādēm virzīties no tradicionālās atbilstības nodrošināšanas pārraudzības uz darbības rezultātu pārraudzību; tā sniedz vienotu pārvaldības sistēmas efektivitātes novērtēšanas bāzlīniju un rada pamatu savstarpēji atzīt:</w:t>
      </w:r>
    </w:p>
    <w:p w14:paraId="478CA569" w14:textId="77777777" w:rsidR="00816357" w:rsidRPr="008D2659" w:rsidRDefault="00816357" w:rsidP="00E110A8">
      <w:pPr>
        <w:pStyle w:val="BodyText"/>
        <w:jc w:val="both"/>
        <w:rPr>
          <w:rFonts w:ascii="Times New Roman" w:hAnsi="Times New Roman" w:cs="Times New Roman"/>
          <w:noProof/>
          <w:sz w:val="24"/>
          <w:szCs w:val="24"/>
        </w:rPr>
      </w:pPr>
    </w:p>
    <w:p w14:paraId="106C8AF8" w14:textId="77777777" w:rsidR="0085243C" w:rsidRPr="008D2659" w:rsidRDefault="0085243C" w:rsidP="007911AE">
      <w:pPr>
        <w:pStyle w:val="ListParagraph"/>
        <w:numPr>
          <w:ilvl w:val="0"/>
          <w:numId w:val="73"/>
        </w:numPr>
        <w:tabs>
          <w:tab w:val="left" w:pos="1859"/>
        </w:tabs>
        <w:ind w:left="567" w:hanging="283"/>
        <w:jc w:val="both"/>
        <w:rPr>
          <w:rFonts w:ascii="Times New Roman" w:hAnsi="Times New Roman" w:cs="Times New Roman"/>
          <w:noProof/>
          <w:sz w:val="24"/>
          <w:szCs w:val="24"/>
        </w:rPr>
      </w:pPr>
      <w:r>
        <w:rPr>
          <w:rFonts w:ascii="Times New Roman" w:hAnsi="Times New Roman"/>
          <w:i/>
          <w:iCs/>
          <w:sz w:val="24"/>
        </w:rPr>
        <w:t>SMS</w:t>
      </w:r>
      <w:r>
        <w:rPr>
          <w:rFonts w:ascii="Times New Roman" w:hAnsi="Times New Roman"/>
          <w:sz w:val="24"/>
        </w:rPr>
        <w:t xml:space="preserve"> saskaņā ar starptautiskajiem nolīgumiem;</w:t>
      </w:r>
    </w:p>
    <w:p w14:paraId="2F1C081D" w14:textId="77777777" w:rsidR="0085243C" w:rsidRPr="008D2659" w:rsidRDefault="0085243C" w:rsidP="007911AE">
      <w:pPr>
        <w:pStyle w:val="ListParagraph"/>
        <w:numPr>
          <w:ilvl w:val="0"/>
          <w:numId w:val="73"/>
        </w:numPr>
        <w:tabs>
          <w:tab w:val="left" w:pos="1860"/>
        </w:tabs>
        <w:ind w:left="567" w:hanging="283"/>
        <w:jc w:val="both"/>
        <w:rPr>
          <w:rFonts w:ascii="Times New Roman" w:hAnsi="Times New Roman" w:cs="Times New Roman"/>
          <w:noProof/>
          <w:sz w:val="24"/>
          <w:szCs w:val="24"/>
        </w:rPr>
      </w:pPr>
      <w:r>
        <w:rPr>
          <w:rFonts w:ascii="Times New Roman" w:hAnsi="Times New Roman"/>
          <w:sz w:val="24"/>
        </w:rPr>
        <w:t xml:space="preserve">daudzkārtējus apstiprinājumus (piemēram, apstiprinājumus attiecībā uz </w:t>
      </w:r>
      <w:r>
        <w:rPr>
          <w:rFonts w:ascii="Times New Roman" w:hAnsi="Times New Roman"/>
          <w:i/>
          <w:iCs/>
          <w:sz w:val="24"/>
        </w:rPr>
        <w:t>CAMO</w:t>
      </w:r>
      <w:r>
        <w:rPr>
          <w:rFonts w:ascii="Times New Roman" w:hAnsi="Times New Roman"/>
          <w:sz w:val="24"/>
        </w:rPr>
        <w:t xml:space="preserve"> daļas pārvaldības sistēmu, kas integrēta licencēta gaisa pārvadātāja pārvaldības sistēmā, vai attiecībā uz integrēto pārvaldības sistēmu organizācijai, kuras turējumā ir vairākas apliecības, ja ir iesaistītas dažādas iestādes) vai</w:t>
      </w:r>
    </w:p>
    <w:p w14:paraId="617006F7" w14:textId="77777777" w:rsidR="0085243C" w:rsidRPr="008D2659" w:rsidRDefault="0085243C" w:rsidP="007911AE">
      <w:pPr>
        <w:pStyle w:val="ListParagraph"/>
        <w:numPr>
          <w:ilvl w:val="0"/>
          <w:numId w:val="73"/>
        </w:numPr>
        <w:tabs>
          <w:tab w:val="left" w:pos="1859"/>
        </w:tabs>
        <w:ind w:left="567" w:hanging="283"/>
        <w:jc w:val="both"/>
        <w:rPr>
          <w:rFonts w:ascii="Times New Roman" w:hAnsi="Times New Roman" w:cs="Times New Roman"/>
          <w:noProof/>
          <w:sz w:val="24"/>
          <w:szCs w:val="24"/>
        </w:rPr>
      </w:pPr>
      <w:r>
        <w:rPr>
          <w:rFonts w:ascii="Times New Roman" w:hAnsi="Times New Roman"/>
          <w:i/>
          <w:iCs/>
          <w:sz w:val="24"/>
        </w:rPr>
        <w:t>CAMO</w:t>
      </w:r>
      <w:r>
        <w:rPr>
          <w:rFonts w:ascii="Times New Roman" w:hAnsi="Times New Roman"/>
          <w:sz w:val="24"/>
        </w:rPr>
        <w:t xml:space="preserve"> daļas pārvaldības sistēmas un ekspluatanta(-u) pārvaldības sistēmas saskaņošanu, ja ar </w:t>
      </w:r>
      <w:r>
        <w:rPr>
          <w:rFonts w:ascii="Times New Roman" w:hAnsi="Times New Roman"/>
          <w:i/>
          <w:iCs/>
          <w:sz w:val="24"/>
        </w:rPr>
        <w:t>CAMO</w:t>
      </w:r>
      <w:r>
        <w:rPr>
          <w:rFonts w:ascii="Times New Roman" w:hAnsi="Times New Roman"/>
          <w:sz w:val="24"/>
        </w:rPr>
        <w:t xml:space="preserve"> līgumu ir noslēdzis viens vai vairāki licencēti gaisa pārvadātāji, kas ir vienā gaisa pārvadātāju uzņēmumu grupā, ja ir iesaistītas dažādas iestādes (skat. Regulu (ES) 2022/410).</w:t>
      </w:r>
    </w:p>
    <w:p w14:paraId="21C8280B" w14:textId="77777777" w:rsidR="0085243C" w:rsidRPr="008D2659" w:rsidRDefault="0085243C" w:rsidP="00E110A8">
      <w:pPr>
        <w:pStyle w:val="BodyText"/>
        <w:jc w:val="both"/>
        <w:rPr>
          <w:rFonts w:ascii="Times New Roman" w:hAnsi="Times New Roman" w:cs="Times New Roman"/>
          <w:noProof/>
          <w:sz w:val="24"/>
          <w:szCs w:val="24"/>
        </w:rPr>
      </w:pPr>
    </w:p>
    <w:p w14:paraId="6029966B" w14:textId="00C54CD7" w:rsidR="00B570A2" w:rsidRPr="008D2659" w:rsidRDefault="0085243C" w:rsidP="00B570A2">
      <w:pPr>
        <w:pStyle w:val="BodyText"/>
        <w:jc w:val="both"/>
        <w:rPr>
          <w:rFonts w:ascii="Times New Roman" w:hAnsi="Times New Roman" w:cs="Times New Roman"/>
          <w:noProof/>
          <w:color w:val="365F91"/>
          <w:sz w:val="24"/>
          <w:szCs w:val="24"/>
        </w:rPr>
      </w:pPr>
      <w:r>
        <w:rPr>
          <w:rFonts w:ascii="Times New Roman" w:hAnsi="Times New Roman"/>
          <w:i/>
          <w:iCs/>
          <w:sz w:val="24"/>
        </w:rPr>
        <w:t>MS</w:t>
      </w:r>
      <w:r>
        <w:rPr>
          <w:rFonts w:ascii="Times New Roman" w:hAnsi="Times New Roman"/>
          <w:sz w:val="24"/>
        </w:rPr>
        <w:t xml:space="preserve"> vērtēšanas rīks ir izstrādāts, lai to izmantotu kompetentās iestādes, taču to var izmantot arī organizācijas, lai novērtētu savas </w:t>
      </w:r>
      <w:r>
        <w:rPr>
          <w:rFonts w:ascii="Times New Roman" w:hAnsi="Times New Roman"/>
          <w:i/>
          <w:iCs/>
          <w:sz w:val="24"/>
        </w:rPr>
        <w:t>MS</w:t>
      </w:r>
      <w:r>
        <w:rPr>
          <w:rFonts w:ascii="Times New Roman" w:hAnsi="Times New Roman"/>
          <w:sz w:val="24"/>
        </w:rPr>
        <w:t xml:space="preserve"> efektivitāti ar mērķi to pastāvīgi uzlabot vai pabeigt trūkumu analīzi, ko veic, sākot </w:t>
      </w:r>
      <w:r>
        <w:rPr>
          <w:rFonts w:ascii="Times New Roman" w:hAnsi="Times New Roman"/>
          <w:i/>
          <w:iCs/>
          <w:sz w:val="24"/>
        </w:rPr>
        <w:t>MS</w:t>
      </w:r>
      <w:r>
        <w:rPr>
          <w:rFonts w:ascii="Times New Roman" w:hAnsi="Times New Roman"/>
          <w:sz w:val="24"/>
        </w:rPr>
        <w:t xml:space="preserve"> īstenošanu. Novērtēšanas rezultātu var apspriest ar kompetentajām iestādēm, lai gūtu vienotu sapratni par </w:t>
      </w:r>
      <w:r>
        <w:rPr>
          <w:rFonts w:ascii="Times New Roman" w:hAnsi="Times New Roman"/>
          <w:i/>
          <w:iCs/>
          <w:sz w:val="24"/>
        </w:rPr>
        <w:t>MS</w:t>
      </w:r>
      <w:r>
        <w:rPr>
          <w:rFonts w:ascii="Times New Roman" w:hAnsi="Times New Roman"/>
          <w:sz w:val="24"/>
        </w:rPr>
        <w:t xml:space="preserve"> efektivitāti. Organizācijas var arī izmantot šo rīku, lai risinātu jautājumus saistībā ar </w:t>
      </w:r>
      <w:r>
        <w:rPr>
          <w:rFonts w:ascii="Times New Roman" w:hAnsi="Times New Roman"/>
          <w:i/>
          <w:iCs/>
          <w:sz w:val="24"/>
        </w:rPr>
        <w:t>MS</w:t>
      </w:r>
      <w:r>
        <w:rPr>
          <w:rFonts w:ascii="Times New Roman" w:hAnsi="Times New Roman"/>
          <w:sz w:val="24"/>
        </w:rPr>
        <w:t xml:space="preserve"> saskarnēm apakšuzņēmējās organizācijās, ja tām tiktu prasīts ieviest savas pārvaldības sistēmas.</w:t>
      </w:r>
      <w:bookmarkStart w:id="26" w:name="How_and_when_the_tool_is_used"/>
      <w:bookmarkStart w:id="27" w:name="_bookmark10"/>
      <w:bookmarkEnd w:id="26"/>
      <w:bookmarkEnd w:id="27"/>
    </w:p>
    <w:p w14:paraId="6048AD3D" w14:textId="5F2AEFCD" w:rsidR="00B570A2" w:rsidRPr="008D2659" w:rsidRDefault="00B570A2">
      <w:pPr>
        <w:rPr>
          <w:rFonts w:ascii="Times New Roman" w:eastAsia="Calibri" w:hAnsi="Times New Roman" w:cs="Times New Roman"/>
          <w:noProof/>
          <w:color w:val="365F91"/>
          <w:sz w:val="24"/>
          <w:szCs w:val="24"/>
        </w:rPr>
      </w:pPr>
    </w:p>
    <w:p w14:paraId="0F6A045A" w14:textId="367C795D" w:rsidR="0085243C" w:rsidRPr="00592459" w:rsidRDefault="0085243C" w:rsidP="00592459">
      <w:pPr>
        <w:pStyle w:val="Heading4"/>
        <w:keepNext/>
        <w:keepLines/>
        <w:spacing w:before="0" w:after="60"/>
        <w:ind w:left="0" w:firstLine="0"/>
        <w:jc w:val="both"/>
        <w:rPr>
          <w:rFonts w:ascii="Times New Roman" w:hAnsi="Times New Roman"/>
          <w:color w:val="365F91"/>
          <w:sz w:val="32"/>
          <w:szCs w:val="28"/>
        </w:rPr>
      </w:pPr>
      <w:r w:rsidRPr="00592459">
        <w:rPr>
          <w:rFonts w:ascii="Times New Roman" w:hAnsi="Times New Roman"/>
          <w:color w:val="365F91"/>
          <w:sz w:val="32"/>
          <w:szCs w:val="28"/>
        </w:rPr>
        <w:lastRenderedPageBreak/>
        <w:t>Kā un kad šo rīku izmanto</w:t>
      </w:r>
    </w:p>
    <w:p w14:paraId="71359CFA" w14:textId="77777777" w:rsidR="0085243C" w:rsidRPr="008D2659" w:rsidRDefault="0085243C" w:rsidP="00E110A8">
      <w:pPr>
        <w:pStyle w:val="BodyText"/>
        <w:jc w:val="both"/>
        <w:rPr>
          <w:rFonts w:ascii="Times New Roman" w:hAnsi="Times New Roman" w:cs="Times New Roman"/>
          <w:noProof/>
          <w:sz w:val="24"/>
          <w:szCs w:val="24"/>
        </w:rPr>
      </w:pPr>
    </w:p>
    <w:p w14:paraId="30D40A13" w14:textId="77777777" w:rsidR="0085243C" w:rsidRPr="008D2659" w:rsidRDefault="0085243C" w:rsidP="00E110A8">
      <w:pPr>
        <w:pStyle w:val="BodyText"/>
        <w:jc w:val="both"/>
        <w:rPr>
          <w:rFonts w:ascii="Times New Roman" w:hAnsi="Times New Roman" w:cs="Times New Roman"/>
          <w:noProof/>
          <w:sz w:val="24"/>
          <w:szCs w:val="24"/>
        </w:rPr>
      </w:pPr>
      <w:r>
        <w:rPr>
          <w:rFonts w:ascii="Times New Roman" w:hAnsi="Times New Roman"/>
          <w:sz w:val="24"/>
        </w:rPr>
        <w:t xml:space="preserve">Šo </w:t>
      </w:r>
      <w:r>
        <w:rPr>
          <w:rFonts w:ascii="Times New Roman" w:hAnsi="Times New Roman"/>
          <w:i/>
          <w:iCs/>
          <w:sz w:val="24"/>
        </w:rPr>
        <w:t>MS</w:t>
      </w:r>
      <w:r>
        <w:rPr>
          <w:rFonts w:ascii="Times New Roman" w:hAnsi="Times New Roman"/>
          <w:sz w:val="24"/>
        </w:rPr>
        <w:t xml:space="preserve"> vērtēšanas rīku var izmantot organizācijas pārvaldības sistēmas sākotnējai novērtēšanai (piemēram, pirms organizācijas sākotnējās sertificēšanas) un tās pastāvīgai pārraudzībai.</w:t>
      </w:r>
    </w:p>
    <w:p w14:paraId="69F57CB8" w14:textId="77777777" w:rsidR="003C7270" w:rsidRPr="008D2659" w:rsidRDefault="003C7270" w:rsidP="00E110A8">
      <w:pPr>
        <w:pStyle w:val="BodyText"/>
        <w:jc w:val="both"/>
        <w:rPr>
          <w:rFonts w:ascii="Times New Roman" w:hAnsi="Times New Roman" w:cs="Times New Roman"/>
          <w:noProof/>
          <w:sz w:val="24"/>
          <w:szCs w:val="24"/>
        </w:rPr>
      </w:pPr>
    </w:p>
    <w:p w14:paraId="51933A11" w14:textId="77777777" w:rsidR="0085243C" w:rsidRPr="008D2659" w:rsidRDefault="0085243C" w:rsidP="00E110A8">
      <w:pPr>
        <w:jc w:val="both"/>
        <w:rPr>
          <w:rFonts w:ascii="Times New Roman" w:hAnsi="Times New Roman" w:cs="Times New Roman"/>
          <w:i/>
          <w:iCs/>
          <w:noProof/>
          <w:sz w:val="24"/>
          <w:szCs w:val="24"/>
        </w:rPr>
      </w:pPr>
      <w:r>
        <w:rPr>
          <w:rFonts w:ascii="Times New Roman" w:hAnsi="Times New Roman"/>
          <w:i/>
          <w:sz w:val="24"/>
        </w:rPr>
        <w:t>Piezīme. Šajā dokumentā izmanto terminu “sākotnējā sertificēšana” attiecībā uz apstiprinātām organizācijām, kurām ir jābūt pārvaldības sistēmai (MS); tomēr šos pašus principus var izmantot “deklarēto organizāciju” attiecīgi piemērojamiem pārvaldības sistēmas elementiem, kad tās sāk savas ekspluatācijas darbības.</w:t>
      </w:r>
    </w:p>
    <w:p w14:paraId="3DE91AFA" w14:textId="77777777" w:rsidR="0085243C" w:rsidRPr="008D2659" w:rsidRDefault="0085243C" w:rsidP="00E110A8">
      <w:pPr>
        <w:pStyle w:val="BodyText"/>
        <w:jc w:val="both"/>
        <w:rPr>
          <w:rFonts w:ascii="Times New Roman" w:hAnsi="Times New Roman" w:cs="Times New Roman"/>
          <w:noProof/>
          <w:color w:val="0070C0"/>
          <w:sz w:val="24"/>
          <w:szCs w:val="24"/>
        </w:rPr>
      </w:pPr>
    </w:p>
    <w:p w14:paraId="1AF9108E" w14:textId="77777777" w:rsidR="00C06AB1" w:rsidRPr="008D2659" w:rsidRDefault="00C06AB1" w:rsidP="00E110A8">
      <w:pPr>
        <w:pStyle w:val="BodyText"/>
        <w:jc w:val="both"/>
        <w:rPr>
          <w:rFonts w:ascii="Times New Roman" w:hAnsi="Times New Roman" w:cs="Times New Roman"/>
          <w:noProof/>
          <w:color w:val="0070C0"/>
          <w:sz w:val="24"/>
          <w:szCs w:val="24"/>
        </w:rPr>
      </w:pPr>
    </w:p>
    <w:p w14:paraId="32BCCB21" w14:textId="77777777" w:rsidR="0085243C" w:rsidRPr="00592459" w:rsidRDefault="0085243C" w:rsidP="00592459">
      <w:pPr>
        <w:pStyle w:val="Heading4"/>
        <w:keepNext/>
        <w:keepLines/>
        <w:spacing w:before="0" w:after="60"/>
        <w:ind w:left="0" w:firstLine="0"/>
        <w:jc w:val="both"/>
        <w:rPr>
          <w:rFonts w:ascii="Times New Roman" w:hAnsi="Times New Roman"/>
          <w:color w:val="365F91"/>
          <w:sz w:val="28"/>
        </w:rPr>
      </w:pPr>
      <w:bookmarkStart w:id="28" w:name="Initial_certification/initial_implementa"/>
      <w:bookmarkStart w:id="29" w:name="_bookmark12"/>
      <w:bookmarkEnd w:id="28"/>
      <w:bookmarkEnd w:id="29"/>
      <w:r w:rsidRPr="00592459">
        <w:rPr>
          <w:rFonts w:ascii="Times New Roman" w:hAnsi="Times New Roman"/>
          <w:color w:val="365F91"/>
          <w:sz w:val="28"/>
        </w:rPr>
        <w:t>Sākotnējā sertificēšana / sākotnējā īstenošana</w:t>
      </w:r>
    </w:p>
    <w:p w14:paraId="0FC97075" w14:textId="2B1690AC" w:rsidR="0085243C" w:rsidRPr="008D2659" w:rsidRDefault="0085243C" w:rsidP="00E110A8">
      <w:pPr>
        <w:pStyle w:val="BodyText"/>
        <w:jc w:val="both"/>
        <w:rPr>
          <w:rFonts w:ascii="Times New Roman" w:hAnsi="Times New Roman" w:cs="Times New Roman"/>
          <w:noProof/>
          <w:sz w:val="24"/>
          <w:szCs w:val="24"/>
        </w:rPr>
      </w:pPr>
      <w:r>
        <w:rPr>
          <w:rFonts w:ascii="Times New Roman" w:hAnsi="Times New Roman"/>
          <w:sz w:val="24"/>
        </w:rPr>
        <w:t>Pirms organizācijas sākotnējās sertificēšanas kompetentajai iestādei būtu jāpārliecinās, ka visi procesi ir “ieviesti” un “piemēroti”</w:t>
      </w:r>
      <w:r w:rsidR="00E937F9" w:rsidRPr="008D2659">
        <w:rPr>
          <w:rStyle w:val="FootnoteReference"/>
          <w:rFonts w:ascii="Times New Roman" w:hAnsi="Times New Roman" w:cs="Times New Roman"/>
          <w:noProof/>
          <w:sz w:val="24"/>
          <w:szCs w:val="24"/>
        </w:rPr>
        <w:footnoteReference w:id="9"/>
      </w:r>
      <w:r>
        <w:rPr>
          <w:rFonts w:ascii="Times New Roman" w:hAnsi="Times New Roman"/>
          <w:sz w:val="24"/>
        </w:rPr>
        <w:t xml:space="preserve">, lai tādējādi ekspluatācijas sākšanas brīdī būtu ieviesti visi nepieciešamie faktori </w:t>
      </w:r>
      <w:r>
        <w:rPr>
          <w:rFonts w:ascii="Times New Roman" w:hAnsi="Times New Roman"/>
          <w:i/>
          <w:iCs/>
          <w:sz w:val="24"/>
        </w:rPr>
        <w:t>MS</w:t>
      </w:r>
      <w:r>
        <w:rPr>
          <w:rFonts w:ascii="Times New Roman" w:hAnsi="Times New Roman"/>
          <w:sz w:val="24"/>
        </w:rPr>
        <w:t xml:space="preserve"> darbības nodrošināšanai. Šajā sākotnējās sertificēšanas posmā </w:t>
      </w:r>
      <w:r>
        <w:rPr>
          <w:rFonts w:ascii="Times New Roman" w:hAnsi="Times New Roman"/>
          <w:i/>
          <w:iCs/>
          <w:sz w:val="24"/>
        </w:rPr>
        <w:t>MS</w:t>
      </w:r>
      <w:r>
        <w:rPr>
          <w:rFonts w:ascii="Times New Roman" w:hAnsi="Times New Roman"/>
          <w:sz w:val="24"/>
        </w:rPr>
        <w:t xml:space="preserve"> vērtēšanu lielākoties var veikt, izvērtējot attiecīgo </w:t>
      </w:r>
      <w:r>
        <w:rPr>
          <w:rFonts w:ascii="Times New Roman" w:hAnsi="Times New Roman"/>
          <w:i/>
          <w:iCs/>
          <w:sz w:val="24"/>
        </w:rPr>
        <w:t>MS</w:t>
      </w:r>
      <w:r>
        <w:rPr>
          <w:rFonts w:ascii="Times New Roman" w:hAnsi="Times New Roman"/>
          <w:sz w:val="24"/>
        </w:rPr>
        <w:t xml:space="preserve"> dokumentāciju. Jāsaprot, ka pirms ekspluatācijas sākšanas nevar pievērsties visiem elementiem, piemēram, identificēt drošuma problēmjautājumus un uzraudzīt to rezultātā izvirzītos drošuma mērķus. Tomēr šāda novērtēšana, ko veic organizācijas telpās, sniedz iespēju vērtētājam dot organizācijai padomus un vadlīnijas par </w:t>
      </w:r>
      <w:r>
        <w:rPr>
          <w:rFonts w:ascii="Times New Roman" w:hAnsi="Times New Roman"/>
          <w:i/>
          <w:iCs/>
          <w:sz w:val="24"/>
        </w:rPr>
        <w:t>MS</w:t>
      </w:r>
      <w:r>
        <w:rPr>
          <w:rFonts w:ascii="Times New Roman" w:hAnsi="Times New Roman"/>
          <w:sz w:val="24"/>
        </w:rPr>
        <w:t xml:space="preserve"> īstenošanu un nodrošināt </w:t>
      </w:r>
      <w:r>
        <w:rPr>
          <w:rFonts w:ascii="Times New Roman" w:hAnsi="Times New Roman"/>
          <w:i/>
          <w:iCs/>
          <w:sz w:val="24"/>
        </w:rPr>
        <w:t>MS</w:t>
      </w:r>
      <w:r>
        <w:rPr>
          <w:rFonts w:ascii="Times New Roman" w:hAnsi="Times New Roman"/>
          <w:sz w:val="24"/>
        </w:rPr>
        <w:t xml:space="preserve"> standartizētu īstenošanu; tā ļauj kompetentajai iestādei iztaujāt:</w:t>
      </w:r>
    </w:p>
    <w:p w14:paraId="4CA5BF09" w14:textId="77777777" w:rsidR="003C7270" w:rsidRPr="008D2659" w:rsidRDefault="003C7270" w:rsidP="00E110A8">
      <w:pPr>
        <w:pStyle w:val="BodyText"/>
        <w:jc w:val="both"/>
        <w:rPr>
          <w:rFonts w:ascii="Times New Roman" w:hAnsi="Times New Roman" w:cs="Times New Roman"/>
          <w:noProof/>
          <w:sz w:val="24"/>
          <w:szCs w:val="24"/>
        </w:rPr>
      </w:pPr>
    </w:p>
    <w:p w14:paraId="3DEBE636" w14:textId="77777777" w:rsidR="0085243C" w:rsidRPr="008D2659" w:rsidRDefault="0085243C" w:rsidP="003C7270">
      <w:pPr>
        <w:pStyle w:val="ListParagraph"/>
        <w:numPr>
          <w:ilvl w:val="0"/>
          <w:numId w:val="72"/>
        </w:numPr>
        <w:tabs>
          <w:tab w:val="left" w:pos="1859"/>
        </w:tabs>
        <w:ind w:left="567" w:hanging="283"/>
        <w:jc w:val="both"/>
        <w:rPr>
          <w:rFonts w:ascii="Times New Roman" w:hAnsi="Times New Roman" w:cs="Times New Roman"/>
          <w:noProof/>
          <w:sz w:val="24"/>
          <w:szCs w:val="24"/>
        </w:rPr>
      </w:pPr>
      <w:r>
        <w:rPr>
          <w:rFonts w:ascii="Times New Roman" w:hAnsi="Times New Roman"/>
          <w:sz w:val="24"/>
        </w:rPr>
        <w:t xml:space="preserve">dažus augstākā līmeņa vadītājus (ieskaitot atbildīgo vadītāju) par </w:t>
      </w:r>
      <w:r>
        <w:rPr>
          <w:rFonts w:ascii="Times New Roman" w:hAnsi="Times New Roman"/>
          <w:i/>
          <w:iCs/>
          <w:sz w:val="24"/>
        </w:rPr>
        <w:t>MS</w:t>
      </w:r>
      <w:r>
        <w:rPr>
          <w:rFonts w:ascii="Times New Roman" w:hAnsi="Times New Roman"/>
          <w:sz w:val="24"/>
        </w:rPr>
        <w:t xml:space="preserve"> nozīmi un darbību un</w:t>
      </w:r>
    </w:p>
    <w:p w14:paraId="1DEB77D1" w14:textId="77777777" w:rsidR="0085243C" w:rsidRPr="008D2659" w:rsidRDefault="0085243C" w:rsidP="003C7270">
      <w:pPr>
        <w:pStyle w:val="ListParagraph"/>
        <w:numPr>
          <w:ilvl w:val="0"/>
          <w:numId w:val="72"/>
        </w:numPr>
        <w:tabs>
          <w:tab w:val="left" w:pos="1860"/>
        </w:tabs>
        <w:ind w:left="567" w:hanging="283"/>
        <w:jc w:val="both"/>
        <w:rPr>
          <w:rFonts w:ascii="Times New Roman" w:hAnsi="Times New Roman" w:cs="Times New Roman"/>
          <w:noProof/>
          <w:sz w:val="24"/>
          <w:szCs w:val="24"/>
        </w:rPr>
      </w:pPr>
      <w:r>
        <w:rPr>
          <w:rFonts w:ascii="Times New Roman" w:hAnsi="Times New Roman"/>
          <w:sz w:val="24"/>
        </w:rPr>
        <w:t>dažus darbiniekus par galvenajiem drošuma pārvaldību veicinošajiem faktoriem, piemēram, zināšanas par procedūru, drošuma politiku, “pozitīvu drošuma kultūru”, “taisnīguma kultūru un ziņošanas kultūru” (kur, kā, kāpēc utt.) un vai šīs procedūras tiek ievērotas, drošuma biroja funkciju utt.</w:t>
      </w:r>
    </w:p>
    <w:p w14:paraId="6D604A5D" w14:textId="77777777" w:rsidR="0085243C" w:rsidRPr="008D2659" w:rsidRDefault="0085243C" w:rsidP="00E110A8">
      <w:pPr>
        <w:pStyle w:val="BodyText"/>
        <w:jc w:val="both"/>
        <w:rPr>
          <w:rFonts w:ascii="Times New Roman" w:hAnsi="Times New Roman" w:cs="Times New Roman"/>
          <w:noProof/>
          <w:sz w:val="24"/>
          <w:szCs w:val="24"/>
        </w:rPr>
      </w:pPr>
    </w:p>
    <w:p w14:paraId="368B6EF2" w14:textId="77777777" w:rsidR="00C06AB1" w:rsidRPr="008D2659" w:rsidRDefault="00C06AB1" w:rsidP="00E110A8">
      <w:pPr>
        <w:pStyle w:val="BodyText"/>
        <w:jc w:val="both"/>
        <w:rPr>
          <w:rFonts w:ascii="Times New Roman" w:hAnsi="Times New Roman" w:cs="Times New Roman"/>
          <w:noProof/>
          <w:sz w:val="24"/>
          <w:szCs w:val="24"/>
        </w:rPr>
      </w:pPr>
    </w:p>
    <w:p w14:paraId="2211CFE4" w14:textId="77777777" w:rsidR="0085243C" w:rsidRPr="00592459" w:rsidRDefault="0085243C" w:rsidP="00592459">
      <w:pPr>
        <w:pStyle w:val="Heading4"/>
        <w:keepNext/>
        <w:keepLines/>
        <w:spacing w:before="0" w:after="60"/>
        <w:ind w:left="0" w:firstLine="0"/>
        <w:jc w:val="both"/>
        <w:rPr>
          <w:rFonts w:ascii="Times New Roman" w:hAnsi="Times New Roman"/>
          <w:color w:val="365F91"/>
          <w:sz w:val="28"/>
        </w:rPr>
      </w:pPr>
      <w:bookmarkStart w:id="30" w:name="Continuing_oversight"/>
      <w:bookmarkStart w:id="31" w:name="_bookmark13"/>
      <w:bookmarkEnd w:id="30"/>
      <w:bookmarkEnd w:id="31"/>
      <w:r w:rsidRPr="00592459">
        <w:rPr>
          <w:rFonts w:ascii="Times New Roman" w:hAnsi="Times New Roman"/>
          <w:color w:val="365F91"/>
          <w:sz w:val="28"/>
        </w:rPr>
        <w:t>Pastāvīga pārraudzība</w:t>
      </w:r>
    </w:p>
    <w:p w14:paraId="4599B0EC" w14:textId="50FEC084" w:rsidR="00E937F9" w:rsidRPr="008D2659" w:rsidRDefault="0085243C" w:rsidP="00C06AB1">
      <w:pPr>
        <w:pStyle w:val="BodyText"/>
        <w:jc w:val="both"/>
        <w:rPr>
          <w:rFonts w:ascii="Times New Roman" w:hAnsi="Times New Roman" w:cs="Times New Roman"/>
          <w:noProof/>
          <w:sz w:val="24"/>
          <w:szCs w:val="24"/>
        </w:rPr>
      </w:pPr>
      <w:r>
        <w:rPr>
          <w:rFonts w:ascii="Times New Roman" w:hAnsi="Times New Roman"/>
          <w:sz w:val="24"/>
        </w:rPr>
        <w:t xml:space="preserve">Tiklīdz organizācija sāk ekspluatācijas darbības, tai būtu jāsāk tajās izmantot </w:t>
      </w:r>
      <w:r>
        <w:rPr>
          <w:rFonts w:ascii="Times New Roman" w:hAnsi="Times New Roman"/>
          <w:i/>
          <w:iCs/>
          <w:sz w:val="24"/>
        </w:rPr>
        <w:t>MS</w:t>
      </w:r>
      <w:r>
        <w:rPr>
          <w:rFonts w:ascii="Times New Roman" w:hAnsi="Times New Roman"/>
          <w:sz w:val="24"/>
        </w:rPr>
        <w:t xml:space="preserve">. Kompetentajai iestādei pirmajā pārraudzības plānošanas ciklā būtu jānodrošina, ka organizācijas </w:t>
      </w:r>
      <w:r>
        <w:rPr>
          <w:rFonts w:ascii="Times New Roman" w:hAnsi="Times New Roman"/>
          <w:i/>
          <w:iCs/>
          <w:sz w:val="24"/>
        </w:rPr>
        <w:t>MS</w:t>
      </w:r>
      <w:r>
        <w:rPr>
          <w:rFonts w:ascii="Times New Roman" w:hAnsi="Times New Roman"/>
          <w:sz w:val="24"/>
        </w:rPr>
        <w:t xml:space="preserve"> procesi ir “ieviesti”, “piemēroti” un “darbojas”. Iespējams, ka organizācijai ir “efektīvi” procesi, kas liecina par to, ka </w:t>
      </w:r>
      <w:r>
        <w:rPr>
          <w:rFonts w:ascii="Times New Roman" w:hAnsi="Times New Roman"/>
          <w:i/>
          <w:iCs/>
          <w:sz w:val="24"/>
        </w:rPr>
        <w:t>MS</w:t>
      </w:r>
      <w:r>
        <w:rPr>
          <w:rFonts w:ascii="Times New Roman" w:hAnsi="Times New Roman"/>
          <w:sz w:val="24"/>
        </w:rPr>
        <w:t xml:space="preserve"> ir efektīva. Lai pārbaudītu, ka </w:t>
      </w:r>
      <w:r>
        <w:rPr>
          <w:rFonts w:ascii="Times New Roman" w:hAnsi="Times New Roman"/>
          <w:i/>
          <w:iCs/>
          <w:sz w:val="24"/>
        </w:rPr>
        <w:t>MS</w:t>
      </w:r>
      <w:r>
        <w:rPr>
          <w:rFonts w:ascii="Times New Roman" w:hAnsi="Times New Roman"/>
          <w:sz w:val="24"/>
        </w:rPr>
        <w:t xml:space="preserve"> procesi patiešām “darbojas” un/vai “ir efektīvi”, pārvaldības sistēma būtu regulāri atkārtoti jāizvērtē, lai novērtētu, cik labi tā darbojas. Pārskatīšanas procesā būtu jānovērtē visas šajā vērtēšanas rīkā ietvertās pozīcijas – to var izdarīt, izmantojot gan organizācijas apmeklējumus, gan sanāksmes, gan dokumentu pārbaudes.</w:t>
      </w:r>
    </w:p>
    <w:p w14:paraId="3D0BF3C0" w14:textId="77777777" w:rsidR="00C06AB1" w:rsidRPr="008D2659" w:rsidRDefault="00C06AB1" w:rsidP="00C06AB1">
      <w:pPr>
        <w:pStyle w:val="BodyText"/>
        <w:jc w:val="both"/>
        <w:rPr>
          <w:rFonts w:ascii="Times New Roman" w:hAnsi="Times New Roman" w:cs="Times New Roman"/>
          <w:noProof/>
          <w:sz w:val="24"/>
          <w:szCs w:val="24"/>
        </w:rPr>
      </w:pPr>
    </w:p>
    <w:p w14:paraId="1078AE38" w14:textId="6098163B" w:rsidR="0085243C" w:rsidRPr="008D2659" w:rsidRDefault="0085243C" w:rsidP="00E110A8">
      <w:pPr>
        <w:pStyle w:val="BodyText"/>
        <w:jc w:val="both"/>
        <w:rPr>
          <w:rFonts w:ascii="Times New Roman" w:hAnsi="Times New Roman" w:cs="Times New Roman"/>
          <w:noProof/>
          <w:sz w:val="24"/>
          <w:szCs w:val="24"/>
        </w:rPr>
      </w:pPr>
      <w:r>
        <w:rPr>
          <w:rFonts w:ascii="Times New Roman" w:hAnsi="Times New Roman"/>
          <w:sz w:val="24"/>
        </w:rPr>
        <w:t xml:space="preserve">Kad organizācijas </w:t>
      </w:r>
      <w:r>
        <w:rPr>
          <w:rFonts w:ascii="Times New Roman" w:hAnsi="Times New Roman"/>
          <w:i/>
          <w:iCs/>
          <w:sz w:val="24"/>
        </w:rPr>
        <w:t>MS</w:t>
      </w:r>
      <w:r>
        <w:rPr>
          <w:rFonts w:ascii="Times New Roman" w:hAnsi="Times New Roman"/>
          <w:sz w:val="24"/>
        </w:rPr>
        <w:t xml:space="preserve"> procesi tiek pilnveidoti un ne tikai “darbojas”, bet ir arī “efektīvi”, var rasties vajadzība pārskatīt piemērotības kritērijus. Ja tiek izdarītas izmaiņas organizācijas apstiprinājumā, dažkārt ir atkārtoti jāizvērtē </w:t>
      </w:r>
      <w:r>
        <w:rPr>
          <w:rFonts w:ascii="Times New Roman" w:hAnsi="Times New Roman"/>
          <w:i/>
          <w:iCs/>
          <w:sz w:val="24"/>
        </w:rPr>
        <w:t>MS</w:t>
      </w:r>
      <w:r>
        <w:rPr>
          <w:rFonts w:ascii="Times New Roman" w:hAnsi="Times New Roman"/>
          <w:sz w:val="24"/>
        </w:rPr>
        <w:t xml:space="preserve"> procesu piemērotība. Ja notiek būtiskas izmaiņas, kompetentā iestāde var noteikt, ka ir jāpārskata esošais novērtējums, lai nodrošinātu, ka tas joprojām ir atbilstošs.</w:t>
      </w:r>
    </w:p>
    <w:p w14:paraId="6E115077" w14:textId="77777777" w:rsidR="0085243C" w:rsidRPr="008D2659" w:rsidRDefault="0085243C" w:rsidP="00E110A8">
      <w:pPr>
        <w:pStyle w:val="BodyText"/>
        <w:jc w:val="both"/>
        <w:rPr>
          <w:rFonts w:ascii="Times New Roman" w:hAnsi="Times New Roman" w:cs="Times New Roman"/>
          <w:noProof/>
          <w:sz w:val="24"/>
          <w:szCs w:val="24"/>
        </w:rPr>
      </w:pPr>
    </w:p>
    <w:p w14:paraId="5B90D011" w14:textId="77777777" w:rsidR="00C06AB1" w:rsidRPr="008D2659" w:rsidRDefault="00C06AB1" w:rsidP="00E110A8">
      <w:pPr>
        <w:pStyle w:val="BodyText"/>
        <w:jc w:val="both"/>
        <w:rPr>
          <w:rFonts w:ascii="Times New Roman" w:hAnsi="Times New Roman" w:cs="Times New Roman"/>
          <w:noProof/>
          <w:sz w:val="24"/>
          <w:szCs w:val="24"/>
        </w:rPr>
      </w:pPr>
    </w:p>
    <w:p w14:paraId="2948D720" w14:textId="77777777" w:rsidR="0085243C" w:rsidRPr="00592459" w:rsidRDefault="0085243C" w:rsidP="00592459">
      <w:pPr>
        <w:pStyle w:val="Heading4"/>
        <w:keepNext/>
        <w:keepLines/>
        <w:spacing w:before="0" w:after="60"/>
        <w:ind w:left="0" w:firstLine="0"/>
        <w:jc w:val="both"/>
        <w:rPr>
          <w:rFonts w:ascii="Times New Roman" w:hAnsi="Times New Roman"/>
          <w:color w:val="365F91"/>
          <w:sz w:val="28"/>
        </w:rPr>
      </w:pPr>
      <w:bookmarkStart w:id="32" w:name="Credit_for_other_oversight_activities"/>
      <w:bookmarkStart w:id="33" w:name="_bookmark16"/>
      <w:bookmarkEnd w:id="32"/>
      <w:bookmarkEnd w:id="33"/>
      <w:r w:rsidRPr="00592459">
        <w:rPr>
          <w:rFonts w:ascii="Times New Roman" w:hAnsi="Times New Roman"/>
          <w:color w:val="365F91"/>
          <w:sz w:val="28"/>
        </w:rPr>
        <w:t>Citu pārraudzības darbību atzīšana</w:t>
      </w:r>
    </w:p>
    <w:p w14:paraId="6A71A93C" w14:textId="77777777" w:rsidR="0085243C" w:rsidRPr="008D2659" w:rsidRDefault="0085243C" w:rsidP="00E110A8">
      <w:pPr>
        <w:pStyle w:val="BodyText"/>
        <w:jc w:val="both"/>
        <w:rPr>
          <w:rFonts w:ascii="Times New Roman" w:hAnsi="Times New Roman" w:cs="Times New Roman"/>
          <w:noProof/>
          <w:sz w:val="24"/>
          <w:szCs w:val="24"/>
        </w:rPr>
      </w:pPr>
      <w:r>
        <w:rPr>
          <w:rFonts w:ascii="Times New Roman" w:hAnsi="Times New Roman"/>
          <w:sz w:val="24"/>
        </w:rPr>
        <w:t xml:space="preserve">Vērtīgu informāciju par </w:t>
      </w:r>
      <w:r>
        <w:rPr>
          <w:rFonts w:ascii="Times New Roman" w:hAnsi="Times New Roman"/>
          <w:i/>
          <w:iCs/>
          <w:sz w:val="24"/>
        </w:rPr>
        <w:t>MS</w:t>
      </w:r>
      <w:r>
        <w:rPr>
          <w:rFonts w:ascii="Times New Roman" w:hAnsi="Times New Roman"/>
          <w:sz w:val="24"/>
        </w:rPr>
        <w:t xml:space="preserve"> efektivitāti var iegūt no citām pārraudzības darbībām. Tās var būt, piemēram, ikdienas atbilstības auditi un inspekcijas (skat. 5. iedaļu), atgadījumu izmeklēšana un sanāksmes ar organizāciju. Vērtētājam tās būtu jāņem vērā, sadarbojoties ar citiem inspektoriem, kas iesaistīti organizācijas pārraudzībā. Kompetentā iestāde var arī atzinīgi novērtēt to, ka organizācija ir saņēmusi akreditāciju par atbilstību nozares standartam.</w:t>
      </w:r>
    </w:p>
    <w:p w14:paraId="46C14B34" w14:textId="77777777" w:rsidR="0085243C" w:rsidRPr="009B797C" w:rsidRDefault="0085243C" w:rsidP="00E110A8">
      <w:pPr>
        <w:pStyle w:val="BodyText"/>
        <w:jc w:val="both"/>
        <w:rPr>
          <w:rFonts w:ascii="Times New Roman" w:hAnsi="Times New Roman" w:cs="Times New Roman"/>
          <w:noProof/>
          <w:sz w:val="24"/>
          <w:szCs w:val="24"/>
        </w:rPr>
      </w:pPr>
    </w:p>
    <w:p w14:paraId="41A68BF4" w14:textId="77777777" w:rsidR="009B797C" w:rsidRPr="009B797C" w:rsidRDefault="009B797C" w:rsidP="00E110A8">
      <w:pPr>
        <w:pStyle w:val="BodyText"/>
        <w:jc w:val="both"/>
        <w:rPr>
          <w:rFonts w:ascii="Times New Roman" w:hAnsi="Times New Roman" w:cs="Times New Roman"/>
          <w:noProof/>
          <w:sz w:val="24"/>
          <w:szCs w:val="24"/>
        </w:rPr>
      </w:pPr>
    </w:p>
    <w:p w14:paraId="006ED712" w14:textId="77777777" w:rsidR="0085243C" w:rsidRPr="00592459" w:rsidRDefault="0085243C" w:rsidP="00592459">
      <w:pPr>
        <w:pStyle w:val="Heading4"/>
        <w:keepNext/>
        <w:keepLines/>
        <w:spacing w:before="0" w:after="60"/>
        <w:ind w:left="0" w:firstLine="0"/>
        <w:jc w:val="both"/>
        <w:rPr>
          <w:rFonts w:ascii="Times New Roman" w:hAnsi="Times New Roman"/>
          <w:color w:val="365F91"/>
          <w:sz w:val="28"/>
        </w:rPr>
      </w:pPr>
      <w:bookmarkStart w:id="34" w:name="Extending_the_oversight_planning_cycle"/>
      <w:bookmarkStart w:id="35" w:name="_bookmark17"/>
      <w:bookmarkEnd w:id="34"/>
      <w:bookmarkEnd w:id="35"/>
      <w:r w:rsidRPr="00592459">
        <w:rPr>
          <w:rFonts w:ascii="Times New Roman" w:hAnsi="Times New Roman"/>
          <w:color w:val="365F91"/>
          <w:sz w:val="28"/>
        </w:rPr>
        <w:t>Pārraudzības plānošanas cikla pagarināšana</w:t>
      </w:r>
    </w:p>
    <w:p w14:paraId="373D8476" w14:textId="3C483BD6" w:rsidR="0085243C" w:rsidRPr="008D2659" w:rsidRDefault="0085243C" w:rsidP="00E110A8">
      <w:pPr>
        <w:pStyle w:val="BodyText"/>
        <w:jc w:val="both"/>
        <w:rPr>
          <w:rFonts w:ascii="Times New Roman" w:hAnsi="Times New Roman" w:cs="Times New Roman"/>
          <w:noProof/>
          <w:sz w:val="24"/>
          <w:szCs w:val="24"/>
        </w:rPr>
      </w:pPr>
      <w:r>
        <w:rPr>
          <w:rFonts w:ascii="Times New Roman" w:hAnsi="Times New Roman"/>
          <w:sz w:val="24"/>
        </w:rPr>
        <w:t>Saistībā ar darbības rezultātu pārraudzību kompetentā iestāde var pagarināt pārraudzības plānošanas ciklu dažām organizācijām (skat., piemēram, ARO.GEN.305. punkta c) apakšpunktu</w:t>
      </w:r>
      <w:r w:rsidR="000F3681" w:rsidRPr="008D2659">
        <w:rPr>
          <w:rStyle w:val="FootnoteReference"/>
          <w:rFonts w:ascii="Times New Roman" w:hAnsi="Times New Roman" w:cs="Times New Roman"/>
          <w:noProof/>
          <w:sz w:val="24"/>
          <w:szCs w:val="24"/>
        </w:rPr>
        <w:footnoteReference w:id="10"/>
      </w:r>
      <w:r>
        <w:rPr>
          <w:rFonts w:ascii="Times New Roman" w:hAnsi="Times New Roman"/>
          <w:sz w:val="24"/>
        </w:rPr>
        <w:t>) uz šāda pamata:</w:t>
      </w:r>
    </w:p>
    <w:p w14:paraId="51BF209D" w14:textId="77777777" w:rsidR="00A023A5" w:rsidRPr="008D2659" w:rsidRDefault="00A023A5" w:rsidP="00E110A8">
      <w:pPr>
        <w:pStyle w:val="BodyText"/>
        <w:jc w:val="both"/>
        <w:rPr>
          <w:rFonts w:ascii="Times New Roman" w:hAnsi="Times New Roman" w:cs="Times New Roman"/>
          <w:noProof/>
          <w:sz w:val="24"/>
          <w:szCs w:val="24"/>
        </w:rPr>
      </w:pPr>
    </w:p>
    <w:p w14:paraId="4E0F822D" w14:textId="359D00E7" w:rsidR="0085243C" w:rsidRPr="008D2659" w:rsidRDefault="00420CC1" w:rsidP="00C06AB1">
      <w:pPr>
        <w:pStyle w:val="ListParagraph"/>
        <w:ind w:left="284" w:hanging="284"/>
        <w:jc w:val="both"/>
        <w:rPr>
          <w:rFonts w:ascii="Times New Roman" w:hAnsi="Times New Roman" w:cs="Times New Roman"/>
          <w:noProof/>
          <w:sz w:val="24"/>
          <w:szCs w:val="24"/>
        </w:rPr>
      </w:pPr>
      <w:r>
        <w:rPr>
          <w:rFonts w:ascii="Times New Roman" w:hAnsi="Times New Roman"/>
          <w:sz w:val="24"/>
        </w:rPr>
        <w:t>1) organizācija ir parādījusi, ka ir efektīvi noteikti aviācijas drošumu apdraudošie faktori un ar tiem saistītie riski tiek pārvaldīti;</w:t>
      </w:r>
    </w:p>
    <w:p w14:paraId="4401DF73" w14:textId="37A6609F" w:rsidR="0085243C" w:rsidRPr="008D2659" w:rsidRDefault="0085243C" w:rsidP="00C06AB1">
      <w:pPr>
        <w:pStyle w:val="ListParagraph"/>
        <w:ind w:left="284" w:hanging="284"/>
        <w:jc w:val="both"/>
        <w:rPr>
          <w:rFonts w:ascii="Times New Roman" w:hAnsi="Times New Roman" w:cs="Times New Roman"/>
          <w:noProof/>
          <w:sz w:val="24"/>
          <w:szCs w:val="24"/>
        </w:rPr>
      </w:pPr>
      <w:r>
        <w:rPr>
          <w:rFonts w:ascii="Times New Roman" w:hAnsi="Times New Roman"/>
          <w:noProof/>
          <w:sz w:val="24"/>
        </w:rPr>
        <mc:AlternateContent>
          <mc:Choice Requires="wps">
            <w:drawing>
              <wp:anchor distT="0" distB="0" distL="0" distR="0" simplePos="0" relativeHeight="251658241" behindDoc="1" locked="0" layoutInCell="1" allowOverlap="1" wp14:anchorId="25A18B8B" wp14:editId="4E6AB42F">
                <wp:simplePos x="0" y="0"/>
                <wp:positionH relativeFrom="page">
                  <wp:posOffset>8238743</wp:posOffset>
                </wp:positionH>
                <wp:positionV relativeFrom="paragraph">
                  <wp:posOffset>122805</wp:posOffset>
                </wp:positionV>
                <wp:extent cx="36830" cy="952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830" cy="9525"/>
                        </a:xfrm>
                        <a:custGeom>
                          <a:avLst/>
                          <a:gdLst/>
                          <a:ahLst/>
                          <a:cxnLst/>
                          <a:rect l="l" t="t" r="r" b="b"/>
                          <a:pathLst>
                            <a:path w="36830" h="9525">
                              <a:moveTo>
                                <a:pt x="36575" y="0"/>
                              </a:moveTo>
                              <a:lnTo>
                                <a:pt x="0" y="0"/>
                              </a:lnTo>
                              <a:lnTo>
                                <a:pt x="0" y="9144"/>
                              </a:lnTo>
                              <a:lnTo>
                                <a:pt x="36575" y="9144"/>
                              </a:lnTo>
                              <a:lnTo>
                                <a:pt x="3657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0FD9693" id="Graphic 10" o:spid="_x0000_s1026" style="position:absolute;margin-left:648.7pt;margin-top:9.65pt;width:2.9pt;height:.75pt;z-index:-251658239;visibility:visible;mso-wrap-style:square;mso-wrap-distance-left:0;mso-wrap-distance-top:0;mso-wrap-distance-right:0;mso-wrap-distance-bottom:0;mso-position-horizontal:absolute;mso-position-horizontal-relative:page;mso-position-vertical:absolute;mso-position-vertical-relative:text;v-text-anchor:top" coordsize="3683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" path="m36575,l,,,9144r36575,l36575,xe" fillcolor="black" stroked="f">
                <v:path arrowok="t"/>
                <w10:wrap anchorx="page"/>
              </v:shape>
            </w:pict>
          </mc:Fallback>
        </mc:AlternateContent>
      </w:r>
      <w:r>
        <w:rPr>
          <w:rFonts w:ascii="Times New Roman" w:hAnsi="Times New Roman"/>
          <w:sz w:val="24"/>
        </w:rPr>
        <w:t>2) saskaņā ar ORO.GEN.130. punktu</w:t>
      </w:r>
      <w:r w:rsidR="000F3681" w:rsidRPr="008D2659">
        <w:rPr>
          <w:rStyle w:val="FootnoteReference"/>
          <w:rFonts w:ascii="Times New Roman" w:hAnsi="Times New Roman" w:cs="Times New Roman"/>
          <w:noProof/>
          <w:sz w:val="24"/>
          <w:szCs w:val="24"/>
        </w:rPr>
        <w:footnoteReference w:id="11"/>
      </w:r>
      <w:r>
        <w:rPr>
          <w:rFonts w:ascii="Times New Roman" w:hAnsi="Times New Roman"/>
          <w:sz w:val="24"/>
        </w:rPr>
        <w:t xml:space="preserve"> organizācija ir pastāvīgi pierādījusi, ka tā pilnībā kontrolē </w:t>
      </w:r>
      <w:r>
        <w:rPr>
          <w:rFonts w:ascii="Times New Roman" w:hAnsi="Times New Roman"/>
          <w:i/>
          <w:iCs/>
          <w:sz w:val="24"/>
        </w:rPr>
        <w:t>MS</w:t>
      </w:r>
      <w:r>
        <w:rPr>
          <w:rFonts w:ascii="Times New Roman" w:hAnsi="Times New Roman"/>
          <w:sz w:val="24"/>
        </w:rPr>
        <w:t xml:space="preserve"> izmaiņas;</w:t>
      </w:r>
    </w:p>
    <w:p w14:paraId="16E61639" w14:textId="5625BB8C" w:rsidR="0085243C" w:rsidRPr="008D2659" w:rsidRDefault="00420CC1" w:rsidP="00C06AB1">
      <w:pPr>
        <w:pStyle w:val="ListParagraph"/>
        <w:ind w:left="284" w:hanging="284"/>
        <w:jc w:val="both"/>
        <w:rPr>
          <w:rFonts w:ascii="Times New Roman" w:hAnsi="Times New Roman" w:cs="Times New Roman"/>
          <w:noProof/>
          <w:sz w:val="24"/>
          <w:szCs w:val="24"/>
        </w:rPr>
      </w:pPr>
      <w:r>
        <w:rPr>
          <w:rFonts w:ascii="Times New Roman" w:hAnsi="Times New Roman"/>
          <w:sz w:val="24"/>
        </w:rPr>
        <w:t>3) nav izdoti 1. līmeņa atzinumi un</w:t>
      </w:r>
    </w:p>
    <w:p w14:paraId="5827E6E0" w14:textId="77777777" w:rsidR="00A023A5" w:rsidRPr="008D2659" w:rsidRDefault="00420CC1" w:rsidP="00C06AB1">
      <w:pPr>
        <w:pStyle w:val="ListParagraph"/>
        <w:ind w:left="284" w:hanging="284"/>
        <w:jc w:val="both"/>
        <w:rPr>
          <w:rFonts w:ascii="Times New Roman" w:hAnsi="Times New Roman" w:cs="Times New Roman"/>
          <w:noProof/>
          <w:sz w:val="24"/>
          <w:szCs w:val="24"/>
        </w:rPr>
      </w:pPr>
      <w:r>
        <w:rPr>
          <w:rFonts w:ascii="Times New Roman" w:hAnsi="Times New Roman"/>
          <w:sz w:val="24"/>
        </w:rPr>
        <w:t>4) visas koriģējošās darbības ir izpildītas pieņemtajā laika periodā vai kompetentās iestādes pagarinātajā laika periodā, kā noteikts ARO.GEN.350. punkta d) apakšpunkta 2. punktā.</w:t>
      </w:r>
    </w:p>
    <w:p w14:paraId="13EF3B36" w14:textId="69074D28" w:rsidR="0085243C" w:rsidRPr="008D2659" w:rsidRDefault="0085243C" w:rsidP="00972B5B">
      <w:pPr>
        <w:pStyle w:val="ListParagraph"/>
        <w:ind w:left="0" w:firstLine="0"/>
        <w:jc w:val="both"/>
        <w:rPr>
          <w:rFonts w:ascii="Times New Roman" w:hAnsi="Times New Roman" w:cs="Times New Roman"/>
          <w:noProof/>
          <w:sz w:val="24"/>
          <w:szCs w:val="24"/>
        </w:rPr>
      </w:pPr>
      <w:r>
        <w:rPr>
          <w:rFonts w:ascii="Times New Roman" w:hAnsi="Times New Roman"/>
          <w:sz w:val="24"/>
        </w:rPr>
        <w:t>Visas šīs pārraudzības cikla pagarināšanas prasības var ņemt vērā, pamatojoties uz pārvaldības sistēmas vērtējumu. Lai pagarinātu plānošanas ciklu, kompetentajai iestādei būtu vismaz jānodrošina, ka procesi “darbojas” un ka apdraudējuma identifikācijas, riska novērtēšanas un mazināšanas, izmaiņu vadības un atbilstības uzraudzības procesi ir “efektīvi”.</w:t>
      </w:r>
    </w:p>
    <w:p w14:paraId="0C13434C" w14:textId="77777777" w:rsidR="00A023A5" w:rsidRPr="008D2659" w:rsidRDefault="00A023A5" w:rsidP="00E110A8">
      <w:pPr>
        <w:pStyle w:val="ListParagraph"/>
        <w:ind w:left="0" w:firstLine="0"/>
        <w:jc w:val="both"/>
        <w:rPr>
          <w:rFonts w:ascii="Times New Roman" w:hAnsi="Times New Roman" w:cs="Times New Roman"/>
          <w:noProof/>
          <w:sz w:val="24"/>
          <w:szCs w:val="24"/>
        </w:rPr>
      </w:pPr>
    </w:p>
    <w:p w14:paraId="5BBF4A6D" w14:textId="77777777" w:rsidR="0085243C" w:rsidRPr="008D2659" w:rsidRDefault="0085243C" w:rsidP="00E110A8">
      <w:pPr>
        <w:jc w:val="both"/>
        <w:rPr>
          <w:rFonts w:ascii="Times New Roman" w:hAnsi="Times New Roman" w:cs="Times New Roman"/>
          <w:i/>
          <w:iCs/>
          <w:noProof/>
          <w:sz w:val="24"/>
          <w:szCs w:val="24"/>
        </w:rPr>
      </w:pPr>
      <w:r>
        <w:rPr>
          <w:rFonts w:ascii="Times New Roman" w:hAnsi="Times New Roman"/>
          <w:i/>
          <w:sz w:val="24"/>
        </w:rPr>
        <w:t>3. piezīme. Organizācijai ir jākontrolē visas izmaiņas un jāspēj pierādīt, ka visas izmaiņas, kas būtiski ietekmē drošumu, tiek atbilstoši pārvaldītas.</w:t>
      </w:r>
    </w:p>
    <w:p w14:paraId="5DFC1F43" w14:textId="77777777" w:rsidR="004D6054" w:rsidRPr="009B797C" w:rsidRDefault="004D6054" w:rsidP="007C3213">
      <w:pPr>
        <w:rPr>
          <w:rFonts w:ascii="Times New Roman" w:hAnsi="Times New Roman" w:cs="Times New Roman"/>
          <w:sz w:val="24"/>
          <w:szCs w:val="24"/>
        </w:rPr>
      </w:pPr>
    </w:p>
    <w:p w14:paraId="3A5B66D8" w14:textId="77777777" w:rsidR="009B797C" w:rsidRPr="009B797C" w:rsidRDefault="009B797C" w:rsidP="007C3213">
      <w:pPr>
        <w:rPr>
          <w:rFonts w:ascii="Times New Roman" w:hAnsi="Times New Roman" w:cs="Times New Roman"/>
          <w:sz w:val="24"/>
          <w:szCs w:val="24"/>
        </w:rPr>
      </w:pPr>
    </w:p>
    <w:p w14:paraId="1ED6D643" w14:textId="18E9D77A" w:rsidR="0085243C" w:rsidRPr="00592459" w:rsidRDefault="0085243C" w:rsidP="00592459">
      <w:pPr>
        <w:pStyle w:val="Heading4"/>
        <w:keepNext/>
        <w:keepLines/>
        <w:spacing w:before="0" w:after="60"/>
        <w:ind w:left="0" w:firstLine="0"/>
        <w:jc w:val="both"/>
        <w:rPr>
          <w:rFonts w:ascii="Times New Roman" w:hAnsi="Times New Roman"/>
          <w:color w:val="365F91"/>
          <w:sz w:val="28"/>
        </w:rPr>
      </w:pPr>
      <w:r w:rsidRPr="00592459">
        <w:rPr>
          <w:rFonts w:ascii="Times New Roman" w:hAnsi="Times New Roman"/>
          <w:color w:val="365F91"/>
          <w:sz w:val="28"/>
        </w:rPr>
        <w:t>Rīcība vienas vai vairāku apliecību gadījumā – integrētā pārvaldības sistēma</w:t>
      </w:r>
    </w:p>
    <w:p w14:paraId="32E69AB0" w14:textId="19DDF307" w:rsidR="0085243C" w:rsidRPr="008D2659" w:rsidRDefault="0085243C" w:rsidP="009B797C">
      <w:pPr>
        <w:pStyle w:val="BodyText"/>
        <w:widowControl/>
        <w:jc w:val="both"/>
        <w:rPr>
          <w:rFonts w:ascii="Times New Roman" w:hAnsi="Times New Roman" w:cs="Times New Roman"/>
          <w:noProof/>
          <w:sz w:val="24"/>
          <w:szCs w:val="24"/>
        </w:rPr>
      </w:pPr>
      <w:r>
        <w:rPr>
          <w:rFonts w:ascii="Times New Roman" w:hAnsi="Times New Roman"/>
          <w:sz w:val="24"/>
        </w:rPr>
        <w:t>Katras jomas pārvaldības sistēmā (</w:t>
      </w:r>
      <w:r>
        <w:rPr>
          <w:rFonts w:ascii="Times New Roman" w:hAnsi="Times New Roman"/>
          <w:i/>
          <w:iCs/>
          <w:sz w:val="24"/>
        </w:rPr>
        <w:t>MS</w:t>
      </w:r>
      <w:r>
        <w:rPr>
          <w:rFonts w:ascii="Times New Roman" w:hAnsi="Times New Roman"/>
          <w:sz w:val="24"/>
        </w:rPr>
        <w:t xml:space="preserve">) var būt vajadzība īstenot īpašus elementus, </w:t>
      </w:r>
      <w:bookmarkStart w:id="36" w:name="_bookmark24"/>
      <w:bookmarkEnd w:id="36"/>
      <w:r>
        <w:rPr>
          <w:rFonts w:ascii="Times New Roman" w:hAnsi="Times New Roman"/>
          <w:sz w:val="24"/>
        </w:rPr>
        <w:t xml:space="preserve">piemēram, darbības uzlabošanas sistēmu </w:t>
      </w:r>
      <w:r>
        <w:rPr>
          <w:rFonts w:ascii="Times New Roman" w:hAnsi="Times New Roman"/>
          <w:i/>
          <w:iCs/>
          <w:sz w:val="24"/>
        </w:rPr>
        <w:t>ANS</w:t>
      </w:r>
      <w:r>
        <w:rPr>
          <w:rFonts w:ascii="Times New Roman" w:hAnsi="Times New Roman"/>
          <w:sz w:val="24"/>
        </w:rPr>
        <w:t xml:space="preserve"> pakalpojumu sniedzējiem</w:t>
      </w:r>
      <w:r w:rsidR="002179DB" w:rsidRPr="008D2659">
        <w:rPr>
          <w:rStyle w:val="FootnoteReference"/>
          <w:rFonts w:ascii="Times New Roman" w:hAnsi="Times New Roman" w:cs="Times New Roman"/>
          <w:noProof/>
          <w:sz w:val="24"/>
          <w:szCs w:val="24"/>
        </w:rPr>
        <w:footnoteReference w:id="12"/>
      </w:r>
      <w:r>
        <w:rPr>
          <w:rFonts w:ascii="Times New Roman" w:hAnsi="Times New Roman"/>
          <w:sz w:val="24"/>
        </w:rPr>
        <w:t>, Eiropas ekspluatantu lidojuma datu uzraudzības forumu (</w:t>
      </w:r>
      <w:r>
        <w:rPr>
          <w:rFonts w:ascii="Times New Roman" w:hAnsi="Times New Roman"/>
          <w:i/>
          <w:iCs/>
          <w:sz w:val="24"/>
        </w:rPr>
        <w:t>EOFDM</w:t>
      </w:r>
      <w:r>
        <w:rPr>
          <w:rFonts w:ascii="Times New Roman" w:hAnsi="Times New Roman"/>
          <w:sz w:val="24"/>
        </w:rPr>
        <w:t>) [</w:t>
      </w:r>
      <w:r>
        <w:rPr>
          <w:rFonts w:ascii="Times New Roman" w:hAnsi="Times New Roman"/>
          <w:i/>
          <w:iCs/>
          <w:sz w:val="24"/>
        </w:rPr>
        <w:t>European Operators Flight Data Monitoring forum</w:t>
      </w:r>
      <w:r>
        <w:rPr>
          <w:rFonts w:ascii="Times New Roman" w:hAnsi="Times New Roman"/>
          <w:sz w:val="24"/>
        </w:rPr>
        <w:t>]</w:t>
      </w:r>
      <w:r w:rsidR="002179DB" w:rsidRPr="008D2659">
        <w:rPr>
          <w:rStyle w:val="FootnoteReference"/>
          <w:rFonts w:ascii="Times New Roman" w:hAnsi="Times New Roman" w:cs="Times New Roman"/>
          <w:noProof/>
          <w:sz w:val="24"/>
          <w:szCs w:val="24"/>
        </w:rPr>
        <w:footnoteReference w:id="13"/>
      </w:r>
      <w:r>
        <w:rPr>
          <w:rFonts w:ascii="Times New Roman" w:hAnsi="Times New Roman"/>
          <w:sz w:val="24"/>
        </w:rPr>
        <w:t xml:space="preserve"> noteiktu veidu lidaparātu ekspluatantiem, </w:t>
      </w:r>
      <w:r>
        <w:rPr>
          <w:rFonts w:ascii="Times New Roman" w:hAnsi="Times New Roman"/>
          <w:i/>
          <w:iCs/>
          <w:sz w:val="24"/>
        </w:rPr>
        <w:t>CAMO</w:t>
      </w:r>
      <w:r>
        <w:rPr>
          <w:rFonts w:ascii="Times New Roman" w:hAnsi="Times New Roman"/>
          <w:sz w:val="24"/>
        </w:rPr>
        <w:t xml:space="preserve"> daļas integrēšanu </w:t>
      </w:r>
      <w:r>
        <w:rPr>
          <w:rFonts w:ascii="Times New Roman" w:hAnsi="Times New Roman"/>
          <w:i/>
          <w:iCs/>
          <w:sz w:val="24"/>
        </w:rPr>
        <w:t>OPS</w:t>
      </w:r>
      <w:r>
        <w:rPr>
          <w:rFonts w:ascii="Times New Roman" w:hAnsi="Times New Roman"/>
          <w:sz w:val="24"/>
        </w:rPr>
        <w:t xml:space="preserve"> noteikumos attiecībā uz </w:t>
      </w:r>
      <w:r>
        <w:rPr>
          <w:rFonts w:ascii="Times New Roman" w:hAnsi="Times New Roman"/>
          <w:i/>
          <w:iCs/>
          <w:sz w:val="24"/>
        </w:rPr>
        <w:t>CAT</w:t>
      </w:r>
      <w:r>
        <w:rPr>
          <w:rFonts w:ascii="Times New Roman" w:hAnsi="Times New Roman"/>
          <w:sz w:val="24"/>
        </w:rPr>
        <w:t xml:space="preserve"> darbībām, lidojuma testus lidaparātu projektēšanas un/vai ražošanas organizācijai (piemēram, 21.A.143. punkta a) apakšpunkta 13. punkts</w:t>
      </w:r>
      <w:r w:rsidR="002179DB" w:rsidRPr="008D2659">
        <w:rPr>
          <w:rStyle w:val="FootnoteReference"/>
          <w:rFonts w:ascii="Times New Roman" w:hAnsi="Times New Roman" w:cs="Times New Roman"/>
          <w:noProof/>
          <w:sz w:val="24"/>
          <w:szCs w:val="24"/>
        </w:rPr>
        <w:footnoteReference w:id="14"/>
      </w:r>
      <w:r>
        <w:rPr>
          <w:rFonts w:ascii="Times New Roman" w:hAnsi="Times New Roman"/>
          <w:sz w:val="24"/>
        </w:rPr>
        <w:t>), neatkarīgu pārbaudes funkciju (skat. 21.A.239. punkta d) apakšpunkta 2. punktu</w:t>
      </w:r>
      <w:r w:rsidR="002179DB" w:rsidRPr="008D2659">
        <w:rPr>
          <w:rStyle w:val="FootnoteReference"/>
          <w:rFonts w:ascii="Times New Roman" w:hAnsi="Times New Roman" w:cs="Times New Roman"/>
          <w:noProof/>
          <w:sz w:val="24"/>
          <w:szCs w:val="24"/>
        </w:rPr>
        <w:footnoteReference w:id="15"/>
      </w:r>
      <w:r>
        <w:rPr>
          <w:rFonts w:ascii="Times New Roman" w:hAnsi="Times New Roman"/>
          <w:sz w:val="24"/>
        </w:rPr>
        <w:t xml:space="preserve">) utt. Ar šo rīku nevar sistemātiski un vispusīgi aplūkot katrā jomā nepieciešamo elementu specifiku un detalizācijas pakāpi, tāpēc </w:t>
      </w:r>
      <w:r>
        <w:rPr>
          <w:rFonts w:ascii="Times New Roman" w:hAnsi="Times New Roman"/>
          <w:sz w:val="24"/>
        </w:rPr>
        <w:lastRenderedPageBreak/>
        <w:t>dažkārt šis rīks ir individuāli jāpielāgo</w:t>
      </w:r>
      <w:r w:rsidR="002179DB" w:rsidRPr="008D2659">
        <w:rPr>
          <w:rStyle w:val="FootnoteReference"/>
          <w:rFonts w:ascii="Times New Roman" w:hAnsi="Times New Roman" w:cs="Times New Roman"/>
          <w:noProof/>
          <w:sz w:val="24"/>
          <w:szCs w:val="24"/>
        </w:rPr>
        <w:footnoteReference w:id="16"/>
      </w:r>
      <w:r>
        <w:rPr>
          <w:rFonts w:ascii="Times New Roman" w:hAnsi="Times New Roman"/>
          <w:sz w:val="24"/>
        </w:rPr>
        <w:t>, ņemot vērā jomas specifiku un jaunākos grozījumus attiecīgās jomas noteikumos.</w:t>
      </w:r>
    </w:p>
    <w:p w14:paraId="066A8ED7" w14:textId="77777777" w:rsidR="002179DB" w:rsidRPr="008D2659" w:rsidRDefault="002179DB" w:rsidP="00E110A8">
      <w:pPr>
        <w:pStyle w:val="BodyText"/>
        <w:jc w:val="both"/>
        <w:rPr>
          <w:rFonts w:ascii="Times New Roman" w:hAnsi="Times New Roman" w:cs="Times New Roman"/>
          <w:noProof/>
          <w:sz w:val="24"/>
          <w:szCs w:val="24"/>
        </w:rPr>
      </w:pPr>
    </w:p>
    <w:p w14:paraId="53C91D51" w14:textId="48C764BE" w:rsidR="0085243C" w:rsidRPr="008D2659" w:rsidRDefault="0085243C" w:rsidP="00E110A8">
      <w:pPr>
        <w:pStyle w:val="BodyText"/>
        <w:jc w:val="both"/>
        <w:rPr>
          <w:rFonts w:ascii="Times New Roman" w:hAnsi="Times New Roman" w:cs="Times New Roman"/>
          <w:noProof/>
          <w:sz w:val="24"/>
          <w:szCs w:val="24"/>
        </w:rPr>
      </w:pPr>
      <w:r>
        <w:rPr>
          <w:rFonts w:ascii="Times New Roman" w:hAnsi="Times New Roman"/>
          <w:sz w:val="24"/>
        </w:rPr>
        <w:t xml:space="preserve">Ja organizācijai ir vairākas apstiprinājuma apliecības un ja </w:t>
      </w:r>
      <w:r>
        <w:rPr>
          <w:rFonts w:ascii="Times New Roman" w:hAnsi="Times New Roman"/>
          <w:i/>
          <w:iCs/>
          <w:sz w:val="24"/>
        </w:rPr>
        <w:t>MS</w:t>
      </w:r>
      <w:r>
        <w:rPr>
          <w:rFonts w:ascii="Times New Roman" w:hAnsi="Times New Roman"/>
          <w:sz w:val="24"/>
        </w:rPr>
        <w:t xml:space="preserve"> ir integrēta vairākās jomās (piemēram, </w:t>
      </w:r>
      <w:r>
        <w:rPr>
          <w:rFonts w:ascii="Times New Roman" w:hAnsi="Times New Roman"/>
          <w:i/>
          <w:iCs/>
          <w:sz w:val="24"/>
        </w:rPr>
        <w:t>CAMO</w:t>
      </w:r>
      <w:r>
        <w:rPr>
          <w:rFonts w:ascii="Times New Roman" w:hAnsi="Times New Roman"/>
          <w:sz w:val="24"/>
        </w:rPr>
        <w:t> daļā un 145. daļā, piemēram, CAMO.A.200. punkta d) un c) apakšpunkts vai 145.A.200. punkta c) apakšpunkts</w:t>
      </w:r>
      <w:r w:rsidR="002179DB" w:rsidRPr="008D2659">
        <w:rPr>
          <w:rStyle w:val="FootnoteReference"/>
          <w:rFonts w:ascii="Times New Roman" w:hAnsi="Times New Roman" w:cs="Times New Roman"/>
          <w:noProof/>
          <w:sz w:val="24"/>
          <w:szCs w:val="24"/>
        </w:rPr>
        <w:footnoteReference w:id="17"/>
      </w:r>
      <w:r>
        <w:rPr>
          <w:rFonts w:ascii="Times New Roman" w:hAnsi="Times New Roman"/>
          <w:sz w:val="24"/>
        </w:rPr>
        <w:t xml:space="preserve">), </w:t>
      </w:r>
      <w:r>
        <w:rPr>
          <w:rFonts w:ascii="Times New Roman" w:hAnsi="Times New Roman"/>
          <w:i/>
          <w:iCs/>
          <w:sz w:val="24"/>
        </w:rPr>
        <w:t>MS</w:t>
      </w:r>
      <w:r>
        <w:rPr>
          <w:rFonts w:ascii="Times New Roman" w:hAnsi="Times New Roman"/>
          <w:sz w:val="24"/>
        </w:rPr>
        <w:t xml:space="preserve"> vērtēšanas rīku izmanto saskaņā ar noteikumu “viena pārvaldības sistēma = viens novērtējums”. Tāpēc, ja viena organizācija vēlas integrēt vairākas </w:t>
      </w:r>
      <w:r>
        <w:rPr>
          <w:rFonts w:ascii="Times New Roman" w:hAnsi="Times New Roman"/>
          <w:i/>
          <w:iCs/>
          <w:sz w:val="24"/>
        </w:rPr>
        <w:t>MS</w:t>
      </w:r>
      <w:r>
        <w:rPr>
          <w:rFonts w:ascii="Times New Roman" w:hAnsi="Times New Roman"/>
          <w:sz w:val="24"/>
        </w:rPr>
        <w:t xml:space="preserve"> vienā, uzskatāms, ka novērtējums ir veikts visai integrētajai </w:t>
      </w:r>
      <w:r>
        <w:rPr>
          <w:rFonts w:ascii="Times New Roman" w:hAnsi="Times New Roman"/>
          <w:i/>
          <w:iCs/>
          <w:sz w:val="24"/>
        </w:rPr>
        <w:t>MS</w:t>
      </w:r>
      <w:r>
        <w:rPr>
          <w:rFonts w:ascii="Times New Roman" w:hAnsi="Times New Roman"/>
          <w:sz w:val="24"/>
        </w:rPr>
        <w:t>.</w:t>
      </w:r>
    </w:p>
    <w:p w14:paraId="1BA48573" w14:textId="77777777" w:rsidR="002179DB" w:rsidRPr="008D2659" w:rsidRDefault="002179DB" w:rsidP="00E110A8">
      <w:pPr>
        <w:pStyle w:val="BodyText"/>
        <w:jc w:val="both"/>
        <w:rPr>
          <w:rFonts w:ascii="Times New Roman" w:hAnsi="Times New Roman" w:cs="Times New Roman"/>
          <w:noProof/>
          <w:sz w:val="24"/>
          <w:szCs w:val="24"/>
        </w:rPr>
      </w:pPr>
    </w:p>
    <w:p w14:paraId="65767BEC" w14:textId="77777777" w:rsidR="0085243C" w:rsidRPr="008D2659" w:rsidRDefault="0085243C" w:rsidP="00E110A8">
      <w:pPr>
        <w:pStyle w:val="BodyText"/>
        <w:jc w:val="both"/>
        <w:rPr>
          <w:rFonts w:ascii="Times New Roman" w:hAnsi="Times New Roman" w:cs="Times New Roman"/>
          <w:noProof/>
          <w:sz w:val="24"/>
          <w:szCs w:val="24"/>
        </w:rPr>
      </w:pPr>
      <w:r>
        <w:rPr>
          <w:rFonts w:ascii="Times New Roman" w:hAnsi="Times New Roman"/>
          <w:sz w:val="24"/>
        </w:rPr>
        <w:t xml:space="preserve">Tā kā šis rīks aptver visas jomas un sniedz norādes uz ES regulām, kā arī </w:t>
      </w:r>
      <w:r>
        <w:rPr>
          <w:rFonts w:ascii="Times New Roman" w:hAnsi="Times New Roman"/>
          <w:i/>
          <w:iCs/>
          <w:sz w:val="24"/>
        </w:rPr>
        <w:t>MS</w:t>
      </w:r>
      <w:r>
        <w:rPr>
          <w:rFonts w:ascii="Times New Roman" w:hAnsi="Times New Roman"/>
          <w:sz w:val="24"/>
        </w:rPr>
        <w:t xml:space="preserve"> prasībām katrā jomā un par katru jautājumu, tas ļauj saskaņot vispārēju novērtējumu gadījumā, ja ir vairāki apstiprinājumi.</w:t>
      </w:r>
    </w:p>
    <w:p w14:paraId="4C62DC77" w14:textId="77777777" w:rsidR="002179DB" w:rsidRPr="008D2659" w:rsidRDefault="002179DB" w:rsidP="00E110A8">
      <w:pPr>
        <w:pStyle w:val="BodyText"/>
        <w:jc w:val="both"/>
        <w:rPr>
          <w:rFonts w:ascii="Times New Roman" w:hAnsi="Times New Roman" w:cs="Times New Roman"/>
          <w:noProof/>
          <w:sz w:val="24"/>
          <w:szCs w:val="24"/>
        </w:rPr>
      </w:pPr>
    </w:p>
    <w:p w14:paraId="0D7D023A" w14:textId="60B935C5" w:rsidR="007C3213" w:rsidRPr="008D2659" w:rsidRDefault="0085243C" w:rsidP="00E110A8">
      <w:pPr>
        <w:pStyle w:val="BodyText"/>
        <w:jc w:val="both"/>
        <w:rPr>
          <w:rFonts w:ascii="Times New Roman" w:hAnsi="Times New Roman" w:cs="Times New Roman"/>
          <w:noProof/>
          <w:sz w:val="24"/>
          <w:szCs w:val="24"/>
        </w:rPr>
      </w:pPr>
      <w:r>
        <w:rPr>
          <w:rFonts w:ascii="Times New Roman" w:hAnsi="Times New Roman"/>
          <w:sz w:val="24"/>
        </w:rPr>
        <w:t>Var arī gadīties, ka vienu pārvaldības sistēmu pārrauga dažādas vērtētāju grupas, lai izvērtētu dažādas apliecības; šādā gadījumā var būt nepraktiski veikt vienu novērtējumu, ņemot vērā katras jomas būtisko specifiku. Tādā gadījumā vērtētāju grupām būtu citai cita savstarpēji jāinformē par saviem novērtējumiem un jāsniedz vienots kompetento iestāžu vēstījums. Vajadzības gadījumā, ja ir iesaistītas vairākas iestādes, lai nodrošinātu saskaņotu pieeju, var būt nepieciešamība noslēgt vienošanos un koordinēt darbības. Sīkākas vadlīnijas par pārvaldības sistēmu un integrētu pārvaldības sistēmu ir sniegtas šā dokumenta 1. pielikumā.</w:t>
      </w:r>
    </w:p>
    <w:p w14:paraId="3C50BFBA" w14:textId="253E8879" w:rsidR="007C3213" w:rsidRDefault="007C3213">
      <w:pPr>
        <w:rPr>
          <w:rFonts w:ascii="Times New Roman" w:eastAsia="Calibri" w:hAnsi="Times New Roman" w:cs="Times New Roman"/>
          <w:noProof/>
          <w:sz w:val="24"/>
          <w:szCs w:val="24"/>
        </w:rPr>
      </w:pPr>
    </w:p>
    <w:p w14:paraId="64BABCF5" w14:textId="77777777" w:rsidR="009B797C" w:rsidRPr="008D2659" w:rsidRDefault="009B797C">
      <w:pPr>
        <w:rPr>
          <w:rFonts w:ascii="Times New Roman" w:eastAsia="Calibri" w:hAnsi="Times New Roman" w:cs="Times New Roman"/>
          <w:noProof/>
          <w:sz w:val="24"/>
          <w:szCs w:val="24"/>
        </w:rPr>
      </w:pPr>
    </w:p>
    <w:p w14:paraId="20945BD8" w14:textId="1B2EA2B8" w:rsidR="00CE3542" w:rsidRPr="00592459" w:rsidRDefault="0085243C" w:rsidP="00592459">
      <w:pPr>
        <w:pStyle w:val="Heading4"/>
        <w:keepNext/>
        <w:keepLines/>
        <w:spacing w:before="0" w:after="60"/>
        <w:ind w:left="0" w:firstLine="0"/>
        <w:jc w:val="both"/>
        <w:rPr>
          <w:rFonts w:ascii="Times New Roman" w:hAnsi="Times New Roman"/>
          <w:color w:val="365F91"/>
          <w:sz w:val="28"/>
        </w:rPr>
      </w:pPr>
      <w:bookmarkStart w:id="37" w:name="_bookmark25"/>
      <w:bookmarkEnd w:id="37"/>
      <w:r w:rsidRPr="00592459">
        <w:rPr>
          <w:rFonts w:ascii="Times New Roman" w:hAnsi="Times New Roman"/>
          <w:color w:val="365F91"/>
          <w:sz w:val="28"/>
        </w:rPr>
        <w:t>Rīka lietošanas vadlīnijas</w:t>
      </w:r>
      <w:bookmarkStart w:id="38" w:name="Tool_guidance"/>
      <w:bookmarkEnd w:id="38"/>
    </w:p>
    <w:p w14:paraId="3D2F0BB2" w14:textId="6A427F49" w:rsidR="0085243C" w:rsidRPr="008D2659" w:rsidRDefault="0085243C" w:rsidP="00E110A8">
      <w:pPr>
        <w:pStyle w:val="BodyText"/>
        <w:jc w:val="both"/>
        <w:rPr>
          <w:rFonts w:ascii="Times New Roman" w:hAnsi="Times New Roman" w:cs="Times New Roman"/>
          <w:noProof/>
          <w:sz w:val="24"/>
          <w:szCs w:val="24"/>
        </w:rPr>
      </w:pPr>
      <w:r>
        <w:rPr>
          <w:rFonts w:ascii="Times New Roman" w:hAnsi="Times New Roman"/>
          <w:sz w:val="24"/>
        </w:rPr>
        <w:t xml:space="preserve">Ar šo rīku novērtē pārvaldības sistēmas atbilstību un efektivitāti, izmantojot vairākas pazīmes, kas noteiktas, pamatojoties uz </w:t>
      </w:r>
      <w:r>
        <w:rPr>
          <w:rFonts w:ascii="Times New Roman" w:hAnsi="Times New Roman"/>
          <w:i/>
          <w:iCs/>
          <w:sz w:val="24"/>
        </w:rPr>
        <w:t>ICAO</w:t>
      </w:r>
      <w:r>
        <w:rPr>
          <w:rFonts w:ascii="Times New Roman" w:hAnsi="Times New Roman"/>
          <w:sz w:val="24"/>
        </w:rPr>
        <w:t xml:space="preserve"> 19. pielikumu un </w:t>
      </w:r>
      <w:r>
        <w:rPr>
          <w:rFonts w:ascii="Times New Roman" w:hAnsi="Times New Roman"/>
          <w:i/>
          <w:iCs/>
          <w:sz w:val="24"/>
        </w:rPr>
        <w:t>EASA</w:t>
      </w:r>
      <w:r>
        <w:rPr>
          <w:rFonts w:ascii="Times New Roman" w:hAnsi="Times New Roman"/>
          <w:sz w:val="24"/>
        </w:rPr>
        <w:t xml:space="preserve"> pārvaldības sistēmas prasībām organizācijām. To nosaka, izmantojot </w:t>
      </w:r>
      <w:r>
        <w:rPr>
          <w:rFonts w:ascii="Times New Roman" w:hAnsi="Times New Roman"/>
          <w:i/>
          <w:iCs/>
          <w:sz w:val="24"/>
        </w:rPr>
        <w:t>ICAO SMS</w:t>
      </w:r>
      <w:r>
        <w:rPr>
          <w:rFonts w:ascii="Times New Roman" w:hAnsi="Times New Roman"/>
          <w:sz w:val="24"/>
        </w:rPr>
        <w:t xml:space="preserve"> satvara 12 elementus (skat. </w:t>
      </w:r>
      <w:r>
        <w:rPr>
          <w:rFonts w:ascii="Times New Roman" w:hAnsi="Times New Roman"/>
          <w:i/>
          <w:iCs/>
          <w:sz w:val="24"/>
        </w:rPr>
        <w:t>ICAO</w:t>
      </w:r>
      <w:r>
        <w:rPr>
          <w:rFonts w:ascii="Times New Roman" w:hAnsi="Times New Roman"/>
          <w:sz w:val="24"/>
        </w:rPr>
        <w:t xml:space="preserve"> 19. pielikuma 2. papildinājumu), dažas papildu </w:t>
      </w:r>
      <w:r>
        <w:rPr>
          <w:rFonts w:ascii="Times New Roman" w:hAnsi="Times New Roman"/>
          <w:i/>
          <w:iCs/>
          <w:sz w:val="24"/>
        </w:rPr>
        <w:t>EASA</w:t>
      </w:r>
      <w:r>
        <w:rPr>
          <w:rFonts w:ascii="Times New Roman" w:hAnsi="Times New Roman"/>
          <w:sz w:val="24"/>
        </w:rPr>
        <w:t xml:space="preserve"> pārvaldības sistēmas prasības ES vidē, tostarp vajadzību izpildīt Regulu (ES) Nr. 376/2014 par “atgadījumu ziņošanu” un dažus galvenos veicinošos faktorus, lai veidotu “taisnīguma kultūras vidi”. Katra pazīme ir jāizvērtē, lai noteiktu, vai tā ir “ieviesta”, “piemērota”, “darbojas” un ir “efektīva”, izmantojot turpmāk sniegtās definīcijas un vadlīnijas. Šo rīku nevar lietot “pozitīvas drošuma kultūras” vispusīgai novērtēšanai, tomēr šā dokumentā lasītājs var turpmākam atbalstam izmantot </w:t>
      </w:r>
      <w:hyperlink r:id="rId21">
        <w:r>
          <w:rPr>
            <w:rFonts w:ascii="Times New Roman" w:hAnsi="Times New Roman"/>
            <w:i/>
            <w:iCs/>
            <w:sz w:val="24"/>
          </w:rPr>
          <w:t>SMICG</w:t>
        </w:r>
      </w:hyperlink>
      <w:r>
        <w:rPr>
          <w:rFonts w:ascii="Times New Roman" w:hAnsi="Times New Roman"/>
          <w:sz w:val="24"/>
        </w:rPr>
        <w:t xml:space="preserve"> Nozares drošuma kultūras novērtēšanas rīku [</w:t>
      </w:r>
      <w:r>
        <w:rPr>
          <w:rFonts w:ascii="Times New Roman" w:hAnsi="Times New Roman"/>
          <w:i/>
          <w:iCs/>
          <w:sz w:val="24"/>
        </w:rPr>
        <w:t>Industry Safety Culture Evaluation tool</w:t>
      </w:r>
      <w:r>
        <w:rPr>
          <w:rFonts w:ascii="Times New Roman" w:hAnsi="Times New Roman"/>
          <w:sz w:val="24"/>
        </w:rPr>
        <w:t>]</w:t>
      </w:r>
      <w:r w:rsidR="007970D1" w:rsidRPr="008D2659">
        <w:rPr>
          <w:rStyle w:val="FootnoteReference"/>
          <w:rFonts w:ascii="Times New Roman" w:hAnsi="Times New Roman" w:cs="Times New Roman"/>
          <w:noProof/>
          <w:sz w:val="24"/>
          <w:szCs w:val="24"/>
        </w:rPr>
        <w:footnoteReference w:id="18"/>
      </w:r>
      <w:r>
        <w:rPr>
          <w:rFonts w:ascii="Times New Roman" w:hAnsi="Times New Roman"/>
          <w:sz w:val="24"/>
        </w:rPr>
        <w:t>.</w:t>
      </w:r>
    </w:p>
    <w:p w14:paraId="511700DF" w14:textId="77777777" w:rsidR="007C3213" w:rsidRPr="008D2659" w:rsidRDefault="007C3213" w:rsidP="00E110A8">
      <w:pPr>
        <w:pStyle w:val="BodyText"/>
        <w:jc w:val="both"/>
        <w:rPr>
          <w:rFonts w:ascii="Times New Roman" w:hAnsi="Times New Roman" w:cs="Times New Roman"/>
          <w:noProof/>
          <w:sz w:val="24"/>
          <w:szCs w:val="24"/>
        </w:rPr>
      </w:pPr>
    </w:p>
    <w:p w14:paraId="50E079D0" w14:textId="77777777" w:rsidR="0085243C" w:rsidRPr="008D2659" w:rsidRDefault="0085243C" w:rsidP="00E110A8">
      <w:pPr>
        <w:pStyle w:val="BodyText"/>
        <w:jc w:val="both"/>
        <w:rPr>
          <w:rFonts w:ascii="Times New Roman" w:hAnsi="Times New Roman" w:cs="Times New Roman"/>
          <w:noProof/>
          <w:sz w:val="24"/>
          <w:szCs w:val="24"/>
        </w:rPr>
      </w:pPr>
      <w:r>
        <w:rPr>
          <w:rFonts w:ascii="Times New Roman" w:hAnsi="Times New Roman"/>
          <w:sz w:val="24"/>
        </w:rPr>
        <w:t>Šo rīku izmanto kompetentās iestādes inspektors novērtēšanas procesā, un to var izmantot, lai pierakstītu novērtējumu. Turklāt to var izmantot arī organizācija pašvērtējuma veikšanai un kompetentā iestāde – organizācijas vērtējuma pārbaudei un apstiprināšanai.</w:t>
      </w:r>
    </w:p>
    <w:p w14:paraId="4EAE0BB6" w14:textId="77777777" w:rsidR="0085243C" w:rsidRDefault="0085243C" w:rsidP="00E110A8">
      <w:pPr>
        <w:pStyle w:val="BodyText"/>
        <w:jc w:val="both"/>
        <w:rPr>
          <w:rFonts w:ascii="Times New Roman" w:hAnsi="Times New Roman" w:cs="Times New Roman"/>
          <w:noProof/>
          <w:sz w:val="24"/>
          <w:szCs w:val="24"/>
        </w:rPr>
      </w:pPr>
    </w:p>
    <w:p w14:paraId="10C6E753" w14:textId="77777777" w:rsidR="009B797C" w:rsidRPr="008D2659" w:rsidRDefault="009B797C" w:rsidP="00E110A8">
      <w:pPr>
        <w:pStyle w:val="BodyText"/>
        <w:jc w:val="both"/>
        <w:rPr>
          <w:rFonts w:ascii="Times New Roman" w:hAnsi="Times New Roman" w:cs="Times New Roman"/>
          <w:noProof/>
          <w:sz w:val="24"/>
          <w:szCs w:val="24"/>
        </w:rPr>
      </w:pPr>
    </w:p>
    <w:p w14:paraId="2C506F1F" w14:textId="2E51556A" w:rsidR="00CE3542" w:rsidRPr="00592459" w:rsidRDefault="0085243C" w:rsidP="00592459">
      <w:pPr>
        <w:pStyle w:val="Heading4"/>
        <w:keepNext/>
        <w:keepLines/>
        <w:spacing w:before="0" w:after="60"/>
        <w:ind w:left="0" w:firstLine="0"/>
        <w:jc w:val="both"/>
        <w:rPr>
          <w:rFonts w:ascii="Times New Roman" w:hAnsi="Times New Roman"/>
          <w:color w:val="365F91"/>
          <w:sz w:val="28"/>
        </w:rPr>
      </w:pPr>
      <w:bookmarkStart w:id="39" w:name="Applicability"/>
      <w:bookmarkStart w:id="40" w:name="_bookmark27"/>
      <w:bookmarkEnd w:id="39"/>
      <w:bookmarkEnd w:id="40"/>
      <w:r w:rsidRPr="00592459">
        <w:rPr>
          <w:rFonts w:ascii="Times New Roman" w:hAnsi="Times New Roman"/>
          <w:color w:val="365F91"/>
          <w:sz w:val="28"/>
        </w:rPr>
        <w:t>Piemērojamība</w:t>
      </w:r>
    </w:p>
    <w:p w14:paraId="65AEBF7C" w14:textId="2FDCD460" w:rsidR="0085243C" w:rsidRPr="008D2659" w:rsidRDefault="0085243C" w:rsidP="009B797C">
      <w:pPr>
        <w:pStyle w:val="BodyText"/>
        <w:widowControl/>
        <w:jc w:val="both"/>
        <w:rPr>
          <w:rFonts w:ascii="Times New Roman" w:hAnsi="Times New Roman" w:cs="Times New Roman"/>
          <w:noProof/>
          <w:sz w:val="24"/>
          <w:szCs w:val="24"/>
        </w:rPr>
      </w:pPr>
      <w:r>
        <w:rPr>
          <w:rFonts w:ascii="Times New Roman" w:hAnsi="Times New Roman"/>
          <w:sz w:val="24"/>
        </w:rPr>
        <w:t xml:space="preserve">Šo rīku var izmantot jebkura lieluma organizācijas vērtēšanai. Tomēr, lai novērtētu, vai konkrētā </w:t>
      </w:r>
      <w:r>
        <w:rPr>
          <w:rFonts w:ascii="Times New Roman" w:hAnsi="Times New Roman"/>
          <w:i/>
          <w:iCs/>
          <w:sz w:val="24"/>
        </w:rPr>
        <w:t>MS</w:t>
      </w:r>
      <w:r>
        <w:rPr>
          <w:rFonts w:ascii="Times New Roman" w:hAnsi="Times New Roman"/>
          <w:sz w:val="24"/>
        </w:rPr>
        <w:t xml:space="preserve"> pazīme ir “piemērota”, ir pienācīgi jāņem vērā organizācijas lielums, veids un sarežģītība; sīkāka informācija par “mērogojamību un piemērotību” ir sniegta šā dokumenta 2. pielikumā. Vērtētājiem, izvērtējot, vai pazīme ir “piemērota”, būtu jāatsaucas uz spēkā esošajiem </w:t>
      </w:r>
      <w:r>
        <w:rPr>
          <w:rFonts w:ascii="Times New Roman" w:hAnsi="Times New Roman"/>
          <w:i/>
          <w:iCs/>
          <w:sz w:val="24"/>
        </w:rPr>
        <w:t>EASA</w:t>
      </w:r>
      <w:r>
        <w:rPr>
          <w:rFonts w:ascii="Times New Roman" w:hAnsi="Times New Roman"/>
          <w:sz w:val="24"/>
        </w:rPr>
        <w:t xml:space="preserve"> noteikumiem, kuros noteikts, kāda varētu būt pārvaldības sistēma </w:t>
      </w:r>
      <w:r w:rsidR="00845237">
        <w:rPr>
          <w:rFonts w:ascii="Times New Roman" w:hAnsi="Times New Roman"/>
          <w:sz w:val="24"/>
        </w:rPr>
        <w:lastRenderedPageBreak/>
        <w:t>vienkāršām</w:t>
      </w:r>
      <w:r>
        <w:rPr>
          <w:rFonts w:ascii="Times New Roman" w:hAnsi="Times New Roman"/>
          <w:sz w:val="24"/>
        </w:rPr>
        <w:t xml:space="preserve"> organizācijām (kad tās šādi ir definētas attiecīgo jomu reglamentējošos noteikumos). Kompetentajai iestādei, vērtējot pārvaldības sistēmu, būtu jāizvērtē arī alternatīvi atbilstības nodrošināšanas līdzekļi.</w:t>
      </w:r>
    </w:p>
    <w:p w14:paraId="4D7A6C24" w14:textId="77777777" w:rsidR="007C3213" w:rsidRPr="008D2659" w:rsidRDefault="007C3213" w:rsidP="00E110A8">
      <w:pPr>
        <w:pStyle w:val="BodyText"/>
        <w:jc w:val="both"/>
        <w:rPr>
          <w:rFonts w:ascii="Times New Roman" w:hAnsi="Times New Roman" w:cs="Times New Roman"/>
          <w:noProof/>
          <w:sz w:val="24"/>
          <w:szCs w:val="24"/>
        </w:rPr>
      </w:pPr>
    </w:p>
    <w:p w14:paraId="7008F2E0" w14:textId="01EC1C5B" w:rsidR="005338DE" w:rsidRPr="008D2659" w:rsidRDefault="0085243C" w:rsidP="007970D1">
      <w:pPr>
        <w:pStyle w:val="BodyText"/>
        <w:jc w:val="both"/>
        <w:rPr>
          <w:rFonts w:ascii="Times New Roman" w:hAnsi="Times New Roman" w:cs="Times New Roman"/>
          <w:noProof/>
          <w:sz w:val="24"/>
          <w:szCs w:val="24"/>
        </w:rPr>
      </w:pPr>
      <w:r>
        <w:rPr>
          <w:rFonts w:ascii="Times New Roman" w:hAnsi="Times New Roman"/>
          <w:sz w:val="24"/>
        </w:rPr>
        <w:t xml:space="preserve">Šis rīks ir izstrādāts tā, lai ietvertu vispārējas </w:t>
      </w:r>
      <w:r>
        <w:rPr>
          <w:rFonts w:ascii="Times New Roman" w:hAnsi="Times New Roman"/>
          <w:i/>
          <w:iCs/>
          <w:sz w:val="24"/>
        </w:rPr>
        <w:t>MS</w:t>
      </w:r>
      <w:r>
        <w:rPr>
          <w:rFonts w:ascii="Times New Roman" w:hAnsi="Times New Roman"/>
          <w:sz w:val="24"/>
        </w:rPr>
        <w:t xml:space="preserve"> prasības. Tā kā šobrīd nav vienotu </w:t>
      </w:r>
      <w:r>
        <w:rPr>
          <w:rFonts w:ascii="Times New Roman" w:hAnsi="Times New Roman"/>
          <w:i/>
          <w:iCs/>
          <w:sz w:val="24"/>
        </w:rPr>
        <w:t>EASA MS</w:t>
      </w:r>
      <w:r>
        <w:rPr>
          <w:rFonts w:ascii="Times New Roman" w:hAnsi="Times New Roman"/>
          <w:sz w:val="24"/>
        </w:rPr>
        <w:t xml:space="preserve"> prasību visās jomās, var būt nepieciešamība vērtēšanas procesā papildus izvērtēt nozarei specifiskas prasības. Tādējādi šis rīks ir derīgs visām jomām un to ir “ieteicams” individuāli pielāgot konkrētām nozarēm, kā iepriekš šajā dokumentā paskaidrots attiecībā uz to, kā rīkoties vairāku atļauju gadījumā vai pārvaldības sistēmas integrēšanas gadījumā.</w:t>
      </w:r>
      <w:bookmarkStart w:id="41" w:name="Definitions_used_in_the_tool_–_maturity_"/>
      <w:bookmarkStart w:id="42" w:name="_bookmark28"/>
      <w:bookmarkEnd w:id="41"/>
      <w:bookmarkEnd w:id="42"/>
    </w:p>
    <w:p w14:paraId="2625F27B" w14:textId="77777777" w:rsidR="009B797C" w:rsidRPr="008D2659" w:rsidRDefault="009B797C">
      <w:pPr>
        <w:rPr>
          <w:rFonts w:ascii="Times New Roman" w:hAnsi="Times New Roman" w:cs="Times New Roman"/>
          <w:noProof/>
          <w:color w:val="365F91"/>
          <w:sz w:val="24"/>
          <w:szCs w:val="24"/>
        </w:rPr>
      </w:pPr>
    </w:p>
    <w:p w14:paraId="21AA8C01" w14:textId="7B18B3EB" w:rsidR="0085243C" w:rsidRPr="00592459" w:rsidRDefault="0085243C" w:rsidP="00592459">
      <w:pPr>
        <w:pStyle w:val="Heading4"/>
        <w:keepNext/>
        <w:keepLines/>
        <w:spacing w:before="0" w:after="60"/>
        <w:ind w:left="0" w:firstLine="0"/>
        <w:jc w:val="both"/>
        <w:rPr>
          <w:rFonts w:ascii="Times New Roman" w:hAnsi="Times New Roman"/>
          <w:color w:val="365F91"/>
          <w:sz w:val="28"/>
        </w:rPr>
      </w:pPr>
      <w:r w:rsidRPr="00592459">
        <w:rPr>
          <w:rFonts w:ascii="Times New Roman" w:hAnsi="Times New Roman"/>
          <w:color w:val="365F91"/>
          <w:sz w:val="28"/>
        </w:rPr>
        <w:t>Šajā rīkā izmantotās definīcijas – sistēmas gatavības līmeņi</w:t>
      </w:r>
    </w:p>
    <w:p w14:paraId="26C9CC52" w14:textId="77777777" w:rsidR="0085243C" w:rsidRPr="008D2659" w:rsidRDefault="0085243C" w:rsidP="00E110A8">
      <w:pPr>
        <w:pStyle w:val="BodyText"/>
        <w:jc w:val="both"/>
        <w:rPr>
          <w:rFonts w:ascii="Times New Roman" w:hAnsi="Times New Roman" w:cs="Times New Roman"/>
          <w:noProof/>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495"/>
        <w:gridCol w:w="7636"/>
      </w:tblGrid>
      <w:tr w:rsidR="00883349" w:rsidRPr="008D2659" w14:paraId="7FD0BDA0" w14:textId="77777777" w:rsidTr="00AD25B8">
        <w:trPr>
          <w:trHeight w:val="455"/>
        </w:trPr>
        <w:tc>
          <w:tcPr>
            <w:tcW w:w="636" w:type="pct"/>
          </w:tcPr>
          <w:p w14:paraId="26B023FB" w14:textId="77777777" w:rsidR="0085243C" w:rsidRPr="008D2659" w:rsidRDefault="0085243C" w:rsidP="00BB525F">
            <w:pPr>
              <w:pStyle w:val="TableParagraph"/>
              <w:spacing w:before="40" w:after="40"/>
              <w:ind w:left="113" w:right="113"/>
              <w:jc w:val="both"/>
              <w:rPr>
                <w:rFonts w:ascii="Times New Roman" w:hAnsi="Times New Roman" w:cs="Times New Roman"/>
                <w:b/>
                <w:bCs/>
                <w:noProof/>
                <w:sz w:val="24"/>
                <w:szCs w:val="24"/>
              </w:rPr>
            </w:pPr>
            <w:r>
              <w:rPr>
                <w:rFonts w:ascii="Times New Roman" w:hAnsi="Times New Roman"/>
                <w:b/>
                <w:sz w:val="24"/>
              </w:rPr>
              <w:t>Ieviesta</w:t>
            </w:r>
          </w:p>
        </w:tc>
        <w:tc>
          <w:tcPr>
            <w:tcW w:w="4364" w:type="pct"/>
          </w:tcPr>
          <w:p w14:paraId="4E6124E1" w14:textId="77777777" w:rsidR="0085243C" w:rsidRPr="008D2659" w:rsidRDefault="0085243C" w:rsidP="00E55DA1">
            <w:pPr>
              <w:pStyle w:val="TableParagraph"/>
              <w:spacing w:before="40" w:after="40"/>
              <w:ind w:left="113" w:right="113"/>
              <w:rPr>
                <w:rFonts w:ascii="Times New Roman" w:hAnsi="Times New Roman" w:cs="Times New Roman"/>
                <w:noProof/>
                <w:sz w:val="24"/>
                <w:szCs w:val="24"/>
              </w:rPr>
            </w:pPr>
            <w:r>
              <w:rPr>
                <w:rFonts w:ascii="Times New Roman" w:hAnsi="Times New Roman"/>
                <w:sz w:val="24"/>
              </w:rPr>
              <w:t>Ir pierādījumi, ka attiecīgais vienums ir dokumentēts organizācijas pārvaldības sistēmas dokumentācijā.</w:t>
            </w:r>
          </w:p>
        </w:tc>
      </w:tr>
      <w:tr w:rsidR="00883349" w:rsidRPr="008D2659" w14:paraId="624B8873" w14:textId="77777777" w:rsidTr="00AD25B8">
        <w:trPr>
          <w:trHeight w:val="453"/>
        </w:trPr>
        <w:tc>
          <w:tcPr>
            <w:tcW w:w="636" w:type="pct"/>
          </w:tcPr>
          <w:p w14:paraId="0607A6ED" w14:textId="13CBEC3D" w:rsidR="0085243C" w:rsidRPr="008D2659" w:rsidRDefault="0085243C" w:rsidP="00BB525F">
            <w:pPr>
              <w:pStyle w:val="TableParagraph"/>
              <w:spacing w:before="40" w:after="40"/>
              <w:ind w:left="113" w:right="113"/>
              <w:jc w:val="both"/>
              <w:rPr>
                <w:rFonts w:ascii="Times New Roman" w:hAnsi="Times New Roman" w:cs="Times New Roman"/>
                <w:b/>
                <w:bCs/>
                <w:noProof/>
                <w:sz w:val="24"/>
                <w:szCs w:val="24"/>
              </w:rPr>
            </w:pPr>
            <w:r>
              <w:rPr>
                <w:rFonts w:ascii="Times New Roman" w:hAnsi="Times New Roman"/>
                <w:b/>
                <w:sz w:val="24"/>
              </w:rPr>
              <w:t>Piemērota</w:t>
            </w:r>
            <w:r w:rsidR="00883349" w:rsidRPr="008D2659">
              <w:rPr>
                <w:rStyle w:val="FootnoteReference"/>
                <w:rFonts w:ascii="Times New Roman" w:hAnsi="Times New Roman" w:cs="Times New Roman"/>
                <w:b/>
                <w:bCs/>
                <w:noProof/>
                <w:sz w:val="24"/>
                <w:szCs w:val="24"/>
              </w:rPr>
              <w:footnoteReference w:id="19"/>
            </w:r>
          </w:p>
        </w:tc>
        <w:tc>
          <w:tcPr>
            <w:tcW w:w="4364" w:type="pct"/>
          </w:tcPr>
          <w:p w14:paraId="6E9B990D" w14:textId="77777777" w:rsidR="0085243C" w:rsidRPr="008D2659" w:rsidRDefault="0085243C" w:rsidP="00E55DA1">
            <w:pPr>
              <w:pStyle w:val="TableParagraph"/>
              <w:spacing w:before="40" w:after="40"/>
              <w:ind w:left="113" w:right="113"/>
              <w:rPr>
                <w:rFonts w:ascii="Times New Roman" w:hAnsi="Times New Roman" w:cs="Times New Roman"/>
                <w:noProof/>
                <w:sz w:val="24"/>
                <w:szCs w:val="24"/>
              </w:rPr>
            </w:pPr>
            <w:r>
              <w:rPr>
                <w:rFonts w:ascii="Times New Roman" w:hAnsi="Times New Roman"/>
                <w:sz w:val="24"/>
              </w:rPr>
              <w:t>Attiecīgais vienums ir piemērots, ņemot vērā organizācijas lielumu, veidu un sarežģītību un darbībai raksturīgo risku.</w:t>
            </w:r>
          </w:p>
        </w:tc>
      </w:tr>
      <w:tr w:rsidR="00883349" w:rsidRPr="008D2659" w14:paraId="5BD2106E" w14:textId="77777777" w:rsidTr="00AD25B8">
        <w:trPr>
          <w:trHeight w:val="453"/>
        </w:trPr>
        <w:tc>
          <w:tcPr>
            <w:tcW w:w="636" w:type="pct"/>
          </w:tcPr>
          <w:p w14:paraId="06BE8005" w14:textId="77777777" w:rsidR="0085243C" w:rsidRPr="008D2659" w:rsidRDefault="0085243C" w:rsidP="00BB525F">
            <w:pPr>
              <w:pStyle w:val="TableParagraph"/>
              <w:spacing w:before="40" w:after="40"/>
              <w:ind w:left="113" w:right="113"/>
              <w:jc w:val="both"/>
              <w:rPr>
                <w:rFonts w:ascii="Times New Roman" w:hAnsi="Times New Roman" w:cs="Times New Roman"/>
                <w:b/>
                <w:bCs/>
                <w:noProof/>
                <w:sz w:val="24"/>
                <w:szCs w:val="24"/>
              </w:rPr>
            </w:pPr>
            <w:r>
              <w:rPr>
                <w:rFonts w:ascii="Times New Roman" w:hAnsi="Times New Roman"/>
                <w:b/>
                <w:sz w:val="24"/>
              </w:rPr>
              <w:t>Darbojas</w:t>
            </w:r>
          </w:p>
        </w:tc>
        <w:tc>
          <w:tcPr>
            <w:tcW w:w="4364" w:type="pct"/>
          </w:tcPr>
          <w:p w14:paraId="5541E3EE" w14:textId="77777777" w:rsidR="0085243C" w:rsidRPr="008D2659" w:rsidRDefault="0085243C" w:rsidP="00E55DA1">
            <w:pPr>
              <w:pStyle w:val="TableParagraph"/>
              <w:spacing w:before="40" w:after="40"/>
              <w:ind w:left="113" w:right="113"/>
              <w:rPr>
                <w:rFonts w:ascii="Times New Roman" w:hAnsi="Times New Roman" w:cs="Times New Roman"/>
                <w:noProof/>
                <w:sz w:val="24"/>
                <w:szCs w:val="24"/>
              </w:rPr>
            </w:pPr>
            <w:r>
              <w:rPr>
                <w:rFonts w:ascii="Times New Roman" w:hAnsi="Times New Roman"/>
                <w:sz w:val="24"/>
              </w:rPr>
              <w:t>Ir pierādījumi, ka attiecīgais vienums tiek lietots un dod rezultātu.</w:t>
            </w:r>
          </w:p>
        </w:tc>
      </w:tr>
      <w:tr w:rsidR="00883349" w:rsidRPr="008D2659" w14:paraId="0C22A54A" w14:textId="77777777" w:rsidTr="00AD25B8">
        <w:trPr>
          <w:trHeight w:val="455"/>
        </w:trPr>
        <w:tc>
          <w:tcPr>
            <w:tcW w:w="636" w:type="pct"/>
          </w:tcPr>
          <w:p w14:paraId="24CD262D" w14:textId="77777777" w:rsidR="0085243C" w:rsidRPr="008D2659" w:rsidRDefault="0085243C" w:rsidP="00BB525F">
            <w:pPr>
              <w:pStyle w:val="TableParagraph"/>
              <w:spacing w:before="40" w:after="40"/>
              <w:ind w:left="113" w:right="113"/>
              <w:jc w:val="both"/>
              <w:rPr>
                <w:rFonts w:ascii="Times New Roman" w:hAnsi="Times New Roman" w:cs="Times New Roman"/>
                <w:b/>
                <w:bCs/>
                <w:noProof/>
                <w:sz w:val="24"/>
                <w:szCs w:val="24"/>
              </w:rPr>
            </w:pPr>
            <w:r>
              <w:rPr>
                <w:rFonts w:ascii="Times New Roman" w:hAnsi="Times New Roman"/>
                <w:b/>
                <w:sz w:val="24"/>
              </w:rPr>
              <w:t>Efektīva</w:t>
            </w:r>
          </w:p>
        </w:tc>
        <w:tc>
          <w:tcPr>
            <w:tcW w:w="4364" w:type="pct"/>
          </w:tcPr>
          <w:p w14:paraId="6D3E5A7F" w14:textId="77777777" w:rsidR="0085243C" w:rsidRPr="008D2659" w:rsidRDefault="0085243C" w:rsidP="00E55DA1">
            <w:pPr>
              <w:pStyle w:val="TableParagraph"/>
              <w:spacing w:before="40" w:after="40"/>
              <w:ind w:left="113" w:right="113"/>
              <w:rPr>
                <w:rFonts w:ascii="Times New Roman" w:hAnsi="Times New Roman" w:cs="Times New Roman"/>
                <w:noProof/>
                <w:sz w:val="24"/>
                <w:szCs w:val="24"/>
              </w:rPr>
            </w:pPr>
            <w:r>
              <w:rPr>
                <w:rFonts w:ascii="Times New Roman" w:hAnsi="Times New Roman"/>
                <w:sz w:val="24"/>
              </w:rPr>
              <w:t>Ir pierādījumi, ka ar attiecīgo vienumu tiek sasniegts vēlamais rezultāts un pozitīvi ietekmēts drošums.</w:t>
            </w:r>
          </w:p>
        </w:tc>
      </w:tr>
    </w:tbl>
    <w:p w14:paraId="282BB1C5" w14:textId="77777777" w:rsidR="0085243C" w:rsidRPr="008D2659" w:rsidRDefault="0085243C" w:rsidP="00E110A8">
      <w:pPr>
        <w:pStyle w:val="BodyText"/>
        <w:jc w:val="both"/>
        <w:rPr>
          <w:rFonts w:ascii="Times New Roman" w:hAnsi="Times New Roman" w:cs="Times New Roman"/>
          <w:noProof/>
          <w:sz w:val="24"/>
          <w:szCs w:val="24"/>
        </w:rPr>
      </w:pPr>
    </w:p>
    <w:p w14:paraId="2F4F9AA6" w14:textId="77777777" w:rsidR="0085243C" w:rsidRPr="00592459" w:rsidRDefault="0085243C" w:rsidP="00592459">
      <w:pPr>
        <w:pStyle w:val="Heading4"/>
        <w:keepNext/>
        <w:keepLines/>
        <w:spacing w:before="0" w:after="60"/>
        <w:ind w:left="0" w:firstLine="0"/>
        <w:jc w:val="both"/>
        <w:rPr>
          <w:rFonts w:ascii="Times New Roman" w:hAnsi="Times New Roman"/>
          <w:color w:val="365F91"/>
          <w:sz w:val="28"/>
        </w:rPr>
      </w:pPr>
      <w:bookmarkStart w:id="43" w:name="_bookmark30"/>
      <w:bookmarkEnd w:id="43"/>
      <w:r w:rsidRPr="00592459">
        <w:rPr>
          <w:rFonts w:ascii="Times New Roman" w:hAnsi="Times New Roman"/>
          <w:color w:val="365F91"/>
          <w:sz w:val="28"/>
        </w:rPr>
        <w:t>Kam pievēršama uzmanība</w:t>
      </w:r>
      <w:bookmarkStart w:id="44" w:name="What_to_look_for"/>
      <w:bookmarkEnd w:id="44"/>
    </w:p>
    <w:p w14:paraId="1BECA21B" w14:textId="77777777" w:rsidR="0085243C" w:rsidRPr="008D2659" w:rsidRDefault="0085243C" w:rsidP="00E110A8">
      <w:pPr>
        <w:pStyle w:val="BodyText"/>
        <w:jc w:val="both"/>
        <w:rPr>
          <w:rFonts w:ascii="Times New Roman" w:hAnsi="Times New Roman" w:cs="Times New Roman"/>
          <w:noProof/>
          <w:sz w:val="24"/>
          <w:szCs w:val="24"/>
        </w:rPr>
      </w:pPr>
      <w:r>
        <w:rPr>
          <w:rFonts w:ascii="Times New Roman" w:hAnsi="Times New Roman"/>
          <w:sz w:val="24"/>
        </w:rPr>
        <w:t>Šajā tabulas slejā ir sniegtas norādes inspektoram par to, kam pievēršama uzmanība attiecībā uz katru konkrēto vienumu, un šīs norādes nav kontrolsaraksts. Uz norādītajiem vienumiem neattiecas konkrēts gradācijas sistēmas (“ieviesta”, “piemērota”, darbojas”, “efektīva”) līmenis, bet tie atgādina inspektoram, kādas jomas, iespējams, būtu jāizvērtē. Atkarībā no organizācijas veida vai būtības uz to var neattiekties daži šajā slejā norādītie vienumi.</w:t>
      </w:r>
    </w:p>
    <w:p w14:paraId="6013AA71" w14:textId="77777777" w:rsidR="0085243C" w:rsidRPr="008D2659" w:rsidRDefault="0085243C" w:rsidP="00E110A8">
      <w:pPr>
        <w:pStyle w:val="BodyText"/>
        <w:jc w:val="both"/>
        <w:rPr>
          <w:rFonts w:ascii="Times New Roman" w:hAnsi="Times New Roman" w:cs="Times New Roman"/>
          <w:noProof/>
          <w:sz w:val="24"/>
          <w:szCs w:val="24"/>
        </w:rPr>
      </w:pPr>
    </w:p>
    <w:p w14:paraId="6D7E9993" w14:textId="77777777" w:rsidR="0085243C" w:rsidRPr="00592459" w:rsidRDefault="0085243C" w:rsidP="00592459">
      <w:pPr>
        <w:pStyle w:val="Heading4"/>
        <w:keepNext/>
        <w:keepLines/>
        <w:spacing w:before="0" w:after="60"/>
        <w:ind w:left="0" w:firstLine="0"/>
        <w:jc w:val="both"/>
        <w:rPr>
          <w:rFonts w:ascii="Times New Roman" w:hAnsi="Times New Roman"/>
          <w:color w:val="365F91"/>
          <w:sz w:val="28"/>
        </w:rPr>
      </w:pPr>
      <w:bookmarkStart w:id="45" w:name="_bookmark31"/>
      <w:bookmarkEnd w:id="45"/>
      <w:r w:rsidRPr="00592459">
        <w:rPr>
          <w:rFonts w:ascii="Times New Roman" w:hAnsi="Times New Roman"/>
          <w:color w:val="365F91"/>
          <w:sz w:val="28"/>
        </w:rPr>
        <w:t>Pierakstu detalizācijas pakāpe</w:t>
      </w:r>
      <w:bookmarkStart w:id="46" w:name="Level_of_detail_to_be_recorded"/>
      <w:bookmarkEnd w:id="46"/>
    </w:p>
    <w:p w14:paraId="2CD68527" w14:textId="77777777" w:rsidR="0085243C" w:rsidRPr="008D2659" w:rsidRDefault="0085243C" w:rsidP="00E110A8">
      <w:pPr>
        <w:pStyle w:val="BodyText"/>
        <w:jc w:val="both"/>
        <w:rPr>
          <w:rFonts w:ascii="Times New Roman" w:hAnsi="Times New Roman" w:cs="Times New Roman"/>
          <w:noProof/>
          <w:sz w:val="24"/>
          <w:szCs w:val="24"/>
        </w:rPr>
      </w:pPr>
      <w:r>
        <w:rPr>
          <w:rFonts w:ascii="Times New Roman" w:hAnsi="Times New Roman"/>
          <w:sz w:val="24"/>
        </w:rPr>
        <w:t>Svarīgi, ka inspektors, izmantojot šo vērtēšanas rīku, pieraksta vērtēšanas pierādījumus. Pierādījumi ir dokumenti, ziņojumi, iztaujāšanas un apspriežu pieraksti. Piemēram, ja vienums ir ieviests, pierādījums, visticamāk, būs tikai dokumentārs, savukārt, novērtējot, vai šis vienums darbojas, var tikt vērtēti pieraksti, kā arī apspriedes ar organizācijas personālu klātienē.</w:t>
      </w:r>
    </w:p>
    <w:p w14:paraId="0687398A" w14:textId="77777777" w:rsidR="0085243C" w:rsidRPr="008D2659" w:rsidRDefault="0085243C" w:rsidP="00E110A8">
      <w:pPr>
        <w:pStyle w:val="BodyText"/>
        <w:jc w:val="both"/>
        <w:rPr>
          <w:rFonts w:ascii="Times New Roman" w:hAnsi="Times New Roman" w:cs="Times New Roman"/>
          <w:noProof/>
          <w:sz w:val="24"/>
          <w:szCs w:val="24"/>
        </w:rPr>
      </w:pPr>
    </w:p>
    <w:p w14:paraId="0CB726F2" w14:textId="77777777" w:rsidR="0085243C" w:rsidRPr="00592459" w:rsidRDefault="0085243C" w:rsidP="00592459">
      <w:pPr>
        <w:pStyle w:val="Heading4"/>
        <w:keepNext/>
        <w:keepLines/>
        <w:spacing w:before="0" w:after="60"/>
        <w:ind w:left="0" w:firstLine="0"/>
        <w:jc w:val="both"/>
        <w:rPr>
          <w:rFonts w:ascii="Times New Roman" w:hAnsi="Times New Roman"/>
          <w:color w:val="365F91"/>
          <w:sz w:val="28"/>
        </w:rPr>
      </w:pPr>
      <w:bookmarkStart w:id="47" w:name="Addressing_findings_and_observations"/>
      <w:bookmarkStart w:id="48" w:name="_bookmark32"/>
      <w:bookmarkEnd w:id="47"/>
      <w:bookmarkEnd w:id="48"/>
      <w:r w:rsidRPr="00592459">
        <w:rPr>
          <w:rFonts w:ascii="Times New Roman" w:hAnsi="Times New Roman"/>
          <w:color w:val="365F91"/>
          <w:sz w:val="28"/>
        </w:rPr>
        <w:t>Konstatēto neatbilstību un novērojumu risināšana</w:t>
      </w:r>
    </w:p>
    <w:p w14:paraId="7F4B5535" w14:textId="224C4301" w:rsidR="00030BCB" w:rsidRPr="008D2659" w:rsidRDefault="0085243C" w:rsidP="00961880">
      <w:pPr>
        <w:pStyle w:val="BodyText"/>
        <w:jc w:val="both"/>
        <w:rPr>
          <w:rFonts w:ascii="Times New Roman" w:hAnsi="Times New Roman" w:cs="Times New Roman"/>
          <w:noProof/>
          <w:sz w:val="24"/>
          <w:szCs w:val="24"/>
        </w:rPr>
      </w:pPr>
      <w:r>
        <w:rPr>
          <w:rFonts w:ascii="Times New Roman" w:hAnsi="Times New Roman"/>
          <w:sz w:val="24"/>
        </w:rPr>
        <w:t>Pašreizējās ES regulās izmantotās konstatēto neatbilstību definīcijas nav saskanīgas visās jomās un ne vienmēr ir atbilstīgi iederīgas pārvaldības sistēmas vērtēšanā, kurā lielāka uzmanība ir jāpievērš procesu efektivitātei. Novērojumi būtu jāizmanto, lai noteiktu pastāvīgi uzlabojamās jomas un veicinātu pozitīvu drošuma kultūru.</w:t>
      </w:r>
    </w:p>
    <w:p w14:paraId="0B0BF5F0" w14:textId="77777777" w:rsidR="00A1478C" w:rsidRPr="008D2659" w:rsidRDefault="00A1478C" w:rsidP="009B797C">
      <w:pPr>
        <w:widowControl/>
        <w:jc w:val="both"/>
        <w:rPr>
          <w:rFonts w:ascii="Times New Roman" w:hAnsi="Times New Roman" w:cs="Times New Roman"/>
          <w:noProof/>
          <w:sz w:val="24"/>
          <w:szCs w:val="24"/>
        </w:rPr>
      </w:pPr>
    </w:p>
    <w:p w14:paraId="679B4C75" w14:textId="77777777" w:rsidR="0085243C" w:rsidRPr="008D2659" w:rsidRDefault="0085243C" w:rsidP="009B797C">
      <w:pPr>
        <w:pStyle w:val="BodyText"/>
        <w:widowControl/>
        <w:jc w:val="both"/>
        <w:rPr>
          <w:rFonts w:ascii="Times New Roman" w:hAnsi="Times New Roman" w:cs="Times New Roman"/>
          <w:noProof/>
          <w:sz w:val="24"/>
          <w:szCs w:val="24"/>
        </w:rPr>
      </w:pPr>
      <w:r>
        <w:rPr>
          <w:rFonts w:ascii="Times New Roman" w:hAnsi="Times New Roman"/>
          <w:sz w:val="24"/>
        </w:rPr>
        <w:t xml:space="preserve">Saistībā ar pārvaldības sistēmas sākotnējo sertificēšanu vai saistībā ar pāreju uz jaunām pārvaldības sistēmas prasībām pašreizējās apliecības turētājiem ir jānodrošina, ka visi procesi ir ieviesti un ir piemēroti. Ja kāds no tiem nav ieviests vai piemērots, apstiprinājumu nepiešķir un pāreju neatzīst. Ja vērtēšanas laikā, kad pārvaldības sistēma jau darbojas un pārejas periods </w:t>
      </w:r>
      <w:r>
        <w:rPr>
          <w:rFonts w:ascii="Times New Roman" w:hAnsi="Times New Roman"/>
          <w:sz w:val="24"/>
        </w:rPr>
        <w:lastRenderedPageBreak/>
        <w:t>ir beidzies, tiek secināts, ka process nedarbojas, ir izdodams atzinums par konstatēto neatbilstību.</w:t>
      </w:r>
    </w:p>
    <w:p w14:paraId="00DD51E3" w14:textId="77777777" w:rsidR="00961880" w:rsidRPr="008D2659" w:rsidRDefault="00961880" w:rsidP="00E110A8">
      <w:pPr>
        <w:pStyle w:val="BodyText"/>
        <w:jc w:val="both"/>
        <w:rPr>
          <w:rFonts w:ascii="Times New Roman" w:hAnsi="Times New Roman" w:cs="Times New Roman"/>
          <w:noProof/>
          <w:sz w:val="24"/>
          <w:szCs w:val="24"/>
        </w:rPr>
      </w:pPr>
    </w:p>
    <w:p w14:paraId="4BD11E7D" w14:textId="77777777" w:rsidR="0085243C" w:rsidRPr="008D2659" w:rsidRDefault="0085243C" w:rsidP="00E110A8">
      <w:pPr>
        <w:pStyle w:val="BodyText"/>
        <w:jc w:val="both"/>
        <w:rPr>
          <w:rFonts w:ascii="Times New Roman" w:hAnsi="Times New Roman" w:cs="Times New Roman"/>
          <w:noProof/>
          <w:sz w:val="24"/>
          <w:szCs w:val="24"/>
        </w:rPr>
      </w:pPr>
      <w:r>
        <w:rPr>
          <w:rFonts w:ascii="Times New Roman" w:hAnsi="Times New Roman"/>
          <w:sz w:val="24"/>
        </w:rPr>
        <w:t>Ja tiek konstatēts, ka pazīme nav efektīva, inspektori var izvērtēt iespēju sniegt novērojumu par ieteicamajiem uzlabojumiem. Savukārt, ja process “darbojas”, bet nav “efektīvs”, atzinums par konstatējumu izdodams tikai tad, ja organizācija atkārtoti un strukturāli ignorē rādītājus, kas liecina, ka pārvaldības sistēma nav efektīva, vai ja nerīkojas, lai palielinātu tās efektivitāti.</w:t>
      </w:r>
    </w:p>
    <w:p w14:paraId="6B104CCB" w14:textId="77777777" w:rsidR="00961880" w:rsidRPr="008D2659" w:rsidRDefault="00961880" w:rsidP="00E110A8">
      <w:pPr>
        <w:pStyle w:val="BodyText"/>
        <w:jc w:val="both"/>
        <w:rPr>
          <w:rFonts w:ascii="Times New Roman" w:hAnsi="Times New Roman" w:cs="Times New Roman"/>
          <w:noProof/>
          <w:sz w:val="24"/>
          <w:szCs w:val="24"/>
        </w:rPr>
      </w:pPr>
    </w:p>
    <w:p w14:paraId="308B7029" w14:textId="77777777" w:rsidR="0085243C" w:rsidRPr="008D2659" w:rsidRDefault="0085243C" w:rsidP="00E110A8">
      <w:pPr>
        <w:pStyle w:val="BodyText"/>
        <w:jc w:val="both"/>
        <w:rPr>
          <w:rFonts w:ascii="Times New Roman" w:hAnsi="Times New Roman" w:cs="Times New Roman"/>
          <w:noProof/>
          <w:sz w:val="24"/>
          <w:szCs w:val="24"/>
        </w:rPr>
      </w:pPr>
      <w:r>
        <w:rPr>
          <w:rFonts w:ascii="Times New Roman" w:hAnsi="Times New Roman"/>
          <w:color w:val="051724"/>
          <w:sz w:val="24"/>
        </w:rPr>
        <w:t xml:space="preserve">Atzinumu par konstatējumu izdod, ja </w:t>
      </w:r>
      <w:r>
        <w:rPr>
          <w:rFonts w:ascii="Times New Roman" w:hAnsi="Times New Roman"/>
          <w:i/>
          <w:iCs/>
          <w:color w:val="051724"/>
          <w:sz w:val="24"/>
        </w:rPr>
        <w:t>MS</w:t>
      </w:r>
      <w:r>
        <w:rPr>
          <w:rFonts w:ascii="Times New Roman" w:hAnsi="Times New Roman"/>
          <w:color w:val="051724"/>
          <w:sz w:val="24"/>
        </w:rPr>
        <w:t xml:space="preserve"> ir nepilnīga, pastāv nopietns risks, kas netiek pareizi risināts, ir trūkumi vai prasību neizpilde, nopietnas bažas par drošumu, kuru risināšanai ir nepieciešama organizācijas rīcība, organizācija nedaudz vai lielā mērā neizpilda paredzēto standartu; savukārt ar novērojumus sniedz, ja konstatētās uzlabojumu jomas, lai tādējādi veicinātu un atbalstītu </w:t>
      </w:r>
      <w:r>
        <w:rPr>
          <w:rFonts w:ascii="Times New Roman" w:hAnsi="Times New Roman"/>
          <w:i/>
          <w:iCs/>
          <w:color w:val="051724"/>
          <w:sz w:val="24"/>
        </w:rPr>
        <w:t>MS</w:t>
      </w:r>
      <w:r>
        <w:rPr>
          <w:rFonts w:ascii="Times New Roman" w:hAnsi="Times New Roman"/>
          <w:color w:val="051724"/>
          <w:sz w:val="24"/>
        </w:rPr>
        <w:t xml:space="preserve"> pakāpenisku īstenošanu.</w:t>
      </w:r>
      <w:r>
        <w:rPr>
          <w:rFonts w:ascii="Times New Roman" w:hAnsi="Times New Roman"/>
          <w:sz w:val="24"/>
        </w:rPr>
        <w:t xml:space="preserve"> Atzinumus par konstatējumiem var izdot tikai tad, ja nav izpildīti noteikumi, savukārt novērojumos var pievērsties jautājumiem, kas attiecas uz iedaļu “Kam pievēršama uzmanība” un kas nav aplūkoti noteikumos.</w:t>
      </w:r>
    </w:p>
    <w:p w14:paraId="335CD984" w14:textId="77777777" w:rsidR="00961880" w:rsidRPr="008D2659" w:rsidRDefault="00961880" w:rsidP="00E110A8">
      <w:pPr>
        <w:pStyle w:val="BodyText"/>
        <w:jc w:val="both"/>
        <w:rPr>
          <w:rFonts w:ascii="Times New Roman" w:hAnsi="Times New Roman" w:cs="Times New Roman"/>
          <w:noProof/>
          <w:sz w:val="24"/>
          <w:szCs w:val="24"/>
        </w:rPr>
      </w:pPr>
    </w:p>
    <w:p w14:paraId="705AAB0F" w14:textId="11B21C1D" w:rsidR="0085243C" w:rsidRDefault="0085243C" w:rsidP="00E110A8">
      <w:pPr>
        <w:pStyle w:val="BodyText"/>
        <w:jc w:val="both"/>
        <w:rPr>
          <w:rFonts w:ascii="Times New Roman" w:hAnsi="Times New Roman"/>
          <w:sz w:val="24"/>
        </w:rPr>
      </w:pPr>
      <w:r>
        <w:rPr>
          <w:rFonts w:ascii="Times New Roman" w:hAnsi="Times New Roman"/>
          <w:sz w:val="24"/>
        </w:rPr>
        <w:t>Novērojumi</w:t>
      </w:r>
      <w:r w:rsidR="00961880" w:rsidRPr="008D2659">
        <w:rPr>
          <w:rStyle w:val="FootnoteReference"/>
          <w:rFonts w:ascii="Times New Roman" w:hAnsi="Times New Roman" w:cs="Times New Roman"/>
          <w:noProof/>
          <w:sz w:val="24"/>
          <w:szCs w:val="24"/>
        </w:rPr>
        <w:footnoteReference w:id="20"/>
      </w:r>
      <w:r>
        <w:rPr>
          <w:rFonts w:ascii="Times New Roman" w:hAnsi="Times New Roman"/>
          <w:sz w:val="24"/>
        </w:rPr>
        <w:t xml:space="preserve"> var būt, piemēram, visi turpmāk uzskaitītie gadījumi, kas nav 1. vai 2. līmeņa atzinumi, tostarp:</w:t>
      </w:r>
    </w:p>
    <w:p w14:paraId="4CD9AB3C" w14:textId="77777777" w:rsidR="00BB525F" w:rsidRPr="008D2659" w:rsidRDefault="00BB525F" w:rsidP="00E110A8">
      <w:pPr>
        <w:pStyle w:val="BodyText"/>
        <w:jc w:val="both"/>
        <w:rPr>
          <w:rFonts w:ascii="Times New Roman" w:hAnsi="Times New Roman" w:cs="Times New Roman"/>
          <w:noProof/>
          <w:sz w:val="24"/>
          <w:szCs w:val="24"/>
        </w:rPr>
      </w:pPr>
    </w:p>
    <w:p w14:paraId="61615A4E" w14:textId="3421438E" w:rsidR="0085243C" w:rsidRPr="008D2659" w:rsidRDefault="00DC4606" w:rsidP="00DC4606">
      <w:pPr>
        <w:pStyle w:val="ListParagraph"/>
        <w:tabs>
          <w:tab w:val="left" w:pos="1989"/>
        </w:tabs>
        <w:ind w:left="567" w:firstLine="0"/>
        <w:jc w:val="both"/>
        <w:rPr>
          <w:rFonts w:ascii="Times New Roman" w:hAnsi="Times New Roman" w:cs="Times New Roman"/>
          <w:noProof/>
          <w:sz w:val="24"/>
          <w:szCs w:val="24"/>
        </w:rPr>
      </w:pPr>
      <w:r>
        <w:rPr>
          <w:rFonts w:ascii="Times New Roman" w:hAnsi="Times New Roman"/>
          <w:sz w:val="24"/>
        </w:rPr>
        <w:t>1) attiecībā uz jebkuru vienumu, kura darbības rezultāti ir novērtēti kā neefektīvi;</w:t>
      </w:r>
    </w:p>
    <w:p w14:paraId="6ED245EA" w14:textId="4E1D43AA" w:rsidR="0085243C" w:rsidRPr="008D2659" w:rsidRDefault="00DC4606" w:rsidP="00DC4606">
      <w:pPr>
        <w:pStyle w:val="ListParagraph"/>
        <w:tabs>
          <w:tab w:val="left" w:pos="1989"/>
        </w:tabs>
        <w:ind w:left="567" w:firstLine="0"/>
        <w:jc w:val="both"/>
        <w:rPr>
          <w:rFonts w:ascii="Times New Roman" w:hAnsi="Times New Roman" w:cs="Times New Roman"/>
          <w:noProof/>
          <w:sz w:val="24"/>
          <w:szCs w:val="24"/>
        </w:rPr>
      </w:pPr>
      <w:r>
        <w:rPr>
          <w:rFonts w:ascii="Times New Roman" w:hAnsi="Times New Roman"/>
          <w:sz w:val="24"/>
        </w:rPr>
        <w:t>2) ja ir konstatēts, ka vienums varētu izraisīt neatbilstību;</w:t>
      </w:r>
    </w:p>
    <w:p w14:paraId="55A7CAFE" w14:textId="4F17EB6E" w:rsidR="0085243C" w:rsidRPr="008D2659" w:rsidRDefault="00DC4606" w:rsidP="00DC4606">
      <w:pPr>
        <w:pStyle w:val="ListParagraph"/>
        <w:tabs>
          <w:tab w:val="left" w:pos="1989"/>
        </w:tabs>
        <w:ind w:left="567" w:firstLine="0"/>
        <w:jc w:val="both"/>
        <w:rPr>
          <w:rFonts w:ascii="Times New Roman" w:hAnsi="Times New Roman" w:cs="Times New Roman"/>
          <w:noProof/>
          <w:sz w:val="24"/>
          <w:szCs w:val="24"/>
        </w:rPr>
      </w:pPr>
      <w:r>
        <w:rPr>
          <w:rFonts w:ascii="Times New Roman" w:hAnsi="Times New Roman"/>
          <w:sz w:val="24"/>
        </w:rPr>
        <w:t>3) ja ieteikumi vai uzlabojumi ir sniegti organizācijas vispārējā drošuma snieguma interesēs.</w:t>
      </w:r>
    </w:p>
    <w:p w14:paraId="21234AD7" w14:textId="77777777" w:rsidR="0085243C" w:rsidRPr="008D2659" w:rsidRDefault="0085243C" w:rsidP="00E110A8">
      <w:pPr>
        <w:pStyle w:val="BodyText"/>
        <w:jc w:val="both"/>
        <w:rPr>
          <w:rFonts w:ascii="Times New Roman" w:hAnsi="Times New Roman" w:cs="Times New Roman"/>
          <w:noProof/>
          <w:sz w:val="24"/>
          <w:szCs w:val="24"/>
        </w:rPr>
      </w:pPr>
    </w:p>
    <w:p w14:paraId="61FAE867" w14:textId="77777777" w:rsidR="0085243C" w:rsidRPr="00592459" w:rsidRDefault="0085243C" w:rsidP="00592459">
      <w:pPr>
        <w:pStyle w:val="Heading4"/>
        <w:keepNext/>
        <w:keepLines/>
        <w:spacing w:before="0" w:after="60"/>
        <w:ind w:left="0" w:firstLine="0"/>
        <w:jc w:val="both"/>
        <w:rPr>
          <w:rFonts w:ascii="Times New Roman" w:hAnsi="Times New Roman"/>
          <w:color w:val="365F91"/>
          <w:sz w:val="28"/>
        </w:rPr>
      </w:pPr>
      <w:bookmarkStart w:id="49" w:name="_bookmark34"/>
      <w:bookmarkEnd w:id="49"/>
      <w:r w:rsidRPr="00592459">
        <w:rPr>
          <w:rFonts w:ascii="Times New Roman" w:hAnsi="Times New Roman"/>
          <w:color w:val="365F91"/>
          <w:sz w:val="28"/>
        </w:rPr>
        <w:t>Pārvaldības sistēmas vērtēšana skaitliskā izteiksmē</w:t>
      </w:r>
      <w:bookmarkStart w:id="50" w:name="Scoring_the_Management_System_assessment"/>
      <w:bookmarkEnd w:id="50"/>
    </w:p>
    <w:p w14:paraId="71B2B080" w14:textId="77777777" w:rsidR="0085243C" w:rsidRDefault="0085243C" w:rsidP="00E110A8">
      <w:pPr>
        <w:pStyle w:val="BodyText"/>
        <w:jc w:val="both"/>
        <w:rPr>
          <w:rFonts w:ascii="Times New Roman" w:hAnsi="Times New Roman" w:cs="Times New Roman"/>
          <w:noProof/>
          <w:sz w:val="24"/>
          <w:szCs w:val="24"/>
        </w:rPr>
      </w:pPr>
      <w:r>
        <w:rPr>
          <w:rFonts w:ascii="Times New Roman" w:hAnsi="Times New Roman"/>
          <w:sz w:val="24"/>
        </w:rPr>
        <w:t xml:space="preserve">Šā vērtēšanas rīka galvenais mērķis ir palīdzēt kompetentajai iestādei saskaņoti novērtēt, cik efektīva ir pārvaldības sistēma, nevis dot “punktus”. Turklāt ir atzīts, ka ar </w:t>
      </w:r>
      <w:r>
        <w:rPr>
          <w:rFonts w:ascii="Times New Roman" w:hAnsi="Times New Roman"/>
          <w:i/>
          <w:iCs/>
          <w:sz w:val="24"/>
        </w:rPr>
        <w:t>ANS</w:t>
      </w:r>
      <w:r>
        <w:rPr>
          <w:rFonts w:ascii="Times New Roman" w:hAnsi="Times New Roman"/>
          <w:sz w:val="24"/>
        </w:rPr>
        <w:t xml:space="preserve"> darbības uzlabošanas sistēmu zināmā mērā var skaitliski izteikt pārvaldības sistēmas novērtējumu.</w:t>
      </w:r>
    </w:p>
    <w:p w14:paraId="2D5DFB40" w14:textId="77777777" w:rsidR="00FF15E8" w:rsidRPr="008D2659" w:rsidRDefault="00FF15E8" w:rsidP="00E110A8">
      <w:pPr>
        <w:pStyle w:val="BodyText"/>
        <w:jc w:val="both"/>
        <w:rPr>
          <w:rFonts w:ascii="Times New Roman" w:hAnsi="Times New Roman" w:cs="Times New Roman"/>
          <w:noProof/>
          <w:sz w:val="24"/>
          <w:szCs w:val="24"/>
        </w:rPr>
      </w:pPr>
    </w:p>
    <w:p w14:paraId="6F2A0CB8" w14:textId="77777777" w:rsidR="0085243C" w:rsidRDefault="0085243C" w:rsidP="00E110A8">
      <w:pPr>
        <w:pStyle w:val="BodyText"/>
        <w:jc w:val="both"/>
        <w:rPr>
          <w:rFonts w:ascii="Times New Roman" w:hAnsi="Times New Roman"/>
          <w:sz w:val="24"/>
        </w:rPr>
      </w:pPr>
      <w:r>
        <w:rPr>
          <w:rFonts w:ascii="Times New Roman" w:hAnsi="Times New Roman"/>
          <w:sz w:val="24"/>
        </w:rPr>
        <w:t>Ja kompetentā iestāde nolemj skaitliski izteikt pārvaldības sistēmas novērtējumu visā nozarē, ir jāizdara šādi svarīgi apsvērumi:</w:t>
      </w:r>
    </w:p>
    <w:p w14:paraId="4E8F239C" w14:textId="77777777" w:rsidR="00BB525F" w:rsidRPr="008D2659" w:rsidRDefault="00BB525F" w:rsidP="00E110A8">
      <w:pPr>
        <w:pStyle w:val="BodyText"/>
        <w:jc w:val="both"/>
        <w:rPr>
          <w:rFonts w:ascii="Times New Roman" w:hAnsi="Times New Roman" w:cs="Times New Roman"/>
          <w:noProof/>
          <w:sz w:val="24"/>
          <w:szCs w:val="24"/>
        </w:rPr>
      </w:pPr>
    </w:p>
    <w:p w14:paraId="3B36D02D" w14:textId="77777777" w:rsidR="0085243C" w:rsidRPr="008D2659" w:rsidRDefault="0085243C" w:rsidP="00961880">
      <w:pPr>
        <w:pStyle w:val="ListParagraph"/>
        <w:numPr>
          <w:ilvl w:val="0"/>
          <w:numId w:val="69"/>
        </w:numPr>
        <w:tabs>
          <w:tab w:val="left" w:pos="1859"/>
        </w:tabs>
        <w:ind w:left="567" w:hanging="283"/>
        <w:jc w:val="both"/>
        <w:rPr>
          <w:rFonts w:ascii="Times New Roman" w:hAnsi="Times New Roman" w:cs="Times New Roman"/>
          <w:noProof/>
          <w:sz w:val="24"/>
          <w:szCs w:val="24"/>
        </w:rPr>
      </w:pPr>
      <w:r>
        <w:rPr>
          <w:rFonts w:ascii="Times New Roman" w:hAnsi="Times New Roman"/>
          <w:sz w:val="24"/>
        </w:rPr>
        <w:t>punktu piešķiršanas sistēmai ir jābūt nevis lineārai, bet eksponenciālai, kas ļauj iegūt daudz augstāku punktu skaitu par to, ka process ir “efektīvs”, lai mudinātu organizācijas censties savos procesos sasniegt šo līmeni;</w:t>
      </w:r>
    </w:p>
    <w:p w14:paraId="021A51B1" w14:textId="77777777" w:rsidR="00961880" w:rsidRPr="008D2659" w:rsidRDefault="0085243C" w:rsidP="00961880">
      <w:pPr>
        <w:pStyle w:val="ListParagraph"/>
        <w:numPr>
          <w:ilvl w:val="0"/>
          <w:numId w:val="69"/>
        </w:numPr>
        <w:tabs>
          <w:tab w:val="left" w:pos="1859"/>
        </w:tabs>
        <w:ind w:left="567" w:hanging="283"/>
        <w:jc w:val="both"/>
        <w:rPr>
          <w:rFonts w:ascii="Times New Roman" w:hAnsi="Times New Roman" w:cs="Times New Roman"/>
          <w:noProof/>
          <w:sz w:val="24"/>
          <w:szCs w:val="24"/>
        </w:rPr>
      </w:pPr>
      <w:r>
        <w:rPr>
          <w:rFonts w:ascii="Times New Roman" w:hAnsi="Times New Roman"/>
          <w:sz w:val="24"/>
        </w:rPr>
        <w:t>punktu piešķiršanā nevajadzētu izmantot kritēriju “izpildīts/neizpildīts”, bet tie jāizmanto, lai palīdzētu novērtēt pārvaldības sistēmas gatavību kā etalonu attiecībā pret citām organizācijām un lai palīdzētu veikt pastāvīgus uzlabojumus;</w:t>
      </w:r>
    </w:p>
    <w:p w14:paraId="78ED8D93" w14:textId="50CDCC10" w:rsidR="0085243C" w:rsidRPr="008D2659" w:rsidRDefault="0085243C" w:rsidP="00961880">
      <w:pPr>
        <w:pStyle w:val="ListParagraph"/>
        <w:numPr>
          <w:ilvl w:val="0"/>
          <w:numId w:val="69"/>
        </w:numPr>
        <w:tabs>
          <w:tab w:val="left" w:pos="1859"/>
        </w:tabs>
        <w:ind w:left="567" w:hanging="283"/>
        <w:jc w:val="both"/>
        <w:rPr>
          <w:rFonts w:ascii="Times New Roman" w:hAnsi="Times New Roman" w:cs="Times New Roman"/>
          <w:noProof/>
          <w:sz w:val="24"/>
          <w:szCs w:val="24"/>
        </w:rPr>
      </w:pPr>
      <w:r>
        <w:rPr>
          <w:rFonts w:ascii="Times New Roman" w:hAnsi="Times New Roman"/>
          <w:sz w:val="24"/>
        </w:rPr>
        <w:t>punktu piešķiršana var arī izraisīt nepareizu organizācijas rīcību, tādējādi vājinot pozitīvu drošuma kultūru, tāpēc punktu skaitīšana ir jāpiemēro ļoti uzmanīgi un jāvēro, vai nerodas šādi gadījumi;</w:t>
      </w:r>
    </w:p>
    <w:p w14:paraId="30A3EAB5" w14:textId="51972C36" w:rsidR="0085243C" w:rsidRPr="008D2659" w:rsidRDefault="0085243C" w:rsidP="00DC4606">
      <w:pPr>
        <w:pStyle w:val="ListParagraph"/>
        <w:numPr>
          <w:ilvl w:val="0"/>
          <w:numId w:val="69"/>
        </w:numPr>
        <w:tabs>
          <w:tab w:val="left" w:pos="1859"/>
        </w:tabs>
        <w:ind w:left="567" w:hanging="283"/>
        <w:jc w:val="both"/>
        <w:rPr>
          <w:rFonts w:ascii="Times New Roman" w:hAnsi="Times New Roman" w:cs="Times New Roman"/>
          <w:noProof/>
          <w:sz w:val="24"/>
          <w:szCs w:val="24"/>
        </w:rPr>
      </w:pPr>
      <w:r>
        <w:rPr>
          <w:rFonts w:ascii="Times New Roman" w:hAnsi="Times New Roman"/>
          <w:sz w:val="24"/>
        </w:rPr>
        <w:t>sasniegt līmeni “efektīvs” vai iegūt augstu punktu skaitu nav galamērķis, jo iepriekš sasniegtais darbības rezultāts nav garantija darbības rezultātam nākotnē. Vide pēc būtības ir dinamiska – to ietekmē atgadījumi, graujoši notikumi, krīzes, potenciālie riski, izmaiņas pārvaldības sistēmā utt., tāpēc laika gaitā agrākie riska novērtējumi var izrādīties nederīgi un ir pastāvīgi jāpārskata.</w:t>
      </w:r>
    </w:p>
    <w:p w14:paraId="1B70021D" w14:textId="77777777" w:rsidR="0085243C" w:rsidRPr="008D2659" w:rsidRDefault="0085243C" w:rsidP="00E110A8">
      <w:pPr>
        <w:pStyle w:val="BodyText"/>
        <w:jc w:val="both"/>
        <w:rPr>
          <w:rFonts w:ascii="Times New Roman" w:hAnsi="Times New Roman" w:cs="Times New Roman"/>
          <w:noProof/>
          <w:sz w:val="24"/>
          <w:szCs w:val="24"/>
        </w:rPr>
      </w:pPr>
    </w:p>
    <w:p w14:paraId="330DDCA4" w14:textId="77777777" w:rsidR="0085243C" w:rsidRPr="008D2659" w:rsidRDefault="0085243C" w:rsidP="002062C7">
      <w:pPr>
        <w:pStyle w:val="Heading4"/>
        <w:keepNext/>
        <w:keepLines/>
        <w:spacing w:before="0" w:after="60"/>
        <w:ind w:left="0" w:firstLine="0"/>
        <w:jc w:val="both"/>
        <w:rPr>
          <w:rFonts w:ascii="Times New Roman" w:hAnsi="Times New Roman" w:cs="Times New Roman"/>
          <w:noProof/>
          <w:color w:val="365F91"/>
          <w:sz w:val="28"/>
          <w:szCs w:val="28"/>
        </w:rPr>
      </w:pPr>
      <w:bookmarkStart w:id="51" w:name="Assessment_summary"/>
      <w:bookmarkStart w:id="52" w:name="_bookmark35"/>
      <w:bookmarkEnd w:id="51"/>
      <w:bookmarkEnd w:id="52"/>
      <w:r>
        <w:rPr>
          <w:rFonts w:ascii="Times New Roman" w:hAnsi="Times New Roman"/>
          <w:color w:val="365F91"/>
          <w:sz w:val="28"/>
        </w:rPr>
        <w:t>Vērtējuma kopsavilkums</w:t>
      </w:r>
    </w:p>
    <w:p w14:paraId="35D64BB5" w14:textId="77777777" w:rsidR="0085243C" w:rsidRPr="008D2659" w:rsidRDefault="0085243C" w:rsidP="002062C7">
      <w:pPr>
        <w:pStyle w:val="BodyText"/>
        <w:keepNext/>
        <w:keepLines/>
        <w:jc w:val="both"/>
        <w:rPr>
          <w:rFonts w:ascii="Times New Roman" w:hAnsi="Times New Roman" w:cs="Times New Roman"/>
          <w:noProof/>
          <w:sz w:val="24"/>
          <w:szCs w:val="24"/>
        </w:rPr>
      </w:pPr>
      <w:r>
        <w:rPr>
          <w:rFonts w:ascii="Times New Roman" w:hAnsi="Times New Roman"/>
          <w:sz w:val="24"/>
        </w:rPr>
        <w:t>Dažādu procesu gatavības līmeņa identificēšana un sīku piezīmju sniegšana organizācijai par vērtēšanu palīdzēs organizācijai pastāvīgi uzlabot tās pārvaldības sistēmu.</w:t>
      </w:r>
    </w:p>
    <w:p w14:paraId="79232735" w14:textId="77777777" w:rsidR="0085243C" w:rsidRDefault="0085243C" w:rsidP="002062C7">
      <w:pPr>
        <w:pStyle w:val="BodyText"/>
        <w:keepNext/>
        <w:keepLines/>
        <w:jc w:val="both"/>
        <w:rPr>
          <w:rFonts w:ascii="Times New Roman" w:hAnsi="Times New Roman"/>
          <w:sz w:val="24"/>
        </w:rPr>
      </w:pPr>
      <w:r>
        <w:rPr>
          <w:rFonts w:ascii="Times New Roman" w:hAnsi="Times New Roman"/>
          <w:sz w:val="24"/>
        </w:rPr>
        <w:t xml:space="preserve">Vērtētājam, izmantojot šo rīku, būtu jānovērtē organizācijas vispārējie darbības rezultāti un pārvaldība drošuma jomā. Organizācijas vērtējuma kopsavilkumam ir jābūt vērstam uz darbības rezultātiem. Ar </w:t>
      </w:r>
      <w:r>
        <w:rPr>
          <w:rFonts w:ascii="Times New Roman" w:hAnsi="Times New Roman"/>
          <w:i/>
          <w:iCs/>
          <w:sz w:val="24"/>
        </w:rPr>
        <w:t>MS</w:t>
      </w:r>
      <w:r>
        <w:rPr>
          <w:rFonts w:ascii="Times New Roman" w:hAnsi="Times New Roman"/>
          <w:sz w:val="24"/>
        </w:rPr>
        <w:t xml:space="preserve"> saistītajos uzraudzības ziņojumos būtu jāizvērtē konkrēti šādi aspekti:</w:t>
      </w:r>
    </w:p>
    <w:p w14:paraId="536C1A3D" w14:textId="77777777" w:rsidR="00BB525F" w:rsidRPr="008D2659" w:rsidRDefault="00BB525F" w:rsidP="00E110A8">
      <w:pPr>
        <w:pStyle w:val="BodyText"/>
        <w:jc w:val="both"/>
        <w:rPr>
          <w:rFonts w:ascii="Times New Roman" w:hAnsi="Times New Roman" w:cs="Times New Roman"/>
          <w:noProof/>
          <w:sz w:val="24"/>
          <w:szCs w:val="24"/>
        </w:rPr>
      </w:pPr>
    </w:p>
    <w:p w14:paraId="54A40EE5" w14:textId="77777777" w:rsidR="0085243C" w:rsidRPr="008D2659" w:rsidRDefault="0085243C" w:rsidP="00297828">
      <w:pPr>
        <w:pStyle w:val="ListParagraph"/>
        <w:numPr>
          <w:ilvl w:val="0"/>
          <w:numId w:val="69"/>
        </w:numPr>
        <w:tabs>
          <w:tab w:val="left" w:pos="1859"/>
        </w:tabs>
        <w:ind w:left="567" w:hanging="283"/>
        <w:jc w:val="both"/>
        <w:rPr>
          <w:rFonts w:ascii="Times New Roman" w:hAnsi="Times New Roman" w:cs="Times New Roman"/>
          <w:noProof/>
          <w:sz w:val="24"/>
          <w:szCs w:val="24"/>
        </w:rPr>
      </w:pPr>
      <w:r>
        <w:rPr>
          <w:rFonts w:ascii="Times New Roman" w:hAnsi="Times New Roman"/>
          <w:sz w:val="24"/>
        </w:rPr>
        <w:t>proaktīva drošuma risku pārvaldība;</w:t>
      </w:r>
    </w:p>
    <w:p w14:paraId="34DC3DBC" w14:textId="77777777" w:rsidR="0085243C" w:rsidRPr="008D2659" w:rsidRDefault="0085243C" w:rsidP="00297828">
      <w:pPr>
        <w:pStyle w:val="ListParagraph"/>
        <w:numPr>
          <w:ilvl w:val="0"/>
          <w:numId w:val="69"/>
        </w:numPr>
        <w:tabs>
          <w:tab w:val="left" w:pos="1859"/>
        </w:tabs>
        <w:ind w:left="567" w:hanging="283"/>
        <w:jc w:val="both"/>
        <w:rPr>
          <w:rFonts w:ascii="Times New Roman" w:hAnsi="Times New Roman" w:cs="Times New Roman"/>
          <w:noProof/>
          <w:sz w:val="24"/>
          <w:szCs w:val="24"/>
        </w:rPr>
      </w:pPr>
      <w:r>
        <w:rPr>
          <w:rFonts w:ascii="Times New Roman" w:hAnsi="Times New Roman"/>
          <w:sz w:val="24"/>
        </w:rPr>
        <w:t>organizācijas drošuma sniegums;</w:t>
      </w:r>
    </w:p>
    <w:p w14:paraId="00392746" w14:textId="77777777" w:rsidR="0085243C" w:rsidRPr="008D2659" w:rsidRDefault="0085243C" w:rsidP="00297828">
      <w:pPr>
        <w:pStyle w:val="ListParagraph"/>
        <w:numPr>
          <w:ilvl w:val="0"/>
          <w:numId w:val="69"/>
        </w:numPr>
        <w:tabs>
          <w:tab w:val="left" w:pos="1859"/>
        </w:tabs>
        <w:ind w:left="567" w:hanging="283"/>
        <w:jc w:val="both"/>
        <w:rPr>
          <w:rFonts w:ascii="Times New Roman" w:hAnsi="Times New Roman" w:cs="Times New Roman"/>
          <w:noProof/>
          <w:sz w:val="24"/>
          <w:szCs w:val="24"/>
        </w:rPr>
      </w:pPr>
      <w:r>
        <w:rPr>
          <w:rFonts w:ascii="Times New Roman" w:hAnsi="Times New Roman"/>
          <w:sz w:val="24"/>
        </w:rPr>
        <w:t>operatīvā informācija un tās izmantošana;</w:t>
      </w:r>
    </w:p>
    <w:p w14:paraId="2BA450F8" w14:textId="77777777" w:rsidR="0085243C" w:rsidRPr="008D2659" w:rsidRDefault="0085243C" w:rsidP="00297828">
      <w:pPr>
        <w:pStyle w:val="ListParagraph"/>
        <w:numPr>
          <w:ilvl w:val="0"/>
          <w:numId w:val="69"/>
        </w:numPr>
        <w:tabs>
          <w:tab w:val="left" w:pos="1859"/>
        </w:tabs>
        <w:ind w:left="567" w:hanging="283"/>
        <w:jc w:val="both"/>
        <w:rPr>
          <w:rFonts w:ascii="Times New Roman" w:hAnsi="Times New Roman" w:cs="Times New Roman"/>
          <w:noProof/>
          <w:sz w:val="24"/>
          <w:szCs w:val="24"/>
        </w:rPr>
      </w:pPr>
      <w:r>
        <w:rPr>
          <w:rFonts w:ascii="Times New Roman" w:hAnsi="Times New Roman"/>
          <w:sz w:val="24"/>
        </w:rPr>
        <w:t>noturība pret graujošiem notikumiem vai pastāvīgi mainīgo konkurences vidi un spēja uz to reaģēt, un</w:t>
      </w:r>
    </w:p>
    <w:p w14:paraId="59C2F7D6" w14:textId="77777777" w:rsidR="0085243C" w:rsidRPr="00D3168D" w:rsidRDefault="0085243C" w:rsidP="00297828">
      <w:pPr>
        <w:pStyle w:val="ListParagraph"/>
        <w:numPr>
          <w:ilvl w:val="0"/>
          <w:numId w:val="69"/>
        </w:numPr>
        <w:tabs>
          <w:tab w:val="left" w:pos="1859"/>
        </w:tabs>
        <w:ind w:left="567" w:hanging="283"/>
        <w:jc w:val="both"/>
        <w:rPr>
          <w:rFonts w:ascii="Times New Roman" w:hAnsi="Times New Roman" w:cs="Times New Roman"/>
          <w:noProof/>
          <w:sz w:val="24"/>
          <w:szCs w:val="24"/>
        </w:rPr>
      </w:pPr>
      <w:r>
        <w:rPr>
          <w:rFonts w:ascii="Times New Roman" w:hAnsi="Times New Roman"/>
          <w:sz w:val="24"/>
        </w:rPr>
        <w:t>organizācijas vispārējā gatavība pārvaldīt drošumu un citas darbības, kas ietekmē drošumu.</w:t>
      </w:r>
    </w:p>
    <w:p w14:paraId="3F4CC92E" w14:textId="77777777" w:rsidR="00D3168D" w:rsidRPr="008D2659" w:rsidRDefault="00D3168D" w:rsidP="00D3168D">
      <w:pPr>
        <w:pStyle w:val="ListParagraph"/>
        <w:tabs>
          <w:tab w:val="left" w:pos="1859"/>
        </w:tabs>
        <w:ind w:left="567" w:firstLine="0"/>
        <w:jc w:val="both"/>
        <w:rPr>
          <w:rFonts w:ascii="Times New Roman" w:hAnsi="Times New Roman" w:cs="Times New Roman"/>
          <w:noProof/>
          <w:sz w:val="24"/>
          <w:szCs w:val="24"/>
        </w:rPr>
      </w:pPr>
    </w:p>
    <w:p w14:paraId="27AAA862" w14:textId="77777777" w:rsidR="0085243C" w:rsidRPr="008D2659" w:rsidRDefault="0085243C" w:rsidP="00E110A8">
      <w:pPr>
        <w:pStyle w:val="BodyText"/>
        <w:jc w:val="both"/>
        <w:rPr>
          <w:rFonts w:ascii="Times New Roman" w:hAnsi="Times New Roman" w:cs="Times New Roman"/>
          <w:noProof/>
          <w:sz w:val="24"/>
          <w:szCs w:val="24"/>
        </w:rPr>
      </w:pPr>
      <w:r>
        <w:rPr>
          <w:rFonts w:ascii="Times New Roman" w:hAnsi="Times New Roman"/>
          <w:sz w:val="24"/>
        </w:rPr>
        <w:t xml:space="preserve">Ziņojumā būtu jādokumentē efektīvākie </w:t>
      </w:r>
      <w:r>
        <w:rPr>
          <w:rFonts w:ascii="Times New Roman" w:hAnsi="Times New Roman"/>
          <w:i/>
          <w:iCs/>
          <w:sz w:val="24"/>
        </w:rPr>
        <w:t>MS</w:t>
      </w:r>
      <w:r>
        <w:rPr>
          <w:rFonts w:ascii="Times New Roman" w:hAnsi="Times New Roman"/>
          <w:sz w:val="24"/>
        </w:rPr>
        <w:t xml:space="preserve"> procesi un jomas, kurās vēl ir nepieciešami uzlabojumi, piemēram, neefektīva riska kontrole, jauni vai potenciālie riski, kas jāizvērtē, nepiemēroti procesi, iespējas veikt uzlabojumus. Novērtējumā būtu jāietver arī organizācijas drošuma mērķi un to sasniegšanas pakāpe, kā arī to saistība ar valsts mērķiem, izmantojot attiecīgā gadījumā </w:t>
      </w:r>
      <w:r>
        <w:rPr>
          <w:rFonts w:ascii="Times New Roman" w:hAnsi="Times New Roman"/>
          <w:i/>
          <w:iCs/>
          <w:sz w:val="24"/>
        </w:rPr>
        <w:t>SSP/SPAS</w:t>
      </w:r>
      <w:r>
        <w:rPr>
          <w:rFonts w:ascii="Times New Roman" w:hAnsi="Times New Roman"/>
          <w:sz w:val="24"/>
        </w:rPr>
        <w:t>.</w:t>
      </w:r>
    </w:p>
    <w:p w14:paraId="2F4F4DEE" w14:textId="77777777" w:rsidR="00E967A1" w:rsidRDefault="00E967A1" w:rsidP="00E110A8">
      <w:pPr>
        <w:pStyle w:val="BodyText"/>
        <w:jc w:val="both"/>
        <w:rPr>
          <w:rFonts w:ascii="Times New Roman" w:hAnsi="Times New Roman" w:cs="Times New Roman"/>
          <w:noProof/>
          <w:sz w:val="24"/>
          <w:szCs w:val="24"/>
        </w:rPr>
      </w:pPr>
    </w:p>
    <w:p w14:paraId="590A70B2" w14:textId="60A8303C" w:rsidR="0085243C" w:rsidRDefault="0085243C" w:rsidP="00E110A8">
      <w:pPr>
        <w:pStyle w:val="BodyText"/>
        <w:jc w:val="both"/>
        <w:rPr>
          <w:rFonts w:ascii="Times New Roman" w:hAnsi="Times New Roman" w:cs="Times New Roman"/>
          <w:noProof/>
          <w:sz w:val="24"/>
          <w:szCs w:val="24"/>
        </w:rPr>
      </w:pPr>
      <w:r>
        <w:rPr>
          <w:rFonts w:ascii="Times New Roman" w:hAnsi="Times New Roman"/>
          <w:sz w:val="24"/>
        </w:rPr>
        <w:t>Organizācijai kopā ar ziņojumu būtu jāsaņem vismaz kopsavilkums par pārvaldības sistēmas vērtējumu, kurā ietverti atzinumi par konstatējumiem un novērojumi ar laika grafikiem. Atzinumos un novērojumos norāda, cik steidzami ir jāsasniedz drošuma mērķi vai jāmudina attiecīgā organizācija ātrāk un labāk tos sasniegt vai pastāvīgi uzlabot.</w:t>
      </w:r>
    </w:p>
    <w:p w14:paraId="53AEE1AB" w14:textId="77777777" w:rsidR="00E967A1" w:rsidRPr="008D2659" w:rsidRDefault="00E967A1" w:rsidP="00E110A8">
      <w:pPr>
        <w:pStyle w:val="BodyText"/>
        <w:jc w:val="both"/>
        <w:rPr>
          <w:rFonts w:ascii="Times New Roman" w:hAnsi="Times New Roman" w:cs="Times New Roman"/>
          <w:noProof/>
          <w:sz w:val="24"/>
          <w:szCs w:val="24"/>
        </w:rPr>
      </w:pPr>
    </w:p>
    <w:p w14:paraId="03B32EB7" w14:textId="0C07334F" w:rsidR="00DA32DE" w:rsidRPr="008D2659" w:rsidRDefault="0085243C" w:rsidP="00E110A8">
      <w:pPr>
        <w:pStyle w:val="BodyText"/>
        <w:jc w:val="both"/>
        <w:rPr>
          <w:rFonts w:ascii="Times New Roman" w:hAnsi="Times New Roman" w:cs="Times New Roman"/>
          <w:noProof/>
          <w:sz w:val="24"/>
          <w:szCs w:val="24"/>
        </w:rPr>
      </w:pPr>
      <w:r>
        <w:rPr>
          <w:rFonts w:ascii="Times New Roman" w:hAnsi="Times New Roman"/>
          <w:sz w:val="24"/>
        </w:rPr>
        <w:t xml:space="preserve">Kopsavilkumā arī var norādīt organizācijas atsaucību īstenot efektīvu </w:t>
      </w:r>
      <w:r>
        <w:rPr>
          <w:rFonts w:ascii="Times New Roman" w:hAnsi="Times New Roman"/>
          <w:i/>
          <w:iCs/>
          <w:sz w:val="24"/>
        </w:rPr>
        <w:t>MS</w:t>
      </w:r>
      <w:r>
        <w:rPr>
          <w:rFonts w:ascii="Times New Roman" w:hAnsi="Times New Roman"/>
          <w:sz w:val="24"/>
        </w:rPr>
        <w:t xml:space="preserve"> un tās virzību proaktīvi pilnveidot drošuma riska pārvaldības spējas, kā arī drošuma snieguma garantēšanu laika gaitā. Vairums organizāciju vēlas zināt, kādi ir to darbības rezultāti salīdzinājumā ar citiem.</w:t>
      </w:r>
      <w:bookmarkStart w:id="53" w:name="IMPORTANT:_how_to_use_this_guidance_tool"/>
      <w:bookmarkStart w:id="54" w:name="_bookmark36"/>
      <w:bookmarkEnd w:id="53"/>
      <w:bookmarkEnd w:id="54"/>
    </w:p>
    <w:p w14:paraId="07E29177" w14:textId="77777777" w:rsidR="00DA32DE" w:rsidRPr="008D2659" w:rsidRDefault="00DA32DE">
      <w:pPr>
        <w:rPr>
          <w:rFonts w:ascii="Times New Roman" w:hAnsi="Times New Roman" w:cs="Times New Roman"/>
          <w:noProof/>
          <w:sz w:val="24"/>
          <w:szCs w:val="24"/>
        </w:rPr>
        <w:sectPr w:rsidR="00DA32DE" w:rsidRPr="008D2659" w:rsidSect="00954AE9">
          <w:headerReference w:type="default" r:id="rId22"/>
          <w:headerReference w:type="first" r:id="rId23"/>
          <w:type w:val="continuous"/>
          <w:pgSz w:w="11910" w:h="16840"/>
          <w:pgMar w:top="1134" w:right="1134" w:bottom="1134" w:left="1701" w:header="567" w:footer="567" w:gutter="0"/>
          <w:cols w:space="720"/>
          <w:titlePg/>
          <w:docGrid w:linePitch="299"/>
        </w:sectPr>
      </w:pPr>
      <w:r>
        <w:br w:type="page"/>
      </w:r>
    </w:p>
    <w:p w14:paraId="66947513" w14:textId="77777777" w:rsidR="00137046" w:rsidRPr="008D2659" w:rsidRDefault="0085243C" w:rsidP="00BD2666">
      <w:pPr>
        <w:rPr>
          <w:rFonts w:ascii="Times New Roman" w:hAnsi="Times New Roman" w:cs="Times New Roman"/>
          <w:noProof/>
          <w:color w:val="0070C0"/>
          <w:sz w:val="28"/>
          <w:szCs w:val="28"/>
        </w:rPr>
      </w:pPr>
      <w:r>
        <w:rPr>
          <w:rFonts w:ascii="Times New Roman" w:hAnsi="Times New Roman"/>
          <w:color w:val="0070C0"/>
          <w:sz w:val="28"/>
        </w:rPr>
        <w:lastRenderedPageBreak/>
        <w:t>SVARĪGI: kā lietot šo vadlīniju rīku</w:t>
      </w:r>
    </w:p>
    <w:p w14:paraId="55A6DE70" w14:textId="7DE21D8C" w:rsidR="00BD2666" w:rsidRPr="008D2659" w:rsidRDefault="00DF6D51" w:rsidP="00BD2666">
      <w:pPr>
        <w:rPr>
          <w:rFonts w:ascii="Times New Roman" w:hAnsi="Times New Roman" w:cs="Times New Roman"/>
          <w:noProof/>
          <w:color w:val="0070C0"/>
          <w:sz w:val="28"/>
          <w:szCs w:val="28"/>
        </w:rPr>
      </w:pPr>
      <w:r>
        <w:rPr>
          <w:rFonts w:ascii="Times New Roman" w:hAnsi="Times New Roman"/>
          <w:noProof/>
          <w:color w:val="0070C0"/>
          <w:sz w:val="28"/>
        </w:rPr>
        <w:drawing>
          <wp:anchor distT="0" distB="0" distL="0" distR="0" simplePos="0" relativeHeight="251658245" behindDoc="0" locked="0" layoutInCell="1" allowOverlap="1" wp14:anchorId="6C02EDAF" wp14:editId="454B5B99">
            <wp:simplePos x="0" y="0"/>
            <wp:positionH relativeFrom="page">
              <wp:posOffset>1085093</wp:posOffset>
            </wp:positionH>
            <wp:positionV relativeFrom="paragraph">
              <wp:posOffset>181002</wp:posOffset>
            </wp:positionV>
            <wp:extent cx="414018" cy="413991"/>
            <wp:effectExtent l="0" t="0" r="0" b="0"/>
            <wp:wrapNone/>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24" cstate="print"/>
                    <a:stretch>
                      <a:fillRect/>
                    </a:stretch>
                  </pic:blipFill>
                  <pic:spPr>
                    <a:xfrm>
                      <a:off x="0" y="0"/>
                      <a:ext cx="414018" cy="413991"/>
                    </a:xfrm>
                    <a:prstGeom prst="rect">
                      <a:avLst/>
                    </a:prstGeom>
                  </pic:spPr>
                </pic:pic>
              </a:graphicData>
            </a:graphic>
          </wp:anchor>
        </w:drawing>
      </w:r>
    </w:p>
    <w:tbl>
      <w:tblPr>
        <w:tblStyle w:val="TableGrid"/>
        <w:tblW w:w="0" w:type="auto"/>
        <w:tblInd w:w="1021" w:type="dxa"/>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CellMar>
          <w:top w:w="28" w:type="dxa"/>
          <w:left w:w="28" w:type="dxa"/>
          <w:bottom w:w="28" w:type="dxa"/>
          <w:right w:w="28" w:type="dxa"/>
        </w:tblCellMar>
        <w:tblLook w:val="04A0" w:firstRow="1" w:lastRow="0" w:firstColumn="1" w:lastColumn="0" w:noHBand="0" w:noVBand="1"/>
      </w:tblPr>
      <w:tblGrid>
        <w:gridCol w:w="13040"/>
      </w:tblGrid>
      <w:tr w:rsidR="00AF5F5F" w:rsidRPr="008D2659" w14:paraId="2354100F" w14:textId="77777777" w:rsidTr="00853EDD">
        <w:tc>
          <w:tcPr>
            <w:tcW w:w="13040" w:type="dxa"/>
          </w:tcPr>
          <w:p w14:paraId="01C5AA0D" w14:textId="11E4CEB7" w:rsidR="00AF5F5F" w:rsidRPr="008D2659" w:rsidRDefault="00AF5F5F" w:rsidP="00D3168D">
            <w:pPr>
              <w:ind w:left="113" w:right="113"/>
              <w:jc w:val="both"/>
              <w:rPr>
                <w:rFonts w:ascii="Times New Roman" w:hAnsi="Times New Roman" w:cs="Times New Roman"/>
                <w:noProof/>
                <w:sz w:val="24"/>
                <w:szCs w:val="24"/>
              </w:rPr>
            </w:pPr>
            <w:r>
              <w:rPr>
                <w:rFonts w:ascii="Times New Roman" w:hAnsi="Times New Roman"/>
                <w:b/>
                <w:sz w:val="24"/>
              </w:rPr>
              <w:t>Šis rīks izmantojams gan atbilstības, gan darbības rezultātu novērtēšanai.</w:t>
            </w:r>
            <w:r>
              <w:rPr>
                <w:rFonts w:ascii="Times New Roman" w:hAnsi="Times New Roman"/>
                <w:sz w:val="24"/>
              </w:rPr>
              <w:t xml:space="preserve"> Organizācijas un vērtētāja(-u) pienākums ir nodrošināt, ka:</w:t>
            </w:r>
          </w:p>
          <w:p w14:paraId="258C2E83" w14:textId="77777777" w:rsidR="001A57A2" w:rsidRPr="008D2659" w:rsidRDefault="001A57A2" w:rsidP="00D3168D">
            <w:pPr>
              <w:ind w:left="113" w:right="113"/>
              <w:jc w:val="both"/>
              <w:rPr>
                <w:rFonts w:ascii="Times New Roman" w:hAnsi="Times New Roman" w:cs="Times New Roman"/>
                <w:noProof/>
                <w:sz w:val="24"/>
                <w:szCs w:val="24"/>
              </w:rPr>
            </w:pPr>
          </w:p>
          <w:p w14:paraId="17196AD3" w14:textId="77777777" w:rsidR="00AF5F5F" w:rsidRPr="008D2659" w:rsidRDefault="00AF5F5F" w:rsidP="00D3168D">
            <w:pPr>
              <w:pStyle w:val="ListParagraph"/>
              <w:numPr>
                <w:ilvl w:val="0"/>
                <w:numId w:val="68"/>
              </w:numPr>
              <w:tabs>
                <w:tab w:val="left" w:pos="2350"/>
              </w:tabs>
              <w:ind w:left="394" w:right="113" w:hanging="278"/>
              <w:jc w:val="both"/>
              <w:rPr>
                <w:rFonts w:ascii="Times New Roman" w:hAnsi="Times New Roman" w:cs="Times New Roman"/>
                <w:noProof/>
                <w:sz w:val="24"/>
                <w:szCs w:val="24"/>
              </w:rPr>
            </w:pPr>
            <w:r>
              <w:rPr>
                <w:rFonts w:ascii="Times New Roman" w:hAnsi="Times New Roman"/>
                <w:sz w:val="24"/>
              </w:rPr>
              <w:t xml:space="preserve">attiecīgie </w:t>
            </w:r>
            <w:r>
              <w:rPr>
                <w:rFonts w:ascii="Times New Roman" w:hAnsi="Times New Roman"/>
                <w:i/>
                <w:iCs/>
                <w:sz w:val="24"/>
              </w:rPr>
              <w:t>MS</w:t>
            </w:r>
            <w:r>
              <w:rPr>
                <w:rFonts w:ascii="Times New Roman" w:hAnsi="Times New Roman"/>
                <w:sz w:val="24"/>
              </w:rPr>
              <w:t xml:space="preserve"> elementi ir ieviesti un piemēroti </w:t>
            </w:r>
            <w:r>
              <w:rPr>
                <w:rFonts w:ascii="Times New Roman" w:hAnsi="Times New Roman"/>
                <w:i/>
                <w:iCs/>
                <w:sz w:val="24"/>
              </w:rPr>
              <w:t>MS</w:t>
            </w:r>
            <w:r>
              <w:rPr>
                <w:rFonts w:ascii="Times New Roman" w:hAnsi="Times New Roman"/>
                <w:sz w:val="24"/>
              </w:rPr>
              <w:t xml:space="preserve"> pareizai darbībai (</w:t>
            </w:r>
            <w:r>
              <w:rPr>
                <w:rFonts w:ascii="Times New Roman" w:hAnsi="Times New Roman"/>
                <w:i/>
                <w:iCs/>
                <w:sz w:val="24"/>
              </w:rPr>
              <w:t>MS</w:t>
            </w:r>
            <w:r>
              <w:rPr>
                <w:rFonts w:ascii="Times New Roman" w:hAnsi="Times New Roman"/>
                <w:sz w:val="24"/>
              </w:rPr>
              <w:t xml:space="preserve"> vērsta uz atbilstību);</w:t>
            </w:r>
          </w:p>
          <w:p w14:paraId="4523D9AD" w14:textId="77777777" w:rsidR="00AF5F5F" w:rsidRPr="008D2659" w:rsidRDefault="00AF5F5F" w:rsidP="00D3168D">
            <w:pPr>
              <w:pStyle w:val="ListParagraph"/>
              <w:numPr>
                <w:ilvl w:val="0"/>
                <w:numId w:val="68"/>
              </w:numPr>
              <w:tabs>
                <w:tab w:val="left" w:pos="2350"/>
              </w:tabs>
              <w:ind w:left="394" w:right="113" w:hanging="278"/>
              <w:jc w:val="both"/>
              <w:rPr>
                <w:rFonts w:ascii="Times New Roman" w:hAnsi="Times New Roman" w:cs="Times New Roman"/>
                <w:noProof/>
                <w:sz w:val="24"/>
                <w:szCs w:val="24"/>
              </w:rPr>
            </w:pPr>
            <w:r>
              <w:rPr>
                <w:rFonts w:ascii="Times New Roman" w:hAnsi="Times New Roman"/>
                <w:i/>
                <w:iCs/>
                <w:sz w:val="24"/>
              </w:rPr>
              <w:t>MS</w:t>
            </w:r>
            <w:r>
              <w:rPr>
                <w:rFonts w:ascii="Times New Roman" w:hAnsi="Times New Roman"/>
                <w:sz w:val="24"/>
              </w:rPr>
              <w:t xml:space="preserve"> darbojas un sniedz gaidītos rezultātus (</w:t>
            </w:r>
            <w:r>
              <w:rPr>
                <w:rFonts w:ascii="Times New Roman" w:hAnsi="Times New Roman"/>
                <w:i/>
                <w:iCs/>
                <w:sz w:val="24"/>
              </w:rPr>
              <w:t>MS</w:t>
            </w:r>
            <w:r>
              <w:rPr>
                <w:rFonts w:ascii="Times New Roman" w:hAnsi="Times New Roman"/>
                <w:sz w:val="24"/>
              </w:rPr>
              <w:t xml:space="preserve"> vērsta uz darbības rezultātiem).</w:t>
            </w:r>
          </w:p>
          <w:p w14:paraId="0EF38B85" w14:textId="77777777" w:rsidR="001A57A2" w:rsidRPr="008D2659" w:rsidRDefault="001A57A2" w:rsidP="00D3168D">
            <w:pPr>
              <w:pStyle w:val="ListParagraph"/>
              <w:tabs>
                <w:tab w:val="left" w:pos="2350"/>
              </w:tabs>
              <w:ind w:left="113" w:right="113" w:firstLine="0"/>
              <w:jc w:val="both"/>
              <w:rPr>
                <w:rFonts w:ascii="Times New Roman" w:hAnsi="Times New Roman" w:cs="Times New Roman"/>
                <w:noProof/>
                <w:sz w:val="24"/>
                <w:szCs w:val="24"/>
              </w:rPr>
            </w:pPr>
          </w:p>
          <w:p w14:paraId="0B629519" w14:textId="77777777" w:rsidR="00AF5F5F" w:rsidRPr="008D2659" w:rsidRDefault="00AF5F5F" w:rsidP="00D3168D">
            <w:pPr>
              <w:pStyle w:val="BodyText"/>
              <w:ind w:left="113" w:right="113"/>
              <w:jc w:val="both"/>
              <w:rPr>
                <w:rFonts w:ascii="Times New Roman" w:hAnsi="Times New Roman" w:cs="Times New Roman"/>
                <w:noProof/>
                <w:sz w:val="24"/>
                <w:szCs w:val="24"/>
              </w:rPr>
            </w:pPr>
            <w:r>
              <w:rPr>
                <w:rFonts w:ascii="Times New Roman" w:hAnsi="Times New Roman"/>
                <w:sz w:val="24"/>
              </w:rPr>
              <w:t xml:space="preserve">Lai vērtētu </w:t>
            </w:r>
            <w:r>
              <w:rPr>
                <w:rFonts w:ascii="Times New Roman" w:hAnsi="Times New Roman"/>
                <w:i/>
                <w:iCs/>
                <w:sz w:val="24"/>
              </w:rPr>
              <w:t>MS</w:t>
            </w:r>
            <w:r>
              <w:rPr>
                <w:rFonts w:ascii="Times New Roman" w:hAnsi="Times New Roman"/>
                <w:sz w:val="24"/>
              </w:rPr>
              <w:t xml:space="preserve">, ir jāsaprot ne tikai tradicionālās uz priekšrakstiem balstītās prasības, bet arī uz </w:t>
            </w:r>
            <w:r>
              <w:rPr>
                <w:rFonts w:ascii="Times New Roman" w:hAnsi="Times New Roman"/>
                <w:b/>
                <w:bCs/>
                <w:sz w:val="24"/>
              </w:rPr>
              <w:t>darbības rezultātiem vērstās gaidas</w:t>
            </w:r>
            <w:r>
              <w:rPr>
                <w:rFonts w:ascii="Times New Roman" w:hAnsi="Times New Roman"/>
                <w:sz w:val="24"/>
              </w:rPr>
              <w:t>. Tās ir jāsaprot gan organizācijai, gan pārraugošajai iestādei.</w:t>
            </w:r>
          </w:p>
          <w:p w14:paraId="112CB61B" w14:textId="77777777" w:rsidR="001A57A2" w:rsidRPr="008D2659" w:rsidRDefault="001A57A2" w:rsidP="00D3168D">
            <w:pPr>
              <w:pStyle w:val="BodyText"/>
              <w:ind w:left="113" w:right="113"/>
              <w:jc w:val="both"/>
              <w:rPr>
                <w:rFonts w:ascii="Times New Roman" w:hAnsi="Times New Roman" w:cs="Times New Roman"/>
                <w:noProof/>
                <w:sz w:val="24"/>
                <w:szCs w:val="24"/>
              </w:rPr>
            </w:pPr>
          </w:p>
          <w:p w14:paraId="5FFE8BFD" w14:textId="77777777" w:rsidR="00AF5F5F" w:rsidRPr="008D2659" w:rsidRDefault="00AF5F5F" w:rsidP="00D3168D">
            <w:pPr>
              <w:pStyle w:val="BodyText"/>
              <w:ind w:left="113" w:right="113"/>
              <w:jc w:val="both"/>
              <w:rPr>
                <w:rFonts w:ascii="Times New Roman" w:hAnsi="Times New Roman" w:cs="Times New Roman"/>
                <w:noProof/>
                <w:sz w:val="24"/>
                <w:szCs w:val="24"/>
              </w:rPr>
            </w:pPr>
            <w:r>
              <w:rPr>
                <w:rFonts w:ascii="Times New Roman" w:hAnsi="Times New Roman"/>
                <w:sz w:val="24"/>
              </w:rPr>
              <w:t xml:space="preserve">Papildus “tradicionālajai atbilstībai” un organizācijas lieluma, kā arī tās darbību sarežģītības/būtības faktoru izvērtējumam, novērtējot </w:t>
            </w:r>
            <w:r>
              <w:rPr>
                <w:rFonts w:ascii="Times New Roman" w:hAnsi="Times New Roman"/>
                <w:i/>
                <w:iCs/>
                <w:sz w:val="24"/>
              </w:rPr>
              <w:t>MS</w:t>
            </w:r>
            <w:r>
              <w:rPr>
                <w:rFonts w:ascii="Times New Roman" w:hAnsi="Times New Roman"/>
                <w:sz w:val="24"/>
              </w:rPr>
              <w:t>, būtu jāizvērtē organizācijas vispārējā spēja efektīvi pārvaldīt drošumu, noteikt drošuma mērķus, veikt to monitoringu un sasniegt izvirzītos mērķrādītājus.</w:t>
            </w:r>
          </w:p>
          <w:p w14:paraId="63CEFD68" w14:textId="77777777" w:rsidR="00A404F9" w:rsidRPr="008D2659" w:rsidRDefault="00A404F9" w:rsidP="00D3168D">
            <w:pPr>
              <w:pStyle w:val="BodyText"/>
              <w:ind w:left="113" w:right="113"/>
              <w:jc w:val="both"/>
              <w:rPr>
                <w:rFonts w:ascii="Times New Roman" w:hAnsi="Times New Roman" w:cs="Times New Roman"/>
                <w:noProof/>
                <w:sz w:val="24"/>
                <w:szCs w:val="24"/>
              </w:rPr>
            </w:pPr>
          </w:p>
          <w:p w14:paraId="434D53AF" w14:textId="4C53279E" w:rsidR="00AF5F5F" w:rsidRPr="008D2659" w:rsidRDefault="00AF5F5F" w:rsidP="00D3168D">
            <w:pPr>
              <w:pStyle w:val="BodyText"/>
              <w:ind w:left="113" w:right="113"/>
              <w:jc w:val="both"/>
              <w:rPr>
                <w:rFonts w:ascii="Times New Roman" w:hAnsi="Times New Roman" w:cs="Times New Roman"/>
                <w:noProof/>
                <w:sz w:val="24"/>
                <w:szCs w:val="24"/>
              </w:rPr>
            </w:pPr>
            <w:r>
              <w:rPr>
                <w:rFonts w:ascii="Times New Roman" w:hAnsi="Times New Roman"/>
                <w:sz w:val="24"/>
              </w:rPr>
              <w:t xml:space="preserve">Attiecīgi gradācijas sistēma (“ieviesta”, “piemērota”, </w:t>
            </w:r>
            <w:r w:rsidR="009059A0">
              <w:rPr>
                <w:rFonts w:ascii="Times New Roman" w:hAnsi="Times New Roman"/>
                <w:sz w:val="24"/>
              </w:rPr>
              <w:t>“</w:t>
            </w:r>
            <w:r>
              <w:rPr>
                <w:rFonts w:ascii="Times New Roman" w:hAnsi="Times New Roman"/>
                <w:sz w:val="24"/>
              </w:rPr>
              <w:t>darbojas”, “efektīva”</w:t>
            </w:r>
            <w:r w:rsidR="004E54EE">
              <w:rPr>
                <w:rFonts w:ascii="Times New Roman" w:hAnsi="Times New Roman"/>
                <w:sz w:val="24"/>
              </w:rPr>
              <w:t xml:space="preserve"> </w:t>
            </w:r>
            <w:r w:rsidR="009059A0">
              <w:rPr>
                <w:rFonts w:ascii="Times New Roman" w:hAnsi="Times New Roman"/>
                <w:sz w:val="24"/>
              </w:rPr>
              <w:t>(</w:t>
            </w:r>
            <w:r w:rsidR="004E54EE">
              <w:rPr>
                <w:rFonts w:ascii="Times New Roman" w:hAnsi="Times New Roman"/>
                <w:sz w:val="24"/>
              </w:rPr>
              <w:t>PSOE</w:t>
            </w:r>
            <w:r w:rsidR="009059A0">
              <w:rPr>
                <w:rFonts w:ascii="Times New Roman" w:hAnsi="Times New Roman"/>
                <w:sz w:val="24"/>
              </w:rPr>
              <w:t>)</w:t>
            </w:r>
            <w:r>
              <w:rPr>
                <w:rFonts w:ascii="Times New Roman" w:hAnsi="Times New Roman"/>
                <w:sz w:val="24"/>
              </w:rPr>
              <w:t>) ir jāizmanto drīzāk kā organizācijas gatavības modelis, lai tās vērtēšana būtu vērsta uz darbības rezultātiem, novērtējot, kā organizācija kopumā veic un pārvalda drošumu un nodrošina drošu ekspluatāciju.</w:t>
            </w:r>
          </w:p>
          <w:p w14:paraId="2018083A" w14:textId="77777777" w:rsidR="00A404F9" w:rsidRPr="008D2659" w:rsidRDefault="00A404F9" w:rsidP="00D3168D">
            <w:pPr>
              <w:pStyle w:val="BodyText"/>
              <w:ind w:left="113" w:right="113"/>
              <w:jc w:val="both"/>
              <w:rPr>
                <w:rFonts w:ascii="Times New Roman" w:hAnsi="Times New Roman" w:cs="Times New Roman"/>
                <w:noProof/>
                <w:sz w:val="24"/>
                <w:szCs w:val="24"/>
              </w:rPr>
            </w:pPr>
          </w:p>
          <w:p w14:paraId="08903433" w14:textId="77777777" w:rsidR="00AF5F5F" w:rsidRPr="008D2659" w:rsidRDefault="00AF5F5F" w:rsidP="00D3168D">
            <w:pPr>
              <w:pStyle w:val="BodyText"/>
              <w:ind w:left="394" w:right="113" w:hanging="283"/>
              <w:jc w:val="both"/>
              <w:rPr>
                <w:rFonts w:ascii="Times New Roman" w:hAnsi="Times New Roman" w:cs="Times New Roman"/>
                <w:noProof/>
                <w:sz w:val="24"/>
                <w:szCs w:val="24"/>
              </w:rPr>
            </w:pPr>
            <w:r>
              <w:rPr>
                <w:rFonts w:ascii="Times New Roman" w:hAnsi="Times New Roman"/>
                <w:sz w:val="24"/>
              </w:rPr>
              <w:t>Vērtēšanā it īpaši būtu jāpievērš uzmanība gatavības līmeņiem, proti, vai:</w:t>
            </w:r>
          </w:p>
          <w:p w14:paraId="1CFA24B0" w14:textId="77777777" w:rsidR="00A404F9" w:rsidRPr="008D2659" w:rsidRDefault="00A404F9" w:rsidP="00D3168D">
            <w:pPr>
              <w:pStyle w:val="BodyText"/>
              <w:ind w:left="394" w:right="113" w:hanging="283"/>
              <w:jc w:val="both"/>
              <w:rPr>
                <w:rFonts w:ascii="Times New Roman" w:hAnsi="Times New Roman" w:cs="Times New Roman"/>
                <w:noProof/>
                <w:sz w:val="24"/>
                <w:szCs w:val="24"/>
              </w:rPr>
            </w:pPr>
          </w:p>
          <w:p w14:paraId="1F2F30EB" w14:textId="77777777" w:rsidR="00AF5F5F" w:rsidRPr="008D2659" w:rsidRDefault="00AF5F5F" w:rsidP="00D3168D">
            <w:pPr>
              <w:pStyle w:val="ListParagraph"/>
              <w:numPr>
                <w:ilvl w:val="0"/>
                <w:numId w:val="68"/>
              </w:numPr>
              <w:tabs>
                <w:tab w:val="left" w:pos="2350"/>
              </w:tabs>
              <w:ind w:left="394" w:right="113" w:hanging="283"/>
              <w:jc w:val="both"/>
              <w:rPr>
                <w:rFonts w:ascii="Times New Roman" w:hAnsi="Times New Roman" w:cs="Times New Roman"/>
                <w:noProof/>
                <w:sz w:val="24"/>
                <w:szCs w:val="24"/>
              </w:rPr>
            </w:pPr>
            <w:r>
              <w:rPr>
                <w:rFonts w:ascii="Times New Roman" w:hAnsi="Times New Roman"/>
                <w:i/>
                <w:iCs/>
                <w:sz w:val="24"/>
              </w:rPr>
              <w:t>MS</w:t>
            </w:r>
            <w:r>
              <w:rPr>
                <w:rFonts w:ascii="Times New Roman" w:hAnsi="Times New Roman"/>
                <w:sz w:val="24"/>
              </w:rPr>
              <w:t xml:space="preserve"> kopumā un katrs tās elements ir dokumentēts un definēts – zināmā mērā tas attiecas uz līmeni “ieviesta” –, vai</w:t>
            </w:r>
          </w:p>
          <w:p w14:paraId="7074572C" w14:textId="77777777" w:rsidR="00AF5F5F" w:rsidRPr="008D2659" w:rsidRDefault="00AF5F5F" w:rsidP="00D3168D">
            <w:pPr>
              <w:pStyle w:val="ListParagraph"/>
              <w:numPr>
                <w:ilvl w:val="0"/>
                <w:numId w:val="68"/>
              </w:numPr>
              <w:tabs>
                <w:tab w:val="left" w:pos="2351"/>
              </w:tabs>
              <w:ind w:left="394" w:right="113" w:hanging="283"/>
              <w:jc w:val="both"/>
              <w:rPr>
                <w:rFonts w:ascii="Times New Roman" w:hAnsi="Times New Roman" w:cs="Times New Roman"/>
                <w:noProof/>
                <w:sz w:val="24"/>
                <w:szCs w:val="24"/>
              </w:rPr>
            </w:pPr>
            <w:r>
              <w:rPr>
                <w:rFonts w:ascii="Times New Roman" w:hAnsi="Times New Roman"/>
                <w:i/>
                <w:iCs/>
                <w:sz w:val="24"/>
              </w:rPr>
              <w:t>MS</w:t>
            </w:r>
            <w:r>
              <w:rPr>
                <w:rFonts w:ascii="Times New Roman" w:hAnsi="Times New Roman"/>
                <w:sz w:val="24"/>
              </w:rPr>
              <w:t xml:space="preserve"> plānojums šķiet labs un atbilstošs darbībām, veidam un sarežģītībai, saskarnēm utt., citiem vārdiem sakot, </w:t>
            </w:r>
            <w:r>
              <w:rPr>
                <w:rFonts w:ascii="Times New Roman" w:hAnsi="Times New Roman"/>
                <w:i/>
                <w:iCs/>
                <w:sz w:val="24"/>
              </w:rPr>
              <w:t>MS</w:t>
            </w:r>
            <w:r>
              <w:rPr>
                <w:rFonts w:ascii="Times New Roman" w:hAnsi="Times New Roman"/>
                <w:sz w:val="24"/>
              </w:rPr>
              <w:t xml:space="preserve"> šķiet “piemērota”,</w:t>
            </w:r>
          </w:p>
          <w:p w14:paraId="3A412ED7" w14:textId="77777777" w:rsidR="00AF5F5F" w:rsidRPr="008D2659" w:rsidRDefault="00AF5F5F" w:rsidP="00D3168D">
            <w:pPr>
              <w:pStyle w:val="ListParagraph"/>
              <w:numPr>
                <w:ilvl w:val="0"/>
                <w:numId w:val="68"/>
              </w:numPr>
              <w:tabs>
                <w:tab w:val="left" w:pos="2351"/>
              </w:tabs>
              <w:ind w:left="394" w:right="113" w:hanging="283"/>
              <w:jc w:val="both"/>
              <w:rPr>
                <w:rFonts w:ascii="Times New Roman" w:hAnsi="Times New Roman" w:cs="Times New Roman"/>
                <w:noProof/>
                <w:sz w:val="24"/>
                <w:szCs w:val="24"/>
              </w:rPr>
            </w:pPr>
            <w:r>
              <w:rPr>
                <w:rFonts w:ascii="Times New Roman" w:hAnsi="Times New Roman"/>
                <w:i/>
                <w:iCs/>
                <w:sz w:val="24"/>
              </w:rPr>
              <w:t>MS</w:t>
            </w:r>
            <w:r>
              <w:rPr>
                <w:rFonts w:ascii="Times New Roman" w:hAnsi="Times New Roman"/>
                <w:sz w:val="24"/>
              </w:rPr>
              <w:t xml:space="preserve"> ir “mērogojama”, “darbojas” un dod rezultātu – tas ir pierādījums, ka </w:t>
            </w:r>
            <w:r>
              <w:rPr>
                <w:rFonts w:ascii="Times New Roman" w:hAnsi="Times New Roman"/>
                <w:i/>
                <w:iCs/>
                <w:sz w:val="24"/>
              </w:rPr>
              <w:t>MS</w:t>
            </w:r>
            <w:r>
              <w:rPr>
                <w:rFonts w:ascii="Times New Roman" w:hAnsi="Times New Roman"/>
                <w:sz w:val="24"/>
              </w:rPr>
              <w:t xml:space="preserve"> darbojas, kā plānots; tomēr vēlamais rezultāts vēl nav sasniegts un/vai ir jāsasniedz vairāk, jo </w:t>
            </w:r>
            <w:r>
              <w:rPr>
                <w:rFonts w:ascii="Times New Roman" w:hAnsi="Times New Roman"/>
                <w:i/>
                <w:iCs/>
                <w:sz w:val="24"/>
              </w:rPr>
              <w:t>MS</w:t>
            </w:r>
            <w:r>
              <w:rPr>
                <w:rFonts w:ascii="Times New Roman" w:hAnsi="Times New Roman"/>
                <w:sz w:val="24"/>
              </w:rPr>
              <w:t xml:space="preserve"> vēl nav sasniegusi gaidīto gatavības līmeni, vai</w:t>
            </w:r>
          </w:p>
          <w:p w14:paraId="71AED1AF" w14:textId="77777777" w:rsidR="00AF5F5F" w:rsidRPr="008D2659" w:rsidRDefault="00AF5F5F" w:rsidP="00D3168D">
            <w:pPr>
              <w:pStyle w:val="ListParagraph"/>
              <w:numPr>
                <w:ilvl w:val="0"/>
                <w:numId w:val="68"/>
              </w:numPr>
              <w:tabs>
                <w:tab w:val="left" w:pos="2351"/>
              </w:tabs>
              <w:ind w:left="394" w:right="113" w:hanging="283"/>
              <w:jc w:val="both"/>
              <w:rPr>
                <w:rFonts w:ascii="Times New Roman" w:hAnsi="Times New Roman" w:cs="Times New Roman"/>
                <w:noProof/>
                <w:sz w:val="24"/>
                <w:szCs w:val="24"/>
              </w:rPr>
            </w:pPr>
            <w:r>
              <w:rPr>
                <w:rFonts w:ascii="Times New Roman" w:hAnsi="Times New Roman"/>
                <w:sz w:val="24"/>
              </w:rPr>
              <w:t xml:space="preserve">ir pierādījums, ka </w:t>
            </w:r>
            <w:r>
              <w:rPr>
                <w:rFonts w:ascii="Times New Roman" w:hAnsi="Times New Roman"/>
                <w:i/>
                <w:iCs/>
                <w:sz w:val="24"/>
              </w:rPr>
              <w:t>MS</w:t>
            </w:r>
            <w:r>
              <w:rPr>
                <w:rFonts w:ascii="Times New Roman" w:hAnsi="Times New Roman"/>
                <w:sz w:val="24"/>
              </w:rPr>
              <w:t xml:space="preserve"> kopumā ir raita un darbojas “efektīvi”, pozitīvi ietekmējot drošumu, un ir vērsta uz pastāvīgu uzlabošanu; vēlamā ietekme ir panākta ar to, ka tiek sasniegti drošuma mērķi.</w:t>
            </w:r>
          </w:p>
          <w:p w14:paraId="0F8ACEA1" w14:textId="77777777" w:rsidR="00A404F9" w:rsidRPr="008D2659" w:rsidRDefault="00A404F9" w:rsidP="00D3168D">
            <w:pPr>
              <w:pStyle w:val="ListParagraph"/>
              <w:tabs>
                <w:tab w:val="left" w:pos="2351"/>
              </w:tabs>
              <w:ind w:left="113" w:right="113" w:firstLine="0"/>
              <w:jc w:val="both"/>
              <w:rPr>
                <w:rFonts w:ascii="Times New Roman" w:hAnsi="Times New Roman" w:cs="Times New Roman"/>
                <w:noProof/>
                <w:sz w:val="24"/>
                <w:szCs w:val="24"/>
              </w:rPr>
            </w:pPr>
          </w:p>
          <w:p w14:paraId="32B6CD7E" w14:textId="77777777" w:rsidR="00E000B5" w:rsidRPr="008D2659" w:rsidRDefault="00AF5F5F" w:rsidP="00D3168D">
            <w:pPr>
              <w:pStyle w:val="BodyText"/>
              <w:ind w:left="113" w:right="113"/>
              <w:jc w:val="both"/>
              <w:rPr>
                <w:rFonts w:ascii="Times New Roman" w:hAnsi="Times New Roman" w:cs="Times New Roman"/>
                <w:noProof/>
                <w:sz w:val="24"/>
                <w:szCs w:val="24"/>
              </w:rPr>
            </w:pPr>
            <w:r>
              <w:rPr>
                <w:rFonts w:ascii="Times New Roman" w:hAnsi="Times New Roman"/>
                <w:b/>
                <w:bCs/>
                <w:sz w:val="24"/>
              </w:rPr>
              <w:t>Nekādā gadījumā šis rīks nav izmantojams kā atbilstības pārbaudes kontrolsaraksts</w:t>
            </w:r>
            <w:r>
              <w:rPr>
                <w:rFonts w:ascii="Times New Roman" w:hAnsi="Times New Roman"/>
                <w:sz w:val="24"/>
              </w:rPr>
              <w:t xml:space="preserve">, uz kuru pamatojoties pārbauda, vai visi </w:t>
            </w:r>
            <w:r>
              <w:rPr>
                <w:rFonts w:ascii="Times New Roman" w:hAnsi="Times New Roman"/>
                <w:i/>
                <w:iCs/>
                <w:sz w:val="24"/>
              </w:rPr>
              <w:t>MS</w:t>
            </w:r>
            <w:r>
              <w:rPr>
                <w:rFonts w:ascii="Times New Roman" w:hAnsi="Times New Roman"/>
                <w:sz w:val="24"/>
              </w:rPr>
              <w:t xml:space="preserve"> elementi ir ieviesti. </w:t>
            </w:r>
            <w:r>
              <w:rPr>
                <w:rFonts w:ascii="Times New Roman" w:hAnsi="Times New Roman"/>
                <w:i/>
                <w:iCs/>
                <w:sz w:val="24"/>
              </w:rPr>
              <w:t>MS</w:t>
            </w:r>
            <w:r>
              <w:rPr>
                <w:rFonts w:ascii="Times New Roman" w:hAnsi="Times New Roman"/>
                <w:sz w:val="24"/>
              </w:rPr>
              <w:t xml:space="preserve"> vērtēšana nav ailīšu atķeksēšana, kur katra iedaļas “Kam pievēršama uzmanība” rinda šā dokumenta iedaļā ir jāizpilda. Vērtētāja pienākums ir atbilstīgi izmantot šo rīku </w:t>
            </w:r>
            <w:r>
              <w:rPr>
                <w:rFonts w:ascii="Times New Roman" w:hAnsi="Times New Roman"/>
                <w:b/>
                <w:bCs/>
                <w:sz w:val="24"/>
              </w:rPr>
              <w:t>TIKAI kā vadlīnijas</w:t>
            </w:r>
            <w:r>
              <w:rPr>
                <w:rFonts w:ascii="Times New Roman" w:hAnsi="Times New Roman"/>
                <w:sz w:val="24"/>
              </w:rPr>
              <w:t xml:space="preserve">, lai sagatavotos pirms vērtēšanas, pēc </w:t>
            </w:r>
            <w:r>
              <w:rPr>
                <w:rFonts w:ascii="Times New Roman" w:hAnsi="Times New Roman"/>
                <w:sz w:val="24"/>
              </w:rPr>
              <w:lastRenderedPageBreak/>
              <w:t xml:space="preserve">vajadzības atlasīt būtisko (pamatojoties uz ekspluatācijas darbību lielumu, sarežģītību un veidu), un sniegt </w:t>
            </w:r>
            <w:r>
              <w:rPr>
                <w:rFonts w:ascii="Times New Roman" w:hAnsi="Times New Roman"/>
                <w:i/>
                <w:iCs/>
                <w:sz w:val="24"/>
              </w:rPr>
              <w:t>MS</w:t>
            </w:r>
            <w:r>
              <w:rPr>
                <w:rFonts w:ascii="Times New Roman" w:hAnsi="Times New Roman"/>
                <w:sz w:val="24"/>
              </w:rPr>
              <w:t xml:space="preserve"> vispārēju novērtējumu “gatavības” un “darbības rezultātu” ziņā.</w:t>
            </w:r>
          </w:p>
          <w:p w14:paraId="001E3E98" w14:textId="4F16A4A2" w:rsidR="00AF5F5F" w:rsidRPr="008D2659" w:rsidRDefault="00AF5F5F" w:rsidP="00D3168D">
            <w:pPr>
              <w:pStyle w:val="BodyText"/>
              <w:ind w:left="113" w:right="113"/>
              <w:jc w:val="both"/>
              <w:rPr>
                <w:rFonts w:ascii="Times New Roman" w:hAnsi="Times New Roman" w:cs="Times New Roman"/>
                <w:noProof/>
                <w:color w:val="365F91"/>
                <w:sz w:val="24"/>
                <w:szCs w:val="24"/>
              </w:rPr>
            </w:pPr>
            <w:r>
              <w:rPr>
                <w:rFonts w:ascii="Times New Roman" w:hAnsi="Times New Roman"/>
                <w:b/>
                <w:bCs/>
                <w:sz w:val="24"/>
              </w:rPr>
              <w:t>“Atbilstošs” ne vienmēr nozīmē “drošs”.</w:t>
            </w:r>
            <w:r>
              <w:rPr>
                <w:rFonts w:ascii="Times New Roman" w:hAnsi="Times New Roman"/>
                <w:sz w:val="24"/>
              </w:rPr>
              <w:t xml:space="preserve"> Fokusējoties uz katru šā rīka punktu un it īpaši pārbaudot katru procesu “soli pa solim” vai “vārdu pa vārdam”, pastāv pārāk liela sašaurinājuma risks, vērtētājs nomaldās un vērtē tikai “atbilstību”, organizācijas struktūra tiek virzīta uz neatbilstošu stāvokli vai pārmērīgi komplicētu </w:t>
            </w:r>
            <w:r>
              <w:rPr>
                <w:rFonts w:ascii="Times New Roman" w:hAnsi="Times New Roman"/>
                <w:i/>
                <w:iCs/>
                <w:sz w:val="24"/>
              </w:rPr>
              <w:t>MS</w:t>
            </w:r>
            <w:r>
              <w:rPr>
                <w:rFonts w:ascii="Times New Roman" w:hAnsi="Times New Roman"/>
                <w:sz w:val="24"/>
              </w:rPr>
              <w:t xml:space="preserve"> un, visbeidzot, tiek pazaudēts galamērķis, proti, novērtēt, cik drošas ir darbības, un nodrošināt, ka nepaliek nepamanīts būtisks risks.</w:t>
            </w:r>
          </w:p>
        </w:tc>
      </w:tr>
    </w:tbl>
    <w:p w14:paraId="399B5B6E" w14:textId="1B6DDB55" w:rsidR="0085243C" w:rsidRPr="008D2659" w:rsidRDefault="00137046" w:rsidP="00E110A8">
      <w:pPr>
        <w:pStyle w:val="BodyText"/>
        <w:jc w:val="both"/>
        <w:rPr>
          <w:rFonts w:ascii="Times New Roman" w:hAnsi="Times New Roman" w:cs="Times New Roman"/>
          <w:noProof/>
          <w:sz w:val="24"/>
          <w:szCs w:val="24"/>
        </w:rPr>
      </w:pPr>
      <w:r>
        <w:rPr>
          <w:rFonts w:ascii="Times New Roman" w:hAnsi="Times New Roman"/>
          <w:noProof/>
          <w:sz w:val="24"/>
        </w:rPr>
        <w:lastRenderedPageBreak/>
        <w:drawing>
          <wp:anchor distT="0" distB="0" distL="0" distR="0" simplePos="0" relativeHeight="251658246" behindDoc="0" locked="0" layoutInCell="1" allowOverlap="1" wp14:anchorId="391A8BC7" wp14:editId="7705E075">
            <wp:simplePos x="0" y="0"/>
            <wp:positionH relativeFrom="page">
              <wp:posOffset>1208794</wp:posOffset>
            </wp:positionH>
            <wp:positionV relativeFrom="paragraph">
              <wp:posOffset>147763</wp:posOffset>
            </wp:positionV>
            <wp:extent cx="392723" cy="412521"/>
            <wp:effectExtent l="0" t="0" r="0" b="0"/>
            <wp:wrapNone/>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5" cstate="print"/>
                    <a:stretch>
                      <a:fillRect/>
                    </a:stretch>
                  </pic:blipFill>
                  <pic:spPr>
                    <a:xfrm>
                      <a:off x="0" y="0"/>
                      <a:ext cx="392723" cy="412521"/>
                    </a:xfrm>
                    <a:prstGeom prst="rect">
                      <a:avLst/>
                    </a:prstGeom>
                  </pic:spPr>
                </pic:pic>
              </a:graphicData>
            </a:graphic>
          </wp:anchor>
        </w:drawing>
      </w:r>
    </w:p>
    <w:tbl>
      <w:tblPr>
        <w:tblStyle w:val="TableGrid"/>
        <w:tblW w:w="0" w:type="auto"/>
        <w:tblInd w:w="1021" w:type="dxa"/>
        <w:tblBorders>
          <w:top w:val="single" w:sz="18" w:space="0" w:color="FFFF00"/>
          <w:left w:val="single" w:sz="18" w:space="0" w:color="FFFF00"/>
          <w:bottom w:val="single" w:sz="18" w:space="0" w:color="FFFF00"/>
          <w:right w:val="single" w:sz="18" w:space="0" w:color="FFFF00"/>
          <w:insideH w:val="single" w:sz="18" w:space="0" w:color="FFFF00"/>
          <w:insideV w:val="single" w:sz="18" w:space="0" w:color="FFFF00"/>
        </w:tblBorders>
        <w:tblCellMar>
          <w:top w:w="28" w:type="dxa"/>
          <w:left w:w="28" w:type="dxa"/>
          <w:bottom w:w="28" w:type="dxa"/>
          <w:right w:w="28" w:type="dxa"/>
        </w:tblCellMar>
        <w:tblLook w:val="04A0" w:firstRow="1" w:lastRow="0" w:firstColumn="1" w:lastColumn="0" w:noHBand="0" w:noVBand="1"/>
      </w:tblPr>
      <w:tblGrid>
        <w:gridCol w:w="13040"/>
      </w:tblGrid>
      <w:tr w:rsidR="00E000B5" w:rsidRPr="008D2659" w14:paraId="518DCD85" w14:textId="77777777" w:rsidTr="00853EDD">
        <w:tc>
          <w:tcPr>
            <w:tcW w:w="13040" w:type="dxa"/>
          </w:tcPr>
          <w:p w14:paraId="0F0C081A" w14:textId="0198E83F" w:rsidR="00E000B5" w:rsidRPr="008D2659" w:rsidRDefault="00E000B5" w:rsidP="001B2D69">
            <w:pPr>
              <w:pStyle w:val="Heading5"/>
              <w:ind w:left="113" w:right="113"/>
              <w:jc w:val="both"/>
              <w:rPr>
                <w:rFonts w:ascii="Times New Roman" w:hAnsi="Times New Roman" w:cs="Times New Roman"/>
                <w:bCs w:val="0"/>
                <w:noProof/>
                <w:sz w:val="24"/>
                <w:szCs w:val="24"/>
              </w:rPr>
            </w:pPr>
            <w:r>
              <w:rPr>
                <w:rFonts w:ascii="Times New Roman" w:hAnsi="Times New Roman"/>
                <w:sz w:val="24"/>
              </w:rPr>
              <w:t>“Piemērotības” un “mērogojamības” novērtēšana</w:t>
            </w:r>
          </w:p>
          <w:p w14:paraId="5B9F9680" w14:textId="0FB16676" w:rsidR="00E000B5" w:rsidRPr="008D2659" w:rsidRDefault="00E000B5" w:rsidP="001B2D69">
            <w:pPr>
              <w:pStyle w:val="BodyText"/>
              <w:ind w:left="113" w:right="113"/>
              <w:jc w:val="both"/>
              <w:rPr>
                <w:rFonts w:ascii="Times New Roman" w:hAnsi="Times New Roman" w:cs="Times New Roman"/>
                <w:noProof/>
                <w:sz w:val="24"/>
                <w:szCs w:val="24"/>
              </w:rPr>
            </w:pPr>
            <w:r>
              <w:rPr>
                <w:rFonts w:ascii="Times New Roman" w:hAnsi="Times New Roman"/>
                <w:sz w:val="24"/>
              </w:rPr>
              <w:t xml:space="preserve">Katrai organizācijai ir sava </w:t>
            </w:r>
            <w:r>
              <w:rPr>
                <w:rFonts w:ascii="Times New Roman" w:hAnsi="Times New Roman"/>
                <w:i/>
                <w:iCs/>
                <w:sz w:val="24"/>
              </w:rPr>
              <w:t>MS</w:t>
            </w:r>
            <w:r>
              <w:rPr>
                <w:rFonts w:ascii="Times New Roman" w:hAnsi="Times New Roman"/>
                <w:sz w:val="24"/>
              </w:rPr>
              <w:t xml:space="preserve"> “piemērotība”, un nav iespējams šo kritēriju precīzi noteikt attiecībā uz visu veidu darbībām un visu lielumu organizācijām. Dažas organizācijas var būt mazas izmēra ziņā, bet veikt drošumam kritiski svarīgas darbības ar daudzām saskarnēm. Dažkārt reglamentējošie noteikumi attiecīgajā jomā piedāvā noteiktus vadlīniju kritērijus katrai tēmai – piemēram, kompleksa organizācija pretstatā </w:t>
            </w:r>
            <w:r w:rsidR="00F01148">
              <w:rPr>
                <w:rFonts w:ascii="Times New Roman" w:hAnsi="Times New Roman"/>
                <w:sz w:val="24"/>
              </w:rPr>
              <w:t>vienkāršai</w:t>
            </w:r>
            <w:r>
              <w:rPr>
                <w:rFonts w:ascii="Times New Roman" w:hAnsi="Times New Roman"/>
                <w:sz w:val="24"/>
              </w:rPr>
              <w:t xml:space="preserve"> organizācijai, lai risinātu cilvēkresursu jautājumus –, bet dažkārt tos nepiedāvā.</w:t>
            </w:r>
          </w:p>
          <w:p w14:paraId="36BA9EA3" w14:textId="77777777" w:rsidR="00DF6D51" w:rsidRPr="008D2659" w:rsidRDefault="00DF6D51" w:rsidP="001B2D69">
            <w:pPr>
              <w:pStyle w:val="BodyText"/>
              <w:ind w:left="113" w:right="113"/>
              <w:jc w:val="both"/>
              <w:rPr>
                <w:rFonts w:ascii="Times New Roman" w:hAnsi="Times New Roman" w:cs="Times New Roman"/>
                <w:noProof/>
                <w:sz w:val="24"/>
                <w:szCs w:val="24"/>
              </w:rPr>
            </w:pPr>
          </w:p>
          <w:p w14:paraId="145D8A2A" w14:textId="77777777" w:rsidR="00E000B5" w:rsidRPr="008D2659" w:rsidRDefault="00E000B5" w:rsidP="001B2D69">
            <w:pPr>
              <w:pStyle w:val="BodyText"/>
              <w:ind w:left="113" w:right="113"/>
              <w:jc w:val="both"/>
              <w:rPr>
                <w:rFonts w:ascii="Times New Roman" w:hAnsi="Times New Roman" w:cs="Times New Roman"/>
                <w:noProof/>
                <w:sz w:val="24"/>
                <w:szCs w:val="24"/>
              </w:rPr>
            </w:pPr>
            <w:r>
              <w:rPr>
                <w:rFonts w:ascii="Times New Roman" w:hAnsi="Times New Roman"/>
                <w:sz w:val="24"/>
              </w:rPr>
              <w:t>Tāpēc ieteicams:</w:t>
            </w:r>
          </w:p>
          <w:p w14:paraId="22AE73FB" w14:textId="77777777" w:rsidR="00DF6D51" w:rsidRPr="008D2659" w:rsidRDefault="00DF6D51" w:rsidP="001B2D69">
            <w:pPr>
              <w:pStyle w:val="BodyText"/>
              <w:ind w:left="113" w:right="113"/>
              <w:jc w:val="both"/>
              <w:rPr>
                <w:rFonts w:ascii="Times New Roman" w:hAnsi="Times New Roman" w:cs="Times New Roman"/>
                <w:noProof/>
                <w:sz w:val="24"/>
                <w:szCs w:val="24"/>
              </w:rPr>
            </w:pPr>
          </w:p>
          <w:p w14:paraId="638A22AE" w14:textId="77777777" w:rsidR="00E000B5" w:rsidRPr="008D2659" w:rsidRDefault="00E000B5" w:rsidP="001B2D69">
            <w:pPr>
              <w:pStyle w:val="ListParagraph"/>
              <w:numPr>
                <w:ilvl w:val="0"/>
                <w:numId w:val="67"/>
              </w:numPr>
              <w:tabs>
                <w:tab w:val="left" w:pos="2397"/>
              </w:tabs>
              <w:ind w:left="394" w:right="113" w:hanging="283"/>
              <w:jc w:val="both"/>
              <w:rPr>
                <w:rFonts w:ascii="Times New Roman" w:hAnsi="Times New Roman" w:cs="Times New Roman"/>
                <w:noProof/>
                <w:sz w:val="24"/>
                <w:szCs w:val="24"/>
              </w:rPr>
            </w:pPr>
            <w:r>
              <w:rPr>
                <w:rFonts w:ascii="Times New Roman" w:hAnsi="Times New Roman"/>
                <w:sz w:val="24"/>
              </w:rPr>
              <w:t>pirms vērtēšanas izanalizēt, kas ir atbilstošs organizatoriskajai struktūrai;</w:t>
            </w:r>
          </w:p>
          <w:p w14:paraId="2EB63ED0" w14:textId="77777777" w:rsidR="00EB1E07" w:rsidRPr="008D2659" w:rsidRDefault="00EB1E07" w:rsidP="001B2D69">
            <w:pPr>
              <w:pStyle w:val="ListParagraph"/>
              <w:tabs>
                <w:tab w:val="left" w:pos="2397"/>
              </w:tabs>
              <w:ind w:left="394" w:right="113" w:firstLine="0"/>
              <w:jc w:val="both"/>
              <w:rPr>
                <w:rFonts w:ascii="Times New Roman" w:hAnsi="Times New Roman" w:cs="Times New Roman"/>
                <w:noProof/>
                <w:sz w:val="24"/>
                <w:szCs w:val="24"/>
              </w:rPr>
            </w:pPr>
          </w:p>
          <w:p w14:paraId="45615A9B" w14:textId="77777777" w:rsidR="00E000B5" w:rsidRPr="008D2659" w:rsidRDefault="00E000B5" w:rsidP="001B2D69">
            <w:pPr>
              <w:pStyle w:val="ListParagraph"/>
              <w:numPr>
                <w:ilvl w:val="0"/>
                <w:numId w:val="67"/>
              </w:numPr>
              <w:tabs>
                <w:tab w:val="left" w:pos="2397"/>
              </w:tabs>
              <w:ind w:left="394" w:right="113" w:hanging="283"/>
              <w:jc w:val="both"/>
              <w:rPr>
                <w:rFonts w:ascii="Times New Roman" w:hAnsi="Times New Roman" w:cs="Times New Roman"/>
                <w:noProof/>
                <w:sz w:val="24"/>
                <w:szCs w:val="24"/>
              </w:rPr>
            </w:pPr>
            <w:r>
              <w:rPr>
                <w:rFonts w:ascii="Times New Roman" w:hAnsi="Times New Roman"/>
                <w:sz w:val="24"/>
              </w:rPr>
              <w:t xml:space="preserve">pēc vispusīga </w:t>
            </w:r>
            <w:r>
              <w:rPr>
                <w:rFonts w:ascii="Times New Roman" w:hAnsi="Times New Roman"/>
                <w:i/>
                <w:iCs/>
                <w:sz w:val="24"/>
              </w:rPr>
              <w:t>MS</w:t>
            </w:r>
            <w:r>
              <w:rPr>
                <w:rFonts w:ascii="Times New Roman" w:hAnsi="Times New Roman"/>
                <w:sz w:val="24"/>
              </w:rPr>
              <w:t xml:space="preserve"> novērtējuma pabeigšanas atkārtoti izvērtēt, vai kopējā </w:t>
            </w:r>
            <w:r>
              <w:rPr>
                <w:rFonts w:ascii="Times New Roman" w:hAnsi="Times New Roman"/>
                <w:i/>
                <w:iCs/>
                <w:sz w:val="24"/>
              </w:rPr>
              <w:t>MS</w:t>
            </w:r>
            <w:r>
              <w:rPr>
                <w:rFonts w:ascii="Times New Roman" w:hAnsi="Times New Roman"/>
                <w:sz w:val="24"/>
              </w:rPr>
              <w:t xml:space="preserve"> un ar to saistītie procesi ir samērīgi ar organizācijas lielumu un tās aviācijas produktu vai pakalpojumu sarežģītību/veidu.</w:t>
            </w:r>
          </w:p>
          <w:p w14:paraId="2CE50090" w14:textId="77777777" w:rsidR="00B83C10" w:rsidRPr="008D2659" w:rsidRDefault="00B83C10" w:rsidP="001B2D69">
            <w:pPr>
              <w:pStyle w:val="ListParagraph"/>
              <w:tabs>
                <w:tab w:val="left" w:pos="2397"/>
              </w:tabs>
              <w:ind w:left="113" w:right="113" w:firstLine="0"/>
              <w:jc w:val="both"/>
              <w:rPr>
                <w:rFonts w:ascii="Times New Roman" w:hAnsi="Times New Roman" w:cs="Times New Roman"/>
                <w:noProof/>
                <w:sz w:val="24"/>
                <w:szCs w:val="24"/>
              </w:rPr>
            </w:pPr>
          </w:p>
          <w:p w14:paraId="42DDCDA4" w14:textId="77777777" w:rsidR="00E000B5" w:rsidRPr="008D2659" w:rsidRDefault="00E000B5" w:rsidP="001B2D69">
            <w:pPr>
              <w:pStyle w:val="BodyText"/>
              <w:ind w:left="113" w:right="113"/>
              <w:jc w:val="both"/>
              <w:rPr>
                <w:rFonts w:ascii="Times New Roman" w:hAnsi="Times New Roman" w:cs="Times New Roman"/>
                <w:noProof/>
                <w:sz w:val="24"/>
                <w:szCs w:val="24"/>
              </w:rPr>
            </w:pPr>
            <w:r>
              <w:rPr>
                <w:rFonts w:ascii="Times New Roman" w:hAnsi="Times New Roman"/>
                <w:sz w:val="24"/>
              </w:rPr>
              <w:t xml:space="preserve">Ne “piemērotība”, ne “mērogojamība” nenozīmē, ka tiek piemēroti īpaši </w:t>
            </w:r>
            <w:r>
              <w:rPr>
                <w:rFonts w:ascii="Times New Roman" w:hAnsi="Times New Roman"/>
                <w:i/>
                <w:iCs/>
                <w:sz w:val="24"/>
              </w:rPr>
              <w:t>MS</w:t>
            </w:r>
            <w:r>
              <w:rPr>
                <w:rFonts w:ascii="Times New Roman" w:hAnsi="Times New Roman"/>
                <w:sz w:val="24"/>
              </w:rPr>
              <w:t xml:space="preserve"> elementi vai ka jānosaka, cik viegla/sarežģīta ir </w:t>
            </w:r>
            <w:r>
              <w:rPr>
                <w:rFonts w:ascii="Times New Roman" w:hAnsi="Times New Roman"/>
                <w:i/>
                <w:iCs/>
                <w:sz w:val="24"/>
              </w:rPr>
              <w:t>MS</w:t>
            </w:r>
            <w:r>
              <w:rPr>
                <w:rFonts w:ascii="Times New Roman" w:hAnsi="Times New Roman"/>
                <w:sz w:val="24"/>
              </w:rPr>
              <w:t xml:space="preserve">; minētie kritēriji nozīmē, ka </w:t>
            </w:r>
            <w:r>
              <w:rPr>
                <w:rFonts w:ascii="Times New Roman" w:hAnsi="Times New Roman"/>
                <w:i/>
                <w:iCs/>
                <w:sz w:val="24"/>
              </w:rPr>
              <w:t>MS</w:t>
            </w:r>
            <w:r>
              <w:rPr>
                <w:rFonts w:ascii="Times New Roman" w:hAnsi="Times New Roman"/>
                <w:sz w:val="24"/>
              </w:rPr>
              <w:t xml:space="preserve"> un visi tās elementi ir pielāgoti konkrētai organizācijas ekspluatācijas videi. Organizācijas pienākums ir noteikt </w:t>
            </w:r>
            <w:r>
              <w:rPr>
                <w:rFonts w:ascii="Times New Roman" w:hAnsi="Times New Roman"/>
                <w:i/>
                <w:iCs/>
                <w:sz w:val="24"/>
              </w:rPr>
              <w:t>MS</w:t>
            </w:r>
            <w:r>
              <w:rPr>
                <w:rFonts w:ascii="Times New Roman" w:hAnsi="Times New Roman"/>
                <w:sz w:val="24"/>
              </w:rPr>
              <w:t xml:space="preserve"> piemērotību un/vai mērogojamību un parādīt pārraugošajai iestādei, ka </w:t>
            </w:r>
            <w:r>
              <w:rPr>
                <w:rFonts w:ascii="Times New Roman" w:hAnsi="Times New Roman"/>
                <w:i/>
                <w:iCs/>
                <w:sz w:val="24"/>
              </w:rPr>
              <w:t>MS</w:t>
            </w:r>
            <w:r>
              <w:rPr>
                <w:rFonts w:ascii="Times New Roman" w:hAnsi="Times New Roman"/>
                <w:sz w:val="24"/>
              </w:rPr>
              <w:t xml:space="preserve"> ir pienācīgi izstrādāta un piemērota, lai efektīvi sasniegtu gaidīto rezultātu, kā paskaidrots iepriekšējā ierāmējumā.</w:t>
            </w:r>
          </w:p>
          <w:p w14:paraId="602948B5" w14:textId="77777777" w:rsidR="00B83C10" w:rsidRPr="008D2659" w:rsidRDefault="00B83C10" w:rsidP="001B2D69">
            <w:pPr>
              <w:pStyle w:val="BodyText"/>
              <w:ind w:left="113" w:right="113"/>
              <w:jc w:val="both"/>
              <w:rPr>
                <w:rFonts w:ascii="Times New Roman" w:hAnsi="Times New Roman" w:cs="Times New Roman"/>
                <w:noProof/>
                <w:sz w:val="24"/>
                <w:szCs w:val="24"/>
              </w:rPr>
            </w:pPr>
          </w:p>
          <w:p w14:paraId="2C47978D" w14:textId="48D3F886" w:rsidR="00E000B5" w:rsidRPr="008D2659" w:rsidRDefault="00E000B5" w:rsidP="001B2D69">
            <w:pPr>
              <w:pStyle w:val="BodyText"/>
              <w:ind w:left="113" w:right="113"/>
              <w:jc w:val="both"/>
              <w:rPr>
                <w:rFonts w:ascii="Times New Roman" w:hAnsi="Times New Roman" w:cs="Times New Roman"/>
                <w:noProof/>
                <w:sz w:val="24"/>
                <w:szCs w:val="24"/>
              </w:rPr>
            </w:pPr>
            <w:r>
              <w:rPr>
                <w:rFonts w:ascii="Times New Roman" w:hAnsi="Times New Roman"/>
                <w:sz w:val="24"/>
              </w:rPr>
              <w:t>Šā dokumenta beigās pievienotajā 2. pielikumā ir sniegtas sīkākas norādes par “piemērotību” un “mērogojamību”.</w:t>
            </w:r>
          </w:p>
        </w:tc>
      </w:tr>
    </w:tbl>
    <w:p w14:paraId="459D1727" w14:textId="0B497082" w:rsidR="0085243C" w:rsidRPr="008D2659" w:rsidRDefault="00EB1E07" w:rsidP="00E110A8">
      <w:pPr>
        <w:pStyle w:val="BodyText"/>
        <w:jc w:val="both"/>
        <w:rPr>
          <w:rFonts w:ascii="Times New Roman" w:hAnsi="Times New Roman" w:cs="Times New Roman"/>
          <w:noProof/>
          <w:sz w:val="24"/>
          <w:szCs w:val="24"/>
        </w:rPr>
      </w:pPr>
      <w:r>
        <w:rPr>
          <w:rFonts w:ascii="Times New Roman" w:hAnsi="Times New Roman"/>
          <w:noProof/>
          <w:sz w:val="24"/>
        </w:rPr>
        <w:drawing>
          <wp:anchor distT="0" distB="0" distL="114300" distR="114300" simplePos="0" relativeHeight="251658248" behindDoc="1" locked="0" layoutInCell="1" allowOverlap="1" wp14:anchorId="199E4B4F" wp14:editId="68271104">
            <wp:simplePos x="0" y="0"/>
            <wp:positionH relativeFrom="column">
              <wp:posOffset>3175</wp:posOffset>
            </wp:positionH>
            <wp:positionV relativeFrom="paragraph">
              <wp:posOffset>252730</wp:posOffset>
            </wp:positionV>
            <wp:extent cx="422275" cy="437515"/>
            <wp:effectExtent l="0" t="0" r="0" b="635"/>
            <wp:wrapSquare wrapText="bothSides"/>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22275" cy="437515"/>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0" w:type="auto"/>
        <w:tblInd w:w="250" w:type="dxa"/>
        <w:tblBorders>
          <w:top w:val="single" w:sz="18" w:space="0" w:color="FFFF00"/>
          <w:left w:val="single" w:sz="18" w:space="0" w:color="FFFF00"/>
          <w:bottom w:val="single" w:sz="18" w:space="0" w:color="FFFF00"/>
          <w:right w:val="single" w:sz="18" w:space="0" w:color="FFFF00"/>
          <w:insideH w:val="single" w:sz="18" w:space="0" w:color="FFFF00"/>
          <w:insideV w:val="single" w:sz="18" w:space="0" w:color="FFFF00"/>
        </w:tblBorders>
        <w:tblLook w:val="04A0" w:firstRow="1" w:lastRow="0" w:firstColumn="1" w:lastColumn="0" w:noHBand="0" w:noVBand="1"/>
      </w:tblPr>
      <w:tblGrid>
        <w:gridCol w:w="13121"/>
      </w:tblGrid>
      <w:tr w:rsidR="00137046" w:rsidRPr="008D2659" w14:paraId="65A60BB2" w14:textId="77777777" w:rsidTr="00853EDD">
        <w:tc>
          <w:tcPr>
            <w:tcW w:w="13121" w:type="dxa"/>
          </w:tcPr>
          <w:p w14:paraId="59B33BED" w14:textId="4D7F2D82" w:rsidR="00E000B5" w:rsidRPr="008D2659" w:rsidRDefault="00E000B5" w:rsidP="001B2D69">
            <w:pPr>
              <w:pStyle w:val="TableParagraph"/>
              <w:ind w:left="113" w:right="113"/>
              <w:jc w:val="both"/>
              <w:rPr>
                <w:rFonts w:ascii="Times New Roman" w:hAnsi="Times New Roman" w:cs="Times New Roman"/>
                <w:b/>
                <w:bCs/>
                <w:noProof/>
                <w:sz w:val="24"/>
                <w:szCs w:val="24"/>
              </w:rPr>
            </w:pPr>
            <w:r>
              <w:rPr>
                <w:rFonts w:ascii="Times New Roman" w:hAnsi="Times New Roman"/>
                <w:b/>
                <w:i/>
                <w:iCs/>
                <w:sz w:val="24"/>
              </w:rPr>
              <w:t>MS</w:t>
            </w:r>
            <w:r>
              <w:rPr>
                <w:rFonts w:ascii="Times New Roman" w:hAnsi="Times New Roman"/>
                <w:b/>
                <w:sz w:val="24"/>
              </w:rPr>
              <w:t xml:space="preserve"> vērtējuma veikšana un secīgums</w:t>
            </w:r>
          </w:p>
          <w:p w14:paraId="4C0EDD45" w14:textId="5D34042D" w:rsidR="00E000B5" w:rsidRPr="008D2659" w:rsidRDefault="00E000B5" w:rsidP="001B2D69">
            <w:pPr>
              <w:pStyle w:val="TableParagraph"/>
              <w:ind w:left="113" w:right="113"/>
              <w:jc w:val="both"/>
              <w:rPr>
                <w:rFonts w:ascii="Times New Roman" w:hAnsi="Times New Roman" w:cs="Times New Roman"/>
                <w:noProof/>
                <w:sz w:val="24"/>
                <w:szCs w:val="24"/>
              </w:rPr>
            </w:pPr>
          </w:p>
          <w:p w14:paraId="4AB51B43" w14:textId="41A7DFAE" w:rsidR="00EB1E07" w:rsidRPr="008D2659" w:rsidRDefault="00E000B5" w:rsidP="001B2D69">
            <w:pPr>
              <w:pStyle w:val="TableParagraph"/>
              <w:ind w:left="113" w:right="113"/>
              <w:jc w:val="both"/>
              <w:rPr>
                <w:rFonts w:ascii="Times New Roman" w:hAnsi="Times New Roman" w:cs="Times New Roman"/>
                <w:noProof/>
                <w:sz w:val="24"/>
                <w:szCs w:val="24"/>
              </w:rPr>
            </w:pPr>
            <w:r>
              <w:rPr>
                <w:rFonts w:ascii="Times New Roman" w:hAnsi="Times New Roman"/>
                <w:sz w:val="24"/>
              </w:rPr>
              <w:t xml:space="preserve">Šā rīka iedaļas var izmantot jebkādā secībā – vērtētājs var brīvi izlemt, kā veikt </w:t>
            </w:r>
            <w:r>
              <w:rPr>
                <w:rFonts w:ascii="Times New Roman" w:hAnsi="Times New Roman"/>
                <w:i/>
                <w:iCs/>
                <w:sz w:val="24"/>
              </w:rPr>
              <w:t>MS</w:t>
            </w:r>
            <w:r>
              <w:rPr>
                <w:rFonts w:ascii="Times New Roman" w:hAnsi="Times New Roman"/>
                <w:sz w:val="24"/>
              </w:rPr>
              <w:t xml:space="preserve"> novērtējumu.</w:t>
            </w:r>
          </w:p>
          <w:p w14:paraId="44E19D13" w14:textId="77777777" w:rsidR="004E21EF" w:rsidRPr="008D2659" w:rsidRDefault="00E000B5" w:rsidP="001B2D69">
            <w:pPr>
              <w:pStyle w:val="TableParagraph"/>
              <w:widowControl/>
              <w:numPr>
                <w:ilvl w:val="0"/>
                <w:numId w:val="66"/>
              </w:numPr>
              <w:tabs>
                <w:tab w:val="left" w:pos="817"/>
              </w:tabs>
              <w:ind w:left="460" w:right="113" w:hanging="284"/>
              <w:jc w:val="both"/>
              <w:rPr>
                <w:rFonts w:ascii="Times New Roman" w:hAnsi="Times New Roman" w:cs="Times New Roman"/>
                <w:noProof/>
                <w:sz w:val="24"/>
                <w:szCs w:val="24"/>
              </w:rPr>
            </w:pPr>
            <w:r>
              <w:rPr>
                <w:rFonts w:ascii="Times New Roman" w:hAnsi="Times New Roman"/>
                <w:sz w:val="24"/>
              </w:rPr>
              <w:t xml:space="preserve">Dažkārt atkarībā no organizācijas gatavības pakāpes lietderīgāk ir sākt ar šā rīka 2. iedaļu (Drošuma riska pārvaldība), tad turpināt ar 3. iedaļu (Drošuma garantēšana). Piemēram, var uzdot šādus jautājumus: “Kādi ir organizācijas galvenie riski?” “Kā </w:t>
            </w:r>
            <w:r>
              <w:rPr>
                <w:rFonts w:ascii="Times New Roman" w:hAnsi="Times New Roman"/>
                <w:sz w:val="24"/>
              </w:rPr>
              <w:lastRenderedPageBreak/>
              <w:t>organizācija tos uzzina?” “Kā organizācija mazina šos riskus?” “Kā organizācija zina, ka riska mazināšanas pasākumi ir efektīvi?” “Vai drošuma mērķi tiek pārraudzīti un galu galā sasniegti?” “Kā tos paziņo augstākajai vadībai un personālam?” utt.</w:t>
            </w:r>
          </w:p>
          <w:p w14:paraId="314CFA72" w14:textId="7D5F1CD2" w:rsidR="00E05A74" w:rsidRPr="008D2659" w:rsidRDefault="00E000B5" w:rsidP="001B2D69">
            <w:pPr>
              <w:pStyle w:val="TableParagraph"/>
              <w:numPr>
                <w:ilvl w:val="0"/>
                <w:numId w:val="66"/>
              </w:numPr>
              <w:tabs>
                <w:tab w:val="left" w:pos="817"/>
              </w:tabs>
              <w:ind w:left="459" w:right="113" w:hanging="283"/>
              <w:jc w:val="both"/>
              <w:rPr>
                <w:rFonts w:ascii="Times New Roman" w:hAnsi="Times New Roman" w:cs="Times New Roman"/>
                <w:noProof/>
                <w:sz w:val="24"/>
                <w:szCs w:val="24"/>
              </w:rPr>
            </w:pPr>
            <w:r>
              <w:rPr>
                <w:rFonts w:ascii="Times New Roman" w:hAnsi="Times New Roman"/>
                <w:sz w:val="24"/>
              </w:rPr>
              <w:t xml:space="preserve">Dažkārt saistībā ar sākotnējo ieviešanu vai </w:t>
            </w:r>
            <w:r>
              <w:rPr>
                <w:rFonts w:ascii="Times New Roman" w:hAnsi="Times New Roman"/>
                <w:i/>
                <w:iCs/>
                <w:sz w:val="24"/>
              </w:rPr>
              <w:t>MS</w:t>
            </w:r>
            <w:r>
              <w:rPr>
                <w:rFonts w:ascii="Times New Roman" w:hAnsi="Times New Roman"/>
                <w:sz w:val="24"/>
              </w:rPr>
              <w:t xml:space="preserve"> īstenošanu ir lietderīgi vispirms saprast, cik lielu progresu organizācija ir panākusi, ar kādām problēmām saskārusies un kādi ir nākamie veicamie pasākumi, lai sasniegtu augstāku gatavības līmeni, – tādā gadījumā nav svarīga secība un tas, kā izmantot šo rīku.</w:t>
            </w:r>
          </w:p>
          <w:p w14:paraId="7130BA35" w14:textId="77777777" w:rsidR="00E05A74" w:rsidRPr="008D2659" w:rsidRDefault="00E05A74" w:rsidP="001B2D69">
            <w:pPr>
              <w:pStyle w:val="ListParagraph"/>
              <w:numPr>
                <w:ilvl w:val="0"/>
                <w:numId w:val="68"/>
              </w:numPr>
              <w:tabs>
                <w:tab w:val="left" w:pos="2351"/>
              </w:tabs>
              <w:ind w:left="459" w:right="113" w:hanging="283"/>
              <w:jc w:val="both"/>
              <w:rPr>
                <w:rFonts w:ascii="Times New Roman" w:hAnsi="Times New Roman" w:cs="Times New Roman"/>
                <w:noProof/>
                <w:sz w:val="24"/>
                <w:szCs w:val="24"/>
              </w:rPr>
            </w:pPr>
            <w:r>
              <w:rPr>
                <w:rFonts w:ascii="Times New Roman" w:hAnsi="Times New Roman"/>
                <w:sz w:val="24"/>
              </w:rPr>
              <w:t>Vienmēr ir iespējams izraudzīties drošuma mērķi, paaugstināta riska jomu vai drošuma problēmjautājumu</w:t>
            </w:r>
            <w:bookmarkStart w:id="55" w:name="_bookmark37"/>
            <w:bookmarkEnd w:id="55"/>
            <w:r>
              <w:rPr>
                <w:rFonts w:ascii="Times New Roman" w:hAnsi="Times New Roman"/>
                <w:sz w:val="24"/>
              </w:rPr>
              <w:t xml:space="preserve"> un tad saprast, kā šo jautājumu organizācija kopumā risina vai pārvalda, izmantojot visas šā rīka iedaļas vienlaikus (mērķa pieeja, riska pieeja un darbības rezultātu pieeja).</w:t>
            </w:r>
          </w:p>
          <w:p w14:paraId="75647870" w14:textId="77777777" w:rsidR="00E05A74" w:rsidRPr="008D2659" w:rsidRDefault="00E05A74" w:rsidP="001B2D69">
            <w:pPr>
              <w:pStyle w:val="ListParagraph"/>
              <w:numPr>
                <w:ilvl w:val="0"/>
                <w:numId w:val="68"/>
              </w:numPr>
              <w:tabs>
                <w:tab w:val="left" w:pos="2351"/>
              </w:tabs>
              <w:ind w:left="459" w:right="113" w:hanging="283"/>
              <w:jc w:val="both"/>
              <w:rPr>
                <w:rFonts w:ascii="Times New Roman" w:hAnsi="Times New Roman" w:cs="Times New Roman"/>
                <w:noProof/>
                <w:sz w:val="24"/>
                <w:szCs w:val="24"/>
              </w:rPr>
            </w:pPr>
            <w:r>
              <w:rPr>
                <w:rFonts w:ascii="Times New Roman" w:hAnsi="Times New Roman"/>
                <w:sz w:val="24"/>
              </w:rPr>
              <w:t xml:space="preserve">Pārraudzības ciklā veikto auditu rezultāts, notikumu analīze, darbības rezultātu ziņojumi (piemēram, </w:t>
            </w:r>
            <w:r>
              <w:rPr>
                <w:rFonts w:ascii="Times New Roman" w:hAnsi="Times New Roman"/>
                <w:i/>
                <w:iCs/>
                <w:sz w:val="24"/>
              </w:rPr>
              <w:t>FDMS</w:t>
            </w:r>
            <w:r>
              <w:rPr>
                <w:rFonts w:ascii="Times New Roman" w:hAnsi="Times New Roman"/>
                <w:sz w:val="24"/>
              </w:rPr>
              <w:t xml:space="preserve"> analīze, degvielas apsaimniekošana, </w:t>
            </w:r>
            <w:r>
              <w:rPr>
                <w:rFonts w:ascii="Times New Roman" w:hAnsi="Times New Roman"/>
                <w:i/>
                <w:iCs/>
                <w:sz w:val="24"/>
              </w:rPr>
              <w:t>HUMS</w:t>
            </w:r>
            <w:r>
              <w:rPr>
                <w:rFonts w:ascii="Times New Roman" w:hAnsi="Times New Roman"/>
                <w:sz w:val="24"/>
              </w:rPr>
              <w:t xml:space="preserve">, </w:t>
            </w:r>
            <w:r>
              <w:rPr>
                <w:rFonts w:ascii="Times New Roman" w:hAnsi="Times New Roman"/>
                <w:i/>
                <w:iCs/>
                <w:sz w:val="24"/>
              </w:rPr>
              <w:t>ATM</w:t>
            </w:r>
            <w:r>
              <w:rPr>
                <w:rFonts w:ascii="Times New Roman" w:hAnsi="Times New Roman"/>
                <w:sz w:val="24"/>
              </w:rPr>
              <w:t xml:space="preserve"> darbības uzlabošanas plāns), izmaiņu vadība, pašraksturojuma rokasgrāmatas izmaiņu apstiprināšana, lidojumu drošuma pasākumu pārskatīšanas padomes protokoli vai (augstāka līmeņa) drošuma komitejas(-u) apmeklējumi ļauj pastāvīgi izmantot informācijas plūsmu, lai regulāri informētu par </w:t>
            </w:r>
            <w:r>
              <w:rPr>
                <w:rFonts w:ascii="Times New Roman" w:hAnsi="Times New Roman"/>
                <w:i/>
                <w:iCs/>
                <w:sz w:val="24"/>
              </w:rPr>
              <w:t>MS</w:t>
            </w:r>
            <w:r>
              <w:rPr>
                <w:rFonts w:ascii="Times New Roman" w:hAnsi="Times New Roman"/>
                <w:sz w:val="24"/>
              </w:rPr>
              <w:t xml:space="preserve"> darbības rezultātiem, saskaņojot dažādus šajā rīkā iekļautos elementus.</w:t>
            </w:r>
          </w:p>
          <w:p w14:paraId="69E8CEF1" w14:textId="77777777" w:rsidR="00137046" w:rsidRPr="008D2659" w:rsidRDefault="00137046" w:rsidP="001B2D69">
            <w:pPr>
              <w:pStyle w:val="ListParagraph"/>
              <w:tabs>
                <w:tab w:val="left" w:pos="2351"/>
              </w:tabs>
              <w:ind w:left="113" w:right="113" w:firstLine="0"/>
              <w:jc w:val="both"/>
              <w:rPr>
                <w:rFonts w:ascii="Times New Roman" w:hAnsi="Times New Roman" w:cs="Times New Roman"/>
                <w:noProof/>
                <w:sz w:val="24"/>
                <w:szCs w:val="24"/>
              </w:rPr>
            </w:pPr>
          </w:p>
          <w:p w14:paraId="2A6D6430" w14:textId="77777777" w:rsidR="00E05A74" w:rsidRPr="008D2659" w:rsidRDefault="00E05A74" w:rsidP="001B2D69">
            <w:pPr>
              <w:pStyle w:val="BodyText"/>
              <w:ind w:left="113" w:right="113"/>
              <w:jc w:val="both"/>
              <w:rPr>
                <w:rFonts w:ascii="Times New Roman" w:hAnsi="Times New Roman" w:cs="Times New Roman"/>
                <w:noProof/>
                <w:sz w:val="24"/>
                <w:szCs w:val="24"/>
              </w:rPr>
            </w:pPr>
            <w:r>
              <w:rPr>
                <w:rFonts w:ascii="Times New Roman" w:hAnsi="Times New Roman"/>
                <w:sz w:val="24"/>
              </w:rPr>
              <w:t xml:space="preserve">Rīkojoties šādā veidā, tiks ietekmēts novērtējumu skaits un vērtēšanas ilgums, bet netiks sniegti ieteikumi par visas </w:t>
            </w:r>
            <w:r>
              <w:rPr>
                <w:rFonts w:ascii="Times New Roman" w:hAnsi="Times New Roman"/>
                <w:i/>
                <w:iCs/>
                <w:sz w:val="24"/>
              </w:rPr>
              <w:t>MS</w:t>
            </w:r>
            <w:r>
              <w:rPr>
                <w:rFonts w:ascii="Times New Roman" w:hAnsi="Times New Roman"/>
                <w:sz w:val="24"/>
              </w:rPr>
              <w:t xml:space="preserve"> vērtēšanā iesaistīto vērtētāju skaitu un vērtēšanas laiku pārraudzības ciklā – tas būs atkarīgs no “lieluma”, “sarežģītības”, “darbību veida” un “risku skaita/būtiskuma”.</w:t>
            </w:r>
          </w:p>
          <w:p w14:paraId="41A956E3" w14:textId="77777777" w:rsidR="00E05A74" w:rsidRPr="008D2659" w:rsidRDefault="00E05A74" w:rsidP="001B2D69">
            <w:pPr>
              <w:pStyle w:val="BodyText"/>
              <w:ind w:left="113" w:right="113"/>
              <w:jc w:val="both"/>
              <w:rPr>
                <w:rFonts w:ascii="Times New Roman" w:hAnsi="Times New Roman" w:cs="Times New Roman"/>
                <w:noProof/>
                <w:sz w:val="24"/>
                <w:szCs w:val="24"/>
              </w:rPr>
            </w:pPr>
          </w:p>
          <w:p w14:paraId="20E3FE78" w14:textId="14882F80" w:rsidR="00E000B5" w:rsidRPr="008D2659" w:rsidRDefault="00E05A74" w:rsidP="001B2D69">
            <w:pPr>
              <w:pStyle w:val="BodyText"/>
              <w:ind w:left="113" w:right="113"/>
              <w:jc w:val="both"/>
              <w:rPr>
                <w:rFonts w:ascii="Times New Roman" w:hAnsi="Times New Roman" w:cs="Times New Roman"/>
                <w:noProof/>
                <w:sz w:val="24"/>
                <w:szCs w:val="24"/>
              </w:rPr>
            </w:pPr>
            <w:r>
              <w:rPr>
                <w:rFonts w:ascii="Times New Roman" w:hAnsi="Times New Roman"/>
                <w:sz w:val="24"/>
              </w:rPr>
              <w:t>Visos gadījumos nozīme ir tikai tam, vai vērtētājs pārraudzības cikla beigās spēj novērtēt kopējo organizācijas gatavības līmeni un organizācijas spēju ne tikai nodrošināt atbilstību drošuma jomā, bet efektīvi to pārvaldīt.</w:t>
            </w:r>
          </w:p>
        </w:tc>
      </w:tr>
    </w:tbl>
    <w:p w14:paraId="368E084A" w14:textId="31AC4A7A" w:rsidR="0085243C" w:rsidRPr="008D2659" w:rsidRDefault="00137046" w:rsidP="00E110A8">
      <w:pPr>
        <w:pStyle w:val="BodyText"/>
        <w:jc w:val="both"/>
        <w:rPr>
          <w:rFonts w:ascii="Times New Roman" w:hAnsi="Times New Roman" w:cs="Times New Roman"/>
          <w:noProof/>
          <w:sz w:val="24"/>
          <w:szCs w:val="24"/>
        </w:rPr>
      </w:pPr>
      <w:r>
        <w:rPr>
          <w:rFonts w:ascii="Times New Roman" w:hAnsi="Times New Roman"/>
          <w:noProof/>
          <w:sz w:val="24"/>
        </w:rPr>
        <w:lastRenderedPageBreak/>
        <w:drawing>
          <wp:anchor distT="0" distB="0" distL="0" distR="0" simplePos="0" relativeHeight="251658247" behindDoc="0" locked="0" layoutInCell="1" allowOverlap="1" wp14:anchorId="606D6ECA" wp14:editId="3780ED94">
            <wp:simplePos x="0" y="0"/>
            <wp:positionH relativeFrom="page">
              <wp:posOffset>1075082</wp:posOffset>
            </wp:positionH>
            <wp:positionV relativeFrom="paragraph">
              <wp:posOffset>227487</wp:posOffset>
            </wp:positionV>
            <wp:extent cx="392726" cy="412269"/>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25" cstate="print"/>
                    <a:stretch>
                      <a:fillRect/>
                    </a:stretch>
                  </pic:blipFill>
                  <pic:spPr>
                    <a:xfrm>
                      <a:off x="0" y="0"/>
                      <a:ext cx="392726" cy="412269"/>
                    </a:xfrm>
                    <a:prstGeom prst="rect">
                      <a:avLst/>
                    </a:prstGeom>
                  </pic:spPr>
                </pic:pic>
              </a:graphicData>
            </a:graphic>
          </wp:anchor>
        </w:drawing>
      </w:r>
    </w:p>
    <w:tbl>
      <w:tblPr>
        <w:tblStyle w:val="TableGrid"/>
        <w:tblW w:w="13244" w:type="dxa"/>
        <w:tblInd w:w="959" w:type="dxa"/>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CellMar>
          <w:top w:w="28" w:type="dxa"/>
          <w:left w:w="28" w:type="dxa"/>
          <w:bottom w:w="28" w:type="dxa"/>
          <w:right w:w="28" w:type="dxa"/>
        </w:tblCellMar>
        <w:tblLook w:val="04A0" w:firstRow="1" w:lastRow="0" w:firstColumn="1" w:lastColumn="0" w:noHBand="0" w:noVBand="1"/>
      </w:tblPr>
      <w:tblGrid>
        <w:gridCol w:w="13244"/>
      </w:tblGrid>
      <w:tr w:rsidR="00E05A74" w:rsidRPr="008D2659" w14:paraId="44902A64" w14:textId="77777777" w:rsidTr="002407EC">
        <w:tc>
          <w:tcPr>
            <w:tcW w:w="13244" w:type="dxa"/>
          </w:tcPr>
          <w:p w14:paraId="29C8F989" w14:textId="25E3DD44" w:rsidR="00E05A74" w:rsidRPr="008D2659" w:rsidRDefault="00E05A74" w:rsidP="001B2D69">
            <w:pPr>
              <w:pStyle w:val="Heading5"/>
              <w:ind w:left="113" w:right="113"/>
              <w:jc w:val="both"/>
              <w:rPr>
                <w:rFonts w:ascii="Times New Roman" w:hAnsi="Times New Roman" w:cs="Times New Roman"/>
                <w:bCs w:val="0"/>
                <w:noProof/>
                <w:sz w:val="24"/>
                <w:szCs w:val="24"/>
              </w:rPr>
            </w:pPr>
            <w:r>
              <w:rPr>
                <w:rFonts w:ascii="Times New Roman" w:hAnsi="Times New Roman"/>
                <w:sz w:val="24"/>
              </w:rPr>
              <w:t>Atgriezeniskā saite par rīka lietošanu</w:t>
            </w:r>
          </w:p>
          <w:p w14:paraId="45464551" w14:textId="77777777" w:rsidR="00137046" w:rsidRPr="008D2659" w:rsidRDefault="00137046" w:rsidP="001B2D69">
            <w:pPr>
              <w:pStyle w:val="Heading5"/>
              <w:ind w:left="113" w:right="113"/>
              <w:jc w:val="both"/>
              <w:rPr>
                <w:rFonts w:ascii="Times New Roman" w:hAnsi="Times New Roman" w:cs="Times New Roman"/>
                <w:bCs w:val="0"/>
                <w:noProof/>
                <w:sz w:val="24"/>
                <w:szCs w:val="24"/>
              </w:rPr>
            </w:pPr>
          </w:p>
          <w:p w14:paraId="283CEE56" w14:textId="304D696D" w:rsidR="00E05A74" w:rsidRPr="008D2659" w:rsidRDefault="00E05A74" w:rsidP="001B2D69">
            <w:pPr>
              <w:pStyle w:val="BodyText"/>
              <w:ind w:left="113" w:right="113"/>
              <w:jc w:val="both"/>
              <w:rPr>
                <w:rFonts w:ascii="Times New Roman" w:hAnsi="Times New Roman" w:cs="Times New Roman"/>
                <w:noProof/>
                <w:sz w:val="24"/>
                <w:szCs w:val="24"/>
              </w:rPr>
            </w:pPr>
            <w:r>
              <w:rPr>
                <w:rFonts w:ascii="Times New Roman" w:hAnsi="Times New Roman"/>
                <w:sz w:val="24"/>
              </w:rPr>
              <w:t xml:space="preserve">Saskaņā ar </w:t>
            </w:r>
            <w:r>
              <w:rPr>
                <w:rFonts w:ascii="Times New Roman" w:hAnsi="Times New Roman"/>
                <w:i/>
                <w:iCs/>
                <w:sz w:val="24"/>
              </w:rPr>
              <w:t>EPAS</w:t>
            </w:r>
            <w:r w:rsidR="00605034" w:rsidRPr="008D2659">
              <w:rPr>
                <w:rStyle w:val="FootnoteReference"/>
                <w:rFonts w:ascii="Times New Roman" w:hAnsi="Times New Roman" w:cs="Times New Roman"/>
                <w:noProof/>
                <w:sz w:val="24"/>
                <w:szCs w:val="24"/>
              </w:rPr>
              <w:footnoteReference w:id="21"/>
            </w:r>
            <w:r>
              <w:rPr>
                <w:rFonts w:ascii="Times New Roman" w:hAnsi="Times New Roman"/>
                <w:sz w:val="24"/>
              </w:rPr>
              <w:t xml:space="preserve"> uzdevumu MST.0026 ES kompetentajām iestādēm, kas izmanto šo rīku, neatkarīgi no tā, vai tās ir vai nav to individuāli pielāgojušas, ir jāiesniedz </w:t>
            </w:r>
            <w:r>
              <w:rPr>
                <w:rFonts w:ascii="Times New Roman" w:hAnsi="Times New Roman"/>
                <w:i/>
                <w:iCs/>
                <w:sz w:val="24"/>
              </w:rPr>
              <w:t>EASA</w:t>
            </w:r>
            <w:r>
              <w:rPr>
                <w:rFonts w:ascii="Times New Roman" w:hAnsi="Times New Roman"/>
                <w:sz w:val="24"/>
              </w:rPr>
              <w:t xml:space="preserve"> atgriezeniskā saite uz e-pasta adresi safety.management@easa.europa.eu un, ja vajadzīgs, jāiesaka uzlabojumi. To ir aicināti darīt arī citi lietotāji.</w:t>
            </w:r>
          </w:p>
        </w:tc>
      </w:tr>
    </w:tbl>
    <w:p w14:paraId="56BCC7D2" w14:textId="77777777" w:rsidR="0085243C" w:rsidRPr="008D2659" w:rsidRDefault="0085243C" w:rsidP="00E110A8">
      <w:pPr>
        <w:pStyle w:val="BodyText"/>
        <w:jc w:val="both"/>
        <w:rPr>
          <w:rFonts w:ascii="Times New Roman" w:hAnsi="Times New Roman" w:cs="Times New Roman"/>
          <w:noProof/>
          <w:sz w:val="24"/>
          <w:szCs w:val="24"/>
        </w:rPr>
      </w:pPr>
    </w:p>
    <w:p w14:paraId="2613D851" w14:textId="77777777" w:rsidR="008409E2" w:rsidRDefault="008409E2">
      <w:pPr>
        <w:rPr>
          <w:rFonts w:ascii="Times New Roman" w:hAnsi="Times New Roman"/>
          <w:i/>
          <w:iCs/>
          <w:color w:val="0070C0"/>
          <w:sz w:val="28"/>
        </w:rPr>
      </w:pPr>
      <w:bookmarkStart w:id="56" w:name="_bookmark38"/>
      <w:bookmarkEnd w:id="56"/>
      <w:r>
        <w:rPr>
          <w:rFonts w:ascii="Times New Roman" w:hAnsi="Times New Roman"/>
          <w:i/>
          <w:iCs/>
          <w:color w:val="0070C0"/>
          <w:sz w:val="28"/>
        </w:rPr>
        <w:br w:type="page"/>
      </w:r>
    </w:p>
    <w:p w14:paraId="234AB6E8" w14:textId="654BC00E" w:rsidR="0085243C" w:rsidRPr="008D2659" w:rsidRDefault="0085243C" w:rsidP="00B324DB">
      <w:pPr>
        <w:spacing w:after="60"/>
        <w:rPr>
          <w:rFonts w:ascii="Times New Roman" w:hAnsi="Times New Roman" w:cs="Times New Roman"/>
          <w:noProof/>
          <w:color w:val="0070C0"/>
          <w:sz w:val="28"/>
          <w:szCs w:val="28"/>
        </w:rPr>
      </w:pPr>
      <w:r>
        <w:rPr>
          <w:rFonts w:ascii="Times New Roman" w:hAnsi="Times New Roman"/>
          <w:i/>
          <w:iCs/>
          <w:color w:val="0070C0"/>
          <w:sz w:val="28"/>
        </w:rPr>
        <w:lastRenderedPageBreak/>
        <w:t>MS</w:t>
      </w:r>
      <w:r>
        <w:rPr>
          <w:rFonts w:ascii="Times New Roman" w:hAnsi="Times New Roman"/>
          <w:color w:val="0070C0"/>
          <w:sz w:val="28"/>
        </w:rPr>
        <w:t xml:space="preserve"> vērtēšanas rīka lietošanas pamācība</w:t>
      </w:r>
      <w:bookmarkStart w:id="57" w:name="Training_on_how_to_use_the_MS_assessment"/>
      <w:bookmarkEnd w:id="57"/>
    </w:p>
    <w:p w14:paraId="0457A02D" w14:textId="77777777" w:rsidR="0085243C" w:rsidRDefault="0085243C" w:rsidP="00E110A8">
      <w:pPr>
        <w:pStyle w:val="BodyText"/>
        <w:jc w:val="both"/>
        <w:rPr>
          <w:rFonts w:ascii="Times New Roman" w:hAnsi="Times New Roman"/>
          <w:sz w:val="24"/>
        </w:rPr>
      </w:pPr>
      <w:r>
        <w:rPr>
          <w:rFonts w:ascii="Times New Roman" w:hAnsi="Times New Roman"/>
          <w:sz w:val="24"/>
        </w:rPr>
        <w:t xml:space="preserve">Svarīgi, ka vērtētājiem ir kompetence, kā pareizi lietot šo rīku. </w:t>
      </w:r>
      <w:r>
        <w:rPr>
          <w:rFonts w:ascii="Times New Roman" w:hAnsi="Times New Roman"/>
          <w:i/>
          <w:iCs/>
          <w:sz w:val="24"/>
        </w:rPr>
        <w:t>MS</w:t>
      </w:r>
      <w:r>
        <w:rPr>
          <w:rFonts w:ascii="Times New Roman" w:hAnsi="Times New Roman"/>
          <w:sz w:val="24"/>
        </w:rPr>
        <w:t xml:space="preserve"> vērtēšana atšķiras no tradicionālās atbilstības nodrošināšanas pieejas. Vērtētājiem:</w:t>
      </w:r>
    </w:p>
    <w:p w14:paraId="768AB0FA" w14:textId="77777777" w:rsidR="001B2D69" w:rsidRPr="008D2659" w:rsidRDefault="001B2D69" w:rsidP="00E110A8">
      <w:pPr>
        <w:pStyle w:val="BodyText"/>
        <w:jc w:val="both"/>
        <w:rPr>
          <w:rFonts w:ascii="Times New Roman" w:hAnsi="Times New Roman" w:cs="Times New Roman"/>
          <w:noProof/>
          <w:sz w:val="24"/>
          <w:szCs w:val="24"/>
        </w:rPr>
      </w:pPr>
    </w:p>
    <w:p w14:paraId="30A8932C" w14:textId="77777777" w:rsidR="0085243C" w:rsidRPr="008D2659" w:rsidRDefault="0085243C" w:rsidP="005E54BE">
      <w:pPr>
        <w:pStyle w:val="ListParagraph"/>
        <w:numPr>
          <w:ilvl w:val="0"/>
          <w:numId w:val="65"/>
        </w:numPr>
        <w:tabs>
          <w:tab w:val="left" w:pos="1859"/>
        </w:tabs>
        <w:ind w:left="567" w:hanging="283"/>
        <w:jc w:val="both"/>
        <w:rPr>
          <w:rFonts w:ascii="Times New Roman" w:hAnsi="Times New Roman" w:cs="Times New Roman"/>
          <w:noProof/>
          <w:sz w:val="24"/>
          <w:szCs w:val="24"/>
        </w:rPr>
      </w:pPr>
      <w:r>
        <w:rPr>
          <w:rFonts w:ascii="Times New Roman" w:hAnsi="Times New Roman"/>
          <w:sz w:val="24"/>
        </w:rPr>
        <w:t xml:space="preserve">jāzina </w:t>
      </w:r>
      <w:r>
        <w:rPr>
          <w:rFonts w:ascii="Times New Roman" w:hAnsi="Times New Roman"/>
          <w:i/>
          <w:iCs/>
          <w:sz w:val="24"/>
        </w:rPr>
        <w:t>MS</w:t>
      </w:r>
      <w:r>
        <w:rPr>
          <w:rFonts w:ascii="Times New Roman" w:hAnsi="Times New Roman"/>
          <w:sz w:val="24"/>
        </w:rPr>
        <w:t xml:space="preserve"> pamati, tostarp riska pieejas un darbības rezultātu pieejas koncepcija;</w:t>
      </w:r>
    </w:p>
    <w:p w14:paraId="4E22DAFF" w14:textId="77777777" w:rsidR="0085243C" w:rsidRPr="008D2659" w:rsidRDefault="0085243C" w:rsidP="005E54BE">
      <w:pPr>
        <w:pStyle w:val="ListParagraph"/>
        <w:numPr>
          <w:ilvl w:val="0"/>
          <w:numId w:val="65"/>
        </w:numPr>
        <w:tabs>
          <w:tab w:val="left" w:pos="1859"/>
        </w:tabs>
        <w:ind w:left="567" w:hanging="283"/>
        <w:jc w:val="both"/>
        <w:rPr>
          <w:rFonts w:ascii="Times New Roman" w:hAnsi="Times New Roman" w:cs="Times New Roman"/>
          <w:noProof/>
          <w:sz w:val="24"/>
          <w:szCs w:val="24"/>
        </w:rPr>
      </w:pPr>
      <w:r>
        <w:rPr>
          <w:rFonts w:ascii="Times New Roman" w:hAnsi="Times New Roman"/>
          <w:sz w:val="24"/>
        </w:rPr>
        <w:t xml:space="preserve">jāspēj saprast </w:t>
      </w:r>
      <w:r>
        <w:rPr>
          <w:rFonts w:ascii="Times New Roman" w:hAnsi="Times New Roman"/>
          <w:i/>
          <w:iCs/>
          <w:sz w:val="24"/>
        </w:rPr>
        <w:t>MS</w:t>
      </w:r>
      <w:r>
        <w:rPr>
          <w:rFonts w:ascii="Times New Roman" w:hAnsi="Times New Roman"/>
          <w:sz w:val="24"/>
        </w:rPr>
        <w:t xml:space="preserve"> “piemērotības”, “mērogojamības” un “efektivitātes” principus;</w:t>
      </w:r>
    </w:p>
    <w:p w14:paraId="2A384493" w14:textId="77777777" w:rsidR="0085243C" w:rsidRPr="008D2659" w:rsidRDefault="0085243C" w:rsidP="005E54BE">
      <w:pPr>
        <w:pStyle w:val="ListParagraph"/>
        <w:numPr>
          <w:ilvl w:val="0"/>
          <w:numId w:val="65"/>
        </w:numPr>
        <w:tabs>
          <w:tab w:val="left" w:pos="1859"/>
        </w:tabs>
        <w:ind w:left="567" w:hanging="283"/>
        <w:jc w:val="both"/>
        <w:rPr>
          <w:rFonts w:ascii="Times New Roman" w:hAnsi="Times New Roman" w:cs="Times New Roman"/>
          <w:noProof/>
          <w:sz w:val="24"/>
          <w:szCs w:val="24"/>
        </w:rPr>
      </w:pPr>
      <w:r>
        <w:rPr>
          <w:rFonts w:ascii="Times New Roman" w:hAnsi="Times New Roman"/>
          <w:sz w:val="24"/>
        </w:rPr>
        <w:t xml:space="preserve">jāapgūst šā </w:t>
      </w:r>
      <w:r>
        <w:rPr>
          <w:rFonts w:ascii="Times New Roman" w:hAnsi="Times New Roman"/>
          <w:i/>
          <w:iCs/>
          <w:sz w:val="24"/>
        </w:rPr>
        <w:t>MS</w:t>
      </w:r>
      <w:r>
        <w:rPr>
          <w:rFonts w:ascii="Times New Roman" w:hAnsi="Times New Roman"/>
          <w:sz w:val="24"/>
        </w:rPr>
        <w:t xml:space="preserve"> vērtēšanas rīka lietošana un dažādi </w:t>
      </w:r>
      <w:r>
        <w:rPr>
          <w:rFonts w:ascii="Times New Roman" w:hAnsi="Times New Roman"/>
          <w:i/>
          <w:iCs/>
          <w:sz w:val="24"/>
        </w:rPr>
        <w:t>MS</w:t>
      </w:r>
      <w:r>
        <w:rPr>
          <w:rFonts w:ascii="Times New Roman" w:hAnsi="Times New Roman"/>
          <w:sz w:val="24"/>
        </w:rPr>
        <w:t xml:space="preserve"> vērtēšanas paņēmieni;</w:t>
      </w:r>
    </w:p>
    <w:p w14:paraId="4BAB905F" w14:textId="77777777" w:rsidR="0085243C" w:rsidRPr="008D2659" w:rsidRDefault="0085243C" w:rsidP="005E54BE">
      <w:pPr>
        <w:pStyle w:val="ListParagraph"/>
        <w:numPr>
          <w:ilvl w:val="0"/>
          <w:numId w:val="65"/>
        </w:numPr>
        <w:tabs>
          <w:tab w:val="left" w:pos="1859"/>
        </w:tabs>
        <w:ind w:left="567" w:hanging="283"/>
        <w:jc w:val="both"/>
        <w:rPr>
          <w:rFonts w:ascii="Times New Roman" w:hAnsi="Times New Roman" w:cs="Times New Roman"/>
          <w:noProof/>
          <w:sz w:val="24"/>
          <w:szCs w:val="24"/>
        </w:rPr>
      </w:pPr>
      <w:r>
        <w:rPr>
          <w:rFonts w:ascii="Times New Roman" w:hAnsi="Times New Roman"/>
          <w:sz w:val="24"/>
        </w:rPr>
        <w:t>jārīkojas atbilstoši īstenotajai pozitīvai drošuma kultūrai;</w:t>
      </w:r>
    </w:p>
    <w:p w14:paraId="0FCE659B" w14:textId="77777777" w:rsidR="0085243C" w:rsidRPr="008D2659" w:rsidRDefault="0085243C" w:rsidP="005E54BE">
      <w:pPr>
        <w:pStyle w:val="ListParagraph"/>
        <w:numPr>
          <w:ilvl w:val="0"/>
          <w:numId w:val="65"/>
        </w:numPr>
        <w:tabs>
          <w:tab w:val="left" w:pos="1859"/>
        </w:tabs>
        <w:ind w:left="567" w:hanging="283"/>
        <w:jc w:val="both"/>
        <w:rPr>
          <w:rFonts w:ascii="Times New Roman" w:hAnsi="Times New Roman" w:cs="Times New Roman"/>
          <w:noProof/>
          <w:sz w:val="24"/>
          <w:szCs w:val="24"/>
        </w:rPr>
      </w:pPr>
      <w:r>
        <w:rPr>
          <w:rFonts w:ascii="Times New Roman" w:hAnsi="Times New Roman"/>
          <w:sz w:val="24"/>
        </w:rPr>
        <w:t>jābūt kompetentiem izmantot šo rīku – jāizvērtē vajadzība iziet mācības darbavietā pirms kvalifikācijas;</w:t>
      </w:r>
    </w:p>
    <w:p w14:paraId="7C1C9DA8" w14:textId="77777777" w:rsidR="0085243C" w:rsidRPr="008D2659" w:rsidRDefault="0085243C" w:rsidP="005E54BE">
      <w:pPr>
        <w:pStyle w:val="ListParagraph"/>
        <w:numPr>
          <w:ilvl w:val="0"/>
          <w:numId w:val="65"/>
        </w:numPr>
        <w:tabs>
          <w:tab w:val="left" w:pos="1860"/>
        </w:tabs>
        <w:ind w:left="567" w:hanging="283"/>
        <w:jc w:val="both"/>
        <w:rPr>
          <w:rFonts w:ascii="Times New Roman" w:hAnsi="Times New Roman" w:cs="Times New Roman"/>
          <w:noProof/>
          <w:sz w:val="24"/>
          <w:szCs w:val="24"/>
        </w:rPr>
      </w:pPr>
      <w:r>
        <w:rPr>
          <w:rFonts w:ascii="Times New Roman" w:hAnsi="Times New Roman"/>
          <w:sz w:val="24"/>
        </w:rPr>
        <w:t xml:space="preserve">regulāri jāsaņem atjauninājumi par šā rīka lietošanu un </w:t>
      </w:r>
      <w:r>
        <w:rPr>
          <w:rFonts w:ascii="Times New Roman" w:hAnsi="Times New Roman"/>
          <w:i/>
          <w:iCs/>
          <w:sz w:val="24"/>
        </w:rPr>
        <w:t>SMS</w:t>
      </w:r>
      <w:r>
        <w:rPr>
          <w:rFonts w:ascii="Times New Roman" w:hAnsi="Times New Roman"/>
          <w:sz w:val="24"/>
        </w:rPr>
        <w:t xml:space="preserve"> vērtēšanas labas prakses piemēriem – tas ir īpaši svarīgi, lai vērtētāji varētu dalīties ar pieredzi un tiktu veicināta saskaņota pieeja vērtētāju lokā.</w:t>
      </w:r>
    </w:p>
    <w:p w14:paraId="70D938A1" w14:textId="77777777" w:rsidR="0085243C" w:rsidRPr="008D2659" w:rsidRDefault="0085243C" w:rsidP="00E110A8">
      <w:pPr>
        <w:pStyle w:val="BodyText"/>
        <w:jc w:val="both"/>
        <w:rPr>
          <w:rFonts w:ascii="Times New Roman" w:hAnsi="Times New Roman" w:cs="Times New Roman"/>
          <w:noProof/>
          <w:sz w:val="24"/>
          <w:szCs w:val="24"/>
        </w:rPr>
      </w:pPr>
    </w:p>
    <w:p w14:paraId="6CBD5984" w14:textId="041D982E" w:rsidR="005E54BE" w:rsidRPr="008D2659" w:rsidRDefault="005E54BE">
      <w:pPr>
        <w:rPr>
          <w:rFonts w:ascii="Times New Roman" w:eastAsia="Calibri" w:hAnsi="Times New Roman" w:cs="Times New Roman"/>
          <w:noProof/>
          <w:sz w:val="24"/>
          <w:szCs w:val="24"/>
        </w:rPr>
      </w:pPr>
      <w:r>
        <w:br w:type="page"/>
      </w:r>
    </w:p>
    <w:p w14:paraId="7E63DC8C" w14:textId="77777777" w:rsidR="00E05A74" w:rsidRPr="008D2659" w:rsidRDefault="00E05A74" w:rsidP="00605034">
      <w:pPr>
        <w:pStyle w:val="BodyText"/>
        <w:jc w:val="both"/>
        <w:rPr>
          <w:rFonts w:ascii="Times New Roman" w:hAnsi="Times New Roman" w:cs="Times New Roman"/>
          <w:noProof/>
          <w:color w:val="0070C0"/>
          <w:sz w:val="24"/>
          <w:szCs w:val="24"/>
        </w:rPr>
      </w:pPr>
    </w:p>
    <w:p w14:paraId="71A95F95" w14:textId="34C785AA" w:rsidR="0085243C" w:rsidRPr="008D2659" w:rsidRDefault="005E54BE" w:rsidP="00E110A8">
      <w:pPr>
        <w:jc w:val="both"/>
        <w:rPr>
          <w:rFonts w:ascii="Times New Roman" w:hAnsi="Times New Roman" w:cs="Times New Roman"/>
          <w:noProof/>
          <w:color w:val="0070C0"/>
          <w:sz w:val="32"/>
          <w:szCs w:val="32"/>
        </w:rPr>
      </w:pPr>
      <w:r>
        <w:rPr>
          <w:rFonts w:ascii="Times New Roman" w:hAnsi="Times New Roman"/>
          <w:color w:val="0070C0"/>
          <w:sz w:val="32"/>
        </w:rPr>
        <w:t>1. DROŠUMA POLITIKA UN MĒRĶI</w:t>
      </w:r>
    </w:p>
    <w:p w14:paraId="225CA632" w14:textId="77777777" w:rsidR="005E54BE" w:rsidRPr="008D2659" w:rsidRDefault="005E54BE" w:rsidP="00E110A8">
      <w:pPr>
        <w:jc w:val="both"/>
        <w:rPr>
          <w:rFonts w:ascii="Times New Roman" w:hAnsi="Times New Roman" w:cs="Times New Roman"/>
          <w:noProof/>
          <w:color w:val="0070C0"/>
          <w:sz w:val="28"/>
          <w:szCs w:val="28"/>
        </w:rPr>
      </w:pPr>
    </w:p>
    <w:p w14:paraId="09C4BF22" w14:textId="141C66BC" w:rsidR="0085243C" w:rsidRPr="008D2659" w:rsidRDefault="005E54BE" w:rsidP="005E54BE">
      <w:pPr>
        <w:ind w:left="284"/>
        <w:jc w:val="both"/>
        <w:rPr>
          <w:rFonts w:ascii="Times New Roman" w:hAnsi="Times New Roman" w:cs="Times New Roman"/>
          <w:noProof/>
          <w:color w:val="0070C0"/>
          <w:sz w:val="28"/>
          <w:szCs w:val="28"/>
        </w:rPr>
      </w:pPr>
      <w:bookmarkStart w:id="58" w:name="1.1__MANAGEMENT_COMMITMENT"/>
      <w:bookmarkStart w:id="59" w:name="_bookmark40"/>
      <w:bookmarkEnd w:id="58"/>
      <w:bookmarkEnd w:id="59"/>
      <w:r>
        <w:rPr>
          <w:rFonts w:ascii="Times New Roman" w:hAnsi="Times New Roman"/>
          <w:color w:val="0070C0"/>
          <w:sz w:val="28"/>
        </w:rPr>
        <w:t>1.1. VADĪBAS APŅEMŠANĀS</w:t>
      </w:r>
    </w:p>
    <w:p w14:paraId="5BE53352" w14:textId="77777777" w:rsidR="0085243C" w:rsidRPr="008D2659" w:rsidRDefault="0085243C" w:rsidP="00E110A8">
      <w:pPr>
        <w:pStyle w:val="BodyText"/>
        <w:jc w:val="both"/>
        <w:rPr>
          <w:rFonts w:ascii="Times New Roman" w:hAnsi="Times New Roman" w:cs="Times New Roman"/>
          <w:noProof/>
          <w:color w:val="0070C0"/>
          <w:sz w:val="24"/>
          <w:szCs w:val="24"/>
        </w:rPr>
      </w:pPr>
    </w:p>
    <w:p w14:paraId="02EEC4EF" w14:textId="0C4345B7" w:rsidR="0085243C" w:rsidRPr="008D2659" w:rsidRDefault="005E54BE" w:rsidP="005E54BE">
      <w:pPr>
        <w:ind w:left="567"/>
        <w:jc w:val="both"/>
        <w:rPr>
          <w:rFonts w:ascii="Times New Roman" w:hAnsi="Times New Roman" w:cs="Times New Roman"/>
          <w:noProof/>
          <w:color w:val="0070C0"/>
          <w:sz w:val="24"/>
          <w:szCs w:val="24"/>
        </w:rPr>
      </w:pPr>
      <w:bookmarkStart w:id="60" w:name="1.1.1_Safety_policy,_sign_off_and_period"/>
      <w:bookmarkStart w:id="61" w:name="_bookmark41"/>
      <w:bookmarkEnd w:id="60"/>
      <w:bookmarkEnd w:id="61"/>
      <w:r>
        <w:rPr>
          <w:rFonts w:ascii="Times New Roman" w:hAnsi="Times New Roman"/>
          <w:color w:val="0070C0"/>
          <w:sz w:val="24"/>
        </w:rPr>
        <w:t>1.1.1. Drošuma politika, apstiprināšana un periodiska pārskatīšana</w:t>
      </w:r>
    </w:p>
    <w:p w14:paraId="1D05A6C5" w14:textId="77777777" w:rsidR="0085243C" w:rsidRPr="008D2659" w:rsidRDefault="0085243C" w:rsidP="00E110A8">
      <w:pPr>
        <w:pStyle w:val="BodyText"/>
        <w:jc w:val="both"/>
        <w:rPr>
          <w:rFonts w:ascii="Times New Roman" w:hAnsi="Times New Roman" w:cs="Times New Roman"/>
          <w:noProof/>
          <w:sz w:val="24"/>
          <w:szCs w:val="24"/>
        </w:rPr>
      </w:pPr>
    </w:p>
    <w:tbl>
      <w:tblPr>
        <w:tblW w:w="4984" w:type="pct"/>
        <w:tblInd w:w="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2555"/>
        <w:gridCol w:w="2818"/>
        <w:gridCol w:w="2911"/>
        <w:gridCol w:w="2990"/>
        <w:gridCol w:w="2742"/>
      </w:tblGrid>
      <w:tr w:rsidR="0053477D" w:rsidRPr="008D2659" w14:paraId="3BA4DA4F" w14:textId="77777777" w:rsidTr="0053477D">
        <w:trPr>
          <w:trHeight w:val="2210"/>
        </w:trPr>
        <w:tc>
          <w:tcPr>
            <w:tcW w:w="5000" w:type="pct"/>
            <w:gridSpan w:val="5"/>
          </w:tcPr>
          <w:p w14:paraId="7CDB91E8" w14:textId="77777777" w:rsidR="0085243C" w:rsidRPr="008D2659" w:rsidRDefault="0085243C" w:rsidP="008409E2">
            <w:pPr>
              <w:pStyle w:val="TableParagraph"/>
              <w:ind w:left="113" w:right="113"/>
              <w:jc w:val="both"/>
              <w:rPr>
                <w:rFonts w:ascii="Times New Roman" w:hAnsi="Times New Roman" w:cs="Times New Roman"/>
                <w:b/>
                <w:bCs/>
                <w:noProof/>
                <w:color w:val="4F81BC"/>
                <w:sz w:val="24"/>
                <w:szCs w:val="24"/>
              </w:rPr>
            </w:pPr>
            <w:r>
              <w:rPr>
                <w:rFonts w:ascii="Times New Roman" w:hAnsi="Times New Roman"/>
                <w:b/>
                <w:color w:val="4F81BC"/>
                <w:sz w:val="24"/>
              </w:rPr>
              <w:t>Atsauce uz 19. pielikumu un teksts</w:t>
            </w:r>
          </w:p>
          <w:p w14:paraId="0D1509A9" w14:textId="77777777" w:rsidR="0062581C" w:rsidRPr="008D2659" w:rsidRDefault="0085243C" w:rsidP="008409E2">
            <w:pPr>
              <w:pStyle w:val="TableParagraph"/>
              <w:tabs>
                <w:tab w:val="left" w:pos="940"/>
              </w:tabs>
              <w:ind w:left="113" w:right="113"/>
              <w:jc w:val="both"/>
              <w:rPr>
                <w:rFonts w:ascii="Times New Roman" w:hAnsi="Times New Roman" w:cs="Times New Roman"/>
                <w:noProof/>
                <w:sz w:val="24"/>
                <w:szCs w:val="24"/>
              </w:rPr>
            </w:pPr>
            <w:r>
              <w:rPr>
                <w:rFonts w:ascii="Times New Roman" w:hAnsi="Times New Roman"/>
                <w:sz w:val="24"/>
              </w:rPr>
              <w:t>1.1.1. Pakalpojuma sniedzējs drošuma politiku nosaka saskaņā ar starptautiskajām un valsts prasībām.</w:t>
            </w:r>
          </w:p>
          <w:p w14:paraId="21A3D4D5" w14:textId="77777777" w:rsidR="0062581C" w:rsidRPr="008D2659" w:rsidRDefault="0062581C" w:rsidP="008409E2">
            <w:pPr>
              <w:pStyle w:val="TableParagraph"/>
              <w:tabs>
                <w:tab w:val="left" w:pos="940"/>
              </w:tabs>
              <w:ind w:left="113" w:right="113"/>
              <w:jc w:val="both"/>
              <w:rPr>
                <w:rFonts w:ascii="Times New Roman" w:hAnsi="Times New Roman" w:cs="Times New Roman"/>
                <w:noProof/>
                <w:sz w:val="24"/>
                <w:szCs w:val="24"/>
              </w:rPr>
            </w:pPr>
          </w:p>
          <w:p w14:paraId="0E7966EC" w14:textId="7B204FD7" w:rsidR="0085243C" w:rsidRPr="008D2659" w:rsidRDefault="0085243C" w:rsidP="008409E2">
            <w:pPr>
              <w:pStyle w:val="TableParagraph"/>
              <w:tabs>
                <w:tab w:val="left" w:pos="940"/>
              </w:tabs>
              <w:ind w:left="113" w:right="113"/>
              <w:jc w:val="both"/>
              <w:rPr>
                <w:rFonts w:ascii="Times New Roman" w:hAnsi="Times New Roman" w:cs="Times New Roman"/>
                <w:noProof/>
                <w:sz w:val="24"/>
                <w:szCs w:val="24"/>
              </w:rPr>
            </w:pPr>
            <w:r>
              <w:rPr>
                <w:rFonts w:ascii="Times New Roman" w:hAnsi="Times New Roman"/>
                <w:sz w:val="24"/>
              </w:rPr>
              <w:t>Drošuma politika:</w:t>
            </w:r>
          </w:p>
          <w:p w14:paraId="24B16993" w14:textId="77777777" w:rsidR="0062581C" w:rsidRPr="008D2659" w:rsidRDefault="0062581C" w:rsidP="008409E2">
            <w:pPr>
              <w:pStyle w:val="TableParagraph"/>
              <w:tabs>
                <w:tab w:val="left" w:pos="940"/>
              </w:tabs>
              <w:ind w:left="113" w:right="113"/>
              <w:jc w:val="both"/>
              <w:rPr>
                <w:rFonts w:ascii="Times New Roman" w:hAnsi="Times New Roman" w:cs="Times New Roman"/>
                <w:noProof/>
                <w:sz w:val="24"/>
                <w:szCs w:val="24"/>
              </w:rPr>
            </w:pPr>
          </w:p>
          <w:p w14:paraId="626E261A" w14:textId="77777777" w:rsidR="0085243C" w:rsidRPr="008D2659" w:rsidRDefault="0085243C" w:rsidP="008409E2">
            <w:pPr>
              <w:pStyle w:val="TableParagraph"/>
              <w:ind w:left="113" w:right="113"/>
              <w:jc w:val="both"/>
              <w:rPr>
                <w:rFonts w:ascii="Times New Roman" w:hAnsi="Times New Roman" w:cs="Times New Roman"/>
                <w:noProof/>
                <w:sz w:val="24"/>
                <w:szCs w:val="24"/>
              </w:rPr>
            </w:pPr>
            <w:r>
              <w:rPr>
                <w:rFonts w:ascii="Times New Roman" w:hAnsi="Times New Roman"/>
                <w:sz w:val="24"/>
              </w:rPr>
              <w:t>e) tiek apliecināta ar organizācijas atbildīgās personas parakstu</w:t>
            </w:r>
          </w:p>
          <w:p w14:paraId="430420B3" w14:textId="77777777" w:rsidR="0062581C" w:rsidRPr="008D2659" w:rsidRDefault="0062581C" w:rsidP="008409E2">
            <w:pPr>
              <w:pStyle w:val="TableParagraph"/>
              <w:ind w:left="113" w:right="113"/>
              <w:jc w:val="both"/>
              <w:rPr>
                <w:rFonts w:ascii="Times New Roman" w:hAnsi="Times New Roman" w:cs="Times New Roman"/>
                <w:noProof/>
                <w:sz w:val="24"/>
                <w:szCs w:val="24"/>
              </w:rPr>
            </w:pPr>
          </w:p>
          <w:p w14:paraId="36B8A064" w14:textId="77777777" w:rsidR="0085243C" w:rsidRPr="008D2659" w:rsidRDefault="0085243C" w:rsidP="008409E2">
            <w:pPr>
              <w:pStyle w:val="TableParagraph"/>
              <w:ind w:left="113" w:right="113"/>
              <w:jc w:val="both"/>
              <w:rPr>
                <w:rFonts w:ascii="Times New Roman" w:hAnsi="Times New Roman" w:cs="Times New Roman"/>
                <w:i/>
                <w:iCs/>
                <w:noProof/>
                <w:sz w:val="24"/>
                <w:szCs w:val="24"/>
              </w:rPr>
            </w:pPr>
            <w:r>
              <w:rPr>
                <w:rFonts w:ascii="Times New Roman" w:hAnsi="Times New Roman"/>
                <w:i/>
                <w:sz w:val="24"/>
              </w:rPr>
              <w:t>Piezīme. ES kontekstā atbildīgā persona ir atbildīgais vadītājs.</w:t>
            </w:r>
          </w:p>
          <w:p w14:paraId="64254787" w14:textId="77777777" w:rsidR="0062581C" w:rsidRPr="008D2659" w:rsidRDefault="0062581C" w:rsidP="008409E2">
            <w:pPr>
              <w:pStyle w:val="TableParagraph"/>
              <w:ind w:left="113" w:right="113"/>
              <w:jc w:val="both"/>
              <w:rPr>
                <w:rFonts w:ascii="Times New Roman" w:hAnsi="Times New Roman" w:cs="Times New Roman"/>
                <w:noProof/>
                <w:sz w:val="24"/>
                <w:szCs w:val="24"/>
              </w:rPr>
            </w:pPr>
          </w:p>
          <w:p w14:paraId="623183B5" w14:textId="77777777" w:rsidR="0085243C" w:rsidRPr="008D2659" w:rsidRDefault="0085243C" w:rsidP="008409E2">
            <w:pPr>
              <w:pStyle w:val="TableParagraph"/>
              <w:ind w:left="113" w:right="113"/>
              <w:jc w:val="both"/>
              <w:rPr>
                <w:rFonts w:ascii="Times New Roman" w:hAnsi="Times New Roman" w:cs="Times New Roman"/>
                <w:noProof/>
                <w:sz w:val="24"/>
                <w:szCs w:val="24"/>
              </w:rPr>
            </w:pPr>
            <w:r>
              <w:rPr>
                <w:rFonts w:ascii="Times New Roman" w:hAnsi="Times New Roman"/>
                <w:sz w:val="24"/>
              </w:rPr>
              <w:t>g) tiek periodiski pārskatīta, lai nodrošinātu tās aktualitāti un piemērotību pakalpojuma sniedzējam</w:t>
            </w:r>
          </w:p>
          <w:p w14:paraId="63EDFA36" w14:textId="419D91EF" w:rsidR="00CC331D" w:rsidRPr="008D2659" w:rsidRDefault="00CC331D" w:rsidP="008409E2">
            <w:pPr>
              <w:pStyle w:val="TableParagraph"/>
              <w:ind w:left="113" w:right="113"/>
              <w:jc w:val="both"/>
              <w:rPr>
                <w:rFonts w:ascii="Times New Roman" w:hAnsi="Times New Roman" w:cs="Times New Roman"/>
                <w:noProof/>
                <w:sz w:val="24"/>
                <w:szCs w:val="24"/>
              </w:rPr>
            </w:pPr>
          </w:p>
        </w:tc>
      </w:tr>
      <w:tr w:rsidR="00E45BD5" w:rsidRPr="008D2659" w14:paraId="64CA8AC9" w14:textId="77777777" w:rsidTr="0053477D">
        <w:trPr>
          <w:trHeight w:val="275"/>
        </w:trPr>
        <w:tc>
          <w:tcPr>
            <w:tcW w:w="1842" w:type="pct"/>
            <w:gridSpan w:val="2"/>
            <w:shd w:val="clear" w:color="auto" w:fill="4F81BC"/>
          </w:tcPr>
          <w:p w14:paraId="3E57E9BB" w14:textId="77777777" w:rsidR="0085243C" w:rsidRPr="005B07AF" w:rsidRDefault="0085243C" w:rsidP="008409E2">
            <w:pPr>
              <w:pStyle w:val="TableParagraph"/>
              <w:ind w:left="113" w:right="113"/>
              <w:jc w:val="center"/>
              <w:rPr>
                <w:rFonts w:ascii="Times New Roman" w:hAnsi="Times New Roman" w:cs="Times New Roman"/>
                <w:b/>
                <w:bCs/>
                <w:noProof/>
                <w:color w:val="EDEBE0"/>
                <w:sz w:val="24"/>
                <w:szCs w:val="24"/>
              </w:rPr>
            </w:pPr>
            <w:r w:rsidRPr="005B07AF">
              <w:rPr>
                <w:rFonts w:ascii="Times New Roman" w:hAnsi="Times New Roman"/>
                <w:b/>
                <w:color w:val="EDEBE0"/>
                <w:sz w:val="24"/>
                <w:szCs w:val="24"/>
              </w:rPr>
              <w:t>Ieviesta</w:t>
            </w:r>
          </w:p>
        </w:tc>
        <w:tc>
          <w:tcPr>
            <w:tcW w:w="1132" w:type="pct"/>
            <w:shd w:val="clear" w:color="auto" w:fill="4F81BC"/>
          </w:tcPr>
          <w:p w14:paraId="4DAE8D64" w14:textId="77777777" w:rsidR="0085243C" w:rsidRPr="005B07AF" w:rsidRDefault="0085243C" w:rsidP="008409E2">
            <w:pPr>
              <w:pStyle w:val="TableParagraph"/>
              <w:ind w:left="113" w:right="113"/>
              <w:jc w:val="center"/>
              <w:rPr>
                <w:rFonts w:ascii="Times New Roman" w:hAnsi="Times New Roman" w:cs="Times New Roman"/>
                <w:b/>
                <w:bCs/>
                <w:noProof/>
                <w:color w:val="EDEBE0"/>
                <w:sz w:val="24"/>
                <w:szCs w:val="24"/>
              </w:rPr>
            </w:pPr>
            <w:r w:rsidRPr="005B07AF">
              <w:rPr>
                <w:rFonts w:ascii="Times New Roman" w:hAnsi="Times New Roman"/>
                <w:b/>
                <w:color w:val="EDEBE0"/>
                <w:sz w:val="24"/>
                <w:szCs w:val="24"/>
              </w:rPr>
              <w:t>Piemērota</w:t>
            </w:r>
          </w:p>
        </w:tc>
        <w:tc>
          <w:tcPr>
            <w:tcW w:w="1160" w:type="pct"/>
            <w:shd w:val="clear" w:color="auto" w:fill="4F81BC"/>
          </w:tcPr>
          <w:p w14:paraId="3C7302BB" w14:textId="77777777" w:rsidR="0085243C" w:rsidRPr="005B07AF" w:rsidRDefault="0085243C" w:rsidP="008409E2">
            <w:pPr>
              <w:pStyle w:val="TableParagraph"/>
              <w:ind w:left="113" w:right="113"/>
              <w:jc w:val="center"/>
              <w:rPr>
                <w:rFonts w:ascii="Times New Roman" w:hAnsi="Times New Roman" w:cs="Times New Roman"/>
                <w:b/>
                <w:bCs/>
                <w:noProof/>
                <w:color w:val="EDEBE0"/>
                <w:sz w:val="24"/>
                <w:szCs w:val="24"/>
              </w:rPr>
            </w:pPr>
            <w:r w:rsidRPr="005B07AF">
              <w:rPr>
                <w:rFonts w:ascii="Times New Roman" w:hAnsi="Times New Roman"/>
                <w:b/>
                <w:color w:val="EDEBE0"/>
                <w:sz w:val="24"/>
                <w:szCs w:val="24"/>
              </w:rPr>
              <w:t>Darbojas</w:t>
            </w:r>
          </w:p>
        </w:tc>
        <w:tc>
          <w:tcPr>
            <w:tcW w:w="867" w:type="pct"/>
            <w:shd w:val="clear" w:color="auto" w:fill="4F81BC"/>
          </w:tcPr>
          <w:p w14:paraId="233C8BC3" w14:textId="77777777" w:rsidR="0085243C" w:rsidRPr="005B07AF" w:rsidRDefault="0085243C" w:rsidP="008409E2">
            <w:pPr>
              <w:pStyle w:val="TableParagraph"/>
              <w:ind w:left="113" w:right="113"/>
              <w:jc w:val="center"/>
              <w:rPr>
                <w:rFonts w:ascii="Times New Roman" w:hAnsi="Times New Roman" w:cs="Times New Roman"/>
                <w:b/>
                <w:bCs/>
                <w:noProof/>
                <w:color w:val="EDEBE0"/>
                <w:sz w:val="24"/>
                <w:szCs w:val="24"/>
              </w:rPr>
            </w:pPr>
            <w:r w:rsidRPr="005B07AF">
              <w:rPr>
                <w:rFonts w:ascii="Times New Roman" w:hAnsi="Times New Roman"/>
                <w:b/>
                <w:color w:val="EDEBE0"/>
                <w:sz w:val="24"/>
                <w:szCs w:val="24"/>
              </w:rPr>
              <w:t>Efektīva</w:t>
            </w:r>
          </w:p>
        </w:tc>
      </w:tr>
      <w:tr w:rsidR="00E04E27" w:rsidRPr="008D2659" w14:paraId="1D648FB3" w14:textId="77777777" w:rsidTr="0053477D">
        <w:trPr>
          <w:trHeight w:val="1811"/>
        </w:trPr>
        <w:tc>
          <w:tcPr>
            <w:tcW w:w="1842" w:type="pct"/>
            <w:gridSpan w:val="2"/>
          </w:tcPr>
          <w:p w14:paraId="493B1DC8" w14:textId="77777777" w:rsidR="0085243C" w:rsidRPr="008D2659" w:rsidRDefault="0085243C" w:rsidP="00E55DA1">
            <w:pPr>
              <w:pStyle w:val="TableParagraph"/>
              <w:ind w:left="113" w:right="113"/>
              <w:rPr>
                <w:rFonts w:ascii="Times New Roman" w:hAnsi="Times New Roman" w:cs="Times New Roman"/>
                <w:noProof/>
                <w:sz w:val="24"/>
                <w:szCs w:val="24"/>
              </w:rPr>
            </w:pPr>
            <w:r>
              <w:rPr>
                <w:rFonts w:ascii="Times New Roman" w:hAnsi="Times New Roman"/>
                <w:sz w:val="24"/>
              </w:rPr>
              <w:t>Ir drošuma politika, ko parakstījis atbildīgais vadītājs, tā ietver apņemšanos veikt pastāvīgus uzlabojumus; tiek ievērotas visas piemērojamās juridiskās prasības un standarti; tiek ņemti vērā labākās prakses piemēri.</w:t>
            </w:r>
          </w:p>
        </w:tc>
        <w:tc>
          <w:tcPr>
            <w:tcW w:w="1132" w:type="pct"/>
          </w:tcPr>
          <w:p w14:paraId="7BF2568C" w14:textId="77777777" w:rsidR="0085243C" w:rsidRPr="008D2659" w:rsidRDefault="0085243C" w:rsidP="00E55DA1">
            <w:pPr>
              <w:pStyle w:val="TableParagraph"/>
              <w:ind w:left="113" w:right="113"/>
              <w:rPr>
                <w:rFonts w:ascii="Times New Roman" w:hAnsi="Times New Roman" w:cs="Times New Roman"/>
                <w:noProof/>
                <w:sz w:val="24"/>
                <w:szCs w:val="24"/>
              </w:rPr>
            </w:pPr>
            <w:r>
              <w:rPr>
                <w:rFonts w:ascii="Times New Roman" w:hAnsi="Times New Roman"/>
                <w:sz w:val="24"/>
              </w:rPr>
              <w:t>Drošuma politika ir viegli lasāma. Saturs ir pielāgots organizācijai.</w:t>
            </w:r>
          </w:p>
        </w:tc>
        <w:tc>
          <w:tcPr>
            <w:tcW w:w="1160" w:type="pct"/>
          </w:tcPr>
          <w:p w14:paraId="1AEF3159" w14:textId="77777777" w:rsidR="0085243C" w:rsidRPr="008D2659" w:rsidRDefault="0085243C" w:rsidP="00E55DA1">
            <w:pPr>
              <w:pStyle w:val="TableParagraph"/>
              <w:ind w:left="113" w:right="113"/>
              <w:rPr>
                <w:rFonts w:ascii="Times New Roman" w:hAnsi="Times New Roman" w:cs="Times New Roman"/>
                <w:noProof/>
                <w:sz w:val="24"/>
                <w:szCs w:val="24"/>
              </w:rPr>
            </w:pPr>
            <w:r>
              <w:rPr>
                <w:rFonts w:ascii="Times New Roman" w:hAnsi="Times New Roman"/>
                <w:sz w:val="24"/>
              </w:rPr>
              <w:t>Drošuma politika tiek regulāri pārskatīta, lai nodrošinātu, ka tā joprojām ir būtiska organizācijai.</w:t>
            </w:r>
          </w:p>
        </w:tc>
        <w:tc>
          <w:tcPr>
            <w:tcW w:w="867" w:type="pct"/>
          </w:tcPr>
          <w:p w14:paraId="6544D9CE" w14:textId="77777777" w:rsidR="0085243C" w:rsidRPr="008D2659" w:rsidRDefault="0085243C" w:rsidP="00E55DA1">
            <w:pPr>
              <w:pStyle w:val="TableParagraph"/>
              <w:ind w:left="113" w:right="113"/>
              <w:rPr>
                <w:rFonts w:ascii="Times New Roman" w:hAnsi="Times New Roman" w:cs="Times New Roman"/>
                <w:noProof/>
                <w:sz w:val="24"/>
                <w:szCs w:val="24"/>
              </w:rPr>
            </w:pPr>
            <w:r>
              <w:rPr>
                <w:rFonts w:ascii="Times New Roman" w:hAnsi="Times New Roman"/>
                <w:sz w:val="24"/>
              </w:rPr>
              <w:t>Atbildīgais vadītājs skaidri saprot drošuma politiku un pilnībā iesaistīts tās īstenošanā.</w:t>
            </w:r>
          </w:p>
        </w:tc>
      </w:tr>
      <w:tr w:rsidR="00CC331D" w:rsidRPr="008D2659" w14:paraId="5CE0ADC1" w14:textId="77777777" w:rsidTr="00060863">
        <w:trPr>
          <w:trHeight w:val="275"/>
        </w:trPr>
        <w:tc>
          <w:tcPr>
            <w:tcW w:w="5000" w:type="pct"/>
            <w:gridSpan w:val="5"/>
            <w:shd w:val="clear" w:color="auto" w:fill="37CDE1"/>
          </w:tcPr>
          <w:p w14:paraId="35E99407" w14:textId="77777777" w:rsidR="0085243C" w:rsidRPr="008D2659" w:rsidRDefault="0085243C" w:rsidP="008409E2">
            <w:pPr>
              <w:pStyle w:val="TableParagraph"/>
              <w:ind w:left="113" w:right="113"/>
              <w:jc w:val="center"/>
              <w:rPr>
                <w:rFonts w:ascii="Times New Roman" w:hAnsi="Times New Roman" w:cs="Times New Roman"/>
                <w:b/>
                <w:bCs/>
                <w:noProof/>
                <w:color w:val="EDEBE0"/>
                <w:sz w:val="28"/>
                <w:szCs w:val="28"/>
              </w:rPr>
            </w:pPr>
            <w:r w:rsidRPr="005B07AF">
              <w:rPr>
                <w:rFonts w:ascii="Times New Roman" w:hAnsi="Times New Roman"/>
                <w:b/>
                <w:color w:val="EDEBE0"/>
                <w:sz w:val="24"/>
                <w:szCs w:val="20"/>
              </w:rPr>
              <w:t>Vērtēšanas rezultāti</w:t>
            </w:r>
          </w:p>
        </w:tc>
      </w:tr>
      <w:tr w:rsidR="00E04E27" w:rsidRPr="008D2659" w14:paraId="410F6C85" w14:textId="77777777" w:rsidTr="0053477D">
        <w:trPr>
          <w:trHeight w:val="1379"/>
        </w:trPr>
        <w:tc>
          <w:tcPr>
            <w:tcW w:w="1842" w:type="pct"/>
            <w:gridSpan w:val="2"/>
          </w:tcPr>
          <w:p w14:paraId="32769D74" w14:textId="77777777" w:rsidR="0085243C" w:rsidRPr="008D2659" w:rsidRDefault="0085243C" w:rsidP="008409E2">
            <w:pPr>
              <w:pStyle w:val="TableParagraph"/>
              <w:ind w:left="113" w:right="113"/>
              <w:jc w:val="both"/>
              <w:rPr>
                <w:rFonts w:ascii="Times New Roman" w:hAnsi="Times New Roman" w:cs="Times New Roman"/>
                <w:noProof/>
                <w:sz w:val="24"/>
                <w:szCs w:val="24"/>
              </w:rPr>
            </w:pPr>
          </w:p>
        </w:tc>
        <w:tc>
          <w:tcPr>
            <w:tcW w:w="1132" w:type="pct"/>
          </w:tcPr>
          <w:p w14:paraId="0B834AE7" w14:textId="77777777" w:rsidR="0085243C" w:rsidRPr="008D2659" w:rsidRDefault="0085243C" w:rsidP="008409E2">
            <w:pPr>
              <w:pStyle w:val="TableParagraph"/>
              <w:ind w:left="113" w:right="113"/>
              <w:jc w:val="both"/>
              <w:rPr>
                <w:rFonts w:ascii="Times New Roman" w:hAnsi="Times New Roman" w:cs="Times New Roman"/>
                <w:noProof/>
                <w:sz w:val="24"/>
                <w:szCs w:val="24"/>
              </w:rPr>
            </w:pPr>
          </w:p>
        </w:tc>
        <w:tc>
          <w:tcPr>
            <w:tcW w:w="1160" w:type="pct"/>
          </w:tcPr>
          <w:p w14:paraId="46DD38A3" w14:textId="77777777" w:rsidR="0085243C" w:rsidRPr="008D2659" w:rsidRDefault="0085243C" w:rsidP="008409E2">
            <w:pPr>
              <w:pStyle w:val="TableParagraph"/>
              <w:ind w:left="113" w:right="113"/>
              <w:jc w:val="both"/>
              <w:rPr>
                <w:rFonts w:ascii="Times New Roman" w:hAnsi="Times New Roman" w:cs="Times New Roman"/>
                <w:noProof/>
                <w:sz w:val="24"/>
                <w:szCs w:val="24"/>
              </w:rPr>
            </w:pPr>
          </w:p>
        </w:tc>
        <w:tc>
          <w:tcPr>
            <w:tcW w:w="867" w:type="pct"/>
          </w:tcPr>
          <w:p w14:paraId="2FD2B250" w14:textId="77777777" w:rsidR="0085243C" w:rsidRPr="008D2659" w:rsidRDefault="0085243C" w:rsidP="008409E2">
            <w:pPr>
              <w:pStyle w:val="TableParagraph"/>
              <w:ind w:left="113" w:right="113"/>
              <w:jc w:val="both"/>
              <w:rPr>
                <w:rFonts w:ascii="Times New Roman" w:hAnsi="Times New Roman" w:cs="Times New Roman"/>
                <w:noProof/>
                <w:sz w:val="24"/>
                <w:szCs w:val="24"/>
              </w:rPr>
            </w:pPr>
          </w:p>
        </w:tc>
      </w:tr>
      <w:tr w:rsidR="00D547B4" w:rsidRPr="008D2659" w14:paraId="61B3CAFC" w14:textId="77777777" w:rsidTr="0053477D">
        <w:trPr>
          <w:trHeight w:val="254"/>
        </w:trPr>
        <w:tc>
          <w:tcPr>
            <w:tcW w:w="5000" w:type="pct"/>
            <w:gridSpan w:val="5"/>
            <w:shd w:val="clear" w:color="auto" w:fill="4F81BC"/>
          </w:tcPr>
          <w:p w14:paraId="07C312C5" w14:textId="77777777" w:rsidR="0085243C" w:rsidRPr="008D2659" w:rsidRDefault="0085243C" w:rsidP="00E04E27">
            <w:pPr>
              <w:pStyle w:val="TableParagraph"/>
              <w:ind w:left="0"/>
              <w:jc w:val="center"/>
              <w:rPr>
                <w:rFonts w:ascii="Times New Roman" w:hAnsi="Times New Roman" w:cs="Times New Roman"/>
                <w:b/>
                <w:bCs/>
                <w:noProof/>
                <w:color w:val="EDEBE0"/>
                <w:sz w:val="24"/>
                <w:szCs w:val="24"/>
              </w:rPr>
            </w:pPr>
            <w:r w:rsidRPr="005B07AF">
              <w:rPr>
                <w:rFonts w:ascii="Times New Roman" w:hAnsi="Times New Roman"/>
                <w:b/>
                <w:color w:val="EDEBE0"/>
                <w:sz w:val="24"/>
                <w:szCs w:val="20"/>
              </w:rPr>
              <w:lastRenderedPageBreak/>
              <w:t>Kam pievēršama uzmanība</w:t>
            </w:r>
          </w:p>
        </w:tc>
      </w:tr>
      <w:tr w:rsidR="0053477D" w:rsidRPr="008D2659" w14:paraId="2AD54E46" w14:textId="77777777" w:rsidTr="0053477D">
        <w:trPr>
          <w:trHeight w:val="1091"/>
        </w:trPr>
        <w:tc>
          <w:tcPr>
            <w:tcW w:w="5000" w:type="pct"/>
            <w:gridSpan w:val="5"/>
          </w:tcPr>
          <w:p w14:paraId="497F00F6" w14:textId="77777777" w:rsidR="0085243C" w:rsidRPr="008D2659" w:rsidRDefault="0085243C" w:rsidP="00E55DA1">
            <w:pPr>
              <w:pStyle w:val="TableParagraph"/>
              <w:numPr>
                <w:ilvl w:val="0"/>
                <w:numId w:val="63"/>
              </w:numPr>
              <w:tabs>
                <w:tab w:val="left" w:pos="820"/>
              </w:tabs>
              <w:ind w:left="822" w:right="113" w:hanging="357"/>
              <w:rPr>
                <w:rFonts w:ascii="Times New Roman" w:hAnsi="Times New Roman" w:cs="Times New Roman"/>
                <w:noProof/>
                <w:sz w:val="24"/>
                <w:szCs w:val="24"/>
              </w:rPr>
            </w:pPr>
            <w:r>
              <w:rPr>
                <w:rFonts w:ascii="Times New Roman" w:hAnsi="Times New Roman"/>
                <w:sz w:val="24"/>
              </w:rPr>
              <w:t>Iztaujāt atbildīgo vadītāju, lai novērtētu tā zināšanas un izpratni par drošuma politiku.</w:t>
            </w:r>
          </w:p>
          <w:p w14:paraId="2854A7EC" w14:textId="77777777" w:rsidR="0085243C" w:rsidRPr="008D2659" w:rsidRDefault="0085243C" w:rsidP="00E55DA1">
            <w:pPr>
              <w:pStyle w:val="TableParagraph"/>
              <w:numPr>
                <w:ilvl w:val="0"/>
                <w:numId w:val="63"/>
              </w:numPr>
              <w:tabs>
                <w:tab w:val="left" w:pos="820"/>
              </w:tabs>
              <w:ind w:left="822" w:right="113" w:hanging="357"/>
              <w:rPr>
                <w:rFonts w:ascii="Times New Roman" w:hAnsi="Times New Roman" w:cs="Times New Roman"/>
                <w:noProof/>
                <w:sz w:val="24"/>
                <w:szCs w:val="24"/>
              </w:rPr>
            </w:pPr>
            <w:r>
              <w:rPr>
                <w:rFonts w:ascii="Times New Roman" w:hAnsi="Times New Roman"/>
                <w:sz w:val="24"/>
              </w:rPr>
              <w:t>Pārbaudīt pierādījumus, ka atbildīgais vadītājs pieņem apzinātus lēmumus saskaņā ar drošuma politiku.</w:t>
            </w:r>
          </w:p>
          <w:p w14:paraId="52BAD84F" w14:textId="77777777" w:rsidR="0085243C" w:rsidRPr="008D2659" w:rsidRDefault="0085243C" w:rsidP="00E55DA1">
            <w:pPr>
              <w:pStyle w:val="TableParagraph"/>
              <w:numPr>
                <w:ilvl w:val="0"/>
                <w:numId w:val="63"/>
              </w:numPr>
              <w:tabs>
                <w:tab w:val="left" w:pos="820"/>
              </w:tabs>
              <w:ind w:left="822" w:right="113" w:hanging="357"/>
              <w:rPr>
                <w:rFonts w:ascii="Times New Roman" w:hAnsi="Times New Roman" w:cs="Times New Roman"/>
                <w:noProof/>
                <w:sz w:val="24"/>
                <w:szCs w:val="24"/>
              </w:rPr>
            </w:pPr>
            <w:r>
              <w:rPr>
                <w:rFonts w:ascii="Times New Roman" w:hAnsi="Times New Roman"/>
                <w:sz w:val="24"/>
              </w:rPr>
              <w:t>Apstiprināt, ka drošuma politika ir būtiska un atbilst piemērojamām ES regulām.</w:t>
            </w:r>
          </w:p>
          <w:p w14:paraId="394ED04B" w14:textId="77777777" w:rsidR="0085243C" w:rsidRPr="008D2659" w:rsidRDefault="0085243C" w:rsidP="00E55DA1">
            <w:pPr>
              <w:pStyle w:val="TableParagraph"/>
              <w:numPr>
                <w:ilvl w:val="0"/>
                <w:numId w:val="63"/>
              </w:numPr>
              <w:tabs>
                <w:tab w:val="left" w:pos="820"/>
              </w:tabs>
              <w:ind w:left="822" w:right="113" w:hanging="357"/>
              <w:rPr>
                <w:rFonts w:ascii="Times New Roman" w:hAnsi="Times New Roman" w:cs="Times New Roman"/>
                <w:noProof/>
                <w:sz w:val="24"/>
                <w:szCs w:val="24"/>
              </w:rPr>
            </w:pPr>
            <w:r>
              <w:rPr>
                <w:rFonts w:ascii="Times New Roman" w:hAnsi="Times New Roman"/>
                <w:sz w:val="24"/>
              </w:rPr>
              <w:t>Pārbaudīt, vai “drošums” ir politikas galvenais faktors un tam joprojām ir augstākā prioritāte.</w:t>
            </w:r>
          </w:p>
          <w:p w14:paraId="1F999B19" w14:textId="77777777" w:rsidR="00E04E27" w:rsidRPr="008D2659" w:rsidRDefault="00E04E27" w:rsidP="00E55DA1">
            <w:pPr>
              <w:pStyle w:val="TableParagraph"/>
              <w:numPr>
                <w:ilvl w:val="0"/>
                <w:numId w:val="63"/>
              </w:numPr>
              <w:tabs>
                <w:tab w:val="left" w:pos="820"/>
              </w:tabs>
              <w:ind w:left="822" w:right="113" w:hanging="357"/>
              <w:rPr>
                <w:rFonts w:ascii="Times New Roman" w:hAnsi="Times New Roman" w:cs="Times New Roman"/>
                <w:noProof/>
                <w:sz w:val="24"/>
                <w:szCs w:val="24"/>
              </w:rPr>
            </w:pPr>
            <w:r>
              <w:rPr>
                <w:rFonts w:ascii="Times New Roman" w:hAnsi="Times New Roman"/>
                <w:sz w:val="24"/>
              </w:rPr>
              <w:t>Iztaujāt personālu, lai noteiktu, kādā apmērā ir zināmas drošuma politikā noteiktās drošuma vērtības un mērķi, kā arī to, cik viegli lasāmi un saprotami tie ir.</w:t>
            </w:r>
          </w:p>
          <w:p w14:paraId="62DFDD5B" w14:textId="77777777" w:rsidR="00E04E27" w:rsidRPr="008D2659" w:rsidRDefault="00E04E27" w:rsidP="00E55DA1">
            <w:pPr>
              <w:pStyle w:val="TableParagraph"/>
              <w:numPr>
                <w:ilvl w:val="0"/>
                <w:numId w:val="63"/>
              </w:numPr>
              <w:tabs>
                <w:tab w:val="left" w:pos="820"/>
              </w:tabs>
              <w:ind w:left="822" w:right="113" w:hanging="357"/>
              <w:rPr>
                <w:rFonts w:ascii="Times New Roman" w:hAnsi="Times New Roman" w:cs="Times New Roman"/>
                <w:noProof/>
                <w:sz w:val="24"/>
                <w:szCs w:val="24"/>
              </w:rPr>
            </w:pPr>
            <w:r>
              <w:rPr>
                <w:rFonts w:ascii="Times New Roman" w:hAnsi="Times New Roman"/>
                <w:sz w:val="24"/>
              </w:rPr>
              <w:t>Pārbaudīt pierādījumus, ka visi darbinieki un ieinteresētās personas veicina sistēmas drošu ekspluatāciju saskaņā ar drošuma politiku.</w:t>
            </w:r>
          </w:p>
          <w:p w14:paraId="413BCCA4" w14:textId="77777777" w:rsidR="00E04E27" w:rsidRPr="008D2659" w:rsidRDefault="00E04E27" w:rsidP="00E55DA1">
            <w:pPr>
              <w:pStyle w:val="TableParagraph"/>
              <w:numPr>
                <w:ilvl w:val="0"/>
                <w:numId w:val="63"/>
              </w:numPr>
              <w:tabs>
                <w:tab w:val="left" w:pos="820"/>
              </w:tabs>
              <w:ind w:left="822" w:right="113" w:hanging="357"/>
              <w:rPr>
                <w:rFonts w:ascii="Times New Roman" w:hAnsi="Times New Roman" w:cs="Times New Roman"/>
                <w:noProof/>
                <w:sz w:val="24"/>
                <w:szCs w:val="24"/>
              </w:rPr>
            </w:pPr>
            <w:r>
              <w:rPr>
                <w:rFonts w:ascii="Times New Roman" w:hAnsi="Times New Roman"/>
                <w:sz w:val="24"/>
              </w:rPr>
              <w:t>Pārbaudīt, vai drošuma politikas saturs un aktualitāte tiek periodiski pārskatīti.</w:t>
            </w:r>
          </w:p>
          <w:p w14:paraId="154BAFAB" w14:textId="77777777" w:rsidR="00E04E27" w:rsidRPr="008D2659" w:rsidRDefault="00E04E27" w:rsidP="00E55DA1">
            <w:pPr>
              <w:pStyle w:val="TableParagraph"/>
              <w:numPr>
                <w:ilvl w:val="0"/>
                <w:numId w:val="63"/>
              </w:numPr>
              <w:tabs>
                <w:tab w:val="left" w:pos="820"/>
              </w:tabs>
              <w:ind w:left="822" w:right="113" w:hanging="357"/>
              <w:rPr>
                <w:rFonts w:ascii="Times New Roman" w:hAnsi="Times New Roman" w:cs="Times New Roman"/>
                <w:noProof/>
                <w:sz w:val="24"/>
                <w:szCs w:val="24"/>
              </w:rPr>
            </w:pPr>
            <w:r>
              <w:rPr>
                <w:rFonts w:ascii="Times New Roman" w:hAnsi="Times New Roman"/>
                <w:sz w:val="24"/>
              </w:rPr>
              <w:t>Pārbaudīt, vai drošuma politika ietver apņemšanos veikt pastāvīgus uzlabojumus; tiek ievērotas visas piemērojamās juridiskās prasības un standarti; tiek ņemti vērā labākās prakses piemēri.</w:t>
            </w:r>
          </w:p>
          <w:p w14:paraId="650924CA" w14:textId="2E268E97" w:rsidR="00920508" w:rsidRPr="008D2659" w:rsidRDefault="00920508" w:rsidP="00920508">
            <w:pPr>
              <w:pStyle w:val="TableParagraph"/>
              <w:tabs>
                <w:tab w:val="left" w:pos="820"/>
              </w:tabs>
              <w:ind w:left="820"/>
              <w:jc w:val="both"/>
              <w:rPr>
                <w:rFonts w:ascii="Times New Roman" w:hAnsi="Times New Roman" w:cs="Times New Roman"/>
                <w:noProof/>
                <w:sz w:val="24"/>
                <w:szCs w:val="24"/>
              </w:rPr>
            </w:pPr>
          </w:p>
        </w:tc>
      </w:tr>
      <w:tr w:rsidR="0053477D" w:rsidRPr="008D2659" w14:paraId="6B555AE9" w14:textId="77777777" w:rsidTr="0053477D">
        <w:trPr>
          <w:trHeight w:val="253"/>
        </w:trPr>
        <w:tc>
          <w:tcPr>
            <w:tcW w:w="4998" w:type="pct"/>
            <w:gridSpan w:val="5"/>
            <w:shd w:val="clear" w:color="auto" w:fill="538DD3"/>
          </w:tcPr>
          <w:p w14:paraId="522EE007" w14:textId="77777777" w:rsidR="0085243C" w:rsidRPr="005B07AF" w:rsidRDefault="0085243C" w:rsidP="008409E2">
            <w:pPr>
              <w:pStyle w:val="TableParagraph"/>
              <w:ind w:left="113" w:right="113"/>
              <w:jc w:val="center"/>
              <w:rPr>
                <w:rFonts w:ascii="Times New Roman" w:hAnsi="Times New Roman" w:cs="Times New Roman"/>
                <w:b/>
                <w:bCs/>
                <w:noProof/>
                <w:color w:val="EDEBE0"/>
                <w:sz w:val="24"/>
                <w:szCs w:val="20"/>
              </w:rPr>
            </w:pPr>
            <w:r w:rsidRPr="005B07AF">
              <w:rPr>
                <w:rFonts w:ascii="Times New Roman" w:hAnsi="Times New Roman"/>
                <w:b/>
                <w:color w:val="EDEBE0"/>
                <w:sz w:val="24"/>
                <w:szCs w:val="20"/>
              </w:rPr>
              <w:t>Atbilstošās ES/</w:t>
            </w:r>
            <w:r w:rsidRPr="005B07AF">
              <w:rPr>
                <w:rFonts w:ascii="Times New Roman" w:hAnsi="Times New Roman"/>
                <w:b/>
                <w:i/>
                <w:iCs/>
                <w:color w:val="EDEBE0"/>
                <w:sz w:val="24"/>
                <w:szCs w:val="20"/>
              </w:rPr>
              <w:t>EASA</w:t>
            </w:r>
            <w:r w:rsidRPr="005B07AF">
              <w:rPr>
                <w:rFonts w:ascii="Times New Roman" w:hAnsi="Times New Roman"/>
                <w:b/>
                <w:color w:val="EDEBE0"/>
                <w:sz w:val="24"/>
                <w:szCs w:val="20"/>
              </w:rPr>
              <w:t xml:space="preserve"> reglamentējošās atsauces</w:t>
            </w:r>
          </w:p>
        </w:tc>
      </w:tr>
      <w:tr w:rsidR="002A275D" w:rsidRPr="008D2659" w14:paraId="55763223" w14:textId="77777777" w:rsidTr="00060863">
        <w:trPr>
          <w:trHeight w:val="230"/>
        </w:trPr>
        <w:tc>
          <w:tcPr>
            <w:tcW w:w="743" w:type="pct"/>
            <w:shd w:val="clear" w:color="auto" w:fill="37CDE1"/>
          </w:tcPr>
          <w:p w14:paraId="448D8BD7" w14:textId="77777777" w:rsidR="0085243C" w:rsidRPr="005B07AF" w:rsidRDefault="0085243C" w:rsidP="008409E2">
            <w:pPr>
              <w:pStyle w:val="TableParagraph"/>
              <w:ind w:left="113" w:right="113"/>
              <w:jc w:val="center"/>
              <w:rPr>
                <w:rFonts w:ascii="Times New Roman" w:hAnsi="Times New Roman" w:cs="Times New Roman"/>
                <w:b/>
                <w:bCs/>
                <w:noProof/>
                <w:color w:val="EDEBE0"/>
                <w:sz w:val="24"/>
                <w:szCs w:val="20"/>
              </w:rPr>
            </w:pPr>
            <w:r w:rsidRPr="005B07AF">
              <w:rPr>
                <w:rFonts w:ascii="Times New Roman" w:hAnsi="Times New Roman"/>
                <w:b/>
                <w:color w:val="EDEBE0"/>
                <w:sz w:val="24"/>
                <w:szCs w:val="20"/>
              </w:rPr>
              <w:t>Lidaparātu ekspluatācija</w:t>
            </w:r>
          </w:p>
        </w:tc>
        <w:tc>
          <w:tcPr>
            <w:tcW w:w="1099" w:type="pct"/>
            <w:shd w:val="clear" w:color="auto" w:fill="37CDE1"/>
          </w:tcPr>
          <w:p w14:paraId="053A7FDD" w14:textId="11924E31" w:rsidR="0085243C" w:rsidRPr="005B07AF" w:rsidRDefault="0085243C" w:rsidP="008409E2">
            <w:pPr>
              <w:pStyle w:val="TableParagraph"/>
              <w:ind w:left="113" w:right="113"/>
              <w:jc w:val="center"/>
              <w:rPr>
                <w:rFonts w:ascii="Times New Roman" w:hAnsi="Times New Roman" w:cs="Times New Roman"/>
                <w:b/>
                <w:bCs/>
                <w:noProof/>
                <w:color w:val="EDEBE0"/>
                <w:sz w:val="24"/>
                <w:szCs w:val="20"/>
              </w:rPr>
            </w:pPr>
            <w:r w:rsidRPr="005B07AF">
              <w:rPr>
                <w:rFonts w:ascii="Times New Roman" w:hAnsi="Times New Roman"/>
                <w:b/>
                <w:color w:val="EDEBE0"/>
                <w:sz w:val="24"/>
                <w:szCs w:val="20"/>
              </w:rPr>
              <w:t>Lidaparāta</w:t>
            </w:r>
            <w:r w:rsidR="00393074">
              <w:rPr>
                <w:rFonts w:ascii="Times New Roman" w:hAnsi="Times New Roman"/>
                <w:b/>
                <w:color w:val="EDEBE0"/>
                <w:sz w:val="24"/>
                <w:szCs w:val="20"/>
              </w:rPr>
              <w:t xml:space="preserve"> lidojuma</w:t>
            </w:r>
            <w:r w:rsidRPr="005B07AF">
              <w:rPr>
                <w:rFonts w:ascii="Times New Roman" w:hAnsi="Times New Roman"/>
                <w:b/>
                <w:color w:val="EDEBE0"/>
                <w:sz w:val="24"/>
                <w:szCs w:val="20"/>
              </w:rPr>
              <w:t xml:space="preserve"> apkalpe</w:t>
            </w:r>
          </w:p>
        </w:tc>
        <w:tc>
          <w:tcPr>
            <w:tcW w:w="1132" w:type="pct"/>
            <w:shd w:val="clear" w:color="auto" w:fill="37CDE1"/>
          </w:tcPr>
          <w:p w14:paraId="30480313" w14:textId="77777777" w:rsidR="0085243C" w:rsidRPr="005B07AF" w:rsidRDefault="0085243C" w:rsidP="008409E2">
            <w:pPr>
              <w:pStyle w:val="TableParagraph"/>
              <w:ind w:left="113" w:right="113"/>
              <w:jc w:val="center"/>
              <w:rPr>
                <w:rFonts w:ascii="Times New Roman" w:hAnsi="Times New Roman" w:cs="Times New Roman"/>
                <w:b/>
                <w:bCs/>
                <w:noProof/>
                <w:color w:val="EDEBE0"/>
                <w:sz w:val="24"/>
                <w:szCs w:val="20"/>
              </w:rPr>
            </w:pPr>
            <w:r w:rsidRPr="005B07AF">
              <w:rPr>
                <w:rFonts w:ascii="Times New Roman" w:hAnsi="Times New Roman"/>
                <w:b/>
                <w:color w:val="EDEBE0"/>
                <w:sz w:val="24"/>
                <w:szCs w:val="20"/>
              </w:rPr>
              <w:t>Lidlauki</w:t>
            </w:r>
          </w:p>
        </w:tc>
        <w:tc>
          <w:tcPr>
            <w:tcW w:w="1160" w:type="pct"/>
            <w:shd w:val="clear" w:color="auto" w:fill="37CDE1"/>
          </w:tcPr>
          <w:p w14:paraId="55AAB5CF" w14:textId="77777777" w:rsidR="0085243C" w:rsidRPr="005B07AF" w:rsidRDefault="0085243C" w:rsidP="008409E2">
            <w:pPr>
              <w:pStyle w:val="TableParagraph"/>
              <w:ind w:left="113" w:right="113"/>
              <w:jc w:val="center"/>
              <w:rPr>
                <w:rFonts w:ascii="Times New Roman" w:hAnsi="Times New Roman" w:cs="Times New Roman"/>
                <w:b/>
                <w:bCs/>
                <w:noProof/>
                <w:color w:val="EDEBE0"/>
                <w:sz w:val="24"/>
                <w:szCs w:val="20"/>
              </w:rPr>
            </w:pPr>
            <w:r w:rsidRPr="005B07AF">
              <w:rPr>
                <w:rFonts w:ascii="Times New Roman" w:hAnsi="Times New Roman"/>
                <w:b/>
                <w:i/>
                <w:iCs/>
                <w:color w:val="EDEBE0"/>
                <w:sz w:val="24"/>
                <w:szCs w:val="20"/>
              </w:rPr>
              <w:t>ATM/ANS</w:t>
            </w:r>
          </w:p>
        </w:tc>
        <w:tc>
          <w:tcPr>
            <w:tcW w:w="865" w:type="pct"/>
            <w:shd w:val="clear" w:color="auto" w:fill="37CDE1"/>
          </w:tcPr>
          <w:p w14:paraId="110DB219" w14:textId="77777777" w:rsidR="0085243C" w:rsidRPr="005B07AF" w:rsidRDefault="0085243C" w:rsidP="002A275D">
            <w:pPr>
              <w:pStyle w:val="TableParagraph"/>
              <w:ind w:left="0"/>
              <w:jc w:val="center"/>
              <w:rPr>
                <w:rFonts w:ascii="Times New Roman" w:hAnsi="Times New Roman" w:cs="Times New Roman"/>
                <w:b/>
                <w:bCs/>
                <w:noProof/>
                <w:color w:val="EDEBE0"/>
                <w:sz w:val="24"/>
                <w:szCs w:val="20"/>
              </w:rPr>
            </w:pPr>
            <w:r w:rsidRPr="005B07AF">
              <w:rPr>
                <w:rFonts w:ascii="Times New Roman" w:hAnsi="Times New Roman"/>
                <w:b/>
                <w:i/>
                <w:iCs/>
                <w:color w:val="EDEBE0"/>
                <w:sz w:val="24"/>
                <w:szCs w:val="20"/>
              </w:rPr>
              <w:t>ATC</w:t>
            </w:r>
            <w:r w:rsidRPr="005B07AF">
              <w:rPr>
                <w:rFonts w:ascii="Times New Roman" w:hAnsi="Times New Roman"/>
                <w:b/>
                <w:color w:val="EDEBE0"/>
                <w:sz w:val="24"/>
                <w:szCs w:val="20"/>
              </w:rPr>
              <w:t xml:space="preserve"> mācību org.</w:t>
            </w:r>
          </w:p>
        </w:tc>
      </w:tr>
      <w:tr w:rsidR="00E04E27" w:rsidRPr="008D2659" w14:paraId="6A163076" w14:textId="77777777" w:rsidTr="008409E2">
        <w:trPr>
          <w:trHeight w:val="670"/>
        </w:trPr>
        <w:tc>
          <w:tcPr>
            <w:tcW w:w="743" w:type="pct"/>
          </w:tcPr>
          <w:p w14:paraId="326E4660" w14:textId="77777777" w:rsidR="0085243C" w:rsidRPr="008D2659" w:rsidRDefault="0085243C" w:rsidP="008409E2">
            <w:pPr>
              <w:pStyle w:val="TableParagraph"/>
              <w:ind w:left="113" w:right="113"/>
              <w:rPr>
                <w:rFonts w:ascii="Times New Roman" w:hAnsi="Times New Roman" w:cs="Times New Roman"/>
                <w:noProof/>
                <w:sz w:val="24"/>
                <w:szCs w:val="24"/>
              </w:rPr>
            </w:pPr>
            <w:r>
              <w:rPr>
                <w:rFonts w:ascii="Times New Roman" w:hAnsi="Times New Roman"/>
                <w:sz w:val="24"/>
              </w:rPr>
              <w:t>ORO.GEN.200. punkta “Pārvaldības sistēma” a) apakšpunkta 2) un 6) punkts</w:t>
            </w:r>
          </w:p>
          <w:p w14:paraId="5F323807" w14:textId="77777777" w:rsidR="003D42BD" w:rsidRPr="008D2659" w:rsidRDefault="003D42BD" w:rsidP="008409E2">
            <w:pPr>
              <w:pStyle w:val="TableParagraph"/>
              <w:ind w:left="113" w:right="113"/>
              <w:rPr>
                <w:rFonts w:ascii="Times New Roman" w:hAnsi="Times New Roman" w:cs="Times New Roman"/>
                <w:noProof/>
                <w:sz w:val="24"/>
                <w:szCs w:val="24"/>
              </w:rPr>
            </w:pPr>
          </w:p>
          <w:p w14:paraId="3B82BCCA" w14:textId="5C29A9E5" w:rsidR="0085243C" w:rsidRPr="008D2659" w:rsidRDefault="0085243C" w:rsidP="008409E2">
            <w:pPr>
              <w:pStyle w:val="TableParagraph"/>
              <w:ind w:left="113" w:right="113"/>
              <w:rPr>
                <w:rFonts w:ascii="Times New Roman" w:hAnsi="Times New Roman" w:cs="Times New Roman"/>
                <w:noProof/>
                <w:sz w:val="24"/>
                <w:szCs w:val="24"/>
              </w:rPr>
            </w:pPr>
            <w:r>
              <w:rPr>
                <w:rFonts w:ascii="Times New Roman" w:hAnsi="Times New Roman"/>
                <w:sz w:val="24"/>
              </w:rPr>
              <w:t>AMC1 par ORO.GEN.200. punkta “Pārvaldības sistēma”a) apakšpunkta 2) punktu [kompleksie ekspluatanti]</w:t>
            </w:r>
          </w:p>
          <w:p w14:paraId="49FB6568" w14:textId="77777777" w:rsidR="004647F3" w:rsidRPr="008D2659" w:rsidRDefault="004647F3" w:rsidP="008409E2">
            <w:pPr>
              <w:pStyle w:val="TableParagraph"/>
              <w:ind w:left="113" w:right="113"/>
              <w:rPr>
                <w:rFonts w:ascii="Times New Roman" w:hAnsi="Times New Roman" w:cs="Times New Roman"/>
                <w:noProof/>
                <w:sz w:val="24"/>
                <w:szCs w:val="24"/>
              </w:rPr>
            </w:pPr>
          </w:p>
          <w:p w14:paraId="63EAAE72" w14:textId="644EFFCD" w:rsidR="0085243C" w:rsidRPr="008D2659" w:rsidRDefault="0085243C" w:rsidP="008409E2">
            <w:pPr>
              <w:pStyle w:val="TableParagraph"/>
              <w:ind w:left="113" w:right="113"/>
              <w:rPr>
                <w:rFonts w:ascii="Times New Roman" w:hAnsi="Times New Roman" w:cs="Times New Roman"/>
                <w:noProof/>
                <w:sz w:val="24"/>
                <w:szCs w:val="24"/>
              </w:rPr>
            </w:pPr>
            <w:r>
              <w:rPr>
                <w:rFonts w:ascii="Times New Roman" w:hAnsi="Times New Roman"/>
                <w:sz w:val="24"/>
              </w:rPr>
              <w:t xml:space="preserve">AMC1 par ORO.GEN.200. punkta “Pārvaldības sistēma” a) apakšpunkta 1), 2), 3), 5) punktu </w:t>
            </w:r>
            <w:r>
              <w:rPr>
                <w:rFonts w:ascii="Times New Roman" w:hAnsi="Times New Roman"/>
                <w:sz w:val="24"/>
              </w:rPr>
              <w:lastRenderedPageBreak/>
              <w:t>e) apakšpunkts [nekompleksie ekspluatanti]</w:t>
            </w:r>
          </w:p>
        </w:tc>
        <w:tc>
          <w:tcPr>
            <w:tcW w:w="1099" w:type="pct"/>
          </w:tcPr>
          <w:p w14:paraId="3D332EB2" w14:textId="77777777" w:rsidR="0085243C" w:rsidRPr="008D2659" w:rsidRDefault="0085243C" w:rsidP="008409E2">
            <w:pPr>
              <w:pStyle w:val="TableParagraph"/>
              <w:ind w:left="113" w:right="113"/>
              <w:rPr>
                <w:rFonts w:ascii="Times New Roman" w:hAnsi="Times New Roman" w:cs="Times New Roman"/>
                <w:noProof/>
                <w:sz w:val="24"/>
                <w:szCs w:val="24"/>
              </w:rPr>
            </w:pPr>
            <w:r>
              <w:rPr>
                <w:rFonts w:ascii="Times New Roman" w:hAnsi="Times New Roman"/>
                <w:sz w:val="24"/>
              </w:rPr>
              <w:lastRenderedPageBreak/>
              <w:t>ORA.GEN.200. punkta “Pārvaldības sistēma” a) apakšpunkta 2) un 6) punkts</w:t>
            </w:r>
          </w:p>
          <w:p w14:paraId="3F81BB46" w14:textId="77777777" w:rsidR="004647F3" w:rsidRPr="008D2659" w:rsidRDefault="004647F3" w:rsidP="008409E2">
            <w:pPr>
              <w:pStyle w:val="TableParagraph"/>
              <w:ind w:left="113" w:right="113"/>
              <w:rPr>
                <w:rFonts w:ascii="Times New Roman" w:hAnsi="Times New Roman" w:cs="Times New Roman"/>
                <w:noProof/>
                <w:sz w:val="24"/>
                <w:szCs w:val="24"/>
              </w:rPr>
            </w:pPr>
          </w:p>
          <w:p w14:paraId="7CA4E821" w14:textId="387C647D" w:rsidR="0085243C" w:rsidRPr="008D2659" w:rsidRDefault="0085243C" w:rsidP="008409E2">
            <w:pPr>
              <w:pStyle w:val="TableParagraph"/>
              <w:ind w:left="113" w:right="113"/>
              <w:rPr>
                <w:rFonts w:ascii="Times New Roman" w:hAnsi="Times New Roman" w:cs="Times New Roman"/>
                <w:noProof/>
                <w:sz w:val="24"/>
                <w:szCs w:val="24"/>
              </w:rPr>
            </w:pPr>
            <w:r>
              <w:rPr>
                <w:rFonts w:ascii="Times New Roman" w:hAnsi="Times New Roman"/>
                <w:sz w:val="24"/>
              </w:rPr>
              <w:t>AMC1 par ORA.GEN.200. punkta “Pārvaldības sistēma” a) apakšpunkta 2) punktu [</w:t>
            </w:r>
            <w:r w:rsidR="00664B6F">
              <w:rPr>
                <w:rFonts w:ascii="Times New Roman" w:hAnsi="Times New Roman"/>
                <w:sz w:val="24"/>
              </w:rPr>
              <w:t>kompleksas organizācijas</w:t>
            </w:r>
            <w:r>
              <w:rPr>
                <w:rFonts w:ascii="Times New Roman" w:hAnsi="Times New Roman"/>
                <w:sz w:val="24"/>
              </w:rPr>
              <w:t>]</w:t>
            </w:r>
          </w:p>
          <w:p w14:paraId="28730AB8" w14:textId="77777777" w:rsidR="00870FDC" w:rsidRPr="008D2659" w:rsidRDefault="00870FDC" w:rsidP="008409E2">
            <w:pPr>
              <w:pStyle w:val="TableParagraph"/>
              <w:ind w:left="113" w:right="113"/>
              <w:rPr>
                <w:rFonts w:ascii="Times New Roman" w:hAnsi="Times New Roman" w:cs="Times New Roman"/>
                <w:noProof/>
                <w:sz w:val="24"/>
                <w:szCs w:val="24"/>
              </w:rPr>
            </w:pPr>
          </w:p>
          <w:p w14:paraId="4EDFC034" w14:textId="57CF19FC" w:rsidR="0085243C" w:rsidRPr="008D2659" w:rsidRDefault="0085243C" w:rsidP="008409E2">
            <w:pPr>
              <w:pStyle w:val="TableParagraph"/>
              <w:ind w:left="113" w:right="113"/>
              <w:rPr>
                <w:rFonts w:ascii="Times New Roman" w:hAnsi="Times New Roman" w:cs="Times New Roman"/>
                <w:noProof/>
                <w:sz w:val="24"/>
                <w:szCs w:val="24"/>
              </w:rPr>
            </w:pPr>
            <w:r>
              <w:rPr>
                <w:rFonts w:ascii="Times New Roman" w:hAnsi="Times New Roman"/>
                <w:sz w:val="24"/>
              </w:rPr>
              <w:t xml:space="preserve">AMC1 par ORA.GEN.200. punkta “Pārvaldības sistēma” a) apakšpunkta 1), 2), 3), 5) punktu, e) apakšpunkts </w:t>
            </w:r>
            <w:r>
              <w:rPr>
                <w:rFonts w:ascii="Times New Roman" w:hAnsi="Times New Roman"/>
                <w:sz w:val="24"/>
              </w:rPr>
              <w:lastRenderedPageBreak/>
              <w:t>[vienkāršas organizācijas]</w:t>
            </w:r>
          </w:p>
        </w:tc>
        <w:tc>
          <w:tcPr>
            <w:tcW w:w="1132" w:type="pct"/>
          </w:tcPr>
          <w:p w14:paraId="78DD6626" w14:textId="77777777" w:rsidR="0085243C" w:rsidRPr="008D2659" w:rsidRDefault="0085243C" w:rsidP="008409E2">
            <w:pPr>
              <w:pStyle w:val="TableParagraph"/>
              <w:ind w:left="113" w:right="113"/>
              <w:rPr>
                <w:rFonts w:ascii="Times New Roman" w:hAnsi="Times New Roman" w:cs="Times New Roman"/>
                <w:noProof/>
                <w:sz w:val="24"/>
                <w:szCs w:val="24"/>
              </w:rPr>
            </w:pPr>
            <w:r>
              <w:rPr>
                <w:rFonts w:ascii="Times New Roman" w:hAnsi="Times New Roman"/>
                <w:sz w:val="24"/>
              </w:rPr>
              <w:lastRenderedPageBreak/>
              <w:t>ADR.OR.D.005. punkta “Pārvaldības sistēma” b) apakšpunkta 2) punkts</w:t>
            </w:r>
          </w:p>
          <w:p w14:paraId="1E0952F7" w14:textId="77777777" w:rsidR="00870FDC" w:rsidRPr="008D2659" w:rsidRDefault="00870FDC" w:rsidP="008409E2">
            <w:pPr>
              <w:pStyle w:val="TableParagraph"/>
              <w:ind w:left="113" w:right="113"/>
              <w:rPr>
                <w:rFonts w:ascii="Times New Roman" w:hAnsi="Times New Roman" w:cs="Times New Roman"/>
                <w:noProof/>
                <w:sz w:val="24"/>
                <w:szCs w:val="24"/>
              </w:rPr>
            </w:pPr>
          </w:p>
          <w:p w14:paraId="2CC58EB2" w14:textId="5E2D42D5" w:rsidR="0085243C" w:rsidRPr="008D2659" w:rsidRDefault="0085243C" w:rsidP="008409E2">
            <w:pPr>
              <w:pStyle w:val="TableParagraph"/>
              <w:ind w:left="113" w:right="113"/>
              <w:rPr>
                <w:rFonts w:ascii="Times New Roman" w:hAnsi="Times New Roman" w:cs="Times New Roman"/>
                <w:noProof/>
                <w:sz w:val="24"/>
                <w:szCs w:val="24"/>
              </w:rPr>
            </w:pPr>
            <w:r>
              <w:rPr>
                <w:rFonts w:ascii="Times New Roman" w:hAnsi="Times New Roman"/>
                <w:sz w:val="24"/>
              </w:rPr>
              <w:t>AMC1 par ADR.OR.D.005. punkta “Pārvaldības sistēma” b) apakšpunkta 2) punktu</w:t>
            </w:r>
          </w:p>
        </w:tc>
        <w:tc>
          <w:tcPr>
            <w:tcW w:w="1160" w:type="pct"/>
          </w:tcPr>
          <w:p w14:paraId="49B12E44" w14:textId="5F853D90" w:rsidR="0085243C" w:rsidRPr="008D2659" w:rsidRDefault="0085243C" w:rsidP="008409E2">
            <w:pPr>
              <w:pStyle w:val="TableParagraph"/>
              <w:ind w:left="113" w:right="113"/>
              <w:rPr>
                <w:rFonts w:ascii="Times New Roman" w:hAnsi="Times New Roman" w:cs="Times New Roman"/>
                <w:noProof/>
                <w:sz w:val="24"/>
                <w:szCs w:val="24"/>
              </w:rPr>
            </w:pPr>
            <w:r>
              <w:rPr>
                <w:rFonts w:ascii="Times New Roman" w:hAnsi="Times New Roman"/>
                <w:sz w:val="24"/>
              </w:rPr>
              <w:t>ATS.OR.200. punkta “Drošuma pārvaldības sistēma” 1) apakšpunkts</w:t>
            </w:r>
          </w:p>
          <w:p w14:paraId="5A3EDA3F" w14:textId="77777777" w:rsidR="0053477D" w:rsidRPr="008D2659" w:rsidRDefault="0053477D" w:rsidP="008409E2">
            <w:pPr>
              <w:pStyle w:val="TableParagraph"/>
              <w:ind w:left="113" w:right="113"/>
              <w:rPr>
                <w:rFonts w:ascii="Times New Roman" w:hAnsi="Times New Roman" w:cs="Times New Roman"/>
                <w:noProof/>
                <w:sz w:val="24"/>
                <w:szCs w:val="24"/>
              </w:rPr>
            </w:pPr>
          </w:p>
          <w:p w14:paraId="413F3E31" w14:textId="09D631A4" w:rsidR="0085243C" w:rsidRPr="008D2659" w:rsidRDefault="0085243C" w:rsidP="008409E2">
            <w:pPr>
              <w:pStyle w:val="TableParagraph"/>
              <w:ind w:left="113" w:right="113"/>
              <w:rPr>
                <w:rFonts w:ascii="Times New Roman" w:hAnsi="Times New Roman" w:cs="Times New Roman"/>
                <w:noProof/>
                <w:sz w:val="24"/>
                <w:szCs w:val="24"/>
              </w:rPr>
            </w:pPr>
            <w:r>
              <w:rPr>
                <w:rFonts w:ascii="Times New Roman" w:hAnsi="Times New Roman"/>
                <w:sz w:val="24"/>
              </w:rPr>
              <w:t xml:space="preserve">AMC1 par ATS.OR.200. punkta “Drošuma pārvaldības sistēma” 1) apakšpunkta i) daļu [kompleksie </w:t>
            </w:r>
            <w:r>
              <w:rPr>
                <w:rFonts w:ascii="Times New Roman" w:hAnsi="Times New Roman"/>
                <w:i/>
                <w:iCs/>
                <w:sz w:val="24"/>
              </w:rPr>
              <w:t>ATS</w:t>
            </w:r>
            <w:r>
              <w:rPr>
                <w:rFonts w:ascii="Times New Roman" w:hAnsi="Times New Roman"/>
                <w:sz w:val="24"/>
              </w:rPr>
              <w:t xml:space="preserve"> pakalpojuma sniedzēji]</w:t>
            </w:r>
          </w:p>
          <w:p w14:paraId="3BB0D84C" w14:textId="77777777" w:rsidR="00870FDC" w:rsidRPr="008D2659" w:rsidRDefault="00870FDC" w:rsidP="008409E2">
            <w:pPr>
              <w:pStyle w:val="TableParagraph"/>
              <w:ind w:left="113" w:right="113"/>
              <w:rPr>
                <w:rFonts w:ascii="Times New Roman" w:hAnsi="Times New Roman" w:cs="Times New Roman"/>
                <w:noProof/>
                <w:sz w:val="24"/>
                <w:szCs w:val="24"/>
              </w:rPr>
            </w:pPr>
          </w:p>
          <w:p w14:paraId="13439D74" w14:textId="217E6CCC" w:rsidR="0085243C" w:rsidRPr="008D2659" w:rsidRDefault="0085243C" w:rsidP="008409E2">
            <w:pPr>
              <w:pStyle w:val="TableParagraph"/>
              <w:ind w:left="113" w:right="113"/>
              <w:rPr>
                <w:rFonts w:ascii="Times New Roman" w:hAnsi="Times New Roman" w:cs="Times New Roman"/>
                <w:noProof/>
                <w:sz w:val="24"/>
                <w:szCs w:val="24"/>
              </w:rPr>
            </w:pPr>
            <w:r>
              <w:rPr>
                <w:rFonts w:ascii="Times New Roman" w:hAnsi="Times New Roman"/>
                <w:sz w:val="24"/>
              </w:rPr>
              <w:t xml:space="preserve">AMC1 par ATS.OR.200. punkta “Drošuma pārvaldības sistēma – VISPĀRĒJI” 1), 2), 3) apakšpunktu – VISPĀRĒJI [nekompleksie </w:t>
            </w:r>
            <w:r>
              <w:rPr>
                <w:rFonts w:ascii="Times New Roman" w:hAnsi="Times New Roman"/>
                <w:i/>
                <w:iCs/>
                <w:sz w:val="24"/>
              </w:rPr>
              <w:lastRenderedPageBreak/>
              <w:t>ATS</w:t>
            </w:r>
            <w:r>
              <w:rPr>
                <w:rFonts w:ascii="Times New Roman" w:hAnsi="Times New Roman"/>
                <w:sz w:val="24"/>
              </w:rPr>
              <w:t xml:space="preserve"> pakalpojuma sniedzēji]</w:t>
            </w:r>
          </w:p>
        </w:tc>
        <w:tc>
          <w:tcPr>
            <w:tcW w:w="865" w:type="pct"/>
          </w:tcPr>
          <w:p w14:paraId="23FC28E2" w14:textId="77777777" w:rsidR="0085243C" w:rsidRPr="008D2659" w:rsidRDefault="0085243C" w:rsidP="008409E2">
            <w:pPr>
              <w:pStyle w:val="TableParagraph"/>
              <w:ind w:left="113" w:right="113"/>
              <w:rPr>
                <w:rFonts w:ascii="Times New Roman" w:hAnsi="Times New Roman" w:cs="Times New Roman"/>
                <w:noProof/>
                <w:sz w:val="24"/>
                <w:szCs w:val="24"/>
              </w:rPr>
            </w:pPr>
            <w:r>
              <w:rPr>
                <w:rFonts w:ascii="Times New Roman" w:hAnsi="Times New Roman"/>
                <w:sz w:val="24"/>
              </w:rPr>
              <w:lastRenderedPageBreak/>
              <w:t>ATCO.OR.C.001. punkta “Mācību organizāciju pārvaldības sistēma” b) apakšpunkts</w:t>
            </w:r>
          </w:p>
          <w:p w14:paraId="2C90DA53" w14:textId="77777777" w:rsidR="0053477D" w:rsidRPr="008D2659" w:rsidRDefault="0053477D" w:rsidP="008409E2">
            <w:pPr>
              <w:pStyle w:val="TableParagraph"/>
              <w:ind w:left="113" w:right="113"/>
              <w:rPr>
                <w:rFonts w:ascii="Times New Roman" w:hAnsi="Times New Roman" w:cs="Times New Roman"/>
                <w:noProof/>
                <w:sz w:val="24"/>
                <w:szCs w:val="24"/>
              </w:rPr>
            </w:pPr>
          </w:p>
          <w:p w14:paraId="2AF3E7F3" w14:textId="384790F5" w:rsidR="0085243C" w:rsidRPr="008D2659" w:rsidRDefault="0085243C" w:rsidP="008409E2">
            <w:pPr>
              <w:pStyle w:val="TableParagraph"/>
              <w:ind w:left="113" w:right="113"/>
              <w:rPr>
                <w:rFonts w:ascii="Times New Roman" w:hAnsi="Times New Roman" w:cs="Times New Roman"/>
                <w:noProof/>
                <w:sz w:val="24"/>
                <w:szCs w:val="24"/>
              </w:rPr>
            </w:pPr>
            <w:r>
              <w:rPr>
                <w:rFonts w:ascii="Times New Roman" w:hAnsi="Times New Roman"/>
                <w:sz w:val="24"/>
              </w:rPr>
              <w:t>AMC1 par ATCO.OR.C.001. punkta “Mācību organizāciju pārvaldības sistēma” b) apakšpunktu “Drošuma politika”</w:t>
            </w:r>
          </w:p>
        </w:tc>
      </w:tr>
      <w:tr w:rsidR="00E214A2" w:rsidRPr="008D2659" w14:paraId="1DC5BC55" w14:textId="77777777" w:rsidTr="00060863">
        <w:trPr>
          <w:trHeight w:val="229"/>
        </w:trPr>
        <w:tc>
          <w:tcPr>
            <w:tcW w:w="743" w:type="pct"/>
            <w:shd w:val="clear" w:color="auto" w:fill="37CDE1"/>
          </w:tcPr>
          <w:p w14:paraId="704E213D" w14:textId="77777777" w:rsidR="0085243C" w:rsidRPr="005B07AF" w:rsidRDefault="0085243C" w:rsidP="008409E2">
            <w:pPr>
              <w:pStyle w:val="TableParagraph"/>
              <w:ind w:left="113" w:right="113"/>
              <w:jc w:val="center"/>
              <w:rPr>
                <w:rFonts w:ascii="Times New Roman" w:hAnsi="Times New Roman" w:cs="Times New Roman"/>
                <w:b/>
                <w:bCs/>
                <w:noProof/>
                <w:color w:val="EDEBE0"/>
                <w:sz w:val="24"/>
                <w:szCs w:val="20"/>
              </w:rPr>
            </w:pPr>
            <w:r w:rsidRPr="005B07AF">
              <w:rPr>
                <w:rFonts w:ascii="Times New Roman" w:hAnsi="Times New Roman"/>
                <w:b/>
                <w:i/>
                <w:iCs/>
                <w:color w:val="EDEBE0"/>
                <w:sz w:val="24"/>
                <w:szCs w:val="20"/>
              </w:rPr>
              <w:t>CAM</w:t>
            </w:r>
            <w:r w:rsidRPr="005B07AF">
              <w:rPr>
                <w:rFonts w:ascii="Times New Roman" w:hAnsi="Times New Roman"/>
                <w:b/>
                <w:color w:val="EDEBE0"/>
                <w:sz w:val="24"/>
                <w:szCs w:val="20"/>
              </w:rPr>
              <w:t xml:space="preserve"> Org.</w:t>
            </w:r>
          </w:p>
        </w:tc>
        <w:tc>
          <w:tcPr>
            <w:tcW w:w="1099" w:type="pct"/>
            <w:shd w:val="clear" w:color="auto" w:fill="37CDE1"/>
          </w:tcPr>
          <w:p w14:paraId="005E2377" w14:textId="77777777" w:rsidR="0085243C" w:rsidRPr="005B07AF" w:rsidRDefault="0085243C" w:rsidP="008409E2">
            <w:pPr>
              <w:pStyle w:val="TableParagraph"/>
              <w:ind w:left="113" w:right="113"/>
              <w:jc w:val="center"/>
              <w:rPr>
                <w:rFonts w:ascii="Times New Roman" w:hAnsi="Times New Roman" w:cs="Times New Roman"/>
                <w:b/>
                <w:bCs/>
                <w:noProof/>
                <w:color w:val="EDEBE0"/>
                <w:sz w:val="24"/>
                <w:szCs w:val="20"/>
              </w:rPr>
            </w:pPr>
            <w:r w:rsidRPr="005B07AF">
              <w:rPr>
                <w:rFonts w:ascii="Times New Roman" w:hAnsi="Times New Roman"/>
                <w:b/>
                <w:color w:val="EDEBE0"/>
                <w:sz w:val="24"/>
                <w:szCs w:val="20"/>
              </w:rPr>
              <w:t>Tehniskās apkopes org.</w:t>
            </w:r>
          </w:p>
        </w:tc>
        <w:tc>
          <w:tcPr>
            <w:tcW w:w="1132" w:type="pct"/>
            <w:shd w:val="clear" w:color="auto" w:fill="37CDE1"/>
          </w:tcPr>
          <w:p w14:paraId="36833AE9" w14:textId="77777777" w:rsidR="0085243C" w:rsidRPr="005B07AF" w:rsidRDefault="0085243C" w:rsidP="008409E2">
            <w:pPr>
              <w:pStyle w:val="TableParagraph"/>
              <w:ind w:left="113" w:right="113"/>
              <w:jc w:val="center"/>
              <w:rPr>
                <w:rFonts w:ascii="Times New Roman" w:hAnsi="Times New Roman" w:cs="Times New Roman"/>
                <w:b/>
                <w:bCs/>
                <w:noProof/>
                <w:color w:val="EDEBE0"/>
                <w:sz w:val="24"/>
                <w:szCs w:val="20"/>
              </w:rPr>
            </w:pPr>
            <w:r w:rsidRPr="005B07AF">
              <w:rPr>
                <w:rFonts w:ascii="Times New Roman" w:hAnsi="Times New Roman"/>
                <w:b/>
                <w:color w:val="EDEBE0"/>
                <w:sz w:val="24"/>
                <w:szCs w:val="20"/>
              </w:rPr>
              <w:t>Ražošanas org.</w:t>
            </w:r>
          </w:p>
        </w:tc>
        <w:tc>
          <w:tcPr>
            <w:tcW w:w="1160" w:type="pct"/>
            <w:shd w:val="clear" w:color="auto" w:fill="37CDE1"/>
          </w:tcPr>
          <w:p w14:paraId="6377DCB4" w14:textId="77777777" w:rsidR="0085243C" w:rsidRPr="005B07AF" w:rsidRDefault="0085243C" w:rsidP="008409E2">
            <w:pPr>
              <w:pStyle w:val="TableParagraph"/>
              <w:ind w:left="113" w:right="113"/>
              <w:jc w:val="center"/>
              <w:rPr>
                <w:rFonts w:ascii="Times New Roman" w:hAnsi="Times New Roman" w:cs="Times New Roman"/>
                <w:b/>
                <w:bCs/>
                <w:noProof/>
                <w:color w:val="EDEBE0"/>
                <w:sz w:val="24"/>
                <w:szCs w:val="20"/>
              </w:rPr>
            </w:pPr>
            <w:r w:rsidRPr="005B07AF">
              <w:rPr>
                <w:rFonts w:ascii="Times New Roman" w:hAnsi="Times New Roman"/>
                <w:b/>
                <w:color w:val="EDEBE0"/>
                <w:sz w:val="24"/>
                <w:szCs w:val="20"/>
              </w:rPr>
              <w:t>Projektēšanas org.</w:t>
            </w:r>
          </w:p>
        </w:tc>
        <w:tc>
          <w:tcPr>
            <w:tcW w:w="865" w:type="pct"/>
            <w:shd w:val="clear" w:color="auto" w:fill="37CDE1"/>
          </w:tcPr>
          <w:p w14:paraId="085AC860" w14:textId="77777777" w:rsidR="0085243C" w:rsidRPr="005B07AF" w:rsidRDefault="0085243C" w:rsidP="008409E2">
            <w:pPr>
              <w:pStyle w:val="TableParagraph"/>
              <w:ind w:left="113" w:right="113"/>
              <w:jc w:val="center"/>
              <w:rPr>
                <w:rFonts w:ascii="Times New Roman" w:hAnsi="Times New Roman" w:cs="Times New Roman"/>
                <w:b/>
                <w:bCs/>
                <w:noProof/>
                <w:color w:val="EDEBE0"/>
                <w:sz w:val="24"/>
                <w:szCs w:val="20"/>
              </w:rPr>
            </w:pPr>
            <w:r w:rsidRPr="005B07AF">
              <w:rPr>
                <w:rFonts w:ascii="Times New Roman" w:hAnsi="Times New Roman"/>
                <w:b/>
                <w:color w:val="EDEBE0"/>
                <w:sz w:val="24"/>
                <w:szCs w:val="20"/>
              </w:rPr>
              <w:t>Rezervēts</w:t>
            </w:r>
          </w:p>
        </w:tc>
      </w:tr>
      <w:tr w:rsidR="00E04E27" w:rsidRPr="008D2659" w14:paraId="5D7A8A1A" w14:textId="77777777" w:rsidTr="008409E2">
        <w:trPr>
          <w:trHeight w:val="955"/>
        </w:trPr>
        <w:tc>
          <w:tcPr>
            <w:tcW w:w="743" w:type="pct"/>
          </w:tcPr>
          <w:p w14:paraId="45D6B7DC" w14:textId="77777777" w:rsidR="0085243C" w:rsidRPr="008D2659" w:rsidRDefault="0085243C" w:rsidP="008409E2">
            <w:pPr>
              <w:pStyle w:val="TableParagraph"/>
              <w:ind w:left="113" w:right="113"/>
              <w:rPr>
                <w:rFonts w:ascii="Times New Roman" w:hAnsi="Times New Roman" w:cs="Times New Roman"/>
                <w:noProof/>
                <w:sz w:val="24"/>
                <w:szCs w:val="24"/>
              </w:rPr>
            </w:pPr>
            <w:r>
              <w:rPr>
                <w:rFonts w:ascii="Times New Roman" w:hAnsi="Times New Roman"/>
                <w:sz w:val="24"/>
              </w:rPr>
              <w:t>CAMO.A.200. punkta “Pārvaldības sistēma” a) apakšpunkta 2) un 6) punkts</w:t>
            </w:r>
          </w:p>
          <w:p w14:paraId="7F0D1FEA" w14:textId="77777777" w:rsidR="002A275D" w:rsidRPr="008D2659" w:rsidRDefault="002A275D" w:rsidP="008409E2">
            <w:pPr>
              <w:pStyle w:val="TableParagraph"/>
              <w:ind w:left="113" w:right="113"/>
              <w:rPr>
                <w:rFonts w:ascii="Times New Roman" w:hAnsi="Times New Roman" w:cs="Times New Roman"/>
                <w:noProof/>
                <w:sz w:val="24"/>
                <w:szCs w:val="24"/>
              </w:rPr>
            </w:pPr>
          </w:p>
          <w:p w14:paraId="05E5A013" w14:textId="77777777" w:rsidR="00E214A2" w:rsidRPr="008D2659" w:rsidRDefault="0085243C" w:rsidP="008409E2">
            <w:pPr>
              <w:pStyle w:val="TableParagraph"/>
              <w:ind w:left="113" w:right="113"/>
              <w:rPr>
                <w:rFonts w:ascii="Times New Roman" w:hAnsi="Times New Roman" w:cs="Times New Roman"/>
                <w:noProof/>
                <w:sz w:val="24"/>
                <w:szCs w:val="24"/>
              </w:rPr>
            </w:pPr>
            <w:r>
              <w:rPr>
                <w:rFonts w:ascii="Times New Roman" w:hAnsi="Times New Roman"/>
                <w:sz w:val="24"/>
              </w:rPr>
              <w:t>AMC1 par CAMO.A.200. punkta a) apakšpunkta 2) punktu</w:t>
            </w:r>
          </w:p>
          <w:p w14:paraId="62FF6A30" w14:textId="77777777" w:rsidR="00E214A2" w:rsidRPr="008D2659" w:rsidRDefault="00E214A2" w:rsidP="008409E2">
            <w:pPr>
              <w:pStyle w:val="TableParagraph"/>
              <w:ind w:left="113" w:right="113"/>
              <w:rPr>
                <w:rFonts w:ascii="Times New Roman" w:hAnsi="Times New Roman" w:cs="Times New Roman"/>
                <w:noProof/>
                <w:sz w:val="24"/>
                <w:szCs w:val="24"/>
              </w:rPr>
            </w:pPr>
          </w:p>
          <w:p w14:paraId="5958487D" w14:textId="19CCDB22" w:rsidR="0085243C" w:rsidRPr="008D2659" w:rsidRDefault="0085243C" w:rsidP="008409E2">
            <w:pPr>
              <w:pStyle w:val="TableParagraph"/>
              <w:ind w:left="113" w:right="113"/>
              <w:rPr>
                <w:rFonts w:ascii="Times New Roman" w:hAnsi="Times New Roman" w:cs="Times New Roman"/>
                <w:noProof/>
                <w:sz w:val="24"/>
                <w:szCs w:val="24"/>
              </w:rPr>
            </w:pPr>
            <w:r>
              <w:rPr>
                <w:rFonts w:ascii="Times New Roman" w:hAnsi="Times New Roman"/>
                <w:sz w:val="24"/>
              </w:rPr>
              <w:t>GM par CAMO.A.200. punkta “Lidojumderīguma uzturēšanas vadības organizācijas pašraksturojums (</w:t>
            </w:r>
            <w:r>
              <w:rPr>
                <w:rFonts w:ascii="Times New Roman" w:hAnsi="Times New Roman"/>
                <w:i/>
                <w:iCs/>
                <w:sz w:val="24"/>
              </w:rPr>
              <w:t>CAME</w:t>
            </w:r>
            <w:r>
              <w:rPr>
                <w:rFonts w:ascii="Times New Roman" w:hAnsi="Times New Roman"/>
                <w:sz w:val="24"/>
              </w:rPr>
              <w:t>)” a) apakšpunkta 2) punktu, CAMO.A.300. punkta a) apakšpunkta 2) punktu</w:t>
            </w:r>
          </w:p>
          <w:p w14:paraId="4CF02CEA" w14:textId="77777777" w:rsidR="00E214A2" w:rsidRPr="008D2659" w:rsidRDefault="00E214A2" w:rsidP="008409E2">
            <w:pPr>
              <w:pStyle w:val="TableParagraph"/>
              <w:ind w:left="113" w:right="113"/>
              <w:rPr>
                <w:rFonts w:ascii="Times New Roman" w:hAnsi="Times New Roman" w:cs="Times New Roman"/>
                <w:noProof/>
                <w:sz w:val="24"/>
                <w:szCs w:val="24"/>
              </w:rPr>
            </w:pPr>
          </w:p>
          <w:p w14:paraId="2AE1CDE3" w14:textId="7B998E2C" w:rsidR="0085243C" w:rsidRPr="008D2659" w:rsidRDefault="0085243C" w:rsidP="008409E2">
            <w:pPr>
              <w:pStyle w:val="TableParagraph"/>
              <w:ind w:left="113" w:right="113"/>
              <w:rPr>
                <w:rFonts w:ascii="Times New Roman" w:hAnsi="Times New Roman" w:cs="Times New Roman"/>
                <w:noProof/>
                <w:sz w:val="24"/>
                <w:szCs w:val="24"/>
              </w:rPr>
            </w:pPr>
          </w:p>
        </w:tc>
        <w:tc>
          <w:tcPr>
            <w:tcW w:w="1099" w:type="pct"/>
          </w:tcPr>
          <w:p w14:paraId="3D9A37DA" w14:textId="2AFC0841" w:rsidR="0085243C" w:rsidRPr="008D2659" w:rsidRDefault="0085243C" w:rsidP="008409E2">
            <w:pPr>
              <w:pStyle w:val="TableParagraph"/>
              <w:ind w:left="113" w:right="113"/>
              <w:rPr>
                <w:rFonts w:ascii="Times New Roman" w:hAnsi="Times New Roman" w:cs="Times New Roman"/>
                <w:noProof/>
                <w:sz w:val="24"/>
                <w:szCs w:val="24"/>
              </w:rPr>
            </w:pPr>
            <w:r>
              <w:rPr>
                <w:rFonts w:ascii="Times New Roman" w:hAnsi="Times New Roman"/>
                <w:sz w:val="24"/>
              </w:rPr>
              <w:t>145.A.200. punkta “Pārvaldības sistēma” a) apakšpunkta 2) un 6) punkts 145.A.30. punkta “Prasības personālam” a) apakšpunkta 2) punkts</w:t>
            </w:r>
          </w:p>
          <w:p w14:paraId="23AAF82A" w14:textId="77777777" w:rsidR="00E214A2" w:rsidRPr="008D2659" w:rsidRDefault="00E214A2" w:rsidP="008409E2">
            <w:pPr>
              <w:pStyle w:val="TableParagraph"/>
              <w:ind w:left="113" w:right="113"/>
              <w:rPr>
                <w:rFonts w:ascii="Times New Roman" w:hAnsi="Times New Roman" w:cs="Times New Roman"/>
                <w:noProof/>
                <w:sz w:val="24"/>
                <w:szCs w:val="24"/>
              </w:rPr>
            </w:pPr>
          </w:p>
          <w:p w14:paraId="7D3F53DD" w14:textId="0F76056C" w:rsidR="0085243C" w:rsidRPr="008D2659" w:rsidRDefault="0085243C" w:rsidP="008409E2">
            <w:pPr>
              <w:pStyle w:val="TableParagraph"/>
              <w:ind w:left="113" w:right="113"/>
              <w:rPr>
                <w:rFonts w:ascii="Times New Roman" w:hAnsi="Times New Roman" w:cs="Times New Roman"/>
                <w:noProof/>
                <w:sz w:val="24"/>
                <w:szCs w:val="24"/>
              </w:rPr>
            </w:pPr>
            <w:r>
              <w:rPr>
                <w:rFonts w:ascii="Times New Roman" w:hAnsi="Times New Roman"/>
                <w:sz w:val="24"/>
              </w:rPr>
              <w:t>AMC1 par 145.A.200. punkta a) apakšpunkta 2) punktu “Drošuma politika un mērķi”</w:t>
            </w:r>
          </w:p>
          <w:p w14:paraId="53E125C9" w14:textId="54BDF23A" w:rsidR="0085243C" w:rsidRPr="008D2659" w:rsidRDefault="0085243C" w:rsidP="008409E2">
            <w:pPr>
              <w:pStyle w:val="TableParagraph"/>
              <w:ind w:left="113" w:right="113"/>
              <w:rPr>
                <w:rFonts w:ascii="Times New Roman" w:hAnsi="Times New Roman" w:cs="Times New Roman"/>
                <w:noProof/>
                <w:sz w:val="24"/>
                <w:szCs w:val="24"/>
              </w:rPr>
            </w:pPr>
            <w:r>
              <w:rPr>
                <w:rFonts w:ascii="Times New Roman" w:hAnsi="Times New Roman"/>
                <w:sz w:val="24"/>
              </w:rPr>
              <w:t>GM par 145.A.200. punkta a) apakšpunkta 2) punktu “Drošuma politika”</w:t>
            </w:r>
          </w:p>
          <w:p w14:paraId="06E9A706" w14:textId="77777777" w:rsidR="00E214A2" w:rsidRPr="008D2659" w:rsidRDefault="00E214A2" w:rsidP="008409E2">
            <w:pPr>
              <w:pStyle w:val="TableParagraph"/>
              <w:ind w:left="113" w:right="113"/>
              <w:rPr>
                <w:rFonts w:ascii="Times New Roman" w:hAnsi="Times New Roman" w:cs="Times New Roman"/>
                <w:noProof/>
                <w:sz w:val="24"/>
                <w:szCs w:val="24"/>
              </w:rPr>
            </w:pPr>
          </w:p>
          <w:p w14:paraId="7F736895" w14:textId="77777777" w:rsidR="0085243C" w:rsidRPr="008D2659" w:rsidRDefault="0085243C" w:rsidP="008409E2">
            <w:pPr>
              <w:pStyle w:val="TableParagraph"/>
              <w:ind w:left="113" w:right="113"/>
              <w:rPr>
                <w:rFonts w:ascii="Times New Roman" w:hAnsi="Times New Roman" w:cs="Times New Roman"/>
                <w:noProof/>
                <w:sz w:val="24"/>
                <w:szCs w:val="24"/>
              </w:rPr>
            </w:pPr>
            <w:r>
              <w:rPr>
                <w:rFonts w:ascii="Times New Roman" w:hAnsi="Times New Roman"/>
                <w:sz w:val="24"/>
              </w:rPr>
              <w:t>145.A.70. punkta “Tehniskās apkopes organizācijas pašraksturojums (</w:t>
            </w:r>
            <w:r>
              <w:rPr>
                <w:rFonts w:ascii="Times New Roman" w:hAnsi="Times New Roman"/>
                <w:i/>
                <w:iCs/>
                <w:sz w:val="24"/>
              </w:rPr>
              <w:t>MOE</w:t>
            </w:r>
            <w:r>
              <w:rPr>
                <w:rFonts w:ascii="Times New Roman" w:hAnsi="Times New Roman"/>
                <w:sz w:val="24"/>
              </w:rPr>
              <w:t>)” a) apakšpunkta 2) punkts</w:t>
            </w:r>
          </w:p>
          <w:p w14:paraId="782A4E1E" w14:textId="77777777" w:rsidR="00E214A2" w:rsidRPr="008D2659" w:rsidRDefault="00E214A2" w:rsidP="008409E2">
            <w:pPr>
              <w:pStyle w:val="TableParagraph"/>
              <w:ind w:left="113" w:right="113"/>
              <w:rPr>
                <w:rFonts w:ascii="Times New Roman" w:hAnsi="Times New Roman" w:cs="Times New Roman"/>
                <w:noProof/>
                <w:sz w:val="24"/>
                <w:szCs w:val="24"/>
              </w:rPr>
            </w:pPr>
          </w:p>
          <w:p w14:paraId="09801C43" w14:textId="77777777" w:rsidR="0085243C" w:rsidRPr="008D2659" w:rsidRDefault="0085243C" w:rsidP="008409E2">
            <w:pPr>
              <w:pStyle w:val="TableParagraph"/>
              <w:ind w:left="113" w:right="113"/>
              <w:rPr>
                <w:rFonts w:ascii="Times New Roman" w:hAnsi="Times New Roman" w:cs="Times New Roman"/>
                <w:noProof/>
                <w:sz w:val="24"/>
                <w:szCs w:val="24"/>
              </w:rPr>
            </w:pPr>
            <w:r>
              <w:rPr>
                <w:rFonts w:ascii="Times New Roman" w:hAnsi="Times New Roman"/>
                <w:sz w:val="24"/>
              </w:rPr>
              <w:t>AMC1 par 145.A.70. punktu “Tehniskās apkopes organizācijas pašraksturojums (</w:t>
            </w:r>
            <w:r>
              <w:rPr>
                <w:rFonts w:ascii="Times New Roman" w:hAnsi="Times New Roman"/>
                <w:i/>
                <w:iCs/>
                <w:sz w:val="24"/>
              </w:rPr>
              <w:t>MOE</w:t>
            </w:r>
            <w:r>
              <w:rPr>
                <w:rFonts w:ascii="Times New Roman" w:hAnsi="Times New Roman"/>
                <w:sz w:val="24"/>
              </w:rPr>
              <w:t>)”</w:t>
            </w:r>
          </w:p>
        </w:tc>
        <w:tc>
          <w:tcPr>
            <w:tcW w:w="1132" w:type="pct"/>
          </w:tcPr>
          <w:p w14:paraId="12C8DAD5" w14:textId="77777777" w:rsidR="0085243C" w:rsidRPr="008D2659" w:rsidRDefault="0085243C" w:rsidP="008409E2">
            <w:pPr>
              <w:pStyle w:val="TableParagraph"/>
              <w:ind w:left="113" w:right="113"/>
              <w:rPr>
                <w:rFonts w:ascii="Times New Roman" w:hAnsi="Times New Roman" w:cs="Times New Roman"/>
                <w:noProof/>
                <w:sz w:val="24"/>
                <w:szCs w:val="24"/>
              </w:rPr>
            </w:pPr>
            <w:r>
              <w:rPr>
                <w:rFonts w:ascii="Times New Roman" w:hAnsi="Times New Roman"/>
                <w:sz w:val="24"/>
              </w:rPr>
              <w:t>21.A.139. punkta “Ražošanas pārvaldības sistēma” c) apakšpunkta 1) punkts</w:t>
            </w:r>
          </w:p>
          <w:p w14:paraId="4EB467F8" w14:textId="77777777" w:rsidR="00E214A2" w:rsidRPr="008D2659" w:rsidRDefault="00E214A2" w:rsidP="008409E2">
            <w:pPr>
              <w:pStyle w:val="TableParagraph"/>
              <w:ind w:left="113" w:right="113"/>
              <w:rPr>
                <w:rFonts w:ascii="Times New Roman" w:hAnsi="Times New Roman" w:cs="Times New Roman"/>
                <w:noProof/>
                <w:sz w:val="24"/>
                <w:szCs w:val="24"/>
              </w:rPr>
            </w:pPr>
          </w:p>
          <w:p w14:paraId="4B1FB4D7" w14:textId="6127C0B1" w:rsidR="0085243C" w:rsidRPr="008D2659" w:rsidRDefault="0085243C" w:rsidP="008409E2">
            <w:pPr>
              <w:pStyle w:val="TableParagraph"/>
              <w:ind w:left="113" w:right="113"/>
              <w:rPr>
                <w:rFonts w:ascii="Times New Roman" w:hAnsi="Times New Roman" w:cs="Times New Roman"/>
                <w:noProof/>
                <w:sz w:val="24"/>
                <w:szCs w:val="24"/>
              </w:rPr>
            </w:pPr>
            <w:r>
              <w:rPr>
                <w:rFonts w:ascii="Times New Roman" w:hAnsi="Times New Roman"/>
                <w:sz w:val="24"/>
              </w:rPr>
              <w:t>AMC1 par 21.A.139. punkta c) apakšpunkta 1) punktu “Drošuma politika un mērķi”</w:t>
            </w:r>
          </w:p>
          <w:p w14:paraId="3F12E643" w14:textId="77777777" w:rsidR="00E214A2" w:rsidRPr="008D2659" w:rsidRDefault="00E214A2" w:rsidP="008409E2">
            <w:pPr>
              <w:pStyle w:val="TableParagraph"/>
              <w:ind w:left="113" w:right="113"/>
              <w:rPr>
                <w:rFonts w:ascii="Times New Roman" w:hAnsi="Times New Roman" w:cs="Times New Roman"/>
                <w:noProof/>
                <w:sz w:val="24"/>
                <w:szCs w:val="24"/>
              </w:rPr>
            </w:pPr>
          </w:p>
          <w:p w14:paraId="59660787" w14:textId="4CF9C20E" w:rsidR="0085243C" w:rsidRPr="008D2659" w:rsidRDefault="0085243C" w:rsidP="008409E2">
            <w:pPr>
              <w:pStyle w:val="TableParagraph"/>
              <w:ind w:left="113" w:right="113"/>
              <w:rPr>
                <w:rFonts w:ascii="Times New Roman" w:hAnsi="Times New Roman" w:cs="Times New Roman"/>
                <w:noProof/>
                <w:sz w:val="24"/>
                <w:szCs w:val="24"/>
              </w:rPr>
            </w:pPr>
            <w:r>
              <w:rPr>
                <w:rFonts w:ascii="Times New Roman" w:hAnsi="Times New Roman"/>
                <w:sz w:val="24"/>
              </w:rPr>
              <w:t>GM1 par 21.A.139. punkta c) apakšpunkta 1) punktu “Drošuma politika”</w:t>
            </w:r>
          </w:p>
        </w:tc>
        <w:tc>
          <w:tcPr>
            <w:tcW w:w="1160" w:type="pct"/>
          </w:tcPr>
          <w:p w14:paraId="3A3BA235" w14:textId="77777777" w:rsidR="0085243C" w:rsidRPr="008D2659" w:rsidRDefault="0085243C" w:rsidP="008409E2">
            <w:pPr>
              <w:pStyle w:val="TableParagraph"/>
              <w:ind w:left="113" w:right="113"/>
              <w:rPr>
                <w:rFonts w:ascii="Times New Roman" w:hAnsi="Times New Roman" w:cs="Times New Roman"/>
                <w:noProof/>
                <w:sz w:val="24"/>
                <w:szCs w:val="24"/>
              </w:rPr>
            </w:pPr>
            <w:r>
              <w:rPr>
                <w:rFonts w:ascii="Times New Roman" w:hAnsi="Times New Roman"/>
                <w:sz w:val="24"/>
              </w:rPr>
              <w:t>21.A.239. punkta “Projektēšanas pārvaldības sistēma” c) apakšpunkta 1) punkts</w:t>
            </w:r>
          </w:p>
          <w:p w14:paraId="6AFB2ABA" w14:textId="77777777" w:rsidR="00E214A2" w:rsidRPr="008D2659" w:rsidRDefault="00E214A2" w:rsidP="008409E2">
            <w:pPr>
              <w:pStyle w:val="TableParagraph"/>
              <w:ind w:left="113" w:right="113"/>
              <w:rPr>
                <w:rFonts w:ascii="Times New Roman" w:hAnsi="Times New Roman" w:cs="Times New Roman"/>
                <w:noProof/>
                <w:sz w:val="24"/>
                <w:szCs w:val="24"/>
              </w:rPr>
            </w:pPr>
          </w:p>
          <w:p w14:paraId="21D3C1EF" w14:textId="51E649E8" w:rsidR="0085243C" w:rsidRPr="008D2659" w:rsidRDefault="0085243C" w:rsidP="008409E2">
            <w:pPr>
              <w:pStyle w:val="TableParagraph"/>
              <w:ind w:left="113" w:right="113"/>
              <w:rPr>
                <w:rFonts w:ascii="Times New Roman" w:hAnsi="Times New Roman" w:cs="Times New Roman"/>
                <w:noProof/>
                <w:sz w:val="24"/>
                <w:szCs w:val="24"/>
              </w:rPr>
            </w:pPr>
            <w:r>
              <w:rPr>
                <w:rFonts w:ascii="Times New Roman" w:hAnsi="Times New Roman"/>
                <w:sz w:val="24"/>
              </w:rPr>
              <w:t>AMC1 par 21.A.239. punkta c) apakšpunkta 1) punktu “Drošuma politika un mērķi”</w:t>
            </w:r>
          </w:p>
          <w:p w14:paraId="4AEC565A" w14:textId="77777777" w:rsidR="00E214A2" w:rsidRPr="008D2659" w:rsidRDefault="00E214A2" w:rsidP="008409E2">
            <w:pPr>
              <w:pStyle w:val="TableParagraph"/>
              <w:ind w:left="113" w:right="113"/>
              <w:rPr>
                <w:rFonts w:ascii="Times New Roman" w:hAnsi="Times New Roman" w:cs="Times New Roman"/>
                <w:noProof/>
                <w:sz w:val="24"/>
                <w:szCs w:val="24"/>
              </w:rPr>
            </w:pPr>
          </w:p>
          <w:p w14:paraId="130FD8A6" w14:textId="671B29B1" w:rsidR="0085243C" w:rsidRPr="008D2659" w:rsidRDefault="0085243C" w:rsidP="008409E2">
            <w:pPr>
              <w:pStyle w:val="TableParagraph"/>
              <w:ind w:left="113" w:right="113"/>
              <w:rPr>
                <w:rFonts w:ascii="Times New Roman" w:hAnsi="Times New Roman" w:cs="Times New Roman"/>
                <w:noProof/>
                <w:sz w:val="24"/>
                <w:szCs w:val="24"/>
              </w:rPr>
            </w:pPr>
            <w:r>
              <w:rPr>
                <w:rFonts w:ascii="Times New Roman" w:hAnsi="Times New Roman"/>
                <w:sz w:val="24"/>
              </w:rPr>
              <w:t>GM1 par 21.A.239. punkta c) apakšpunkta 1) punktu “Drošuma politika”</w:t>
            </w:r>
          </w:p>
        </w:tc>
        <w:tc>
          <w:tcPr>
            <w:tcW w:w="865" w:type="pct"/>
          </w:tcPr>
          <w:p w14:paraId="61F70B54" w14:textId="77777777" w:rsidR="0085243C" w:rsidRPr="008D2659" w:rsidRDefault="0085243C" w:rsidP="008409E2">
            <w:pPr>
              <w:pStyle w:val="TableParagraph"/>
              <w:ind w:left="113" w:right="113"/>
              <w:jc w:val="both"/>
              <w:rPr>
                <w:rFonts w:ascii="Times New Roman" w:hAnsi="Times New Roman" w:cs="Times New Roman"/>
                <w:noProof/>
                <w:sz w:val="24"/>
                <w:szCs w:val="24"/>
              </w:rPr>
            </w:pPr>
          </w:p>
        </w:tc>
      </w:tr>
    </w:tbl>
    <w:p w14:paraId="49D7A029" w14:textId="77777777" w:rsidR="00E55DA1" w:rsidRDefault="00E55DA1" w:rsidP="00887B68">
      <w:pPr>
        <w:rPr>
          <w:rFonts w:ascii="Times New Roman" w:hAnsi="Times New Roman"/>
          <w:color w:val="0070C0"/>
          <w:sz w:val="28"/>
        </w:rPr>
      </w:pPr>
      <w:bookmarkStart w:id="62" w:name="1.1.2_Safety_policy_and_resources"/>
      <w:bookmarkStart w:id="63" w:name="_bookmark42"/>
      <w:bookmarkEnd w:id="62"/>
      <w:bookmarkEnd w:id="63"/>
    </w:p>
    <w:p w14:paraId="4342D54A" w14:textId="70281DFB" w:rsidR="0085243C" w:rsidRPr="008D2659" w:rsidRDefault="00676165" w:rsidP="000F636B">
      <w:pPr>
        <w:rPr>
          <w:rFonts w:ascii="Times New Roman" w:hAnsi="Times New Roman" w:cs="Times New Roman"/>
          <w:noProof/>
          <w:color w:val="0070C0"/>
          <w:sz w:val="28"/>
          <w:szCs w:val="28"/>
        </w:rPr>
      </w:pPr>
      <w:r>
        <w:rPr>
          <w:rFonts w:ascii="Times New Roman" w:hAnsi="Times New Roman"/>
          <w:color w:val="0070C0"/>
          <w:sz w:val="28"/>
        </w:rPr>
        <w:t>1.1.2. Drošuma politika un resursi</w:t>
      </w:r>
    </w:p>
    <w:p w14:paraId="61AC3C55" w14:textId="77777777" w:rsidR="001268A2" w:rsidRPr="008D2659" w:rsidRDefault="001268A2" w:rsidP="00CE04D8">
      <w:pPr>
        <w:ind w:left="284"/>
        <w:rPr>
          <w:rFonts w:ascii="Times New Roman" w:hAnsi="Times New Roman" w:cs="Times New Roman"/>
          <w:noProof/>
          <w:color w:val="0070C0"/>
          <w:sz w:val="28"/>
          <w:szCs w:val="28"/>
        </w:rPr>
      </w:pPr>
    </w:p>
    <w:tbl>
      <w:tblPr>
        <w:tblW w:w="4950" w:type="pct"/>
        <w:tblBorders>
          <w:top w:val="single" w:sz="4" w:space="0" w:color="auto"/>
          <w:left w:val="single" w:sz="4" w:space="0" w:color="auto"/>
          <w:bottom w:val="single" w:sz="4" w:space="0" w:color="auto"/>
          <w:right w:val="single" w:sz="4" w:space="0" w:color="auto"/>
          <w:insideH w:val="single" w:sz="4" w:space="0" w:color="auto"/>
        </w:tblBorders>
        <w:tblCellMar>
          <w:top w:w="28" w:type="dxa"/>
          <w:left w:w="28" w:type="dxa"/>
          <w:bottom w:w="28" w:type="dxa"/>
          <w:right w:w="28" w:type="dxa"/>
        </w:tblCellMar>
        <w:tblLook w:val="01E0" w:firstRow="1" w:lastRow="1" w:firstColumn="1" w:lastColumn="1" w:noHBand="0" w:noVBand="0"/>
      </w:tblPr>
      <w:tblGrid>
        <w:gridCol w:w="3187"/>
        <w:gridCol w:w="108"/>
        <w:gridCol w:w="2948"/>
        <w:gridCol w:w="329"/>
        <w:gridCol w:w="2283"/>
        <w:gridCol w:w="463"/>
        <w:gridCol w:w="1860"/>
        <w:gridCol w:w="2742"/>
      </w:tblGrid>
      <w:tr w:rsidR="00F76D18" w:rsidRPr="008D2659" w14:paraId="7E4FCDB5" w14:textId="77777777" w:rsidTr="004722C3">
        <w:trPr>
          <w:trHeight w:val="710"/>
        </w:trPr>
        <w:tc>
          <w:tcPr>
            <w:tcW w:w="5000" w:type="pct"/>
            <w:gridSpan w:val="8"/>
            <w:tcBorders>
              <w:bottom w:val="single" w:sz="4" w:space="0" w:color="auto"/>
            </w:tcBorders>
            <w:shd w:val="clear" w:color="auto" w:fill="auto"/>
          </w:tcPr>
          <w:p w14:paraId="4D474A9D" w14:textId="77777777" w:rsidR="00F76D18" w:rsidRPr="008D2659" w:rsidRDefault="00F76D18" w:rsidP="00887B68">
            <w:pPr>
              <w:pStyle w:val="TableParagraph"/>
              <w:ind w:left="113" w:right="113"/>
              <w:rPr>
                <w:rFonts w:ascii="Times New Roman" w:hAnsi="Times New Roman" w:cs="Times New Roman"/>
                <w:b/>
                <w:bCs/>
                <w:noProof/>
                <w:color w:val="0070C0"/>
                <w:sz w:val="24"/>
                <w:szCs w:val="24"/>
              </w:rPr>
            </w:pPr>
            <w:r>
              <w:rPr>
                <w:rFonts w:ascii="Times New Roman" w:hAnsi="Times New Roman"/>
                <w:b/>
                <w:color w:val="0070C0"/>
                <w:sz w:val="24"/>
              </w:rPr>
              <w:t>Atsauce uz 19. pielikumu un teksts</w:t>
            </w:r>
          </w:p>
          <w:p w14:paraId="4B0A4233" w14:textId="77777777" w:rsidR="001268A2" w:rsidRPr="008D2659" w:rsidRDefault="001268A2" w:rsidP="00887B68">
            <w:pPr>
              <w:pStyle w:val="TableParagraph"/>
              <w:ind w:left="113" w:right="113"/>
              <w:rPr>
                <w:rFonts w:ascii="Times New Roman" w:hAnsi="Times New Roman" w:cs="Times New Roman"/>
                <w:noProof/>
                <w:sz w:val="24"/>
                <w:szCs w:val="24"/>
              </w:rPr>
            </w:pPr>
            <w:r>
              <w:rPr>
                <w:rFonts w:ascii="Times New Roman" w:hAnsi="Times New Roman"/>
                <w:sz w:val="24"/>
              </w:rPr>
              <w:t>1.1.1. Drošuma politika:</w:t>
            </w:r>
          </w:p>
          <w:p w14:paraId="713B5B52" w14:textId="77777777" w:rsidR="001268A2" w:rsidRPr="008D2659" w:rsidRDefault="001268A2" w:rsidP="00887B68">
            <w:pPr>
              <w:pStyle w:val="TableParagraph"/>
              <w:ind w:left="113" w:right="113"/>
              <w:rPr>
                <w:rFonts w:ascii="Times New Roman" w:hAnsi="Times New Roman" w:cs="Times New Roman"/>
                <w:noProof/>
                <w:sz w:val="24"/>
                <w:szCs w:val="24"/>
              </w:rPr>
            </w:pPr>
          </w:p>
          <w:p w14:paraId="53D69073" w14:textId="77777777" w:rsidR="001268A2" w:rsidRPr="008D2659" w:rsidRDefault="001268A2" w:rsidP="00887B68">
            <w:pPr>
              <w:pStyle w:val="TableParagraph"/>
              <w:ind w:left="113" w:right="113"/>
              <w:rPr>
                <w:rFonts w:ascii="Times New Roman" w:hAnsi="Times New Roman" w:cs="Times New Roman"/>
                <w:noProof/>
                <w:sz w:val="24"/>
                <w:szCs w:val="24"/>
              </w:rPr>
            </w:pPr>
            <w:r>
              <w:rPr>
                <w:rFonts w:ascii="Times New Roman" w:hAnsi="Times New Roman"/>
                <w:sz w:val="24"/>
              </w:rPr>
              <w:t>b) ietver skaidru apliecinājumu par drošuma politikas ieviešanai nepieciešamo resursu nodrošināšanu</w:t>
            </w:r>
          </w:p>
          <w:p w14:paraId="795CF5D4" w14:textId="7F9413B7" w:rsidR="001268A2" w:rsidRPr="008D2659" w:rsidRDefault="001268A2" w:rsidP="00887B68">
            <w:pPr>
              <w:pStyle w:val="TableParagraph"/>
              <w:ind w:left="113" w:right="113"/>
              <w:rPr>
                <w:rFonts w:ascii="Times New Roman" w:hAnsi="Times New Roman" w:cs="Times New Roman"/>
                <w:b/>
                <w:bCs/>
                <w:noProof/>
                <w:color w:val="EDEBE0"/>
                <w:sz w:val="28"/>
                <w:szCs w:val="28"/>
              </w:rPr>
            </w:pPr>
          </w:p>
        </w:tc>
      </w:tr>
      <w:tr w:rsidR="00175B50" w:rsidRPr="008D2659" w14:paraId="5FCF194B" w14:textId="77777777" w:rsidTr="0041658F">
        <w:trPr>
          <w:trHeight w:val="275"/>
        </w:trPr>
        <w:tc>
          <w:tcPr>
            <w:tcW w:w="1184" w:type="pct"/>
            <w:gridSpan w:val="2"/>
            <w:tcBorders>
              <w:bottom w:val="nil"/>
              <w:right w:val="single" w:sz="4" w:space="0" w:color="auto"/>
            </w:tcBorders>
            <w:shd w:val="clear" w:color="auto" w:fill="4F81BC"/>
          </w:tcPr>
          <w:p w14:paraId="16B1E1D5" w14:textId="77777777" w:rsidR="0085243C" w:rsidRPr="005B07AF" w:rsidRDefault="0085243C" w:rsidP="00887B68">
            <w:pPr>
              <w:pStyle w:val="TableParagraph"/>
              <w:ind w:left="113" w:right="113"/>
              <w:jc w:val="center"/>
              <w:rPr>
                <w:rFonts w:ascii="Times New Roman" w:hAnsi="Times New Roman" w:cs="Times New Roman"/>
                <w:b/>
                <w:bCs/>
                <w:noProof/>
                <w:color w:val="EDEBE0"/>
                <w:sz w:val="24"/>
                <w:szCs w:val="20"/>
              </w:rPr>
            </w:pPr>
            <w:r w:rsidRPr="005B07AF">
              <w:rPr>
                <w:rFonts w:ascii="Times New Roman" w:hAnsi="Times New Roman"/>
                <w:b/>
                <w:color w:val="EDEBE0"/>
                <w:sz w:val="24"/>
                <w:szCs w:val="20"/>
              </w:rPr>
              <w:t>Ieviesta</w:t>
            </w:r>
          </w:p>
        </w:tc>
        <w:tc>
          <w:tcPr>
            <w:tcW w:w="1177" w:type="pct"/>
            <w:gridSpan w:val="2"/>
            <w:tcBorders>
              <w:left w:val="single" w:sz="4" w:space="0" w:color="auto"/>
              <w:bottom w:val="nil"/>
              <w:right w:val="single" w:sz="4" w:space="0" w:color="auto"/>
            </w:tcBorders>
            <w:shd w:val="clear" w:color="auto" w:fill="4F81BC"/>
          </w:tcPr>
          <w:p w14:paraId="4131775B" w14:textId="77777777" w:rsidR="0085243C" w:rsidRPr="005B07AF" w:rsidRDefault="0085243C" w:rsidP="00887B68">
            <w:pPr>
              <w:pStyle w:val="TableParagraph"/>
              <w:ind w:left="113" w:right="113"/>
              <w:jc w:val="center"/>
              <w:rPr>
                <w:rFonts w:ascii="Times New Roman" w:hAnsi="Times New Roman" w:cs="Times New Roman"/>
                <w:b/>
                <w:bCs/>
                <w:noProof/>
                <w:color w:val="EDEBE0"/>
                <w:sz w:val="24"/>
                <w:szCs w:val="20"/>
              </w:rPr>
            </w:pPr>
            <w:r w:rsidRPr="005B07AF">
              <w:rPr>
                <w:rFonts w:ascii="Times New Roman" w:hAnsi="Times New Roman"/>
                <w:b/>
                <w:color w:val="EDEBE0"/>
                <w:sz w:val="24"/>
                <w:szCs w:val="20"/>
              </w:rPr>
              <w:t>Piemērota</w:t>
            </w:r>
          </w:p>
        </w:tc>
        <w:tc>
          <w:tcPr>
            <w:tcW w:w="986" w:type="pct"/>
            <w:gridSpan w:val="2"/>
            <w:tcBorders>
              <w:left w:val="single" w:sz="4" w:space="0" w:color="auto"/>
              <w:bottom w:val="nil"/>
              <w:right w:val="single" w:sz="4" w:space="0" w:color="auto"/>
            </w:tcBorders>
            <w:shd w:val="clear" w:color="auto" w:fill="4F81BC"/>
          </w:tcPr>
          <w:p w14:paraId="21BCA2C5" w14:textId="77777777" w:rsidR="0085243C" w:rsidRPr="005B07AF" w:rsidRDefault="0085243C" w:rsidP="00887B68">
            <w:pPr>
              <w:pStyle w:val="TableParagraph"/>
              <w:ind w:left="113" w:right="113"/>
              <w:jc w:val="center"/>
              <w:rPr>
                <w:rFonts w:ascii="Times New Roman" w:hAnsi="Times New Roman" w:cs="Times New Roman"/>
                <w:b/>
                <w:bCs/>
                <w:noProof/>
                <w:color w:val="EDEBE0"/>
                <w:sz w:val="24"/>
                <w:szCs w:val="20"/>
              </w:rPr>
            </w:pPr>
            <w:r w:rsidRPr="005B07AF">
              <w:rPr>
                <w:rFonts w:ascii="Times New Roman" w:hAnsi="Times New Roman"/>
                <w:b/>
                <w:color w:val="EDEBE0"/>
                <w:sz w:val="24"/>
                <w:szCs w:val="20"/>
              </w:rPr>
              <w:t>Darbojas</w:t>
            </w:r>
          </w:p>
        </w:tc>
        <w:tc>
          <w:tcPr>
            <w:tcW w:w="1653" w:type="pct"/>
            <w:gridSpan w:val="2"/>
            <w:tcBorders>
              <w:left w:val="single" w:sz="4" w:space="0" w:color="auto"/>
              <w:bottom w:val="nil"/>
            </w:tcBorders>
            <w:shd w:val="clear" w:color="auto" w:fill="4F81BC"/>
          </w:tcPr>
          <w:p w14:paraId="5CBD28B2" w14:textId="77777777" w:rsidR="0085243C" w:rsidRPr="005B07AF" w:rsidRDefault="0085243C" w:rsidP="00887B68">
            <w:pPr>
              <w:pStyle w:val="TableParagraph"/>
              <w:ind w:left="113" w:right="113"/>
              <w:jc w:val="center"/>
              <w:rPr>
                <w:rFonts w:ascii="Times New Roman" w:hAnsi="Times New Roman" w:cs="Times New Roman"/>
                <w:b/>
                <w:bCs/>
                <w:noProof/>
                <w:color w:val="EDEBE0"/>
                <w:sz w:val="24"/>
                <w:szCs w:val="20"/>
              </w:rPr>
            </w:pPr>
            <w:r w:rsidRPr="005B07AF">
              <w:rPr>
                <w:rFonts w:ascii="Times New Roman" w:hAnsi="Times New Roman"/>
                <w:b/>
                <w:color w:val="EDEBE0"/>
                <w:sz w:val="24"/>
                <w:szCs w:val="20"/>
              </w:rPr>
              <w:t>Efektīva</w:t>
            </w:r>
          </w:p>
        </w:tc>
      </w:tr>
      <w:tr w:rsidR="00D877B8" w:rsidRPr="008D2659" w14:paraId="3DB771FD" w14:textId="77777777" w:rsidTr="0041658F">
        <w:trPr>
          <w:trHeight w:val="3975"/>
        </w:trPr>
        <w:tc>
          <w:tcPr>
            <w:tcW w:w="1184" w:type="pct"/>
            <w:gridSpan w:val="2"/>
            <w:tcBorders>
              <w:top w:val="nil"/>
              <w:right w:val="single" w:sz="4" w:space="0" w:color="auto"/>
            </w:tcBorders>
          </w:tcPr>
          <w:p w14:paraId="270A29EA" w14:textId="77777777" w:rsidR="0085243C" w:rsidRPr="008D2659" w:rsidRDefault="0085243C" w:rsidP="00E55DA1">
            <w:pPr>
              <w:pStyle w:val="TableParagraph"/>
              <w:ind w:left="113" w:right="113"/>
              <w:rPr>
                <w:rFonts w:ascii="Times New Roman" w:hAnsi="Times New Roman" w:cs="Times New Roman"/>
                <w:noProof/>
                <w:sz w:val="24"/>
                <w:szCs w:val="24"/>
              </w:rPr>
            </w:pPr>
            <w:r>
              <w:rPr>
                <w:rFonts w:ascii="Times New Roman" w:hAnsi="Times New Roman"/>
                <w:sz w:val="24"/>
              </w:rPr>
              <w:t>Drošuma politika ietver apliecinājumu nodrošināt atbilstošus resursus.</w:t>
            </w:r>
          </w:p>
        </w:tc>
        <w:tc>
          <w:tcPr>
            <w:tcW w:w="1177" w:type="pct"/>
            <w:gridSpan w:val="2"/>
            <w:tcBorders>
              <w:top w:val="nil"/>
              <w:left w:val="single" w:sz="4" w:space="0" w:color="auto"/>
              <w:right w:val="single" w:sz="4" w:space="0" w:color="auto"/>
            </w:tcBorders>
          </w:tcPr>
          <w:p w14:paraId="4BF6BD6A" w14:textId="77777777" w:rsidR="0085243C" w:rsidRPr="008D2659" w:rsidRDefault="0085243C" w:rsidP="00E55DA1">
            <w:pPr>
              <w:pStyle w:val="TableParagraph"/>
              <w:ind w:left="113" w:right="113"/>
              <w:rPr>
                <w:rFonts w:ascii="Times New Roman" w:hAnsi="Times New Roman" w:cs="Times New Roman"/>
                <w:noProof/>
                <w:sz w:val="24"/>
                <w:szCs w:val="24"/>
              </w:rPr>
            </w:pPr>
            <w:r>
              <w:rPr>
                <w:rFonts w:ascii="Times New Roman" w:hAnsi="Times New Roman"/>
                <w:sz w:val="24"/>
              </w:rPr>
              <w:t>Ir ieviests resursu vērtēšanas un nepietiekamības izvērtēšanas process; vajadzības ir apspriestas pareizajā vadības līmenī.</w:t>
            </w:r>
          </w:p>
          <w:p w14:paraId="53CD6951" w14:textId="77777777" w:rsidR="0085243C" w:rsidRPr="008D2659" w:rsidRDefault="0085243C" w:rsidP="00E55DA1">
            <w:pPr>
              <w:pStyle w:val="TableParagraph"/>
              <w:ind w:left="113" w:right="113"/>
              <w:rPr>
                <w:rFonts w:ascii="Times New Roman" w:hAnsi="Times New Roman" w:cs="Times New Roman"/>
                <w:noProof/>
                <w:sz w:val="24"/>
                <w:szCs w:val="24"/>
              </w:rPr>
            </w:pPr>
            <w:r>
              <w:rPr>
                <w:rFonts w:ascii="Times New Roman" w:hAnsi="Times New Roman"/>
                <w:sz w:val="24"/>
              </w:rPr>
              <w:t>Nolīgto darbību apjoms un nozīmīgums ir pareizi izsvērti, lai noteiktu drošas ekspluatācijas nodrošināšanai nepieciešamos resursus.</w:t>
            </w:r>
          </w:p>
          <w:p w14:paraId="5199D1E9" w14:textId="77777777" w:rsidR="0085243C" w:rsidRPr="008D2659" w:rsidRDefault="0085243C" w:rsidP="00E55DA1">
            <w:pPr>
              <w:pStyle w:val="TableParagraph"/>
              <w:ind w:left="113" w:right="113"/>
              <w:rPr>
                <w:rFonts w:ascii="Times New Roman" w:hAnsi="Times New Roman" w:cs="Times New Roman"/>
                <w:noProof/>
                <w:sz w:val="24"/>
                <w:szCs w:val="24"/>
              </w:rPr>
            </w:pPr>
            <w:r>
              <w:rPr>
                <w:rFonts w:ascii="Times New Roman" w:hAnsi="Times New Roman"/>
                <w:sz w:val="24"/>
              </w:rPr>
              <w:t>Ja ir vairāki apstiprinājumi, ir piešķirti atbilstoši resursi, izsverot darbību sarežģītību.</w:t>
            </w:r>
          </w:p>
          <w:p w14:paraId="0A4E3227" w14:textId="77777777" w:rsidR="00920508" w:rsidRPr="008D2659" w:rsidRDefault="00920508" w:rsidP="00E55DA1">
            <w:pPr>
              <w:pStyle w:val="TableParagraph"/>
              <w:ind w:left="113" w:right="113"/>
              <w:rPr>
                <w:rFonts w:ascii="Times New Roman" w:hAnsi="Times New Roman" w:cs="Times New Roman"/>
                <w:noProof/>
                <w:sz w:val="24"/>
                <w:szCs w:val="24"/>
              </w:rPr>
            </w:pPr>
          </w:p>
        </w:tc>
        <w:tc>
          <w:tcPr>
            <w:tcW w:w="986" w:type="pct"/>
            <w:gridSpan w:val="2"/>
            <w:tcBorders>
              <w:top w:val="nil"/>
              <w:left w:val="single" w:sz="4" w:space="0" w:color="auto"/>
              <w:right w:val="single" w:sz="4" w:space="0" w:color="auto"/>
            </w:tcBorders>
          </w:tcPr>
          <w:p w14:paraId="74E6C0F4" w14:textId="77777777" w:rsidR="0085243C" w:rsidRPr="008D2659" w:rsidRDefault="0085243C" w:rsidP="00E55DA1">
            <w:pPr>
              <w:pStyle w:val="TableParagraph"/>
              <w:ind w:left="113" w:right="113"/>
              <w:rPr>
                <w:rFonts w:ascii="Times New Roman" w:hAnsi="Times New Roman" w:cs="Times New Roman"/>
                <w:noProof/>
                <w:sz w:val="24"/>
                <w:szCs w:val="24"/>
              </w:rPr>
            </w:pPr>
            <w:r>
              <w:rPr>
                <w:rFonts w:ascii="Times New Roman" w:hAnsi="Times New Roman"/>
                <w:sz w:val="24"/>
              </w:rPr>
              <w:t>Organizācija novērtē resursus, kas piešķirti, lai sniegtu drošus pakalpojumus, un rīkojas, lai risinātu resursu nepietiekamību.</w:t>
            </w:r>
          </w:p>
        </w:tc>
        <w:tc>
          <w:tcPr>
            <w:tcW w:w="1653" w:type="pct"/>
            <w:gridSpan w:val="2"/>
            <w:tcBorders>
              <w:top w:val="nil"/>
              <w:left w:val="single" w:sz="4" w:space="0" w:color="auto"/>
            </w:tcBorders>
          </w:tcPr>
          <w:p w14:paraId="53855916" w14:textId="77777777" w:rsidR="0085243C" w:rsidRPr="008D2659" w:rsidRDefault="0085243C" w:rsidP="00E55DA1">
            <w:pPr>
              <w:pStyle w:val="TableParagraph"/>
              <w:ind w:left="113" w:right="113"/>
              <w:rPr>
                <w:rFonts w:ascii="Times New Roman" w:hAnsi="Times New Roman" w:cs="Times New Roman"/>
                <w:noProof/>
                <w:sz w:val="24"/>
                <w:szCs w:val="24"/>
              </w:rPr>
            </w:pPr>
            <w:r>
              <w:rPr>
                <w:rFonts w:ascii="Times New Roman" w:hAnsi="Times New Roman"/>
                <w:sz w:val="24"/>
              </w:rPr>
              <w:t>Organizācija pārskata resursu prognozēto nepietiekamību un rīkojas, lai risinātu nepietiekamības problēmu. Vajadzības ir gaidāmas un paredzētas, jo īpaši, izmantojot “izmaiņu vadības” principus.</w:t>
            </w:r>
          </w:p>
        </w:tc>
      </w:tr>
      <w:tr w:rsidR="00175B50" w:rsidRPr="008D2659" w14:paraId="3A097004" w14:textId="77777777" w:rsidTr="008931D6">
        <w:trPr>
          <w:trHeight w:val="275"/>
        </w:trPr>
        <w:tc>
          <w:tcPr>
            <w:tcW w:w="5000" w:type="pct"/>
            <w:gridSpan w:val="8"/>
            <w:tcBorders>
              <w:bottom w:val="single" w:sz="4" w:space="0" w:color="auto"/>
            </w:tcBorders>
            <w:shd w:val="clear" w:color="auto" w:fill="37CDE1"/>
          </w:tcPr>
          <w:p w14:paraId="419CDE50" w14:textId="77777777" w:rsidR="0085243C" w:rsidRPr="008D2659" w:rsidRDefault="0085243C" w:rsidP="00173A27">
            <w:pPr>
              <w:pStyle w:val="TableParagraph"/>
              <w:ind w:left="0"/>
              <w:jc w:val="center"/>
              <w:rPr>
                <w:rFonts w:ascii="Times New Roman" w:hAnsi="Times New Roman" w:cs="Times New Roman"/>
                <w:b/>
                <w:bCs/>
                <w:noProof/>
                <w:color w:val="EDEBE0"/>
                <w:sz w:val="24"/>
                <w:szCs w:val="24"/>
              </w:rPr>
            </w:pPr>
            <w:r w:rsidRPr="005B07AF">
              <w:rPr>
                <w:rFonts w:ascii="Times New Roman" w:hAnsi="Times New Roman"/>
                <w:b/>
                <w:color w:val="EDEBE0"/>
                <w:sz w:val="24"/>
                <w:szCs w:val="20"/>
              </w:rPr>
              <w:t>Vērtēšanas rezultāti</w:t>
            </w:r>
          </w:p>
        </w:tc>
      </w:tr>
      <w:tr w:rsidR="00D877B8" w:rsidRPr="008D2659" w14:paraId="772B4706" w14:textId="77777777" w:rsidTr="0041658F">
        <w:trPr>
          <w:trHeight w:val="1934"/>
        </w:trPr>
        <w:tc>
          <w:tcPr>
            <w:tcW w:w="1184" w:type="pct"/>
            <w:gridSpan w:val="2"/>
            <w:tcBorders>
              <w:right w:val="single" w:sz="4" w:space="0" w:color="auto"/>
            </w:tcBorders>
          </w:tcPr>
          <w:p w14:paraId="171B11D6" w14:textId="77777777" w:rsidR="0085243C" w:rsidRPr="008D2659" w:rsidRDefault="0085243C" w:rsidP="00E110A8">
            <w:pPr>
              <w:pStyle w:val="TableParagraph"/>
              <w:ind w:left="0"/>
              <w:jc w:val="both"/>
              <w:rPr>
                <w:rFonts w:ascii="Times New Roman" w:hAnsi="Times New Roman" w:cs="Times New Roman"/>
                <w:noProof/>
                <w:sz w:val="24"/>
                <w:szCs w:val="24"/>
              </w:rPr>
            </w:pPr>
          </w:p>
        </w:tc>
        <w:tc>
          <w:tcPr>
            <w:tcW w:w="1177" w:type="pct"/>
            <w:gridSpan w:val="2"/>
            <w:tcBorders>
              <w:left w:val="single" w:sz="4" w:space="0" w:color="auto"/>
              <w:right w:val="single" w:sz="4" w:space="0" w:color="auto"/>
            </w:tcBorders>
          </w:tcPr>
          <w:p w14:paraId="0488040E" w14:textId="77777777" w:rsidR="0085243C" w:rsidRPr="008D2659" w:rsidRDefault="0085243C" w:rsidP="00E110A8">
            <w:pPr>
              <w:pStyle w:val="TableParagraph"/>
              <w:ind w:left="0"/>
              <w:jc w:val="both"/>
              <w:rPr>
                <w:rFonts w:ascii="Times New Roman" w:hAnsi="Times New Roman" w:cs="Times New Roman"/>
                <w:noProof/>
                <w:sz w:val="24"/>
                <w:szCs w:val="24"/>
              </w:rPr>
            </w:pPr>
          </w:p>
        </w:tc>
        <w:tc>
          <w:tcPr>
            <w:tcW w:w="986" w:type="pct"/>
            <w:gridSpan w:val="2"/>
            <w:tcBorders>
              <w:left w:val="single" w:sz="4" w:space="0" w:color="auto"/>
              <w:right w:val="single" w:sz="4" w:space="0" w:color="auto"/>
            </w:tcBorders>
          </w:tcPr>
          <w:p w14:paraId="7110413C" w14:textId="77777777" w:rsidR="0085243C" w:rsidRPr="008D2659" w:rsidRDefault="0085243C" w:rsidP="00E110A8">
            <w:pPr>
              <w:pStyle w:val="TableParagraph"/>
              <w:ind w:left="0"/>
              <w:jc w:val="both"/>
              <w:rPr>
                <w:rFonts w:ascii="Times New Roman" w:hAnsi="Times New Roman" w:cs="Times New Roman"/>
                <w:noProof/>
                <w:sz w:val="24"/>
                <w:szCs w:val="24"/>
              </w:rPr>
            </w:pPr>
          </w:p>
        </w:tc>
        <w:tc>
          <w:tcPr>
            <w:tcW w:w="1653" w:type="pct"/>
            <w:gridSpan w:val="2"/>
            <w:tcBorders>
              <w:left w:val="single" w:sz="4" w:space="0" w:color="auto"/>
            </w:tcBorders>
          </w:tcPr>
          <w:p w14:paraId="17A384D3" w14:textId="77777777" w:rsidR="0085243C" w:rsidRPr="008D2659" w:rsidRDefault="0085243C" w:rsidP="00E110A8">
            <w:pPr>
              <w:pStyle w:val="TableParagraph"/>
              <w:ind w:left="0"/>
              <w:jc w:val="both"/>
              <w:rPr>
                <w:rFonts w:ascii="Times New Roman" w:hAnsi="Times New Roman" w:cs="Times New Roman"/>
                <w:noProof/>
                <w:sz w:val="24"/>
                <w:szCs w:val="24"/>
              </w:rPr>
            </w:pPr>
          </w:p>
        </w:tc>
      </w:tr>
      <w:tr w:rsidR="0085243C" w:rsidRPr="008D2659" w14:paraId="7C80F09E" w14:textId="77777777" w:rsidTr="001268A2">
        <w:trPr>
          <w:trHeight w:val="254"/>
        </w:trPr>
        <w:tc>
          <w:tcPr>
            <w:tcW w:w="5000" w:type="pct"/>
            <w:gridSpan w:val="8"/>
            <w:shd w:val="clear" w:color="auto" w:fill="4F81BC"/>
          </w:tcPr>
          <w:p w14:paraId="5250B01C" w14:textId="77777777" w:rsidR="0085243C" w:rsidRPr="008D2659" w:rsidRDefault="0085243C" w:rsidP="00173A27">
            <w:pPr>
              <w:pStyle w:val="TableParagraph"/>
              <w:ind w:left="0"/>
              <w:jc w:val="center"/>
              <w:rPr>
                <w:rFonts w:ascii="Times New Roman" w:hAnsi="Times New Roman" w:cs="Times New Roman"/>
                <w:b/>
                <w:bCs/>
                <w:noProof/>
                <w:color w:val="EDEBE0"/>
                <w:sz w:val="24"/>
                <w:szCs w:val="24"/>
              </w:rPr>
            </w:pPr>
            <w:r w:rsidRPr="005B07AF">
              <w:rPr>
                <w:rFonts w:ascii="Times New Roman" w:hAnsi="Times New Roman"/>
                <w:b/>
                <w:color w:val="EDEBE0"/>
                <w:sz w:val="24"/>
                <w:szCs w:val="20"/>
              </w:rPr>
              <w:lastRenderedPageBreak/>
              <w:t>Kam pievēršama uzmanība</w:t>
            </w:r>
          </w:p>
        </w:tc>
      </w:tr>
      <w:tr w:rsidR="0041658F" w:rsidRPr="008D2659" w14:paraId="5442DA32" w14:textId="77777777" w:rsidTr="0041658F">
        <w:trPr>
          <w:trHeight w:val="8629"/>
        </w:trPr>
        <w:tc>
          <w:tcPr>
            <w:tcW w:w="5000" w:type="pct"/>
            <w:gridSpan w:val="8"/>
            <w:shd w:val="clear" w:color="auto" w:fill="auto"/>
          </w:tcPr>
          <w:p w14:paraId="60DAB9F8" w14:textId="77777777" w:rsidR="0041658F" w:rsidRDefault="0041658F" w:rsidP="0041658F">
            <w:pPr>
              <w:pStyle w:val="TableParagraph"/>
              <w:ind w:left="113" w:right="113"/>
              <w:jc w:val="both"/>
              <w:rPr>
                <w:rFonts w:ascii="Times New Roman" w:hAnsi="Times New Roman"/>
                <w:i/>
                <w:sz w:val="24"/>
              </w:rPr>
            </w:pPr>
          </w:p>
          <w:p w14:paraId="758CBE62" w14:textId="1CA0D366" w:rsidR="0041658F" w:rsidRPr="008D2659" w:rsidRDefault="0041658F" w:rsidP="0041658F">
            <w:pPr>
              <w:pStyle w:val="TableParagraph"/>
              <w:ind w:left="113" w:right="113"/>
              <w:jc w:val="both"/>
              <w:rPr>
                <w:rFonts w:ascii="Times New Roman" w:hAnsi="Times New Roman" w:cs="Times New Roman"/>
                <w:i/>
                <w:iCs/>
                <w:noProof/>
                <w:sz w:val="24"/>
                <w:szCs w:val="24"/>
              </w:rPr>
            </w:pPr>
            <w:r>
              <w:rPr>
                <w:rFonts w:ascii="Times New Roman" w:hAnsi="Times New Roman"/>
                <w:i/>
                <w:sz w:val="24"/>
              </w:rPr>
              <w:t>1. piezīme. Šeit uzmanības centrā ir “resursi”, kas nepieciešami drošuma mērķu sasniegšanai un galveno drošuma risku pareizai pārvaldībai. Zinot, ka resursi nav neierobežoti, šis vienums būtu jāpārskata drošuma snieguma kontekstā, it īpaši attiecībā uz resursu pieejamību nozīmīgākajām ar drošumu saistītajām darbībām. Drošuma risku pārvaldība ir lēmumu pieņemšana, lai līdzsvarotu drošuma uzlabošanu, drošuma pilnveidošanai nepieciešamos resursus un optimizētus strādāšanas veidus.</w:t>
            </w:r>
          </w:p>
          <w:p w14:paraId="33709E81" w14:textId="77777777" w:rsidR="0041658F" w:rsidRPr="008D2659" w:rsidRDefault="0041658F" w:rsidP="0041658F">
            <w:pPr>
              <w:pStyle w:val="TableParagraph"/>
              <w:ind w:left="113" w:right="113"/>
              <w:jc w:val="both"/>
              <w:rPr>
                <w:rFonts w:ascii="Times New Roman" w:hAnsi="Times New Roman" w:cs="Times New Roman"/>
                <w:i/>
                <w:iCs/>
                <w:noProof/>
                <w:sz w:val="24"/>
                <w:szCs w:val="24"/>
              </w:rPr>
            </w:pPr>
            <w:r>
              <w:rPr>
                <w:rFonts w:ascii="Times New Roman" w:hAnsi="Times New Roman"/>
                <w:i/>
                <w:sz w:val="24"/>
              </w:rPr>
              <w:t>2. piezīme. Šeit “resursi” ir ne tikai “cilvēkresursi”, jo var iekļaut arī finanšu resursus, rīkus, dokumentāciju, procesus utt.</w:t>
            </w:r>
          </w:p>
          <w:p w14:paraId="027D79BB" w14:textId="77777777" w:rsidR="0041658F" w:rsidRPr="008D2659" w:rsidRDefault="0041658F" w:rsidP="0041658F">
            <w:pPr>
              <w:pStyle w:val="TableParagraph"/>
              <w:ind w:left="113" w:right="113"/>
              <w:jc w:val="both"/>
              <w:rPr>
                <w:rFonts w:ascii="Times New Roman" w:hAnsi="Times New Roman" w:cs="Times New Roman"/>
                <w:i/>
                <w:iCs/>
                <w:noProof/>
                <w:sz w:val="24"/>
                <w:szCs w:val="24"/>
              </w:rPr>
            </w:pPr>
            <w:r>
              <w:rPr>
                <w:rFonts w:ascii="Times New Roman" w:hAnsi="Times New Roman"/>
                <w:i/>
                <w:sz w:val="24"/>
              </w:rPr>
              <w:t>3. piezīme. Drošuma politikā ir jābūt ietvertam skaidram apliecinājumam par nepieciešamo resursu sniegšanu. Sīkāks apraksts par īstenošanu var būt ietverts citā dokumentā.</w:t>
            </w:r>
          </w:p>
          <w:p w14:paraId="22B3BD9F" w14:textId="77777777" w:rsidR="0041658F" w:rsidRPr="008D2659" w:rsidRDefault="0041658F" w:rsidP="0041658F">
            <w:pPr>
              <w:pStyle w:val="TableParagraph"/>
              <w:ind w:left="113" w:right="113"/>
              <w:rPr>
                <w:rFonts w:ascii="Times New Roman" w:hAnsi="Times New Roman" w:cs="Times New Roman"/>
                <w:i/>
                <w:iCs/>
                <w:noProof/>
                <w:sz w:val="24"/>
                <w:szCs w:val="24"/>
              </w:rPr>
            </w:pPr>
          </w:p>
          <w:p w14:paraId="647E4990" w14:textId="77777777" w:rsidR="0041658F" w:rsidRPr="008D2659" w:rsidRDefault="0041658F" w:rsidP="0041658F">
            <w:pPr>
              <w:pStyle w:val="TableParagraph"/>
              <w:numPr>
                <w:ilvl w:val="0"/>
                <w:numId w:val="61"/>
              </w:numPr>
              <w:tabs>
                <w:tab w:val="left" w:pos="820"/>
              </w:tabs>
              <w:ind w:left="709" w:right="113" w:hanging="283"/>
              <w:rPr>
                <w:rFonts w:ascii="Times New Roman" w:hAnsi="Times New Roman" w:cs="Times New Roman"/>
                <w:noProof/>
                <w:sz w:val="24"/>
                <w:szCs w:val="24"/>
              </w:rPr>
            </w:pPr>
            <w:r>
              <w:rPr>
                <w:rFonts w:ascii="Times New Roman" w:hAnsi="Times New Roman"/>
                <w:sz w:val="24"/>
              </w:rPr>
              <w:t>Pārskatīt pieejamos, atbilstošos resursus, tostarp personāla, iekārtu un finanšu resursus.</w:t>
            </w:r>
          </w:p>
          <w:p w14:paraId="5BD9111F" w14:textId="77777777" w:rsidR="0041658F" w:rsidRPr="008D2659" w:rsidRDefault="0041658F" w:rsidP="0041658F">
            <w:pPr>
              <w:pStyle w:val="TableParagraph"/>
              <w:numPr>
                <w:ilvl w:val="0"/>
                <w:numId w:val="61"/>
              </w:numPr>
              <w:tabs>
                <w:tab w:val="left" w:pos="820"/>
              </w:tabs>
              <w:ind w:left="709" w:right="113" w:hanging="283"/>
              <w:rPr>
                <w:rFonts w:ascii="Times New Roman" w:hAnsi="Times New Roman" w:cs="Times New Roman"/>
                <w:noProof/>
                <w:sz w:val="24"/>
                <w:szCs w:val="24"/>
              </w:rPr>
            </w:pPr>
            <w:r>
              <w:rPr>
                <w:rFonts w:ascii="Times New Roman" w:hAnsi="Times New Roman"/>
                <w:sz w:val="24"/>
              </w:rPr>
              <w:t>Kā organizācija pārvalda resursus, prognozējot un risinot to nepietiekamību?</w:t>
            </w:r>
          </w:p>
          <w:p w14:paraId="3172BD1C" w14:textId="77777777" w:rsidR="0041658F" w:rsidRPr="008D2659" w:rsidRDefault="0041658F" w:rsidP="0041658F">
            <w:pPr>
              <w:pStyle w:val="TableParagraph"/>
              <w:numPr>
                <w:ilvl w:val="0"/>
                <w:numId w:val="61"/>
              </w:numPr>
              <w:tabs>
                <w:tab w:val="left" w:pos="820"/>
              </w:tabs>
              <w:ind w:left="709" w:right="113" w:hanging="283"/>
              <w:rPr>
                <w:rFonts w:ascii="Times New Roman" w:hAnsi="Times New Roman" w:cs="Times New Roman"/>
                <w:noProof/>
                <w:sz w:val="24"/>
                <w:szCs w:val="24"/>
              </w:rPr>
            </w:pPr>
            <w:r>
              <w:rPr>
                <w:rFonts w:ascii="Times New Roman" w:hAnsi="Times New Roman"/>
                <w:sz w:val="24"/>
              </w:rPr>
              <w:t>Vai ir pietiekams un kompetents personāls? Kā organizācija to novērtē?</w:t>
            </w:r>
          </w:p>
          <w:p w14:paraId="19CDB5C3" w14:textId="77777777" w:rsidR="0041658F" w:rsidRPr="008D2659" w:rsidRDefault="0041658F" w:rsidP="0041658F">
            <w:pPr>
              <w:pStyle w:val="TableParagraph"/>
              <w:numPr>
                <w:ilvl w:val="0"/>
                <w:numId w:val="61"/>
              </w:numPr>
              <w:tabs>
                <w:tab w:val="left" w:pos="820"/>
              </w:tabs>
              <w:ind w:left="709" w:right="113" w:hanging="283"/>
              <w:rPr>
                <w:rFonts w:ascii="Times New Roman" w:hAnsi="Times New Roman" w:cs="Times New Roman"/>
                <w:noProof/>
                <w:sz w:val="24"/>
                <w:szCs w:val="24"/>
              </w:rPr>
            </w:pPr>
            <w:r>
              <w:rPr>
                <w:rFonts w:ascii="Times New Roman" w:hAnsi="Times New Roman"/>
                <w:sz w:val="24"/>
              </w:rPr>
              <w:t>Pārskatīt mērķorientētos resursus pretstatā faktiskajiem resursiem.</w:t>
            </w:r>
          </w:p>
          <w:p w14:paraId="03C2C479" w14:textId="77777777" w:rsidR="0041658F" w:rsidRPr="008D2659" w:rsidRDefault="0041658F" w:rsidP="0041658F">
            <w:pPr>
              <w:pStyle w:val="TableParagraph"/>
              <w:numPr>
                <w:ilvl w:val="0"/>
                <w:numId w:val="61"/>
              </w:numPr>
              <w:tabs>
                <w:tab w:val="left" w:pos="820"/>
              </w:tabs>
              <w:ind w:left="709" w:right="113" w:hanging="283"/>
              <w:rPr>
                <w:rFonts w:ascii="Times New Roman" w:hAnsi="Times New Roman" w:cs="Times New Roman"/>
                <w:noProof/>
                <w:sz w:val="24"/>
                <w:szCs w:val="24"/>
              </w:rPr>
            </w:pPr>
            <w:r>
              <w:rPr>
                <w:rFonts w:ascii="Times New Roman" w:hAnsi="Times New Roman"/>
                <w:sz w:val="24"/>
              </w:rPr>
              <w:t xml:space="preserve">Pārbaudīt, vai resursi ir apspriesti attiecīgi ar atbildīgo vadītāju vai </w:t>
            </w:r>
            <w:r>
              <w:rPr>
                <w:rFonts w:ascii="Times New Roman" w:hAnsi="Times New Roman"/>
                <w:i/>
                <w:iCs/>
                <w:sz w:val="24"/>
              </w:rPr>
              <w:t>SRB</w:t>
            </w:r>
            <w:r>
              <w:rPr>
                <w:rFonts w:ascii="Times New Roman" w:hAnsi="Times New Roman"/>
                <w:sz w:val="24"/>
              </w:rPr>
              <w:t xml:space="preserve"> (vai līdzvērtīgas struktūras) sanāksmē.</w:t>
            </w:r>
          </w:p>
          <w:p w14:paraId="61F80622" w14:textId="77777777" w:rsidR="0041658F" w:rsidRPr="008D2659" w:rsidRDefault="0041658F" w:rsidP="0041658F">
            <w:pPr>
              <w:pStyle w:val="TableParagraph"/>
              <w:numPr>
                <w:ilvl w:val="0"/>
                <w:numId w:val="60"/>
              </w:numPr>
              <w:tabs>
                <w:tab w:val="left" w:pos="820"/>
              </w:tabs>
              <w:ind w:left="709" w:right="113" w:hanging="283"/>
              <w:rPr>
                <w:rFonts w:ascii="Times New Roman" w:hAnsi="Times New Roman" w:cs="Times New Roman"/>
                <w:noProof/>
                <w:sz w:val="24"/>
                <w:szCs w:val="24"/>
              </w:rPr>
            </w:pPr>
            <w:r>
              <w:rPr>
                <w:rFonts w:ascii="Times New Roman" w:hAnsi="Times New Roman"/>
                <w:sz w:val="24"/>
              </w:rPr>
              <w:t>Garantēt, ka stratēģija ir noteikta ne tikai saskaņā ar pašreizējiem resursiem, bet ir balstīta uz nepieciešamajiem resursiem un strādāšanu tādā veidā, lai atbilstīgi mazinātu galvenos drošuma riskus.</w:t>
            </w:r>
          </w:p>
          <w:p w14:paraId="03103EB1" w14:textId="77777777" w:rsidR="0041658F" w:rsidRPr="008D2659" w:rsidRDefault="0041658F" w:rsidP="0041658F">
            <w:pPr>
              <w:pStyle w:val="TableParagraph"/>
              <w:numPr>
                <w:ilvl w:val="0"/>
                <w:numId w:val="60"/>
              </w:numPr>
              <w:tabs>
                <w:tab w:val="left" w:pos="820"/>
              </w:tabs>
              <w:ind w:left="709" w:right="113" w:hanging="283"/>
              <w:rPr>
                <w:rFonts w:ascii="Times New Roman" w:hAnsi="Times New Roman" w:cs="Times New Roman"/>
                <w:noProof/>
                <w:sz w:val="24"/>
                <w:szCs w:val="24"/>
              </w:rPr>
            </w:pPr>
            <w:r>
              <w:rPr>
                <w:rFonts w:ascii="Times New Roman" w:hAnsi="Times New Roman"/>
                <w:sz w:val="24"/>
              </w:rPr>
              <w:t>Pārbaudīt, vai nav ziņots par noguruma problēmjautājumiem, resursu trūkumu, cilvēku darbības nepilnībām, jo īpaši izmantojot iekšējo drošuma ziņojumu shēmu.</w:t>
            </w:r>
          </w:p>
          <w:p w14:paraId="2141B4D7" w14:textId="77777777" w:rsidR="0041658F" w:rsidRPr="008D2659" w:rsidRDefault="0041658F" w:rsidP="0041658F">
            <w:pPr>
              <w:pStyle w:val="TableParagraph"/>
              <w:numPr>
                <w:ilvl w:val="0"/>
                <w:numId w:val="60"/>
              </w:numPr>
              <w:tabs>
                <w:tab w:val="left" w:pos="820"/>
              </w:tabs>
              <w:ind w:left="709" w:right="113" w:hanging="283"/>
              <w:rPr>
                <w:rFonts w:ascii="Times New Roman" w:hAnsi="Times New Roman" w:cs="Times New Roman"/>
                <w:noProof/>
                <w:sz w:val="24"/>
                <w:szCs w:val="24"/>
              </w:rPr>
            </w:pPr>
            <w:r>
              <w:rPr>
                <w:rFonts w:ascii="Times New Roman" w:hAnsi="Times New Roman"/>
                <w:sz w:val="24"/>
              </w:rPr>
              <w:t xml:space="preserve">Izvērtēt organizācijas darba laika shēmu un attiecīgā gadījumā, vai ir īstenota Direktīva 2003/88/EK. Attiecīgā gadījumā pārbaudīt </w:t>
            </w:r>
            <w:r>
              <w:rPr>
                <w:rFonts w:ascii="Times New Roman" w:hAnsi="Times New Roman"/>
                <w:i/>
                <w:iCs/>
                <w:sz w:val="24"/>
              </w:rPr>
              <w:t>FRMS</w:t>
            </w:r>
            <w:r>
              <w:rPr>
                <w:rFonts w:ascii="Times New Roman" w:hAnsi="Times New Roman"/>
                <w:sz w:val="24"/>
              </w:rPr>
              <w:t xml:space="preserve">, </w:t>
            </w:r>
            <w:r>
              <w:rPr>
                <w:rFonts w:ascii="Times New Roman" w:hAnsi="Times New Roman"/>
                <w:i/>
                <w:iCs/>
                <w:sz w:val="24"/>
              </w:rPr>
              <w:t>FTL</w:t>
            </w:r>
            <w:r>
              <w:rPr>
                <w:rFonts w:ascii="Times New Roman" w:hAnsi="Times New Roman"/>
                <w:sz w:val="24"/>
              </w:rPr>
              <w:t xml:space="preserve"> utt. īstenošanu.</w:t>
            </w:r>
          </w:p>
          <w:p w14:paraId="70C359D9" w14:textId="77777777" w:rsidR="0041658F" w:rsidRPr="008D2659" w:rsidRDefault="0041658F" w:rsidP="0041658F">
            <w:pPr>
              <w:pStyle w:val="TableParagraph"/>
              <w:numPr>
                <w:ilvl w:val="0"/>
                <w:numId w:val="60"/>
              </w:numPr>
              <w:tabs>
                <w:tab w:val="left" w:pos="820"/>
              </w:tabs>
              <w:ind w:left="709" w:right="113" w:hanging="283"/>
              <w:rPr>
                <w:rFonts w:ascii="Times New Roman" w:hAnsi="Times New Roman" w:cs="Times New Roman"/>
                <w:noProof/>
                <w:sz w:val="24"/>
                <w:szCs w:val="24"/>
              </w:rPr>
            </w:pPr>
            <w:r>
              <w:rPr>
                <w:rFonts w:ascii="Times New Roman" w:hAnsi="Times New Roman"/>
                <w:sz w:val="24"/>
              </w:rPr>
              <w:t>Pārbaudīt, vai tiek piemēroti “izmaiņu vadības” principi, lai prognozētu resursus izmaiņu gadījumā.</w:t>
            </w:r>
          </w:p>
          <w:p w14:paraId="115ABE17" w14:textId="77777777" w:rsidR="0041658F" w:rsidRPr="008D2659" w:rsidRDefault="0041658F" w:rsidP="0041658F">
            <w:pPr>
              <w:pStyle w:val="TableParagraph"/>
              <w:numPr>
                <w:ilvl w:val="0"/>
                <w:numId w:val="60"/>
              </w:numPr>
              <w:tabs>
                <w:tab w:val="left" w:pos="820"/>
              </w:tabs>
              <w:ind w:left="709" w:right="113" w:hanging="283"/>
              <w:rPr>
                <w:rFonts w:ascii="Times New Roman" w:hAnsi="Times New Roman" w:cs="Times New Roman"/>
                <w:noProof/>
                <w:sz w:val="24"/>
                <w:szCs w:val="24"/>
              </w:rPr>
            </w:pPr>
            <w:r>
              <w:rPr>
                <w:rFonts w:ascii="Times New Roman" w:hAnsi="Times New Roman"/>
                <w:sz w:val="24"/>
              </w:rPr>
              <w:t>Novērtēt situāciju, kad organizācija tur vairākus apstiprinājumus.</w:t>
            </w:r>
          </w:p>
          <w:p w14:paraId="613B2D54" w14:textId="77777777" w:rsidR="0041658F" w:rsidRPr="00C72DDE" w:rsidRDefault="0041658F" w:rsidP="0041658F">
            <w:pPr>
              <w:pStyle w:val="TableParagraph"/>
              <w:numPr>
                <w:ilvl w:val="0"/>
                <w:numId w:val="60"/>
              </w:numPr>
              <w:tabs>
                <w:tab w:val="left" w:pos="820"/>
              </w:tabs>
              <w:ind w:left="709" w:right="113" w:hanging="283"/>
              <w:rPr>
                <w:rFonts w:ascii="Times New Roman" w:hAnsi="Times New Roman" w:cs="Times New Roman"/>
                <w:noProof/>
                <w:sz w:val="24"/>
                <w:szCs w:val="24"/>
              </w:rPr>
            </w:pPr>
            <w:r>
              <w:rPr>
                <w:rFonts w:ascii="Times New Roman" w:hAnsi="Times New Roman"/>
                <w:sz w:val="24"/>
              </w:rPr>
              <w:t xml:space="preserve">Pārbaudīt, vai ir jāiesaistās darba grupai(-ām) drošuma jautājumos, lai palīdzētu drošuma pārzinim vai </w:t>
            </w:r>
            <w:r>
              <w:rPr>
                <w:rFonts w:ascii="Times New Roman" w:hAnsi="Times New Roman"/>
                <w:i/>
                <w:iCs/>
                <w:sz w:val="24"/>
              </w:rPr>
              <w:t>SRB</w:t>
            </w:r>
            <w:r>
              <w:rPr>
                <w:rFonts w:ascii="Times New Roman" w:hAnsi="Times New Roman"/>
                <w:sz w:val="24"/>
              </w:rPr>
              <w:t xml:space="preserve"> vai lai rīkotos to vārdā.</w:t>
            </w:r>
          </w:p>
          <w:p w14:paraId="3646D977" w14:textId="77777777" w:rsidR="0041658F" w:rsidRPr="008D2659" w:rsidRDefault="0041658F" w:rsidP="0041658F">
            <w:pPr>
              <w:pStyle w:val="TableParagraph"/>
              <w:numPr>
                <w:ilvl w:val="0"/>
                <w:numId w:val="60"/>
              </w:numPr>
              <w:tabs>
                <w:tab w:val="left" w:pos="820"/>
              </w:tabs>
              <w:ind w:left="709" w:right="113" w:hanging="283"/>
              <w:rPr>
                <w:rFonts w:ascii="Times New Roman" w:hAnsi="Times New Roman" w:cs="Times New Roman"/>
                <w:noProof/>
                <w:sz w:val="24"/>
                <w:szCs w:val="24"/>
              </w:rPr>
            </w:pPr>
          </w:p>
          <w:p w14:paraId="3F0F97E4" w14:textId="57117DED" w:rsidR="0041658F" w:rsidRDefault="0041658F" w:rsidP="0041658F">
            <w:pPr>
              <w:pStyle w:val="TableParagraph"/>
              <w:ind w:left="0"/>
              <w:jc w:val="center"/>
              <w:rPr>
                <w:rFonts w:ascii="Times New Roman" w:hAnsi="Times New Roman"/>
                <w:b/>
                <w:color w:val="EDEBE0"/>
                <w:sz w:val="28"/>
              </w:rPr>
            </w:pPr>
            <w:r>
              <w:rPr>
                <w:rFonts w:ascii="Times New Roman" w:hAnsi="Times New Roman"/>
                <w:sz w:val="24"/>
              </w:rPr>
              <w:t xml:space="preserve">Ja vairāki ekspluatanti, kas ir vienas gaisa pārvadātāju uzņēmumu grupas sastāvdaļa, izmanto vienu </w:t>
            </w:r>
            <w:r>
              <w:rPr>
                <w:rFonts w:ascii="Times New Roman" w:hAnsi="Times New Roman"/>
                <w:i/>
                <w:iCs/>
                <w:sz w:val="24"/>
              </w:rPr>
              <w:t>CAMO</w:t>
            </w:r>
            <w:r>
              <w:rPr>
                <w:rFonts w:ascii="Times New Roman" w:hAnsi="Times New Roman"/>
                <w:sz w:val="24"/>
              </w:rPr>
              <w:t xml:space="preserve"> visu savu ekspluatēto lidaparātu lidotspējas uzturēšanas vadībai, pārskatīt, vai </w:t>
            </w:r>
            <w:r>
              <w:rPr>
                <w:rFonts w:ascii="Times New Roman" w:hAnsi="Times New Roman"/>
                <w:i/>
                <w:iCs/>
                <w:sz w:val="24"/>
              </w:rPr>
              <w:t>CAMO</w:t>
            </w:r>
            <w:r>
              <w:rPr>
                <w:rFonts w:ascii="Times New Roman" w:hAnsi="Times New Roman"/>
                <w:sz w:val="24"/>
              </w:rPr>
              <w:t xml:space="preserve"> piešķirtie resursi atbilst dažādu iesaistīto ekspluatantu vajadzībām un ir piemēroti visu ekspluatēto lidaparātu lidotspējas uzturēšanas vadībai (skat. M.A.201. punkta ea) apakšpunktu, kā arī CAMO.A.200. punkta e) apakšpunktu).</w:t>
            </w:r>
          </w:p>
        </w:tc>
      </w:tr>
      <w:tr w:rsidR="0085243C" w:rsidRPr="008D2659" w14:paraId="5F6953F3" w14:textId="77777777" w:rsidTr="004722C3">
        <w:trPr>
          <w:trHeight w:val="251"/>
        </w:trPr>
        <w:tc>
          <w:tcPr>
            <w:tcW w:w="5000" w:type="pct"/>
            <w:gridSpan w:val="8"/>
            <w:tcBorders>
              <w:bottom w:val="single" w:sz="4" w:space="0" w:color="auto"/>
            </w:tcBorders>
            <w:shd w:val="clear" w:color="auto" w:fill="538DD3"/>
          </w:tcPr>
          <w:p w14:paraId="21053259" w14:textId="77777777" w:rsidR="0085243C" w:rsidRPr="005B07AF" w:rsidRDefault="0085243C" w:rsidP="00887B68">
            <w:pPr>
              <w:pStyle w:val="TableParagraph"/>
              <w:ind w:left="113" w:right="113"/>
              <w:jc w:val="center"/>
              <w:rPr>
                <w:rFonts w:ascii="Times New Roman" w:hAnsi="Times New Roman" w:cs="Times New Roman"/>
                <w:b/>
                <w:bCs/>
                <w:noProof/>
                <w:color w:val="EDEBE0"/>
                <w:sz w:val="24"/>
                <w:szCs w:val="20"/>
              </w:rPr>
            </w:pPr>
            <w:r w:rsidRPr="005B07AF">
              <w:rPr>
                <w:rFonts w:ascii="Times New Roman" w:hAnsi="Times New Roman"/>
                <w:b/>
                <w:color w:val="EDEBE0"/>
                <w:sz w:val="24"/>
                <w:szCs w:val="20"/>
              </w:rPr>
              <w:lastRenderedPageBreak/>
              <w:t>Atbilstošās ES/</w:t>
            </w:r>
            <w:r w:rsidRPr="005B07AF">
              <w:rPr>
                <w:rFonts w:ascii="Times New Roman" w:hAnsi="Times New Roman"/>
                <w:b/>
                <w:i/>
                <w:iCs/>
                <w:color w:val="EDEBE0"/>
                <w:sz w:val="24"/>
                <w:szCs w:val="20"/>
              </w:rPr>
              <w:t>EASA</w:t>
            </w:r>
            <w:r w:rsidRPr="005B07AF">
              <w:rPr>
                <w:rFonts w:ascii="Times New Roman" w:hAnsi="Times New Roman"/>
                <w:b/>
                <w:color w:val="EDEBE0"/>
                <w:sz w:val="24"/>
                <w:szCs w:val="20"/>
              </w:rPr>
              <w:t xml:space="preserve"> reglamentējošās atsauces</w:t>
            </w:r>
          </w:p>
        </w:tc>
      </w:tr>
      <w:tr w:rsidR="00D877B8" w:rsidRPr="008D2659" w14:paraId="178249BA" w14:textId="77777777" w:rsidTr="0041658F">
        <w:trPr>
          <w:trHeight w:val="230"/>
        </w:trPr>
        <w:tc>
          <w:tcPr>
            <w:tcW w:w="1145" w:type="pct"/>
            <w:tcBorders>
              <w:bottom w:val="single" w:sz="4" w:space="0" w:color="auto"/>
              <w:right w:val="single" w:sz="4" w:space="0" w:color="auto"/>
            </w:tcBorders>
            <w:shd w:val="clear" w:color="auto" w:fill="37CDE1"/>
          </w:tcPr>
          <w:p w14:paraId="66C68663" w14:textId="77777777" w:rsidR="0085243C" w:rsidRPr="005B07AF" w:rsidRDefault="0085243C" w:rsidP="00887B68">
            <w:pPr>
              <w:pStyle w:val="TableParagraph"/>
              <w:ind w:left="113" w:right="113"/>
              <w:jc w:val="center"/>
              <w:rPr>
                <w:rFonts w:ascii="Times New Roman" w:hAnsi="Times New Roman" w:cs="Times New Roman"/>
                <w:b/>
                <w:bCs/>
                <w:noProof/>
                <w:color w:val="EDEBE0"/>
                <w:sz w:val="24"/>
                <w:szCs w:val="20"/>
              </w:rPr>
            </w:pPr>
            <w:r w:rsidRPr="005B07AF">
              <w:rPr>
                <w:rFonts w:ascii="Times New Roman" w:hAnsi="Times New Roman"/>
                <w:b/>
                <w:color w:val="EDEBE0"/>
                <w:sz w:val="24"/>
                <w:szCs w:val="20"/>
              </w:rPr>
              <w:t>Lidaparātu ekspluatācija</w:t>
            </w:r>
          </w:p>
        </w:tc>
        <w:tc>
          <w:tcPr>
            <w:tcW w:w="1098" w:type="pct"/>
            <w:gridSpan w:val="2"/>
            <w:tcBorders>
              <w:left w:val="single" w:sz="4" w:space="0" w:color="auto"/>
              <w:bottom w:val="single" w:sz="4" w:space="0" w:color="auto"/>
              <w:right w:val="single" w:sz="4" w:space="0" w:color="auto"/>
            </w:tcBorders>
            <w:shd w:val="clear" w:color="auto" w:fill="37CDE1"/>
          </w:tcPr>
          <w:p w14:paraId="691E807E" w14:textId="6D11EB7B" w:rsidR="0085243C" w:rsidRPr="005B07AF" w:rsidRDefault="00393074" w:rsidP="00887B68">
            <w:pPr>
              <w:pStyle w:val="TableParagraph"/>
              <w:ind w:left="113" w:right="113"/>
              <w:jc w:val="center"/>
              <w:rPr>
                <w:rFonts w:ascii="Times New Roman" w:hAnsi="Times New Roman" w:cs="Times New Roman"/>
                <w:b/>
                <w:bCs/>
                <w:noProof/>
                <w:color w:val="EDEBE0"/>
                <w:sz w:val="24"/>
                <w:szCs w:val="20"/>
              </w:rPr>
            </w:pPr>
            <w:r>
              <w:rPr>
                <w:rFonts w:ascii="Times New Roman" w:hAnsi="Times New Roman"/>
                <w:b/>
                <w:color w:val="EDEBE0"/>
                <w:sz w:val="24"/>
                <w:szCs w:val="20"/>
              </w:rPr>
              <w:t xml:space="preserve"> Lidaparāta lidojuma apkalpe</w:t>
            </w:r>
          </w:p>
        </w:tc>
        <w:tc>
          <w:tcPr>
            <w:tcW w:w="938" w:type="pct"/>
            <w:gridSpan w:val="2"/>
            <w:tcBorders>
              <w:left w:val="single" w:sz="4" w:space="0" w:color="auto"/>
              <w:bottom w:val="single" w:sz="4" w:space="0" w:color="auto"/>
              <w:right w:val="single" w:sz="4" w:space="0" w:color="auto"/>
            </w:tcBorders>
            <w:shd w:val="clear" w:color="auto" w:fill="37CDE1"/>
          </w:tcPr>
          <w:p w14:paraId="52345DA1" w14:textId="77777777" w:rsidR="0085243C" w:rsidRPr="005B07AF" w:rsidRDefault="0085243C" w:rsidP="00887B68">
            <w:pPr>
              <w:pStyle w:val="TableParagraph"/>
              <w:ind w:left="113" w:right="113"/>
              <w:jc w:val="center"/>
              <w:rPr>
                <w:rFonts w:ascii="Times New Roman" w:hAnsi="Times New Roman" w:cs="Times New Roman"/>
                <w:b/>
                <w:bCs/>
                <w:noProof/>
                <w:color w:val="EDEBE0"/>
                <w:sz w:val="24"/>
                <w:szCs w:val="20"/>
              </w:rPr>
            </w:pPr>
            <w:r w:rsidRPr="005B07AF">
              <w:rPr>
                <w:rFonts w:ascii="Times New Roman" w:hAnsi="Times New Roman"/>
                <w:b/>
                <w:color w:val="EDEBE0"/>
                <w:sz w:val="24"/>
                <w:szCs w:val="20"/>
              </w:rPr>
              <w:t>Lidlauki</w:t>
            </w:r>
          </w:p>
        </w:tc>
        <w:tc>
          <w:tcPr>
            <w:tcW w:w="834" w:type="pct"/>
            <w:gridSpan w:val="2"/>
            <w:tcBorders>
              <w:left w:val="single" w:sz="4" w:space="0" w:color="auto"/>
              <w:bottom w:val="single" w:sz="4" w:space="0" w:color="auto"/>
              <w:right w:val="single" w:sz="4" w:space="0" w:color="auto"/>
            </w:tcBorders>
            <w:shd w:val="clear" w:color="auto" w:fill="37CDE1"/>
          </w:tcPr>
          <w:p w14:paraId="3DF8CCFE" w14:textId="77777777" w:rsidR="0085243C" w:rsidRPr="005B07AF" w:rsidRDefault="0085243C" w:rsidP="00887B68">
            <w:pPr>
              <w:pStyle w:val="TableParagraph"/>
              <w:ind w:left="113" w:right="113"/>
              <w:jc w:val="center"/>
              <w:rPr>
                <w:rFonts w:ascii="Times New Roman" w:hAnsi="Times New Roman" w:cs="Times New Roman"/>
                <w:b/>
                <w:bCs/>
                <w:noProof/>
                <w:color w:val="EDEBE0"/>
                <w:sz w:val="24"/>
                <w:szCs w:val="20"/>
              </w:rPr>
            </w:pPr>
            <w:r w:rsidRPr="005B07AF">
              <w:rPr>
                <w:rFonts w:ascii="Times New Roman" w:hAnsi="Times New Roman"/>
                <w:b/>
                <w:i/>
                <w:iCs/>
                <w:color w:val="EDEBE0"/>
                <w:sz w:val="24"/>
                <w:szCs w:val="20"/>
              </w:rPr>
              <w:t>ATM/ANS</w:t>
            </w:r>
          </w:p>
        </w:tc>
        <w:tc>
          <w:tcPr>
            <w:tcW w:w="985" w:type="pct"/>
            <w:tcBorders>
              <w:left w:val="single" w:sz="4" w:space="0" w:color="auto"/>
              <w:bottom w:val="single" w:sz="4" w:space="0" w:color="auto"/>
            </w:tcBorders>
            <w:shd w:val="clear" w:color="auto" w:fill="37CDE1"/>
          </w:tcPr>
          <w:p w14:paraId="0CDD0E82" w14:textId="77777777" w:rsidR="0085243C" w:rsidRPr="005B07AF" w:rsidRDefault="0085243C" w:rsidP="00887B68">
            <w:pPr>
              <w:pStyle w:val="TableParagraph"/>
              <w:ind w:left="113" w:right="113"/>
              <w:jc w:val="center"/>
              <w:rPr>
                <w:rFonts w:ascii="Times New Roman" w:hAnsi="Times New Roman" w:cs="Times New Roman"/>
                <w:b/>
                <w:bCs/>
                <w:noProof/>
                <w:color w:val="EDEBE0"/>
                <w:sz w:val="24"/>
                <w:szCs w:val="20"/>
              </w:rPr>
            </w:pPr>
            <w:r w:rsidRPr="005B07AF">
              <w:rPr>
                <w:rFonts w:ascii="Times New Roman" w:hAnsi="Times New Roman"/>
                <w:b/>
                <w:i/>
                <w:iCs/>
                <w:color w:val="EDEBE0"/>
                <w:sz w:val="24"/>
                <w:szCs w:val="20"/>
              </w:rPr>
              <w:t>ATC</w:t>
            </w:r>
            <w:r w:rsidRPr="005B07AF">
              <w:rPr>
                <w:rFonts w:ascii="Times New Roman" w:hAnsi="Times New Roman"/>
                <w:b/>
                <w:color w:val="EDEBE0"/>
                <w:sz w:val="24"/>
                <w:szCs w:val="20"/>
              </w:rPr>
              <w:t xml:space="preserve"> mācību org.</w:t>
            </w:r>
          </w:p>
        </w:tc>
      </w:tr>
      <w:tr w:rsidR="00D877B8" w:rsidRPr="008D2659" w14:paraId="1E4A21D6" w14:textId="77777777" w:rsidTr="0041658F">
        <w:trPr>
          <w:trHeight w:val="3534"/>
        </w:trPr>
        <w:tc>
          <w:tcPr>
            <w:tcW w:w="1145" w:type="pct"/>
            <w:tcBorders>
              <w:bottom w:val="single" w:sz="4" w:space="0" w:color="auto"/>
              <w:right w:val="single" w:sz="4" w:space="0" w:color="auto"/>
            </w:tcBorders>
          </w:tcPr>
          <w:p w14:paraId="1A8F18E1" w14:textId="7CF04580" w:rsidR="0085243C" w:rsidRPr="008D2659" w:rsidRDefault="0085243C" w:rsidP="00887B68">
            <w:pPr>
              <w:pStyle w:val="TableParagraph"/>
              <w:ind w:left="113" w:right="113"/>
              <w:rPr>
                <w:rFonts w:ascii="Times New Roman" w:hAnsi="Times New Roman" w:cs="Times New Roman"/>
                <w:noProof/>
                <w:sz w:val="24"/>
                <w:szCs w:val="24"/>
              </w:rPr>
            </w:pPr>
            <w:r>
              <w:rPr>
                <w:rFonts w:ascii="Times New Roman" w:hAnsi="Times New Roman"/>
                <w:sz w:val="24"/>
              </w:rPr>
              <w:t>AMC1 par ORO.GEN.200. punkta “Pārvaldības sistēma” a) apakšpunkta 2) punktu [kompleksie ekspluatanti]</w:t>
            </w:r>
          </w:p>
          <w:p w14:paraId="41120694" w14:textId="77777777" w:rsidR="005143DD" w:rsidRPr="008D2659" w:rsidRDefault="005143DD" w:rsidP="00887B68">
            <w:pPr>
              <w:pStyle w:val="TableParagraph"/>
              <w:ind w:left="113" w:right="113"/>
              <w:rPr>
                <w:rFonts w:ascii="Times New Roman" w:hAnsi="Times New Roman" w:cs="Times New Roman"/>
                <w:noProof/>
                <w:sz w:val="24"/>
                <w:szCs w:val="24"/>
              </w:rPr>
            </w:pPr>
          </w:p>
          <w:p w14:paraId="24854287" w14:textId="06DD848E" w:rsidR="0085243C" w:rsidRPr="008D2659" w:rsidRDefault="0085243C" w:rsidP="00887B68">
            <w:pPr>
              <w:pStyle w:val="TableParagraph"/>
              <w:ind w:left="113" w:right="113"/>
              <w:rPr>
                <w:rFonts w:ascii="Times New Roman" w:hAnsi="Times New Roman" w:cs="Times New Roman"/>
                <w:noProof/>
                <w:sz w:val="24"/>
                <w:szCs w:val="24"/>
              </w:rPr>
            </w:pPr>
            <w:r>
              <w:rPr>
                <w:rFonts w:ascii="Times New Roman" w:hAnsi="Times New Roman"/>
                <w:sz w:val="24"/>
              </w:rPr>
              <w:t>AMC1 par ORO.GEN.200. punkta “Pārvaldības sistēma” a) apakšpunkta 1), 2), 3), 5) punktu e) apakšpunkts [nekompleksie ekspluatanti]</w:t>
            </w:r>
          </w:p>
        </w:tc>
        <w:tc>
          <w:tcPr>
            <w:tcW w:w="1098" w:type="pct"/>
            <w:gridSpan w:val="2"/>
            <w:tcBorders>
              <w:left w:val="single" w:sz="4" w:space="0" w:color="auto"/>
              <w:bottom w:val="single" w:sz="4" w:space="0" w:color="auto"/>
              <w:right w:val="single" w:sz="4" w:space="0" w:color="auto"/>
            </w:tcBorders>
          </w:tcPr>
          <w:p w14:paraId="275607EA" w14:textId="02F834AB" w:rsidR="0085243C" w:rsidRPr="008D2659" w:rsidRDefault="0085243C" w:rsidP="00887B68">
            <w:pPr>
              <w:pStyle w:val="TableParagraph"/>
              <w:ind w:left="113" w:right="113"/>
              <w:rPr>
                <w:rFonts w:ascii="Times New Roman" w:hAnsi="Times New Roman" w:cs="Times New Roman"/>
                <w:noProof/>
                <w:sz w:val="24"/>
                <w:szCs w:val="24"/>
              </w:rPr>
            </w:pPr>
            <w:r>
              <w:rPr>
                <w:rFonts w:ascii="Times New Roman" w:hAnsi="Times New Roman"/>
                <w:sz w:val="24"/>
              </w:rPr>
              <w:t>AMC1 par ORA.GEN.200. punkta “Pārvaldības sistēma” a) apakšpunkta 2) punktu [</w:t>
            </w:r>
            <w:r w:rsidR="00664B6F">
              <w:rPr>
                <w:rFonts w:ascii="Times New Roman" w:hAnsi="Times New Roman"/>
                <w:sz w:val="24"/>
              </w:rPr>
              <w:t>kompleksas organizācijas</w:t>
            </w:r>
            <w:r>
              <w:rPr>
                <w:rFonts w:ascii="Times New Roman" w:hAnsi="Times New Roman"/>
                <w:sz w:val="24"/>
              </w:rPr>
              <w:t>]</w:t>
            </w:r>
          </w:p>
          <w:p w14:paraId="1F24A42F" w14:textId="77777777" w:rsidR="005143DD" w:rsidRPr="008D2659" w:rsidRDefault="005143DD" w:rsidP="00887B68">
            <w:pPr>
              <w:pStyle w:val="TableParagraph"/>
              <w:ind w:left="113" w:right="113"/>
              <w:rPr>
                <w:rFonts w:ascii="Times New Roman" w:hAnsi="Times New Roman" w:cs="Times New Roman"/>
                <w:noProof/>
                <w:sz w:val="24"/>
                <w:szCs w:val="24"/>
              </w:rPr>
            </w:pPr>
          </w:p>
          <w:p w14:paraId="0008F329" w14:textId="6D022006" w:rsidR="0085243C" w:rsidRPr="008D2659" w:rsidRDefault="0085243C" w:rsidP="00887B68">
            <w:pPr>
              <w:pStyle w:val="TableParagraph"/>
              <w:ind w:left="113" w:right="113"/>
              <w:rPr>
                <w:rFonts w:ascii="Times New Roman" w:hAnsi="Times New Roman" w:cs="Times New Roman"/>
                <w:noProof/>
                <w:sz w:val="24"/>
                <w:szCs w:val="24"/>
              </w:rPr>
            </w:pPr>
            <w:r>
              <w:rPr>
                <w:rFonts w:ascii="Times New Roman" w:hAnsi="Times New Roman"/>
                <w:sz w:val="24"/>
              </w:rPr>
              <w:t>AMC1 par ORA.GEN.200. punkta “Pārvaldības sistēma” a) apakšpunkta 1), 2), 3), 5) punktu e) apakšpunkts [vienkāršas organizācijas]</w:t>
            </w:r>
          </w:p>
        </w:tc>
        <w:tc>
          <w:tcPr>
            <w:tcW w:w="938" w:type="pct"/>
            <w:gridSpan w:val="2"/>
            <w:tcBorders>
              <w:left w:val="single" w:sz="4" w:space="0" w:color="auto"/>
              <w:bottom w:val="single" w:sz="4" w:space="0" w:color="auto"/>
              <w:right w:val="single" w:sz="4" w:space="0" w:color="auto"/>
            </w:tcBorders>
          </w:tcPr>
          <w:p w14:paraId="2D6B65EF" w14:textId="648CA4BD" w:rsidR="0085243C" w:rsidRPr="008D2659" w:rsidRDefault="0085243C" w:rsidP="00887B68">
            <w:pPr>
              <w:pStyle w:val="TableParagraph"/>
              <w:ind w:left="113" w:right="113"/>
              <w:rPr>
                <w:rFonts w:ascii="Times New Roman" w:hAnsi="Times New Roman" w:cs="Times New Roman"/>
                <w:noProof/>
                <w:sz w:val="24"/>
                <w:szCs w:val="24"/>
              </w:rPr>
            </w:pPr>
            <w:r>
              <w:rPr>
                <w:rFonts w:ascii="Times New Roman" w:hAnsi="Times New Roman"/>
                <w:sz w:val="24"/>
              </w:rPr>
              <w:t>AMC1 par ADR.OR.D.005. punkta “Pārvaldības sistēma” b) apakšpunkta 2) punktu</w:t>
            </w:r>
          </w:p>
        </w:tc>
        <w:tc>
          <w:tcPr>
            <w:tcW w:w="834" w:type="pct"/>
            <w:gridSpan w:val="2"/>
            <w:tcBorders>
              <w:left w:val="single" w:sz="4" w:space="0" w:color="auto"/>
              <w:bottom w:val="single" w:sz="4" w:space="0" w:color="auto"/>
              <w:right w:val="single" w:sz="4" w:space="0" w:color="auto"/>
            </w:tcBorders>
          </w:tcPr>
          <w:p w14:paraId="02F35A6F" w14:textId="58317B42" w:rsidR="0085243C" w:rsidRPr="008D2659" w:rsidRDefault="0085243C" w:rsidP="00887B68">
            <w:pPr>
              <w:pStyle w:val="TableParagraph"/>
              <w:ind w:left="113" w:right="113"/>
              <w:rPr>
                <w:rFonts w:ascii="Times New Roman" w:hAnsi="Times New Roman" w:cs="Times New Roman"/>
                <w:noProof/>
                <w:sz w:val="24"/>
                <w:szCs w:val="24"/>
              </w:rPr>
            </w:pPr>
            <w:r>
              <w:rPr>
                <w:rFonts w:ascii="Times New Roman" w:hAnsi="Times New Roman"/>
                <w:sz w:val="24"/>
              </w:rPr>
              <w:t xml:space="preserve">ATS.OR.200. punkta “Drošuma pārvaldības sistēma” 1) apakšpunkts un saistītie </w:t>
            </w:r>
            <w:r>
              <w:rPr>
                <w:rFonts w:ascii="Times New Roman" w:hAnsi="Times New Roman"/>
                <w:i/>
                <w:iCs/>
                <w:sz w:val="24"/>
              </w:rPr>
              <w:t>AMC</w:t>
            </w:r>
            <w:r>
              <w:rPr>
                <w:rFonts w:ascii="Times New Roman" w:hAnsi="Times New Roman"/>
                <w:sz w:val="24"/>
              </w:rPr>
              <w:t>/</w:t>
            </w:r>
            <w:r>
              <w:rPr>
                <w:rFonts w:ascii="Times New Roman" w:hAnsi="Times New Roman"/>
                <w:i/>
                <w:iCs/>
                <w:sz w:val="24"/>
              </w:rPr>
              <w:t>GM</w:t>
            </w:r>
          </w:p>
        </w:tc>
        <w:tc>
          <w:tcPr>
            <w:tcW w:w="985" w:type="pct"/>
            <w:tcBorders>
              <w:left w:val="single" w:sz="4" w:space="0" w:color="auto"/>
              <w:bottom w:val="single" w:sz="4" w:space="0" w:color="auto"/>
            </w:tcBorders>
          </w:tcPr>
          <w:p w14:paraId="1292A17E" w14:textId="06146478" w:rsidR="0085243C" w:rsidRPr="008D2659" w:rsidRDefault="0085243C" w:rsidP="00887B68">
            <w:pPr>
              <w:pStyle w:val="TableParagraph"/>
              <w:ind w:left="113" w:right="113"/>
              <w:rPr>
                <w:rFonts w:ascii="Times New Roman" w:hAnsi="Times New Roman" w:cs="Times New Roman"/>
                <w:noProof/>
                <w:sz w:val="24"/>
                <w:szCs w:val="24"/>
              </w:rPr>
            </w:pPr>
            <w:r>
              <w:rPr>
                <w:rFonts w:ascii="Times New Roman" w:hAnsi="Times New Roman"/>
                <w:sz w:val="24"/>
              </w:rPr>
              <w:t xml:space="preserve">ATCO.OR.C.001. punkta “Mācību organizāciju pārvaldības sistēma” b) apakšpunkts un saistītie </w:t>
            </w:r>
            <w:r>
              <w:rPr>
                <w:rFonts w:ascii="Times New Roman" w:hAnsi="Times New Roman"/>
                <w:i/>
                <w:iCs/>
                <w:sz w:val="24"/>
              </w:rPr>
              <w:t>AMC</w:t>
            </w:r>
            <w:r>
              <w:rPr>
                <w:rFonts w:ascii="Times New Roman" w:hAnsi="Times New Roman"/>
                <w:sz w:val="24"/>
              </w:rPr>
              <w:t>/</w:t>
            </w:r>
            <w:r>
              <w:rPr>
                <w:rFonts w:ascii="Times New Roman" w:hAnsi="Times New Roman"/>
                <w:i/>
                <w:iCs/>
                <w:sz w:val="24"/>
              </w:rPr>
              <w:t>GM</w:t>
            </w:r>
          </w:p>
        </w:tc>
      </w:tr>
      <w:tr w:rsidR="00D877B8" w:rsidRPr="008D2659" w14:paraId="4BFEF0C6" w14:textId="77777777" w:rsidTr="0041658F">
        <w:trPr>
          <w:trHeight w:val="229"/>
        </w:trPr>
        <w:tc>
          <w:tcPr>
            <w:tcW w:w="1145" w:type="pct"/>
            <w:tcBorders>
              <w:bottom w:val="nil"/>
              <w:right w:val="single" w:sz="4" w:space="0" w:color="auto"/>
            </w:tcBorders>
            <w:shd w:val="clear" w:color="auto" w:fill="37CDE1"/>
          </w:tcPr>
          <w:p w14:paraId="1D00D806" w14:textId="77777777" w:rsidR="0085243C" w:rsidRPr="005B07AF" w:rsidRDefault="0085243C" w:rsidP="00887B68">
            <w:pPr>
              <w:pStyle w:val="TableParagraph"/>
              <w:ind w:left="113" w:right="113"/>
              <w:jc w:val="center"/>
              <w:rPr>
                <w:rFonts w:ascii="Times New Roman" w:hAnsi="Times New Roman" w:cs="Times New Roman"/>
                <w:b/>
                <w:bCs/>
                <w:noProof/>
                <w:color w:val="EDEBE0"/>
                <w:sz w:val="24"/>
                <w:szCs w:val="20"/>
              </w:rPr>
            </w:pPr>
            <w:r w:rsidRPr="005B07AF">
              <w:rPr>
                <w:rFonts w:ascii="Times New Roman" w:hAnsi="Times New Roman"/>
                <w:b/>
                <w:i/>
                <w:iCs/>
                <w:color w:val="EDEBE0"/>
                <w:sz w:val="24"/>
                <w:szCs w:val="20"/>
              </w:rPr>
              <w:t>CAM</w:t>
            </w:r>
            <w:r w:rsidRPr="005B07AF">
              <w:rPr>
                <w:rFonts w:ascii="Times New Roman" w:hAnsi="Times New Roman"/>
                <w:b/>
                <w:color w:val="EDEBE0"/>
                <w:sz w:val="24"/>
                <w:szCs w:val="20"/>
              </w:rPr>
              <w:t xml:space="preserve"> Org.</w:t>
            </w:r>
          </w:p>
        </w:tc>
        <w:tc>
          <w:tcPr>
            <w:tcW w:w="1098" w:type="pct"/>
            <w:gridSpan w:val="2"/>
            <w:tcBorders>
              <w:left w:val="single" w:sz="4" w:space="0" w:color="auto"/>
              <w:bottom w:val="nil"/>
              <w:right w:val="single" w:sz="4" w:space="0" w:color="auto"/>
            </w:tcBorders>
            <w:shd w:val="clear" w:color="auto" w:fill="37CDE1"/>
          </w:tcPr>
          <w:p w14:paraId="446C2A62" w14:textId="77777777" w:rsidR="0085243C" w:rsidRPr="005B07AF" w:rsidRDefault="0085243C" w:rsidP="00887B68">
            <w:pPr>
              <w:pStyle w:val="TableParagraph"/>
              <w:ind w:left="113" w:right="113"/>
              <w:jc w:val="center"/>
              <w:rPr>
                <w:rFonts w:ascii="Times New Roman" w:hAnsi="Times New Roman" w:cs="Times New Roman"/>
                <w:b/>
                <w:bCs/>
                <w:noProof/>
                <w:color w:val="EDEBE0"/>
                <w:sz w:val="24"/>
                <w:szCs w:val="20"/>
              </w:rPr>
            </w:pPr>
            <w:r w:rsidRPr="005B07AF">
              <w:rPr>
                <w:rFonts w:ascii="Times New Roman" w:hAnsi="Times New Roman"/>
                <w:b/>
                <w:color w:val="EDEBE0"/>
                <w:sz w:val="24"/>
                <w:szCs w:val="20"/>
              </w:rPr>
              <w:t>Tehniskās apkopes org.</w:t>
            </w:r>
          </w:p>
        </w:tc>
        <w:tc>
          <w:tcPr>
            <w:tcW w:w="938" w:type="pct"/>
            <w:gridSpan w:val="2"/>
            <w:tcBorders>
              <w:left w:val="single" w:sz="4" w:space="0" w:color="auto"/>
              <w:bottom w:val="nil"/>
              <w:right w:val="single" w:sz="4" w:space="0" w:color="auto"/>
            </w:tcBorders>
            <w:shd w:val="clear" w:color="auto" w:fill="37CDE1"/>
          </w:tcPr>
          <w:p w14:paraId="04A2C108" w14:textId="77777777" w:rsidR="0085243C" w:rsidRPr="005B07AF" w:rsidRDefault="0085243C" w:rsidP="00887B68">
            <w:pPr>
              <w:pStyle w:val="TableParagraph"/>
              <w:ind w:left="113" w:right="113"/>
              <w:jc w:val="center"/>
              <w:rPr>
                <w:rFonts w:ascii="Times New Roman" w:hAnsi="Times New Roman" w:cs="Times New Roman"/>
                <w:b/>
                <w:bCs/>
                <w:noProof/>
                <w:color w:val="EDEBE0"/>
                <w:sz w:val="24"/>
                <w:szCs w:val="20"/>
              </w:rPr>
            </w:pPr>
            <w:r w:rsidRPr="005B07AF">
              <w:rPr>
                <w:rFonts w:ascii="Times New Roman" w:hAnsi="Times New Roman"/>
                <w:b/>
                <w:color w:val="EDEBE0"/>
                <w:sz w:val="24"/>
                <w:szCs w:val="20"/>
              </w:rPr>
              <w:t>Ražošanas org.</w:t>
            </w:r>
          </w:p>
        </w:tc>
        <w:tc>
          <w:tcPr>
            <w:tcW w:w="834" w:type="pct"/>
            <w:gridSpan w:val="2"/>
            <w:tcBorders>
              <w:left w:val="single" w:sz="4" w:space="0" w:color="auto"/>
              <w:bottom w:val="nil"/>
              <w:right w:val="single" w:sz="4" w:space="0" w:color="auto"/>
            </w:tcBorders>
            <w:shd w:val="clear" w:color="auto" w:fill="37CDE1"/>
          </w:tcPr>
          <w:p w14:paraId="72D3F1B2" w14:textId="77777777" w:rsidR="0085243C" w:rsidRPr="005B07AF" w:rsidRDefault="0085243C" w:rsidP="00887B68">
            <w:pPr>
              <w:pStyle w:val="TableParagraph"/>
              <w:ind w:left="113" w:right="113"/>
              <w:jc w:val="center"/>
              <w:rPr>
                <w:rFonts w:ascii="Times New Roman" w:hAnsi="Times New Roman" w:cs="Times New Roman"/>
                <w:b/>
                <w:bCs/>
                <w:noProof/>
                <w:color w:val="EDEBE0"/>
                <w:sz w:val="24"/>
                <w:szCs w:val="20"/>
              </w:rPr>
            </w:pPr>
            <w:r w:rsidRPr="005B07AF">
              <w:rPr>
                <w:rFonts w:ascii="Times New Roman" w:hAnsi="Times New Roman"/>
                <w:b/>
                <w:color w:val="EDEBE0"/>
                <w:sz w:val="24"/>
                <w:szCs w:val="20"/>
              </w:rPr>
              <w:t>Projektēšanas org.</w:t>
            </w:r>
          </w:p>
        </w:tc>
        <w:tc>
          <w:tcPr>
            <w:tcW w:w="985" w:type="pct"/>
            <w:tcBorders>
              <w:left w:val="single" w:sz="4" w:space="0" w:color="auto"/>
              <w:bottom w:val="nil"/>
            </w:tcBorders>
            <w:shd w:val="clear" w:color="auto" w:fill="37CDE1"/>
          </w:tcPr>
          <w:p w14:paraId="47EC36CB" w14:textId="77777777" w:rsidR="0085243C" w:rsidRPr="005B07AF" w:rsidRDefault="0085243C" w:rsidP="00887B68">
            <w:pPr>
              <w:pStyle w:val="TableParagraph"/>
              <w:ind w:left="113" w:right="113"/>
              <w:jc w:val="center"/>
              <w:rPr>
                <w:rFonts w:ascii="Times New Roman" w:hAnsi="Times New Roman" w:cs="Times New Roman"/>
                <w:b/>
                <w:bCs/>
                <w:noProof/>
                <w:color w:val="EDEBE0"/>
                <w:sz w:val="24"/>
                <w:szCs w:val="20"/>
              </w:rPr>
            </w:pPr>
            <w:r w:rsidRPr="005B07AF">
              <w:rPr>
                <w:rFonts w:ascii="Times New Roman" w:hAnsi="Times New Roman"/>
                <w:b/>
                <w:color w:val="EDEBE0"/>
                <w:sz w:val="24"/>
                <w:szCs w:val="20"/>
              </w:rPr>
              <w:t>Rezervēts</w:t>
            </w:r>
          </w:p>
        </w:tc>
      </w:tr>
      <w:tr w:rsidR="00991674" w:rsidRPr="008D2659" w14:paraId="5C700121" w14:textId="77777777" w:rsidTr="0041658F">
        <w:trPr>
          <w:trHeight w:val="2098"/>
        </w:trPr>
        <w:tc>
          <w:tcPr>
            <w:tcW w:w="1145" w:type="pct"/>
            <w:vMerge w:val="restart"/>
            <w:tcBorders>
              <w:top w:val="nil"/>
              <w:right w:val="single" w:sz="4" w:space="0" w:color="auto"/>
            </w:tcBorders>
          </w:tcPr>
          <w:p w14:paraId="0E67AC68" w14:textId="77777777" w:rsidR="00991674" w:rsidRPr="008D2659" w:rsidRDefault="00991674" w:rsidP="00887B68">
            <w:pPr>
              <w:pStyle w:val="TableParagraph"/>
              <w:ind w:left="113" w:right="113"/>
              <w:rPr>
                <w:rFonts w:ascii="Times New Roman" w:hAnsi="Times New Roman" w:cs="Times New Roman"/>
                <w:noProof/>
                <w:sz w:val="24"/>
                <w:szCs w:val="24"/>
              </w:rPr>
            </w:pPr>
            <w:r>
              <w:rPr>
                <w:rFonts w:ascii="Times New Roman" w:hAnsi="Times New Roman"/>
                <w:sz w:val="24"/>
              </w:rPr>
              <w:t>AMC1 par CAMO.A.200. punkta “Pārvaldības sistēma” a) apakšpunkta 1) punktu c) apakšpunkts</w:t>
            </w:r>
          </w:p>
          <w:p w14:paraId="4CC01D32" w14:textId="77777777" w:rsidR="00991674" w:rsidRPr="008D2659" w:rsidRDefault="00991674" w:rsidP="00887B68">
            <w:pPr>
              <w:pStyle w:val="TableParagraph"/>
              <w:ind w:left="113" w:right="113"/>
              <w:rPr>
                <w:rFonts w:ascii="Times New Roman" w:hAnsi="Times New Roman" w:cs="Times New Roman"/>
                <w:noProof/>
                <w:sz w:val="24"/>
                <w:szCs w:val="24"/>
              </w:rPr>
            </w:pPr>
          </w:p>
          <w:p w14:paraId="3A4DC868" w14:textId="77777777" w:rsidR="00991674" w:rsidRPr="008D2659" w:rsidRDefault="00991674" w:rsidP="00887B68">
            <w:pPr>
              <w:pStyle w:val="TableParagraph"/>
              <w:ind w:left="113" w:right="113"/>
              <w:rPr>
                <w:rFonts w:ascii="Times New Roman" w:hAnsi="Times New Roman" w:cs="Times New Roman"/>
                <w:noProof/>
                <w:sz w:val="24"/>
                <w:szCs w:val="24"/>
              </w:rPr>
            </w:pPr>
            <w:r>
              <w:rPr>
                <w:rFonts w:ascii="Times New Roman" w:hAnsi="Times New Roman"/>
                <w:sz w:val="24"/>
              </w:rPr>
              <w:t xml:space="preserve">AMC1 par </w:t>
            </w:r>
            <w:r>
              <w:rPr>
                <w:rFonts w:ascii="Times New Roman" w:hAnsi="Times New Roman"/>
                <w:sz w:val="24"/>
              </w:rPr>
              <w:lastRenderedPageBreak/>
              <w:t>CAMO.A.200. punkta “Pārvaldības sistēma” a) apakšpunkta 2) punktu b) apakšpunkta 2) punkts</w:t>
            </w:r>
          </w:p>
          <w:p w14:paraId="3302A68D" w14:textId="77777777" w:rsidR="00991674" w:rsidRPr="008D2659" w:rsidRDefault="00991674" w:rsidP="00887B68">
            <w:pPr>
              <w:pStyle w:val="TableParagraph"/>
              <w:ind w:left="113" w:right="113"/>
              <w:rPr>
                <w:rFonts w:ascii="Times New Roman" w:hAnsi="Times New Roman" w:cs="Times New Roman"/>
                <w:noProof/>
                <w:sz w:val="24"/>
                <w:szCs w:val="24"/>
              </w:rPr>
            </w:pPr>
          </w:p>
          <w:p w14:paraId="550E0137" w14:textId="77777777" w:rsidR="00991674" w:rsidRPr="008D2659" w:rsidRDefault="00991674" w:rsidP="00887B68">
            <w:pPr>
              <w:pStyle w:val="TableParagraph"/>
              <w:ind w:left="113" w:right="113"/>
              <w:rPr>
                <w:rFonts w:ascii="Times New Roman" w:hAnsi="Times New Roman" w:cs="Times New Roman"/>
                <w:noProof/>
                <w:sz w:val="24"/>
                <w:szCs w:val="24"/>
              </w:rPr>
            </w:pPr>
            <w:r>
              <w:rPr>
                <w:rFonts w:ascii="Times New Roman" w:hAnsi="Times New Roman"/>
                <w:sz w:val="24"/>
              </w:rPr>
              <w:t>CAMO.A.300. punkta “Lidojumderīguma uzturēšanas vadības organizācijas pašraksturojums (</w:t>
            </w:r>
            <w:r>
              <w:rPr>
                <w:rFonts w:ascii="Times New Roman" w:hAnsi="Times New Roman"/>
                <w:i/>
                <w:iCs/>
                <w:sz w:val="24"/>
              </w:rPr>
              <w:t>CAME</w:t>
            </w:r>
            <w:r>
              <w:rPr>
                <w:rFonts w:ascii="Times New Roman" w:hAnsi="Times New Roman"/>
                <w:sz w:val="24"/>
              </w:rPr>
              <w:t>)” a) apakšpunkta 4) punkts</w:t>
            </w:r>
          </w:p>
          <w:p w14:paraId="5D0C8AD4" w14:textId="77777777" w:rsidR="00991674" w:rsidRPr="008D2659" w:rsidRDefault="00991674" w:rsidP="00887B68">
            <w:pPr>
              <w:pStyle w:val="TableParagraph"/>
              <w:ind w:left="113" w:right="113"/>
              <w:rPr>
                <w:rFonts w:ascii="Times New Roman" w:hAnsi="Times New Roman" w:cs="Times New Roman"/>
                <w:noProof/>
                <w:sz w:val="24"/>
                <w:szCs w:val="24"/>
              </w:rPr>
            </w:pPr>
          </w:p>
          <w:p w14:paraId="1551871B" w14:textId="77777777" w:rsidR="00991674" w:rsidRPr="008D2659" w:rsidRDefault="00991674" w:rsidP="00887B68">
            <w:pPr>
              <w:pStyle w:val="TableParagraph"/>
              <w:ind w:left="113" w:right="113"/>
              <w:rPr>
                <w:rFonts w:ascii="Times New Roman" w:hAnsi="Times New Roman" w:cs="Times New Roman"/>
                <w:noProof/>
                <w:sz w:val="24"/>
                <w:szCs w:val="24"/>
              </w:rPr>
            </w:pPr>
            <w:r>
              <w:rPr>
                <w:rFonts w:ascii="Times New Roman" w:hAnsi="Times New Roman"/>
                <w:sz w:val="24"/>
              </w:rPr>
              <w:t>CAMO.A.305. punkta “Prasības personālam” a) apakšpunkta 5) punkts</w:t>
            </w:r>
          </w:p>
          <w:p w14:paraId="64C8C2B4" w14:textId="77777777" w:rsidR="00991674" w:rsidRPr="008D2659" w:rsidRDefault="00991674" w:rsidP="00887B68">
            <w:pPr>
              <w:pStyle w:val="TableParagraph"/>
              <w:ind w:left="113" w:right="113"/>
              <w:rPr>
                <w:rFonts w:ascii="Times New Roman" w:hAnsi="Times New Roman" w:cs="Times New Roman"/>
                <w:noProof/>
                <w:sz w:val="24"/>
                <w:szCs w:val="24"/>
              </w:rPr>
            </w:pPr>
          </w:p>
          <w:p w14:paraId="13D33D15" w14:textId="0BD6E2E2" w:rsidR="00991674" w:rsidRPr="008D2659" w:rsidRDefault="00991674" w:rsidP="000F636B">
            <w:pPr>
              <w:pStyle w:val="TableParagraph"/>
              <w:ind w:left="113" w:right="113"/>
              <w:rPr>
                <w:rFonts w:ascii="Times New Roman" w:hAnsi="Times New Roman" w:cs="Times New Roman"/>
                <w:noProof/>
                <w:sz w:val="24"/>
                <w:szCs w:val="24"/>
              </w:rPr>
            </w:pPr>
            <w:r>
              <w:rPr>
                <w:rFonts w:ascii="Times New Roman" w:hAnsi="Times New Roman"/>
                <w:sz w:val="24"/>
              </w:rPr>
              <w:t>GM1 par CAMO.A.305. punkta a) apakšpunkta 5) punktu “Drošuma pārzinis”</w:t>
            </w:r>
          </w:p>
          <w:p w14:paraId="1B620373" w14:textId="77777777" w:rsidR="00991674" w:rsidRPr="008D2659" w:rsidRDefault="00991674" w:rsidP="000F636B">
            <w:pPr>
              <w:pStyle w:val="TableParagraph"/>
              <w:ind w:left="113" w:right="113"/>
              <w:rPr>
                <w:rFonts w:ascii="Times New Roman" w:hAnsi="Times New Roman" w:cs="Times New Roman"/>
                <w:noProof/>
                <w:sz w:val="24"/>
                <w:szCs w:val="24"/>
              </w:rPr>
            </w:pPr>
            <w:r>
              <w:rPr>
                <w:rFonts w:ascii="Times New Roman" w:hAnsi="Times New Roman"/>
                <w:sz w:val="24"/>
              </w:rPr>
              <w:t>CAMO.A.305. punkta d) apakšpunkts un AMC1</w:t>
            </w:r>
          </w:p>
          <w:p w14:paraId="1A2B1551" w14:textId="77777777" w:rsidR="00991674" w:rsidRPr="008D2659" w:rsidRDefault="00991674" w:rsidP="000F636B">
            <w:pPr>
              <w:pStyle w:val="TableParagraph"/>
              <w:ind w:left="113" w:right="113"/>
              <w:rPr>
                <w:rFonts w:ascii="Times New Roman" w:hAnsi="Times New Roman" w:cs="Times New Roman"/>
                <w:noProof/>
                <w:sz w:val="24"/>
                <w:szCs w:val="24"/>
              </w:rPr>
            </w:pPr>
            <w:r>
              <w:rPr>
                <w:rFonts w:ascii="Times New Roman" w:hAnsi="Times New Roman"/>
                <w:sz w:val="24"/>
              </w:rPr>
              <w:t>CAMO.A.305. punkta “Pietiekams darbinieku skaits” d) apakšpunkts</w:t>
            </w:r>
          </w:p>
          <w:p w14:paraId="01DD834B" w14:textId="77777777" w:rsidR="00991674" w:rsidRPr="008D2659" w:rsidRDefault="00991674" w:rsidP="000F636B">
            <w:pPr>
              <w:pStyle w:val="TableParagraph"/>
              <w:ind w:left="113" w:right="113"/>
              <w:rPr>
                <w:rFonts w:ascii="Times New Roman" w:hAnsi="Times New Roman" w:cs="Times New Roman"/>
                <w:noProof/>
                <w:sz w:val="24"/>
                <w:szCs w:val="24"/>
              </w:rPr>
            </w:pPr>
          </w:p>
          <w:p w14:paraId="29DB0541" w14:textId="2A0296EF" w:rsidR="00991674" w:rsidRPr="008D2659" w:rsidRDefault="00991674" w:rsidP="000F636B">
            <w:pPr>
              <w:pStyle w:val="TableParagraph"/>
              <w:ind w:left="113" w:right="113"/>
              <w:rPr>
                <w:rFonts w:ascii="Times New Roman" w:hAnsi="Times New Roman" w:cs="Times New Roman"/>
                <w:noProof/>
                <w:sz w:val="24"/>
                <w:szCs w:val="24"/>
              </w:rPr>
            </w:pPr>
            <w:r>
              <w:rPr>
                <w:rFonts w:ascii="Times New Roman" w:hAnsi="Times New Roman"/>
                <w:sz w:val="24"/>
              </w:rPr>
              <w:t xml:space="preserve">M.A.201. punkta “Pārvaldības sistēma” ea) apakšpunkts un CAMO.A.200. punkta e) apakšpunkts – saistītie </w:t>
            </w:r>
            <w:r>
              <w:rPr>
                <w:rFonts w:ascii="Times New Roman" w:hAnsi="Times New Roman"/>
                <w:i/>
                <w:iCs/>
                <w:sz w:val="24"/>
              </w:rPr>
              <w:t>AMC</w:t>
            </w:r>
            <w:r>
              <w:rPr>
                <w:rFonts w:ascii="Times New Roman" w:hAnsi="Times New Roman"/>
                <w:sz w:val="24"/>
              </w:rPr>
              <w:t xml:space="preserve"> un </w:t>
            </w:r>
            <w:r>
              <w:rPr>
                <w:rFonts w:ascii="Times New Roman" w:hAnsi="Times New Roman"/>
                <w:i/>
                <w:iCs/>
                <w:sz w:val="24"/>
              </w:rPr>
              <w:t>GM</w:t>
            </w:r>
          </w:p>
        </w:tc>
        <w:tc>
          <w:tcPr>
            <w:tcW w:w="1098" w:type="pct"/>
            <w:gridSpan w:val="2"/>
            <w:vMerge w:val="restart"/>
            <w:tcBorders>
              <w:top w:val="nil"/>
              <w:left w:val="single" w:sz="4" w:space="0" w:color="auto"/>
              <w:right w:val="single" w:sz="4" w:space="0" w:color="auto"/>
            </w:tcBorders>
          </w:tcPr>
          <w:p w14:paraId="68F34C29" w14:textId="77777777" w:rsidR="00991674" w:rsidRPr="008D2659" w:rsidRDefault="00991674" w:rsidP="00887B68">
            <w:pPr>
              <w:pStyle w:val="TableParagraph"/>
              <w:ind w:left="113" w:right="113"/>
              <w:rPr>
                <w:rFonts w:ascii="Times New Roman" w:hAnsi="Times New Roman" w:cs="Times New Roman"/>
                <w:noProof/>
                <w:sz w:val="24"/>
                <w:szCs w:val="24"/>
              </w:rPr>
            </w:pPr>
            <w:r>
              <w:rPr>
                <w:rFonts w:ascii="Times New Roman" w:hAnsi="Times New Roman"/>
                <w:sz w:val="24"/>
              </w:rPr>
              <w:lastRenderedPageBreak/>
              <w:t>145.A.200. punkta “Pārvaldības sistēma” a) apakšpunkta 2) punkts</w:t>
            </w:r>
          </w:p>
          <w:p w14:paraId="7FC5CEDC" w14:textId="77777777" w:rsidR="00991674" w:rsidRPr="008D2659" w:rsidRDefault="00991674" w:rsidP="00887B68">
            <w:pPr>
              <w:pStyle w:val="TableParagraph"/>
              <w:ind w:left="113" w:right="113"/>
              <w:rPr>
                <w:rFonts w:ascii="Times New Roman" w:hAnsi="Times New Roman" w:cs="Times New Roman"/>
                <w:noProof/>
                <w:sz w:val="24"/>
                <w:szCs w:val="24"/>
              </w:rPr>
            </w:pPr>
          </w:p>
          <w:p w14:paraId="1409827C" w14:textId="58BDADEA" w:rsidR="00991674" w:rsidRPr="008D2659" w:rsidRDefault="00991674" w:rsidP="00887B68">
            <w:pPr>
              <w:pStyle w:val="TableParagraph"/>
              <w:ind w:left="113" w:right="113"/>
              <w:rPr>
                <w:rFonts w:ascii="Times New Roman" w:hAnsi="Times New Roman" w:cs="Times New Roman"/>
                <w:noProof/>
                <w:sz w:val="24"/>
                <w:szCs w:val="24"/>
              </w:rPr>
            </w:pPr>
            <w:r>
              <w:rPr>
                <w:rFonts w:ascii="Times New Roman" w:hAnsi="Times New Roman"/>
                <w:sz w:val="24"/>
              </w:rPr>
              <w:t xml:space="preserve">145.A.30. punkta “Prasības personālam” a) apakšpunkta 1) punkts, b) apakšpunkts, </w:t>
            </w:r>
            <w:r>
              <w:rPr>
                <w:rFonts w:ascii="Times New Roman" w:hAnsi="Times New Roman"/>
                <w:sz w:val="24"/>
              </w:rPr>
              <w:lastRenderedPageBreak/>
              <w:t>ca) apakšpunkts</w:t>
            </w:r>
          </w:p>
          <w:p w14:paraId="61272B13" w14:textId="77777777" w:rsidR="00991674" w:rsidRPr="008D2659" w:rsidRDefault="00991674" w:rsidP="00887B68">
            <w:pPr>
              <w:pStyle w:val="TableParagraph"/>
              <w:ind w:left="113" w:right="113"/>
              <w:rPr>
                <w:rFonts w:ascii="Times New Roman" w:hAnsi="Times New Roman" w:cs="Times New Roman"/>
                <w:noProof/>
                <w:sz w:val="24"/>
                <w:szCs w:val="24"/>
              </w:rPr>
            </w:pPr>
          </w:p>
          <w:p w14:paraId="4BDF86A5" w14:textId="77777777" w:rsidR="00991674" w:rsidRPr="008D2659" w:rsidRDefault="00991674" w:rsidP="00887B68">
            <w:pPr>
              <w:pStyle w:val="TableParagraph"/>
              <w:ind w:left="113" w:right="113"/>
              <w:rPr>
                <w:rFonts w:ascii="Times New Roman" w:hAnsi="Times New Roman" w:cs="Times New Roman"/>
                <w:noProof/>
                <w:sz w:val="24"/>
                <w:szCs w:val="24"/>
              </w:rPr>
            </w:pPr>
            <w:r>
              <w:rPr>
                <w:rFonts w:ascii="Times New Roman" w:hAnsi="Times New Roman"/>
                <w:sz w:val="24"/>
              </w:rPr>
              <w:t>145.A.70. punkta “Tehniskās apkopes organizācijas pašraksturojums (</w:t>
            </w:r>
            <w:r>
              <w:rPr>
                <w:rFonts w:ascii="Times New Roman" w:hAnsi="Times New Roman"/>
                <w:i/>
                <w:iCs/>
                <w:sz w:val="24"/>
              </w:rPr>
              <w:t>MOE</w:t>
            </w:r>
            <w:r>
              <w:rPr>
                <w:rFonts w:ascii="Times New Roman" w:hAnsi="Times New Roman"/>
                <w:sz w:val="24"/>
              </w:rPr>
              <w:t>)” a) apakšpunkta 2) punkts</w:t>
            </w:r>
          </w:p>
          <w:p w14:paraId="0E9FF6FB" w14:textId="77777777" w:rsidR="00991674" w:rsidRPr="008D2659" w:rsidRDefault="00991674" w:rsidP="00887B68">
            <w:pPr>
              <w:pStyle w:val="TableParagraph"/>
              <w:ind w:left="113" w:right="113"/>
              <w:rPr>
                <w:rFonts w:ascii="Times New Roman" w:hAnsi="Times New Roman" w:cs="Times New Roman"/>
                <w:noProof/>
                <w:sz w:val="24"/>
                <w:szCs w:val="24"/>
              </w:rPr>
            </w:pPr>
          </w:p>
          <w:p w14:paraId="593D393D" w14:textId="77777777" w:rsidR="00991674" w:rsidRPr="008D2659" w:rsidRDefault="00991674" w:rsidP="00887B68">
            <w:pPr>
              <w:pStyle w:val="TableParagraph"/>
              <w:ind w:left="113" w:right="113"/>
              <w:rPr>
                <w:rFonts w:ascii="Times New Roman" w:hAnsi="Times New Roman" w:cs="Times New Roman"/>
                <w:noProof/>
                <w:sz w:val="24"/>
                <w:szCs w:val="24"/>
              </w:rPr>
            </w:pPr>
            <w:r>
              <w:rPr>
                <w:rFonts w:ascii="Times New Roman" w:hAnsi="Times New Roman"/>
                <w:sz w:val="24"/>
              </w:rPr>
              <w:t>AMC1 par 145.A.200. punkta “Drošuma politika un mērķi” a) apakšpunkta 2) punktu</w:t>
            </w:r>
          </w:p>
          <w:p w14:paraId="116C879D" w14:textId="77777777" w:rsidR="00991674" w:rsidRPr="008D2659" w:rsidRDefault="00991674" w:rsidP="00887B68">
            <w:pPr>
              <w:pStyle w:val="TableParagraph"/>
              <w:ind w:left="113" w:right="113"/>
              <w:rPr>
                <w:rFonts w:ascii="Times New Roman" w:hAnsi="Times New Roman" w:cs="Times New Roman"/>
                <w:noProof/>
                <w:sz w:val="24"/>
                <w:szCs w:val="24"/>
              </w:rPr>
            </w:pPr>
          </w:p>
          <w:p w14:paraId="1CC9B613" w14:textId="77777777" w:rsidR="00991674" w:rsidRPr="008D2659" w:rsidRDefault="00991674" w:rsidP="00887B68">
            <w:pPr>
              <w:pStyle w:val="TableParagraph"/>
              <w:ind w:left="113" w:right="113"/>
              <w:rPr>
                <w:rFonts w:ascii="Times New Roman" w:hAnsi="Times New Roman" w:cs="Times New Roman"/>
                <w:noProof/>
                <w:sz w:val="24"/>
                <w:szCs w:val="24"/>
              </w:rPr>
            </w:pPr>
            <w:r>
              <w:rPr>
                <w:rFonts w:ascii="Times New Roman" w:hAnsi="Times New Roman"/>
                <w:sz w:val="24"/>
              </w:rPr>
              <w:t>GM par 145.A.200. punkta “Drošuma politika” a) apakšpunkta 2) punktu</w:t>
            </w:r>
          </w:p>
          <w:p w14:paraId="5D94D587" w14:textId="77777777" w:rsidR="00991674" w:rsidRPr="008D2659" w:rsidRDefault="00991674" w:rsidP="00887B68">
            <w:pPr>
              <w:pStyle w:val="TableParagraph"/>
              <w:ind w:left="113" w:right="113"/>
              <w:rPr>
                <w:rFonts w:ascii="Times New Roman" w:hAnsi="Times New Roman" w:cs="Times New Roman"/>
                <w:noProof/>
                <w:sz w:val="24"/>
                <w:szCs w:val="24"/>
              </w:rPr>
            </w:pPr>
          </w:p>
          <w:p w14:paraId="10403ABB" w14:textId="77777777" w:rsidR="00991674" w:rsidRPr="008D2659" w:rsidRDefault="00991674" w:rsidP="00887B68">
            <w:pPr>
              <w:pStyle w:val="TableParagraph"/>
              <w:ind w:left="113" w:right="113"/>
              <w:rPr>
                <w:rFonts w:ascii="Times New Roman" w:hAnsi="Times New Roman" w:cs="Times New Roman"/>
                <w:noProof/>
                <w:sz w:val="24"/>
                <w:szCs w:val="24"/>
              </w:rPr>
            </w:pPr>
            <w:r>
              <w:rPr>
                <w:rFonts w:ascii="Times New Roman" w:hAnsi="Times New Roman"/>
                <w:sz w:val="24"/>
              </w:rPr>
              <w:t>AMC1 par 145.A.70. punktu “Tehniskās apkopes organizācijas pašraksturojums (</w:t>
            </w:r>
            <w:r>
              <w:rPr>
                <w:rFonts w:ascii="Times New Roman" w:hAnsi="Times New Roman"/>
                <w:i/>
                <w:iCs/>
                <w:sz w:val="24"/>
              </w:rPr>
              <w:t>MOE</w:t>
            </w:r>
            <w:r>
              <w:rPr>
                <w:rFonts w:ascii="Times New Roman" w:hAnsi="Times New Roman"/>
                <w:sz w:val="24"/>
              </w:rPr>
              <w:t>)”</w:t>
            </w:r>
          </w:p>
          <w:p w14:paraId="0B19CEDC" w14:textId="77777777" w:rsidR="00991674" w:rsidRPr="008D2659" w:rsidRDefault="00991674" w:rsidP="00887B68">
            <w:pPr>
              <w:pStyle w:val="TableParagraph"/>
              <w:ind w:left="113" w:right="113"/>
              <w:jc w:val="both"/>
              <w:rPr>
                <w:rFonts w:ascii="Times New Roman" w:hAnsi="Times New Roman" w:cs="Times New Roman"/>
                <w:noProof/>
                <w:sz w:val="24"/>
                <w:szCs w:val="24"/>
              </w:rPr>
            </w:pPr>
            <w:r>
              <w:rPr>
                <w:rFonts w:ascii="Times New Roman" w:hAnsi="Times New Roman"/>
                <w:sz w:val="24"/>
              </w:rPr>
              <w:t>AMC1 par 145.A.30. punkta “Pārvaldības struktūra tehniskās apkopes jomā” b) apakšpunktu</w:t>
            </w:r>
          </w:p>
          <w:p w14:paraId="782186DD" w14:textId="77777777" w:rsidR="00991674" w:rsidRPr="008D2659" w:rsidRDefault="00991674" w:rsidP="00887B68">
            <w:pPr>
              <w:pStyle w:val="TableParagraph"/>
              <w:ind w:left="113" w:right="113"/>
              <w:jc w:val="both"/>
              <w:rPr>
                <w:rFonts w:ascii="Times New Roman" w:hAnsi="Times New Roman" w:cs="Times New Roman"/>
                <w:noProof/>
                <w:sz w:val="24"/>
                <w:szCs w:val="24"/>
              </w:rPr>
            </w:pPr>
          </w:p>
          <w:p w14:paraId="393FCE49" w14:textId="77777777" w:rsidR="00991674" w:rsidRPr="008D2659" w:rsidRDefault="00991674" w:rsidP="00887B68">
            <w:pPr>
              <w:pStyle w:val="TableParagraph"/>
              <w:ind w:left="113" w:right="113"/>
              <w:jc w:val="both"/>
              <w:rPr>
                <w:rFonts w:ascii="Times New Roman" w:hAnsi="Times New Roman" w:cs="Times New Roman"/>
                <w:noProof/>
                <w:sz w:val="24"/>
                <w:szCs w:val="24"/>
              </w:rPr>
            </w:pPr>
            <w:r>
              <w:rPr>
                <w:rFonts w:ascii="Times New Roman" w:hAnsi="Times New Roman"/>
                <w:sz w:val="24"/>
              </w:rPr>
              <w:t>AMC1 par 145.A.30. punkta “Pietiekams darbinieku skaits” d) apakšpunktu</w:t>
            </w:r>
          </w:p>
          <w:p w14:paraId="5FD9A60D" w14:textId="77777777" w:rsidR="00991674" w:rsidRPr="008D2659" w:rsidRDefault="00991674" w:rsidP="00887B68">
            <w:pPr>
              <w:pStyle w:val="TableParagraph"/>
              <w:ind w:left="113" w:right="113"/>
              <w:jc w:val="both"/>
              <w:rPr>
                <w:rFonts w:ascii="Times New Roman" w:hAnsi="Times New Roman" w:cs="Times New Roman"/>
                <w:noProof/>
                <w:sz w:val="24"/>
                <w:szCs w:val="24"/>
              </w:rPr>
            </w:pPr>
            <w:r>
              <w:rPr>
                <w:rFonts w:ascii="Times New Roman" w:hAnsi="Times New Roman"/>
                <w:sz w:val="24"/>
              </w:rPr>
              <w:t xml:space="preserve">AMC1 par 145.A.30. punkta “Drošuma pārvaldība un atbilstības uzraudzības </w:t>
            </w:r>
            <w:r>
              <w:rPr>
                <w:rFonts w:ascii="Times New Roman" w:hAnsi="Times New Roman"/>
                <w:sz w:val="24"/>
              </w:rPr>
              <w:lastRenderedPageBreak/>
              <w:t>funkcija” c), ca) apakšpunktu – saistītās GM1 par 145.A.30. punkta ca) apakšpunktu</w:t>
            </w:r>
          </w:p>
          <w:p w14:paraId="3BC43144" w14:textId="77777777" w:rsidR="00991674" w:rsidRPr="008D2659" w:rsidRDefault="00991674" w:rsidP="00887B68">
            <w:pPr>
              <w:pStyle w:val="TableParagraph"/>
              <w:ind w:left="113" w:right="113"/>
              <w:jc w:val="both"/>
              <w:rPr>
                <w:rFonts w:ascii="Times New Roman" w:hAnsi="Times New Roman" w:cs="Times New Roman"/>
                <w:noProof/>
                <w:sz w:val="24"/>
                <w:szCs w:val="24"/>
              </w:rPr>
            </w:pPr>
          </w:p>
          <w:p w14:paraId="015AB360" w14:textId="70A2D0CC" w:rsidR="00991674" w:rsidRPr="008D2659" w:rsidRDefault="00991674" w:rsidP="00887B68">
            <w:pPr>
              <w:pStyle w:val="TableParagraph"/>
              <w:ind w:left="113" w:right="113"/>
              <w:rPr>
                <w:rFonts w:ascii="Times New Roman" w:hAnsi="Times New Roman" w:cs="Times New Roman"/>
                <w:noProof/>
                <w:sz w:val="24"/>
                <w:szCs w:val="24"/>
              </w:rPr>
            </w:pPr>
            <w:r>
              <w:rPr>
                <w:rFonts w:ascii="Times New Roman" w:hAnsi="Times New Roman"/>
                <w:sz w:val="24"/>
              </w:rPr>
              <w:t>AMC1 par 145.A.200. punkta “Organizācija un atbildība” a) apakšpunkta 1) punktu – saistītās GM1 par 145.A.200. punkta a) apakšpunkta 1) punktu</w:t>
            </w:r>
          </w:p>
        </w:tc>
        <w:tc>
          <w:tcPr>
            <w:tcW w:w="938" w:type="pct"/>
            <w:gridSpan w:val="2"/>
            <w:vMerge w:val="restart"/>
            <w:tcBorders>
              <w:top w:val="nil"/>
              <w:left w:val="single" w:sz="4" w:space="0" w:color="auto"/>
              <w:right w:val="single" w:sz="4" w:space="0" w:color="auto"/>
            </w:tcBorders>
          </w:tcPr>
          <w:p w14:paraId="0FA00D65" w14:textId="77777777" w:rsidR="00991674" w:rsidRPr="008D2659" w:rsidRDefault="00991674" w:rsidP="00887B68">
            <w:pPr>
              <w:pStyle w:val="TableParagraph"/>
              <w:ind w:left="113" w:right="113"/>
              <w:rPr>
                <w:rFonts w:ascii="Times New Roman" w:hAnsi="Times New Roman" w:cs="Times New Roman"/>
                <w:noProof/>
                <w:sz w:val="24"/>
                <w:szCs w:val="24"/>
              </w:rPr>
            </w:pPr>
            <w:r>
              <w:rPr>
                <w:rFonts w:ascii="Times New Roman" w:hAnsi="Times New Roman"/>
                <w:sz w:val="24"/>
              </w:rPr>
              <w:lastRenderedPageBreak/>
              <w:t>21.A.139. punkta “Ražošanas pārvaldības sistēma” c) apakšpunkta 1) un 2) punkts</w:t>
            </w:r>
          </w:p>
          <w:p w14:paraId="28D387E8" w14:textId="77777777" w:rsidR="00991674" w:rsidRPr="008D2659" w:rsidRDefault="00991674" w:rsidP="00887B68">
            <w:pPr>
              <w:pStyle w:val="TableParagraph"/>
              <w:ind w:left="113" w:right="113"/>
              <w:rPr>
                <w:rFonts w:ascii="Times New Roman" w:hAnsi="Times New Roman" w:cs="Times New Roman"/>
                <w:noProof/>
                <w:sz w:val="24"/>
                <w:szCs w:val="24"/>
              </w:rPr>
            </w:pPr>
          </w:p>
          <w:p w14:paraId="37C6FB54" w14:textId="33AE5E52" w:rsidR="00991674" w:rsidRPr="008D2659" w:rsidRDefault="00991674" w:rsidP="00887B68">
            <w:pPr>
              <w:pStyle w:val="TableParagraph"/>
              <w:ind w:left="113" w:right="113"/>
              <w:rPr>
                <w:rFonts w:ascii="Times New Roman" w:hAnsi="Times New Roman" w:cs="Times New Roman"/>
                <w:noProof/>
                <w:sz w:val="24"/>
                <w:szCs w:val="24"/>
              </w:rPr>
            </w:pPr>
            <w:r>
              <w:rPr>
                <w:rFonts w:ascii="Times New Roman" w:hAnsi="Times New Roman"/>
                <w:sz w:val="24"/>
              </w:rPr>
              <w:t xml:space="preserve">AMC1 par </w:t>
            </w:r>
            <w:r>
              <w:rPr>
                <w:rFonts w:ascii="Times New Roman" w:hAnsi="Times New Roman"/>
                <w:sz w:val="24"/>
              </w:rPr>
              <w:lastRenderedPageBreak/>
              <w:t>21.A.139. punkta c) apakšpunkta 1) punktu “Drošuma politika un mērķi” b) apakšpunkta 2) punkts</w:t>
            </w:r>
          </w:p>
          <w:p w14:paraId="7ED11916" w14:textId="77777777" w:rsidR="00991674" w:rsidRPr="008D2659" w:rsidRDefault="00991674" w:rsidP="00887B68">
            <w:pPr>
              <w:pStyle w:val="TableParagraph"/>
              <w:ind w:left="113" w:right="113"/>
              <w:rPr>
                <w:rFonts w:ascii="Times New Roman" w:hAnsi="Times New Roman" w:cs="Times New Roman"/>
                <w:noProof/>
                <w:sz w:val="24"/>
                <w:szCs w:val="24"/>
              </w:rPr>
            </w:pPr>
          </w:p>
          <w:p w14:paraId="3180C7D5" w14:textId="7F084327" w:rsidR="00991674" w:rsidRPr="008D2659" w:rsidRDefault="00991674" w:rsidP="00887B68">
            <w:pPr>
              <w:pStyle w:val="TableParagraph"/>
              <w:ind w:left="113" w:right="113"/>
              <w:rPr>
                <w:rFonts w:ascii="Times New Roman" w:hAnsi="Times New Roman" w:cs="Times New Roman"/>
                <w:noProof/>
                <w:sz w:val="24"/>
                <w:szCs w:val="24"/>
              </w:rPr>
            </w:pPr>
            <w:r>
              <w:rPr>
                <w:rFonts w:ascii="Times New Roman" w:hAnsi="Times New Roman"/>
                <w:sz w:val="24"/>
              </w:rPr>
              <w:t xml:space="preserve">21.A.145. punkta “Resursi” a) apakšpunkts, visi </w:t>
            </w:r>
            <w:r>
              <w:rPr>
                <w:rFonts w:ascii="Times New Roman" w:hAnsi="Times New Roman"/>
                <w:i/>
                <w:iCs/>
                <w:sz w:val="24"/>
              </w:rPr>
              <w:t>AMC</w:t>
            </w:r>
            <w:r>
              <w:rPr>
                <w:rFonts w:ascii="Times New Roman" w:hAnsi="Times New Roman"/>
                <w:sz w:val="24"/>
              </w:rPr>
              <w:t xml:space="preserve"> un </w:t>
            </w:r>
            <w:r>
              <w:rPr>
                <w:rFonts w:ascii="Times New Roman" w:hAnsi="Times New Roman"/>
                <w:i/>
                <w:iCs/>
                <w:sz w:val="24"/>
              </w:rPr>
              <w:t>GM</w:t>
            </w:r>
            <w:r>
              <w:rPr>
                <w:rFonts w:ascii="Times New Roman" w:hAnsi="Times New Roman"/>
                <w:sz w:val="24"/>
              </w:rPr>
              <w:t xml:space="preserve"> saistībā ar 21.A.145. punkta “Resursi” a) apakšpunktu</w:t>
            </w:r>
          </w:p>
        </w:tc>
        <w:tc>
          <w:tcPr>
            <w:tcW w:w="834" w:type="pct"/>
            <w:gridSpan w:val="2"/>
            <w:vMerge w:val="restart"/>
            <w:tcBorders>
              <w:top w:val="nil"/>
              <w:left w:val="single" w:sz="4" w:space="0" w:color="auto"/>
              <w:right w:val="single" w:sz="4" w:space="0" w:color="auto"/>
            </w:tcBorders>
          </w:tcPr>
          <w:p w14:paraId="347F1550" w14:textId="77777777" w:rsidR="00991674" w:rsidRPr="008D2659" w:rsidRDefault="00991674" w:rsidP="00887B68">
            <w:pPr>
              <w:pStyle w:val="TableParagraph"/>
              <w:ind w:left="113" w:right="113"/>
              <w:jc w:val="both"/>
              <w:rPr>
                <w:rFonts w:ascii="Times New Roman" w:hAnsi="Times New Roman" w:cs="Times New Roman"/>
                <w:noProof/>
                <w:sz w:val="24"/>
                <w:szCs w:val="24"/>
              </w:rPr>
            </w:pPr>
            <w:r>
              <w:rPr>
                <w:rFonts w:ascii="Times New Roman" w:hAnsi="Times New Roman"/>
                <w:sz w:val="24"/>
              </w:rPr>
              <w:lastRenderedPageBreak/>
              <w:t>21.A.239. punkta “Projektēšanas pārvaldības sistēma” c) apakšpunkta 1) un 2) punkts</w:t>
            </w:r>
          </w:p>
          <w:p w14:paraId="0A617D3A" w14:textId="77777777" w:rsidR="00991674" w:rsidRPr="008D2659" w:rsidRDefault="00991674" w:rsidP="00887B68">
            <w:pPr>
              <w:pStyle w:val="TableParagraph"/>
              <w:ind w:left="113" w:right="113"/>
              <w:jc w:val="both"/>
              <w:rPr>
                <w:rFonts w:ascii="Times New Roman" w:hAnsi="Times New Roman" w:cs="Times New Roman"/>
                <w:noProof/>
                <w:sz w:val="24"/>
                <w:szCs w:val="24"/>
              </w:rPr>
            </w:pPr>
            <w:r>
              <w:rPr>
                <w:rFonts w:ascii="Times New Roman" w:hAnsi="Times New Roman"/>
                <w:sz w:val="24"/>
              </w:rPr>
              <w:t xml:space="preserve">AMC1 par 21.A.239. punkta </w:t>
            </w:r>
            <w:r>
              <w:rPr>
                <w:rFonts w:ascii="Times New Roman" w:hAnsi="Times New Roman"/>
                <w:sz w:val="24"/>
              </w:rPr>
              <w:lastRenderedPageBreak/>
              <w:t>c) apakšpunkta 1) punktu “Drošuma politika un mērķi” b) apakšpunkta 2) punkts</w:t>
            </w:r>
          </w:p>
          <w:p w14:paraId="71C1A5BD" w14:textId="77777777" w:rsidR="00991674" w:rsidRPr="008D2659" w:rsidRDefault="00991674" w:rsidP="00887B68">
            <w:pPr>
              <w:pStyle w:val="TableParagraph"/>
              <w:ind w:left="113" w:right="113"/>
              <w:jc w:val="both"/>
              <w:rPr>
                <w:rFonts w:ascii="Times New Roman" w:hAnsi="Times New Roman" w:cs="Times New Roman"/>
                <w:noProof/>
                <w:sz w:val="24"/>
                <w:szCs w:val="24"/>
              </w:rPr>
            </w:pPr>
          </w:p>
          <w:p w14:paraId="01CDABA8" w14:textId="77777777" w:rsidR="00991674" w:rsidRPr="008D2659" w:rsidRDefault="00991674" w:rsidP="00887B68">
            <w:pPr>
              <w:pStyle w:val="TableParagraph"/>
              <w:ind w:left="113" w:right="113"/>
              <w:jc w:val="both"/>
              <w:rPr>
                <w:rFonts w:ascii="Times New Roman" w:hAnsi="Times New Roman" w:cs="Times New Roman"/>
                <w:noProof/>
                <w:sz w:val="24"/>
                <w:szCs w:val="24"/>
              </w:rPr>
            </w:pPr>
            <w:r>
              <w:rPr>
                <w:rFonts w:ascii="Times New Roman" w:hAnsi="Times New Roman"/>
                <w:sz w:val="24"/>
              </w:rPr>
              <w:t>21.A.245. punkta “Resursi” a) un e) apakšpunkts</w:t>
            </w:r>
          </w:p>
          <w:p w14:paraId="18E856AE" w14:textId="77777777" w:rsidR="00991674" w:rsidRPr="008D2659" w:rsidRDefault="00991674" w:rsidP="00887B68">
            <w:pPr>
              <w:pStyle w:val="TableParagraph"/>
              <w:ind w:left="113" w:right="113"/>
              <w:jc w:val="both"/>
              <w:rPr>
                <w:rFonts w:ascii="Times New Roman" w:hAnsi="Times New Roman" w:cs="Times New Roman"/>
                <w:noProof/>
                <w:sz w:val="24"/>
                <w:szCs w:val="24"/>
              </w:rPr>
            </w:pPr>
            <w:r>
              <w:rPr>
                <w:rFonts w:ascii="Times New Roman" w:hAnsi="Times New Roman"/>
                <w:sz w:val="24"/>
              </w:rPr>
              <w:t>AMC1 par 21.A.245. punkta “Resursi” a) apakšpunktu un AMC1 par 21.A.245. punkta “Resursi” e) apakšpunktu</w:t>
            </w:r>
          </w:p>
          <w:p w14:paraId="0F14921A" w14:textId="226507C8" w:rsidR="00991674" w:rsidRPr="008D2659" w:rsidRDefault="00991674" w:rsidP="00887B68">
            <w:pPr>
              <w:pStyle w:val="TableParagraph"/>
              <w:ind w:left="113" w:right="113"/>
              <w:jc w:val="both"/>
              <w:rPr>
                <w:rFonts w:ascii="Times New Roman" w:hAnsi="Times New Roman" w:cs="Times New Roman"/>
                <w:noProof/>
                <w:sz w:val="24"/>
                <w:szCs w:val="24"/>
              </w:rPr>
            </w:pPr>
          </w:p>
        </w:tc>
        <w:tc>
          <w:tcPr>
            <w:tcW w:w="985" w:type="pct"/>
            <w:tcBorders>
              <w:top w:val="nil"/>
              <w:left w:val="single" w:sz="4" w:space="0" w:color="auto"/>
            </w:tcBorders>
          </w:tcPr>
          <w:p w14:paraId="2335A7B8" w14:textId="77777777" w:rsidR="00991674" w:rsidRPr="008D2659" w:rsidRDefault="00991674" w:rsidP="00887B68">
            <w:pPr>
              <w:pStyle w:val="TableParagraph"/>
              <w:ind w:left="113" w:right="113"/>
              <w:jc w:val="both"/>
              <w:rPr>
                <w:rFonts w:ascii="Times New Roman" w:hAnsi="Times New Roman" w:cs="Times New Roman"/>
                <w:noProof/>
                <w:sz w:val="24"/>
                <w:szCs w:val="24"/>
              </w:rPr>
            </w:pPr>
          </w:p>
        </w:tc>
      </w:tr>
      <w:tr w:rsidR="00991674" w:rsidRPr="008D2659" w14:paraId="73784D57" w14:textId="77777777" w:rsidTr="0041658F">
        <w:trPr>
          <w:trHeight w:val="3911"/>
        </w:trPr>
        <w:tc>
          <w:tcPr>
            <w:tcW w:w="1145" w:type="pct"/>
            <w:vMerge/>
            <w:tcBorders>
              <w:right w:val="single" w:sz="4" w:space="0" w:color="auto"/>
            </w:tcBorders>
          </w:tcPr>
          <w:p w14:paraId="41C407CD" w14:textId="0CF55FFE" w:rsidR="00991674" w:rsidRPr="008D2659" w:rsidRDefault="00991674" w:rsidP="00887B68">
            <w:pPr>
              <w:pStyle w:val="TableParagraph"/>
              <w:ind w:left="113" w:right="113"/>
              <w:jc w:val="both"/>
              <w:rPr>
                <w:rFonts w:ascii="Times New Roman" w:hAnsi="Times New Roman" w:cs="Times New Roman"/>
                <w:noProof/>
                <w:sz w:val="24"/>
                <w:szCs w:val="24"/>
              </w:rPr>
            </w:pPr>
          </w:p>
        </w:tc>
        <w:tc>
          <w:tcPr>
            <w:tcW w:w="1098" w:type="pct"/>
            <w:gridSpan w:val="2"/>
            <w:vMerge/>
            <w:tcBorders>
              <w:left w:val="single" w:sz="4" w:space="0" w:color="auto"/>
              <w:right w:val="single" w:sz="4" w:space="0" w:color="auto"/>
            </w:tcBorders>
          </w:tcPr>
          <w:p w14:paraId="186C2D6D" w14:textId="6F54DB91" w:rsidR="00991674" w:rsidRPr="008D2659" w:rsidRDefault="00991674" w:rsidP="00887B68">
            <w:pPr>
              <w:pStyle w:val="TableParagraph"/>
              <w:ind w:left="113" w:right="113"/>
              <w:rPr>
                <w:rFonts w:ascii="Times New Roman" w:hAnsi="Times New Roman" w:cs="Times New Roman"/>
                <w:noProof/>
                <w:sz w:val="24"/>
                <w:szCs w:val="24"/>
              </w:rPr>
            </w:pPr>
          </w:p>
        </w:tc>
        <w:tc>
          <w:tcPr>
            <w:tcW w:w="938" w:type="pct"/>
            <w:gridSpan w:val="2"/>
            <w:vMerge/>
            <w:tcBorders>
              <w:left w:val="single" w:sz="4" w:space="0" w:color="auto"/>
              <w:right w:val="single" w:sz="4" w:space="0" w:color="auto"/>
            </w:tcBorders>
          </w:tcPr>
          <w:p w14:paraId="09175BEF" w14:textId="77777777" w:rsidR="00991674" w:rsidRPr="008D2659" w:rsidRDefault="00991674" w:rsidP="00887B68">
            <w:pPr>
              <w:pStyle w:val="TableParagraph"/>
              <w:ind w:left="113" w:right="113"/>
              <w:rPr>
                <w:rFonts w:ascii="Times New Roman" w:hAnsi="Times New Roman" w:cs="Times New Roman"/>
                <w:noProof/>
                <w:sz w:val="24"/>
                <w:szCs w:val="24"/>
              </w:rPr>
            </w:pPr>
          </w:p>
        </w:tc>
        <w:tc>
          <w:tcPr>
            <w:tcW w:w="834" w:type="pct"/>
            <w:gridSpan w:val="2"/>
            <w:vMerge/>
            <w:tcBorders>
              <w:left w:val="single" w:sz="4" w:space="0" w:color="auto"/>
              <w:right w:val="single" w:sz="4" w:space="0" w:color="auto"/>
            </w:tcBorders>
          </w:tcPr>
          <w:p w14:paraId="602E8F2D" w14:textId="77777777" w:rsidR="00991674" w:rsidRPr="008D2659" w:rsidRDefault="00991674" w:rsidP="00887B68">
            <w:pPr>
              <w:pStyle w:val="TableParagraph"/>
              <w:ind w:left="113" w:right="113"/>
              <w:jc w:val="both"/>
              <w:rPr>
                <w:rFonts w:ascii="Times New Roman" w:hAnsi="Times New Roman" w:cs="Times New Roman"/>
                <w:noProof/>
                <w:sz w:val="24"/>
                <w:szCs w:val="24"/>
              </w:rPr>
            </w:pPr>
          </w:p>
        </w:tc>
        <w:tc>
          <w:tcPr>
            <w:tcW w:w="985" w:type="pct"/>
            <w:tcBorders>
              <w:left w:val="single" w:sz="4" w:space="0" w:color="auto"/>
            </w:tcBorders>
          </w:tcPr>
          <w:p w14:paraId="7537A9C1" w14:textId="77777777" w:rsidR="00991674" w:rsidRPr="008D2659" w:rsidRDefault="00991674" w:rsidP="00887B68">
            <w:pPr>
              <w:pStyle w:val="TableParagraph"/>
              <w:ind w:left="113" w:right="113"/>
              <w:jc w:val="both"/>
              <w:rPr>
                <w:rFonts w:ascii="Times New Roman" w:hAnsi="Times New Roman" w:cs="Times New Roman"/>
                <w:noProof/>
                <w:sz w:val="24"/>
                <w:szCs w:val="24"/>
              </w:rPr>
            </w:pPr>
          </w:p>
        </w:tc>
      </w:tr>
    </w:tbl>
    <w:p w14:paraId="10F29F6A" w14:textId="77777777" w:rsidR="00175B50" w:rsidRPr="008D2659" w:rsidRDefault="00175B50" w:rsidP="00175B50">
      <w:pPr>
        <w:pStyle w:val="Heading4"/>
        <w:tabs>
          <w:tab w:val="left" w:pos="1732"/>
        </w:tabs>
        <w:spacing w:before="0"/>
        <w:ind w:left="0" w:firstLine="0"/>
        <w:jc w:val="both"/>
        <w:rPr>
          <w:rFonts w:ascii="Times New Roman" w:hAnsi="Times New Roman" w:cs="Times New Roman"/>
          <w:noProof/>
          <w:color w:val="365F91"/>
          <w:sz w:val="24"/>
          <w:szCs w:val="24"/>
        </w:rPr>
      </w:pPr>
      <w:bookmarkStart w:id="64" w:name="1.1.3_Communication_of_the_safety_policy"/>
      <w:bookmarkStart w:id="65" w:name="_bookmark43"/>
      <w:bookmarkEnd w:id="64"/>
      <w:bookmarkEnd w:id="65"/>
    </w:p>
    <w:p w14:paraId="40F95434" w14:textId="77777777" w:rsidR="00175B50" w:rsidRPr="008D2659" w:rsidRDefault="00175B50">
      <w:pPr>
        <w:rPr>
          <w:rFonts w:ascii="Times New Roman" w:eastAsia="Cambria" w:hAnsi="Times New Roman" w:cs="Times New Roman"/>
          <w:noProof/>
          <w:color w:val="365F91"/>
          <w:sz w:val="24"/>
          <w:szCs w:val="24"/>
        </w:rPr>
      </w:pPr>
      <w:r>
        <w:br w:type="page"/>
      </w:r>
    </w:p>
    <w:p w14:paraId="75D2B25D" w14:textId="71005466" w:rsidR="0085243C" w:rsidRPr="008D2659" w:rsidRDefault="00E94E0A" w:rsidP="000F636B">
      <w:pPr>
        <w:rPr>
          <w:rFonts w:ascii="Times New Roman" w:hAnsi="Times New Roman" w:cs="Times New Roman"/>
          <w:noProof/>
          <w:color w:val="0070C0"/>
          <w:sz w:val="28"/>
          <w:szCs w:val="28"/>
        </w:rPr>
      </w:pPr>
      <w:r>
        <w:rPr>
          <w:rFonts w:ascii="Times New Roman" w:hAnsi="Times New Roman"/>
          <w:color w:val="0070C0"/>
          <w:sz w:val="28"/>
        </w:rPr>
        <w:lastRenderedPageBreak/>
        <w:t>1.1.3. Paziņojumi par drošuma politiku</w:t>
      </w:r>
    </w:p>
    <w:p w14:paraId="2F118A1B" w14:textId="77777777" w:rsidR="0085243C" w:rsidRPr="008D2659" w:rsidRDefault="0085243C" w:rsidP="00E94E0A">
      <w:pPr>
        <w:rPr>
          <w:rFonts w:ascii="Times New Roman" w:hAnsi="Times New Roman" w:cs="Times New Roman"/>
          <w:noProof/>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3232"/>
        <w:gridCol w:w="3692"/>
        <w:gridCol w:w="3774"/>
        <w:gridCol w:w="3363"/>
      </w:tblGrid>
      <w:tr w:rsidR="0085243C" w:rsidRPr="008D2659" w14:paraId="1EE1C73A" w14:textId="77777777" w:rsidTr="009E6E51">
        <w:trPr>
          <w:trHeight w:val="1634"/>
        </w:trPr>
        <w:tc>
          <w:tcPr>
            <w:tcW w:w="5000" w:type="pct"/>
            <w:gridSpan w:val="4"/>
          </w:tcPr>
          <w:p w14:paraId="4EEBEC13" w14:textId="77777777" w:rsidR="0085243C" w:rsidRPr="008D2659" w:rsidRDefault="0085243C" w:rsidP="00A83147">
            <w:pPr>
              <w:pStyle w:val="TableParagraph"/>
              <w:ind w:left="113" w:right="113"/>
              <w:jc w:val="both"/>
              <w:rPr>
                <w:rFonts w:ascii="Times New Roman" w:hAnsi="Times New Roman" w:cs="Times New Roman"/>
                <w:b/>
                <w:bCs/>
                <w:noProof/>
                <w:color w:val="0070C0"/>
                <w:sz w:val="24"/>
                <w:szCs w:val="24"/>
              </w:rPr>
            </w:pPr>
            <w:r>
              <w:rPr>
                <w:rFonts w:ascii="Times New Roman" w:hAnsi="Times New Roman"/>
                <w:b/>
                <w:color w:val="0070C0"/>
                <w:sz w:val="24"/>
              </w:rPr>
              <w:t>Atsauce uz 19. pielikumu un teksts</w:t>
            </w:r>
          </w:p>
          <w:p w14:paraId="4BCC6C91" w14:textId="351CBE15" w:rsidR="0085243C" w:rsidRPr="008D2659" w:rsidRDefault="0085243C" w:rsidP="00C72DDE">
            <w:pPr>
              <w:pStyle w:val="TableParagraph"/>
              <w:tabs>
                <w:tab w:val="left" w:pos="827"/>
              </w:tabs>
              <w:ind w:left="113" w:right="113"/>
              <w:rPr>
                <w:rFonts w:ascii="Times New Roman" w:hAnsi="Times New Roman" w:cs="Times New Roman"/>
                <w:noProof/>
                <w:sz w:val="24"/>
                <w:szCs w:val="24"/>
              </w:rPr>
            </w:pPr>
            <w:r>
              <w:rPr>
                <w:rFonts w:ascii="Times New Roman" w:hAnsi="Times New Roman"/>
                <w:sz w:val="24"/>
              </w:rPr>
              <w:t>1.1.1. Drošuma politika:</w:t>
            </w:r>
          </w:p>
          <w:p w14:paraId="7DE49B29" w14:textId="77777777" w:rsidR="00E94E0A" w:rsidRPr="008D2659" w:rsidRDefault="00E94E0A" w:rsidP="00C72DDE">
            <w:pPr>
              <w:pStyle w:val="TableParagraph"/>
              <w:tabs>
                <w:tab w:val="left" w:pos="827"/>
              </w:tabs>
              <w:ind w:left="113" w:right="113"/>
              <w:rPr>
                <w:rFonts w:ascii="Times New Roman" w:hAnsi="Times New Roman" w:cs="Times New Roman"/>
                <w:noProof/>
                <w:sz w:val="24"/>
                <w:szCs w:val="24"/>
              </w:rPr>
            </w:pPr>
          </w:p>
          <w:p w14:paraId="1D681E65" w14:textId="77777777" w:rsidR="00E94E0A" w:rsidRPr="008D2659" w:rsidRDefault="0085243C" w:rsidP="00C72DDE">
            <w:pPr>
              <w:pStyle w:val="TableParagraph"/>
              <w:ind w:left="113" w:right="113"/>
              <w:rPr>
                <w:rFonts w:ascii="Times New Roman" w:hAnsi="Times New Roman" w:cs="Times New Roman"/>
                <w:noProof/>
                <w:sz w:val="24"/>
                <w:szCs w:val="24"/>
              </w:rPr>
            </w:pPr>
            <w:r>
              <w:rPr>
                <w:rFonts w:ascii="Times New Roman" w:hAnsi="Times New Roman"/>
                <w:sz w:val="24"/>
              </w:rPr>
              <w:t>f) apliecināta ar redzamu apstiprinājumu, ir izziņota visā organizācijā</w:t>
            </w:r>
          </w:p>
          <w:p w14:paraId="708864DF" w14:textId="77777777" w:rsidR="00E94E0A" w:rsidRPr="008D2659" w:rsidRDefault="00E94E0A" w:rsidP="00C72DDE">
            <w:pPr>
              <w:pStyle w:val="TableParagraph"/>
              <w:ind w:left="113" w:right="113"/>
              <w:rPr>
                <w:rFonts w:ascii="Times New Roman" w:hAnsi="Times New Roman" w:cs="Times New Roman"/>
                <w:noProof/>
                <w:sz w:val="24"/>
                <w:szCs w:val="24"/>
              </w:rPr>
            </w:pPr>
          </w:p>
          <w:p w14:paraId="02EED0FE" w14:textId="77777777" w:rsidR="0085243C" w:rsidRPr="008D2659" w:rsidRDefault="0085243C" w:rsidP="00C72DDE">
            <w:pPr>
              <w:pStyle w:val="TableParagraph"/>
              <w:ind w:left="113" w:right="113"/>
              <w:rPr>
                <w:rFonts w:ascii="Times New Roman" w:hAnsi="Times New Roman" w:cs="Times New Roman"/>
                <w:noProof/>
                <w:sz w:val="24"/>
                <w:szCs w:val="24"/>
              </w:rPr>
            </w:pPr>
            <w:r>
              <w:rPr>
                <w:rFonts w:ascii="Times New Roman" w:hAnsi="Times New Roman"/>
                <w:sz w:val="24"/>
              </w:rPr>
              <w:t>Skat. 2.1.2. punktu, lai c) iekļautu drošuma ziņošanas procedūras</w:t>
            </w:r>
          </w:p>
          <w:p w14:paraId="7C6DE471" w14:textId="3E62D4BE" w:rsidR="009E6E51" w:rsidRPr="008D2659" w:rsidRDefault="009E6E51" w:rsidP="00A83147">
            <w:pPr>
              <w:pStyle w:val="TableParagraph"/>
              <w:ind w:left="113" w:right="113"/>
              <w:jc w:val="both"/>
              <w:rPr>
                <w:rFonts w:ascii="Times New Roman" w:hAnsi="Times New Roman" w:cs="Times New Roman"/>
                <w:noProof/>
                <w:sz w:val="24"/>
                <w:szCs w:val="24"/>
              </w:rPr>
            </w:pPr>
          </w:p>
        </w:tc>
      </w:tr>
      <w:tr w:rsidR="0085243C" w:rsidRPr="008D2659" w14:paraId="741B4E38" w14:textId="77777777" w:rsidTr="009E6E51">
        <w:trPr>
          <w:trHeight w:val="275"/>
        </w:trPr>
        <w:tc>
          <w:tcPr>
            <w:tcW w:w="1149" w:type="pct"/>
            <w:shd w:val="clear" w:color="auto" w:fill="4F81BC"/>
          </w:tcPr>
          <w:p w14:paraId="56A4BF6E" w14:textId="77777777" w:rsidR="0085243C" w:rsidRPr="005B07AF" w:rsidRDefault="0085243C" w:rsidP="00A83147">
            <w:pPr>
              <w:pStyle w:val="TableParagraph"/>
              <w:ind w:left="113" w:right="113"/>
              <w:jc w:val="center"/>
              <w:rPr>
                <w:rFonts w:ascii="Times New Roman" w:hAnsi="Times New Roman" w:cs="Times New Roman"/>
                <w:b/>
                <w:bCs/>
                <w:noProof/>
                <w:color w:val="EDEBE0"/>
                <w:sz w:val="24"/>
                <w:szCs w:val="20"/>
              </w:rPr>
            </w:pPr>
            <w:r w:rsidRPr="005B07AF">
              <w:rPr>
                <w:rFonts w:ascii="Times New Roman" w:hAnsi="Times New Roman"/>
                <w:b/>
                <w:color w:val="EDEBE0"/>
                <w:sz w:val="24"/>
                <w:szCs w:val="20"/>
              </w:rPr>
              <w:t>Ieviesta</w:t>
            </w:r>
          </w:p>
        </w:tc>
        <w:tc>
          <w:tcPr>
            <w:tcW w:w="1313" w:type="pct"/>
            <w:shd w:val="clear" w:color="auto" w:fill="4F81BC"/>
          </w:tcPr>
          <w:p w14:paraId="0950C41E" w14:textId="77777777" w:rsidR="0085243C" w:rsidRPr="005B07AF" w:rsidRDefault="0085243C" w:rsidP="00A83147">
            <w:pPr>
              <w:pStyle w:val="TableParagraph"/>
              <w:ind w:left="113" w:right="113"/>
              <w:jc w:val="center"/>
              <w:rPr>
                <w:rFonts w:ascii="Times New Roman" w:hAnsi="Times New Roman" w:cs="Times New Roman"/>
                <w:b/>
                <w:bCs/>
                <w:noProof/>
                <w:color w:val="EDEBE0"/>
                <w:sz w:val="24"/>
                <w:szCs w:val="20"/>
              </w:rPr>
            </w:pPr>
            <w:r w:rsidRPr="005B07AF">
              <w:rPr>
                <w:rFonts w:ascii="Times New Roman" w:hAnsi="Times New Roman"/>
                <w:b/>
                <w:color w:val="EDEBE0"/>
                <w:sz w:val="24"/>
                <w:szCs w:val="20"/>
              </w:rPr>
              <w:t>Piemērota</w:t>
            </w:r>
          </w:p>
        </w:tc>
        <w:tc>
          <w:tcPr>
            <w:tcW w:w="1342" w:type="pct"/>
            <w:shd w:val="clear" w:color="auto" w:fill="4F81BC"/>
          </w:tcPr>
          <w:p w14:paraId="7A806E9D" w14:textId="77777777" w:rsidR="0085243C" w:rsidRPr="005B07AF" w:rsidRDefault="0085243C" w:rsidP="00A83147">
            <w:pPr>
              <w:pStyle w:val="TableParagraph"/>
              <w:ind w:left="113" w:right="113"/>
              <w:jc w:val="center"/>
              <w:rPr>
                <w:rFonts w:ascii="Times New Roman" w:hAnsi="Times New Roman" w:cs="Times New Roman"/>
                <w:b/>
                <w:bCs/>
                <w:noProof/>
                <w:color w:val="EDEBE0"/>
                <w:sz w:val="24"/>
                <w:szCs w:val="20"/>
              </w:rPr>
            </w:pPr>
            <w:r w:rsidRPr="005B07AF">
              <w:rPr>
                <w:rFonts w:ascii="Times New Roman" w:hAnsi="Times New Roman"/>
                <w:b/>
                <w:color w:val="EDEBE0"/>
                <w:sz w:val="24"/>
                <w:szCs w:val="20"/>
              </w:rPr>
              <w:t>Darbojas</w:t>
            </w:r>
          </w:p>
        </w:tc>
        <w:tc>
          <w:tcPr>
            <w:tcW w:w="1197" w:type="pct"/>
            <w:shd w:val="clear" w:color="auto" w:fill="4F81BC"/>
          </w:tcPr>
          <w:p w14:paraId="2C207453" w14:textId="77777777" w:rsidR="0085243C" w:rsidRPr="005B07AF" w:rsidRDefault="0085243C" w:rsidP="00A83147">
            <w:pPr>
              <w:pStyle w:val="TableParagraph"/>
              <w:ind w:left="113" w:right="113"/>
              <w:jc w:val="center"/>
              <w:rPr>
                <w:rFonts w:ascii="Times New Roman" w:hAnsi="Times New Roman" w:cs="Times New Roman"/>
                <w:b/>
                <w:bCs/>
                <w:noProof/>
                <w:color w:val="EDEBE0"/>
                <w:sz w:val="24"/>
                <w:szCs w:val="20"/>
              </w:rPr>
            </w:pPr>
            <w:r w:rsidRPr="005B07AF">
              <w:rPr>
                <w:rFonts w:ascii="Times New Roman" w:hAnsi="Times New Roman"/>
                <w:b/>
                <w:color w:val="EDEBE0"/>
                <w:sz w:val="24"/>
                <w:szCs w:val="20"/>
              </w:rPr>
              <w:t>Efektīva</w:t>
            </w:r>
          </w:p>
        </w:tc>
      </w:tr>
      <w:tr w:rsidR="0085243C" w:rsidRPr="008D2659" w14:paraId="33B42732" w14:textId="77777777" w:rsidTr="009E6E51">
        <w:trPr>
          <w:trHeight w:val="2301"/>
        </w:trPr>
        <w:tc>
          <w:tcPr>
            <w:tcW w:w="1149" w:type="pct"/>
          </w:tcPr>
          <w:p w14:paraId="60DEE9C6" w14:textId="77777777" w:rsidR="00E32EAA" w:rsidRPr="008D2659" w:rsidRDefault="0085243C" w:rsidP="00C72DDE">
            <w:pPr>
              <w:pStyle w:val="TableParagraph"/>
              <w:ind w:left="113" w:right="113"/>
              <w:rPr>
                <w:rFonts w:ascii="Times New Roman" w:hAnsi="Times New Roman" w:cs="Times New Roman"/>
                <w:noProof/>
                <w:sz w:val="24"/>
                <w:szCs w:val="24"/>
              </w:rPr>
            </w:pPr>
            <w:r>
              <w:rPr>
                <w:rFonts w:ascii="Times New Roman" w:hAnsi="Times New Roman"/>
                <w:sz w:val="24"/>
              </w:rPr>
              <w:t>Ir ieviesti drošuma politikas un ar to saistīto mērķu paziņošanas līdzekļi.</w:t>
            </w:r>
          </w:p>
          <w:p w14:paraId="21750DD0" w14:textId="129B0A18" w:rsidR="0085243C" w:rsidRPr="008D2659" w:rsidRDefault="0085243C" w:rsidP="00C72DDE">
            <w:pPr>
              <w:pStyle w:val="TableParagraph"/>
              <w:ind w:left="113" w:right="113"/>
              <w:rPr>
                <w:rFonts w:ascii="Times New Roman" w:hAnsi="Times New Roman" w:cs="Times New Roman"/>
                <w:noProof/>
                <w:sz w:val="24"/>
                <w:szCs w:val="24"/>
              </w:rPr>
            </w:pPr>
            <w:r>
              <w:rPr>
                <w:rFonts w:ascii="Times New Roman" w:hAnsi="Times New Roman"/>
                <w:sz w:val="24"/>
              </w:rPr>
              <w:t>Vadības apņemšanās drošuma jomā ir dokumentētā drošuma politikā.</w:t>
            </w:r>
          </w:p>
        </w:tc>
        <w:tc>
          <w:tcPr>
            <w:tcW w:w="1313" w:type="pct"/>
          </w:tcPr>
          <w:p w14:paraId="229FBB55" w14:textId="77777777" w:rsidR="0085243C" w:rsidRPr="008D2659" w:rsidRDefault="0085243C" w:rsidP="00C72DDE">
            <w:pPr>
              <w:pStyle w:val="TableParagraph"/>
              <w:ind w:left="113" w:right="113"/>
              <w:rPr>
                <w:rFonts w:ascii="Times New Roman" w:hAnsi="Times New Roman" w:cs="Times New Roman"/>
                <w:noProof/>
                <w:sz w:val="24"/>
                <w:szCs w:val="24"/>
              </w:rPr>
            </w:pPr>
            <w:r>
              <w:rPr>
                <w:rFonts w:ascii="Times New Roman" w:hAnsi="Times New Roman"/>
                <w:sz w:val="24"/>
              </w:rPr>
              <w:t>Drošuma politika un ar to saistītie mērķi ir skaidri redzami (vai sasniedzami) visam personālam (piemēram, ņemot vērā vairākas atrašanās vietas, valstis).</w:t>
            </w:r>
          </w:p>
          <w:p w14:paraId="64E26C64" w14:textId="77777777" w:rsidR="0085243C" w:rsidRPr="008D2659" w:rsidRDefault="0085243C" w:rsidP="00C72DDE">
            <w:pPr>
              <w:pStyle w:val="TableParagraph"/>
              <w:ind w:left="113" w:right="113"/>
              <w:rPr>
                <w:rFonts w:ascii="Times New Roman" w:hAnsi="Times New Roman" w:cs="Times New Roman"/>
                <w:noProof/>
                <w:sz w:val="24"/>
                <w:szCs w:val="24"/>
              </w:rPr>
            </w:pPr>
            <w:r>
              <w:rPr>
                <w:rFonts w:ascii="Times New Roman" w:hAnsi="Times New Roman"/>
                <w:sz w:val="24"/>
              </w:rPr>
              <w:t>Drošuma politika ir saprotama (ņemot vērā vairākas valodas).</w:t>
            </w:r>
          </w:p>
        </w:tc>
        <w:tc>
          <w:tcPr>
            <w:tcW w:w="1342" w:type="pct"/>
          </w:tcPr>
          <w:p w14:paraId="5D65213A" w14:textId="77777777" w:rsidR="0085243C" w:rsidRPr="008D2659" w:rsidRDefault="0085243C" w:rsidP="00C72DDE">
            <w:pPr>
              <w:pStyle w:val="TableParagraph"/>
              <w:ind w:left="113" w:right="113"/>
              <w:rPr>
                <w:rFonts w:ascii="Times New Roman" w:hAnsi="Times New Roman" w:cs="Times New Roman"/>
                <w:noProof/>
                <w:sz w:val="24"/>
                <w:szCs w:val="24"/>
              </w:rPr>
            </w:pPr>
            <w:r>
              <w:rPr>
                <w:rFonts w:ascii="Times New Roman" w:hAnsi="Times New Roman"/>
                <w:sz w:val="24"/>
              </w:rPr>
              <w:t>Drošuma politika un ar to saistītie mērķi ir paziņoti visam personālam (arī attiecīgajiem līgumdarbiniekiem un līgumorganizācijām).</w:t>
            </w:r>
          </w:p>
          <w:p w14:paraId="0BB8934D" w14:textId="77777777" w:rsidR="0085243C" w:rsidRPr="008D2659" w:rsidRDefault="0085243C" w:rsidP="00C72DDE">
            <w:pPr>
              <w:pStyle w:val="TableParagraph"/>
              <w:ind w:left="113" w:right="113"/>
              <w:rPr>
                <w:rFonts w:ascii="Times New Roman" w:hAnsi="Times New Roman" w:cs="Times New Roman"/>
                <w:noProof/>
                <w:sz w:val="24"/>
                <w:szCs w:val="24"/>
              </w:rPr>
            </w:pPr>
            <w:r>
              <w:rPr>
                <w:rFonts w:ascii="Times New Roman" w:hAnsi="Times New Roman"/>
                <w:sz w:val="24"/>
              </w:rPr>
              <w:t>Atbildīgā amatpersona un augstākās vadības grupa cenšas veicināt drošuma politiku, aktīvi un redzami piedaloties drošuma pārvaldības sistēmā.</w:t>
            </w:r>
          </w:p>
        </w:tc>
        <w:tc>
          <w:tcPr>
            <w:tcW w:w="1197" w:type="pct"/>
          </w:tcPr>
          <w:p w14:paraId="42F7B3A9" w14:textId="77777777" w:rsidR="0085243C" w:rsidRPr="008D2659" w:rsidRDefault="0085243C" w:rsidP="00C72DDE">
            <w:pPr>
              <w:pStyle w:val="TableParagraph"/>
              <w:ind w:left="113" w:right="113"/>
              <w:rPr>
                <w:rFonts w:ascii="Times New Roman" w:hAnsi="Times New Roman" w:cs="Times New Roman"/>
                <w:noProof/>
                <w:sz w:val="24"/>
                <w:szCs w:val="24"/>
              </w:rPr>
            </w:pPr>
            <w:r>
              <w:rPr>
                <w:rFonts w:ascii="Times New Roman" w:hAnsi="Times New Roman"/>
                <w:sz w:val="24"/>
              </w:rPr>
              <w:t>Visas personas organizācijā pārzina drošuma politiku un ar to saistītos mērķus un var aprakstīt savus pienākumus attiecībā uz drošuma politiku un iekšējo drošuma ziņošanas shēmu.</w:t>
            </w:r>
          </w:p>
        </w:tc>
      </w:tr>
      <w:tr w:rsidR="0085243C" w:rsidRPr="008D2659" w14:paraId="29C9E302" w14:textId="77777777" w:rsidTr="002421E9">
        <w:trPr>
          <w:trHeight w:val="275"/>
        </w:trPr>
        <w:tc>
          <w:tcPr>
            <w:tcW w:w="5000" w:type="pct"/>
            <w:gridSpan w:val="4"/>
            <w:shd w:val="clear" w:color="auto" w:fill="37CDE1"/>
          </w:tcPr>
          <w:p w14:paraId="215089F9" w14:textId="77777777" w:rsidR="0085243C" w:rsidRPr="008D2659" w:rsidRDefault="0085243C" w:rsidP="009E6E51">
            <w:pPr>
              <w:pStyle w:val="TableParagraph"/>
              <w:ind w:left="0"/>
              <w:jc w:val="center"/>
              <w:rPr>
                <w:rFonts w:ascii="Times New Roman" w:hAnsi="Times New Roman" w:cs="Times New Roman"/>
                <w:b/>
                <w:bCs/>
                <w:noProof/>
                <w:color w:val="EDEBE0"/>
                <w:sz w:val="24"/>
                <w:szCs w:val="24"/>
              </w:rPr>
            </w:pPr>
            <w:r w:rsidRPr="005B07AF">
              <w:rPr>
                <w:rFonts w:ascii="Times New Roman" w:hAnsi="Times New Roman"/>
                <w:b/>
                <w:color w:val="EDEBE0"/>
                <w:sz w:val="24"/>
                <w:szCs w:val="20"/>
              </w:rPr>
              <w:t>Vērtēšanas rezultāti</w:t>
            </w:r>
          </w:p>
        </w:tc>
      </w:tr>
      <w:tr w:rsidR="0085243C" w:rsidRPr="008D2659" w14:paraId="692F71B5" w14:textId="77777777" w:rsidTr="00C72DDE">
        <w:trPr>
          <w:trHeight w:val="2938"/>
        </w:trPr>
        <w:tc>
          <w:tcPr>
            <w:tcW w:w="1149" w:type="pct"/>
          </w:tcPr>
          <w:p w14:paraId="41169D7E" w14:textId="77777777" w:rsidR="0085243C" w:rsidRPr="008D2659" w:rsidRDefault="0085243C" w:rsidP="00E110A8">
            <w:pPr>
              <w:pStyle w:val="TableParagraph"/>
              <w:ind w:left="0"/>
              <w:jc w:val="both"/>
              <w:rPr>
                <w:rFonts w:ascii="Times New Roman" w:hAnsi="Times New Roman" w:cs="Times New Roman"/>
                <w:noProof/>
                <w:sz w:val="24"/>
                <w:szCs w:val="24"/>
              </w:rPr>
            </w:pPr>
          </w:p>
        </w:tc>
        <w:tc>
          <w:tcPr>
            <w:tcW w:w="1313" w:type="pct"/>
          </w:tcPr>
          <w:p w14:paraId="1BA4B57B" w14:textId="77777777" w:rsidR="0085243C" w:rsidRPr="008D2659" w:rsidRDefault="0085243C" w:rsidP="00E110A8">
            <w:pPr>
              <w:pStyle w:val="TableParagraph"/>
              <w:ind w:left="0"/>
              <w:jc w:val="both"/>
              <w:rPr>
                <w:rFonts w:ascii="Times New Roman" w:hAnsi="Times New Roman" w:cs="Times New Roman"/>
                <w:noProof/>
                <w:sz w:val="24"/>
                <w:szCs w:val="24"/>
              </w:rPr>
            </w:pPr>
          </w:p>
        </w:tc>
        <w:tc>
          <w:tcPr>
            <w:tcW w:w="1342" w:type="pct"/>
          </w:tcPr>
          <w:p w14:paraId="18D2E6D5" w14:textId="77777777" w:rsidR="0085243C" w:rsidRPr="008D2659" w:rsidRDefault="0085243C" w:rsidP="00E110A8">
            <w:pPr>
              <w:pStyle w:val="TableParagraph"/>
              <w:ind w:left="0"/>
              <w:jc w:val="both"/>
              <w:rPr>
                <w:rFonts w:ascii="Times New Roman" w:hAnsi="Times New Roman" w:cs="Times New Roman"/>
                <w:noProof/>
                <w:sz w:val="24"/>
                <w:szCs w:val="24"/>
              </w:rPr>
            </w:pPr>
          </w:p>
        </w:tc>
        <w:tc>
          <w:tcPr>
            <w:tcW w:w="1197" w:type="pct"/>
          </w:tcPr>
          <w:p w14:paraId="6DEE473A" w14:textId="77777777" w:rsidR="0085243C" w:rsidRPr="008D2659" w:rsidRDefault="0085243C" w:rsidP="00E110A8">
            <w:pPr>
              <w:pStyle w:val="TableParagraph"/>
              <w:ind w:left="0"/>
              <w:jc w:val="both"/>
              <w:rPr>
                <w:rFonts w:ascii="Times New Roman" w:hAnsi="Times New Roman" w:cs="Times New Roman"/>
                <w:noProof/>
                <w:sz w:val="24"/>
                <w:szCs w:val="24"/>
              </w:rPr>
            </w:pPr>
          </w:p>
        </w:tc>
      </w:tr>
      <w:tr w:rsidR="0085243C" w:rsidRPr="008D2659" w14:paraId="54543AFE" w14:textId="77777777" w:rsidTr="009E6E51">
        <w:trPr>
          <w:trHeight w:val="251"/>
        </w:trPr>
        <w:tc>
          <w:tcPr>
            <w:tcW w:w="5000" w:type="pct"/>
            <w:gridSpan w:val="4"/>
            <w:shd w:val="clear" w:color="auto" w:fill="4F81BC"/>
          </w:tcPr>
          <w:p w14:paraId="5C2A0D7C" w14:textId="77777777" w:rsidR="0085243C" w:rsidRPr="008D2659" w:rsidRDefault="0085243C" w:rsidP="009E6E51">
            <w:pPr>
              <w:pStyle w:val="TableParagraph"/>
              <w:ind w:left="0"/>
              <w:jc w:val="center"/>
              <w:rPr>
                <w:rFonts w:ascii="Times New Roman" w:hAnsi="Times New Roman" w:cs="Times New Roman"/>
                <w:b/>
                <w:bCs/>
                <w:noProof/>
                <w:color w:val="EDEBE0"/>
                <w:sz w:val="24"/>
                <w:szCs w:val="24"/>
              </w:rPr>
            </w:pPr>
            <w:r w:rsidRPr="00CD4770">
              <w:rPr>
                <w:rFonts w:ascii="Times New Roman" w:hAnsi="Times New Roman"/>
                <w:b/>
                <w:color w:val="EDEBE0"/>
                <w:sz w:val="24"/>
                <w:szCs w:val="20"/>
              </w:rPr>
              <w:lastRenderedPageBreak/>
              <w:t>Kam pievēršama uzmanība</w:t>
            </w:r>
          </w:p>
        </w:tc>
      </w:tr>
      <w:tr w:rsidR="0085243C" w:rsidRPr="008D2659" w14:paraId="181348B6" w14:textId="77777777" w:rsidTr="002A7B51">
        <w:trPr>
          <w:trHeight w:val="2972"/>
        </w:trPr>
        <w:tc>
          <w:tcPr>
            <w:tcW w:w="5000" w:type="pct"/>
            <w:gridSpan w:val="4"/>
          </w:tcPr>
          <w:p w14:paraId="3E680029" w14:textId="77777777" w:rsidR="0085243C" w:rsidRPr="008D2659" w:rsidRDefault="0085243C" w:rsidP="00C72DDE">
            <w:pPr>
              <w:pStyle w:val="TableParagraph"/>
              <w:ind w:left="113" w:right="113"/>
              <w:rPr>
                <w:rFonts w:ascii="Times New Roman" w:hAnsi="Times New Roman" w:cs="Times New Roman"/>
                <w:noProof/>
                <w:sz w:val="24"/>
                <w:szCs w:val="24"/>
              </w:rPr>
            </w:pPr>
            <w:r>
              <w:rPr>
                <w:rFonts w:ascii="Times New Roman" w:hAnsi="Times New Roman"/>
                <w:sz w:val="24"/>
              </w:rPr>
              <w:t>Piezīme. Pamatojoties uz drošuma politiku, tiek izvirzīti drošuma mērķi, kas ir vērtējuma sastāvdaļa (skat. konkrēto sadaļu “drošuma mērķi”).</w:t>
            </w:r>
          </w:p>
          <w:p w14:paraId="3E48C20C" w14:textId="77777777" w:rsidR="00366513" w:rsidRPr="008D2659" w:rsidRDefault="00366513" w:rsidP="00C72DDE">
            <w:pPr>
              <w:pStyle w:val="TableParagraph"/>
              <w:ind w:left="113" w:right="113"/>
              <w:rPr>
                <w:rFonts w:ascii="Times New Roman" w:hAnsi="Times New Roman" w:cs="Times New Roman"/>
                <w:noProof/>
                <w:sz w:val="24"/>
                <w:szCs w:val="24"/>
              </w:rPr>
            </w:pPr>
          </w:p>
          <w:p w14:paraId="36DAEF39" w14:textId="77777777" w:rsidR="0085243C" w:rsidRPr="008D2659" w:rsidRDefault="0085243C" w:rsidP="00C72DDE">
            <w:pPr>
              <w:pStyle w:val="TableParagraph"/>
              <w:numPr>
                <w:ilvl w:val="0"/>
                <w:numId w:val="59"/>
              </w:numPr>
              <w:tabs>
                <w:tab w:val="left" w:pos="820"/>
              </w:tabs>
              <w:ind w:left="709" w:right="113" w:hanging="283"/>
              <w:rPr>
                <w:rFonts w:ascii="Times New Roman" w:hAnsi="Times New Roman" w:cs="Times New Roman"/>
                <w:noProof/>
                <w:sz w:val="24"/>
                <w:szCs w:val="24"/>
              </w:rPr>
            </w:pPr>
            <w:r>
              <w:rPr>
                <w:rFonts w:ascii="Times New Roman" w:hAnsi="Times New Roman"/>
                <w:sz w:val="24"/>
              </w:rPr>
              <w:t>Pārskatīt, kā tiek paziņota drošuma politika.</w:t>
            </w:r>
          </w:p>
          <w:p w14:paraId="08183EBE" w14:textId="77777777" w:rsidR="0085243C" w:rsidRPr="008D2659" w:rsidRDefault="0085243C" w:rsidP="00C72DDE">
            <w:pPr>
              <w:pStyle w:val="TableParagraph"/>
              <w:numPr>
                <w:ilvl w:val="0"/>
                <w:numId w:val="59"/>
              </w:numPr>
              <w:tabs>
                <w:tab w:val="left" w:pos="820"/>
              </w:tabs>
              <w:ind w:left="709" w:right="113" w:hanging="283"/>
              <w:rPr>
                <w:rFonts w:ascii="Times New Roman" w:hAnsi="Times New Roman" w:cs="Times New Roman"/>
                <w:noProof/>
                <w:sz w:val="24"/>
                <w:szCs w:val="24"/>
              </w:rPr>
            </w:pPr>
            <w:r>
              <w:rPr>
                <w:rFonts w:ascii="Times New Roman" w:hAnsi="Times New Roman"/>
                <w:sz w:val="24"/>
              </w:rPr>
              <w:t>Drošuma politika ir skaidri redzama (vai sasniedzama, atkarībā no organizācijas struktūras un lieluma) visiem darbiniekiem, tostarp attiecīgajiem līgumdarbiniekiem un trešās puses organizācijām.</w:t>
            </w:r>
          </w:p>
          <w:p w14:paraId="252BBB1E" w14:textId="77777777" w:rsidR="0085243C" w:rsidRPr="008D2659" w:rsidRDefault="0085243C" w:rsidP="00C72DDE">
            <w:pPr>
              <w:pStyle w:val="TableParagraph"/>
              <w:numPr>
                <w:ilvl w:val="0"/>
                <w:numId w:val="59"/>
              </w:numPr>
              <w:tabs>
                <w:tab w:val="left" w:pos="820"/>
              </w:tabs>
              <w:ind w:left="709" w:right="113" w:hanging="283"/>
              <w:rPr>
                <w:rFonts w:ascii="Times New Roman" w:hAnsi="Times New Roman" w:cs="Times New Roman"/>
                <w:noProof/>
                <w:sz w:val="24"/>
                <w:szCs w:val="24"/>
              </w:rPr>
            </w:pPr>
            <w:r>
              <w:rPr>
                <w:rFonts w:ascii="Times New Roman" w:hAnsi="Times New Roman"/>
                <w:sz w:val="24"/>
              </w:rPr>
              <w:t>Iztaujāt vadītājus un personālu, kādas ir viņu zināšanas par drošuma politiku un ar to saistītajiem mērķiem.</w:t>
            </w:r>
          </w:p>
          <w:p w14:paraId="19B63B4D" w14:textId="77777777" w:rsidR="0085243C" w:rsidRPr="008D2659" w:rsidRDefault="0085243C" w:rsidP="00C72DDE">
            <w:pPr>
              <w:pStyle w:val="TableParagraph"/>
              <w:numPr>
                <w:ilvl w:val="0"/>
                <w:numId w:val="59"/>
              </w:numPr>
              <w:tabs>
                <w:tab w:val="left" w:pos="820"/>
              </w:tabs>
              <w:ind w:left="709" w:right="113" w:hanging="283"/>
              <w:rPr>
                <w:rFonts w:ascii="Times New Roman" w:hAnsi="Times New Roman" w:cs="Times New Roman"/>
                <w:noProof/>
                <w:sz w:val="24"/>
                <w:szCs w:val="24"/>
              </w:rPr>
            </w:pPr>
            <w:r>
              <w:rPr>
                <w:rFonts w:ascii="Times New Roman" w:hAnsi="Times New Roman"/>
                <w:sz w:val="24"/>
              </w:rPr>
              <w:t>Visi vadītāji pārzina galvenos drošuma politikas elementus un ar to saistītos mērķus.</w:t>
            </w:r>
          </w:p>
          <w:p w14:paraId="7F0DC4CC" w14:textId="77777777" w:rsidR="0085243C" w:rsidRPr="008D2659" w:rsidRDefault="0085243C" w:rsidP="00C72DDE">
            <w:pPr>
              <w:pStyle w:val="TableParagraph"/>
              <w:numPr>
                <w:ilvl w:val="0"/>
                <w:numId w:val="59"/>
              </w:numPr>
              <w:tabs>
                <w:tab w:val="left" w:pos="820"/>
              </w:tabs>
              <w:ind w:left="709" w:right="113" w:hanging="283"/>
              <w:rPr>
                <w:rFonts w:ascii="Times New Roman" w:hAnsi="Times New Roman" w:cs="Times New Roman"/>
                <w:noProof/>
                <w:sz w:val="24"/>
                <w:szCs w:val="24"/>
              </w:rPr>
            </w:pPr>
            <w:r>
              <w:rPr>
                <w:rFonts w:ascii="Times New Roman" w:hAnsi="Times New Roman"/>
                <w:sz w:val="24"/>
              </w:rPr>
              <w:t>Gūt pierādījumus, ka drošuma darbībās iesaistītā augstākā vadība piedalās drošuma sanāksmēs, mācībās, konferencēs utt.</w:t>
            </w:r>
          </w:p>
          <w:p w14:paraId="4E43BF6B" w14:textId="77777777" w:rsidR="0085243C" w:rsidRPr="008D2659" w:rsidRDefault="0085243C" w:rsidP="00C72DDE">
            <w:pPr>
              <w:pStyle w:val="TableParagraph"/>
              <w:numPr>
                <w:ilvl w:val="0"/>
                <w:numId w:val="59"/>
              </w:numPr>
              <w:tabs>
                <w:tab w:val="left" w:pos="820"/>
              </w:tabs>
              <w:ind w:left="709" w:right="113" w:hanging="283"/>
              <w:rPr>
                <w:rFonts w:ascii="Times New Roman" w:hAnsi="Times New Roman" w:cs="Times New Roman"/>
                <w:noProof/>
                <w:sz w:val="24"/>
                <w:szCs w:val="24"/>
              </w:rPr>
            </w:pPr>
            <w:r>
              <w:rPr>
                <w:rFonts w:ascii="Times New Roman" w:hAnsi="Times New Roman"/>
                <w:sz w:val="24"/>
              </w:rPr>
              <w:t>Pārbaudīt, kā tiek veicināta pozitīva drošuma kultūra un kā tā ietekmē kopējo efektivitāti, it īpaši attiecībā uz drošuma ziņošanas sistēmu un tās darbībām.</w:t>
            </w:r>
          </w:p>
        </w:tc>
      </w:tr>
    </w:tbl>
    <w:tbl>
      <w:tblPr>
        <w:tblpPr w:leftFromText="180" w:rightFromText="180" w:vertAnchor="text" w:horzAnchor="margin" w:tblpY="209"/>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2654"/>
        <w:gridCol w:w="2790"/>
        <w:gridCol w:w="2790"/>
        <w:gridCol w:w="2874"/>
        <w:gridCol w:w="2953"/>
      </w:tblGrid>
      <w:tr w:rsidR="00366513" w:rsidRPr="008D2659" w14:paraId="186F00FD" w14:textId="77777777" w:rsidTr="00997FA8">
        <w:trPr>
          <w:trHeight w:val="253"/>
        </w:trPr>
        <w:tc>
          <w:tcPr>
            <w:tcW w:w="5000" w:type="pct"/>
            <w:gridSpan w:val="5"/>
            <w:shd w:val="clear" w:color="auto" w:fill="538DD3"/>
          </w:tcPr>
          <w:p w14:paraId="00E2D0C0" w14:textId="77777777" w:rsidR="00366513" w:rsidRPr="00CD4770" w:rsidRDefault="00366513" w:rsidP="00366513">
            <w:pPr>
              <w:pStyle w:val="TableParagraph"/>
              <w:ind w:left="0"/>
              <w:jc w:val="center"/>
              <w:rPr>
                <w:rFonts w:ascii="Times New Roman" w:hAnsi="Times New Roman" w:cs="Times New Roman"/>
                <w:b/>
                <w:bCs/>
                <w:noProof/>
                <w:color w:val="EDEBE0"/>
                <w:sz w:val="24"/>
                <w:szCs w:val="20"/>
              </w:rPr>
            </w:pPr>
            <w:r w:rsidRPr="00CD4770">
              <w:rPr>
                <w:rFonts w:ascii="Times New Roman" w:hAnsi="Times New Roman"/>
                <w:b/>
                <w:color w:val="EDEBE0"/>
                <w:sz w:val="24"/>
                <w:szCs w:val="20"/>
              </w:rPr>
              <w:t>Atbilstošās ES/</w:t>
            </w:r>
            <w:r w:rsidRPr="00CD4770">
              <w:rPr>
                <w:rFonts w:ascii="Times New Roman" w:hAnsi="Times New Roman"/>
                <w:b/>
                <w:i/>
                <w:iCs/>
                <w:color w:val="EDEBE0"/>
                <w:sz w:val="24"/>
                <w:szCs w:val="20"/>
              </w:rPr>
              <w:t>EASA</w:t>
            </w:r>
            <w:r w:rsidRPr="00CD4770">
              <w:rPr>
                <w:rFonts w:ascii="Times New Roman" w:hAnsi="Times New Roman"/>
                <w:b/>
                <w:color w:val="EDEBE0"/>
                <w:sz w:val="24"/>
                <w:szCs w:val="20"/>
              </w:rPr>
              <w:t xml:space="preserve"> reglamentējošās atsauces</w:t>
            </w:r>
          </w:p>
        </w:tc>
      </w:tr>
      <w:tr w:rsidR="00366513" w:rsidRPr="008D2659" w14:paraId="24CAD91C" w14:textId="77777777" w:rsidTr="002421E9">
        <w:trPr>
          <w:trHeight w:val="230"/>
        </w:trPr>
        <w:tc>
          <w:tcPr>
            <w:tcW w:w="944" w:type="pct"/>
            <w:shd w:val="clear" w:color="auto" w:fill="37CDE1"/>
          </w:tcPr>
          <w:p w14:paraId="758595F7" w14:textId="77777777" w:rsidR="00366513" w:rsidRPr="00CD4770" w:rsidRDefault="00366513" w:rsidP="00783222">
            <w:pPr>
              <w:pStyle w:val="TableParagraph"/>
              <w:ind w:left="113" w:right="113"/>
              <w:jc w:val="center"/>
              <w:rPr>
                <w:rFonts w:ascii="Times New Roman" w:hAnsi="Times New Roman" w:cs="Times New Roman"/>
                <w:b/>
                <w:bCs/>
                <w:noProof/>
                <w:color w:val="EDEBE0"/>
                <w:sz w:val="24"/>
                <w:szCs w:val="20"/>
              </w:rPr>
            </w:pPr>
            <w:r w:rsidRPr="00CD4770">
              <w:rPr>
                <w:rFonts w:ascii="Times New Roman" w:hAnsi="Times New Roman"/>
                <w:b/>
                <w:color w:val="EDEBE0"/>
                <w:sz w:val="24"/>
                <w:szCs w:val="20"/>
              </w:rPr>
              <w:t>Lidaparātu ekspluatācija</w:t>
            </w:r>
          </w:p>
        </w:tc>
        <w:tc>
          <w:tcPr>
            <w:tcW w:w="992" w:type="pct"/>
            <w:shd w:val="clear" w:color="auto" w:fill="37CDE1"/>
          </w:tcPr>
          <w:p w14:paraId="20D728F2" w14:textId="4DD28503" w:rsidR="00366513" w:rsidRPr="00CD4770" w:rsidRDefault="00393074" w:rsidP="00783222">
            <w:pPr>
              <w:pStyle w:val="TableParagraph"/>
              <w:ind w:left="113" w:right="113"/>
              <w:jc w:val="center"/>
              <w:rPr>
                <w:rFonts w:ascii="Times New Roman" w:hAnsi="Times New Roman" w:cs="Times New Roman"/>
                <w:b/>
                <w:bCs/>
                <w:noProof/>
                <w:color w:val="EDEBE0"/>
                <w:sz w:val="24"/>
                <w:szCs w:val="20"/>
              </w:rPr>
            </w:pPr>
            <w:r>
              <w:rPr>
                <w:rFonts w:ascii="Times New Roman" w:hAnsi="Times New Roman"/>
                <w:b/>
                <w:color w:val="EDEBE0"/>
                <w:sz w:val="24"/>
                <w:szCs w:val="20"/>
              </w:rPr>
              <w:t xml:space="preserve"> Lidaparāta lidojuma apkalpe</w:t>
            </w:r>
          </w:p>
        </w:tc>
        <w:tc>
          <w:tcPr>
            <w:tcW w:w="992" w:type="pct"/>
            <w:shd w:val="clear" w:color="auto" w:fill="37CDE1"/>
          </w:tcPr>
          <w:p w14:paraId="794A7FB0" w14:textId="77777777" w:rsidR="00366513" w:rsidRPr="00CD4770" w:rsidRDefault="00366513" w:rsidP="00783222">
            <w:pPr>
              <w:pStyle w:val="TableParagraph"/>
              <w:ind w:left="113" w:right="113"/>
              <w:jc w:val="center"/>
              <w:rPr>
                <w:rFonts w:ascii="Times New Roman" w:hAnsi="Times New Roman" w:cs="Times New Roman"/>
                <w:b/>
                <w:bCs/>
                <w:noProof/>
                <w:color w:val="EDEBE0"/>
                <w:sz w:val="24"/>
                <w:szCs w:val="20"/>
              </w:rPr>
            </w:pPr>
            <w:r w:rsidRPr="00CD4770">
              <w:rPr>
                <w:rFonts w:ascii="Times New Roman" w:hAnsi="Times New Roman"/>
                <w:b/>
                <w:color w:val="EDEBE0"/>
                <w:sz w:val="24"/>
                <w:szCs w:val="20"/>
              </w:rPr>
              <w:t>Lidlauki</w:t>
            </w:r>
          </w:p>
        </w:tc>
        <w:tc>
          <w:tcPr>
            <w:tcW w:w="1022" w:type="pct"/>
            <w:shd w:val="clear" w:color="auto" w:fill="37CDE1"/>
          </w:tcPr>
          <w:p w14:paraId="3A11707C" w14:textId="77777777" w:rsidR="00366513" w:rsidRPr="00CD4770" w:rsidRDefault="00366513" w:rsidP="00783222">
            <w:pPr>
              <w:pStyle w:val="TableParagraph"/>
              <w:ind w:left="113" w:right="113"/>
              <w:jc w:val="center"/>
              <w:rPr>
                <w:rFonts w:ascii="Times New Roman" w:hAnsi="Times New Roman" w:cs="Times New Roman"/>
                <w:b/>
                <w:bCs/>
                <w:noProof/>
                <w:color w:val="EDEBE0"/>
                <w:sz w:val="24"/>
                <w:szCs w:val="20"/>
              </w:rPr>
            </w:pPr>
            <w:r w:rsidRPr="00CD4770">
              <w:rPr>
                <w:rFonts w:ascii="Times New Roman" w:hAnsi="Times New Roman"/>
                <w:b/>
                <w:i/>
                <w:iCs/>
                <w:color w:val="EDEBE0"/>
                <w:sz w:val="24"/>
                <w:szCs w:val="20"/>
              </w:rPr>
              <w:t>ATM/ANS</w:t>
            </w:r>
          </w:p>
        </w:tc>
        <w:tc>
          <w:tcPr>
            <w:tcW w:w="1050" w:type="pct"/>
            <w:shd w:val="clear" w:color="auto" w:fill="37CDE1"/>
          </w:tcPr>
          <w:p w14:paraId="4A150E1A" w14:textId="77777777" w:rsidR="00366513" w:rsidRPr="00CD4770" w:rsidRDefault="00366513" w:rsidP="00783222">
            <w:pPr>
              <w:pStyle w:val="TableParagraph"/>
              <w:ind w:left="113" w:right="113"/>
              <w:jc w:val="center"/>
              <w:rPr>
                <w:rFonts w:ascii="Times New Roman" w:hAnsi="Times New Roman" w:cs="Times New Roman"/>
                <w:b/>
                <w:bCs/>
                <w:noProof/>
                <w:color w:val="EDEBE0"/>
                <w:sz w:val="24"/>
                <w:szCs w:val="20"/>
              </w:rPr>
            </w:pPr>
            <w:r w:rsidRPr="00CD4770">
              <w:rPr>
                <w:rFonts w:ascii="Times New Roman" w:hAnsi="Times New Roman"/>
                <w:b/>
                <w:i/>
                <w:iCs/>
                <w:color w:val="EDEBE0"/>
                <w:sz w:val="24"/>
                <w:szCs w:val="20"/>
              </w:rPr>
              <w:t>ATC</w:t>
            </w:r>
            <w:r w:rsidRPr="00CD4770">
              <w:rPr>
                <w:rFonts w:ascii="Times New Roman" w:hAnsi="Times New Roman"/>
                <w:b/>
                <w:color w:val="EDEBE0"/>
                <w:sz w:val="24"/>
                <w:szCs w:val="20"/>
              </w:rPr>
              <w:t xml:space="preserve"> mācību org.</w:t>
            </w:r>
          </w:p>
        </w:tc>
      </w:tr>
      <w:tr w:rsidR="00407171" w:rsidRPr="008D2659" w14:paraId="18F08C40" w14:textId="77777777" w:rsidTr="000C4858">
        <w:trPr>
          <w:trHeight w:val="1751"/>
        </w:trPr>
        <w:tc>
          <w:tcPr>
            <w:tcW w:w="944" w:type="pct"/>
            <w:tcBorders>
              <w:bottom w:val="nil"/>
            </w:tcBorders>
          </w:tcPr>
          <w:p w14:paraId="14F7BC99" w14:textId="77777777" w:rsidR="00407171" w:rsidRPr="008D2659" w:rsidRDefault="00407171" w:rsidP="00783222">
            <w:pPr>
              <w:pStyle w:val="TableParagraph"/>
              <w:ind w:left="113" w:right="113"/>
              <w:rPr>
                <w:rFonts w:ascii="Times New Roman" w:hAnsi="Times New Roman" w:cs="Times New Roman"/>
                <w:noProof/>
                <w:sz w:val="24"/>
                <w:szCs w:val="24"/>
              </w:rPr>
            </w:pPr>
            <w:r>
              <w:rPr>
                <w:rFonts w:ascii="Times New Roman" w:hAnsi="Times New Roman"/>
                <w:sz w:val="24"/>
              </w:rPr>
              <w:t>AMC1 par ORO.GEN.200. punkta “Pārvaldības sistēma” a) apakšpunkta 2) punktu [kompleksie ekspluatanti] a) apakšpunkta 3) punkts</w:t>
            </w:r>
          </w:p>
          <w:p w14:paraId="568628D9" w14:textId="77777777" w:rsidR="00407171" w:rsidRPr="008D2659" w:rsidRDefault="00407171" w:rsidP="00783222">
            <w:pPr>
              <w:pStyle w:val="TableParagraph"/>
              <w:ind w:left="113" w:right="113"/>
              <w:rPr>
                <w:rFonts w:ascii="Times New Roman" w:hAnsi="Times New Roman" w:cs="Times New Roman"/>
                <w:noProof/>
                <w:sz w:val="24"/>
                <w:szCs w:val="24"/>
              </w:rPr>
            </w:pPr>
          </w:p>
          <w:p w14:paraId="7F0B009C" w14:textId="77777777" w:rsidR="00407171" w:rsidRPr="008D2659" w:rsidRDefault="00407171" w:rsidP="00783222">
            <w:pPr>
              <w:pStyle w:val="TableParagraph"/>
              <w:ind w:left="113" w:right="113"/>
              <w:rPr>
                <w:rFonts w:ascii="Times New Roman" w:hAnsi="Times New Roman" w:cs="Times New Roman"/>
                <w:noProof/>
                <w:sz w:val="24"/>
                <w:szCs w:val="24"/>
              </w:rPr>
            </w:pPr>
            <w:r>
              <w:rPr>
                <w:rFonts w:ascii="Times New Roman" w:hAnsi="Times New Roman"/>
                <w:sz w:val="24"/>
              </w:rPr>
              <w:t>Neattiecas uz nekompleksiem ekspluatantiem</w:t>
            </w:r>
          </w:p>
        </w:tc>
        <w:tc>
          <w:tcPr>
            <w:tcW w:w="992" w:type="pct"/>
            <w:tcBorders>
              <w:bottom w:val="nil"/>
            </w:tcBorders>
          </w:tcPr>
          <w:p w14:paraId="6423685D" w14:textId="4E93ACB6" w:rsidR="00407171" w:rsidRPr="008D2659" w:rsidRDefault="00407171" w:rsidP="00783222">
            <w:pPr>
              <w:pStyle w:val="TableParagraph"/>
              <w:ind w:left="113" w:right="113"/>
              <w:rPr>
                <w:rFonts w:ascii="Times New Roman" w:hAnsi="Times New Roman" w:cs="Times New Roman"/>
                <w:noProof/>
                <w:sz w:val="24"/>
                <w:szCs w:val="24"/>
              </w:rPr>
            </w:pPr>
            <w:r>
              <w:rPr>
                <w:rFonts w:ascii="Times New Roman" w:hAnsi="Times New Roman"/>
                <w:sz w:val="24"/>
              </w:rPr>
              <w:t>AMC1 par ORA.GEN.200. punkta “Pārvaldības sistēma” a) apakšpunkta 2) punktu [</w:t>
            </w:r>
            <w:r w:rsidR="009569B9">
              <w:rPr>
                <w:rFonts w:ascii="Times New Roman" w:hAnsi="Times New Roman"/>
                <w:sz w:val="24"/>
              </w:rPr>
              <w:t>kompleksas organizācijas</w:t>
            </w:r>
            <w:r>
              <w:rPr>
                <w:rFonts w:ascii="Times New Roman" w:hAnsi="Times New Roman"/>
                <w:sz w:val="24"/>
              </w:rPr>
              <w:t>] a) apakšpunkta 3) punkts</w:t>
            </w:r>
          </w:p>
          <w:p w14:paraId="0BBAABE8" w14:textId="77777777" w:rsidR="00407171" w:rsidRPr="008D2659" w:rsidRDefault="00407171" w:rsidP="00783222">
            <w:pPr>
              <w:pStyle w:val="TableParagraph"/>
              <w:ind w:left="113" w:right="113"/>
              <w:rPr>
                <w:rFonts w:ascii="Times New Roman" w:hAnsi="Times New Roman" w:cs="Times New Roman"/>
                <w:noProof/>
                <w:sz w:val="24"/>
                <w:szCs w:val="24"/>
              </w:rPr>
            </w:pPr>
          </w:p>
          <w:p w14:paraId="3D67B631" w14:textId="553CFEE0" w:rsidR="00407171" w:rsidRPr="008D2659" w:rsidRDefault="00407171" w:rsidP="00783222">
            <w:pPr>
              <w:pStyle w:val="TableParagraph"/>
              <w:ind w:left="113" w:right="113"/>
              <w:rPr>
                <w:rFonts w:ascii="Times New Roman" w:hAnsi="Times New Roman" w:cs="Times New Roman"/>
                <w:noProof/>
                <w:sz w:val="24"/>
                <w:szCs w:val="24"/>
              </w:rPr>
            </w:pPr>
            <w:r>
              <w:rPr>
                <w:rFonts w:ascii="Times New Roman" w:hAnsi="Times New Roman"/>
                <w:sz w:val="24"/>
              </w:rPr>
              <w:t xml:space="preserve">Neattiecas uz </w:t>
            </w:r>
            <w:r w:rsidR="00E47CE5">
              <w:rPr>
                <w:rFonts w:ascii="Times New Roman" w:hAnsi="Times New Roman"/>
                <w:sz w:val="24"/>
              </w:rPr>
              <w:t>vienkāršām</w:t>
            </w:r>
            <w:r>
              <w:rPr>
                <w:rFonts w:ascii="Times New Roman" w:hAnsi="Times New Roman"/>
                <w:sz w:val="24"/>
              </w:rPr>
              <w:t xml:space="preserve"> organizācijām</w:t>
            </w:r>
          </w:p>
        </w:tc>
        <w:tc>
          <w:tcPr>
            <w:tcW w:w="992" w:type="pct"/>
            <w:tcBorders>
              <w:bottom w:val="nil"/>
            </w:tcBorders>
          </w:tcPr>
          <w:p w14:paraId="4EC539AF" w14:textId="77777777" w:rsidR="00407171" w:rsidRPr="008D2659" w:rsidRDefault="00407171" w:rsidP="00783222">
            <w:pPr>
              <w:pStyle w:val="TableParagraph"/>
              <w:ind w:left="113" w:right="113"/>
              <w:rPr>
                <w:rFonts w:ascii="Times New Roman" w:hAnsi="Times New Roman" w:cs="Times New Roman"/>
                <w:noProof/>
                <w:sz w:val="24"/>
                <w:szCs w:val="24"/>
              </w:rPr>
            </w:pPr>
            <w:r>
              <w:rPr>
                <w:rFonts w:ascii="Times New Roman" w:hAnsi="Times New Roman"/>
                <w:sz w:val="24"/>
              </w:rPr>
              <w:t>ADR.OR.D.005. punkta “Pārvaldības sistēma” b) apakšpunkta 2) punkts</w:t>
            </w:r>
          </w:p>
          <w:p w14:paraId="22EF95FE" w14:textId="77777777" w:rsidR="00407171" w:rsidRPr="008D2659" w:rsidRDefault="00407171" w:rsidP="00783222">
            <w:pPr>
              <w:pStyle w:val="TableParagraph"/>
              <w:ind w:left="113" w:right="113"/>
              <w:rPr>
                <w:rFonts w:ascii="Times New Roman" w:hAnsi="Times New Roman" w:cs="Times New Roman"/>
                <w:noProof/>
                <w:sz w:val="24"/>
                <w:szCs w:val="24"/>
              </w:rPr>
            </w:pPr>
          </w:p>
          <w:p w14:paraId="7F42DE24" w14:textId="77777777" w:rsidR="00407171" w:rsidRPr="008D2659" w:rsidRDefault="00407171" w:rsidP="00783222">
            <w:pPr>
              <w:pStyle w:val="TableParagraph"/>
              <w:ind w:left="113" w:right="113"/>
              <w:rPr>
                <w:rFonts w:ascii="Times New Roman" w:hAnsi="Times New Roman" w:cs="Times New Roman"/>
                <w:noProof/>
                <w:sz w:val="24"/>
                <w:szCs w:val="24"/>
              </w:rPr>
            </w:pPr>
            <w:r>
              <w:rPr>
                <w:rFonts w:ascii="Times New Roman" w:hAnsi="Times New Roman"/>
                <w:sz w:val="24"/>
              </w:rPr>
              <w:t>AMC1 par ADR.OR.D.005. punkta “Pārvaldības sistēma” b) apakšpunkta 2) punktu a) apakšpunkta 4) punkts</w:t>
            </w:r>
          </w:p>
        </w:tc>
        <w:tc>
          <w:tcPr>
            <w:tcW w:w="1022" w:type="pct"/>
            <w:vMerge w:val="restart"/>
          </w:tcPr>
          <w:p w14:paraId="4350F6AD" w14:textId="77777777" w:rsidR="00407171" w:rsidRPr="008D2659" w:rsidRDefault="00407171" w:rsidP="00783222">
            <w:pPr>
              <w:pStyle w:val="TableParagraph"/>
              <w:ind w:left="113" w:right="113"/>
              <w:rPr>
                <w:rFonts w:ascii="Times New Roman" w:hAnsi="Times New Roman" w:cs="Times New Roman"/>
                <w:noProof/>
                <w:sz w:val="24"/>
                <w:szCs w:val="24"/>
              </w:rPr>
            </w:pPr>
            <w:r>
              <w:rPr>
                <w:rFonts w:ascii="Times New Roman" w:hAnsi="Times New Roman"/>
                <w:sz w:val="24"/>
              </w:rPr>
              <w:t>ATS.OR.200. punkta “Drošuma pārvaldības sistēma” 1) apakšpunkta i) daļa</w:t>
            </w:r>
          </w:p>
          <w:p w14:paraId="04C83074" w14:textId="77777777" w:rsidR="00407171" w:rsidRPr="008D2659" w:rsidRDefault="00407171" w:rsidP="00783222">
            <w:pPr>
              <w:pStyle w:val="TableParagraph"/>
              <w:ind w:left="113" w:right="113"/>
              <w:rPr>
                <w:rFonts w:ascii="Times New Roman" w:hAnsi="Times New Roman" w:cs="Times New Roman"/>
                <w:noProof/>
                <w:sz w:val="24"/>
                <w:szCs w:val="24"/>
              </w:rPr>
            </w:pPr>
          </w:p>
          <w:p w14:paraId="3436210F" w14:textId="77777777" w:rsidR="00407171" w:rsidRPr="008D2659" w:rsidRDefault="00407171" w:rsidP="00783222">
            <w:pPr>
              <w:pStyle w:val="TableParagraph"/>
              <w:ind w:left="113" w:right="113"/>
              <w:rPr>
                <w:rFonts w:ascii="Times New Roman" w:hAnsi="Times New Roman" w:cs="Times New Roman"/>
                <w:noProof/>
                <w:sz w:val="24"/>
                <w:szCs w:val="24"/>
              </w:rPr>
            </w:pPr>
            <w:r>
              <w:rPr>
                <w:rFonts w:ascii="Times New Roman" w:hAnsi="Times New Roman"/>
                <w:sz w:val="24"/>
              </w:rPr>
              <w:t xml:space="preserve">AMC1 par ATS.OR.200. punkta “Drošuma pārvaldības sistēma” 1) apakšpunkta i) daļu DROŠUMA POLITIKA [kompleksie </w:t>
            </w:r>
            <w:r>
              <w:rPr>
                <w:rFonts w:ascii="Times New Roman" w:hAnsi="Times New Roman"/>
                <w:i/>
                <w:iCs/>
                <w:sz w:val="24"/>
              </w:rPr>
              <w:t>ATS</w:t>
            </w:r>
            <w:r>
              <w:rPr>
                <w:rFonts w:ascii="Times New Roman" w:hAnsi="Times New Roman"/>
                <w:sz w:val="24"/>
              </w:rPr>
              <w:t xml:space="preserve"> pakalpojuma </w:t>
            </w:r>
            <w:r>
              <w:rPr>
                <w:rFonts w:ascii="Times New Roman" w:hAnsi="Times New Roman"/>
                <w:sz w:val="24"/>
              </w:rPr>
              <w:lastRenderedPageBreak/>
              <w:t>sniedzēji]</w:t>
            </w:r>
          </w:p>
          <w:p w14:paraId="48A40E1B" w14:textId="77777777" w:rsidR="00407171" w:rsidRPr="008D2659" w:rsidRDefault="00407171" w:rsidP="00783222">
            <w:pPr>
              <w:pStyle w:val="TableParagraph"/>
              <w:ind w:left="113" w:right="113"/>
              <w:rPr>
                <w:rFonts w:ascii="Times New Roman" w:hAnsi="Times New Roman" w:cs="Times New Roman"/>
                <w:noProof/>
                <w:sz w:val="24"/>
                <w:szCs w:val="24"/>
              </w:rPr>
            </w:pPr>
          </w:p>
          <w:p w14:paraId="1B9F129F" w14:textId="77777777" w:rsidR="00407171" w:rsidRPr="008D2659" w:rsidRDefault="00407171" w:rsidP="00783222">
            <w:pPr>
              <w:pStyle w:val="TableParagraph"/>
              <w:ind w:left="113" w:right="113"/>
              <w:rPr>
                <w:rFonts w:ascii="Times New Roman" w:hAnsi="Times New Roman" w:cs="Times New Roman"/>
                <w:noProof/>
                <w:sz w:val="24"/>
                <w:szCs w:val="24"/>
              </w:rPr>
            </w:pPr>
            <w:r>
              <w:rPr>
                <w:rFonts w:ascii="Times New Roman" w:hAnsi="Times New Roman"/>
                <w:sz w:val="24"/>
              </w:rPr>
              <w:t xml:space="preserve">AMC1 par ATS.OR.200. punkta “Drošuma pārvaldības sistēma – VISPĀRĒJI” 1), 2), 3) apakšpunktu – VISPĀRĒJI [nekompleksie </w:t>
            </w:r>
            <w:r>
              <w:rPr>
                <w:rFonts w:ascii="Times New Roman" w:hAnsi="Times New Roman"/>
                <w:i/>
                <w:iCs/>
                <w:sz w:val="24"/>
              </w:rPr>
              <w:t>ATS</w:t>
            </w:r>
            <w:r>
              <w:rPr>
                <w:rFonts w:ascii="Times New Roman" w:hAnsi="Times New Roman"/>
                <w:sz w:val="24"/>
              </w:rPr>
              <w:t xml:space="preserve"> pakalpojuma sniedzēji]</w:t>
            </w:r>
          </w:p>
          <w:p w14:paraId="14141E65" w14:textId="77777777" w:rsidR="00407171" w:rsidRPr="008D2659" w:rsidRDefault="00407171" w:rsidP="00783222">
            <w:pPr>
              <w:pStyle w:val="TableParagraph"/>
              <w:ind w:left="113" w:right="113"/>
              <w:rPr>
                <w:rFonts w:ascii="Times New Roman" w:hAnsi="Times New Roman" w:cs="Times New Roman"/>
                <w:noProof/>
                <w:sz w:val="24"/>
                <w:szCs w:val="24"/>
              </w:rPr>
            </w:pPr>
          </w:p>
        </w:tc>
        <w:tc>
          <w:tcPr>
            <w:tcW w:w="1050" w:type="pct"/>
            <w:tcBorders>
              <w:bottom w:val="nil"/>
            </w:tcBorders>
          </w:tcPr>
          <w:p w14:paraId="62DED079" w14:textId="77777777" w:rsidR="00407171" w:rsidRPr="008D2659" w:rsidRDefault="00407171" w:rsidP="00783222">
            <w:pPr>
              <w:pStyle w:val="TableParagraph"/>
              <w:ind w:left="113" w:right="113"/>
              <w:rPr>
                <w:rFonts w:ascii="Times New Roman" w:hAnsi="Times New Roman" w:cs="Times New Roman"/>
                <w:noProof/>
                <w:sz w:val="24"/>
                <w:szCs w:val="24"/>
              </w:rPr>
            </w:pPr>
            <w:r>
              <w:rPr>
                <w:rFonts w:ascii="Times New Roman" w:hAnsi="Times New Roman"/>
                <w:sz w:val="24"/>
              </w:rPr>
              <w:lastRenderedPageBreak/>
              <w:t>AMC1 par ATCO.OR.C.001. punkta “Mācību organizāciju pārvaldības sistēma” b) apakšpunktu d) apakšpunkts</w:t>
            </w:r>
          </w:p>
        </w:tc>
      </w:tr>
      <w:tr w:rsidR="00407171" w:rsidRPr="008D2659" w14:paraId="205EF019" w14:textId="77777777" w:rsidTr="000C4858">
        <w:trPr>
          <w:trHeight w:val="1330"/>
        </w:trPr>
        <w:tc>
          <w:tcPr>
            <w:tcW w:w="944" w:type="pct"/>
            <w:tcBorders>
              <w:top w:val="nil"/>
            </w:tcBorders>
          </w:tcPr>
          <w:p w14:paraId="5F412201" w14:textId="77777777" w:rsidR="00407171" w:rsidRPr="008D2659" w:rsidRDefault="00407171" w:rsidP="00783222">
            <w:pPr>
              <w:pStyle w:val="TableParagraph"/>
              <w:ind w:left="113" w:right="113"/>
              <w:rPr>
                <w:rFonts w:ascii="Times New Roman" w:hAnsi="Times New Roman" w:cs="Times New Roman"/>
                <w:noProof/>
                <w:sz w:val="24"/>
                <w:szCs w:val="24"/>
              </w:rPr>
            </w:pPr>
          </w:p>
        </w:tc>
        <w:tc>
          <w:tcPr>
            <w:tcW w:w="992" w:type="pct"/>
            <w:tcBorders>
              <w:top w:val="nil"/>
            </w:tcBorders>
          </w:tcPr>
          <w:p w14:paraId="60C26763" w14:textId="77777777" w:rsidR="00407171" w:rsidRPr="008D2659" w:rsidRDefault="00407171" w:rsidP="00783222">
            <w:pPr>
              <w:pStyle w:val="TableParagraph"/>
              <w:ind w:left="113" w:right="113"/>
              <w:rPr>
                <w:rFonts w:ascii="Times New Roman" w:hAnsi="Times New Roman" w:cs="Times New Roman"/>
                <w:noProof/>
                <w:sz w:val="24"/>
                <w:szCs w:val="24"/>
              </w:rPr>
            </w:pPr>
          </w:p>
        </w:tc>
        <w:tc>
          <w:tcPr>
            <w:tcW w:w="992" w:type="pct"/>
            <w:tcBorders>
              <w:top w:val="nil"/>
            </w:tcBorders>
          </w:tcPr>
          <w:p w14:paraId="1D0537CE" w14:textId="77777777" w:rsidR="00407171" w:rsidRPr="008D2659" w:rsidRDefault="00407171" w:rsidP="00783222">
            <w:pPr>
              <w:pStyle w:val="TableParagraph"/>
              <w:ind w:left="113" w:right="113"/>
              <w:rPr>
                <w:rFonts w:ascii="Times New Roman" w:hAnsi="Times New Roman" w:cs="Times New Roman"/>
                <w:noProof/>
                <w:sz w:val="24"/>
                <w:szCs w:val="24"/>
              </w:rPr>
            </w:pPr>
          </w:p>
        </w:tc>
        <w:tc>
          <w:tcPr>
            <w:tcW w:w="1022" w:type="pct"/>
            <w:vMerge/>
          </w:tcPr>
          <w:p w14:paraId="6C3A9075" w14:textId="77777777" w:rsidR="00407171" w:rsidRPr="008D2659" w:rsidRDefault="00407171" w:rsidP="00783222">
            <w:pPr>
              <w:pStyle w:val="TableParagraph"/>
              <w:ind w:left="113" w:right="113"/>
              <w:rPr>
                <w:rFonts w:ascii="Times New Roman" w:hAnsi="Times New Roman" w:cs="Times New Roman"/>
                <w:noProof/>
                <w:sz w:val="24"/>
                <w:szCs w:val="24"/>
              </w:rPr>
            </w:pPr>
          </w:p>
        </w:tc>
        <w:tc>
          <w:tcPr>
            <w:tcW w:w="1050" w:type="pct"/>
            <w:tcBorders>
              <w:top w:val="nil"/>
            </w:tcBorders>
          </w:tcPr>
          <w:p w14:paraId="1DC4C24E" w14:textId="77777777" w:rsidR="00407171" w:rsidRPr="008D2659" w:rsidRDefault="00407171" w:rsidP="00783222">
            <w:pPr>
              <w:pStyle w:val="TableParagraph"/>
              <w:ind w:left="113" w:right="113"/>
              <w:rPr>
                <w:rFonts w:ascii="Times New Roman" w:hAnsi="Times New Roman" w:cs="Times New Roman"/>
                <w:noProof/>
                <w:sz w:val="24"/>
                <w:szCs w:val="24"/>
              </w:rPr>
            </w:pPr>
          </w:p>
        </w:tc>
      </w:tr>
      <w:tr w:rsidR="00366513" w:rsidRPr="008D2659" w14:paraId="27B99157" w14:textId="77777777" w:rsidTr="00407171">
        <w:trPr>
          <w:trHeight w:val="229"/>
        </w:trPr>
        <w:tc>
          <w:tcPr>
            <w:tcW w:w="944" w:type="pct"/>
            <w:tcBorders>
              <w:bottom w:val="single" w:sz="4" w:space="0" w:color="000000"/>
            </w:tcBorders>
            <w:shd w:val="clear" w:color="auto" w:fill="37CDE1"/>
          </w:tcPr>
          <w:p w14:paraId="752DA6AD" w14:textId="77777777" w:rsidR="00366513" w:rsidRPr="00CD4770" w:rsidRDefault="00366513" w:rsidP="00783222">
            <w:pPr>
              <w:pStyle w:val="TableParagraph"/>
              <w:ind w:left="113" w:right="113"/>
              <w:jc w:val="center"/>
              <w:rPr>
                <w:rFonts w:ascii="Times New Roman" w:hAnsi="Times New Roman" w:cs="Times New Roman"/>
                <w:b/>
                <w:bCs/>
                <w:noProof/>
                <w:color w:val="EDEBE0"/>
                <w:sz w:val="24"/>
                <w:szCs w:val="20"/>
              </w:rPr>
            </w:pPr>
            <w:r w:rsidRPr="00CD4770">
              <w:rPr>
                <w:rFonts w:ascii="Times New Roman" w:hAnsi="Times New Roman"/>
                <w:b/>
                <w:i/>
                <w:iCs/>
                <w:color w:val="EDEBE0"/>
                <w:sz w:val="24"/>
                <w:szCs w:val="20"/>
              </w:rPr>
              <w:t>CAM</w:t>
            </w:r>
            <w:r w:rsidRPr="00CD4770">
              <w:rPr>
                <w:rFonts w:ascii="Times New Roman" w:hAnsi="Times New Roman"/>
                <w:b/>
                <w:color w:val="EDEBE0"/>
                <w:sz w:val="24"/>
                <w:szCs w:val="20"/>
              </w:rPr>
              <w:t xml:space="preserve"> Org.</w:t>
            </w:r>
          </w:p>
        </w:tc>
        <w:tc>
          <w:tcPr>
            <w:tcW w:w="992" w:type="pct"/>
            <w:tcBorders>
              <w:bottom w:val="single" w:sz="4" w:space="0" w:color="000000"/>
            </w:tcBorders>
            <w:shd w:val="clear" w:color="auto" w:fill="37CDE1"/>
          </w:tcPr>
          <w:p w14:paraId="73603281" w14:textId="77777777" w:rsidR="00366513" w:rsidRPr="00CD4770" w:rsidRDefault="00366513" w:rsidP="00783222">
            <w:pPr>
              <w:pStyle w:val="TableParagraph"/>
              <w:ind w:left="113" w:right="113"/>
              <w:jc w:val="center"/>
              <w:rPr>
                <w:rFonts w:ascii="Times New Roman" w:hAnsi="Times New Roman" w:cs="Times New Roman"/>
                <w:b/>
                <w:bCs/>
                <w:noProof/>
                <w:color w:val="EDEBE0"/>
                <w:sz w:val="24"/>
                <w:szCs w:val="20"/>
              </w:rPr>
            </w:pPr>
            <w:r w:rsidRPr="00CD4770">
              <w:rPr>
                <w:rFonts w:ascii="Times New Roman" w:hAnsi="Times New Roman"/>
                <w:b/>
                <w:color w:val="EDEBE0"/>
                <w:sz w:val="24"/>
                <w:szCs w:val="20"/>
              </w:rPr>
              <w:t>Tehniskās apkopes org.</w:t>
            </w:r>
          </w:p>
        </w:tc>
        <w:tc>
          <w:tcPr>
            <w:tcW w:w="992" w:type="pct"/>
            <w:tcBorders>
              <w:bottom w:val="single" w:sz="4" w:space="0" w:color="000000"/>
            </w:tcBorders>
            <w:shd w:val="clear" w:color="auto" w:fill="37CDE1"/>
          </w:tcPr>
          <w:p w14:paraId="4C7E8236" w14:textId="77777777" w:rsidR="00366513" w:rsidRPr="00CD4770" w:rsidRDefault="00366513" w:rsidP="00783222">
            <w:pPr>
              <w:pStyle w:val="TableParagraph"/>
              <w:ind w:left="113" w:right="113"/>
              <w:jc w:val="center"/>
              <w:rPr>
                <w:rFonts w:ascii="Times New Roman" w:hAnsi="Times New Roman" w:cs="Times New Roman"/>
                <w:b/>
                <w:bCs/>
                <w:noProof/>
                <w:color w:val="EDEBE0"/>
                <w:sz w:val="24"/>
                <w:szCs w:val="20"/>
              </w:rPr>
            </w:pPr>
            <w:r w:rsidRPr="00CD4770">
              <w:rPr>
                <w:rFonts w:ascii="Times New Roman" w:hAnsi="Times New Roman"/>
                <w:b/>
                <w:color w:val="EDEBE0"/>
                <w:sz w:val="24"/>
                <w:szCs w:val="20"/>
              </w:rPr>
              <w:t>Ražošanas org.</w:t>
            </w:r>
          </w:p>
        </w:tc>
        <w:tc>
          <w:tcPr>
            <w:tcW w:w="1022" w:type="pct"/>
            <w:tcBorders>
              <w:bottom w:val="single" w:sz="4" w:space="0" w:color="000000"/>
            </w:tcBorders>
            <w:shd w:val="clear" w:color="auto" w:fill="37CDE1"/>
          </w:tcPr>
          <w:p w14:paraId="2C563B7E" w14:textId="77777777" w:rsidR="00366513" w:rsidRPr="00CD4770" w:rsidRDefault="00366513" w:rsidP="00783222">
            <w:pPr>
              <w:pStyle w:val="TableParagraph"/>
              <w:ind w:left="113" w:right="113"/>
              <w:jc w:val="center"/>
              <w:rPr>
                <w:rFonts w:ascii="Times New Roman" w:hAnsi="Times New Roman" w:cs="Times New Roman"/>
                <w:b/>
                <w:bCs/>
                <w:noProof/>
                <w:color w:val="EDEBE0"/>
                <w:sz w:val="24"/>
                <w:szCs w:val="20"/>
              </w:rPr>
            </w:pPr>
            <w:r w:rsidRPr="00CD4770">
              <w:rPr>
                <w:rFonts w:ascii="Times New Roman" w:hAnsi="Times New Roman"/>
                <w:b/>
                <w:color w:val="EDEBE0"/>
                <w:sz w:val="24"/>
                <w:szCs w:val="20"/>
              </w:rPr>
              <w:t>Projektēšanas org.</w:t>
            </w:r>
          </w:p>
        </w:tc>
        <w:tc>
          <w:tcPr>
            <w:tcW w:w="1050" w:type="pct"/>
            <w:tcBorders>
              <w:bottom w:val="single" w:sz="4" w:space="0" w:color="000000"/>
            </w:tcBorders>
            <w:shd w:val="clear" w:color="auto" w:fill="37CDE1"/>
          </w:tcPr>
          <w:p w14:paraId="03351D81" w14:textId="77777777" w:rsidR="00366513" w:rsidRPr="00CD4770" w:rsidRDefault="00366513" w:rsidP="00783222">
            <w:pPr>
              <w:pStyle w:val="TableParagraph"/>
              <w:ind w:left="113" w:right="113"/>
              <w:jc w:val="center"/>
              <w:rPr>
                <w:rFonts w:ascii="Times New Roman" w:hAnsi="Times New Roman" w:cs="Times New Roman"/>
                <w:b/>
                <w:bCs/>
                <w:noProof/>
                <w:color w:val="EDEBE0"/>
                <w:sz w:val="24"/>
                <w:szCs w:val="20"/>
              </w:rPr>
            </w:pPr>
            <w:r w:rsidRPr="00CD4770">
              <w:rPr>
                <w:rFonts w:ascii="Times New Roman" w:hAnsi="Times New Roman"/>
                <w:b/>
                <w:color w:val="EDEBE0"/>
                <w:sz w:val="24"/>
                <w:szCs w:val="20"/>
              </w:rPr>
              <w:t>Rezervēts</w:t>
            </w:r>
          </w:p>
        </w:tc>
      </w:tr>
      <w:tr w:rsidR="00407171" w:rsidRPr="008D2659" w14:paraId="1C23EFD8" w14:textId="77777777" w:rsidTr="00407171">
        <w:trPr>
          <w:trHeight w:val="1549"/>
        </w:trPr>
        <w:tc>
          <w:tcPr>
            <w:tcW w:w="944" w:type="pct"/>
            <w:tcBorders>
              <w:bottom w:val="single" w:sz="4" w:space="0" w:color="000000"/>
            </w:tcBorders>
          </w:tcPr>
          <w:p w14:paraId="0E92392A" w14:textId="77777777" w:rsidR="00407171" w:rsidRPr="008D2659" w:rsidRDefault="00407171" w:rsidP="00C72DDE">
            <w:pPr>
              <w:pStyle w:val="TableParagraph"/>
              <w:ind w:left="113" w:right="113"/>
              <w:rPr>
                <w:rFonts w:ascii="Times New Roman" w:hAnsi="Times New Roman" w:cs="Times New Roman"/>
                <w:noProof/>
                <w:sz w:val="24"/>
                <w:szCs w:val="24"/>
              </w:rPr>
            </w:pPr>
            <w:r>
              <w:rPr>
                <w:rFonts w:ascii="Times New Roman" w:hAnsi="Times New Roman"/>
                <w:sz w:val="24"/>
              </w:rPr>
              <w:t>AMC1 par CAMO.A.200. punkta “Pārvaldības sistēma”a) apakšpunkta 2) punktu a) apakšpunkta 5) punkts</w:t>
            </w:r>
          </w:p>
          <w:p w14:paraId="6D190352" w14:textId="77777777" w:rsidR="00407171" w:rsidRPr="008D2659" w:rsidRDefault="00407171" w:rsidP="00C72DDE">
            <w:pPr>
              <w:pStyle w:val="TableParagraph"/>
              <w:ind w:left="113" w:right="113"/>
              <w:rPr>
                <w:rFonts w:ascii="Times New Roman" w:hAnsi="Times New Roman" w:cs="Times New Roman"/>
                <w:noProof/>
                <w:sz w:val="24"/>
                <w:szCs w:val="24"/>
              </w:rPr>
            </w:pPr>
          </w:p>
          <w:p w14:paraId="1AA7C68C" w14:textId="549153BD" w:rsidR="00407171" w:rsidRPr="008D2659" w:rsidRDefault="00407171" w:rsidP="00C72DDE">
            <w:pPr>
              <w:pStyle w:val="TableParagraph"/>
              <w:ind w:left="113" w:right="113"/>
              <w:rPr>
                <w:rFonts w:ascii="Times New Roman" w:hAnsi="Times New Roman" w:cs="Times New Roman"/>
                <w:noProof/>
                <w:sz w:val="24"/>
                <w:szCs w:val="24"/>
              </w:rPr>
            </w:pPr>
            <w:r>
              <w:rPr>
                <w:rFonts w:ascii="Times New Roman" w:hAnsi="Times New Roman"/>
                <w:sz w:val="24"/>
              </w:rPr>
              <w:t>CAMO.A.200. punkta a) apakšpunkta 5) punkts un tā GM1 par CAMO.A.200. punkta a) apakšpunkta 5) punktu</w:t>
            </w:r>
          </w:p>
          <w:p w14:paraId="345717A7" w14:textId="77777777" w:rsidR="0016068D" w:rsidRPr="008D2659" w:rsidRDefault="0016068D" w:rsidP="00C72DDE">
            <w:pPr>
              <w:pStyle w:val="TableParagraph"/>
              <w:ind w:left="113" w:right="113"/>
              <w:rPr>
                <w:rFonts w:ascii="Times New Roman" w:hAnsi="Times New Roman" w:cs="Times New Roman"/>
                <w:noProof/>
                <w:sz w:val="24"/>
                <w:szCs w:val="24"/>
              </w:rPr>
            </w:pPr>
          </w:p>
          <w:p w14:paraId="15098848" w14:textId="68B0F512" w:rsidR="00407171" w:rsidRPr="008D2659" w:rsidRDefault="00407171" w:rsidP="00C72DDE">
            <w:pPr>
              <w:pStyle w:val="TableParagraph"/>
              <w:ind w:left="113" w:right="113"/>
              <w:rPr>
                <w:rFonts w:ascii="Times New Roman" w:hAnsi="Times New Roman" w:cs="Times New Roman"/>
                <w:noProof/>
                <w:sz w:val="24"/>
                <w:szCs w:val="24"/>
              </w:rPr>
            </w:pPr>
            <w:r>
              <w:rPr>
                <w:rFonts w:ascii="Times New Roman" w:hAnsi="Times New Roman"/>
                <w:sz w:val="24"/>
              </w:rPr>
              <w:t>CAMO.A.202. punkts “Iekšējā drošuma ziņošanas shēma” un tā AMC1 par CAMO.A.202. punktu</w:t>
            </w:r>
          </w:p>
        </w:tc>
        <w:tc>
          <w:tcPr>
            <w:tcW w:w="992" w:type="pct"/>
            <w:tcBorders>
              <w:bottom w:val="single" w:sz="4" w:space="0" w:color="000000"/>
            </w:tcBorders>
          </w:tcPr>
          <w:p w14:paraId="19D14CF8" w14:textId="77777777" w:rsidR="00407171" w:rsidRPr="008D2659" w:rsidRDefault="00407171" w:rsidP="00C72DDE">
            <w:pPr>
              <w:pStyle w:val="TableParagraph"/>
              <w:ind w:left="113" w:right="113"/>
              <w:rPr>
                <w:rFonts w:ascii="Times New Roman" w:hAnsi="Times New Roman" w:cs="Times New Roman"/>
                <w:noProof/>
                <w:sz w:val="24"/>
                <w:szCs w:val="24"/>
              </w:rPr>
            </w:pPr>
            <w:r>
              <w:rPr>
                <w:rFonts w:ascii="Times New Roman" w:hAnsi="Times New Roman"/>
                <w:sz w:val="24"/>
              </w:rPr>
              <w:t>145.A.200. punkta “Pārvaldības sistēma” a) apakšpunkta 2) un 5) punkts</w:t>
            </w:r>
          </w:p>
          <w:p w14:paraId="62B89F47" w14:textId="77777777" w:rsidR="0016068D" w:rsidRPr="008D2659" w:rsidRDefault="0016068D" w:rsidP="00C72DDE">
            <w:pPr>
              <w:pStyle w:val="TableParagraph"/>
              <w:ind w:left="113" w:right="113"/>
              <w:rPr>
                <w:rFonts w:ascii="Times New Roman" w:hAnsi="Times New Roman" w:cs="Times New Roman"/>
                <w:noProof/>
                <w:sz w:val="24"/>
                <w:szCs w:val="24"/>
              </w:rPr>
            </w:pPr>
          </w:p>
          <w:p w14:paraId="29BDFC30" w14:textId="0D827813" w:rsidR="00407171" w:rsidRPr="008D2659" w:rsidRDefault="00407171" w:rsidP="00C72DDE">
            <w:pPr>
              <w:pStyle w:val="TableParagraph"/>
              <w:ind w:left="113" w:right="113"/>
              <w:rPr>
                <w:rFonts w:ascii="Times New Roman" w:hAnsi="Times New Roman" w:cs="Times New Roman"/>
                <w:noProof/>
                <w:sz w:val="24"/>
                <w:szCs w:val="24"/>
              </w:rPr>
            </w:pPr>
            <w:r>
              <w:rPr>
                <w:rFonts w:ascii="Times New Roman" w:hAnsi="Times New Roman"/>
                <w:sz w:val="24"/>
              </w:rPr>
              <w:t>AMC1 par 145.A.200. punkta a) apakšpunkta 2. punktu “Drošuma politika un mērķi” c) un d) apakšpunkts</w:t>
            </w:r>
          </w:p>
        </w:tc>
        <w:tc>
          <w:tcPr>
            <w:tcW w:w="992" w:type="pct"/>
            <w:tcBorders>
              <w:bottom w:val="single" w:sz="4" w:space="0" w:color="000000"/>
            </w:tcBorders>
          </w:tcPr>
          <w:p w14:paraId="78808298" w14:textId="47566F51" w:rsidR="00407171" w:rsidRPr="008D2659" w:rsidRDefault="00407171" w:rsidP="00C72DDE">
            <w:pPr>
              <w:pStyle w:val="TableParagraph"/>
              <w:ind w:left="113" w:right="113"/>
              <w:rPr>
                <w:rFonts w:ascii="Times New Roman" w:hAnsi="Times New Roman" w:cs="Times New Roman"/>
                <w:noProof/>
                <w:sz w:val="24"/>
                <w:szCs w:val="24"/>
              </w:rPr>
            </w:pPr>
            <w:r>
              <w:rPr>
                <w:rFonts w:ascii="Times New Roman" w:hAnsi="Times New Roman"/>
                <w:sz w:val="24"/>
              </w:rPr>
              <w:t>AMC1 par 21.A.139. punkta c) apakšpunkta 1) punktu “Drošuma politika un mērķi” a) apakšpunkta 1) punkts</w:t>
            </w:r>
          </w:p>
        </w:tc>
        <w:tc>
          <w:tcPr>
            <w:tcW w:w="1022" w:type="pct"/>
            <w:tcBorders>
              <w:bottom w:val="single" w:sz="4" w:space="0" w:color="000000"/>
            </w:tcBorders>
          </w:tcPr>
          <w:p w14:paraId="751EF428" w14:textId="7E3BFBBD" w:rsidR="00407171" w:rsidRPr="008D2659" w:rsidRDefault="00407171" w:rsidP="00C72DDE">
            <w:pPr>
              <w:pStyle w:val="TableParagraph"/>
              <w:ind w:left="113" w:right="113"/>
              <w:rPr>
                <w:rFonts w:ascii="Times New Roman" w:hAnsi="Times New Roman" w:cs="Times New Roman"/>
                <w:noProof/>
                <w:sz w:val="24"/>
                <w:szCs w:val="24"/>
              </w:rPr>
            </w:pPr>
            <w:r>
              <w:rPr>
                <w:rFonts w:ascii="Times New Roman" w:hAnsi="Times New Roman"/>
                <w:sz w:val="24"/>
              </w:rPr>
              <w:t>AMC1 par 21.A.239. punkta c) apakšpunkta 1) punktu “Drošuma politika un mērķi” a) apakšpunkta 1) punkts</w:t>
            </w:r>
          </w:p>
        </w:tc>
        <w:tc>
          <w:tcPr>
            <w:tcW w:w="1050" w:type="pct"/>
            <w:tcBorders>
              <w:bottom w:val="single" w:sz="4" w:space="0" w:color="000000"/>
            </w:tcBorders>
          </w:tcPr>
          <w:p w14:paraId="3F8994F2" w14:textId="77777777" w:rsidR="00407171" w:rsidRPr="008D2659" w:rsidRDefault="00407171" w:rsidP="00783222">
            <w:pPr>
              <w:pStyle w:val="TableParagraph"/>
              <w:ind w:left="113" w:right="113"/>
              <w:jc w:val="both"/>
              <w:rPr>
                <w:rFonts w:ascii="Times New Roman" w:hAnsi="Times New Roman" w:cs="Times New Roman"/>
                <w:noProof/>
                <w:sz w:val="24"/>
                <w:szCs w:val="24"/>
              </w:rPr>
            </w:pPr>
          </w:p>
        </w:tc>
      </w:tr>
    </w:tbl>
    <w:p w14:paraId="5E834A37" w14:textId="504BE03B" w:rsidR="0085243C" w:rsidRPr="008D2659" w:rsidRDefault="00042837" w:rsidP="000F636B">
      <w:pPr>
        <w:rPr>
          <w:rFonts w:ascii="Times New Roman" w:hAnsi="Times New Roman" w:cs="Times New Roman"/>
          <w:noProof/>
          <w:color w:val="0070C0"/>
          <w:sz w:val="28"/>
          <w:szCs w:val="28"/>
        </w:rPr>
      </w:pPr>
      <w:bookmarkStart w:id="66" w:name="1.1.4_Safety_policy,_commitment,_and_pos"/>
      <w:bookmarkStart w:id="67" w:name="_bookmark44"/>
      <w:bookmarkEnd w:id="66"/>
      <w:bookmarkEnd w:id="67"/>
      <w:r>
        <w:rPr>
          <w:rFonts w:ascii="Times New Roman" w:hAnsi="Times New Roman"/>
          <w:color w:val="0070C0"/>
          <w:sz w:val="28"/>
        </w:rPr>
        <w:lastRenderedPageBreak/>
        <w:t>1.1.4. Drošuma politika, apņemšanās un pozitīva drošuma kultūra</w:t>
      </w:r>
    </w:p>
    <w:p w14:paraId="6DC31B4F" w14:textId="77777777" w:rsidR="0085243C" w:rsidRPr="008D2659" w:rsidRDefault="0085243C" w:rsidP="00E110A8">
      <w:pPr>
        <w:pStyle w:val="BodyText"/>
        <w:jc w:val="both"/>
        <w:rPr>
          <w:rFonts w:ascii="Times New Roman" w:hAnsi="Times New Roman" w:cs="Times New Roman"/>
          <w:noProof/>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2679"/>
        <w:gridCol w:w="863"/>
        <w:gridCol w:w="1848"/>
        <w:gridCol w:w="1640"/>
        <w:gridCol w:w="990"/>
        <w:gridCol w:w="2765"/>
        <w:gridCol w:w="405"/>
        <w:gridCol w:w="2871"/>
      </w:tblGrid>
      <w:tr w:rsidR="0085243C" w:rsidRPr="008D2659" w14:paraId="036718DA" w14:textId="77777777" w:rsidTr="00045411">
        <w:trPr>
          <w:trHeight w:val="1648"/>
        </w:trPr>
        <w:tc>
          <w:tcPr>
            <w:tcW w:w="5000" w:type="pct"/>
            <w:gridSpan w:val="8"/>
          </w:tcPr>
          <w:p w14:paraId="70FBA526" w14:textId="77777777" w:rsidR="0085243C" w:rsidRPr="008D2659" w:rsidRDefault="0085243C" w:rsidP="00783222">
            <w:pPr>
              <w:pStyle w:val="TableParagraph"/>
              <w:ind w:left="113" w:right="113"/>
              <w:jc w:val="both"/>
              <w:rPr>
                <w:rFonts w:ascii="Times New Roman" w:hAnsi="Times New Roman" w:cs="Times New Roman"/>
                <w:b/>
                <w:bCs/>
                <w:noProof/>
                <w:color w:val="4F81BC"/>
                <w:sz w:val="24"/>
                <w:szCs w:val="24"/>
              </w:rPr>
            </w:pPr>
            <w:r>
              <w:rPr>
                <w:rFonts w:ascii="Times New Roman" w:hAnsi="Times New Roman"/>
                <w:b/>
                <w:color w:val="4F81BC"/>
                <w:sz w:val="24"/>
              </w:rPr>
              <w:t>Atsauce uz 19. pielikumu un teksts</w:t>
            </w:r>
          </w:p>
          <w:p w14:paraId="00FBA1F6" w14:textId="58C57DDA" w:rsidR="0085243C" w:rsidRPr="008D2659" w:rsidRDefault="0085243C" w:rsidP="00C72DDE">
            <w:pPr>
              <w:pStyle w:val="TableParagraph"/>
              <w:tabs>
                <w:tab w:val="left" w:pos="827"/>
              </w:tabs>
              <w:ind w:left="113" w:right="113"/>
              <w:rPr>
                <w:rFonts w:ascii="Times New Roman" w:hAnsi="Times New Roman" w:cs="Times New Roman"/>
                <w:noProof/>
                <w:sz w:val="24"/>
                <w:szCs w:val="24"/>
              </w:rPr>
            </w:pPr>
            <w:r>
              <w:rPr>
                <w:rFonts w:ascii="Times New Roman" w:hAnsi="Times New Roman"/>
                <w:sz w:val="24"/>
              </w:rPr>
              <w:t>1.1.1. Drošuma politika:</w:t>
            </w:r>
          </w:p>
          <w:p w14:paraId="741C1A33" w14:textId="77777777" w:rsidR="00AC5107" w:rsidRPr="008D2659" w:rsidRDefault="00AC5107" w:rsidP="00C72DDE">
            <w:pPr>
              <w:pStyle w:val="TableParagraph"/>
              <w:tabs>
                <w:tab w:val="left" w:pos="827"/>
              </w:tabs>
              <w:ind w:left="113" w:right="113"/>
              <w:rPr>
                <w:rFonts w:ascii="Times New Roman" w:hAnsi="Times New Roman" w:cs="Times New Roman"/>
                <w:noProof/>
                <w:sz w:val="24"/>
                <w:szCs w:val="24"/>
              </w:rPr>
            </w:pPr>
          </w:p>
          <w:p w14:paraId="4503FF3B" w14:textId="77777777" w:rsidR="00AC5107" w:rsidRPr="008D2659" w:rsidRDefault="0085243C" w:rsidP="00C72DDE">
            <w:pPr>
              <w:pStyle w:val="TableParagraph"/>
              <w:ind w:left="113" w:right="113"/>
              <w:rPr>
                <w:rFonts w:ascii="Times New Roman" w:hAnsi="Times New Roman" w:cs="Times New Roman"/>
                <w:noProof/>
                <w:sz w:val="24"/>
                <w:szCs w:val="24"/>
              </w:rPr>
            </w:pPr>
            <w:r>
              <w:rPr>
                <w:rFonts w:ascii="Times New Roman" w:hAnsi="Times New Roman"/>
                <w:sz w:val="24"/>
              </w:rPr>
              <w:t>a) ataino organizācijas apņemšanos drošuma jomā, tostarp attiecībā uz pozitīvas drošuma kultūras veicināšanu</w:t>
            </w:r>
          </w:p>
          <w:p w14:paraId="0C1290B8" w14:textId="77777777" w:rsidR="00AC5107" w:rsidRPr="008D2659" w:rsidRDefault="00AC5107" w:rsidP="00C72DDE">
            <w:pPr>
              <w:pStyle w:val="TableParagraph"/>
              <w:ind w:left="113" w:right="113"/>
              <w:rPr>
                <w:rFonts w:ascii="Times New Roman" w:hAnsi="Times New Roman" w:cs="Times New Roman"/>
                <w:noProof/>
                <w:sz w:val="24"/>
                <w:szCs w:val="24"/>
              </w:rPr>
            </w:pPr>
          </w:p>
          <w:p w14:paraId="1562D289" w14:textId="77777777" w:rsidR="0085243C" w:rsidRPr="008D2659" w:rsidRDefault="0085243C" w:rsidP="00C72DDE">
            <w:pPr>
              <w:pStyle w:val="TableParagraph"/>
              <w:ind w:left="113" w:right="113"/>
              <w:rPr>
                <w:rFonts w:ascii="Times New Roman" w:hAnsi="Times New Roman" w:cs="Times New Roman"/>
                <w:noProof/>
                <w:sz w:val="24"/>
                <w:szCs w:val="24"/>
              </w:rPr>
            </w:pPr>
            <w:r>
              <w:rPr>
                <w:rFonts w:ascii="Times New Roman" w:hAnsi="Times New Roman"/>
                <w:sz w:val="24"/>
              </w:rPr>
              <w:t>Skat. arī Regulas (ES) Nr. 376/2014 16. pantu.</w:t>
            </w:r>
          </w:p>
          <w:p w14:paraId="50811749" w14:textId="4563431D" w:rsidR="00AC5107" w:rsidRPr="008D2659" w:rsidRDefault="00AC5107" w:rsidP="00783222">
            <w:pPr>
              <w:pStyle w:val="TableParagraph"/>
              <w:ind w:left="113" w:right="113"/>
              <w:jc w:val="both"/>
              <w:rPr>
                <w:rFonts w:ascii="Times New Roman" w:hAnsi="Times New Roman" w:cs="Times New Roman"/>
                <w:noProof/>
                <w:sz w:val="24"/>
                <w:szCs w:val="24"/>
              </w:rPr>
            </w:pPr>
          </w:p>
        </w:tc>
      </w:tr>
      <w:tr w:rsidR="00AC5107" w:rsidRPr="008D2659" w14:paraId="3F3C2D42" w14:textId="77777777" w:rsidTr="0041658F">
        <w:trPr>
          <w:trHeight w:val="275"/>
        </w:trPr>
        <w:tc>
          <w:tcPr>
            <w:tcW w:w="1260" w:type="pct"/>
            <w:gridSpan w:val="2"/>
            <w:shd w:val="clear" w:color="auto" w:fill="4F81BC"/>
          </w:tcPr>
          <w:p w14:paraId="25310D28" w14:textId="77777777" w:rsidR="0085243C" w:rsidRPr="00CD4770" w:rsidRDefault="0085243C" w:rsidP="00783222">
            <w:pPr>
              <w:pStyle w:val="TableParagraph"/>
              <w:ind w:left="113" w:right="113"/>
              <w:jc w:val="center"/>
              <w:rPr>
                <w:rFonts w:ascii="Times New Roman" w:hAnsi="Times New Roman" w:cs="Times New Roman"/>
                <w:b/>
                <w:bCs/>
                <w:noProof/>
                <w:color w:val="EDEBE0"/>
                <w:sz w:val="24"/>
                <w:szCs w:val="20"/>
              </w:rPr>
            </w:pPr>
            <w:r w:rsidRPr="00CD4770">
              <w:rPr>
                <w:rFonts w:ascii="Times New Roman" w:hAnsi="Times New Roman"/>
                <w:b/>
                <w:color w:val="EDEBE0"/>
                <w:sz w:val="24"/>
                <w:szCs w:val="20"/>
              </w:rPr>
              <w:t>Ieviesta</w:t>
            </w:r>
          </w:p>
        </w:tc>
        <w:tc>
          <w:tcPr>
            <w:tcW w:w="1240" w:type="pct"/>
            <w:gridSpan w:val="2"/>
            <w:shd w:val="clear" w:color="auto" w:fill="4F81BC"/>
          </w:tcPr>
          <w:p w14:paraId="65D28694" w14:textId="77777777" w:rsidR="0085243C" w:rsidRPr="00CD4770" w:rsidRDefault="0085243C" w:rsidP="00783222">
            <w:pPr>
              <w:pStyle w:val="TableParagraph"/>
              <w:ind w:left="113" w:right="113"/>
              <w:jc w:val="center"/>
              <w:rPr>
                <w:rFonts w:ascii="Times New Roman" w:hAnsi="Times New Roman" w:cs="Times New Roman"/>
                <w:b/>
                <w:bCs/>
                <w:noProof/>
                <w:color w:val="EDEBE0"/>
                <w:sz w:val="24"/>
                <w:szCs w:val="20"/>
              </w:rPr>
            </w:pPr>
            <w:r w:rsidRPr="00CD4770">
              <w:rPr>
                <w:rFonts w:ascii="Times New Roman" w:hAnsi="Times New Roman"/>
                <w:b/>
                <w:color w:val="EDEBE0"/>
                <w:sz w:val="24"/>
                <w:szCs w:val="20"/>
              </w:rPr>
              <w:t>Piemērota</w:t>
            </w:r>
          </w:p>
        </w:tc>
        <w:tc>
          <w:tcPr>
            <w:tcW w:w="1335" w:type="pct"/>
            <w:gridSpan w:val="2"/>
            <w:shd w:val="clear" w:color="auto" w:fill="4F81BC"/>
          </w:tcPr>
          <w:p w14:paraId="5881CDCE" w14:textId="77777777" w:rsidR="0085243C" w:rsidRPr="00CD4770" w:rsidRDefault="0085243C" w:rsidP="00783222">
            <w:pPr>
              <w:pStyle w:val="TableParagraph"/>
              <w:ind w:left="113" w:right="113"/>
              <w:jc w:val="center"/>
              <w:rPr>
                <w:rFonts w:ascii="Times New Roman" w:hAnsi="Times New Roman" w:cs="Times New Roman"/>
                <w:b/>
                <w:bCs/>
                <w:noProof/>
                <w:color w:val="EDEBE0"/>
                <w:sz w:val="24"/>
                <w:szCs w:val="20"/>
              </w:rPr>
            </w:pPr>
            <w:r w:rsidRPr="00CD4770">
              <w:rPr>
                <w:rFonts w:ascii="Times New Roman" w:hAnsi="Times New Roman"/>
                <w:b/>
                <w:color w:val="EDEBE0"/>
                <w:sz w:val="24"/>
                <w:szCs w:val="20"/>
              </w:rPr>
              <w:t>Darbojas</w:t>
            </w:r>
          </w:p>
        </w:tc>
        <w:tc>
          <w:tcPr>
            <w:tcW w:w="1165" w:type="pct"/>
            <w:gridSpan w:val="2"/>
            <w:shd w:val="clear" w:color="auto" w:fill="4F81BC"/>
          </w:tcPr>
          <w:p w14:paraId="06C14336" w14:textId="77777777" w:rsidR="0085243C" w:rsidRPr="00CD4770" w:rsidRDefault="0085243C" w:rsidP="00783222">
            <w:pPr>
              <w:pStyle w:val="TableParagraph"/>
              <w:ind w:left="113" w:right="113"/>
              <w:jc w:val="center"/>
              <w:rPr>
                <w:rFonts w:ascii="Times New Roman" w:hAnsi="Times New Roman" w:cs="Times New Roman"/>
                <w:b/>
                <w:bCs/>
                <w:noProof/>
                <w:color w:val="EDEBE0"/>
                <w:sz w:val="24"/>
                <w:szCs w:val="20"/>
              </w:rPr>
            </w:pPr>
            <w:r w:rsidRPr="00CD4770">
              <w:rPr>
                <w:rFonts w:ascii="Times New Roman" w:hAnsi="Times New Roman"/>
                <w:b/>
                <w:color w:val="EDEBE0"/>
                <w:sz w:val="24"/>
                <w:szCs w:val="20"/>
              </w:rPr>
              <w:t>Efektīva</w:t>
            </w:r>
          </w:p>
        </w:tc>
      </w:tr>
      <w:tr w:rsidR="00045411" w:rsidRPr="008D2659" w14:paraId="2342061C" w14:textId="77777777" w:rsidTr="0041658F">
        <w:trPr>
          <w:trHeight w:val="3450"/>
        </w:trPr>
        <w:tc>
          <w:tcPr>
            <w:tcW w:w="1260" w:type="pct"/>
            <w:gridSpan w:val="2"/>
          </w:tcPr>
          <w:p w14:paraId="02A11120" w14:textId="77777777" w:rsidR="0085243C" w:rsidRPr="008D2659" w:rsidRDefault="0085243C" w:rsidP="00C72DDE">
            <w:pPr>
              <w:pStyle w:val="TableParagraph"/>
              <w:ind w:left="113" w:right="113"/>
              <w:rPr>
                <w:rFonts w:ascii="Times New Roman" w:hAnsi="Times New Roman" w:cs="Times New Roman"/>
                <w:noProof/>
                <w:sz w:val="24"/>
                <w:szCs w:val="24"/>
              </w:rPr>
            </w:pPr>
            <w:r>
              <w:rPr>
                <w:rFonts w:ascii="Times New Roman" w:hAnsi="Times New Roman"/>
                <w:sz w:val="24"/>
              </w:rPr>
              <w:t>Drošuma politika ir dokumentēta, tostarp attiecībā uz pozitīvas drošuma kultūras veicināšanu.</w:t>
            </w:r>
          </w:p>
          <w:p w14:paraId="44178060" w14:textId="77777777" w:rsidR="00AC5107" w:rsidRPr="008D2659" w:rsidRDefault="00AC5107" w:rsidP="00C72DDE">
            <w:pPr>
              <w:pStyle w:val="TableParagraph"/>
              <w:ind w:left="113" w:right="113"/>
              <w:rPr>
                <w:rFonts w:ascii="Times New Roman" w:hAnsi="Times New Roman" w:cs="Times New Roman"/>
                <w:noProof/>
                <w:sz w:val="24"/>
                <w:szCs w:val="24"/>
              </w:rPr>
            </w:pPr>
          </w:p>
          <w:p w14:paraId="781AAB6C" w14:textId="77777777" w:rsidR="0085243C" w:rsidRPr="008D2659" w:rsidRDefault="0085243C" w:rsidP="00C72DDE">
            <w:pPr>
              <w:pStyle w:val="TableParagraph"/>
              <w:ind w:left="113" w:right="113"/>
              <w:rPr>
                <w:rFonts w:ascii="Times New Roman" w:hAnsi="Times New Roman" w:cs="Times New Roman"/>
                <w:noProof/>
                <w:sz w:val="24"/>
                <w:szCs w:val="24"/>
              </w:rPr>
            </w:pPr>
            <w:r>
              <w:rPr>
                <w:rFonts w:ascii="Times New Roman" w:hAnsi="Times New Roman"/>
                <w:sz w:val="24"/>
              </w:rPr>
              <w:t>Drošuma politika uzsver, ka visu darbinieku primārā atbildība drošuma jomā ir proaktīvi pārvaldīt riskus.</w:t>
            </w:r>
          </w:p>
          <w:p w14:paraId="6FF5B188" w14:textId="77777777" w:rsidR="00045411" w:rsidRPr="008D2659" w:rsidRDefault="00045411" w:rsidP="00C72DDE">
            <w:pPr>
              <w:pStyle w:val="TableParagraph"/>
              <w:ind w:left="113" w:right="113"/>
              <w:rPr>
                <w:rFonts w:ascii="Times New Roman" w:hAnsi="Times New Roman" w:cs="Times New Roman"/>
                <w:noProof/>
                <w:sz w:val="24"/>
                <w:szCs w:val="24"/>
              </w:rPr>
            </w:pPr>
          </w:p>
          <w:p w14:paraId="322F5449" w14:textId="214F49E3" w:rsidR="00045411" w:rsidRPr="008D2659" w:rsidRDefault="0085243C" w:rsidP="00C72DDE">
            <w:pPr>
              <w:pStyle w:val="TableParagraph"/>
              <w:ind w:left="113" w:right="113"/>
              <w:rPr>
                <w:rFonts w:ascii="Times New Roman" w:hAnsi="Times New Roman" w:cs="Times New Roman"/>
                <w:noProof/>
                <w:sz w:val="24"/>
                <w:szCs w:val="24"/>
              </w:rPr>
            </w:pPr>
            <w:r>
              <w:rPr>
                <w:rFonts w:ascii="Times New Roman" w:hAnsi="Times New Roman"/>
                <w:sz w:val="24"/>
              </w:rPr>
              <w:t>Drošuma politika satur galvenās pozitīvas drošuma kultūras iezīmes, tostarp apņemšanos virzīties uz līderību drošuma un taisnīguma kultūru jomā visā organizācijā.</w:t>
            </w:r>
          </w:p>
        </w:tc>
        <w:tc>
          <w:tcPr>
            <w:tcW w:w="1240" w:type="pct"/>
            <w:gridSpan w:val="2"/>
          </w:tcPr>
          <w:p w14:paraId="5CC13D46" w14:textId="77777777" w:rsidR="0085243C" w:rsidRPr="008D2659" w:rsidRDefault="0085243C" w:rsidP="00C72DDE">
            <w:pPr>
              <w:pStyle w:val="TableParagraph"/>
              <w:ind w:left="113" w:right="113"/>
              <w:rPr>
                <w:rFonts w:ascii="Times New Roman" w:hAnsi="Times New Roman" w:cs="Times New Roman"/>
                <w:noProof/>
                <w:sz w:val="24"/>
                <w:szCs w:val="24"/>
              </w:rPr>
            </w:pPr>
            <w:r>
              <w:rPr>
                <w:rFonts w:ascii="Times New Roman" w:hAnsi="Times New Roman"/>
                <w:sz w:val="24"/>
              </w:rPr>
              <w:t>Drošuma politikā apraksta visa drošuma darbībās iesaistītā attiecīgā personāla apņemšanos.</w:t>
            </w:r>
          </w:p>
          <w:p w14:paraId="2922608E" w14:textId="77777777" w:rsidR="00045411" w:rsidRPr="008D2659" w:rsidRDefault="00045411" w:rsidP="00C72DDE">
            <w:pPr>
              <w:pStyle w:val="TableParagraph"/>
              <w:ind w:left="113" w:right="113"/>
              <w:rPr>
                <w:rFonts w:ascii="Times New Roman" w:hAnsi="Times New Roman" w:cs="Times New Roman"/>
                <w:noProof/>
                <w:sz w:val="24"/>
                <w:szCs w:val="24"/>
              </w:rPr>
            </w:pPr>
          </w:p>
          <w:p w14:paraId="7C588E94" w14:textId="77777777" w:rsidR="0085243C" w:rsidRPr="008D2659" w:rsidRDefault="0085243C" w:rsidP="00C72DDE">
            <w:pPr>
              <w:pStyle w:val="TableParagraph"/>
              <w:ind w:left="113" w:right="113"/>
              <w:rPr>
                <w:rFonts w:ascii="Times New Roman" w:hAnsi="Times New Roman" w:cs="Times New Roman"/>
                <w:noProof/>
                <w:sz w:val="24"/>
                <w:szCs w:val="24"/>
              </w:rPr>
            </w:pPr>
            <w:r>
              <w:rPr>
                <w:rFonts w:ascii="Times New Roman" w:hAnsi="Times New Roman"/>
                <w:sz w:val="24"/>
              </w:rPr>
              <w:t>Standarta ētikas kodekss vai rīcība ir dokumentēta un atbilst drošuma darbību veidam.</w:t>
            </w:r>
          </w:p>
        </w:tc>
        <w:tc>
          <w:tcPr>
            <w:tcW w:w="1335" w:type="pct"/>
            <w:gridSpan w:val="2"/>
          </w:tcPr>
          <w:p w14:paraId="6C62B009" w14:textId="77777777" w:rsidR="0085243C" w:rsidRPr="008D2659" w:rsidRDefault="0085243C" w:rsidP="00C72DDE">
            <w:pPr>
              <w:pStyle w:val="TableParagraph"/>
              <w:ind w:left="113" w:right="113"/>
              <w:rPr>
                <w:rFonts w:ascii="Times New Roman" w:hAnsi="Times New Roman" w:cs="Times New Roman"/>
                <w:noProof/>
                <w:sz w:val="24"/>
                <w:szCs w:val="24"/>
              </w:rPr>
            </w:pPr>
            <w:r>
              <w:rPr>
                <w:rFonts w:ascii="Times New Roman" w:hAnsi="Times New Roman"/>
                <w:sz w:val="24"/>
              </w:rPr>
              <w:t>Atbildīgais vadītājs un drošuma darbībās iesaistītie galvenie vadītāji savā ikdienas darbā operatīvi īsteno un veicina drošuma politiku un saistīto pozitīvo drošuma kultūru.</w:t>
            </w:r>
          </w:p>
        </w:tc>
        <w:tc>
          <w:tcPr>
            <w:tcW w:w="1165" w:type="pct"/>
            <w:gridSpan w:val="2"/>
          </w:tcPr>
          <w:p w14:paraId="2108353E" w14:textId="77777777" w:rsidR="0085243C" w:rsidRPr="008D2659" w:rsidRDefault="0085243C" w:rsidP="00C72DDE">
            <w:pPr>
              <w:pStyle w:val="TableParagraph"/>
              <w:ind w:left="113" w:right="113"/>
              <w:rPr>
                <w:rFonts w:ascii="Times New Roman" w:hAnsi="Times New Roman" w:cs="Times New Roman"/>
                <w:noProof/>
                <w:sz w:val="24"/>
                <w:szCs w:val="24"/>
              </w:rPr>
            </w:pPr>
            <w:r>
              <w:rPr>
                <w:rFonts w:ascii="Times New Roman" w:hAnsi="Times New Roman"/>
                <w:sz w:val="24"/>
              </w:rPr>
              <w:t>Atbildīgais vadītājs un augstākā vadība regulāri pārskata drošuma politiku, tās īstenošanu un saistības.</w:t>
            </w:r>
          </w:p>
          <w:p w14:paraId="1964EC45" w14:textId="77777777" w:rsidR="00745491" w:rsidRDefault="00745491" w:rsidP="00C72DDE">
            <w:pPr>
              <w:pStyle w:val="TableParagraph"/>
              <w:ind w:left="113" w:right="113"/>
              <w:rPr>
                <w:rFonts w:ascii="Times New Roman" w:hAnsi="Times New Roman" w:cs="Times New Roman"/>
                <w:noProof/>
                <w:sz w:val="24"/>
                <w:szCs w:val="24"/>
              </w:rPr>
            </w:pPr>
          </w:p>
          <w:p w14:paraId="52EF5B9F" w14:textId="04AA6EAF" w:rsidR="0085243C" w:rsidRPr="008D2659" w:rsidRDefault="0085243C" w:rsidP="00C72DDE">
            <w:pPr>
              <w:pStyle w:val="TableParagraph"/>
              <w:ind w:left="113" w:right="113"/>
              <w:rPr>
                <w:rFonts w:ascii="Times New Roman" w:hAnsi="Times New Roman" w:cs="Times New Roman"/>
                <w:noProof/>
                <w:sz w:val="24"/>
                <w:szCs w:val="24"/>
              </w:rPr>
            </w:pPr>
            <w:r>
              <w:rPr>
                <w:rFonts w:ascii="Times New Roman" w:hAnsi="Times New Roman"/>
                <w:sz w:val="24"/>
              </w:rPr>
              <w:t>Organizācijas apņemšanās drošuma jomā ir vērsta uz mijiedarbību ar galvenajām ārējām ieinteresētajām personām.</w:t>
            </w:r>
          </w:p>
          <w:p w14:paraId="66EC59CB" w14:textId="77777777" w:rsidR="00745491" w:rsidRDefault="00745491" w:rsidP="00C72DDE">
            <w:pPr>
              <w:pStyle w:val="TableParagraph"/>
              <w:ind w:left="113" w:right="113"/>
              <w:rPr>
                <w:rFonts w:ascii="Times New Roman" w:hAnsi="Times New Roman" w:cs="Times New Roman"/>
                <w:noProof/>
                <w:sz w:val="24"/>
                <w:szCs w:val="24"/>
              </w:rPr>
            </w:pPr>
          </w:p>
          <w:p w14:paraId="439AC345" w14:textId="4FC8D6FC" w:rsidR="0085243C" w:rsidRPr="008D2659" w:rsidRDefault="0085243C" w:rsidP="00C72DDE">
            <w:pPr>
              <w:pStyle w:val="TableParagraph"/>
              <w:ind w:left="113" w:right="113"/>
              <w:rPr>
                <w:rFonts w:ascii="Times New Roman" w:hAnsi="Times New Roman" w:cs="Times New Roman"/>
                <w:noProof/>
                <w:sz w:val="24"/>
                <w:szCs w:val="24"/>
              </w:rPr>
            </w:pPr>
            <w:r>
              <w:rPr>
                <w:rFonts w:ascii="Times New Roman" w:hAnsi="Times New Roman"/>
                <w:sz w:val="24"/>
              </w:rPr>
              <w:t>Iekšējā drošuma ziņošanas shēma ir zināma un tiek izmantota, nebaidoties no represijām.</w:t>
            </w:r>
          </w:p>
        </w:tc>
      </w:tr>
      <w:tr w:rsidR="0085243C" w:rsidRPr="008D2659" w14:paraId="5C011CA7" w14:textId="77777777" w:rsidTr="0016068D">
        <w:trPr>
          <w:trHeight w:val="275"/>
        </w:trPr>
        <w:tc>
          <w:tcPr>
            <w:tcW w:w="5000" w:type="pct"/>
            <w:gridSpan w:val="8"/>
            <w:shd w:val="clear" w:color="auto" w:fill="37CDE1"/>
          </w:tcPr>
          <w:p w14:paraId="36F1240F" w14:textId="77777777" w:rsidR="0085243C" w:rsidRPr="00CD4770" w:rsidRDefault="0085243C" w:rsidP="00783222">
            <w:pPr>
              <w:pStyle w:val="TableParagraph"/>
              <w:ind w:left="113" w:right="113"/>
              <w:jc w:val="center"/>
              <w:rPr>
                <w:rFonts w:ascii="Times New Roman" w:hAnsi="Times New Roman" w:cs="Times New Roman"/>
                <w:b/>
                <w:bCs/>
                <w:noProof/>
                <w:color w:val="EDEBE0"/>
                <w:sz w:val="24"/>
                <w:szCs w:val="20"/>
              </w:rPr>
            </w:pPr>
            <w:r w:rsidRPr="00CD4770">
              <w:rPr>
                <w:rFonts w:ascii="Times New Roman" w:hAnsi="Times New Roman"/>
                <w:b/>
                <w:color w:val="EDEBE0"/>
                <w:sz w:val="24"/>
                <w:szCs w:val="20"/>
              </w:rPr>
              <w:t>Vērtēšanas rezultāti</w:t>
            </w:r>
          </w:p>
        </w:tc>
      </w:tr>
      <w:tr w:rsidR="00045411" w:rsidRPr="008D2659" w14:paraId="3153355C" w14:textId="77777777" w:rsidTr="0041658F">
        <w:trPr>
          <w:trHeight w:val="1613"/>
        </w:trPr>
        <w:tc>
          <w:tcPr>
            <w:tcW w:w="1260" w:type="pct"/>
            <w:gridSpan w:val="2"/>
          </w:tcPr>
          <w:p w14:paraId="31B51E44" w14:textId="77777777" w:rsidR="0085243C" w:rsidRPr="008D2659" w:rsidRDefault="0085243C" w:rsidP="00783222">
            <w:pPr>
              <w:pStyle w:val="TableParagraph"/>
              <w:ind w:left="113" w:right="113"/>
              <w:jc w:val="both"/>
              <w:rPr>
                <w:rFonts w:ascii="Times New Roman" w:hAnsi="Times New Roman" w:cs="Times New Roman"/>
                <w:noProof/>
                <w:sz w:val="24"/>
                <w:szCs w:val="24"/>
              </w:rPr>
            </w:pPr>
          </w:p>
        </w:tc>
        <w:tc>
          <w:tcPr>
            <w:tcW w:w="1240" w:type="pct"/>
            <w:gridSpan w:val="2"/>
          </w:tcPr>
          <w:p w14:paraId="0C56EA40" w14:textId="77777777" w:rsidR="0085243C" w:rsidRPr="008D2659" w:rsidRDefault="0085243C" w:rsidP="00783222">
            <w:pPr>
              <w:pStyle w:val="TableParagraph"/>
              <w:ind w:left="113" w:right="113"/>
              <w:jc w:val="both"/>
              <w:rPr>
                <w:rFonts w:ascii="Times New Roman" w:hAnsi="Times New Roman" w:cs="Times New Roman"/>
                <w:noProof/>
                <w:sz w:val="24"/>
                <w:szCs w:val="24"/>
              </w:rPr>
            </w:pPr>
          </w:p>
        </w:tc>
        <w:tc>
          <w:tcPr>
            <w:tcW w:w="1335" w:type="pct"/>
            <w:gridSpan w:val="2"/>
          </w:tcPr>
          <w:p w14:paraId="7D656107" w14:textId="77777777" w:rsidR="0085243C" w:rsidRPr="008D2659" w:rsidRDefault="0085243C" w:rsidP="00783222">
            <w:pPr>
              <w:pStyle w:val="TableParagraph"/>
              <w:ind w:left="113" w:right="113"/>
              <w:jc w:val="both"/>
              <w:rPr>
                <w:rFonts w:ascii="Times New Roman" w:hAnsi="Times New Roman" w:cs="Times New Roman"/>
                <w:noProof/>
                <w:sz w:val="24"/>
                <w:szCs w:val="24"/>
              </w:rPr>
            </w:pPr>
          </w:p>
        </w:tc>
        <w:tc>
          <w:tcPr>
            <w:tcW w:w="1165" w:type="pct"/>
            <w:gridSpan w:val="2"/>
          </w:tcPr>
          <w:p w14:paraId="35484A32" w14:textId="77777777" w:rsidR="0085243C" w:rsidRPr="008D2659" w:rsidRDefault="0085243C" w:rsidP="00783222">
            <w:pPr>
              <w:pStyle w:val="TableParagraph"/>
              <w:ind w:left="113" w:right="113"/>
              <w:jc w:val="both"/>
              <w:rPr>
                <w:rFonts w:ascii="Times New Roman" w:hAnsi="Times New Roman" w:cs="Times New Roman"/>
                <w:noProof/>
                <w:sz w:val="24"/>
                <w:szCs w:val="24"/>
              </w:rPr>
            </w:pPr>
          </w:p>
        </w:tc>
      </w:tr>
      <w:tr w:rsidR="0085243C" w:rsidRPr="008D2659" w14:paraId="18B12F71" w14:textId="77777777" w:rsidTr="00045411">
        <w:trPr>
          <w:trHeight w:val="251"/>
        </w:trPr>
        <w:tc>
          <w:tcPr>
            <w:tcW w:w="5000" w:type="pct"/>
            <w:gridSpan w:val="8"/>
            <w:shd w:val="clear" w:color="auto" w:fill="4F81BC"/>
          </w:tcPr>
          <w:p w14:paraId="6032D20D" w14:textId="77777777" w:rsidR="0085243C" w:rsidRPr="008D2659" w:rsidRDefault="0085243C" w:rsidP="00783222">
            <w:pPr>
              <w:pStyle w:val="TableParagraph"/>
              <w:ind w:left="113" w:right="113"/>
              <w:jc w:val="center"/>
              <w:rPr>
                <w:rFonts w:ascii="Times New Roman" w:hAnsi="Times New Roman" w:cs="Times New Roman"/>
                <w:b/>
                <w:bCs/>
                <w:noProof/>
                <w:color w:val="EDEBE0"/>
                <w:sz w:val="24"/>
                <w:szCs w:val="24"/>
              </w:rPr>
            </w:pPr>
            <w:r w:rsidRPr="00CD4770">
              <w:rPr>
                <w:rFonts w:ascii="Times New Roman" w:hAnsi="Times New Roman"/>
                <w:b/>
                <w:color w:val="EDEBE0"/>
                <w:sz w:val="24"/>
                <w:szCs w:val="20"/>
              </w:rPr>
              <w:lastRenderedPageBreak/>
              <w:t>Kam pievēršama uzmanība</w:t>
            </w:r>
          </w:p>
        </w:tc>
      </w:tr>
      <w:tr w:rsidR="0085243C" w:rsidRPr="008D2659" w14:paraId="105E5D42" w14:textId="77777777" w:rsidTr="0041658F">
        <w:trPr>
          <w:trHeight w:val="4235"/>
        </w:trPr>
        <w:tc>
          <w:tcPr>
            <w:tcW w:w="5000" w:type="pct"/>
            <w:gridSpan w:val="8"/>
          </w:tcPr>
          <w:p w14:paraId="6075B90C" w14:textId="77777777" w:rsidR="0085243C" w:rsidRPr="008D2659" w:rsidRDefault="0085243C" w:rsidP="00C72DDE">
            <w:pPr>
              <w:pStyle w:val="TableParagraph"/>
              <w:numPr>
                <w:ilvl w:val="0"/>
                <w:numId w:val="58"/>
              </w:numPr>
              <w:tabs>
                <w:tab w:val="left" w:pos="820"/>
              </w:tabs>
              <w:ind w:left="709" w:right="113" w:hanging="253"/>
              <w:rPr>
                <w:rFonts w:ascii="Times New Roman" w:hAnsi="Times New Roman" w:cs="Times New Roman"/>
                <w:noProof/>
                <w:sz w:val="24"/>
                <w:szCs w:val="24"/>
              </w:rPr>
            </w:pPr>
            <w:r>
              <w:rPr>
                <w:rFonts w:ascii="Times New Roman" w:hAnsi="Times New Roman"/>
                <w:sz w:val="24"/>
              </w:rPr>
              <w:t>Drošuma darbībās iesaistītie vadītāji pārzina galvenos drošuma politikas elementus un ar to saistītos mērķus, tostarp pozitīvu drošuma kultūru.</w:t>
            </w:r>
          </w:p>
          <w:p w14:paraId="1F48E7A4" w14:textId="77777777" w:rsidR="0085243C" w:rsidRPr="008D2659" w:rsidRDefault="0085243C" w:rsidP="00C72DDE">
            <w:pPr>
              <w:pStyle w:val="TableParagraph"/>
              <w:numPr>
                <w:ilvl w:val="0"/>
                <w:numId w:val="58"/>
              </w:numPr>
              <w:tabs>
                <w:tab w:val="left" w:pos="820"/>
              </w:tabs>
              <w:ind w:left="709" w:right="113" w:hanging="253"/>
              <w:rPr>
                <w:rFonts w:ascii="Times New Roman" w:hAnsi="Times New Roman" w:cs="Times New Roman"/>
                <w:noProof/>
                <w:sz w:val="24"/>
                <w:szCs w:val="24"/>
              </w:rPr>
            </w:pPr>
            <w:r>
              <w:rPr>
                <w:rFonts w:ascii="Times New Roman" w:hAnsi="Times New Roman"/>
                <w:sz w:val="24"/>
              </w:rPr>
              <w:t>Drošuma darbībās iesaistītā augstākā vadība ir efektīvi iesaistīta (drošuma) pārvaldības sistēmā un proaktīvi vada drošuma politiku, pozitīvu drošuma kultūru un objektīvos procesus, ko organizācija ir izstrādājusi, lai proaktīvi pārvaldītu riskus.</w:t>
            </w:r>
          </w:p>
          <w:p w14:paraId="4AEB2FBB" w14:textId="77777777" w:rsidR="0085243C" w:rsidRPr="008D2659" w:rsidRDefault="0085243C" w:rsidP="00C72DDE">
            <w:pPr>
              <w:pStyle w:val="TableParagraph"/>
              <w:numPr>
                <w:ilvl w:val="0"/>
                <w:numId w:val="58"/>
              </w:numPr>
              <w:tabs>
                <w:tab w:val="left" w:pos="820"/>
              </w:tabs>
              <w:ind w:left="709" w:right="113" w:hanging="253"/>
              <w:rPr>
                <w:rFonts w:ascii="Times New Roman" w:hAnsi="Times New Roman" w:cs="Times New Roman"/>
                <w:noProof/>
                <w:sz w:val="24"/>
                <w:szCs w:val="24"/>
              </w:rPr>
            </w:pPr>
            <w:r>
              <w:rPr>
                <w:rFonts w:ascii="Times New Roman" w:hAnsi="Times New Roman"/>
                <w:sz w:val="24"/>
              </w:rPr>
              <w:t>Gūt pierādījumus par augstākās vadības dalību drošuma sanāksmēs, mācībās, konferencēs utt., kur tiek veicināta pozitīva drošuma kultūra.</w:t>
            </w:r>
          </w:p>
          <w:p w14:paraId="032BDB2B" w14:textId="77777777" w:rsidR="0085243C" w:rsidRPr="008D2659" w:rsidRDefault="0085243C" w:rsidP="00C72DDE">
            <w:pPr>
              <w:pStyle w:val="TableParagraph"/>
              <w:numPr>
                <w:ilvl w:val="0"/>
                <w:numId w:val="58"/>
              </w:numPr>
              <w:tabs>
                <w:tab w:val="left" w:pos="820"/>
              </w:tabs>
              <w:ind w:left="709" w:right="113" w:hanging="253"/>
              <w:rPr>
                <w:rFonts w:ascii="Times New Roman" w:hAnsi="Times New Roman" w:cs="Times New Roman"/>
                <w:noProof/>
                <w:sz w:val="24"/>
                <w:szCs w:val="24"/>
              </w:rPr>
            </w:pPr>
            <w:r>
              <w:rPr>
                <w:rFonts w:ascii="Times New Roman" w:hAnsi="Times New Roman"/>
                <w:sz w:val="24"/>
              </w:rPr>
              <w:t>Gūt pierādījumus par drošuma darbībās iesaistīto vadītāju proaktīvu rīcību, kas parāda pastāvīgu līderību un pastāvīgu uzlabošanu.</w:t>
            </w:r>
          </w:p>
          <w:p w14:paraId="4483B9F1" w14:textId="77777777" w:rsidR="00045411" w:rsidRPr="008D2659" w:rsidRDefault="00045411" w:rsidP="00C72DDE">
            <w:pPr>
              <w:pStyle w:val="TableParagraph"/>
              <w:numPr>
                <w:ilvl w:val="0"/>
                <w:numId w:val="58"/>
              </w:numPr>
              <w:tabs>
                <w:tab w:val="left" w:pos="820"/>
              </w:tabs>
              <w:ind w:left="709" w:right="113" w:hanging="253"/>
              <w:rPr>
                <w:rFonts w:ascii="Times New Roman" w:hAnsi="Times New Roman" w:cs="Times New Roman"/>
                <w:noProof/>
                <w:sz w:val="24"/>
                <w:szCs w:val="24"/>
              </w:rPr>
            </w:pPr>
            <w:r>
              <w:rPr>
                <w:rFonts w:ascii="Times New Roman" w:hAnsi="Times New Roman"/>
                <w:sz w:val="24"/>
              </w:rPr>
              <w:t>Tiek veidotas attiecības ar kompetentajām iestādēm un citām galvenajām ieinteresētajām personām (piemēram, atgriezeniskā saite, uzticēšanās, informācijas apmaiņa).</w:t>
            </w:r>
          </w:p>
          <w:p w14:paraId="0C812AAC" w14:textId="77777777" w:rsidR="00045411" w:rsidRPr="008D2659" w:rsidRDefault="00045411" w:rsidP="00C72DDE">
            <w:pPr>
              <w:pStyle w:val="TableParagraph"/>
              <w:numPr>
                <w:ilvl w:val="0"/>
                <w:numId w:val="58"/>
              </w:numPr>
              <w:tabs>
                <w:tab w:val="left" w:pos="820"/>
              </w:tabs>
              <w:ind w:left="709" w:right="113" w:hanging="253"/>
              <w:rPr>
                <w:rFonts w:ascii="Times New Roman" w:hAnsi="Times New Roman" w:cs="Times New Roman"/>
                <w:noProof/>
                <w:sz w:val="24"/>
                <w:szCs w:val="24"/>
              </w:rPr>
            </w:pPr>
            <w:r>
              <w:rPr>
                <w:rFonts w:ascii="Times New Roman" w:hAnsi="Times New Roman"/>
                <w:sz w:val="24"/>
              </w:rPr>
              <w:t>Ir atgriezeniskā saite no drošuma apsekojumiem, kas ietver konkrētus taisnīguma kultūras aspektus. Gūt apstiprinājumu, ka iekšējā drošuma ziņošanas shēma ir zināma un tiek izmantota, nebaidoties no represijām.</w:t>
            </w:r>
          </w:p>
          <w:p w14:paraId="524EC3FA" w14:textId="77777777" w:rsidR="00045411" w:rsidRPr="008D2659" w:rsidRDefault="00045411" w:rsidP="00C72DDE">
            <w:pPr>
              <w:pStyle w:val="TableParagraph"/>
              <w:numPr>
                <w:ilvl w:val="0"/>
                <w:numId w:val="58"/>
              </w:numPr>
              <w:tabs>
                <w:tab w:val="left" w:pos="820"/>
              </w:tabs>
              <w:ind w:left="709" w:right="113" w:hanging="253"/>
              <w:rPr>
                <w:rFonts w:ascii="Times New Roman" w:hAnsi="Times New Roman" w:cs="Times New Roman"/>
                <w:noProof/>
                <w:sz w:val="24"/>
                <w:szCs w:val="24"/>
              </w:rPr>
            </w:pPr>
            <w:r>
              <w:rPr>
                <w:rFonts w:ascii="Times New Roman" w:hAnsi="Times New Roman"/>
                <w:sz w:val="24"/>
              </w:rPr>
              <w:t>Pārskatīt, kā tiek veicināta pozitīva drošuma un taisnīguma kultūra.</w:t>
            </w:r>
          </w:p>
          <w:p w14:paraId="32C13034" w14:textId="77777777" w:rsidR="00045411" w:rsidRPr="008D2659" w:rsidRDefault="00045411" w:rsidP="00C72DDE">
            <w:pPr>
              <w:pStyle w:val="TableParagraph"/>
              <w:numPr>
                <w:ilvl w:val="0"/>
                <w:numId w:val="58"/>
              </w:numPr>
              <w:tabs>
                <w:tab w:val="left" w:pos="820"/>
              </w:tabs>
              <w:ind w:left="709" w:right="113" w:hanging="253"/>
              <w:rPr>
                <w:rFonts w:ascii="Times New Roman" w:hAnsi="Times New Roman" w:cs="Times New Roman"/>
                <w:noProof/>
                <w:sz w:val="24"/>
                <w:szCs w:val="24"/>
              </w:rPr>
            </w:pPr>
            <w:r>
              <w:rPr>
                <w:rFonts w:ascii="Times New Roman" w:hAnsi="Times New Roman"/>
                <w:sz w:val="24"/>
              </w:rPr>
              <w:t>Gūt pierādījumus, ka personas nebaidās ziņot saistībā ar iekšējo drošuma ziņošanas shēmu.</w:t>
            </w:r>
          </w:p>
          <w:p w14:paraId="71809680" w14:textId="005E5A21" w:rsidR="00045411" w:rsidRPr="008D2659" w:rsidRDefault="00045411" w:rsidP="00C72DDE">
            <w:pPr>
              <w:pStyle w:val="TableParagraph"/>
              <w:tabs>
                <w:tab w:val="left" w:pos="993"/>
              </w:tabs>
              <w:ind w:left="426" w:right="113"/>
              <w:rPr>
                <w:rFonts w:ascii="Times New Roman" w:hAnsi="Times New Roman" w:cs="Times New Roman"/>
                <w:noProof/>
                <w:sz w:val="24"/>
                <w:szCs w:val="24"/>
              </w:rPr>
            </w:pPr>
            <w:r>
              <w:rPr>
                <w:rFonts w:ascii="Times New Roman" w:hAnsi="Times New Roman"/>
                <w:i/>
                <w:sz w:val="24"/>
              </w:rPr>
              <w:t xml:space="preserve">Piezīme. </w:t>
            </w:r>
            <w:hyperlink r:id="rId27">
              <w:r>
                <w:rPr>
                  <w:rFonts w:ascii="Times New Roman" w:hAnsi="Times New Roman"/>
                  <w:i/>
                  <w:color w:val="0000FF"/>
                  <w:sz w:val="24"/>
                  <w:u w:val="single" w:color="0000FF"/>
                </w:rPr>
                <w:t>SMICG</w:t>
              </w:r>
            </w:hyperlink>
            <w:r>
              <w:rPr>
                <w:rFonts w:ascii="Times New Roman" w:hAnsi="Times New Roman"/>
                <w:i/>
                <w:color w:val="0000FF"/>
                <w:sz w:val="24"/>
              </w:rPr>
              <w:t xml:space="preserve"> </w:t>
            </w:r>
            <w:r>
              <w:rPr>
                <w:rFonts w:ascii="Times New Roman" w:hAnsi="Times New Roman"/>
                <w:i/>
                <w:sz w:val="24"/>
              </w:rPr>
              <w:t>piedāvā nozares drošuma kultūras vērtēšanas rīku</w:t>
            </w:r>
            <w:r w:rsidRPr="008D2659">
              <w:rPr>
                <w:rStyle w:val="FootnoteReference"/>
                <w:rFonts w:ascii="Times New Roman" w:hAnsi="Times New Roman" w:cs="Times New Roman"/>
              </w:rPr>
              <w:footnoteReference w:id="22"/>
            </w:r>
            <w:r>
              <w:rPr>
                <w:rFonts w:ascii="Times New Roman" w:hAnsi="Times New Roman"/>
                <w:sz w:val="24"/>
              </w:rPr>
              <w:t>.</w:t>
            </w:r>
          </w:p>
          <w:p w14:paraId="3B92F8C4" w14:textId="38630153" w:rsidR="00045411" w:rsidRPr="008D2659" w:rsidRDefault="00045411" w:rsidP="00783222">
            <w:pPr>
              <w:pStyle w:val="TableParagraph"/>
              <w:tabs>
                <w:tab w:val="left" w:pos="820"/>
              </w:tabs>
              <w:ind w:left="426" w:right="113"/>
              <w:jc w:val="both"/>
              <w:rPr>
                <w:rFonts w:ascii="Times New Roman" w:hAnsi="Times New Roman" w:cs="Times New Roman"/>
                <w:noProof/>
                <w:sz w:val="24"/>
                <w:szCs w:val="24"/>
              </w:rPr>
            </w:pPr>
          </w:p>
        </w:tc>
      </w:tr>
      <w:tr w:rsidR="0085243C" w:rsidRPr="008D2659" w14:paraId="0B79A55A" w14:textId="77777777" w:rsidTr="0041658F">
        <w:trPr>
          <w:trHeight w:val="254"/>
        </w:trPr>
        <w:tc>
          <w:tcPr>
            <w:tcW w:w="5000" w:type="pct"/>
            <w:gridSpan w:val="8"/>
            <w:shd w:val="clear" w:color="auto" w:fill="538DD3"/>
          </w:tcPr>
          <w:p w14:paraId="37F6A08A" w14:textId="77777777" w:rsidR="0085243C" w:rsidRPr="00CD4770" w:rsidRDefault="0085243C" w:rsidP="00783222">
            <w:pPr>
              <w:pStyle w:val="TableParagraph"/>
              <w:ind w:left="113" w:right="113"/>
              <w:jc w:val="center"/>
              <w:rPr>
                <w:rFonts w:ascii="Times New Roman" w:hAnsi="Times New Roman" w:cs="Times New Roman"/>
                <w:b/>
                <w:bCs/>
                <w:noProof/>
                <w:color w:val="EDEBE0"/>
                <w:sz w:val="24"/>
                <w:szCs w:val="20"/>
              </w:rPr>
            </w:pPr>
            <w:r w:rsidRPr="00CD4770">
              <w:rPr>
                <w:rFonts w:ascii="Times New Roman" w:hAnsi="Times New Roman"/>
                <w:b/>
                <w:color w:val="EDEBE0"/>
                <w:sz w:val="24"/>
                <w:szCs w:val="20"/>
              </w:rPr>
              <w:t>Atbilstošās ES/</w:t>
            </w:r>
            <w:r w:rsidRPr="00CD4770">
              <w:rPr>
                <w:rFonts w:ascii="Times New Roman" w:hAnsi="Times New Roman"/>
                <w:b/>
                <w:i/>
                <w:iCs/>
                <w:color w:val="EDEBE0"/>
                <w:sz w:val="24"/>
                <w:szCs w:val="20"/>
              </w:rPr>
              <w:t>EASA</w:t>
            </w:r>
            <w:r w:rsidRPr="00CD4770">
              <w:rPr>
                <w:rFonts w:ascii="Times New Roman" w:hAnsi="Times New Roman"/>
                <w:b/>
                <w:color w:val="EDEBE0"/>
                <w:sz w:val="24"/>
                <w:szCs w:val="20"/>
              </w:rPr>
              <w:t xml:space="preserve"> reglamentējošās atsauces</w:t>
            </w:r>
          </w:p>
        </w:tc>
      </w:tr>
      <w:tr w:rsidR="00045411" w:rsidRPr="008D2659" w14:paraId="7FB57A27" w14:textId="77777777" w:rsidTr="0041658F">
        <w:trPr>
          <w:trHeight w:val="230"/>
        </w:trPr>
        <w:tc>
          <w:tcPr>
            <w:tcW w:w="953" w:type="pct"/>
            <w:shd w:val="clear" w:color="auto" w:fill="37CDE1"/>
          </w:tcPr>
          <w:p w14:paraId="54C931A8" w14:textId="77777777" w:rsidR="0085243C" w:rsidRPr="00CD4770" w:rsidRDefault="0085243C" w:rsidP="00783222">
            <w:pPr>
              <w:pStyle w:val="TableParagraph"/>
              <w:ind w:left="113" w:right="113"/>
              <w:jc w:val="center"/>
              <w:rPr>
                <w:rFonts w:ascii="Times New Roman" w:hAnsi="Times New Roman" w:cs="Times New Roman"/>
                <w:b/>
                <w:bCs/>
                <w:noProof/>
                <w:color w:val="EDEBE0"/>
                <w:sz w:val="24"/>
                <w:szCs w:val="20"/>
              </w:rPr>
            </w:pPr>
            <w:r w:rsidRPr="00CD4770">
              <w:rPr>
                <w:rFonts w:ascii="Times New Roman" w:hAnsi="Times New Roman"/>
                <w:b/>
                <w:color w:val="EDEBE0"/>
                <w:sz w:val="24"/>
                <w:szCs w:val="20"/>
              </w:rPr>
              <w:t>Lidaparātu ekspluatācija</w:t>
            </w:r>
          </w:p>
        </w:tc>
        <w:tc>
          <w:tcPr>
            <w:tcW w:w="964" w:type="pct"/>
            <w:gridSpan w:val="2"/>
            <w:shd w:val="clear" w:color="auto" w:fill="37CDE1"/>
          </w:tcPr>
          <w:p w14:paraId="4582CA34" w14:textId="61DD7653" w:rsidR="0085243C" w:rsidRPr="00CD4770" w:rsidRDefault="00393074" w:rsidP="00783222">
            <w:pPr>
              <w:pStyle w:val="TableParagraph"/>
              <w:ind w:left="113" w:right="113"/>
              <w:jc w:val="center"/>
              <w:rPr>
                <w:rFonts w:ascii="Times New Roman" w:hAnsi="Times New Roman" w:cs="Times New Roman"/>
                <w:b/>
                <w:bCs/>
                <w:noProof/>
                <w:color w:val="EDEBE0"/>
                <w:sz w:val="24"/>
                <w:szCs w:val="20"/>
              </w:rPr>
            </w:pPr>
            <w:r>
              <w:rPr>
                <w:rFonts w:ascii="Times New Roman" w:hAnsi="Times New Roman"/>
                <w:b/>
                <w:color w:val="EDEBE0"/>
                <w:sz w:val="24"/>
                <w:szCs w:val="20"/>
              </w:rPr>
              <w:t xml:space="preserve"> Lidaparāta lidojuma apkalpe</w:t>
            </w:r>
          </w:p>
        </w:tc>
        <w:tc>
          <w:tcPr>
            <w:tcW w:w="935" w:type="pct"/>
            <w:gridSpan w:val="2"/>
            <w:shd w:val="clear" w:color="auto" w:fill="37CDE1"/>
          </w:tcPr>
          <w:p w14:paraId="4594145E" w14:textId="77777777" w:rsidR="0085243C" w:rsidRPr="00CD4770" w:rsidRDefault="0085243C" w:rsidP="00783222">
            <w:pPr>
              <w:pStyle w:val="TableParagraph"/>
              <w:ind w:left="113" w:right="113"/>
              <w:jc w:val="center"/>
              <w:rPr>
                <w:rFonts w:ascii="Times New Roman" w:hAnsi="Times New Roman" w:cs="Times New Roman"/>
                <w:b/>
                <w:bCs/>
                <w:noProof/>
                <w:color w:val="EDEBE0"/>
                <w:sz w:val="24"/>
                <w:szCs w:val="20"/>
              </w:rPr>
            </w:pPr>
            <w:r w:rsidRPr="00CD4770">
              <w:rPr>
                <w:rFonts w:ascii="Times New Roman" w:hAnsi="Times New Roman"/>
                <w:b/>
                <w:color w:val="EDEBE0"/>
                <w:sz w:val="24"/>
                <w:szCs w:val="20"/>
              </w:rPr>
              <w:t>Lidlauki</w:t>
            </w:r>
          </w:p>
        </w:tc>
        <w:tc>
          <w:tcPr>
            <w:tcW w:w="1127" w:type="pct"/>
            <w:gridSpan w:val="2"/>
            <w:shd w:val="clear" w:color="auto" w:fill="37CDE1"/>
          </w:tcPr>
          <w:p w14:paraId="5CDE2E11" w14:textId="77777777" w:rsidR="0085243C" w:rsidRPr="00CD4770" w:rsidRDefault="0085243C" w:rsidP="00783222">
            <w:pPr>
              <w:pStyle w:val="TableParagraph"/>
              <w:ind w:left="113" w:right="113"/>
              <w:jc w:val="center"/>
              <w:rPr>
                <w:rFonts w:ascii="Times New Roman" w:hAnsi="Times New Roman" w:cs="Times New Roman"/>
                <w:b/>
                <w:bCs/>
                <w:noProof/>
                <w:color w:val="EDEBE0"/>
                <w:sz w:val="24"/>
                <w:szCs w:val="20"/>
              </w:rPr>
            </w:pPr>
            <w:r w:rsidRPr="00CD4770">
              <w:rPr>
                <w:rFonts w:ascii="Times New Roman" w:hAnsi="Times New Roman"/>
                <w:b/>
                <w:i/>
                <w:iCs/>
                <w:color w:val="EDEBE0"/>
                <w:sz w:val="24"/>
                <w:szCs w:val="20"/>
              </w:rPr>
              <w:t>ATM/ANS</w:t>
            </w:r>
          </w:p>
        </w:tc>
        <w:tc>
          <w:tcPr>
            <w:tcW w:w="1021" w:type="pct"/>
            <w:shd w:val="clear" w:color="auto" w:fill="37CDE1"/>
          </w:tcPr>
          <w:p w14:paraId="529A2CCC" w14:textId="77777777" w:rsidR="0085243C" w:rsidRPr="00CD4770" w:rsidRDefault="0085243C" w:rsidP="00783222">
            <w:pPr>
              <w:pStyle w:val="TableParagraph"/>
              <w:ind w:left="113" w:right="113"/>
              <w:jc w:val="center"/>
              <w:rPr>
                <w:rFonts w:ascii="Times New Roman" w:hAnsi="Times New Roman" w:cs="Times New Roman"/>
                <w:b/>
                <w:bCs/>
                <w:noProof/>
                <w:color w:val="EDEBE0"/>
                <w:sz w:val="24"/>
                <w:szCs w:val="20"/>
              </w:rPr>
            </w:pPr>
            <w:r w:rsidRPr="00CD4770">
              <w:rPr>
                <w:rFonts w:ascii="Times New Roman" w:hAnsi="Times New Roman"/>
                <w:b/>
                <w:i/>
                <w:iCs/>
                <w:color w:val="EDEBE0"/>
                <w:sz w:val="24"/>
                <w:szCs w:val="20"/>
              </w:rPr>
              <w:t>ATC</w:t>
            </w:r>
            <w:r w:rsidRPr="00CD4770">
              <w:rPr>
                <w:rFonts w:ascii="Times New Roman" w:hAnsi="Times New Roman"/>
                <w:b/>
                <w:color w:val="EDEBE0"/>
                <w:sz w:val="24"/>
                <w:szCs w:val="20"/>
              </w:rPr>
              <w:t xml:space="preserve"> mācību org.</w:t>
            </w:r>
          </w:p>
        </w:tc>
      </w:tr>
      <w:tr w:rsidR="0041658F" w:rsidRPr="008D2659" w14:paraId="52D3F733" w14:textId="77777777" w:rsidTr="0041658F">
        <w:trPr>
          <w:trHeight w:val="230"/>
        </w:trPr>
        <w:tc>
          <w:tcPr>
            <w:tcW w:w="953" w:type="pct"/>
          </w:tcPr>
          <w:p w14:paraId="52CC35C5" w14:textId="77777777" w:rsidR="0041658F" w:rsidRPr="008D2659" w:rsidRDefault="0041658F" w:rsidP="0041658F">
            <w:pPr>
              <w:pStyle w:val="TableParagraph"/>
              <w:ind w:left="113" w:right="113"/>
              <w:rPr>
                <w:rFonts w:ascii="Times New Roman" w:hAnsi="Times New Roman" w:cs="Times New Roman"/>
                <w:noProof/>
                <w:sz w:val="24"/>
                <w:szCs w:val="24"/>
              </w:rPr>
            </w:pPr>
            <w:r>
              <w:rPr>
                <w:rFonts w:ascii="Times New Roman" w:hAnsi="Times New Roman"/>
                <w:sz w:val="24"/>
              </w:rPr>
              <w:t>AMC1 par ORO.GEN.200. punkta “Pārvaldības sistēma” a) apakšpunkta 2) punktu a) apakšpunkta 2) punkts [kompleksie ekspluatanti]</w:t>
            </w:r>
          </w:p>
          <w:p w14:paraId="7F37989C" w14:textId="77777777" w:rsidR="0041658F" w:rsidRPr="008D2659" w:rsidRDefault="0041658F" w:rsidP="0041658F">
            <w:pPr>
              <w:pStyle w:val="TableParagraph"/>
              <w:ind w:left="113" w:right="113"/>
              <w:rPr>
                <w:rFonts w:ascii="Times New Roman" w:hAnsi="Times New Roman" w:cs="Times New Roman"/>
                <w:noProof/>
                <w:sz w:val="24"/>
                <w:szCs w:val="24"/>
              </w:rPr>
            </w:pPr>
          </w:p>
          <w:p w14:paraId="3DAEF800" w14:textId="12E694E8" w:rsidR="0041658F" w:rsidRDefault="0041658F" w:rsidP="0041658F">
            <w:pPr>
              <w:pStyle w:val="TableParagraph"/>
              <w:ind w:left="113" w:right="113"/>
              <w:rPr>
                <w:rFonts w:ascii="Times New Roman" w:hAnsi="Times New Roman"/>
                <w:b/>
                <w:color w:val="EDEBE0"/>
                <w:sz w:val="28"/>
              </w:rPr>
            </w:pPr>
            <w:r>
              <w:rPr>
                <w:rFonts w:ascii="Times New Roman" w:hAnsi="Times New Roman"/>
                <w:sz w:val="24"/>
              </w:rPr>
              <w:t xml:space="preserve">AMC1 par </w:t>
            </w:r>
            <w:r>
              <w:rPr>
                <w:rFonts w:ascii="Times New Roman" w:hAnsi="Times New Roman"/>
                <w:sz w:val="24"/>
              </w:rPr>
              <w:lastRenderedPageBreak/>
              <w:t>ORO.GEN.200. punkta “Pārvaldības sistēma” a) apakšpunkta 1), 2), 3), 5) punktu e) apakšpunkts [nekompleksie ekspluatanti]</w:t>
            </w:r>
          </w:p>
        </w:tc>
        <w:tc>
          <w:tcPr>
            <w:tcW w:w="964" w:type="pct"/>
            <w:gridSpan w:val="2"/>
          </w:tcPr>
          <w:p w14:paraId="32EB420D" w14:textId="06538985" w:rsidR="0041658F" w:rsidRPr="008D2659" w:rsidRDefault="0041658F" w:rsidP="0041658F">
            <w:pPr>
              <w:pStyle w:val="TableParagraph"/>
              <w:ind w:left="113" w:right="113"/>
              <w:rPr>
                <w:rFonts w:ascii="Times New Roman" w:hAnsi="Times New Roman" w:cs="Times New Roman"/>
                <w:noProof/>
                <w:sz w:val="24"/>
                <w:szCs w:val="24"/>
              </w:rPr>
            </w:pPr>
            <w:r>
              <w:rPr>
                <w:rFonts w:ascii="Times New Roman" w:hAnsi="Times New Roman"/>
                <w:sz w:val="24"/>
              </w:rPr>
              <w:lastRenderedPageBreak/>
              <w:t>AMC1 par ORA.GEN.200. punkta “Pārvaldības sistēma” a) apakšpunkta 2) punktu a) apakšpunkta 2) punkts [</w:t>
            </w:r>
            <w:r w:rsidR="00664B6F">
              <w:rPr>
                <w:rFonts w:ascii="Times New Roman" w:hAnsi="Times New Roman"/>
                <w:sz w:val="24"/>
              </w:rPr>
              <w:t>kompleksas organizācijas</w:t>
            </w:r>
            <w:r>
              <w:rPr>
                <w:rFonts w:ascii="Times New Roman" w:hAnsi="Times New Roman"/>
                <w:sz w:val="24"/>
              </w:rPr>
              <w:t>]</w:t>
            </w:r>
          </w:p>
          <w:p w14:paraId="0651C84A" w14:textId="77777777" w:rsidR="0041658F" w:rsidRPr="008D2659" w:rsidRDefault="0041658F" w:rsidP="0041658F">
            <w:pPr>
              <w:pStyle w:val="TableParagraph"/>
              <w:ind w:left="113" w:right="113"/>
              <w:rPr>
                <w:rFonts w:ascii="Times New Roman" w:hAnsi="Times New Roman" w:cs="Times New Roman"/>
                <w:noProof/>
                <w:sz w:val="24"/>
                <w:szCs w:val="24"/>
              </w:rPr>
            </w:pPr>
          </w:p>
          <w:p w14:paraId="7C6CE240" w14:textId="6DBF64BD" w:rsidR="0041658F" w:rsidRDefault="0041658F" w:rsidP="0041658F">
            <w:pPr>
              <w:pStyle w:val="TableParagraph"/>
              <w:ind w:left="113" w:right="113"/>
              <w:rPr>
                <w:rFonts w:ascii="Times New Roman" w:hAnsi="Times New Roman"/>
                <w:b/>
                <w:color w:val="EDEBE0"/>
                <w:sz w:val="28"/>
              </w:rPr>
            </w:pPr>
            <w:r>
              <w:rPr>
                <w:rFonts w:ascii="Times New Roman" w:hAnsi="Times New Roman"/>
                <w:sz w:val="24"/>
              </w:rPr>
              <w:t xml:space="preserve">AMC1 par </w:t>
            </w:r>
            <w:r>
              <w:rPr>
                <w:rFonts w:ascii="Times New Roman" w:hAnsi="Times New Roman"/>
                <w:sz w:val="24"/>
              </w:rPr>
              <w:lastRenderedPageBreak/>
              <w:t>ORA.GEN.200. punkta “Pārvaldības sistēma” a) apakšpunkta 1), 2), 3), 5) punktu e) apakšpunkts</w:t>
            </w:r>
            <w:r w:rsidR="0008140C">
              <w:rPr>
                <w:rFonts w:ascii="Times New Roman" w:hAnsi="Times New Roman"/>
                <w:sz w:val="24"/>
              </w:rPr>
              <w:t xml:space="preserve"> </w:t>
            </w:r>
            <w:r>
              <w:rPr>
                <w:rFonts w:ascii="Times New Roman" w:hAnsi="Times New Roman"/>
                <w:sz w:val="24"/>
              </w:rPr>
              <w:t>[vienkāršas organizācijas]</w:t>
            </w:r>
          </w:p>
        </w:tc>
        <w:tc>
          <w:tcPr>
            <w:tcW w:w="935" w:type="pct"/>
            <w:gridSpan w:val="2"/>
          </w:tcPr>
          <w:p w14:paraId="0965476D" w14:textId="77777777" w:rsidR="0041658F" w:rsidRPr="008D2659" w:rsidRDefault="0041658F" w:rsidP="0041658F">
            <w:pPr>
              <w:pStyle w:val="TableParagraph"/>
              <w:ind w:left="113" w:right="113"/>
              <w:rPr>
                <w:rFonts w:ascii="Times New Roman" w:hAnsi="Times New Roman" w:cs="Times New Roman"/>
                <w:noProof/>
                <w:sz w:val="24"/>
                <w:szCs w:val="24"/>
              </w:rPr>
            </w:pPr>
            <w:r>
              <w:rPr>
                <w:rFonts w:ascii="Times New Roman" w:hAnsi="Times New Roman"/>
                <w:sz w:val="24"/>
              </w:rPr>
              <w:lastRenderedPageBreak/>
              <w:t>ADR.OR.D.005. punkta “Pārvaldības sistēma” b) apakšpunkta 2) punkts</w:t>
            </w:r>
          </w:p>
          <w:p w14:paraId="0D71D114" w14:textId="77777777" w:rsidR="0041658F" w:rsidRPr="008D2659" w:rsidRDefault="0041658F" w:rsidP="0041658F">
            <w:pPr>
              <w:pStyle w:val="TableParagraph"/>
              <w:ind w:left="113" w:right="113"/>
              <w:rPr>
                <w:rFonts w:ascii="Times New Roman" w:hAnsi="Times New Roman" w:cs="Times New Roman"/>
                <w:noProof/>
                <w:sz w:val="24"/>
                <w:szCs w:val="24"/>
              </w:rPr>
            </w:pPr>
          </w:p>
          <w:p w14:paraId="7830B1AD" w14:textId="626EB3BF" w:rsidR="0041658F" w:rsidRDefault="0041658F" w:rsidP="0041658F">
            <w:pPr>
              <w:pStyle w:val="TableParagraph"/>
              <w:ind w:left="113" w:right="113"/>
              <w:rPr>
                <w:rFonts w:ascii="Times New Roman" w:hAnsi="Times New Roman"/>
                <w:b/>
                <w:color w:val="EDEBE0"/>
                <w:sz w:val="28"/>
              </w:rPr>
            </w:pPr>
            <w:r>
              <w:rPr>
                <w:rFonts w:ascii="Times New Roman" w:hAnsi="Times New Roman"/>
                <w:sz w:val="24"/>
              </w:rPr>
              <w:t>AMC1 par ADR.OR.D.005. punktu “Pārvaldības sistēma” a) apakšpunkta 3) punkts</w:t>
            </w:r>
          </w:p>
        </w:tc>
        <w:tc>
          <w:tcPr>
            <w:tcW w:w="1127" w:type="pct"/>
            <w:gridSpan w:val="2"/>
          </w:tcPr>
          <w:p w14:paraId="4BF28B2A" w14:textId="77777777" w:rsidR="0041658F" w:rsidRPr="008D2659" w:rsidRDefault="0041658F" w:rsidP="0041658F">
            <w:pPr>
              <w:pStyle w:val="TableParagraph"/>
              <w:ind w:left="113" w:right="113"/>
              <w:rPr>
                <w:rFonts w:ascii="Times New Roman" w:hAnsi="Times New Roman" w:cs="Times New Roman"/>
                <w:noProof/>
                <w:sz w:val="24"/>
                <w:szCs w:val="24"/>
              </w:rPr>
            </w:pPr>
            <w:r>
              <w:rPr>
                <w:rFonts w:ascii="Times New Roman" w:hAnsi="Times New Roman"/>
                <w:sz w:val="24"/>
              </w:rPr>
              <w:t>ATM/ANS.OR.B.015. punkta a) apakšpunkta 2) punkts GM3</w:t>
            </w:r>
          </w:p>
          <w:p w14:paraId="32D1AFDD" w14:textId="77777777" w:rsidR="0041658F" w:rsidRPr="008D2659" w:rsidRDefault="0041658F" w:rsidP="0041658F">
            <w:pPr>
              <w:pStyle w:val="TableParagraph"/>
              <w:ind w:left="113" w:right="113"/>
              <w:rPr>
                <w:rFonts w:ascii="Times New Roman" w:hAnsi="Times New Roman" w:cs="Times New Roman"/>
                <w:noProof/>
                <w:sz w:val="24"/>
                <w:szCs w:val="24"/>
              </w:rPr>
            </w:pPr>
          </w:p>
          <w:p w14:paraId="31547073" w14:textId="77777777" w:rsidR="0041658F" w:rsidRPr="008D2659" w:rsidRDefault="0041658F" w:rsidP="0041658F">
            <w:pPr>
              <w:pStyle w:val="TableParagraph"/>
              <w:ind w:left="113" w:right="113"/>
              <w:rPr>
                <w:rFonts w:ascii="Times New Roman" w:hAnsi="Times New Roman" w:cs="Times New Roman"/>
                <w:noProof/>
                <w:sz w:val="24"/>
                <w:szCs w:val="24"/>
              </w:rPr>
            </w:pPr>
            <w:r>
              <w:rPr>
                <w:rFonts w:ascii="Times New Roman" w:hAnsi="Times New Roman"/>
                <w:sz w:val="24"/>
              </w:rPr>
              <w:t>ATM/ANS.OR.B.005. punkta “Drošuma politika un mērķi” a) apakšpunkta 2) punkts un</w:t>
            </w:r>
          </w:p>
          <w:p w14:paraId="0F6ACA57" w14:textId="77777777" w:rsidR="0041658F" w:rsidRPr="008D2659" w:rsidRDefault="0041658F" w:rsidP="0041658F">
            <w:pPr>
              <w:pStyle w:val="TableParagraph"/>
              <w:ind w:left="113" w:right="113"/>
              <w:rPr>
                <w:rFonts w:ascii="Times New Roman" w:hAnsi="Times New Roman" w:cs="Times New Roman"/>
                <w:noProof/>
                <w:sz w:val="24"/>
                <w:szCs w:val="24"/>
              </w:rPr>
            </w:pPr>
          </w:p>
          <w:p w14:paraId="0EE127ED" w14:textId="77777777" w:rsidR="0041658F" w:rsidRPr="008D2659" w:rsidRDefault="0041658F" w:rsidP="0041658F">
            <w:pPr>
              <w:pStyle w:val="TableParagraph"/>
              <w:ind w:left="113" w:right="113"/>
              <w:rPr>
                <w:rFonts w:ascii="Times New Roman" w:hAnsi="Times New Roman" w:cs="Times New Roman"/>
                <w:noProof/>
                <w:sz w:val="24"/>
                <w:szCs w:val="24"/>
              </w:rPr>
            </w:pPr>
          </w:p>
          <w:p w14:paraId="6EC56B0A" w14:textId="77777777" w:rsidR="0041658F" w:rsidRPr="008D2659" w:rsidRDefault="0041658F" w:rsidP="0041658F">
            <w:pPr>
              <w:pStyle w:val="TableParagraph"/>
              <w:ind w:left="113" w:right="113"/>
              <w:rPr>
                <w:rFonts w:ascii="Times New Roman" w:hAnsi="Times New Roman" w:cs="Times New Roman"/>
                <w:noProof/>
                <w:sz w:val="24"/>
                <w:szCs w:val="24"/>
              </w:rPr>
            </w:pPr>
            <w:r>
              <w:rPr>
                <w:rFonts w:ascii="Times New Roman" w:hAnsi="Times New Roman"/>
                <w:sz w:val="24"/>
              </w:rPr>
              <w:t xml:space="preserve">ATS.OR.200. punkta </w:t>
            </w:r>
            <w:r>
              <w:rPr>
                <w:rFonts w:ascii="Times New Roman" w:hAnsi="Times New Roman"/>
                <w:sz w:val="24"/>
              </w:rPr>
              <w:lastRenderedPageBreak/>
              <w:t>“Drošuma pārvaldības sistēma” 1) apakšpunkta i) daļa</w:t>
            </w:r>
          </w:p>
          <w:p w14:paraId="26A84476" w14:textId="77777777" w:rsidR="0041658F" w:rsidRPr="008D2659" w:rsidRDefault="0041658F" w:rsidP="0041658F">
            <w:pPr>
              <w:pStyle w:val="TableParagraph"/>
              <w:ind w:left="113" w:right="113"/>
              <w:rPr>
                <w:rFonts w:ascii="Times New Roman" w:hAnsi="Times New Roman" w:cs="Times New Roman"/>
                <w:noProof/>
                <w:sz w:val="24"/>
                <w:szCs w:val="24"/>
              </w:rPr>
            </w:pPr>
          </w:p>
          <w:p w14:paraId="7F1D2092" w14:textId="20573704" w:rsidR="0041658F" w:rsidRDefault="0041658F" w:rsidP="0041658F">
            <w:pPr>
              <w:pStyle w:val="TableParagraph"/>
              <w:ind w:left="113" w:right="113"/>
              <w:rPr>
                <w:rFonts w:ascii="Times New Roman" w:hAnsi="Times New Roman"/>
                <w:b/>
                <w:i/>
                <w:iCs/>
                <w:color w:val="EDEBE0"/>
                <w:sz w:val="28"/>
              </w:rPr>
            </w:pPr>
            <w:r>
              <w:rPr>
                <w:rFonts w:ascii="Times New Roman" w:hAnsi="Times New Roman"/>
                <w:sz w:val="24"/>
              </w:rPr>
              <w:t>AMC1 par ATS.OR.200. punkta “Drošuma pārvaldības sistēma” 1) apakšpunkta i) daļu</w:t>
            </w:r>
          </w:p>
        </w:tc>
        <w:tc>
          <w:tcPr>
            <w:tcW w:w="1021" w:type="pct"/>
          </w:tcPr>
          <w:p w14:paraId="1B778271" w14:textId="4CE64741" w:rsidR="0041658F" w:rsidRDefault="0041658F" w:rsidP="0041658F">
            <w:pPr>
              <w:pStyle w:val="TableParagraph"/>
              <w:ind w:left="113" w:right="113"/>
              <w:rPr>
                <w:rFonts w:ascii="Times New Roman" w:hAnsi="Times New Roman"/>
                <w:b/>
                <w:i/>
                <w:iCs/>
                <w:color w:val="EDEBE0"/>
                <w:sz w:val="28"/>
              </w:rPr>
            </w:pPr>
            <w:r>
              <w:rPr>
                <w:rFonts w:ascii="Times New Roman" w:hAnsi="Times New Roman"/>
                <w:sz w:val="24"/>
              </w:rPr>
              <w:lastRenderedPageBreak/>
              <w:t>AMC1 par ATCO.OR.C.001. punkta “Mācību organizāciju pārvaldības sistēma” b) apakšpunktu c), e) un f) apakšpunkts</w:t>
            </w:r>
          </w:p>
        </w:tc>
      </w:tr>
      <w:tr w:rsidR="00045411" w:rsidRPr="008D2659" w14:paraId="47F40DEF" w14:textId="77777777" w:rsidTr="0041658F">
        <w:trPr>
          <w:trHeight w:val="229"/>
        </w:trPr>
        <w:tc>
          <w:tcPr>
            <w:tcW w:w="953" w:type="pct"/>
            <w:shd w:val="clear" w:color="auto" w:fill="37CDE1"/>
          </w:tcPr>
          <w:p w14:paraId="11D662AC" w14:textId="77777777" w:rsidR="0085243C" w:rsidRPr="00CD4770" w:rsidRDefault="0085243C" w:rsidP="00783222">
            <w:pPr>
              <w:pStyle w:val="TableParagraph"/>
              <w:ind w:left="113" w:right="113"/>
              <w:jc w:val="center"/>
              <w:rPr>
                <w:rFonts w:ascii="Times New Roman" w:hAnsi="Times New Roman" w:cs="Times New Roman"/>
                <w:b/>
                <w:bCs/>
                <w:noProof/>
                <w:color w:val="EDEBE0"/>
                <w:sz w:val="24"/>
                <w:szCs w:val="20"/>
              </w:rPr>
            </w:pPr>
            <w:r w:rsidRPr="00CD4770">
              <w:rPr>
                <w:rFonts w:ascii="Times New Roman" w:hAnsi="Times New Roman"/>
                <w:b/>
                <w:i/>
                <w:iCs/>
                <w:color w:val="EDEBE0"/>
                <w:sz w:val="24"/>
                <w:szCs w:val="20"/>
              </w:rPr>
              <w:t>CAM</w:t>
            </w:r>
            <w:r w:rsidRPr="00CD4770">
              <w:rPr>
                <w:rFonts w:ascii="Times New Roman" w:hAnsi="Times New Roman"/>
                <w:b/>
                <w:color w:val="EDEBE0"/>
                <w:sz w:val="24"/>
                <w:szCs w:val="20"/>
              </w:rPr>
              <w:t xml:space="preserve"> Org.</w:t>
            </w:r>
          </w:p>
        </w:tc>
        <w:tc>
          <w:tcPr>
            <w:tcW w:w="964" w:type="pct"/>
            <w:gridSpan w:val="2"/>
            <w:shd w:val="clear" w:color="auto" w:fill="37CDE1"/>
          </w:tcPr>
          <w:p w14:paraId="68940A4B" w14:textId="77777777" w:rsidR="0085243C" w:rsidRPr="00CD4770" w:rsidRDefault="0085243C" w:rsidP="00783222">
            <w:pPr>
              <w:pStyle w:val="TableParagraph"/>
              <w:ind w:left="113" w:right="113"/>
              <w:jc w:val="center"/>
              <w:rPr>
                <w:rFonts w:ascii="Times New Roman" w:hAnsi="Times New Roman" w:cs="Times New Roman"/>
                <w:b/>
                <w:bCs/>
                <w:noProof/>
                <w:color w:val="EDEBE0"/>
                <w:sz w:val="24"/>
                <w:szCs w:val="20"/>
              </w:rPr>
            </w:pPr>
            <w:r w:rsidRPr="00CD4770">
              <w:rPr>
                <w:rFonts w:ascii="Times New Roman" w:hAnsi="Times New Roman"/>
                <w:b/>
                <w:color w:val="EDEBE0"/>
                <w:sz w:val="24"/>
                <w:szCs w:val="20"/>
              </w:rPr>
              <w:t>Tehniskās apkopes org.</w:t>
            </w:r>
          </w:p>
        </w:tc>
        <w:tc>
          <w:tcPr>
            <w:tcW w:w="935" w:type="pct"/>
            <w:gridSpan w:val="2"/>
            <w:shd w:val="clear" w:color="auto" w:fill="37CDE1"/>
          </w:tcPr>
          <w:p w14:paraId="125BC6BA" w14:textId="77777777" w:rsidR="0085243C" w:rsidRPr="00CD4770" w:rsidRDefault="0085243C" w:rsidP="00783222">
            <w:pPr>
              <w:pStyle w:val="TableParagraph"/>
              <w:ind w:left="113" w:right="113"/>
              <w:jc w:val="center"/>
              <w:rPr>
                <w:rFonts w:ascii="Times New Roman" w:hAnsi="Times New Roman" w:cs="Times New Roman"/>
                <w:b/>
                <w:bCs/>
                <w:noProof/>
                <w:color w:val="EDEBE0"/>
                <w:sz w:val="24"/>
                <w:szCs w:val="20"/>
              </w:rPr>
            </w:pPr>
            <w:r w:rsidRPr="00CD4770">
              <w:rPr>
                <w:rFonts w:ascii="Times New Roman" w:hAnsi="Times New Roman"/>
                <w:b/>
                <w:color w:val="EDEBE0"/>
                <w:sz w:val="24"/>
                <w:szCs w:val="20"/>
              </w:rPr>
              <w:t>Ražošanas org.</w:t>
            </w:r>
          </w:p>
        </w:tc>
        <w:tc>
          <w:tcPr>
            <w:tcW w:w="1127" w:type="pct"/>
            <w:gridSpan w:val="2"/>
            <w:shd w:val="clear" w:color="auto" w:fill="37CDE1"/>
          </w:tcPr>
          <w:p w14:paraId="65E37B20" w14:textId="77777777" w:rsidR="0085243C" w:rsidRPr="00CD4770" w:rsidRDefault="0085243C" w:rsidP="00783222">
            <w:pPr>
              <w:pStyle w:val="TableParagraph"/>
              <w:ind w:left="113" w:right="113"/>
              <w:jc w:val="center"/>
              <w:rPr>
                <w:rFonts w:ascii="Times New Roman" w:hAnsi="Times New Roman" w:cs="Times New Roman"/>
                <w:b/>
                <w:bCs/>
                <w:noProof/>
                <w:color w:val="EDEBE0"/>
                <w:sz w:val="24"/>
                <w:szCs w:val="20"/>
              </w:rPr>
            </w:pPr>
            <w:r w:rsidRPr="00CD4770">
              <w:rPr>
                <w:rFonts w:ascii="Times New Roman" w:hAnsi="Times New Roman"/>
                <w:b/>
                <w:color w:val="EDEBE0"/>
                <w:sz w:val="24"/>
                <w:szCs w:val="20"/>
              </w:rPr>
              <w:t>Projektēšanas org.</w:t>
            </w:r>
          </w:p>
        </w:tc>
        <w:tc>
          <w:tcPr>
            <w:tcW w:w="1021" w:type="pct"/>
            <w:shd w:val="clear" w:color="auto" w:fill="37CDE1"/>
          </w:tcPr>
          <w:p w14:paraId="62F7653F" w14:textId="77777777" w:rsidR="0085243C" w:rsidRPr="00CD4770" w:rsidRDefault="0085243C" w:rsidP="00783222">
            <w:pPr>
              <w:pStyle w:val="TableParagraph"/>
              <w:ind w:left="113" w:right="113"/>
              <w:jc w:val="center"/>
              <w:rPr>
                <w:rFonts w:ascii="Times New Roman" w:hAnsi="Times New Roman" w:cs="Times New Roman"/>
                <w:b/>
                <w:bCs/>
                <w:noProof/>
                <w:color w:val="EDEBE0"/>
                <w:sz w:val="24"/>
                <w:szCs w:val="20"/>
              </w:rPr>
            </w:pPr>
            <w:r w:rsidRPr="00CD4770">
              <w:rPr>
                <w:rFonts w:ascii="Times New Roman" w:hAnsi="Times New Roman"/>
                <w:b/>
                <w:color w:val="EDEBE0"/>
                <w:sz w:val="24"/>
                <w:szCs w:val="20"/>
              </w:rPr>
              <w:t>Rezervēts</w:t>
            </w:r>
          </w:p>
        </w:tc>
      </w:tr>
      <w:tr w:rsidR="00045411" w:rsidRPr="008D2659" w14:paraId="7B081954" w14:textId="77777777" w:rsidTr="0041658F">
        <w:trPr>
          <w:trHeight w:val="800"/>
        </w:trPr>
        <w:tc>
          <w:tcPr>
            <w:tcW w:w="953" w:type="pct"/>
          </w:tcPr>
          <w:p w14:paraId="13DA0759" w14:textId="3FCB7B01" w:rsidR="0085243C" w:rsidRPr="008D2659" w:rsidRDefault="0085243C" w:rsidP="00783222">
            <w:pPr>
              <w:pStyle w:val="TableParagraph"/>
              <w:ind w:left="113" w:right="113"/>
              <w:rPr>
                <w:rFonts w:ascii="Times New Roman" w:hAnsi="Times New Roman" w:cs="Times New Roman"/>
                <w:noProof/>
                <w:sz w:val="24"/>
                <w:szCs w:val="24"/>
              </w:rPr>
            </w:pPr>
            <w:r>
              <w:rPr>
                <w:rFonts w:ascii="Times New Roman" w:hAnsi="Times New Roman"/>
                <w:sz w:val="24"/>
              </w:rPr>
              <w:t>AMC1 par CAMO.A.200. punkta “Pārvaldības sistēma” a) apakšpunkta 2) punktu a) apakšpunkta 1) punkts</w:t>
            </w:r>
          </w:p>
          <w:p w14:paraId="25C40751" w14:textId="77777777" w:rsidR="00CB058F" w:rsidRPr="008D2659" w:rsidRDefault="00CB058F" w:rsidP="00783222">
            <w:pPr>
              <w:pStyle w:val="TableParagraph"/>
              <w:ind w:left="113" w:right="113"/>
              <w:rPr>
                <w:rFonts w:ascii="Times New Roman" w:hAnsi="Times New Roman" w:cs="Times New Roman"/>
                <w:noProof/>
                <w:sz w:val="24"/>
                <w:szCs w:val="24"/>
              </w:rPr>
            </w:pPr>
          </w:p>
          <w:p w14:paraId="2E589782" w14:textId="77777777" w:rsidR="0085243C" w:rsidRPr="008D2659" w:rsidRDefault="0085243C" w:rsidP="00783222">
            <w:pPr>
              <w:pStyle w:val="TableParagraph"/>
              <w:ind w:left="113" w:right="113"/>
              <w:rPr>
                <w:rFonts w:ascii="Times New Roman" w:hAnsi="Times New Roman" w:cs="Times New Roman"/>
                <w:noProof/>
                <w:sz w:val="24"/>
                <w:szCs w:val="24"/>
              </w:rPr>
            </w:pPr>
            <w:r>
              <w:rPr>
                <w:rFonts w:ascii="Times New Roman" w:hAnsi="Times New Roman"/>
                <w:sz w:val="24"/>
              </w:rPr>
              <w:t xml:space="preserve">CAMO.A.202. punkts “Iekšējā drošuma ziņošanas shēma” un tā </w:t>
            </w:r>
            <w:r>
              <w:rPr>
                <w:rFonts w:ascii="Times New Roman" w:hAnsi="Times New Roman"/>
                <w:i/>
                <w:iCs/>
                <w:sz w:val="24"/>
              </w:rPr>
              <w:t>AMC</w:t>
            </w:r>
            <w:r>
              <w:rPr>
                <w:rFonts w:ascii="Times New Roman" w:hAnsi="Times New Roman"/>
                <w:sz w:val="24"/>
              </w:rPr>
              <w:t>/</w:t>
            </w:r>
            <w:r>
              <w:rPr>
                <w:rFonts w:ascii="Times New Roman" w:hAnsi="Times New Roman"/>
                <w:i/>
                <w:iCs/>
                <w:sz w:val="24"/>
              </w:rPr>
              <w:t>GM</w:t>
            </w:r>
          </w:p>
          <w:p w14:paraId="4109F32B" w14:textId="77777777" w:rsidR="00CB058F" w:rsidRPr="008D2659" w:rsidRDefault="00CB058F" w:rsidP="00783222">
            <w:pPr>
              <w:pStyle w:val="TableParagraph"/>
              <w:ind w:left="113" w:right="113"/>
              <w:rPr>
                <w:rFonts w:ascii="Times New Roman" w:hAnsi="Times New Roman" w:cs="Times New Roman"/>
                <w:noProof/>
                <w:sz w:val="24"/>
                <w:szCs w:val="24"/>
              </w:rPr>
            </w:pPr>
          </w:p>
          <w:p w14:paraId="17B91638" w14:textId="77777777" w:rsidR="0085243C" w:rsidRPr="008D2659" w:rsidRDefault="0085243C" w:rsidP="00783222">
            <w:pPr>
              <w:pStyle w:val="TableParagraph"/>
              <w:ind w:left="113" w:right="113"/>
              <w:rPr>
                <w:rFonts w:ascii="Times New Roman" w:hAnsi="Times New Roman" w:cs="Times New Roman"/>
                <w:noProof/>
                <w:sz w:val="24"/>
                <w:szCs w:val="24"/>
              </w:rPr>
            </w:pPr>
            <w:r>
              <w:rPr>
                <w:rFonts w:ascii="Times New Roman" w:hAnsi="Times New Roman"/>
                <w:sz w:val="24"/>
              </w:rPr>
              <w:t>CAMO.A.300. punkta “Lidojumderīguma uzturēšanas vadības organizācijas pašraksturojums (</w:t>
            </w:r>
            <w:r>
              <w:rPr>
                <w:rFonts w:ascii="Times New Roman" w:hAnsi="Times New Roman"/>
                <w:i/>
                <w:iCs/>
                <w:sz w:val="24"/>
              </w:rPr>
              <w:t>CAME</w:t>
            </w:r>
            <w:r>
              <w:rPr>
                <w:rFonts w:ascii="Times New Roman" w:hAnsi="Times New Roman"/>
                <w:sz w:val="24"/>
              </w:rPr>
              <w:t>)” a) apakšpunkta 10) punkts</w:t>
            </w:r>
          </w:p>
        </w:tc>
        <w:tc>
          <w:tcPr>
            <w:tcW w:w="964" w:type="pct"/>
            <w:gridSpan w:val="2"/>
          </w:tcPr>
          <w:p w14:paraId="32961A77" w14:textId="77777777" w:rsidR="0085243C" w:rsidRPr="008D2659" w:rsidRDefault="0085243C" w:rsidP="00783222">
            <w:pPr>
              <w:pStyle w:val="TableParagraph"/>
              <w:ind w:left="113" w:right="113"/>
              <w:rPr>
                <w:rFonts w:ascii="Times New Roman" w:hAnsi="Times New Roman" w:cs="Times New Roman"/>
                <w:noProof/>
                <w:sz w:val="24"/>
                <w:szCs w:val="24"/>
              </w:rPr>
            </w:pPr>
            <w:r>
              <w:rPr>
                <w:rFonts w:ascii="Times New Roman" w:hAnsi="Times New Roman"/>
                <w:sz w:val="24"/>
              </w:rPr>
              <w:t>145.A.200. punkta “Pārvaldības sistēma” a) apakšpunkta 2) punkts</w:t>
            </w:r>
          </w:p>
          <w:p w14:paraId="062E76E3" w14:textId="77777777" w:rsidR="00CB058F" w:rsidRPr="008D2659" w:rsidRDefault="00CB058F" w:rsidP="00783222">
            <w:pPr>
              <w:pStyle w:val="TableParagraph"/>
              <w:ind w:left="113" w:right="113"/>
              <w:rPr>
                <w:rFonts w:ascii="Times New Roman" w:hAnsi="Times New Roman" w:cs="Times New Roman"/>
                <w:noProof/>
                <w:sz w:val="24"/>
                <w:szCs w:val="24"/>
              </w:rPr>
            </w:pPr>
          </w:p>
          <w:p w14:paraId="72835DFA" w14:textId="3D4143EE" w:rsidR="0085243C" w:rsidRPr="008D2659" w:rsidRDefault="0085243C" w:rsidP="00783222">
            <w:pPr>
              <w:pStyle w:val="TableParagraph"/>
              <w:ind w:left="113" w:right="113"/>
              <w:rPr>
                <w:rFonts w:ascii="Times New Roman" w:hAnsi="Times New Roman" w:cs="Times New Roman"/>
                <w:noProof/>
                <w:sz w:val="24"/>
                <w:szCs w:val="24"/>
              </w:rPr>
            </w:pPr>
            <w:r>
              <w:rPr>
                <w:rFonts w:ascii="Times New Roman" w:hAnsi="Times New Roman"/>
                <w:sz w:val="24"/>
              </w:rPr>
              <w:t>AMC1 par 145.A.200. punkta a) apakšpunkta 2) punktu “Drošuma politika un mērķi” b) apakšpunkts – saistītās GM1</w:t>
            </w:r>
          </w:p>
          <w:p w14:paraId="19F7E6BA" w14:textId="77777777" w:rsidR="00CB058F" w:rsidRPr="008D2659" w:rsidRDefault="00CB058F" w:rsidP="00783222">
            <w:pPr>
              <w:pStyle w:val="TableParagraph"/>
              <w:ind w:left="113" w:right="113"/>
              <w:rPr>
                <w:rFonts w:ascii="Times New Roman" w:hAnsi="Times New Roman" w:cs="Times New Roman"/>
                <w:noProof/>
                <w:sz w:val="24"/>
                <w:szCs w:val="24"/>
              </w:rPr>
            </w:pPr>
          </w:p>
          <w:p w14:paraId="34B92546" w14:textId="77777777" w:rsidR="0085243C" w:rsidRPr="008D2659" w:rsidRDefault="0085243C" w:rsidP="00783222">
            <w:pPr>
              <w:pStyle w:val="TableParagraph"/>
              <w:ind w:left="113" w:right="113"/>
              <w:rPr>
                <w:rFonts w:ascii="Times New Roman" w:hAnsi="Times New Roman" w:cs="Times New Roman"/>
                <w:noProof/>
                <w:sz w:val="24"/>
                <w:szCs w:val="24"/>
              </w:rPr>
            </w:pPr>
            <w:r>
              <w:rPr>
                <w:rFonts w:ascii="Times New Roman" w:hAnsi="Times New Roman"/>
                <w:sz w:val="24"/>
              </w:rPr>
              <w:t xml:space="preserve">145.A.200. punkta “Iekšējā drošuma ziņošanas shēma” a) apakšpunkta 2) punkts, b) un c) apakšpunkts 145.A.202. punkts un tā </w:t>
            </w:r>
            <w:r>
              <w:rPr>
                <w:rFonts w:ascii="Times New Roman" w:hAnsi="Times New Roman"/>
                <w:i/>
                <w:iCs/>
                <w:sz w:val="24"/>
              </w:rPr>
              <w:t>AMC</w:t>
            </w:r>
            <w:r>
              <w:rPr>
                <w:rFonts w:ascii="Times New Roman" w:hAnsi="Times New Roman"/>
                <w:sz w:val="24"/>
              </w:rPr>
              <w:t>/</w:t>
            </w:r>
            <w:r>
              <w:rPr>
                <w:rFonts w:ascii="Times New Roman" w:hAnsi="Times New Roman"/>
                <w:i/>
                <w:iCs/>
                <w:sz w:val="24"/>
              </w:rPr>
              <w:t>GM</w:t>
            </w:r>
          </w:p>
        </w:tc>
        <w:tc>
          <w:tcPr>
            <w:tcW w:w="935" w:type="pct"/>
            <w:gridSpan w:val="2"/>
          </w:tcPr>
          <w:p w14:paraId="3DD7C62C" w14:textId="77777777" w:rsidR="0085243C" w:rsidRPr="008D2659" w:rsidRDefault="0085243C" w:rsidP="00783222">
            <w:pPr>
              <w:pStyle w:val="TableParagraph"/>
              <w:ind w:left="113" w:right="113"/>
              <w:rPr>
                <w:rFonts w:ascii="Times New Roman" w:hAnsi="Times New Roman" w:cs="Times New Roman"/>
                <w:noProof/>
                <w:sz w:val="24"/>
                <w:szCs w:val="24"/>
              </w:rPr>
            </w:pPr>
            <w:r>
              <w:rPr>
                <w:rFonts w:ascii="Times New Roman" w:hAnsi="Times New Roman"/>
                <w:sz w:val="24"/>
              </w:rPr>
              <w:t>21.A.139. punkta “Ražošanas pārvaldības sistēma” c) apakšpunkta 1) punkts</w:t>
            </w:r>
          </w:p>
          <w:p w14:paraId="04F7EE08" w14:textId="77777777" w:rsidR="00CB058F" w:rsidRPr="008D2659" w:rsidRDefault="00CB058F" w:rsidP="00783222">
            <w:pPr>
              <w:pStyle w:val="TableParagraph"/>
              <w:ind w:left="113" w:right="113"/>
              <w:rPr>
                <w:rFonts w:ascii="Times New Roman" w:hAnsi="Times New Roman" w:cs="Times New Roman"/>
                <w:noProof/>
                <w:sz w:val="24"/>
                <w:szCs w:val="24"/>
              </w:rPr>
            </w:pPr>
          </w:p>
          <w:p w14:paraId="67E3271C" w14:textId="4694E742" w:rsidR="0085243C" w:rsidRPr="008D2659" w:rsidRDefault="0085243C" w:rsidP="00783222">
            <w:pPr>
              <w:pStyle w:val="TableParagraph"/>
              <w:ind w:left="113" w:right="113"/>
              <w:rPr>
                <w:rFonts w:ascii="Times New Roman" w:hAnsi="Times New Roman" w:cs="Times New Roman"/>
                <w:noProof/>
                <w:sz w:val="24"/>
                <w:szCs w:val="24"/>
              </w:rPr>
            </w:pPr>
            <w:r>
              <w:rPr>
                <w:rFonts w:ascii="Times New Roman" w:hAnsi="Times New Roman"/>
                <w:sz w:val="24"/>
              </w:rPr>
              <w:t>AMC1 par 21.A.139. punkta c) apakšpunkta 1) punktu “Drošuma politika un mērķi” a), b), c) apakšpunkts</w:t>
            </w:r>
          </w:p>
          <w:p w14:paraId="00674767" w14:textId="77777777" w:rsidR="00CB058F" w:rsidRPr="008D2659" w:rsidRDefault="00CB058F" w:rsidP="00783222">
            <w:pPr>
              <w:pStyle w:val="TableParagraph"/>
              <w:ind w:left="113" w:right="113"/>
              <w:rPr>
                <w:rFonts w:ascii="Times New Roman" w:hAnsi="Times New Roman" w:cs="Times New Roman"/>
                <w:noProof/>
                <w:sz w:val="24"/>
                <w:szCs w:val="24"/>
              </w:rPr>
            </w:pPr>
          </w:p>
          <w:p w14:paraId="589B03B2" w14:textId="0B301480" w:rsidR="0085243C" w:rsidRPr="008D2659" w:rsidRDefault="0085243C" w:rsidP="00783222">
            <w:pPr>
              <w:pStyle w:val="TableParagraph"/>
              <w:ind w:left="113" w:right="113"/>
              <w:rPr>
                <w:rFonts w:ascii="Times New Roman" w:hAnsi="Times New Roman" w:cs="Times New Roman"/>
                <w:noProof/>
                <w:sz w:val="24"/>
                <w:szCs w:val="24"/>
              </w:rPr>
            </w:pPr>
            <w:r>
              <w:rPr>
                <w:rFonts w:ascii="Times New Roman" w:hAnsi="Times New Roman"/>
                <w:sz w:val="24"/>
              </w:rPr>
              <w:t>GM1 par 21.A.139. punkta c) apakšpunkta 1) punktu “Drošuma politika”</w:t>
            </w:r>
          </w:p>
        </w:tc>
        <w:tc>
          <w:tcPr>
            <w:tcW w:w="1127" w:type="pct"/>
            <w:gridSpan w:val="2"/>
          </w:tcPr>
          <w:p w14:paraId="4DE9B781" w14:textId="77777777" w:rsidR="0085243C" w:rsidRPr="008D2659" w:rsidRDefault="0085243C" w:rsidP="00783222">
            <w:pPr>
              <w:pStyle w:val="TableParagraph"/>
              <w:ind w:left="113" w:right="113"/>
              <w:rPr>
                <w:rFonts w:ascii="Times New Roman" w:hAnsi="Times New Roman" w:cs="Times New Roman"/>
                <w:noProof/>
                <w:sz w:val="24"/>
                <w:szCs w:val="24"/>
              </w:rPr>
            </w:pPr>
            <w:r>
              <w:rPr>
                <w:rFonts w:ascii="Times New Roman" w:hAnsi="Times New Roman"/>
                <w:sz w:val="24"/>
              </w:rPr>
              <w:t>21.A.239. punkta “Projektēšanas pārvaldības sistēma” c) apakšpunkta 1) punkts</w:t>
            </w:r>
          </w:p>
          <w:p w14:paraId="71B74E7A" w14:textId="77777777" w:rsidR="00CB058F" w:rsidRPr="008D2659" w:rsidRDefault="00CB058F" w:rsidP="00783222">
            <w:pPr>
              <w:pStyle w:val="TableParagraph"/>
              <w:ind w:left="113" w:right="113"/>
              <w:rPr>
                <w:rFonts w:ascii="Times New Roman" w:hAnsi="Times New Roman" w:cs="Times New Roman"/>
                <w:noProof/>
                <w:sz w:val="24"/>
                <w:szCs w:val="24"/>
              </w:rPr>
            </w:pPr>
          </w:p>
          <w:p w14:paraId="7D39FC37" w14:textId="4EE7D32E" w:rsidR="0085243C" w:rsidRPr="008D2659" w:rsidRDefault="0085243C" w:rsidP="00783222">
            <w:pPr>
              <w:pStyle w:val="TableParagraph"/>
              <w:ind w:left="113" w:right="113"/>
              <w:rPr>
                <w:rFonts w:ascii="Times New Roman" w:hAnsi="Times New Roman" w:cs="Times New Roman"/>
                <w:noProof/>
                <w:sz w:val="24"/>
                <w:szCs w:val="24"/>
              </w:rPr>
            </w:pPr>
            <w:r>
              <w:rPr>
                <w:rFonts w:ascii="Times New Roman" w:hAnsi="Times New Roman"/>
                <w:sz w:val="24"/>
              </w:rPr>
              <w:t>AMC1 par 21.A.239. punkta c) apakšpunkta 1) punktu “Drošuma politika un mērķi” a), b), c) apakšpunkts</w:t>
            </w:r>
          </w:p>
          <w:p w14:paraId="442C08AA" w14:textId="77777777" w:rsidR="00621388" w:rsidRPr="008D2659" w:rsidRDefault="00621388" w:rsidP="00783222">
            <w:pPr>
              <w:pStyle w:val="TableParagraph"/>
              <w:ind w:left="113" w:right="113"/>
              <w:rPr>
                <w:rFonts w:ascii="Times New Roman" w:hAnsi="Times New Roman" w:cs="Times New Roman"/>
                <w:noProof/>
                <w:sz w:val="24"/>
                <w:szCs w:val="24"/>
              </w:rPr>
            </w:pPr>
          </w:p>
          <w:p w14:paraId="3F10B922" w14:textId="3EAA235F" w:rsidR="0085243C" w:rsidRPr="008D2659" w:rsidRDefault="0085243C" w:rsidP="00783222">
            <w:pPr>
              <w:pStyle w:val="TableParagraph"/>
              <w:ind w:left="113" w:right="113"/>
              <w:rPr>
                <w:rFonts w:ascii="Times New Roman" w:hAnsi="Times New Roman" w:cs="Times New Roman"/>
                <w:noProof/>
                <w:sz w:val="24"/>
                <w:szCs w:val="24"/>
              </w:rPr>
            </w:pPr>
            <w:r>
              <w:rPr>
                <w:rFonts w:ascii="Times New Roman" w:hAnsi="Times New Roman"/>
                <w:sz w:val="24"/>
              </w:rPr>
              <w:t>GM1 par 21.A.239. punkta c) apakšpunkta 1) punktu “Drošuma politika”</w:t>
            </w:r>
          </w:p>
        </w:tc>
        <w:tc>
          <w:tcPr>
            <w:tcW w:w="1021" w:type="pct"/>
          </w:tcPr>
          <w:p w14:paraId="7F9B11D5" w14:textId="77777777" w:rsidR="0085243C" w:rsidRPr="008D2659" w:rsidRDefault="0085243C" w:rsidP="00783222">
            <w:pPr>
              <w:pStyle w:val="TableParagraph"/>
              <w:ind w:left="113" w:right="113"/>
              <w:jc w:val="both"/>
              <w:rPr>
                <w:rFonts w:ascii="Times New Roman" w:hAnsi="Times New Roman" w:cs="Times New Roman"/>
                <w:noProof/>
                <w:sz w:val="24"/>
                <w:szCs w:val="24"/>
              </w:rPr>
            </w:pPr>
          </w:p>
        </w:tc>
      </w:tr>
    </w:tbl>
    <w:p w14:paraId="3179C442" w14:textId="1B972BE2" w:rsidR="00141E54" w:rsidRDefault="00141E54" w:rsidP="00621388">
      <w:pPr>
        <w:rPr>
          <w:rFonts w:ascii="Times New Roman" w:hAnsi="Times New Roman" w:cs="Times New Roman"/>
          <w:noProof/>
        </w:rPr>
      </w:pPr>
    </w:p>
    <w:p w14:paraId="117B2CAF" w14:textId="77777777" w:rsidR="00141E54" w:rsidRDefault="00141E54">
      <w:pPr>
        <w:rPr>
          <w:rFonts w:ascii="Times New Roman" w:hAnsi="Times New Roman" w:cs="Times New Roman"/>
          <w:noProof/>
        </w:rPr>
      </w:pPr>
      <w:r>
        <w:rPr>
          <w:rFonts w:ascii="Times New Roman" w:hAnsi="Times New Roman" w:cs="Times New Roman"/>
          <w:noProof/>
        </w:rPr>
        <w:br w:type="page"/>
      </w:r>
    </w:p>
    <w:p w14:paraId="1FD493AB" w14:textId="3C0445B7" w:rsidR="0085243C" w:rsidRPr="008D2659" w:rsidRDefault="00621388" w:rsidP="000F636B">
      <w:pPr>
        <w:rPr>
          <w:rFonts w:ascii="Times New Roman" w:hAnsi="Times New Roman" w:cs="Times New Roman"/>
          <w:noProof/>
          <w:color w:val="0070C0"/>
          <w:sz w:val="28"/>
          <w:szCs w:val="28"/>
        </w:rPr>
      </w:pPr>
      <w:r>
        <w:rPr>
          <w:rFonts w:ascii="Times New Roman" w:hAnsi="Times New Roman"/>
          <w:color w:val="0070C0"/>
          <w:sz w:val="28"/>
        </w:rPr>
        <w:lastRenderedPageBreak/>
        <w:t>1.1.5. Drošuma politika un taisnīguma kultūra</w:t>
      </w:r>
    </w:p>
    <w:p w14:paraId="3931CDC7" w14:textId="77777777" w:rsidR="0085243C" w:rsidRPr="008D2659" w:rsidRDefault="0085243C" w:rsidP="00E110A8">
      <w:pPr>
        <w:pStyle w:val="BodyText"/>
        <w:jc w:val="both"/>
        <w:rPr>
          <w:rFonts w:ascii="Times New Roman" w:hAnsi="Times New Roman" w:cs="Times New Roman"/>
          <w:noProof/>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3076"/>
        <w:gridCol w:w="123"/>
        <w:gridCol w:w="2413"/>
        <w:gridCol w:w="1075"/>
        <w:gridCol w:w="1462"/>
        <w:gridCol w:w="2638"/>
        <w:gridCol w:w="532"/>
        <w:gridCol w:w="2742"/>
      </w:tblGrid>
      <w:tr w:rsidR="0085243C" w:rsidRPr="008D2659" w14:paraId="68AEF8B2" w14:textId="77777777" w:rsidTr="00F16A23">
        <w:trPr>
          <w:trHeight w:val="1864"/>
        </w:trPr>
        <w:tc>
          <w:tcPr>
            <w:tcW w:w="5000" w:type="pct"/>
            <w:gridSpan w:val="8"/>
          </w:tcPr>
          <w:p w14:paraId="46B03025" w14:textId="77777777" w:rsidR="0085243C" w:rsidRPr="008D2659" w:rsidRDefault="0085243C" w:rsidP="00783222">
            <w:pPr>
              <w:pStyle w:val="TableParagraph"/>
              <w:ind w:left="113" w:right="113"/>
              <w:jc w:val="both"/>
              <w:rPr>
                <w:rFonts w:ascii="Times New Roman" w:hAnsi="Times New Roman" w:cs="Times New Roman"/>
                <w:noProof/>
                <w:color w:val="4F81BC"/>
                <w:sz w:val="24"/>
                <w:szCs w:val="24"/>
              </w:rPr>
            </w:pPr>
            <w:r>
              <w:rPr>
                <w:rFonts w:ascii="Times New Roman" w:hAnsi="Times New Roman"/>
                <w:b/>
                <w:color w:val="4F81BC"/>
                <w:sz w:val="24"/>
              </w:rPr>
              <w:t>Atsauce uz 19. pielikumu un teksts</w:t>
            </w:r>
          </w:p>
          <w:p w14:paraId="7033E803" w14:textId="654C521C" w:rsidR="0085243C" w:rsidRPr="008D2659" w:rsidRDefault="0085243C" w:rsidP="00C72DDE">
            <w:pPr>
              <w:pStyle w:val="TableParagraph"/>
              <w:tabs>
                <w:tab w:val="left" w:pos="827"/>
              </w:tabs>
              <w:ind w:left="113" w:right="113"/>
              <w:rPr>
                <w:rFonts w:ascii="Times New Roman" w:hAnsi="Times New Roman" w:cs="Times New Roman"/>
                <w:noProof/>
                <w:sz w:val="24"/>
                <w:szCs w:val="24"/>
              </w:rPr>
            </w:pPr>
            <w:r>
              <w:rPr>
                <w:rFonts w:ascii="Times New Roman" w:hAnsi="Times New Roman"/>
                <w:sz w:val="24"/>
              </w:rPr>
              <w:t>1.1.1. Drošuma politika:</w:t>
            </w:r>
          </w:p>
          <w:p w14:paraId="77EE5719" w14:textId="77777777" w:rsidR="00051DE4" w:rsidRPr="008D2659" w:rsidRDefault="00051DE4" w:rsidP="00C72DDE">
            <w:pPr>
              <w:pStyle w:val="TableParagraph"/>
              <w:tabs>
                <w:tab w:val="left" w:pos="827"/>
              </w:tabs>
              <w:ind w:left="113" w:right="113"/>
              <w:rPr>
                <w:rFonts w:ascii="Times New Roman" w:hAnsi="Times New Roman" w:cs="Times New Roman"/>
                <w:noProof/>
                <w:sz w:val="24"/>
                <w:szCs w:val="24"/>
              </w:rPr>
            </w:pPr>
          </w:p>
          <w:p w14:paraId="12589C80" w14:textId="77777777" w:rsidR="0085243C" w:rsidRPr="008D2659" w:rsidRDefault="0085243C" w:rsidP="00C72DDE">
            <w:pPr>
              <w:pStyle w:val="TableParagraph"/>
              <w:ind w:left="113" w:right="113"/>
              <w:rPr>
                <w:rFonts w:ascii="Times New Roman" w:hAnsi="Times New Roman" w:cs="Times New Roman"/>
                <w:noProof/>
                <w:sz w:val="24"/>
                <w:szCs w:val="24"/>
              </w:rPr>
            </w:pPr>
            <w:r>
              <w:rPr>
                <w:rFonts w:ascii="Times New Roman" w:hAnsi="Times New Roman"/>
                <w:sz w:val="24"/>
              </w:rPr>
              <w:t>d) skaidri nosaka, kāda ar pakalpojuma sniedzēja darbībām aviācijas jomā saistīta rīcība ir nepieņemama, un apstākļus, kad netiktu ierosināta disciplinārlieta.</w:t>
            </w:r>
          </w:p>
          <w:p w14:paraId="7593F7E2" w14:textId="77777777" w:rsidR="00051DE4" w:rsidRPr="008D2659" w:rsidRDefault="00051DE4" w:rsidP="00C72DDE">
            <w:pPr>
              <w:pStyle w:val="TableParagraph"/>
              <w:ind w:left="113" w:right="113"/>
              <w:rPr>
                <w:rFonts w:ascii="Times New Roman" w:hAnsi="Times New Roman" w:cs="Times New Roman"/>
                <w:noProof/>
                <w:sz w:val="24"/>
                <w:szCs w:val="24"/>
              </w:rPr>
            </w:pPr>
          </w:p>
          <w:p w14:paraId="2D4C3AD1" w14:textId="77777777" w:rsidR="0085243C" w:rsidRDefault="0085243C" w:rsidP="00C72DDE">
            <w:pPr>
              <w:pStyle w:val="TableParagraph"/>
              <w:ind w:left="113" w:right="113"/>
              <w:rPr>
                <w:rFonts w:ascii="Times New Roman" w:hAnsi="Times New Roman"/>
                <w:sz w:val="24"/>
              </w:rPr>
            </w:pPr>
            <w:r>
              <w:rPr>
                <w:rFonts w:ascii="Times New Roman" w:hAnsi="Times New Roman"/>
                <w:sz w:val="24"/>
              </w:rPr>
              <w:t>Skat. arī Regulas (ES) Nr. 376/2014 16. pantu.</w:t>
            </w:r>
          </w:p>
          <w:p w14:paraId="6C789312" w14:textId="77777777" w:rsidR="00783222" w:rsidRPr="008D2659" w:rsidRDefault="00783222" w:rsidP="00783222">
            <w:pPr>
              <w:pStyle w:val="TableParagraph"/>
              <w:ind w:left="113" w:right="113"/>
              <w:jc w:val="both"/>
              <w:rPr>
                <w:rFonts w:ascii="Times New Roman" w:hAnsi="Times New Roman" w:cs="Times New Roman"/>
                <w:noProof/>
                <w:sz w:val="24"/>
                <w:szCs w:val="24"/>
              </w:rPr>
            </w:pPr>
          </w:p>
        </w:tc>
      </w:tr>
      <w:tr w:rsidR="00F16A23" w:rsidRPr="008D2659" w14:paraId="709ABEE6" w14:textId="77777777" w:rsidTr="00141E54">
        <w:trPr>
          <w:trHeight w:val="275"/>
        </w:trPr>
        <w:tc>
          <w:tcPr>
            <w:tcW w:w="1138" w:type="pct"/>
            <w:gridSpan w:val="2"/>
            <w:shd w:val="clear" w:color="auto" w:fill="4F81BC"/>
          </w:tcPr>
          <w:p w14:paraId="1B87B8E1" w14:textId="77777777" w:rsidR="0085243C" w:rsidRPr="00CD4770" w:rsidRDefault="0085243C" w:rsidP="00783222">
            <w:pPr>
              <w:pStyle w:val="TableParagraph"/>
              <w:ind w:left="113" w:right="113"/>
              <w:jc w:val="center"/>
              <w:rPr>
                <w:rFonts w:ascii="Times New Roman" w:hAnsi="Times New Roman" w:cs="Times New Roman"/>
                <w:b/>
                <w:bCs/>
                <w:noProof/>
                <w:color w:val="EDEBE0"/>
                <w:sz w:val="24"/>
                <w:szCs w:val="20"/>
              </w:rPr>
            </w:pPr>
            <w:r w:rsidRPr="00CD4770">
              <w:rPr>
                <w:rFonts w:ascii="Times New Roman" w:hAnsi="Times New Roman"/>
                <w:b/>
                <w:color w:val="EDEBE0"/>
                <w:sz w:val="24"/>
                <w:szCs w:val="20"/>
              </w:rPr>
              <w:t>Ieviesta</w:t>
            </w:r>
          </w:p>
        </w:tc>
        <w:tc>
          <w:tcPr>
            <w:tcW w:w="1240" w:type="pct"/>
            <w:gridSpan w:val="2"/>
            <w:shd w:val="clear" w:color="auto" w:fill="4F81BC"/>
          </w:tcPr>
          <w:p w14:paraId="40CC5F03" w14:textId="77777777" w:rsidR="0085243C" w:rsidRPr="00CD4770" w:rsidRDefault="0085243C" w:rsidP="00783222">
            <w:pPr>
              <w:pStyle w:val="TableParagraph"/>
              <w:ind w:left="113" w:right="113"/>
              <w:jc w:val="center"/>
              <w:rPr>
                <w:rFonts w:ascii="Times New Roman" w:hAnsi="Times New Roman" w:cs="Times New Roman"/>
                <w:b/>
                <w:bCs/>
                <w:noProof/>
                <w:color w:val="EDEBE0"/>
                <w:sz w:val="24"/>
                <w:szCs w:val="20"/>
              </w:rPr>
            </w:pPr>
            <w:r w:rsidRPr="00CD4770">
              <w:rPr>
                <w:rFonts w:ascii="Times New Roman" w:hAnsi="Times New Roman"/>
                <w:b/>
                <w:color w:val="EDEBE0"/>
                <w:sz w:val="24"/>
                <w:szCs w:val="20"/>
              </w:rPr>
              <w:t>Piemērota</w:t>
            </w:r>
          </w:p>
        </w:tc>
        <w:tc>
          <w:tcPr>
            <w:tcW w:w="1458" w:type="pct"/>
            <w:gridSpan w:val="2"/>
            <w:shd w:val="clear" w:color="auto" w:fill="4F81BC"/>
          </w:tcPr>
          <w:p w14:paraId="7B65D6AB" w14:textId="77777777" w:rsidR="0085243C" w:rsidRPr="00CD4770" w:rsidRDefault="0085243C" w:rsidP="00783222">
            <w:pPr>
              <w:pStyle w:val="TableParagraph"/>
              <w:ind w:left="113" w:right="113"/>
              <w:jc w:val="center"/>
              <w:rPr>
                <w:rFonts w:ascii="Times New Roman" w:hAnsi="Times New Roman" w:cs="Times New Roman"/>
                <w:b/>
                <w:bCs/>
                <w:noProof/>
                <w:color w:val="EDEBE0"/>
                <w:sz w:val="24"/>
                <w:szCs w:val="20"/>
              </w:rPr>
            </w:pPr>
            <w:r w:rsidRPr="00CD4770">
              <w:rPr>
                <w:rFonts w:ascii="Times New Roman" w:hAnsi="Times New Roman"/>
                <w:b/>
                <w:color w:val="EDEBE0"/>
                <w:sz w:val="24"/>
                <w:szCs w:val="20"/>
              </w:rPr>
              <w:t>Darbojas</w:t>
            </w:r>
          </w:p>
        </w:tc>
        <w:tc>
          <w:tcPr>
            <w:tcW w:w="1164" w:type="pct"/>
            <w:gridSpan w:val="2"/>
            <w:shd w:val="clear" w:color="auto" w:fill="4F81BC"/>
          </w:tcPr>
          <w:p w14:paraId="0CE9637F" w14:textId="77777777" w:rsidR="0085243C" w:rsidRPr="00CD4770" w:rsidRDefault="0085243C" w:rsidP="00783222">
            <w:pPr>
              <w:pStyle w:val="TableParagraph"/>
              <w:ind w:left="113" w:right="113"/>
              <w:jc w:val="center"/>
              <w:rPr>
                <w:rFonts w:ascii="Times New Roman" w:hAnsi="Times New Roman" w:cs="Times New Roman"/>
                <w:b/>
                <w:bCs/>
                <w:noProof/>
                <w:color w:val="EDEBE0"/>
                <w:sz w:val="24"/>
                <w:szCs w:val="20"/>
              </w:rPr>
            </w:pPr>
            <w:r w:rsidRPr="00CD4770">
              <w:rPr>
                <w:rFonts w:ascii="Times New Roman" w:hAnsi="Times New Roman"/>
                <w:b/>
                <w:color w:val="EDEBE0"/>
                <w:sz w:val="24"/>
                <w:szCs w:val="20"/>
              </w:rPr>
              <w:t>Efektīva</w:t>
            </w:r>
          </w:p>
        </w:tc>
      </w:tr>
      <w:tr w:rsidR="00141E54" w:rsidRPr="008D2659" w14:paraId="2E776BD7" w14:textId="77777777" w:rsidTr="00CD4770">
        <w:trPr>
          <w:trHeight w:val="5805"/>
        </w:trPr>
        <w:tc>
          <w:tcPr>
            <w:tcW w:w="1138" w:type="pct"/>
            <w:gridSpan w:val="2"/>
          </w:tcPr>
          <w:p w14:paraId="3DB71F1E" w14:textId="51618224" w:rsidR="00141E54" w:rsidRDefault="00141E54" w:rsidP="00141E54">
            <w:pPr>
              <w:pStyle w:val="TableParagraph"/>
              <w:ind w:left="113" w:right="113"/>
              <w:rPr>
                <w:rFonts w:ascii="Times New Roman" w:hAnsi="Times New Roman"/>
                <w:b/>
                <w:color w:val="EDEBE0"/>
                <w:sz w:val="28"/>
              </w:rPr>
            </w:pPr>
            <w:r>
              <w:rPr>
                <w:rFonts w:ascii="Times New Roman" w:hAnsi="Times New Roman"/>
                <w:sz w:val="24"/>
              </w:rPr>
              <w:t>Ir noteikta taisnīguma kultūras politika un principi.</w:t>
            </w:r>
          </w:p>
        </w:tc>
        <w:tc>
          <w:tcPr>
            <w:tcW w:w="1240" w:type="pct"/>
            <w:gridSpan w:val="2"/>
          </w:tcPr>
          <w:p w14:paraId="24CA90E5" w14:textId="77777777" w:rsidR="00141E54" w:rsidRPr="008D2659" w:rsidRDefault="00141E54" w:rsidP="00141E54">
            <w:pPr>
              <w:pStyle w:val="TableParagraph"/>
              <w:ind w:left="113" w:right="113"/>
              <w:rPr>
                <w:rFonts w:ascii="Times New Roman" w:hAnsi="Times New Roman" w:cs="Times New Roman"/>
                <w:noProof/>
                <w:sz w:val="24"/>
                <w:szCs w:val="24"/>
              </w:rPr>
            </w:pPr>
            <w:r>
              <w:rPr>
                <w:rFonts w:ascii="Times New Roman" w:hAnsi="Times New Roman"/>
                <w:sz w:val="24"/>
              </w:rPr>
              <w:t>Taisnīguma kultūras politika (vai kāds cits saistītais dokuments) skaidri nosaka, kāda rīcība ir pieņemama un kāda ir nepieņemama.</w:t>
            </w:r>
          </w:p>
          <w:p w14:paraId="0A2577AA" w14:textId="77777777" w:rsidR="00141E54" w:rsidRPr="008D2659" w:rsidRDefault="00141E54" w:rsidP="00141E54">
            <w:pPr>
              <w:pStyle w:val="TableParagraph"/>
              <w:ind w:left="113" w:right="113"/>
              <w:rPr>
                <w:rFonts w:ascii="Times New Roman" w:hAnsi="Times New Roman" w:cs="Times New Roman"/>
                <w:noProof/>
                <w:sz w:val="24"/>
                <w:szCs w:val="24"/>
              </w:rPr>
            </w:pPr>
            <w:r>
              <w:rPr>
                <w:rFonts w:ascii="Times New Roman" w:hAnsi="Times New Roman"/>
                <w:sz w:val="24"/>
              </w:rPr>
              <w:t>Principi nodrošina, ka politiku var piemērot saskanīgi visā organizācijā.</w:t>
            </w:r>
          </w:p>
          <w:p w14:paraId="5A6C5965" w14:textId="77777777" w:rsidR="00141E54" w:rsidRPr="008D2659" w:rsidRDefault="00141E54" w:rsidP="00141E54">
            <w:pPr>
              <w:pStyle w:val="TableParagraph"/>
              <w:ind w:left="113" w:right="113"/>
              <w:rPr>
                <w:rFonts w:ascii="Times New Roman" w:hAnsi="Times New Roman" w:cs="Times New Roman"/>
                <w:noProof/>
                <w:sz w:val="24"/>
                <w:szCs w:val="24"/>
              </w:rPr>
            </w:pPr>
            <w:r>
              <w:rPr>
                <w:rFonts w:ascii="Times New Roman" w:hAnsi="Times New Roman"/>
                <w:sz w:val="24"/>
              </w:rPr>
              <w:t>Taisnīguma kultūras politika un principi ir saprotami un skaidri redzami (vai sasniedzami).</w:t>
            </w:r>
          </w:p>
          <w:p w14:paraId="353194EC" w14:textId="09AE7114" w:rsidR="00141E54" w:rsidRDefault="00141E54" w:rsidP="00141E54">
            <w:pPr>
              <w:pStyle w:val="TableParagraph"/>
              <w:ind w:left="113" w:right="113"/>
              <w:rPr>
                <w:rFonts w:ascii="Times New Roman" w:hAnsi="Times New Roman"/>
                <w:b/>
                <w:color w:val="EDEBE0"/>
                <w:sz w:val="28"/>
              </w:rPr>
            </w:pPr>
            <w:r>
              <w:rPr>
                <w:rFonts w:ascii="Times New Roman" w:hAnsi="Times New Roman"/>
                <w:sz w:val="24"/>
              </w:rPr>
              <w:t>Lēmumu pieņemšanas process saistībā ar taisnīguma kultūras īstenošanu ir izstrādāts atbilstoši organizācijas lielumam (piemēram, personāla pārstāvju, personāla komitejas, arodbiedrību utt. iesaistīšana).</w:t>
            </w:r>
          </w:p>
        </w:tc>
        <w:tc>
          <w:tcPr>
            <w:tcW w:w="1458" w:type="pct"/>
            <w:gridSpan w:val="2"/>
          </w:tcPr>
          <w:p w14:paraId="4A2ADF1A" w14:textId="0434C9A3" w:rsidR="00141E54" w:rsidRDefault="00141E54" w:rsidP="00141E54">
            <w:pPr>
              <w:pStyle w:val="TableParagraph"/>
              <w:ind w:left="113" w:right="113"/>
              <w:rPr>
                <w:rFonts w:ascii="Times New Roman" w:hAnsi="Times New Roman"/>
                <w:b/>
                <w:color w:val="EDEBE0"/>
                <w:sz w:val="28"/>
              </w:rPr>
            </w:pPr>
            <w:r>
              <w:rPr>
                <w:rFonts w:ascii="Times New Roman" w:hAnsi="Times New Roman"/>
                <w:sz w:val="24"/>
              </w:rPr>
              <w:t>Ir pierādījumi tam, ka taisnīguma kultūras politika un pamatojošie principi tiek piemēroti personālam un tiek veicināti.</w:t>
            </w:r>
          </w:p>
        </w:tc>
        <w:tc>
          <w:tcPr>
            <w:tcW w:w="1164" w:type="pct"/>
            <w:gridSpan w:val="2"/>
          </w:tcPr>
          <w:p w14:paraId="78281C9F" w14:textId="77777777" w:rsidR="00141E54" w:rsidRPr="008D2659" w:rsidRDefault="00141E54" w:rsidP="00141E54">
            <w:pPr>
              <w:pStyle w:val="TableParagraph"/>
              <w:ind w:left="113" w:right="113"/>
              <w:rPr>
                <w:rFonts w:ascii="Times New Roman" w:hAnsi="Times New Roman" w:cs="Times New Roman"/>
                <w:noProof/>
                <w:sz w:val="24"/>
                <w:szCs w:val="24"/>
              </w:rPr>
            </w:pPr>
            <w:r>
              <w:rPr>
                <w:rFonts w:ascii="Times New Roman" w:hAnsi="Times New Roman"/>
                <w:sz w:val="24"/>
              </w:rPr>
              <w:t>Taisnīguma kultūras politika tiek piemērota godīgi un saskanīgi, un cilvēki uzticas šai politikai.</w:t>
            </w:r>
          </w:p>
          <w:p w14:paraId="69BDB937" w14:textId="35DEF89F" w:rsidR="00141E54" w:rsidRDefault="00141E54" w:rsidP="00141E54">
            <w:pPr>
              <w:pStyle w:val="TableParagraph"/>
              <w:ind w:left="113" w:right="113"/>
              <w:rPr>
                <w:rFonts w:ascii="Times New Roman" w:hAnsi="Times New Roman"/>
                <w:b/>
                <w:color w:val="EDEBE0"/>
                <w:sz w:val="28"/>
              </w:rPr>
            </w:pPr>
            <w:r>
              <w:rPr>
                <w:rFonts w:ascii="Times New Roman" w:hAnsi="Times New Roman"/>
                <w:sz w:val="24"/>
              </w:rPr>
              <w:t>Ir pierādījumi, ka pieņemamas un nepieņemamas rīcības robežšķirtne ir noteikta, apspriežoties ar personāla pārstāvjiem.</w:t>
            </w:r>
          </w:p>
        </w:tc>
      </w:tr>
      <w:tr w:rsidR="00141E54" w:rsidRPr="008D2659" w14:paraId="6C7428C9" w14:textId="77777777" w:rsidTr="00051DE4">
        <w:trPr>
          <w:trHeight w:val="275"/>
        </w:trPr>
        <w:tc>
          <w:tcPr>
            <w:tcW w:w="5000" w:type="pct"/>
            <w:gridSpan w:val="8"/>
            <w:shd w:val="clear" w:color="auto" w:fill="37CDE1"/>
          </w:tcPr>
          <w:p w14:paraId="3F9FB1C8" w14:textId="77777777" w:rsidR="00141E54" w:rsidRPr="00CD4770" w:rsidRDefault="00141E54" w:rsidP="00141E54">
            <w:pPr>
              <w:pStyle w:val="TableParagraph"/>
              <w:ind w:left="0"/>
              <w:jc w:val="center"/>
              <w:rPr>
                <w:rFonts w:ascii="Times New Roman" w:hAnsi="Times New Roman" w:cs="Times New Roman"/>
                <w:b/>
                <w:bCs/>
                <w:noProof/>
                <w:color w:val="EDEBE0"/>
                <w:sz w:val="24"/>
                <w:szCs w:val="20"/>
              </w:rPr>
            </w:pPr>
            <w:r w:rsidRPr="00CD4770">
              <w:rPr>
                <w:rFonts w:ascii="Times New Roman" w:hAnsi="Times New Roman"/>
                <w:b/>
                <w:color w:val="EDEBE0"/>
                <w:sz w:val="24"/>
                <w:szCs w:val="20"/>
              </w:rPr>
              <w:lastRenderedPageBreak/>
              <w:t>Vērtēšanas rezultāti</w:t>
            </w:r>
          </w:p>
        </w:tc>
      </w:tr>
      <w:tr w:rsidR="00141E54" w:rsidRPr="008D2659" w14:paraId="4B716A62" w14:textId="77777777" w:rsidTr="00141E54">
        <w:trPr>
          <w:trHeight w:val="1993"/>
        </w:trPr>
        <w:tc>
          <w:tcPr>
            <w:tcW w:w="1138" w:type="pct"/>
            <w:gridSpan w:val="2"/>
          </w:tcPr>
          <w:p w14:paraId="3F4D8CC6" w14:textId="77777777" w:rsidR="00141E54" w:rsidRPr="008D2659" w:rsidRDefault="00141E54" w:rsidP="00141E54">
            <w:pPr>
              <w:pStyle w:val="TableParagraph"/>
              <w:ind w:left="0"/>
              <w:jc w:val="both"/>
              <w:rPr>
                <w:rFonts w:ascii="Times New Roman" w:hAnsi="Times New Roman" w:cs="Times New Roman"/>
                <w:noProof/>
                <w:sz w:val="24"/>
                <w:szCs w:val="24"/>
              </w:rPr>
            </w:pPr>
          </w:p>
        </w:tc>
        <w:tc>
          <w:tcPr>
            <w:tcW w:w="1240" w:type="pct"/>
            <w:gridSpan w:val="2"/>
          </w:tcPr>
          <w:p w14:paraId="1D1E552F" w14:textId="77777777" w:rsidR="00141E54" w:rsidRPr="00CD4770" w:rsidRDefault="00141E54" w:rsidP="00141E54">
            <w:pPr>
              <w:pStyle w:val="TableParagraph"/>
              <w:ind w:left="0"/>
              <w:jc w:val="both"/>
              <w:rPr>
                <w:rFonts w:ascii="Times New Roman" w:hAnsi="Times New Roman" w:cs="Times New Roman"/>
                <w:noProof/>
                <w:sz w:val="24"/>
                <w:szCs w:val="20"/>
              </w:rPr>
            </w:pPr>
          </w:p>
        </w:tc>
        <w:tc>
          <w:tcPr>
            <w:tcW w:w="1458" w:type="pct"/>
            <w:gridSpan w:val="2"/>
          </w:tcPr>
          <w:p w14:paraId="2FB6A9F7" w14:textId="77777777" w:rsidR="00141E54" w:rsidRPr="008D2659" w:rsidRDefault="00141E54" w:rsidP="00141E54">
            <w:pPr>
              <w:pStyle w:val="TableParagraph"/>
              <w:ind w:left="0"/>
              <w:jc w:val="both"/>
              <w:rPr>
                <w:rFonts w:ascii="Times New Roman" w:hAnsi="Times New Roman" w:cs="Times New Roman"/>
                <w:noProof/>
                <w:sz w:val="24"/>
                <w:szCs w:val="24"/>
              </w:rPr>
            </w:pPr>
          </w:p>
        </w:tc>
        <w:tc>
          <w:tcPr>
            <w:tcW w:w="1164" w:type="pct"/>
            <w:gridSpan w:val="2"/>
          </w:tcPr>
          <w:p w14:paraId="0DA343EC" w14:textId="77777777" w:rsidR="00141E54" w:rsidRPr="008D2659" w:rsidRDefault="00141E54" w:rsidP="00141E54">
            <w:pPr>
              <w:pStyle w:val="TableParagraph"/>
              <w:ind w:left="0"/>
              <w:jc w:val="both"/>
              <w:rPr>
                <w:rFonts w:ascii="Times New Roman" w:hAnsi="Times New Roman" w:cs="Times New Roman"/>
                <w:noProof/>
                <w:sz w:val="24"/>
                <w:szCs w:val="24"/>
              </w:rPr>
            </w:pPr>
          </w:p>
        </w:tc>
      </w:tr>
      <w:tr w:rsidR="00141E54" w:rsidRPr="008D2659" w14:paraId="18133C1B" w14:textId="77777777" w:rsidTr="00F16A23">
        <w:trPr>
          <w:trHeight w:val="251"/>
        </w:trPr>
        <w:tc>
          <w:tcPr>
            <w:tcW w:w="5000" w:type="pct"/>
            <w:gridSpan w:val="8"/>
            <w:shd w:val="clear" w:color="auto" w:fill="4F81BC"/>
          </w:tcPr>
          <w:p w14:paraId="590B0D8A" w14:textId="77777777" w:rsidR="00141E54" w:rsidRPr="00CD4770" w:rsidRDefault="00141E54" w:rsidP="00141E54">
            <w:pPr>
              <w:pStyle w:val="TableParagraph"/>
              <w:ind w:left="0"/>
              <w:jc w:val="center"/>
              <w:rPr>
                <w:rFonts w:ascii="Times New Roman" w:hAnsi="Times New Roman" w:cs="Times New Roman"/>
                <w:b/>
                <w:bCs/>
                <w:noProof/>
                <w:color w:val="EDEBE0"/>
                <w:sz w:val="24"/>
                <w:szCs w:val="20"/>
              </w:rPr>
            </w:pPr>
            <w:r w:rsidRPr="00CD4770">
              <w:rPr>
                <w:rFonts w:ascii="Times New Roman" w:hAnsi="Times New Roman"/>
                <w:b/>
                <w:color w:val="EDEBE0"/>
                <w:sz w:val="24"/>
                <w:szCs w:val="20"/>
              </w:rPr>
              <w:t>Kam pievēršama uzmanība</w:t>
            </w:r>
          </w:p>
        </w:tc>
      </w:tr>
      <w:tr w:rsidR="00141E54" w:rsidRPr="008D2659" w14:paraId="4B2CFA9B" w14:textId="77777777" w:rsidTr="000F636B">
        <w:trPr>
          <w:trHeight w:val="6337"/>
        </w:trPr>
        <w:tc>
          <w:tcPr>
            <w:tcW w:w="5000" w:type="pct"/>
            <w:gridSpan w:val="8"/>
          </w:tcPr>
          <w:p w14:paraId="34F58A89" w14:textId="77777777" w:rsidR="00141E54" w:rsidRPr="008D2659" w:rsidRDefault="00141E54" w:rsidP="00141E54">
            <w:pPr>
              <w:pStyle w:val="TableParagraph"/>
              <w:numPr>
                <w:ilvl w:val="0"/>
                <w:numId w:val="56"/>
              </w:numPr>
              <w:tabs>
                <w:tab w:val="left" w:pos="709"/>
              </w:tabs>
              <w:ind w:left="850" w:right="113" w:hanging="357"/>
              <w:jc w:val="both"/>
              <w:rPr>
                <w:rFonts w:ascii="Times New Roman" w:hAnsi="Times New Roman" w:cs="Times New Roman"/>
                <w:noProof/>
                <w:sz w:val="24"/>
                <w:szCs w:val="24"/>
              </w:rPr>
            </w:pPr>
            <w:r>
              <w:rPr>
                <w:rFonts w:ascii="Times New Roman" w:hAnsi="Times New Roman"/>
                <w:sz w:val="24"/>
              </w:rPr>
              <w:t>Pārbaudīt, vai ir izstrādātas vadlīnijas un regulējums, kā piemērot taisnīguma kultūras politiku.</w:t>
            </w:r>
          </w:p>
          <w:p w14:paraId="4AD0827C" w14:textId="77777777" w:rsidR="00141E54" w:rsidRPr="008D2659" w:rsidRDefault="00141E54" w:rsidP="00141E54">
            <w:pPr>
              <w:pStyle w:val="TableParagraph"/>
              <w:numPr>
                <w:ilvl w:val="0"/>
                <w:numId w:val="56"/>
              </w:numPr>
              <w:tabs>
                <w:tab w:val="left" w:pos="709"/>
              </w:tabs>
              <w:ind w:left="850" w:right="113" w:hanging="357"/>
              <w:jc w:val="both"/>
              <w:rPr>
                <w:rFonts w:ascii="Times New Roman" w:hAnsi="Times New Roman" w:cs="Times New Roman"/>
                <w:noProof/>
                <w:sz w:val="24"/>
                <w:szCs w:val="24"/>
              </w:rPr>
            </w:pPr>
            <w:r>
              <w:rPr>
                <w:rFonts w:ascii="Times New Roman" w:hAnsi="Times New Roman"/>
                <w:sz w:val="24"/>
              </w:rPr>
              <w:t>Gūt pierādījumus par to, kad pēc notikuma ir piemēroti taisnīguma kultūras principi.</w:t>
            </w:r>
          </w:p>
          <w:p w14:paraId="3C2AAB49" w14:textId="77777777" w:rsidR="00141E54" w:rsidRPr="008D2659" w:rsidRDefault="00141E54" w:rsidP="00141E54">
            <w:pPr>
              <w:pStyle w:val="TableParagraph"/>
              <w:numPr>
                <w:ilvl w:val="0"/>
                <w:numId w:val="56"/>
              </w:numPr>
              <w:tabs>
                <w:tab w:val="left" w:pos="709"/>
              </w:tabs>
              <w:ind w:left="850" w:right="113" w:hanging="357"/>
              <w:jc w:val="both"/>
              <w:rPr>
                <w:rFonts w:ascii="Times New Roman" w:hAnsi="Times New Roman" w:cs="Times New Roman"/>
                <w:noProof/>
                <w:sz w:val="24"/>
                <w:szCs w:val="24"/>
              </w:rPr>
            </w:pPr>
            <w:r>
              <w:rPr>
                <w:rFonts w:ascii="Times New Roman" w:hAnsi="Times New Roman"/>
                <w:sz w:val="24"/>
              </w:rPr>
              <w:t>Gūt pierādījumus, ka iejaukšanās saistībā ar izmeklēšanu drošuma jomā risina organizatoriskus problēmjautājumus, nevis ir vērsta tikai uz indivīdu.</w:t>
            </w:r>
          </w:p>
          <w:p w14:paraId="0B6AB94D" w14:textId="77777777" w:rsidR="00141E54" w:rsidRPr="008D2659" w:rsidRDefault="00141E54" w:rsidP="00141E54">
            <w:pPr>
              <w:pStyle w:val="TableParagraph"/>
              <w:numPr>
                <w:ilvl w:val="0"/>
                <w:numId w:val="56"/>
              </w:numPr>
              <w:tabs>
                <w:tab w:val="left" w:pos="709"/>
              </w:tabs>
              <w:ind w:left="850" w:right="113" w:hanging="357"/>
              <w:jc w:val="both"/>
              <w:rPr>
                <w:rFonts w:ascii="Times New Roman" w:hAnsi="Times New Roman" w:cs="Times New Roman"/>
                <w:noProof/>
                <w:sz w:val="24"/>
                <w:szCs w:val="24"/>
              </w:rPr>
            </w:pPr>
            <w:r>
              <w:rPr>
                <w:rFonts w:ascii="Times New Roman" w:hAnsi="Times New Roman"/>
                <w:sz w:val="24"/>
              </w:rPr>
              <w:t>Pārskatīt, kā organizācija uzrauga brīvprātīgās ziņošanas tempus, un pārskatīt, cik daudz ir bijis aviācijas drošuma ziņojumu atbilstoši darbībām.</w:t>
            </w:r>
          </w:p>
          <w:p w14:paraId="18537F30" w14:textId="77777777" w:rsidR="00141E54" w:rsidRPr="008D2659" w:rsidRDefault="00141E54" w:rsidP="00141E54">
            <w:pPr>
              <w:pStyle w:val="TableParagraph"/>
              <w:numPr>
                <w:ilvl w:val="0"/>
                <w:numId w:val="56"/>
              </w:numPr>
              <w:tabs>
                <w:tab w:val="left" w:pos="709"/>
              </w:tabs>
              <w:ind w:left="850" w:right="113" w:hanging="357"/>
              <w:jc w:val="both"/>
              <w:rPr>
                <w:rFonts w:ascii="Times New Roman" w:hAnsi="Times New Roman" w:cs="Times New Roman"/>
                <w:noProof/>
                <w:sz w:val="24"/>
                <w:szCs w:val="24"/>
              </w:rPr>
            </w:pPr>
            <w:r>
              <w:rPr>
                <w:rFonts w:ascii="Times New Roman" w:hAnsi="Times New Roman"/>
                <w:sz w:val="24"/>
              </w:rPr>
              <w:t>Drošuma ziņojumi ietver paša ziņotāja kļūdas un notikumus, kuros tas ir bijis iesaistīts (notikumus, kurus neviens nebija skatījies).</w:t>
            </w:r>
          </w:p>
          <w:p w14:paraId="56432176" w14:textId="77777777" w:rsidR="00141E54" w:rsidRPr="008D2659" w:rsidRDefault="00141E54" w:rsidP="00141E54">
            <w:pPr>
              <w:pStyle w:val="TableParagraph"/>
              <w:numPr>
                <w:ilvl w:val="0"/>
                <w:numId w:val="56"/>
              </w:numPr>
              <w:tabs>
                <w:tab w:val="left" w:pos="709"/>
              </w:tabs>
              <w:ind w:left="850" w:right="113" w:hanging="357"/>
              <w:jc w:val="both"/>
              <w:rPr>
                <w:rFonts w:ascii="Times New Roman" w:hAnsi="Times New Roman" w:cs="Times New Roman"/>
                <w:noProof/>
                <w:sz w:val="24"/>
                <w:szCs w:val="24"/>
              </w:rPr>
            </w:pPr>
            <w:r>
              <w:rPr>
                <w:rFonts w:ascii="Times New Roman" w:hAnsi="Times New Roman"/>
                <w:sz w:val="24"/>
              </w:rPr>
              <w:t>Izvērtēt atgriezenisko saiti par to, kā ir piemērota “taisnīguma kultūras” politika un kā to ir uztvēris personāls.</w:t>
            </w:r>
          </w:p>
          <w:p w14:paraId="6867A194" w14:textId="77777777" w:rsidR="00141E54" w:rsidRPr="008D2659" w:rsidRDefault="00141E54" w:rsidP="00141E54">
            <w:pPr>
              <w:pStyle w:val="TableParagraph"/>
              <w:numPr>
                <w:ilvl w:val="0"/>
                <w:numId w:val="56"/>
              </w:numPr>
              <w:tabs>
                <w:tab w:val="left" w:pos="709"/>
              </w:tabs>
              <w:ind w:left="850" w:right="113" w:hanging="357"/>
              <w:jc w:val="both"/>
              <w:rPr>
                <w:rFonts w:ascii="Times New Roman" w:hAnsi="Times New Roman" w:cs="Times New Roman"/>
                <w:noProof/>
                <w:sz w:val="24"/>
                <w:szCs w:val="24"/>
              </w:rPr>
            </w:pPr>
            <w:r>
              <w:rPr>
                <w:rFonts w:ascii="Times New Roman" w:hAnsi="Times New Roman"/>
                <w:sz w:val="24"/>
              </w:rPr>
              <w:t>Iztaujāt personāla pārstāvjus, lai gūtu apstiprinājumu, ka tie piekrīt taisnīguma kultūras politikai un principiem.</w:t>
            </w:r>
          </w:p>
          <w:p w14:paraId="6AAE9250" w14:textId="77777777" w:rsidR="00141E54" w:rsidRPr="008D2659" w:rsidRDefault="00141E54" w:rsidP="00141E54">
            <w:pPr>
              <w:pStyle w:val="TableParagraph"/>
              <w:numPr>
                <w:ilvl w:val="0"/>
                <w:numId w:val="56"/>
              </w:numPr>
              <w:tabs>
                <w:tab w:val="left" w:pos="709"/>
              </w:tabs>
              <w:ind w:left="850" w:right="113" w:hanging="357"/>
              <w:jc w:val="both"/>
              <w:rPr>
                <w:rFonts w:ascii="Times New Roman" w:hAnsi="Times New Roman" w:cs="Times New Roman"/>
                <w:noProof/>
                <w:sz w:val="24"/>
                <w:szCs w:val="24"/>
              </w:rPr>
            </w:pPr>
            <w:r>
              <w:rPr>
                <w:rFonts w:ascii="Times New Roman" w:hAnsi="Times New Roman"/>
                <w:sz w:val="24"/>
              </w:rPr>
              <w:t>Pārbaudīt, vai personāls ir informēts par taisnīguma kultūras politiku un principiem.</w:t>
            </w:r>
          </w:p>
          <w:p w14:paraId="4BF9D9FF" w14:textId="58B7EC76" w:rsidR="00141E54" w:rsidRPr="00CD4770" w:rsidRDefault="00141E54" w:rsidP="00CD4770">
            <w:pPr>
              <w:pStyle w:val="TableParagraph"/>
              <w:numPr>
                <w:ilvl w:val="0"/>
                <w:numId w:val="56"/>
              </w:numPr>
              <w:tabs>
                <w:tab w:val="left" w:pos="709"/>
              </w:tabs>
              <w:ind w:left="850" w:right="113" w:hanging="357"/>
              <w:jc w:val="both"/>
              <w:rPr>
                <w:rFonts w:ascii="Times New Roman" w:hAnsi="Times New Roman" w:cs="Times New Roman"/>
                <w:noProof/>
                <w:sz w:val="24"/>
                <w:szCs w:val="24"/>
              </w:rPr>
            </w:pPr>
            <w:r>
              <w:rPr>
                <w:rFonts w:ascii="Times New Roman" w:hAnsi="Times New Roman"/>
                <w:sz w:val="24"/>
              </w:rPr>
              <w:t>Veikt pārbaudi, ņemot vērā juridiski nesaistošo Eiropas korporatīvās taisnīguma kultūras deklarāciju un tās īstenošanu (skat. šā dokumenta 3. pielikumu).</w:t>
            </w:r>
          </w:p>
        </w:tc>
      </w:tr>
      <w:tr w:rsidR="00141E54" w:rsidRPr="008D2659" w14:paraId="7852BBFA" w14:textId="77777777" w:rsidTr="00F16A23">
        <w:trPr>
          <w:trHeight w:val="251"/>
        </w:trPr>
        <w:tc>
          <w:tcPr>
            <w:tcW w:w="5000" w:type="pct"/>
            <w:gridSpan w:val="8"/>
            <w:shd w:val="clear" w:color="auto" w:fill="538DD3"/>
          </w:tcPr>
          <w:p w14:paraId="2D282651" w14:textId="77777777" w:rsidR="00141E54" w:rsidRPr="00CD4770" w:rsidRDefault="00141E54" w:rsidP="00141E54">
            <w:pPr>
              <w:pStyle w:val="TableParagraph"/>
              <w:ind w:left="113" w:right="113"/>
              <w:jc w:val="center"/>
              <w:rPr>
                <w:rFonts w:ascii="Times New Roman" w:hAnsi="Times New Roman" w:cs="Times New Roman"/>
                <w:b/>
                <w:bCs/>
                <w:noProof/>
                <w:color w:val="EDEBE0"/>
                <w:sz w:val="24"/>
                <w:szCs w:val="20"/>
              </w:rPr>
            </w:pPr>
            <w:r w:rsidRPr="00CD4770">
              <w:rPr>
                <w:rFonts w:ascii="Times New Roman" w:hAnsi="Times New Roman"/>
                <w:b/>
                <w:color w:val="EDEBE0"/>
                <w:sz w:val="24"/>
                <w:szCs w:val="20"/>
              </w:rPr>
              <w:lastRenderedPageBreak/>
              <w:t>Atbilstošās ES/</w:t>
            </w:r>
            <w:r w:rsidRPr="00CD4770">
              <w:rPr>
                <w:rFonts w:ascii="Times New Roman" w:hAnsi="Times New Roman"/>
                <w:b/>
                <w:i/>
                <w:iCs/>
                <w:color w:val="EDEBE0"/>
                <w:sz w:val="24"/>
                <w:szCs w:val="20"/>
              </w:rPr>
              <w:t>EASA</w:t>
            </w:r>
            <w:r w:rsidRPr="00CD4770">
              <w:rPr>
                <w:rFonts w:ascii="Times New Roman" w:hAnsi="Times New Roman"/>
                <w:b/>
                <w:color w:val="EDEBE0"/>
                <w:sz w:val="24"/>
                <w:szCs w:val="20"/>
              </w:rPr>
              <w:t xml:space="preserve"> reglamentējošās atsauces</w:t>
            </w:r>
          </w:p>
        </w:tc>
      </w:tr>
      <w:tr w:rsidR="00141E54" w:rsidRPr="008D2659" w14:paraId="741F90FC" w14:textId="77777777" w:rsidTr="00141E54">
        <w:trPr>
          <w:trHeight w:val="230"/>
        </w:trPr>
        <w:tc>
          <w:tcPr>
            <w:tcW w:w="1094" w:type="pct"/>
            <w:shd w:val="clear" w:color="auto" w:fill="37CDE1"/>
          </w:tcPr>
          <w:p w14:paraId="19025BC3" w14:textId="77777777" w:rsidR="00141E54" w:rsidRPr="00CD4770" w:rsidRDefault="00141E54" w:rsidP="00141E54">
            <w:pPr>
              <w:pStyle w:val="TableParagraph"/>
              <w:ind w:left="113" w:right="113"/>
              <w:jc w:val="center"/>
              <w:rPr>
                <w:rFonts w:ascii="Times New Roman" w:hAnsi="Times New Roman" w:cs="Times New Roman"/>
                <w:b/>
                <w:bCs/>
                <w:noProof/>
                <w:color w:val="EDEBE0"/>
                <w:sz w:val="24"/>
                <w:szCs w:val="20"/>
              </w:rPr>
            </w:pPr>
            <w:r w:rsidRPr="00CD4770">
              <w:rPr>
                <w:rFonts w:ascii="Times New Roman" w:hAnsi="Times New Roman"/>
                <w:b/>
                <w:color w:val="EDEBE0"/>
                <w:sz w:val="24"/>
                <w:szCs w:val="20"/>
              </w:rPr>
              <w:t>Lidaparātu ekspluatācija</w:t>
            </w:r>
          </w:p>
        </w:tc>
        <w:tc>
          <w:tcPr>
            <w:tcW w:w="902" w:type="pct"/>
            <w:gridSpan w:val="2"/>
            <w:shd w:val="clear" w:color="auto" w:fill="37CDE1"/>
          </w:tcPr>
          <w:p w14:paraId="0A86F7B9" w14:textId="1A56D1FA" w:rsidR="00141E54" w:rsidRPr="00CD4770" w:rsidRDefault="00393074" w:rsidP="00141E54">
            <w:pPr>
              <w:pStyle w:val="TableParagraph"/>
              <w:ind w:left="113" w:right="113"/>
              <w:jc w:val="center"/>
              <w:rPr>
                <w:rFonts w:ascii="Times New Roman" w:hAnsi="Times New Roman" w:cs="Times New Roman"/>
                <w:b/>
                <w:bCs/>
                <w:noProof/>
                <w:color w:val="EDEBE0"/>
                <w:sz w:val="24"/>
                <w:szCs w:val="20"/>
              </w:rPr>
            </w:pPr>
            <w:r>
              <w:rPr>
                <w:rFonts w:ascii="Times New Roman" w:hAnsi="Times New Roman"/>
                <w:b/>
                <w:color w:val="EDEBE0"/>
                <w:sz w:val="24"/>
                <w:szCs w:val="20"/>
              </w:rPr>
              <w:t xml:space="preserve"> Lidaparāta lidojuma apkalpe</w:t>
            </w:r>
          </w:p>
        </w:tc>
        <w:tc>
          <w:tcPr>
            <w:tcW w:w="902" w:type="pct"/>
            <w:gridSpan w:val="2"/>
            <w:shd w:val="clear" w:color="auto" w:fill="37CDE1"/>
          </w:tcPr>
          <w:p w14:paraId="76DA2A4D" w14:textId="77777777" w:rsidR="00141E54" w:rsidRPr="00CD4770" w:rsidRDefault="00141E54" w:rsidP="00141E54">
            <w:pPr>
              <w:pStyle w:val="TableParagraph"/>
              <w:ind w:left="113" w:right="113"/>
              <w:jc w:val="center"/>
              <w:rPr>
                <w:rFonts w:ascii="Times New Roman" w:hAnsi="Times New Roman" w:cs="Times New Roman"/>
                <w:b/>
                <w:bCs/>
                <w:noProof/>
                <w:color w:val="EDEBE0"/>
                <w:sz w:val="24"/>
                <w:szCs w:val="20"/>
              </w:rPr>
            </w:pPr>
            <w:r w:rsidRPr="00CD4770">
              <w:rPr>
                <w:rFonts w:ascii="Times New Roman" w:hAnsi="Times New Roman"/>
                <w:b/>
                <w:color w:val="EDEBE0"/>
                <w:sz w:val="24"/>
                <w:szCs w:val="20"/>
              </w:rPr>
              <w:t>Lidlauki</w:t>
            </w:r>
          </w:p>
        </w:tc>
        <w:tc>
          <w:tcPr>
            <w:tcW w:w="1127" w:type="pct"/>
            <w:gridSpan w:val="2"/>
            <w:shd w:val="clear" w:color="auto" w:fill="37CDE1"/>
          </w:tcPr>
          <w:p w14:paraId="2A95D1B9" w14:textId="77777777" w:rsidR="00141E54" w:rsidRPr="00CD4770" w:rsidRDefault="00141E54" w:rsidP="00141E54">
            <w:pPr>
              <w:pStyle w:val="TableParagraph"/>
              <w:ind w:left="113" w:right="113"/>
              <w:jc w:val="center"/>
              <w:rPr>
                <w:rFonts w:ascii="Times New Roman" w:hAnsi="Times New Roman" w:cs="Times New Roman"/>
                <w:b/>
                <w:bCs/>
                <w:noProof/>
                <w:color w:val="EDEBE0"/>
                <w:sz w:val="24"/>
                <w:szCs w:val="20"/>
              </w:rPr>
            </w:pPr>
            <w:r w:rsidRPr="00CD4770">
              <w:rPr>
                <w:rFonts w:ascii="Times New Roman" w:hAnsi="Times New Roman"/>
                <w:b/>
                <w:i/>
                <w:iCs/>
                <w:color w:val="EDEBE0"/>
                <w:sz w:val="24"/>
                <w:szCs w:val="20"/>
              </w:rPr>
              <w:t>ATM/ANS</w:t>
            </w:r>
          </w:p>
        </w:tc>
        <w:tc>
          <w:tcPr>
            <w:tcW w:w="975" w:type="pct"/>
            <w:shd w:val="clear" w:color="auto" w:fill="37CDE1"/>
          </w:tcPr>
          <w:p w14:paraId="509B6286" w14:textId="77777777" w:rsidR="00141E54" w:rsidRPr="00CD4770" w:rsidRDefault="00141E54" w:rsidP="00141E54">
            <w:pPr>
              <w:pStyle w:val="TableParagraph"/>
              <w:ind w:left="113" w:right="113"/>
              <w:jc w:val="center"/>
              <w:rPr>
                <w:rFonts w:ascii="Times New Roman" w:hAnsi="Times New Roman" w:cs="Times New Roman"/>
                <w:b/>
                <w:bCs/>
                <w:noProof/>
                <w:color w:val="EDEBE0"/>
                <w:sz w:val="24"/>
                <w:szCs w:val="20"/>
              </w:rPr>
            </w:pPr>
            <w:r w:rsidRPr="00CD4770">
              <w:rPr>
                <w:rFonts w:ascii="Times New Roman" w:hAnsi="Times New Roman"/>
                <w:b/>
                <w:i/>
                <w:iCs/>
                <w:color w:val="EDEBE0"/>
                <w:sz w:val="24"/>
                <w:szCs w:val="20"/>
              </w:rPr>
              <w:t>ATC</w:t>
            </w:r>
            <w:r w:rsidRPr="00CD4770">
              <w:rPr>
                <w:rFonts w:ascii="Times New Roman" w:hAnsi="Times New Roman"/>
                <w:b/>
                <w:color w:val="EDEBE0"/>
                <w:sz w:val="24"/>
                <w:szCs w:val="20"/>
              </w:rPr>
              <w:t xml:space="preserve"> mācību org.</w:t>
            </w:r>
          </w:p>
        </w:tc>
      </w:tr>
      <w:tr w:rsidR="00141E54" w:rsidRPr="008D2659" w14:paraId="1C1CEFDB" w14:textId="77777777" w:rsidTr="00CD4770">
        <w:trPr>
          <w:trHeight w:val="5062"/>
        </w:trPr>
        <w:tc>
          <w:tcPr>
            <w:tcW w:w="1094" w:type="pct"/>
          </w:tcPr>
          <w:p w14:paraId="7A09F95F" w14:textId="77777777" w:rsidR="00141E54" w:rsidRPr="008D2659" w:rsidRDefault="00141E54" w:rsidP="00141E54">
            <w:pPr>
              <w:pStyle w:val="TableParagraph"/>
              <w:ind w:left="113" w:right="113"/>
              <w:rPr>
                <w:rFonts w:ascii="Times New Roman" w:hAnsi="Times New Roman" w:cs="Times New Roman"/>
                <w:noProof/>
                <w:sz w:val="24"/>
                <w:szCs w:val="24"/>
              </w:rPr>
            </w:pPr>
            <w:r>
              <w:rPr>
                <w:rFonts w:ascii="Times New Roman" w:hAnsi="Times New Roman"/>
                <w:sz w:val="24"/>
              </w:rPr>
              <w:t>Regulas 376/2014 16. panta 11. punkts</w:t>
            </w:r>
          </w:p>
          <w:p w14:paraId="3430533E" w14:textId="77777777" w:rsidR="00141E54" w:rsidRPr="008D2659" w:rsidRDefault="00141E54" w:rsidP="00141E54">
            <w:pPr>
              <w:pStyle w:val="TableParagraph"/>
              <w:ind w:left="113" w:right="113"/>
              <w:rPr>
                <w:rFonts w:ascii="Times New Roman" w:hAnsi="Times New Roman" w:cs="Times New Roman"/>
                <w:noProof/>
                <w:sz w:val="24"/>
                <w:szCs w:val="24"/>
              </w:rPr>
            </w:pPr>
          </w:p>
          <w:p w14:paraId="73C4150E" w14:textId="2A2AFDFA" w:rsidR="00141E54" w:rsidRPr="008D2659" w:rsidRDefault="00141E54" w:rsidP="00141E54">
            <w:pPr>
              <w:pStyle w:val="TableParagraph"/>
              <w:ind w:left="113" w:right="113"/>
              <w:rPr>
                <w:rFonts w:ascii="Times New Roman" w:hAnsi="Times New Roman" w:cs="Times New Roman"/>
                <w:noProof/>
                <w:sz w:val="24"/>
                <w:szCs w:val="24"/>
              </w:rPr>
            </w:pPr>
            <w:r>
              <w:rPr>
                <w:rFonts w:ascii="Times New Roman" w:hAnsi="Times New Roman"/>
                <w:sz w:val="24"/>
              </w:rPr>
              <w:t>AMC1 par ORO.GEN.200. punkta “Pārvaldības sistēma” a) apakšpunkta 2) punktu a) apakšpunkta 4) punkts “drošuma ziņošanas principi” [</w:t>
            </w:r>
            <w:r w:rsidR="00664B6F">
              <w:rPr>
                <w:rFonts w:ascii="Times New Roman" w:hAnsi="Times New Roman"/>
                <w:sz w:val="24"/>
              </w:rPr>
              <w:t>kompleksas organizācijas</w:t>
            </w:r>
            <w:r>
              <w:rPr>
                <w:rFonts w:ascii="Times New Roman" w:hAnsi="Times New Roman"/>
                <w:sz w:val="24"/>
              </w:rPr>
              <w:t>]</w:t>
            </w:r>
          </w:p>
        </w:tc>
        <w:tc>
          <w:tcPr>
            <w:tcW w:w="902" w:type="pct"/>
            <w:gridSpan w:val="2"/>
          </w:tcPr>
          <w:p w14:paraId="4468A0D0" w14:textId="77777777" w:rsidR="00141E54" w:rsidRPr="008D2659" w:rsidRDefault="00141E54" w:rsidP="00141E54">
            <w:pPr>
              <w:pStyle w:val="TableParagraph"/>
              <w:ind w:left="113" w:right="113"/>
              <w:rPr>
                <w:rFonts w:ascii="Times New Roman" w:hAnsi="Times New Roman" w:cs="Times New Roman"/>
                <w:noProof/>
                <w:sz w:val="24"/>
                <w:szCs w:val="24"/>
              </w:rPr>
            </w:pPr>
            <w:r>
              <w:rPr>
                <w:rFonts w:ascii="Times New Roman" w:hAnsi="Times New Roman"/>
                <w:sz w:val="24"/>
              </w:rPr>
              <w:t>Regulas 376/2014 16. panta 11. punkts</w:t>
            </w:r>
          </w:p>
          <w:p w14:paraId="4F880287" w14:textId="77777777" w:rsidR="00141E54" w:rsidRPr="008D2659" w:rsidRDefault="00141E54" w:rsidP="00141E54">
            <w:pPr>
              <w:pStyle w:val="TableParagraph"/>
              <w:ind w:left="113" w:right="113"/>
              <w:rPr>
                <w:rFonts w:ascii="Times New Roman" w:hAnsi="Times New Roman" w:cs="Times New Roman"/>
                <w:noProof/>
                <w:sz w:val="24"/>
                <w:szCs w:val="24"/>
              </w:rPr>
            </w:pPr>
          </w:p>
          <w:p w14:paraId="574BB005" w14:textId="0DAEF2E6" w:rsidR="00141E54" w:rsidRPr="008D2659" w:rsidRDefault="00141E54" w:rsidP="00141E54">
            <w:pPr>
              <w:pStyle w:val="TableParagraph"/>
              <w:ind w:left="113" w:right="113"/>
              <w:rPr>
                <w:rFonts w:ascii="Times New Roman" w:hAnsi="Times New Roman" w:cs="Times New Roman"/>
                <w:noProof/>
                <w:sz w:val="24"/>
                <w:szCs w:val="24"/>
              </w:rPr>
            </w:pPr>
            <w:r>
              <w:rPr>
                <w:rFonts w:ascii="Times New Roman" w:hAnsi="Times New Roman"/>
                <w:sz w:val="24"/>
              </w:rPr>
              <w:t>AMC1 par ORA.GEN.200. punkta “Pārvaldības sistēma” a) apakšpunkta 2) punktu a) apakšpunkta 4) punkts “Drošuma ziņošanas principi” [</w:t>
            </w:r>
            <w:r w:rsidR="00664B6F">
              <w:rPr>
                <w:rFonts w:ascii="Times New Roman" w:hAnsi="Times New Roman"/>
                <w:sz w:val="24"/>
              </w:rPr>
              <w:t>kompleksas organizācijas</w:t>
            </w:r>
            <w:r>
              <w:rPr>
                <w:rFonts w:ascii="Times New Roman" w:hAnsi="Times New Roman"/>
                <w:sz w:val="24"/>
              </w:rPr>
              <w:t>]</w:t>
            </w:r>
          </w:p>
        </w:tc>
        <w:tc>
          <w:tcPr>
            <w:tcW w:w="902" w:type="pct"/>
            <w:gridSpan w:val="2"/>
          </w:tcPr>
          <w:p w14:paraId="0DAC9426" w14:textId="77777777" w:rsidR="00141E54" w:rsidRPr="008D2659" w:rsidRDefault="00141E54" w:rsidP="00141E54">
            <w:pPr>
              <w:pStyle w:val="TableParagraph"/>
              <w:ind w:left="113" w:right="113"/>
              <w:rPr>
                <w:rFonts w:ascii="Times New Roman" w:hAnsi="Times New Roman" w:cs="Times New Roman"/>
                <w:noProof/>
                <w:sz w:val="24"/>
                <w:szCs w:val="24"/>
              </w:rPr>
            </w:pPr>
            <w:r>
              <w:rPr>
                <w:rFonts w:ascii="Times New Roman" w:hAnsi="Times New Roman"/>
                <w:sz w:val="24"/>
              </w:rPr>
              <w:t>Regulas 376/2014 16. panta 11. punkts</w:t>
            </w:r>
          </w:p>
          <w:p w14:paraId="36BF592C" w14:textId="77777777" w:rsidR="00141E54" w:rsidRPr="008D2659" w:rsidRDefault="00141E54" w:rsidP="00141E54">
            <w:pPr>
              <w:pStyle w:val="TableParagraph"/>
              <w:ind w:left="113" w:right="113"/>
              <w:rPr>
                <w:rFonts w:ascii="Times New Roman" w:hAnsi="Times New Roman" w:cs="Times New Roman"/>
                <w:noProof/>
                <w:sz w:val="24"/>
                <w:szCs w:val="24"/>
              </w:rPr>
            </w:pPr>
          </w:p>
          <w:p w14:paraId="3EC79279" w14:textId="741F3CF8" w:rsidR="00141E54" w:rsidRPr="008D2659" w:rsidRDefault="00141E54" w:rsidP="00141E54">
            <w:pPr>
              <w:pStyle w:val="TableParagraph"/>
              <w:ind w:left="113" w:right="113"/>
              <w:rPr>
                <w:rFonts w:ascii="Times New Roman" w:hAnsi="Times New Roman" w:cs="Times New Roman"/>
                <w:noProof/>
                <w:sz w:val="24"/>
                <w:szCs w:val="24"/>
              </w:rPr>
            </w:pPr>
            <w:r>
              <w:rPr>
                <w:rFonts w:ascii="Times New Roman" w:hAnsi="Times New Roman"/>
                <w:sz w:val="24"/>
              </w:rPr>
              <w:t>AMC1 par ORA.GEN.200. punkta “Pārvaldības sistēma” a) apakšpunkta 2) punktu a) apakšpunkta 4) punkts “Drošuma ziņošanas principi” [</w:t>
            </w:r>
            <w:r w:rsidR="00664B6F">
              <w:rPr>
                <w:rFonts w:ascii="Times New Roman" w:hAnsi="Times New Roman"/>
                <w:sz w:val="24"/>
              </w:rPr>
              <w:t>kompleksas organizācijas</w:t>
            </w:r>
            <w:r>
              <w:rPr>
                <w:rFonts w:ascii="Times New Roman" w:hAnsi="Times New Roman"/>
                <w:sz w:val="24"/>
              </w:rPr>
              <w:t>]</w:t>
            </w:r>
          </w:p>
        </w:tc>
        <w:tc>
          <w:tcPr>
            <w:tcW w:w="1127" w:type="pct"/>
            <w:gridSpan w:val="2"/>
          </w:tcPr>
          <w:p w14:paraId="094B0846" w14:textId="77777777" w:rsidR="00141E54" w:rsidRPr="008D2659" w:rsidRDefault="00141E54" w:rsidP="00141E54">
            <w:pPr>
              <w:pStyle w:val="TableParagraph"/>
              <w:ind w:left="113" w:right="113"/>
              <w:rPr>
                <w:rFonts w:ascii="Times New Roman" w:hAnsi="Times New Roman" w:cs="Times New Roman"/>
                <w:noProof/>
                <w:sz w:val="24"/>
                <w:szCs w:val="24"/>
              </w:rPr>
            </w:pPr>
            <w:r>
              <w:rPr>
                <w:rFonts w:ascii="Times New Roman" w:hAnsi="Times New Roman"/>
                <w:sz w:val="24"/>
              </w:rPr>
              <w:t>Regulas 376/2014 16. panta 11. punkts</w:t>
            </w:r>
          </w:p>
          <w:p w14:paraId="7C89D799" w14:textId="77777777" w:rsidR="00141E54" w:rsidRPr="008D2659" w:rsidRDefault="00141E54" w:rsidP="00141E54">
            <w:pPr>
              <w:pStyle w:val="TableParagraph"/>
              <w:ind w:left="113" w:right="113"/>
              <w:rPr>
                <w:rFonts w:ascii="Times New Roman" w:hAnsi="Times New Roman" w:cs="Times New Roman"/>
                <w:noProof/>
                <w:sz w:val="24"/>
                <w:szCs w:val="24"/>
              </w:rPr>
            </w:pPr>
          </w:p>
          <w:p w14:paraId="0B4B5C71" w14:textId="0E1B7979" w:rsidR="00141E54" w:rsidRPr="008D2659" w:rsidRDefault="00141E54" w:rsidP="00141E54">
            <w:pPr>
              <w:pStyle w:val="TableParagraph"/>
              <w:ind w:left="113" w:right="113"/>
              <w:rPr>
                <w:rFonts w:ascii="Times New Roman" w:hAnsi="Times New Roman" w:cs="Times New Roman"/>
                <w:noProof/>
                <w:sz w:val="24"/>
                <w:szCs w:val="24"/>
              </w:rPr>
            </w:pPr>
            <w:r>
              <w:rPr>
                <w:rFonts w:ascii="Times New Roman" w:hAnsi="Times New Roman"/>
                <w:sz w:val="24"/>
              </w:rPr>
              <w:t>ATS.OR.200. punkta “Drošuma pārvaldības sistēma” 1) apakšpunkta i) daļa</w:t>
            </w:r>
          </w:p>
          <w:p w14:paraId="3DEB4057" w14:textId="77777777" w:rsidR="00141E54" w:rsidRPr="008D2659" w:rsidRDefault="00141E54" w:rsidP="00141E54">
            <w:pPr>
              <w:pStyle w:val="TableParagraph"/>
              <w:ind w:left="113" w:right="113"/>
              <w:rPr>
                <w:rFonts w:ascii="Times New Roman" w:hAnsi="Times New Roman" w:cs="Times New Roman"/>
                <w:noProof/>
                <w:sz w:val="24"/>
                <w:szCs w:val="24"/>
              </w:rPr>
            </w:pPr>
          </w:p>
          <w:p w14:paraId="0024E16D" w14:textId="71B56976" w:rsidR="00141E54" w:rsidRPr="008D2659" w:rsidRDefault="00141E54" w:rsidP="00141E54">
            <w:pPr>
              <w:pStyle w:val="TableParagraph"/>
              <w:ind w:left="113" w:right="113"/>
              <w:rPr>
                <w:rFonts w:ascii="Times New Roman" w:hAnsi="Times New Roman" w:cs="Times New Roman"/>
                <w:noProof/>
                <w:sz w:val="24"/>
                <w:szCs w:val="24"/>
              </w:rPr>
            </w:pPr>
            <w:r>
              <w:rPr>
                <w:rFonts w:ascii="Times New Roman" w:hAnsi="Times New Roman"/>
                <w:sz w:val="24"/>
              </w:rPr>
              <w:t xml:space="preserve">AMC1 par ATS.OR.200. punkta “Drošuma pārvaldības sistēma”1) apakšpunkta i) daļu DROŠUMA POLITIKA [kompleksie </w:t>
            </w:r>
            <w:r>
              <w:rPr>
                <w:rFonts w:ascii="Times New Roman" w:hAnsi="Times New Roman"/>
                <w:i/>
                <w:iCs/>
                <w:sz w:val="24"/>
              </w:rPr>
              <w:t>ATS</w:t>
            </w:r>
            <w:r>
              <w:rPr>
                <w:rFonts w:ascii="Times New Roman" w:hAnsi="Times New Roman"/>
                <w:sz w:val="24"/>
              </w:rPr>
              <w:t xml:space="preserve"> pakalpojuma sniedzēji]</w:t>
            </w:r>
          </w:p>
          <w:p w14:paraId="5768FB5E" w14:textId="77777777" w:rsidR="00141E54" w:rsidRPr="008D2659" w:rsidRDefault="00141E54" w:rsidP="00141E54">
            <w:pPr>
              <w:pStyle w:val="TableParagraph"/>
              <w:ind w:left="113" w:right="113"/>
              <w:rPr>
                <w:rFonts w:ascii="Times New Roman" w:hAnsi="Times New Roman" w:cs="Times New Roman"/>
                <w:noProof/>
                <w:sz w:val="24"/>
                <w:szCs w:val="24"/>
              </w:rPr>
            </w:pPr>
          </w:p>
          <w:p w14:paraId="0A56F2FA" w14:textId="77777777" w:rsidR="00141E54" w:rsidRPr="008D2659" w:rsidRDefault="00141E54" w:rsidP="00141E54">
            <w:pPr>
              <w:pStyle w:val="TableParagraph"/>
              <w:ind w:left="113" w:right="113"/>
              <w:rPr>
                <w:rFonts w:ascii="Times New Roman" w:hAnsi="Times New Roman" w:cs="Times New Roman"/>
                <w:noProof/>
                <w:sz w:val="24"/>
                <w:szCs w:val="24"/>
              </w:rPr>
            </w:pPr>
            <w:r>
              <w:rPr>
                <w:rFonts w:ascii="Times New Roman" w:hAnsi="Times New Roman"/>
                <w:sz w:val="24"/>
              </w:rPr>
              <w:t>ATM/ANS.OR.A.065. punkts</w:t>
            </w:r>
          </w:p>
          <w:p w14:paraId="21E8C2C7" w14:textId="77777777" w:rsidR="00141E54" w:rsidRPr="008D2659" w:rsidRDefault="00141E54" w:rsidP="00141E54">
            <w:pPr>
              <w:pStyle w:val="TableParagraph"/>
              <w:ind w:left="113" w:right="113"/>
              <w:rPr>
                <w:rFonts w:ascii="Times New Roman" w:hAnsi="Times New Roman" w:cs="Times New Roman"/>
                <w:noProof/>
                <w:sz w:val="24"/>
                <w:szCs w:val="24"/>
              </w:rPr>
            </w:pPr>
          </w:p>
        </w:tc>
        <w:tc>
          <w:tcPr>
            <w:tcW w:w="975" w:type="pct"/>
          </w:tcPr>
          <w:p w14:paraId="79851E43" w14:textId="77777777" w:rsidR="00141E54" w:rsidRPr="008D2659" w:rsidRDefault="00141E54" w:rsidP="00141E54">
            <w:pPr>
              <w:pStyle w:val="TableParagraph"/>
              <w:ind w:left="113" w:right="113"/>
              <w:rPr>
                <w:rFonts w:ascii="Times New Roman" w:hAnsi="Times New Roman" w:cs="Times New Roman"/>
                <w:noProof/>
                <w:sz w:val="24"/>
                <w:szCs w:val="24"/>
              </w:rPr>
            </w:pPr>
            <w:r>
              <w:rPr>
                <w:rFonts w:ascii="Times New Roman" w:hAnsi="Times New Roman"/>
                <w:sz w:val="24"/>
              </w:rPr>
              <w:t>Regulas 376/2014 16. panta 11. punkts</w:t>
            </w:r>
          </w:p>
          <w:p w14:paraId="30761193" w14:textId="77777777" w:rsidR="00141E54" w:rsidRPr="008D2659" w:rsidRDefault="00141E54" w:rsidP="00141E54">
            <w:pPr>
              <w:pStyle w:val="TableParagraph"/>
              <w:ind w:left="113" w:right="113"/>
              <w:rPr>
                <w:rFonts w:ascii="Times New Roman" w:hAnsi="Times New Roman" w:cs="Times New Roman"/>
                <w:noProof/>
                <w:sz w:val="24"/>
                <w:szCs w:val="24"/>
              </w:rPr>
            </w:pPr>
          </w:p>
          <w:p w14:paraId="712B104B" w14:textId="22514E7D" w:rsidR="00141E54" w:rsidRPr="008D2659" w:rsidRDefault="00141E54" w:rsidP="00141E54">
            <w:pPr>
              <w:pStyle w:val="TableParagraph"/>
              <w:ind w:left="113" w:right="113"/>
              <w:rPr>
                <w:rFonts w:ascii="Times New Roman" w:hAnsi="Times New Roman" w:cs="Times New Roman"/>
                <w:noProof/>
                <w:sz w:val="24"/>
                <w:szCs w:val="24"/>
              </w:rPr>
            </w:pPr>
            <w:r>
              <w:rPr>
                <w:rFonts w:ascii="Times New Roman" w:hAnsi="Times New Roman"/>
                <w:sz w:val="24"/>
              </w:rPr>
              <w:t>AMC1 par ATCO.OR.C.001. punkta b) apakšpunktu “Mācību organizāciju pārvaldības sistēma”</w:t>
            </w:r>
          </w:p>
        </w:tc>
      </w:tr>
      <w:tr w:rsidR="00141E54" w:rsidRPr="008D2659" w14:paraId="5A81B1D1" w14:textId="77777777" w:rsidTr="00141E54">
        <w:trPr>
          <w:trHeight w:val="229"/>
        </w:trPr>
        <w:tc>
          <w:tcPr>
            <w:tcW w:w="1094" w:type="pct"/>
            <w:shd w:val="clear" w:color="auto" w:fill="37CDE1"/>
          </w:tcPr>
          <w:p w14:paraId="1D2A709D" w14:textId="77777777" w:rsidR="00141E54" w:rsidRPr="00E752FB" w:rsidRDefault="00141E54" w:rsidP="00141E54">
            <w:pPr>
              <w:pStyle w:val="TableParagraph"/>
              <w:ind w:left="113" w:right="113"/>
              <w:jc w:val="center"/>
              <w:rPr>
                <w:rFonts w:ascii="Times New Roman" w:hAnsi="Times New Roman" w:cs="Times New Roman"/>
                <w:b/>
                <w:bCs/>
                <w:noProof/>
                <w:color w:val="EDEBE0"/>
                <w:sz w:val="24"/>
                <w:szCs w:val="20"/>
              </w:rPr>
            </w:pPr>
            <w:r w:rsidRPr="00E752FB">
              <w:rPr>
                <w:rFonts w:ascii="Times New Roman" w:hAnsi="Times New Roman"/>
                <w:b/>
                <w:i/>
                <w:iCs/>
                <w:color w:val="EDEBE0"/>
                <w:sz w:val="24"/>
                <w:szCs w:val="20"/>
              </w:rPr>
              <w:t>CAM</w:t>
            </w:r>
            <w:r w:rsidRPr="00E752FB">
              <w:rPr>
                <w:rFonts w:ascii="Times New Roman" w:hAnsi="Times New Roman"/>
                <w:b/>
                <w:color w:val="EDEBE0"/>
                <w:sz w:val="24"/>
                <w:szCs w:val="20"/>
              </w:rPr>
              <w:t xml:space="preserve"> Org.</w:t>
            </w:r>
          </w:p>
        </w:tc>
        <w:tc>
          <w:tcPr>
            <w:tcW w:w="902" w:type="pct"/>
            <w:gridSpan w:val="2"/>
            <w:shd w:val="clear" w:color="auto" w:fill="37CDE1"/>
          </w:tcPr>
          <w:p w14:paraId="002EF887" w14:textId="77777777" w:rsidR="00141E54" w:rsidRPr="00E752FB" w:rsidRDefault="00141E54" w:rsidP="00141E54">
            <w:pPr>
              <w:pStyle w:val="TableParagraph"/>
              <w:ind w:left="113" w:right="113"/>
              <w:jc w:val="center"/>
              <w:rPr>
                <w:rFonts w:ascii="Times New Roman" w:hAnsi="Times New Roman" w:cs="Times New Roman"/>
                <w:b/>
                <w:bCs/>
                <w:noProof/>
                <w:color w:val="EDEBE0"/>
                <w:sz w:val="24"/>
                <w:szCs w:val="20"/>
              </w:rPr>
            </w:pPr>
            <w:r w:rsidRPr="00E752FB">
              <w:rPr>
                <w:rFonts w:ascii="Times New Roman" w:hAnsi="Times New Roman"/>
                <w:b/>
                <w:color w:val="EDEBE0"/>
                <w:sz w:val="24"/>
                <w:szCs w:val="20"/>
              </w:rPr>
              <w:t>Tehniskās apkopes org.</w:t>
            </w:r>
          </w:p>
        </w:tc>
        <w:tc>
          <w:tcPr>
            <w:tcW w:w="902" w:type="pct"/>
            <w:gridSpan w:val="2"/>
            <w:shd w:val="clear" w:color="auto" w:fill="37CDE1"/>
          </w:tcPr>
          <w:p w14:paraId="2500FD14" w14:textId="77777777" w:rsidR="00141E54" w:rsidRPr="00E752FB" w:rsidRDefault="00141E54" w:rsidP="00141E54">
            <w:pPr>
              <w:pStyle w:val="TableParagraph"/>
              <w:ind w:left="113" w:right="113"/>
              <w:jc w:val="center"/>
              <w:rPr>
                <w:rFonts w:ascii="Times New Roman" w:hAnsi="Times New Roman" w:cs="Times New Roman"/>
                <w:b/>
                <w:bCs/>
                <w:noProof/>
                <w:color w:val="EDEBE0"/>
                <w:sz w:val="24"/>
                <w:szCs w:val="20"/>
              </w:rPr>
            </w:pPr>
            <w:r w:rsidRPr="00E752FB">
              <w:rPr>
                <w:rFonts w:ascii="Times New Roman" w:hAnsi="Times New Roman"/>
                <w:b/>
                <w:color w:val="EDEBE0"/>
                <w:sz w:val="24"/>
                <w:szCs w:val="20"/>
              </w:rPr>
              <w:t>Ražošanas org.</w:t>
            </w:r>
          </w:p>
        </w:tc>
        <w:tc>
          <w:tcPr>
            <w:tcW w:w="1127" w:type="pct"/>
            <w:gridSpan w:val="2"/>
            <w:shd w:val="clear" w:color="auto" w:fill="37CDE1"/>
          </w:tcPr>
          <w:p w14:paraId="31F9BE49" w14:textId="77777777" w:rsidR="00141E54" w:rsidRPr="00E752FB" w:rsidRDefault="00141E54" w:rsidP="00141E54">
            <w:pPr>
              <w:pStyle w:val="TableParagraph"/>
              <w:ind w:left="113" w:right="113"/>
              <w:jc w:val="center"/>
              <w:rPr>
                <w:rFonts w:ascii="Times New Roman" w:hAnsi="Times New Roman" w:cs="Times New Roman"/>
                <w:b/>
                <w:bCs/>
                <w:noProof/>
                <w:color w:val="EDEBE0"/>
                <w:sz w:val="24"/>
                <w:szCs w:val="20"/>
              </w:rPr>
            </w:pPr>
            <w:r w:rsidRPr="00E752FB">
              <w:rPr>
                <w:rFonts w:ascii="Times New Roman" w:hAnsi="Times New Roman"/>
                <w:b/>
                <w:color w:val="EDEBE0"/>
                <w:sz w:val="24"/>
                <w:szCs w:val="20"/>
              </w:rPr>
              <w:t>Projektēšanas org.</w:t>
            </w:r>
          </w:p>
        </w:tc>
        <w:tc>
          <w:tcPr>
            <w:tcW w:w="975" w:type="pct"/>
            <w:shd w:val="clear" w:color="auto" w:fill="37CDE1"/>
          </w:tcPr>
          <w:p w14:paraId="5505CC76" w14:textId="77777777" w:rsidR="00141E54" w:rsidRPr="00E752FB" w:rsidRDefault="00141E54" w:rsidP="00141E54">
            <w:pPr>
              <w:pStyle w:val="TableParagraph"/>
              <w:ind w:left="113" w:right="113"/>
              <w:jc w:val="center"/>
              <w:rPr>
                <w:rFonts w:ascii="Times New Roman" w:hAnsi="Times New Roman" w:cs="Times New Roman"/>
                <w:b/>
                <w:bCs/>
                <w:noProof/>
                <w:color w:val="EDEBE0"/>
                <w:sz w:val="24"/>
                <w:szCs w:val="20"/>
              </w:rPr>
            </w:pPr>
            <w:r w:rsidRPr="00E752FB">
              <w:rPr>
                <w:rFonts w:ascii="Times New Roman" w:hAnsi="Times New Roman"/>
                <w:b/>
                <w:color w:val="EDEBE0"/>
                <w:sz w:val="24"/>
                <w:szCs w:val="20"/>
              </w:rPr>
              <w:t>Rezervēts</w:t>
            </w:r>
          </w:p>
        </w:tc>
      </w:tr>
      <w:tr w:rsidR="00E752FB" w:rsidRPr="008D2659" w14:paraId="07C65719" w14:textId="77777777" w:rsidTr="007B3B86">
        <w:trPr>
          <w:trHeight w:val="229"/>
        </w:trPr>
        <w:tc>
          <w:tcPr>
            <w:tcW w:w="1094" w:type="pct"/>
          </w:tcPr>
          <w:p w14:paraId="55466FDF" w14:textId="77777777" w:rsidR="00E752FB" w:rsidRPr="008D2659" w:rsidRDefault="00E752FB" w:rsidP="00CC7AB7">
            <w:pPr>
              <w:pStyle w:val="TableParagraph"/>
              <w:ind w:left="113" w:right="113"/>
              <w:rPr>
                <w:rFonts w:ascii="Times New Roman" w:hAnsi="Times New Roman" w:cs="Times New Roman"/>
                <w:noProof/>
                <w:sz w:val="24"/>
                <w:szCs w:val="24"/>
              </w:rPr>
            </w:pPr>
            <w:r>
              <w:rPr>
                <w:rFonts w:ascii="Times New Roman" w:hAnsi="Times New Roman"/>
                <w:sz w:val="24"/>
              </w:rPr>
              <w:t>Regulas 376/2014 16. panta 11. punkts</w:t>
            </w:r>
          </w:p>
          <w:p w14:paraId="0A3EA93D" w14:textId="77777777" w:rsidR="00E752FB" w:rsidRPr="008D2659" w:rsidRDefault="00E752FB" w:rsidP="00CC7AB7">
            <w:pPr>
              <w:pStyle w:val="TableParagraph"/>
              <w:ind w:left="113" w:right="113"/>
              <w:rPr>
                <w:rFonts w:ascii="Times New Roman" w:hAnsi="Times New Roman" w:cs="Times New Roman"/>
                <w:noProof/>
                <w:sz w:val="24"/>
                <w:szCs w:val="24"/>
              </w:rPr>
            </w:pPr>
          </w:p>
          <w:p w14:paraId="20EF39DE" w14:textId="77777777" w:rsidR="00E752FB" w:rsidRPr="008D2659" w:rsidRDefault="00E752FB" w:rsidP="00CC7AB7">
            <w:pPr>
              <w:pStyle w:val="TableParagraph"/>
              <w:ind w:left="113" w:right="113"/>
              <w:rPr>
                <w:rFonts w:ascii="Times New Roman" w:hAnsi="Times New Roman" w:cs="Times New Roman"/>
                <w:noProof/>
                <w:sz w:val="24"/>
                <w:szCs w:val="24"/>
              </w:rPr>
            </w:pPr>
            <w:r>
              <w:rPr>
                <w:rFonts w:ascii="Times New Roman" w:hAnsi="Times New Roman"/>
                <w:sz w:val="24"/>
              </w:rPr>
              <w:t>AMC1 par CAMO.A.200. punkta “Pārvaldības sistēma” a) apakšpunkta 2) punktu b) apakšpunkta 5) punkts</w:t>
            </w:r>
          </w:p>
          <w:p w14:paraId="148BAFAD" w14:textId="77777777" w:rsidR="00E752FB" w:rsidRPr="008D2659" w:rsidRDefault="00E752FB" w:rsidP="00CC7AB7">
            <w:pPr>
              <w:pStyle w:val="TableParagraph"/>
              <w:ind w:left="113" w:right="113"/>
              <w:rPr>
                <w:rFonts w:ascii="Times New Roman" w:hAnsi="Times New Roman" w:cs="Times New Roman"/>
                <w:noProof/>
                <w:sz w:val="24"/>
                <w:szCs w:val="24"/>
              </w:rPr>
            </w:pPr>
          </w:p>
          <w:p w14:paraId="4DDF31E6" w14:textId="77777777" w:rsidR="00E752FB" w:rsidRPr="008D2659" w:rsidRDefault="00E752FB" w:rsidP="00CC7AB7">
            <w:pPr>
              <w:pStyle w:val="TableParagraph"/>
              <w:ind w:left="113" w:right="113"/>
              <w:rPr>
                <w:rFonts w:ascii="Times New Roman" w:hAnsi="Times New Roman" w:cs="Times New Roman"/>
                <w:noProof/>
                <w:sz w:val="24"/>
                <w:szCs w:val="24"/>
              </w:rPr>
            </w:pPr>
            <w:r>
              <w:rPr>
                <w:rFonts w:ascii="Times New Roman" w:hAnsi="Times New Roman"/>
                <w:sz w:val="24"/>
              </w:rPr>
              <w:lastRenderedPageBreak/>
              <w:t xml:space="preserve">CAMO.A.202. punkts “Iekšējā drošuma ziņošanas shēma” un tā </w:t>
            </w:r>
            <w:r>
              <w:rPr>
                <w:rFonts w:ascii="Times New Roman" w:hAnsi="Times New Roman"/>
                <w:i/>
                <w:iCs/>
                <w:sz w:val="24"/>
              </w:rPr>
              <w:t>AMC</w:t>
            </w:r>
            <w:r>
              <w:rPr>
                <w:rFonts w:ascii="Times New Roman" w:hAnsi="Times New Roman"/>
                <w:sz w:val="24"/>
              </w:rPr>
              <w:t>/</w:t>
            </w:r>
            <w:r>
              <w:rPr>
                <w:rFonts w:ascii="Times New Roman" w:hAnsi="Times New Roman"/>
                <w:i/>
                <w:iCs/>
                <w:sz w:val="24"/>
              </w:rPr>
              <w:t>GM</w:t>
            </w:r>
          </w:p>
          <w:p w14:paraId="068A2B49" w14:textId="77777777" w:rsidR="00E752FB" w:rsidRPr="008D2659" w:rsidRDefault="00E752FB" w:rsidP="00CC7AB7">
            <w:pPr>
              <w:pStyle w:val="TableParagraph"/>
              <w:ind w:left="113" w:right="113"/>
              <w:rPr>
                <w:rFonts w:ascii="Times New Roman" w:hAnsi="Times New Roman" w:cs="Times New Roman"/>
                <w:noProof/>
                <w:sz w:val="24"/>
                <w:szCs w:val="24"/>
              </w:rPr>
            </w:pPr>
          </w:p>
          <w:p w14:paraId="7DAB441E" w14:textId="77777777" w:rsidR="00E752FB" w:rsidRPr="008D2659" w:rsidRDefault="00E752FB" w:rsidP="00CC7AB7">
            <w:pPr>
              <w:pStyle w:val="TableParagraph"/>
              <w:ind w:left="113" w:right="113"/>
              <w:rPr>
                <w:rFonts w:ascii="Times New Roman" w:hAnsi="Times New Roman" w:cs="Times New Roman"/>
                <w:noProof/>
                <w:sz w:val="24"/>
                <w:szCs w:val="24"/>
              </w:rPr>
            </w:pPr>
            <w:r>
              <w:rPr>
                <w:rFonts w:ascii="Times New Roman" w:hAnsi="Times New Roman"/>
                <w:sz w:val="24"/>
              </w:rPr>
              <w:t>CAMO.A.300. punkta “Lidojumderīguma uzturēšanas vadības organizācijas pašraksturojums (</w:t>
            </w:r>
            <w:r>
              <w:rPr>
                <w:rFonts w:ascii="Times New Roman" w:hAnsi="Times New Roman"/>
                <w:i/>
                <w:iCs/>
                <w:sz w:val="24"/>
              </w:rPr>
              <w:t>CAME</w:t>
            </w:r>
            <w:r>
              <w:rPr>
                <w:rFonts w:ascii="Times New Roman" w:hAnsi="Times New Roman"/>
                <w:sz w:val="24"/>
              </w:rPr>
              <w:t>)” a) apakšpunkta 10) punkts</w:t>
            </w:r>
          </w:p>
          <w:p w14:paraId="3D5D63AE" w14:textId="77777777" w:rsidR="00E752FB" w:rsidRPr="00E752FB" w:rsidRDefault="00E752FB" w:rsidP="00CC7AB7">
            <w:pPr>
              <w:pStyle w:val="TableParagraph"/>
              <w:ind w:left="113" w:right="113"/>
              <w:rPr>
                <w:rFonts w:ascii="Times New Roman" w:hAnsi="Times New Roman"/>
                <w:b/>
                <w:i/>
                <w:iCs/>
                <w:color w:val="EDEBE0"/>
                <w:sz w:val="24"/>
                <w:szCs w:val="20"/>
              </w:rPr>
            </w:pPr>
          </w:p>
        </w:tc>
        <w:tc>
          <w:tcPr>
            <w:tcW w:w="902" w:type="pct"/>
            <w:gridSpan w:val="2"/>
          </w:tcPr>
          <w:p w14:paraId="2E61205F" w14:textId="77777777" w:rsidR="00E752FB" w:rsidRPr="008D2659" w:rsidRDefault="00E752FB" w:rsidP="00CC7AB7">
            <w:pPr>
              <w:pStyle w:val="TableParagraph"/>
              <w:ind w:left="113" w:right="113"/>
              <w:rPr>
                <w:rFonts w:ascii="Times New Roman" w:hAnsi="Times New Roman" w:cs="Times New Roman"/>
                <w:noProof/>
                <w:sz w:val="24"/>
                <w:szCs w:val="24"/>
              </w:rPr>
            </w:pPr>
            <w:r>
              <w:rPr>
                <w:rFonts w:ascii="Times New Roman" w:hAnsi="Times New Roman"/>
                <w:sz w:val="24"/>
              </w:rPr>
              <w:lastRenderedPageBreak/>
              <w:t>Regulas 376/2014 16. panta 11. punkts</w:t>
            </w:r>
          </w:p>
          <w:p w14:paraId="5F239E86" w14:textId="77777777" w:rsidR="00E752FB" w:rsidRPr="008D2659" w:rsidRDefault="00E752FB" w:rsidP="00CC7AB7">
            <w:pPr>
              <w:pStyle w:val="TableParagraph"/>
              <w:ind w:left="113" w:right="113"/>
              <w:rPr>
                <w:rFonts w:ascii="Times New Roman" w:hAnsi="Times New Roman" w:cs="Times New Roman"/>
                <w:noProof/>
                <w:sz w:val="24"/>
                <w:szCs w:val="24"/>
              </w:rPr>
            </w:pPr>
          </w:p>
          <w:p w14:paraId="7485557D" w14:textId="77777777" w:rsidR="00E752FB" w:rsidRPr="008D2659" w:rsidRDefault="00E752FB" w:rsidP="00CC7AB7">
            <w:pPr>
              <w:pStyle w:val="TableParagraph"/>
              <w:ind w:left="113" w:right="113"/>
              <w:rPr>
                <w:rFonts w:ascii="Times New Roman" w:hAnsi="Times New Roman" w:cs="Times New Roman"/>
                <w:noProof/>
                <w:sz w:val="24"/>
                <w:szCs w:val="24"/>
              </w:rPr>
            </w:pPr>
            <w:r>
              <w:rPr>
                <w:rFonts w:ascii="Times New Roman" w:hAnsi="Times New Roman"/>
                <w:sz w:val="24"/>
              </w:rPr>
              <w:t>145.A.200. punkta “Pārvaldības sistēma” a) apakšpunkta 2) punkts</w:t>
            </w:r>
          </w:p>
          <w:p w14:paraId="3A2DA24F" w14:textId="77777777" w:rsidR="00E752FB" w:rsidRPr="008D2659" w:rsidRDefault="00E752FB" w:rsidP="00CC7AB7">
            <w:pPr>
              <w:pStyle w:val="TableParagraph"/>
              <w:ind w:left="113" w:right="113"/>
              <w:rPr>
                <w:rFonts w:ascii="Times New Roman" w:hAnsi="Times New Roman" w:cs="Times New Roman"/>
                <w:noProof/>
                <w:sz w:val="24"/>
                <w:szCs w:val="24"/>
              </w:rPr>
            </w:pPr>
          </w:p>
          <w:p w14:paraId="03B87AF5" w14:textId="77777777" w:rsidR="00E752FB" w:rsidRPr="008D2659" w:rsidRDefault="00E752FB" w:rsidP="00CC7AB7">
            <w:pPr>
              <w:pStyle w:val="TableParagraph"/>
              <w:ind w:left="113" w:right="113"/>
              <w:rPr>
                <w:rFonts w:ascii="Times New Roman" w:hAnsi="Times New Roman" w:cs="Times New Roman"/>
                <w:noProof/>
                <w:sz w:val="24"/>
                <w:szCs w:val="24"/>
              </w:rPr>
            </w:pPr>
            <w:r>
              <w:rPr>
                <w:rFonts w:ascii="Times New Roman" w:hAnsi="Times New Roman"/>
                <w:sz w:val="24"/>
              </w:rPr>
              <w:t xml:space="preserve">AMC1 par </w:t>
            </w:r>
            <w:r>
              <w:rPr>
                <w:rFonts w:ascii="Times New Roman" w:hAnsi="Times New Roman"/>
                <w:sz w:val="24"/>
              </w:rPr>
              <w:lastRenderedPageBreak/>
              <w:t>145.A.200. punkta a) apakšpunkta 2) punktu “Drošuma politika un mērķi” b) apakšpunkts – saistītās GM1 par 145.A.200. punkta a) apakšpunkta 2) punktu b) un c) apakšpunkts</w:t>
            </w:r>
          </w:p>
          <w:p w14:paraId="5751BCB4" w14:textId="77777777" w:rsidR="00E752FB" w:rsidRPr="008D2659" w:rsidRDefault="00E752FB" w:rsidP="00CC7AB7">
            <w:pPr>
              <w:pStyle w:val="TableParagraph"/>
              <w:ind w:left="113" w:right="113"/>
              <w:rPr>
                <w:rFonts w:ascii="Times New Roman" w:hAnsi="Times New Roman" w:cs="Times New Roman"/>
                <w:noProof/>
                <w:sz w:val="24"/>
                <w:szCs w:val="24"/>
              </w:rPr>
            </w:pPr>
          </w:p>
          <w:p w14:paraId="42C5E9E5" w14:textId="75C12BF7" w:rsidR="00E752FB" w:rsidRPr="00E752FB" w:rsidRDefault="00E752FB" w:rsidP="00CC7AB7">
            <w:pPr>
              <w:pStyle w:val="TableParagraph"/>
              <w:ind w:left="113" w:right="113"/>
              <w:rPr>
                <w:rFonts w:ascii="Times New Roman" w:hAnsi="Times New Roman"/>
                <w:b/>
                <w:color w:val="EDEBE0"/>
                <w:sz w:val="24"/>
                <w:szCs w:val="20"/>
              </w:rPr>
            </w:pPr>
            <w:r>
              <w:rPr>
                <w:rFonts w:ascii="Times New Roman" w:hAnsi="Times New Roman"/>
                <w:sz w:val="24"/>
              </w:rPr>
              <w:t>145.A.202. punkts “Iekšējā drošuma ziņošanas shēma” un tā AMC1</w:t>
            </w:r>
          </w:p>
        </w:tc>
        <w:tc>
          <w:tcPr>
            <w:tcW w:w="902" w:type="pct"/>
            <w:gridSpan w:val="2"/>
          </w:tcPr>
          <w:p w14:paraId="0EC09620" w14:textId="77777777" w:rsidR="00E752FB" w:rsidRPr="008D2659" w:rsidRDefault="00E752FB" w:rsidP="00CC7AB7">
            <w:pPr>
              <w:pStyle w:val="TableParagraph"/>
              <w:ind w:left="113" w:right="113"/>
              <w:rPr>
                <w:rFonts w:ascii="Times New Roman" w:hAnsi="Times New Roman" w:cs="Times New Roman"/>
                <w:noProof/>
                <w:sz w:val="24"/>
                <w:szCs w:val="24"/>
              </w:rPr>
            </w:pPr>
            <w:r>
              <w:rPr>
                <w:rFonts w:ascii="Times New Roman" w:hAnsi="Times New Roman"/>
                <w:sz w:val="24"/>
              </w:rPr>
              <w:lastRenderedPageBreak/>
              <w:t>GM1 par 21.A.3A. punktu “ziņošanas sistēma”, lai sasaistītu ar Regulas Nr. 376/2014 16. panta 11. punktu</w:t>
            </w:r>
          </w:p>
          <w:p w14:paraId="0D4BF29D" w14:textId="77777777" w:rsidR="00E752FB" w:rsidRPr="008D2659" w:rsidRDefault="00E752FB" w:rsidP="00CC7AB7">
            <w:pPr>
              <w:pStyle w:val="TableParagraph"/>
              <w:ind w:left="113" w:right="113"/>
              <w:rPr>
                <w:rFonts w:ascii="Times New Roman" w:hAnsi="Times New Roman" w:cs="Times New Roman"/>
                <w:noProof/>
                <w:sz w:val="24"/>
                <w:szCs w:val="24"/>
              </w:rPr>
            </w:pPr>
          </w:p>
          <w:p w14:paraId="35A73239" w14:textId="77777777" w:rsidR="00E752FB" w:rsidRPr="008D2659" w:rsidRDefault="00E752FB" w:rsidP="00CC7AB7">
            <w:pPr>
              <w:pStyle w:val="TableParagraph"/>
              <w:ind w:left="113" w:right="113"/>
              <w:rPr>
                <w:rFonts w:ascii="Times New Roman" w:hAnsi="Times New Roman" w:cs="Times New Roman"/>
                <w:noProof/>
                <w:sz w:val="24"/>
                <w:szCs w:val="24"/>
              </w:rPr>
            </w:pPr>
            <w:r>
              <w:rPr>
                <w:rFonts w:ascii="Times New Roman" w:hAnsi="Times New Roman"/>
                <w:sz w:val="24"/>
              </w:rPr>
              <w:t xml:space="preserve">AMC1 par 21.A.139. punkta </w:t>
            </w:r>
            <w:r>
              <w:rPr>
                <w:rFonts w:ascii="Times New Roman" w:hAnsi="Times New Roman"/>
                <w:sz w:val="24"/>
              </w:rPr>
              <w:lastRenderedPageBreak/>
              <w:t>c) apakšpunkta 1) punktu “Drošuma politika un mērķi” b), c) apakšpunkts</w:t>
            </w:r>
          </w:p>
          <w:p w14:paraId="6A3E8F98" w14:textId="77777777" w:rsidR="00E752FB" w:rsidRPr="008D2659" w:rsidRDefault="00E752FB" w:rsidP="00CC7AB7">
            <w:pPr>
              <w:pStyle w:val="TableParagraph"/>
              <w:ind w:left="113" w:right="113"/>
              <w:rPr>
                <w:rFonts w:ascii="Times New Roman" w:hAnsi="Times New Roman" w:cs="Times New Roman"/>
                <w:noProof/>
                <w:sz w:val="24"/>
                <w:szCs w:val="24"/>
              </w:rPr>
            </w:pPr>
          </w:p>
          <w:p w14:paraId="7D17A0B8" w14:textId="77777777" w:rsidR="00E752FB" w:rsidRPr="008D2659" w:rsidRDefault="00E752FB" w:rsidP="00CC7AB7">
            <w:pPr>
              <w:pStyle w:val="TableParagraph"/>
              <w:ind w:left="113" w:right="113"/>
              <w:rPr>
                <w:rFonts w:ascii="Times New Roman" w:hAnsi="Times New Roman" w:cs="Times New Roman"/>
                <w:noProof/>
                <w:sz w:val="24"/>
                <w:szCs w:val="24"/>
              </w:rPr>
            </w:pPr>
            <w:r>
              <w:rPr>
                <w:rFonts w:ascii="Times New Roman" w:hAnsi="Times New Roman"/>
                <w:sz w:val="24"/>
              </w:rPr>
              <w:t>GM1 par 21.A.139. punkta c) apakšpunkta 1) punktu “Drošuma politika”</w:t>
            </w:r>
          </w:p>
          <w:p w14:paraId="0E7D9F45" w14:textId="77777777" w:rsidR="00E752FB" w:rsidRPr="008D2659" w:rsidRDefault="00E752FB" w:rsidP="00CC7AB7">
            <w:pPr>
              <w:pStyle w:val="TableParagraph"/>
              <w:ind w:left="113" w:right="113"/>
              <w:rPr>
                <w:rFonts w:ascii="Times New Roman" w:hAnsi="Times New Roman" w:cs="Times New Roman"/>
                <w:noProof/>
                <w:sz w:val="24"/>
                <w:szCs w:val="24"/>
              </w:rPr>
            </w:pPr>
          </w:p>
          <w:p w14:paraId="3DAACE4F" w14:textId="0453C741" w:rsidR="00E752FB" w:rsidRPr="00E752FB" w:rsidRDefault="00E752FB" w:rsidP="00CC7AB7">
            <w:pPr>
              <w:pStyle w:val="TableParagraph"/>
              <w:ind w:left="113" w:right="113"/>
              <w:rPr>
                <w:rFonts w:ascii="Times New Roman" w:hAnsi="Times New Roman"/>
                <w:b/>
                <w:color w:val="EDEBE0"/>
                <w:sz w:val="24"/>
                <w:szCs w:val="20"/>
              </w:rPr>
            </w:pPr>
            <w:r>
              <w:rPr>
                <w:rFonts w:ascii="Times New Roman" w:hAnsi="Times New Roman"/>
                <w:sz w:val="24"/>
              </w:rPr>
              <w:t>GM2 par 21.A.3A. punkta a) apakšpunkta 1) punktu un b) apakšpunkta 1) punktu “Iekšējā drošuma ziņošanas shēma”</w:t>
            </w:r>
          </w:p>
        </w:tc>
        <w:tc>
          <w:tcPr>
            <w:tcW w:w="1127" w:type="pct"/>
            <w:gridSpan w:val="2"/>
          </w:tcPr>
          <w:p w14:paraId="1D0FAA09" w14:textId="77777777" w:rsidR="00E752FB" w:rsidRPr="008D2659" w:rsidRDefault="00E752FB" w:rsidP="00CC7AB7">
            <w:pPr>
              <w:pStyle w:val="TableParagraph"/>
              <w:ind w:left="113" w:right="113"/>
              <w:rPr>
                <w:rFonts w:ascii="Times New Roman" w:hAnsi="Times New Roman" w:cs="Times New Roman"/>
                <w:noProof/>
                <w:sz w:val="24"/>
                <w:szCs w:val="24"/>
              </w:rPr>
            </w:pPr>
            <w:r>
              <w:rPr>
                <w:rFonts w:ascii="Times New Roman" w:hAnsi="Times New Roman"/>
                <w:sz w:val="24"/>
              </w:rPr>
              <w:lastRenderedPageBreak/>
              <w:t>GM1 par 21.A.3A. punktu “ziņošanas sistēma”, lai sasaistītu ar Regulas Nr. 376/2014 16. panta 11. punktu</w:t>
            </w:r>
          </w:p>
          <w:p w14:paraId="7CFACF31" w14:textId="77777777" w:rsidR="00E752FB" w:rsidRPr="008D2659" w:rsidRDefault="00E752FB" w:rsidP="00CC7AB7">
            <w:pPr>
              <w:pStyle w:val="TableParagraph"/>
              <w:ind w:left="113" w:right="113"/>
              <w:rPr>
                <w:rFonts w:ascii="Times New Roman" w:hAnsi="Times New Roman" w:cs="Times New Roman"/>
                <w:noProof/>
                <w:sz w:val="24"/>
                <w:szCs w:val="24"/>
              </w:rPr>
            </w:pPr>
          </w:p>
          <w:p w14:paraId="3CEB8648" w14:textId="77777777" w:rsidR="00E752FB" w:rsidRPr="008D2659" w:rsidRDefault="00E752FB" w:rsidP="00CC7AB7">
            <w:pPr>
              <w:pStyle w:val="TableParagraph"/>
              <w:ind w:left="113" w:right="113"/>
              <w:rPr>
                <w:rFonts w:ascii="Times New Roman" w:hAnsi="Times New Roman" w:cs="Times New Roman"/>
                <w:noProof/>
                <w:sz w:val="24"/>
                <w:szCs w:val="24"/>
              </w:rPr>
            </w:pPr>
            <w:r>
              <w:rPr>
                <w:rFonts w:ascii="Times New Roman" w:hAnsi="Times New Roman"/>
                <w:sz w:val="24"/>
              </w:rPr>
              <w:t xml:space="preserve">AMC1 par 21.A.239. punkta c) apakšpunkta 1) punktu “Drošuma politika un mērķi” </w:t>
            </w:r>
            <w:r>
              <w:rPr>
                <w:rFonts w:ascii="Times New Roman" w:hAnsi="Times New Roman"/>
                <w:sz w:val="24"/>
              </w:rPr>
              <w:lastRenderedPageBreak/>
              <w:t>b), c) apakšpunkts</w:t>
            </w:r>
          </w:p>
          <w:p w14:paraId="328B5F2F" w14:textId="77777777" w:rsidR="00E752FB" w:rsidRPr="008D2659" w:rsidRDefault="00E752FB" w:rsidP="00CC7AB7">
            <w:pPr>
              <w:pStyle w:val="TableParagraph"/>
              <w:ind w:left="113" w:right="113"/>
              <w:rPr>
                <w:rFonts w:ascii="Times New Roman" w:hAnsi="Times New Roman" w:cs="Times New Roman"/>
                <w:noProof/>
                <w:sz w:val="24"/>
                <w:szCs w:val="24"/>
              </w:rPr>
            </w:pPr>
          </w:p>
          <w:p w14:paraId="27CF5E8D" w14:textId="77777777" w:rsidR="00E752FB" w:rsidRPr="008D2659" w:rsidRDefault="00E752FB" w:rsidP="00CC7AB7">
            <w:pPr>
              <w:pStyle w:val="TableParagraph"/>
              <w:ind w:left="113" w:right="113"/>
              <w:rPr>
                <w:rFonts w:ascii="Times New Roman" w:hAnsi="Times New Roman" w:cs="Times New Roman"/>
                <w:noProof/>
                <w:sz w:val="24"/>
                <w:szCs w:val="24"/>
              </w:rPr>
            </w:pPr>
            <w:r>
              <w:rPr>
                <w:rFonts w:ascii="Times New Roman" w:hAnsi="Times New Roman"/>
                <w:sz w:val="24"/>
              </w:rPr>
              <w:t>GM1 par 21.A.139. punkta c) apakšpunkta 1) punktu “Drošuma politika”</w:t>
            </w:r>
          </w:p>
          <w:p w14:paraId="596AFDD8" w14:textId="77777777" w:rsidR="00E752FB" w:rsidRPr="008D2659" w:rsidRDefault="00E752FB" w:rsidP="00CC7AB7">
            <w:pPr>
              <w:pStyle w:val="TableParagraph"/>
              <w:ind w:left="113" w:right="113"/>
              <w:rPr>
                <w:rFonts w:ascii="Times New Roman" w:hAnsi="Times New Roman" w:cs="Times New Roman"/>
                <w:noProof/>
                <w:sz w:val="24"/>
                <w:szCs w:val="24"/>
              </w:rPr>
            </w:pPr>
          </w:p>
          <w:p w14:paraId="78993144" w14:textId="77777777" w:rsidR="00E752FB" w:rsidRPr="008D2659" w:rsidRDefault="00E752FB" w:rsidP="00CC7AB7">
            <w:pPr>
              <w:pStyle w:val="TableParagraph"/>
              <w:ind w:left="113" w:right="113"/>
              <w:rPr>
                <w:rFonts w:ascii="Times New Roman" w:hAnsi="Times New Roman" w:cs="Times New Roman"/>
                <w:noProof/>
                <w:sz w:val="24"/>
                <w:szCs w:val="24"/>
              </w:rPr>
            </w:pPr>
            <w:r>
              <w:rPr>
                <w:rFonts w:ascii="Times New Roman" w:hAnsi="Times New Roman"/>
                <w:sz w:val="24"/>
              </w:rPr>
              <w:t>GM2 par 21.A.3A. punkta a) apakšpunkta 1) punktu un b) apakšpunkta 1) punktu “Iekšējā drošuma ziņošanas shēma”</w:t>
            </w:r>
          </w:p>
          <w:p w14:paraId="5CB9778D" w14:textId="77777777" w:rsidR="00E752FB" w:rsidRPr="00E752FB" w:rsidRDefault="00E752FB" w:rsidP="00CC7AB7">
            <w:pPr>
              <w:pStyle w:val="TableParagraph"/>
              <w:ind w:left="113" w:right="113"/>
              <w:rPr>
                <w:rFonts w:ascii="Times New Roman" w:hAnsi="Times New Roman"/>
                <w:b/>
                <w:color w:val="EDEBE0"/>
                <w:sz w:val="24"/>
                <w:szCs w:val="20"/>
              </w:rPr>
            </w:pPr>
          </w:p>
        </w:tc>
        <w:tc>
          <w:tcPr>
            <w:tcW w:w="975" w:type="pct"/>
          </w:tcPr>
          <w:p w14:paraId="522C47AB" w14:textId="77777777" w:rsidR="00E752FB" w:rsidRPr="00E752FB" w:rsidRDefault="00E752FB" w:rsidP="00E752FB">
            <w:pPr>
              <w:pStyle w:val="TableParagraph"/>
              <w:ind w:left="113" w:right="113"/>
              <w:jc w:val="center"/>
              <w:rPr>
                <w:rFonts w:ascii="Times New Roman" w:hAnsi="Times New Roman"/>
                <w:b/>
                <w:color w:val="EDEBE0"/>
                <w:sz w:val="24"/>
                <w:szCs w:val="20"/>
              </w:rPr>
            </w:pPr>
          </w:p>
        </w:tc>
      </w:tr>
    </w:tbl>
    <w:p w14:paraId="5D805A54" w14:textId="77777777" w:rsidR="00E752FB" w:rsidRDefault="00E752FB" w:rsidP="00E33390">
      <w:pPr>
        <w:rPr>
          <w:rFonts w:ascii="Times New Roman" w:hAnsi="Times New Roman"/>
          <w:color w:val="0070C0"/>
          <w:sz w:val="28"/>
        </w:rPr>
      </w:pPr>
      <w:bookmarkStart w:id="70" w:name="1.1.6_Safety_objectives"/>
      <w:bookmarkStart w:id="71" w:name="_bookmark47"/>
      <w:bookmarkEnd w:id="70"/>
      <w:bookmarkEnd w:id="71"/>
    </w:p>
    <w:p w14:paraId="0EB1D1E5" w14:textId="77777777" w:rsidR="00E752FB" w:rsidRDefault="00E752FB">
      <w:pPr>
        <w:rPr>
          <w:rFonts w:ascii="Times New Roman" w:hAnsi="Times New Roman"/>
          <w:color w:val="0070C0"/>
          <w:sz w:val="28"/>
        </w:rPr>
      </w:pPr>
      <w:r>
        <w:rPr>
          <w:rFonts w:ascii="Times New Roman" w:hAnsi="Times New Roman"/>
          <w:color w:val="0070C0"/>
          <w:sz w:val="28"/>
        </w:rPr>
        <w:br w:type="page"/>
      </w:r>
    </w:p>
    <w:p w14:paraId="6356ECEE" w14:textId="20163311" w:rsidR="0085243C" w:rsidRPr="008D2659" w:rsidRDefault="00A90DCB" w:rsidP="00E33390">
      <w:pPr>
        <w:rPr>
          <w:rFonts w:ascii="Times New Roman" w:hAnsi="Times New Roman" w:cs="Times New Roman"/>
          <w:noProof/>
          <w:color w:val="0070C0"/>
          <w:sz w:val="28"/>
          <w:szCs w:val="28"/>
        </w:rPr>
      </w:pPr>
      <w:r>
        <w:rPr>
          <w:rFonts w:ascii="Times New Roman" w:hAnsi="Times New Roman"/>
          <w:color w:val="0070C0"/>
          <w:sz w:val="28"/>
        </w:rPr>
        <w:lastRenderedPageBreak/>
        <w:t>1.1.6. Drošuma mērķi</w:t>
      </w:r>
    </w:p>
    <w:p w14:paraId="18CC4A1E" w14:textId="77777777" w:rsidR="0085243C" w:rsidRPr="008D2659" w:rsidRDefault="0085243C" w:rsidP="00E110A8">
      <w:pPr>
        <w:pStyle w:val="BodyText"/>
        <w:jc w:val="both"/>
        <w:rPr>
          <w:rFonts w:ascii="Times New Roman" w:hAnsi="Times New Roman" w:cs="Times New Roman"/>
          <w:noProof/>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2612"/>
        <w:gridCol w:w="492"/>
        <w:gridCol w:w="2120"/>
        <w:gridCol w:w="1375"/>
        <w:gridCol w:w="1246"/>
        <w:gridCol w:w="3057"/>
        <w:gridCol w:w="391"/>
        <w:gridCol w:w="2748"/>
        <w:gridCol w:w="20"/>
      </w:tblGrid>
      <w:tr w:rsidR="0085243C" w:rsidRPr="008D2659" w14:paraId="7692F29D" w14:textId="77777777" w:rsidTr="003606C0">
        <w:trPr>
          <w:trHeight w:val="2754"/>
        </w:trPr>
        <w:tc>
          <w:tcPr>
            <w:tcW w:w="5000" w:type="pct"/>
            <w:gridSpan w:val="9"/>
          </w:tcPr>
          <w:p w14:paraId="70442AB3" w14:textId="77777777" w:rsidR="0085243C" w:rsidRPr="008D2659" w:rsidRDefault="0085243C" w:rsidP="00065AC0">
            <w:pPr>
              <w:pStyle w:val="TableParagraph"/>
              <w:ind w:left="113" w:right="113"/>
              <w:jc w:val="both"/>
              <w:rPr>
                <w:rFonts w:ascii="Times New Roman" w:hAnsi="Times New Roman" w:cs="Times New Roman"/>
                <w:b/>
                <w:bCs/>
                <w:noProof/>
                <w:color w:val="4F81BC"/>
                <w:sz w:val="24"/>
                <w:szCs w:val="24"/>
              </w:rPr>
            </w:pPr>
            <w:r>
              <w:rPr>
                <w:rFonts w:ascii="Times New Roman" w:hAnsi="Times New Roman"/>
                <w:b/>
                <w:color w:val="4F81BC"/>
                <w:sz w:val="24"/>
              </w:rPr>
              <w:t>Atsauce uz 19. pielikumu un teksts</w:t>
            </w:r>
          </w:p>
          <w:p w14:paraId="02271203" w14:textId="6D4D68FF" w:rsidR="0085243C" w:rsidRPr="008D2659" w:rsidRDefault="0085243C" w:rsidP="00C72DDE">
            <w:pPr>
              <w:pStyle w:val="TableParagraph"/>
              <w:tabs>
                <w:tab w:val="left" w:pos="827"/>
              </w:tabs>
              <w:ind w:left="113" w:right="113"/>
              <w:rPr>
                <w:rFonts w:ascii="Times New Roman" w:hAnsi="Times New Roman" w:cs="Times New Roman"/>
                <w:noProof/>
                <w:sz w:val="24"/>
                <w:szCs w:val="24"/>
              </w:rPr>
            </w:pPr>
            <w:r>
              <w:rPr>
                <w:rFonts w:ascii="Times New Roman" w:hAnsi="Times New Roman"/>
                <w:sz w:val="24"/>
              </w:rPr>
              <w:t>1.1.2. Pienācīgi ņemot vērā drošuma politiku, pakalpojuma sniedzējs nosaka drošuma mērķus.</w:t>
            </w:r>
          </w:p>
          <w:p w14:paraId="78EBFA5A" w14:textId="77777777" w:rsidR="00E269FD" w:rsidRPr="008D2659" w:rsidRDefault="00E269FD" w:rsidP="00C72DDE">
            <w:pPr>
              <w:pStyle w:val="TableParagraph"/>
              <w:tabs>
                <w:tab w:val="left" w:pos="827"/>
              </w:tabs>
              <w:ind w:left="113" w:right="113"/>
              <w:rPr>
                <w:rFonts w:ascii="Times New Roman" w:hAnsi="Times New Roman" w:cs="Times New Roman"/>
                <w:noProof/>
                <w:sz w:val="24"/>
                <w:szCs w:val="24"/>
              </w:rPr>
            </w:pPr>
          </w:p>
          <w:p w14:paraId="2FEAAFAB" w14:textId="77777777" w:rsidR="0085243C" w:rsidRPr="008D2659" w:rsidRDefault="0085243C" w:rsidP="00C72DDE">
            <w:pPr>
              <w:pStyle w:val="TableParagraph"/>
              <w:ind w:left="113" w:right="113"/>
              <w:rPr>
                <w:rFonts w:ascii="Times New Roman" w:hAnsi="Times New Roman" w:cs="Times New Roman"/>
                <w:noProof/>
                <w:sz w:val="24"/>
                <w:szCs w:val="24"/>
              </w:rPr>
            </w:pPr>
            <w:r>
              <w:rPr>
                <w:rFonts w:ascii="Times New Roman" w:hAnsi="Times New Roman"/>
                <w:sz w:val="24"/>
              </w:rPr>
              <w:t>Drošuma mērķi:</w:t>
            </w:r>
          </w:p>
          <w:p w14:paraId="0E9CFB7F" w14:textId="77777777" w:rsidR="00E269FD" w:rsidRPr="008D2659" w:rsidRDefault="00E269FD" w:rsidP="00C72DDE">
            <w:pPr>
              <w:pStyle w:val="TableParagraph"/>
              <w:ind w:left="113" w:right="113"/>
              <w:rPr>
                <w:rFonts w:ascii="Times New Roman" w:hAnsi="Times New Roman" w:cs="Times New Roman"/>
                <w:noProof/>
                <w:sz w:val="24"/>
                <w:szCs w:val="24"/>
              </w:rPr>
            </w:pPr>
          </w:p>
          <w:p w14:paraId="5961FDE7" w14:textId="11582C3C" w:rsidR="0085243C" w:rsidRPr="008D2659" w:rsidRDefault="00E269FD" w:rsidP="00C72DDE">
            <w:pPr>
              <w:pStyle w:val="TableParagraph"/>
              <w:tabs>
                <w:tab w:val="left" w:pos="339"/>
              </w:tabs>
              <w:ind w:left="113" w:right="113"/>
              <w:rPr>
                <w:rFonts w:ascii="Times New Roman" w:hAnsi="Times New Roman" w:cs="Times New Roman"/>
                <w:noProof/>
                <w:sz w:val="24"/>
                <w:szCs w:val="24"/>
              </w:rPr>
            </w:pPr>
            <w:r>
              <w:rPr>
                <w:rFonts w:ascii="Times New Roman" w:hAnsi="Times New Roman"/>
                <w:sz w:val="24"/>
              </w:rPr>
              <w:t>a) ir 3.1.2. punktā prasītās drošuma snieguma uzraudzības un mērīšanas pamats;</w:t>
            </w:r>
          </w:p>
          <w:p w14:paraId="1F565C0A" w14:textId="29BB1F31" w:rsidR="0085243C" w:rsidRPr="008D2659" w:rsidRDefault="00E269FD" w:rsidP="00C72DDE">
            <w:pPr>
              <w:pStyle w:val="TableParagraph"/>
              <w:tabs>
                <w:tab w:val="left" w:pos="339"/>
              </w:tabs>
              <w:ind w:left="113" w:right="113"/>
              <w:rPr>
                <w:rFonts w:ascii="Times New Roman" w:hAnsi="Times New Roman" w:cs="Times New Roman"/>
                <w:noProof/>
                <w:sz w:val="24"/>
                <w:szCs w:val="24"/>
              </w:rPr>
            </w:pPr>
            <w:r>
              <w:rPr>
                <w:rFonts w:ascii="Times New Roman" w:hAnsi="Times New Roman"/>
                <w:sz w:val="24"/>
              </w:rPr>
              <w:t xml:space="preserve">b) ataino pakalpojuma sniedzēja apņemšanos uzturēt vai pastāvīgi uzlabot </w:t>
            </w:r>
            <w:r>
              <w:rPr>
                <w:rFonts w:ascii="Times New Roman" w:hAnsi="Times New Roman"/>
                <w:i/>
                <w:iCs/>
                <w:sz w:val="24"/>
              </w:rPr>
              <w:t>SMS</w:t>
            </w:r>
            <w:r>
              <w:rPr>
                <w:rFonts w:ascii="Times New Roman" w:hAnsi="Times New Roman"/>
                <w:sz w:val="24"/>
              </w:rPr>
              <w:t xml:space="preserve"> kopējo efektivitāti;</w:t>
            </w:r>
          </w:p>
          <w:p w14:paraId="4F15AC4C" w14:textId="05C9FA50" w:rsidR="0085243C" w:rsidRPr="008D2659" w:rsidRDefault="00E269FD" w:rsidP="00C72DDE">
            <w:pPr>
              <w:pStyle w:val="TableParagraph"/>
              <w:tabs>
                <w:tab w:val="left" w:pos="330"/>
              </w:tabs>
              <w:ind w:left="113" w:right="113"/>
              <w:rPr>
                <w:rFonts w:ascii="Times New Roman" w:hAnsi="Times New Roman" w:cs="Times New Roman"/>
                <w:noProof/>
                <w:sz w:val="24"/>
                <w:szCs w:val="24"/>
              </w:rPr>
            </w:pPr>
            <w:r>
              <w:rPr>
                <w:rFonts w:ascii="Times New Roman" w:hAnsi="Times New Roman"/>
                <w:sz w:val="24"/>
              </w:rPr>
              <w:t>c) tiek paziņoti visā organizācijā;</w:t>
            </w:r>
          </w:p>
          <w:p w14:paraId="0D7FB016" w14:textId="1C126F8B" w:rsidR="0085243C" w:rsidRPr="008D2659" w:rsidRDefault="00E269FD" w:rsidP="00C72DDE">
            <w:pPr>
              <w:pStyle w:val="TableParagraph"/>
              <w:tabs>
                <w:tab w:val="left" w:pos="339"/>
              </w:tabs>
              <w:ind w:left="113" w:right="113"/>
              <w:rPr>
                <w:rFonts w:ascii="Times New Roman" w:hAnsi="Times New Roman" w:cs="Times New Roman"/>
                <w:noProof/>
                <w:sz w:val="24"/>
                <w:szCs w:val="24"/>
              </w:rPr>
            </w:pPr>
            <w:r>
              <w:rPr>
                <w:rFonts w:ascii="Times New Roman" w:hAnsi="Times New Roman"/>
                <w:sz w:val="24"/>
              </w:rPr>
              <w:t>d) tiek periodiski pārskatīti, lai nodrošinātu to aktualitāti un piemērotību pakalpojuma sniedzējam.</w:t>
            </w:r>
          </w:p>
        </w:tc>
      </w:tr>
      <w:tr w:rsidR="00E269FD" w:rsidRPr="008D2659" w14:paraId="15DD2B36" w14:textId="77777777" w:rsidTr="003606C0">
        <w:trPr>
          <w:trHeight w:val="275"/>
        </w:trPr>
        <w:tc>
          <w:tcPr>
            <w:tcW w:w="1104" w:type="pct"/>
            <w:gridSpan w:val="2"/>
            <w:shd w:val="clear" w:color="auto" w:fill="06B8E8"/>
          </w:tcPr>
          <w:p w14:paraId="7E725AD5" w14:textId="77777777" w:rsidR="0085243C" w:rsidRPr="00E752FB" w:rsidRDefault="0085243C" w:rsidP="00065AC0">
            <w:pPr>
              <w:pStyle w:val="TableParagraph"/>
              <w:ind w:left="113" w:right="113"/>
              <w:jc w:val="center"/>
              <w:rPr>
                <w:rFonts w:ascii="Times New Roman" w:hAnsi="Times New Roman" w:cs="Times New Roman"/>
                <w:b/>
                <w:bCs/>
                <w:noProof/>
                <w:color w:val="EDEBE0"/>
                <w:sz w:val="24"/>
                <w:szCs w:val="20"/>
              </w:rPr>
            </w:pPr>
            <w:r w:rsidRPr="00E752FB">
              <w:rPr>
                <w:rFonts w:ascii="Times New Roman" w:hAnsi="Times New Roman"/>
                <w:b/>
                <w:color w:val="EDEBE0"/>
                <w:sz w:val="24"/>
                <w:szCs w:val="20"/>
              </w:rPr>
              <w:t>Ieviesta</w:t>
            </w:r>
          </w:p>
        </w:tc>
        <w:tc>
          <w:tcPr>
            <w:tcW w:w="1243" w:type="pct"/>
            <w:gridSpan w:val="2"/>
            <w:shd w:val="clear" w:color="auto" w:fill="06B8E8"/>
          </w:tcPr>
          <w:p w14:paraId="04138981" w14:textId="77777777" w:rsidR="0085243C" w:rsidRPr="00E752FB" w:rsidRDefault="0085243C" w:rsidP="00065AC0">
            <w:pPr>
              <w:pStyle w:val="TableParagraph"/>
              <w:ind w:left="113" w:right="113"/>
              <w:jc w:val="center"/>
              <w:rPr>
                <w:rFonts w:ascii="Times New Roman" w:hAnsi="Times New Roman" w:cs="Times New Roman"/>
                <w:b/>
                <w:bCs/>
                <w:noProof/>
                <w:color w:val="EDEBE0"/>
                <w:sz w:val="24"/>
                <w:szCs w:val="20"/>
              </w:rPr>
            </w:pPr>
            <w:r w:rsidRPr="00E752FB">
              <w:rPr>
                <w:rFonts w:ascii="Times New Roman" w:hAnsi="Times New Roman"/>
                <w:b/>
                <w:color w:val="EDEBE0"/>
                <w:sz w:val="24"/>
                <w:szCs w:val="20"/>
              </w:rPr>
              <w:t>Piemērota</w:t>
            </w:r>
          </w:p>
        </w:tc>
        <w:tc>
          <w:tcPr>
            <w:tcW w:w="1530" w:type="pct"/>
            <w:gridSpan w:val="2"/>
            <w:shd w:val="clear" w:color="auto" w:fill="06B8E8"/>
          </w:tcPr>
          <w:p w14:paraId="7C8ED188" w14:textId="77777777" w:rsidR="0085243C" w:rsidRPr="00E752FB" w:rsidRDefault="0085243C" w:rsidP="00065AC0">
            <w:pPr>
              <w:pStyle w:val="TableParagraph"/>
              <w:ind w:left="113" w:right="113"/>
              <w:jc w:val="center"/>
              <w:rPr>
                <w:rFonts w:ascii="Times New Roman" w:hAnsi="Times New Roman" w:cs="Times New Roman"/>
                <w:b/>
                <w:bCs/>
                <w:noProof/>
                <w:color w:val="EDEBE0"/>
                <w:sz w:val="24"/>
                <w:szCs w:val="20"/>
              </w:rPr>
            </w:pPr>
            <w:r w:rsidRPr="00E752FB">
              <w:rPr>
                <w:rFonts w:ascii="Times New Roman" w:hAnsi="Times New Roman"/>
                <w:b/>
                <w:color w:val="EDEBE0"/>
                <w:sz w:val="24"/>
                <w:szCs w:val="20"/>
              </w:rPr>
              <w:t>Darbojas</w:t>
            </w:r>
          </w:p>
        </w:tc>
        <w:tc>
          <w:tcPr>
            <w:tcW w:w="1123" w:type="pct"/>
            <w:gridSpan w:val="3"/>
            <w:shd w:val="clear" w:color="auto" w:fill="06B8E8"/>
          </w:tcPr>
          <w:p w14:paraId="0E094D0A" w14:textId="77777777" w:rsidR="0085243C" w:rsidRPr="00E752FB" w:rsidRDefault="0085243C" w:rsidP="00065AC0">
            <w:pPr>
              <w:pStyle w:val="TableParagraph"/>
              <w:ind w:left="113" w:right="113"/>
              <w:jc w:val="center"/>
              <w:rPr>
                <w:rFonts w:ascii="Times New Roman" w:hAnsi="Times New Roman" w:cs="Times New Roman"/>
                <w:b/>
                <w:bCs/>
                <w:noProof/>
                <w:color w:val="EDEBE0"/>
                <w:sz w:val="24"/>
                <w:szCs w:val="20"/>
              </w:rPr>
            </w:pPr>
            <w:r w:rsidRPr="00E752FB">
              <w:rPr>
                <w:rFonts w:ascii="Times New Roman" w:hAnsi="Times New Roman"/>
                <w:b/>
                <w:color w:val="EDEBE0"/>
                <w:sz w:val="24"/>
                <w:szCs w:val="20"/>
              </w:rPr>
              <w:t>Efektīva</w:t>
            </w:r>
          </w:p>
        </w:tc>
      </w:tr>
      <w:tr w:rsidR="00E269FD" w:rsidRPr="008D2659" w14:paraId="3533E8B8" w14:textId="77777777" w:rsidTr="003606C0">
        <w:trPr>
          <w:trHeight w:val="4139"/>
        </w:trPr>
        <w:tc>
          <w:tcPr>
            <w:tcW w:w="1104" w:type="pct"/>
            <w:gridSpan w:val="2"/>
          </w:tcPr>
          <w:p w14:paraId="60CF8165" w14:textId="77777777" w:rsidR="0085243C" w:rsidRPr="008D2659" w:rsidRDefault="0085243C" w:rsidP="00C72DDE">
            <w:pPr>
              <w:pStyle w:val="TableParagraph"/>
              <w:ind w:left="113" w:right="113"/>
              <w:rPr>
                <w:rFonts w:ascii="Times New Roman" w:hAnsi="Times New Roman" w:cs="Times New Roman"/>
                <w:noProof/>
                <w:sz w:val="24"/>
                <w:szCs w:val="24"/>
              </w:rPr>
            </w:pPr>
            <w:r>
              <w:rPr>
                <w:rFonts w:ascii="Times New Roman" w:hAnsi="Times New Roman"/>
                <w:sz w:val="24"/>
              </w:rPr>
              <w:t>Ir izstrādāti drošuma mērķi, kas saskan ar drošuma politiku, un ir paziņoti visā organizācijā.</w:t>
            </w:r>
          </w:p>
        </w:tc>
        <w:tc>
          <w:tcPr>
            <w:tcW w:w="1243" w:type="pct"/>
            <w:gridSpan w:val="2"/>
          </w:tcPr>
          <w:p w14:paraId="13A3E42C" w14:textId="77777777" w:rsidR="0085243C" w:rsidRPr="008D2659" w:rsidRDefault="0085243C" w:rsidP="00C72DDE">
            <w:pPr>
              <w:pStyle w:val="TableParagraph"/>
              <w:ind w:left="113" w:right="113"/>
              <w:rPr>
                <w:rFonts w:ascii="Times New Roman" w:hAnsi="Times New Roman" w:cs="Times New Roman"/>
                <w:noProof/>
                <w:sz w:val="24"/>
                <w:szCs w:val="24"/>
              </w:rPr>
            </w:pPr>
            <w:r>
              <w:rPr>
                <w:rFonts w:ascii="Times New Roman" w:hAnsi="Times New Roman"/>
                <w:sz w:val="24"/>
              </w:rPr>
              <w:t>Drošuma mērķi atbilst organizācijai un tās darbībām. Tos uzrauga pareizajā (augstākās) vadības līmenī.</w:t>
            </w:r>
          </w:p>
          <w:p w14:paraId="117535B8" w14:textId="77777777" w:rsidR="0085243C" w:rsidRPr="008D2659" w:rsidRDefault="0085243C" w:rsidP="00C72DDE">
            <w:pPr>
              <w:pStyle w:val="TableParagraph"/>
              <w:ind w:left="113" w:right="113"/>
              <w:rPr>
                <w:rFonts w:ascii="Times New Roman" w:hAnsi="Times New Roman" w:cs="Times New Roman"/>
                <w:noProof/>
                <w:sz w:val="24"/>
                <w:szCs w:val="24"/>
              </w:rPr>
            </w:pPr>
            <w:r>
              <w:rPr>
                <w:rFonts w:ascii="Times New Roman" w:hAnsi="Times New Roman"/>
                <w:sz w:val="24"/>
              </w:rPr>
              <w:t>Drošuma mērķi ir saprotami un skaidri redzami.</w:t>
            </w:r>
          </w:p>
          <w:p w14:paraId="589A7D21" w14:textId="77777777" w:rsidR="0085243C" w:rsidRPr="008D2659" w:rsidRDefault="0085243C" w:rsidP="00C72DDE">
            <w:pPr>
              <w:pStyle w:val="TableParagraph"/>
              <w:ind w:left="113" w:right="113"/>
              <w:rPr>
                <w:rFonts w:ascii="Times New Roman" w:hAnsi="Times New Roman" w:cs="Times New Roman"/>
                <w:noProof/>
                <w:sz w:val="24"/>
                <w:szCs w:val="24"/>
              </w:rPr>
            </w:pPr>
            <w:r>
              <w:rPr>
                <w:rFonts w:ascii="Times New Roman" w:hAnsi="Times New Roman"/>
                <w:sz w:val="24"/>
              </w:rPr>
              <w:t>Drošuma mērķi ir salāgoti attiecīgajā gadījumā ar valsts drošuma programmu (</w:t>
            </w:r>
            <w:r>
              <w:rPr>
                <w:rFonts w:ascii="Times New Roman" w:hAnsi="Times New Roman"/>
                <w:i/>
                <w:iCs/>
                <w:sz w:val="24"/>
              </w:rPr>
              <w:t>SSP</w:t>
            </w:r>
            <w:r>
              <w:rPr>
                <w:rFonts w:ascii="Times New Roman" w:hAnsi="Times New Roman"/>
                <w:sz w:val="24"/>
              </w:rPr>
              <w:t>) un/vai valsts aviācijas drošuma plānu (</w:t>
            </w:r>
            <w:r>
              <w:rPr>
                <w:rFonts w:ascii="Times New Roman" w:hAnsi="Times New Roman"/>
                <w:i/>
                <w:iCs/>
                <w:sz w:val="24"/>
              </w:rPr>
              <w:t>SPAS</w:t>
            </w:r>
            <w:r>
              <w:rPr>
                <w:rFonts w:ascii="Times New Roman" w:hAnsi="Times New Roman"/>
                <w:sz w:val="24"/>
              </w:rPr>
              <w:t>).</w:t>
            </w:r>
          </w:p>
        </w:tc>
        <w:tc>
          <w:tcPr>
            <w:tcW w:w="1530" w:type="pct"/>
            <w:gridSpan w:val="2"/>
          </w:tcPr>
          <w:p w14:paraId="39BF380D" w14:textId="77777777" w:rsidR="0085243C" w:rsidRPr="008D2659" w:rsidRDefault="0085243C" w:rsidP="00C72DDE">
            <w:pPr>
              <w:pStyle w:val="TableParagraph"/>
              <w:ind w:left="113" w:right="113"/>
              <w:rPr>
                <w:rFonts w:ascii="Times New Roman" w:hAnsi="Times New Roman" w:cs="Times New Roman"/>
                <w:noProof/>
                <w:sz w:val="24"/>
                <w:szCs w:val="24"/>
              </w:rPr>
            </w:pPr>
            <w:r>
              <w:rPr>
                <w:rFonts w:ascii="Times New Roman" w:hAnsi="Times New Roman"/>
                <w:sz w:val="24"/>
              </w:rPr>
              <w:t>Drošuma mērķi tiek mērīti un regulāri pārskatīti, tie ir atbilstoši un tiek paziņoti visā organizācijā. Tos uzrauga lidojumu drošuma pasākumu pārskatīšanas padome (vai līdzvērtīga struktūra), un tos vajadzības gadījumā koriģē.</w:t>
            </w:r>
          </w:p>
        </w:tc>
        <w:tc>
          <w:tcPr>
            <w:tcW w:w="1123" w:type="pct"/>
            <w:gridSpan w:val="3"/>
          </w:tcPr>
          <w:p w14:paraId="77D61520" w14:textId="77777777" w:rsidR="0085243C" w:rsidRPr="008D2659" w:rsidRDefault="0085243C" w:rsidP="00C72DDE">
            <w:pPr>
              <w:pStyle w:val="TableParagraph"/>
              <w:ind w:left="113" w:right="113"/>
              <w:rPr>
                <w:rFonts w:ascii="Times New Roman" w:hAnsi="Times New Roman" w:cs="Times New Roman"/>
                <w:noProof/>
                <w:sz w:val="24"/>
                <w:szCs w:val="24"/>
              </w:rPr>
            </w:pPr>
            <w:r>
              <w:rPr>
                <w:rFonts w:ascii="Times New Roman" w:hAnsi="Times New Roman"/>
                <w:sz w:val="24"/>
              </w:rPr>
              <w:t>Drošuma mērķu sasniegšanu uzrauga augstākā vadība, un tiek veikti pasākumi, lai nodrošinātu, ka tie tiek izpildīti.</w:t>
            </w:r>
          </w:p>
          <w:p w14:paraId="6AF554A0" w14:textId="77777777" w:rsidR="0085243C" w:rsidRPr="008D2659" w:rsidRDefault="0085243C" w:rsidP="00C72DDE">
            <w:pPr>
              <w:pStyle w:val="TableParagraph"/>
              <w:ind w:left="113" w:right="113"/>
              <w:rPr>
                <w:rFonts w:ascii="Times New Roman" w:hAnsi="Times New Roman" w:cs="Times New Roman"/>
                <w:noProof/>
                <w:sz w:val="24"/>
                <w:szCs w:val="24"/>
              </w:rPr>
            </w:pPr>
            <w:r>
              <w:rPr>
                <w:rFonts w:ascii="Times New Roman" w:hAnsi="Times New Roman"/>
                <w:sz w:val="24"/>
              </w:rPr>
              <w:t xml:space="preserve">Ir ieviesti saistītie kvalitatīvie un kvantitatīvie pasākumi. Drošuma mērķi ir ne tikai salāgoti ar </w:t>
            </w:r>
            <w:r>
              <w:rPr>
                <w:rFonts w:ascii="Times New Roman" w:hAnsi="Times New Roman"/>
                <w:i/>
                <w:iCs/>
                <w:sz w:val="24"/>
              </w:rPr>
              <w:t>SSP</w:t>
            </w:r>
            <w:r>
              <w:rPr>
                <w:rFonts w:ascii="Times New Roman" w:hAnsi="Times New Roman"/>
                <w:sz w:val="24"/>
              </w:rPr>
              <w:t xml:space="preserve"> un/vai </w:t>
            </w:r>
            <w:r>
              <w:rPr>
                <w:rFonts w:ascii="Times New Roman" w:hAnsi="Times New Roman"/>
                <w:i/>
                <w:iCs/>
                <w:sz w:val="24"/>
              </w:rPr>
              <w:t>SPAS</w:t>
            </w:r>
            <w:r>
              <w:rPr>
                <w:rFonts w:ascii="Times New Roman" w:hAnsi="Times New Roman"/>
                <w:sz w:val="24"/>
              </w:rPr>
              <w:t xml:space="preserve">, bet arī salīdzināti ar nozares riska profila mērķiem. Tie ir atjaunināti, pamatojoties uz jaunāko pieejamo drošuma informāciju. Organizācija dažkārt ir iesaistīta </w:t>
            </w:r>
            <w:r>
              <w:rPr>
                <w:rFonts w:ascii="Times New Roman" w:hAnsi="Times New Roman"/>
                <w:i/>
                <w:iCs/>
                <w:sz w:val="24"/>
              </w:rPr>
              <w:t>SSP</w:t>
            </w:r>
            <w:r>
              <w:rPr>
                <w:rFonts w:ascii="Times New Roman" w:hAnsi="Times New Roman"/>
                <w:sz w:val="24"/>
              </w:rPr>
              <w:t xml:space="preserve"> un/vai </w:t>
            </w:r>
            <w:r>
              <w:rPr>
                <w:rFonts w:ascii="Times New Roman" w:hAnsi="Times New Roman"/>
                <w:i/>
                <w:iCs/>
                <w:sz w:val="24"/>
              </w:rPr>
              <w:t>SPAS</w:t>
            </w:r>
            <w:r>
              <w:rPr>
                <w:rFonts w:ascii="Times New Roman" w:hAnsi="Times New Roman"/>
                <w:sz w:val="24"/>
              </w:rPr>
              <w:t xml:space="preserve"> izstrādē.</w:t>
            </w:r>
          </w:p>
          <w:p w14:paraId="60BC5C75" w14:textId="77777777" w:rsidR="0085243C" w:rsidRPr="008D2659" w:rsidRDefault="0085243C" w:rsidP="00C72DDE">
            <w:pPr>
              <w:pStyle w:val="TableParagraph"/>
              <w:ind w:left="113" w:right="113"/>
              <w:rPr>
                <w:rFonts w:ascii="Times New Roman" w:hAnsi="Times New Roman" w:cs="Times New Roman"/>
                <w:noProof/>
                <w:sz w:val="24"/>
                <w:szCs w:val="24"/>
              </w:rPr>
            </w:pPr>
            <w:r>
              <w:rPr>
                <w:rFonts w:ascii="Times New Roman" w:hAnsi="Times New Roman"/>
                <w:sz w:val="24"/>
              </w:rPr>
              <w:t>Drošuma pastāvīga uzlabošana tiek efektīvi mērīta.</w:t>
            </w:r>
          </w:p>
        </w:tc>
      </w:tr>
      <w:tr w:rsidR="0085243C" w:rsidRPr="008D2659" w14:paraId="2752217C" w14:textId="77777777" w:rsidTr="00B74FDB">
        <w:trPr>
          <w:trHeight w:val="275"/>
        </w:trPr>
        <w:tc>
          <w:tcPr>
            <w:tcW w:w="5000" w:type="pct"/>
            <w:gridSpan w:val="9"/>
            <w:shd w:val="clear" w:color="auto" w:fill="37CDE1"/>
          </w:tcPr>
          <w:p w14:paraId="2373AA1F" w14:textId="77777777" w:rsidR="0085243C" w:rsidRPr="00E752FB" w:rsidRDefault="0085243C" w:rsidP="00E269FD">
            <w:pPr>
              <w:pStyle w:val="TableParagraph"/>
              <w:ind w:left="0"/>
              <w:jc w:val="center"/>
              <w:rPr>
                <w:rFonts w:ascii="Times New Roman" w:hAnsi="Times New Roman" w:cs="Times New Roman"/>
                <w:b/>
                <w:bCs/>
                <w:noProof/>
                <w:color w:val="EDEBE0"/>
                <w:sz w:val="24"/>
                <w:szCs w:val="20"/>
              </w:rPr>
            </w:pPr>
            <w:r w:rsidRPr="00E752FB">
              <w:rPr>
                <w:rFonts w:ascii="Times New Roman" w:hAnsi="Times New Roman"/>
                <w:b/>
                <w:color w:val="EDEBE0"/>
                <w:sz w:val="24"/>
                <w:szCs w:val="20"/>
              </w:rPr>
              <w:lastRenderedPageBreak/>
              <w:t>Vērtēšanas rezultāti</w:t>
            </w:r>
          </w:p>
        </w:tc>
      </w:tr>
      <w:tr w:rsidR="00E269FD" w:rsidRPr="008D2659" w14:paraId="2D6B078F" w14:textId="77777777" w:rsidTr="003606C0">
        <w:trPr>
          <w:trHeight w:val="1379"/>
        </w:trPr>
        <w:tc>
          <w:tcPr>
            <w:tcW w:w="1104" w:type="pct"/>
            <w:gridSpan w:val="2"/>
          </w:tcPr>
          <w:p w14:paraId="14DB4AB2" w14:textId="77777777" w:rsidR="0085243C" w:rsidRPr="008D2659" w:rsidRDefault="0085243C" w:rsidP="00E110A8">
            <w:pPr>
              <w:pStyle w:val="TableParagraph"/>
              <w:ind w:left="0"/>
              <w:jc w:val="both"/>
              <w:rPr>
                <w:rFonts w:ascii="Times New Roman" w:hAnsi="Times New Roman" w:cs="Times New Roman"/>
                <w:noProof/>
                <w:sz w:val="24"/>
                <w:szCs w:val="24"/>
              </w:rPr>
            </w:pPr>
          </w:p>
        </w:tc>
        <w:tc>
          <w:tcPr>
            <w:tcW w:w="1243" w:type="pct"/>
            <w:gridSpan w:val="2"/>
          </w:tcPr>
          <w:p w14:paraId="3BCD4E6E" w14:textId="77777777" w:rsidR="0085243C" w:rsidRPr="008D2659" w:rsidRDefault="0085243C" w:rsidP="00E110A8">
            <w:pPr>
              <w:pStyle w:val="TableParagraph"/>
              <w:ind w:left="0"/>
              <w:jc w:val="both"/>
              <w:rPr>
                <w:rFonts w:ascii="Times New Roman" w:hAnsi="Times New Roman" w:cs="Times New Roman"/>
                <w:noProof/>
                <w:sz w:val="24"/>
                <w:szCs w:val="24"/>
              </w:rPr>
            </w:pPr>
          </w:p>
        </w:tc>
        <w:tc>
          <w:tcPr>
            <w:tcW w:w="1530" w:type="pct"/>
            <w:gridSpan w:val="2"/>
          </w:tcPr>
          <w:p w14:paraId="4E469B8A" w14:textId="77777777" w:rsidR="0085243C" w:rsidRPr="00E752FB" w:rsidRDefault="0085243C" w:rsidP="00E110A8">
            <w:pPr>
              <w:pStyle w:val="TableParagraph"/>
              <w:ind w:left="0"/>
              <w:jc w:val="both"/>
              <w:rPr>
                <w:rFonts w:ascii="Times New Roman" w:hAnsi="Times New Roman" w:cs="Times New Roman"/>
                <w:noProof/>
                <w:sz w:val="24"/>
                <w:szCs w:val="20"/>
              </w:rPr>
            </w:pPr>
          </w:p>
        </w:tc>
        <w:tc>
          <w:tcPr>
            <w:tcW w:w="1123" w:type="pct"/>
            <w:gridSpan w:val="3"/>
          </w:tcPr>
          <w:p w14:paraId="05C9E536" w14:textId="77777777" w:rsidR="0085243C" w:rsidRPr="008D2659" w:rsidRDefault="0085243C" w:rsidP="00E110A8">
            <w:pPr>
              <w:pStyle w:val="TableParagraph"/>
              <w:ind w:left="0"/>
              <w:jc w:val="both"/>
              <w:rPr>
                <w:rFonts w:ascii="Times New Roman" w:hAnsi="Times New Roman" w:cs="Times New Roman"/>
                <w:noProof/>
                <w:sz w:val="24"/>
                <w:szCs w:val="24"/>
              </w:rPr>
            </w:pPr>
          </w:p>
        </w:tc>
      </w:tr>
      <w:tr w:rsidR="0085243C" w:rsidRPr="008D2659" w14:paraId="05403D91" w14:textId="77777777" w:rsidTr="003606C0">
        <w:trPr>
          <w:gridAfter w:val="1"/>
          <w:wAfter w:w="7" w:type="pct"/>
          <w:trHeight w:val="253"/>
        </w:trPr>
        <w:tc>
          <w:tcPr>
            <w:tcW w:w="4993" w:type="pct"/>
            <w:gridSpan w:val="8"/>
            <w:shd w:val="clear" w:color="auto" w:fill="4F81BC"/>
          </w:tcPr>
          <w:p w14:paraId="2E9AD73E" w14:textId="77777777" w:rsidR="0085243C" w:rsidRPr="00E752FB" w:rsidRDefault="0085243C" w:rsidP="00E269FD">
            <w:pPr>
              <w:pStyle w:val="TableParagraph"/>
              <w:ind w:left="0"/>
              <w:jc w:val="center"/>
              <w:rPr>
                <w:rFonts w:ascii="Times New Roman" w:hAnsi="Times New Roman" w:cs="Times New Roman"/>
                <w:b/>
                <w:bCs/>
                <w:noProof/>
                <w:color w:val="EDEBE0"/>
                <w:sz w:val="24"/>
                <w:szCs w:val="20"/>
              </w:rPr>
            </w:pPr>
            <w:r w:rsidRPr="00E752FB">
              <w:rPr>
                <w:rFonts w:ascii="Times New Roman" w:hAnsi="Times New Roman"/>
                <w:b/>
                <w:color w:val="EDEBE0"/>
                <w:sz w:val="24"/>
                <w:szCs w:val="20"/>
              </w:rPr>
              <w:t>Kam pievēršama uzmanība</w:t>
            </w:r>
          </w:p>
        </w:tc>
      </w:tr>
      <w:tr w:rsidR="0085243C" w:rsidRPr="008D2659" w14:paraId="7ACBE592" w14:textId="77777777" w:rsidTr="003606C0">
        <w:trPr>
          <w:gridAfter w:val="1"/>
          <w:wAfter w:w="7" w:type="pct"/>
          <w:trHeight w:val="2877"/>
        </w:trPr>
        <w:tc>
          <w:tcPr>
            <w:tcW w:w="4993" w:type="pct"/>
            <w:gridSpan w:val="8"/>
          </w:tcPr>
          <w:p w14:paraId="0C86A790" w14:textId="77777777" w:rsidR="0085243C" w:rsidRPr="008D2659" w:rsidRDefault="0085243C" w:rsidP="00C72DDE">
            <w:pPr>
              <w:pStyle w:val="TableParagraph"/>
              <w:numPr>
                <w:ilvl w:val="0"/>
                <w:numId w:val="53"/>
              </w:numPr>
              <w:tabs>
                <w:tab w:val="left" w:pos="567"/>
              </w:tabs>
              <w:ind w:left="709" w:right="113" w:hanging="284"/>
              <w:rPr>
                <w:rFonts w:ascii="Times New Roman" w:hAnsi="Times New Roman" w:cs="Times New Roman"/>
                <w:noProof/>
                <w:sz w:val="24"/>
                <w:szCs w:val="24"/>
              </w:rPr>
            </w:pPr>
            <w:r>
              <w:rPr>
                <w:rFonts w:ascii="Times New Roman" w:hAnsi="Times New Roman"/>
                <w:sz w:val="24"/>
              </w:rPr>
              <w:t>Novērtēt, vai drošuma mērķi ir atbilstoši un būtiski.</w:t>
            </w:r>
          </w:p>
          <w:p w14:paraId="24D70885" w14:textId="77777777" w:rsidR="0085243C" w:rsidRPr="008D2659" w:rsidRDefault="0085243C" w:rsidP="00C72DDE">
            <w:pPr>
              <w:pStyle w:val="TableParagraph"/>
              <w:numPr>
                <w:ilvl w:val="0"/>
                <w:numId w:val="53"/>
              </w:numPr>
              <w:tabs>
                <w:tab w:val="left" w:pos="567"/>
              </w:tabs>
              <w:ind w:left="709" w:right="113" w:hanging="284"/>
              <w:rPr>
                <w:rFonts w:ascii="Times New Roman" w:hAnsi="Times New Roman" w:cs="Times New Roman"/>
                <w:noProof/>
                <w:sz w:val="24"/>
                <w:szCs w:val="24"/>
              </w:rPr>
            </w:pPr>
            <w:r>
              <w:rPr>
                <w:rFonts w:ascii="Times New Roman" w:hAnsi="Times New Roman"/>
                <w:sz w:val="24"/>
              </w:rPr>
              <w:t xml:space="preserve">Izmantojot drošuma snieguma mērījumus un uzraudzību, pārbaudīt, vai tiek mērīti drošuma mērķi, lai uzraudzītu to sasniegšanu, izmantojot kvalitatīvus un kvantitatīvus līdzekļus, piemēram, </w:t>
            </w:r>
            <w:r>
              <w:rPr>
                <w:rFonts w:ascii="Times New Roman" w:hAnsi="Times New Roman"/>
                <w:i/>
                <w:iCs/>
                <w:sz w:val="24"/>
              </w:rPr>
              <w:t>SMART SPI</w:t>
            </w:r>
            <w:r>
              <w:rPr>
                <w:rFonts w:ascii="Times New Roman" w:hAnsi="Times New Roman"/>
                <w:sz w:val="24"/>
              </w:rPr>
              <w:t xml:space="preserve"> un </w:t>
            </w:r>
            <w:r>
              <w:rPr>
                <w:rFonts w:ascii="Times New Roman" w:hAnsi="Times New Roman"/>
                <w:i/>
                <w:iCs/>
                <w:sz w:val="24"/>
              </w:rPr>
              <w:t>SPT</w:t>
            </w:r>
            <w:r>
              <w:rPr>
                <w:rFonts w:ascii="Times New Roman" w:hAnsi="Times New Roman"/>
                <w:sz w:val="24"/>
              </w:rPr>
              <w:t>. Pārbaudīt, vai drošuma mērķi tiek vismaz pastāvīgi uzlaboti.</w:t>
            </w:r>
          </w:p>
          <w:p w14:paraId="686E9B8C" w14:textId="77777777" w:rsidR="0085243C" w:rsidRPr="008D2659" w:rsidRDefault="0085243C" w:rsidP="00C72DDE">
            <w:pPr>
              <w:pStyle w:val="TableParagraph"/>
              <w:numPr>
                <w:ilvl w:val="0"/>
                <w:numId w:val="53"/>
              </w:numPr>
              <w:tabs>
                <w:tab w:val="left" w:pos="567"/>
              </w:tabs>
              <w:ind w:left="709" w:right="113" w:hanging="284"/>
              <w:rPr>
                <w:rFonts w:ascii="Times New Roman" w:hAnsi="Times New Roman" w:cs="Times New Roman"/>
                <w:noProof/>
                <w:sz w:val="24"/>
                <w:szCs w:val="24"/>
              </w:rPr>
            </w:pPr>
            <w:r>
              <w:rPr>
                <w:rFonts w:ascii="Times New Roman" w:hAnsi="Times New Roman"/>
                <w:sz w:val="24"/>
              </w:rPr>
              <w:t>Pārbaudīt lidojumu drošuma pasākumu pārskatīšanas padomes (vai līdzvērtīgas struktūras) protokolus, kā tiek uzraudzīti drošuma mērķi.</w:t>
            </w:r>
          </w:p>
          <w:p w14:paraId="765243C4" w14:textId="77777777" w:rsidR="0085243C" w:rsidRPr="008D2659" w:rsidRDefault="0085243C" w:rsidP="00C72DDE">
            <w:pPr>
              <w:pStyle w:val="TableParagraph"/>
              <w:numPr>
                <w:ilvl w:val="0"/>
                <w:numId w:val="53"/>
              </w:numPr>
              <w:tabs>
                <w:tab w:val="left" w:pos="567"/>
              </w:tabs>
              <w:ind w:left="709" w:right="113" w:hanging="284"/>
              <w:rPr>
                <w:rFonts w:ascii="Times New Roman" w:hAnsi="Times New Roman" w:cs="Times New Roman"/>
                <w:noProof/>
                <w:sz w:val="24"/>
                <w:szCs w:val="24"/>
              </w:rPr>
            </w:pPr>
            <w:r>
              <w:rPr>
                <w:rFonts w:ascii="Times New Roman" w:hAnsi="Times New Roman"/>
                <w:sz w:val="24"/>
              </w:rPr>
              <w:t>Ir noteikti mērķi, kas ļaus uzlabot procesus, rezultātus un pilnveidot pozitīvu drošuma kultūru.</w:t>
            </w:r>
          </w:p>
          <w:p w14:paraId="4CFEA459" w14:textId="77777777" w:rsidR="0085243C" w:rsidRPr="008D2659" w:rsidRDefault="0085243C" w:rsidP="00C72DDE">
            <w:pPr>
              <w:pStyle w:val="TableParagraph"/>
              <w:numPr>
                <w:ilvl w:val="0"/>
                <w:numId w:val="53"/>
              </w:numPr>
              <w:tabs>
                <w:tab w:val="left" w:pos="567"/>
              </w:tabs>
              <w:ind w:left="709" w:right="113" w:hanging="284"/>
              <w:rPr>
                <w:rFonts w:ascii="Times New Roman" w:hAnsi="Times New Roman" w:cs="Times New Roman"/>
                <w:noProof/>
                <w:sz w:val="24"/>
                <w:szCs w:val="24"/>
              </w:rPr>
            </w:pPr>
            <w:r>
              <w:rPr>
                <w:rFonts w:ascii="Times New Roman" w:hAnsi="Times New Roman"/>
                <w:sz w:val="24"/>
              </w:rPr>
              <w:t>Novērtēt, kā drošuma mērķi tiek paziņoti visā organizācijā. Pārbaudīt, kā šie drošuma mērķi, kā arī ar tiem saistītā metrika ir redzama (vai sasniedzama) visam drošuma darbībās iesaistītajam personālam.</w:t>
            </w:r>
          </w:p>
          <w:p w14:paraId="5FF3C4C5" w14:textId="77777777" w:rsidR="0085243C" w:rsidRPr="008D2659" w:rsidRDefault="0085243C" w:rsidP="00C72DDE">
            <w:pPr>
              <w:pStyle w:val="TableParagraph"/>
              <w:numPr>
                <w:ilvl w:val="0"/>
                <w:numId w:val="53"/>
              </w:numPr>
              <w:tabs>
                <w:tab w:val="left" w:pos="567"/>
              </w:tabs>
              <w:ind w:left="709" w:right="113" w:hanging="284"/>
              <w:rPr>
                <w:rFonts w:ascii="Times New Roman" w:hAnsi="Times New Roman" w:cs="Times New Roman"/>
                <w:noProof/>
                <w:sz w:val="24"/>
                <w:szCs w:val="24"/>
              </w:rPr>
            </w:pPr>
            <w:r>
              <w:rPr>
                <w:rFonts w:ascii="Times New Roman" w:hAnsi="Times New Roman"/>
                <w:sz w:val="24"/>
              </w:rPr>
              <w:t>Novērtēt, vai drošuma mērķos ir izvērtēta attiecīgā dokumentācija, piemēram, industrijas sektora riska profili, valsts riska profili, valsts drošuma mērķi, kas noteikti valsts drošuma programmā (</w:t>
            </w:r>
            <w:r>
              <w:rPr>
                <w:rFonts w:ascii="Times New Roman" w:hAnsi="Times New Roman"/>
                <w:i/>
                <w:iCs/>
                <w:sz w:val="24"/>
              </w:rPr>
              <w:t>SSP</w:t>
            </w:r>
            <w:r>
              <w:rPr>
                <w:rFonts w:ascii="Times New Roman" w:hAnsi="Times New Roman"/>
                <w:sz w:val="24"/>
              </w:rPr>
              <w:t>) un/vai valsts aviācijas drošuma plānā (</w:t>
            </w:r>
            <w:r>
              <w:rPr>
                <w:rFonts w:ascii="Times New Roman" w:hAnsi="Times New Roman"/>
                <w:i/>
                <w:iCs/>
                <w:sz w:val="24"/>
              </w:rPr>
              <w:t>SPAS</w:t>
            </w:r>
            <w:r>
              <w:rPr>
                <w:rFonts w:ascii="Times New Roman" w:hAnsi="Times New Roman"/>
                <w:sz w:val="24"/>
              </w:rPr>
              <w:t xml:space="preserve">), un/vai </w:t>
            </w:r>
            <w:hyperlink r:id="rId28">
              <w:r>
                <w:rPr>
                  <w:rFonts w:ascii="Times New Roman" w:hAnsi="Times New Roman"/>
                  <w:i/>
                  <w:iCs/>
                  <w:color w:val="0000FF"/>
                  <w:sz w:val="24"/>
                  <w:u w:val="single" w:color="0000FF"/>
                </w:rPr>
                <w:t>EPAS</w:t>
              </w:r>
            </w:hyperlink>
            <w:r>
              <w:rPr>
                <w:rFonts w:ascii="Times New Roman" w:hAnsi="Times New Roman"/>
                <w:color w:val="0000FF"/>
                <w:sz w:val="24"/>
              </w:rPr>
              <w:t xml:space="preserve"> </w:t>
            </w:r>
            <w:r>
              <w:rPr>
                <w:rFonts w:ascii="Times New Roman" w:hAnsi="Times New Roman"/>
                <w:sz w:val="24"/>
              </w:rPr>
              <w:t>2. sējuma 4.2. iedaļā un III sējumā [skat. Regulas (ES) 2018/1139 7. un 8. pantu].</w:t>
            </w:r>
          </w:p>
          <w:p w14:paraId="25D09CA0" w14:textId="77777777" w:rsidR="0085243C" w:rsidRPr="008D2659" w:rsidRDefault="0085243C" w:rsidP="00C72DDE">
            <w:pPr>
              <w:pStyle w:val="TableParagraph"/>
              <w:numPr>
                <w:ilvl w:val="0"/>
                <w:numId w:val="53"/>
              </w:numPr>
              <w:tabs>
                <w:tab w:val="left" w:pos="567"/>
              </w:tabs>
              <w:ind w:left="709" w:right="113" w:hanging="284"/>
              <w:rPr>
                <w:rFonts w:ascii="Times New Roman" w:hAnsi="Times New Roman" w:cs="Times New Roman"/>
                <w:noProof/>
                <w:sz w:val="24"/>
                <w:szCs w:val="24"/>
              </w:rPr>
            </w:pPr>
            <w:r>
              <w:rPr>
                <w:rFonts w:ascii="Times New Roman" w:hAnsi="Times New Roman"/>
                <w:sz w:val="24"/>
              </w:rPr>
              <w:t>Izvērtēt drošuma mērķus, kas noteikti atbilstoši Regulas (ES) 2018/1139 76. panta 6. punktam attiecīgā gadījumā.</w:t>
            </w:r>
          </w:p>
          <w:p w14:paraId="4F155E8C" w14:textId="77777777" w:rsidR="0085243C" w:rsidRPr="008D2659" w:rsidRDefault="0085243C" w:rsidP="00C72DDE">
            <w:pPr>
              <w:pStyle w:val="TableParagraph"/>
              <w:numPr>
                <w:ilvl w:val="0"/>
                <w:numId w:val="53"/>
              </w:numPr>
              <w:tabs>
                <w:tab w:val="left" w:pos="567"/>
              </w:tabs>
              <w:ind w:left="709" w:right="113" w:hanging="284"/>
              <w:rPr>
                <w:rFonts w:ascii="Times New Roman" w:hAnsi="Times New Roman" w:cs="Times New Roman"/>
                <w:noProof/>
                <w:sz w:val="24"/>
                <w:szCs w:val="24"/>
              </w:rPr>
            </w:pPr>
            <w:r>
              <w:rPr>
                <w:rFonts w:ascii="Times New Roman" w:hAnsi="Times New Roman"/>
                <w:sz w:val="24"/>
              </w:rPr>
              <w:t>Novērtēt, vai un kā pārraudzības rezultāts iekšēji un ārēji ietekmē drošuma mērķu noteikšanu un uzraudzību.</w:t>
            </w:r>
          </w:p>
          <w:p w14:paraId="01D8F216" w14:textId="77777777" w:rsidR="0085243C" w:rsidRPr="008D2659" w:rsidRDefault="0085243C" w:rsidP="00E269FD">
            <w:pPr>
              <w:pStyle w:val="TableParagraph"/>
              <w:tabs>
                <w:tab w:val="left" w:pos="527"/>
              </w:tabs>
              <w:ind w:left="0"/>
              <w:jc w:val="both"/>
              <w:rPr>
                <w:rFonts w:ascii="Times New Roman" w:hAnsi="Times New Roman" w:cs="Times New Roman"/>
                <w:noProof/>
                <w:sz w:val="24"/>
                <w:szCs w:val="24"/>
              </w:rPr>
            </w:pPr>
          </w:p>
        </w:tc>
      </w:tr>
      <w:tr w:rsidR="0085243C" w:rsidRPr="008D2659" w14:paraId="6D8708DB" w14:textId="77777777" w:rsidTr="003606C0">
        <w:trPr>
          <w:gridAfter w:val="1"/>
          <w:wAfter w:w="7" w:type="pct"/>
          <w:trHeight w:val="251"/>
        </w:trPr>
        <w:tc>
          <w:tcPr>
            <w:tcW w:w="4993" w:type="pct"/>
            <w:gridSpan w:val="8"/>
            <w:shd w:val="clear" w:color="auto" w:fill="538DD3"/>
          </w:tcPr>
          <w:p w14:paraId="7B32F8FD" w14:textId="77777777" w:rsidR="0085243C" w:rsidRPr="00E752FB" w:rsidRDefault="0085243C" w:rsidP="007B37F0">
            <w:pPr>
              <w:pStyle w:val="TableParagraph"/>
              <w:ind w:left="0"/>
              <w:jc w:val="center"/>
              <w:rPr>
                <w:rFonts w:ascii="Times New Roman" w:hAnsi="Times New Roman" w:cs="Times New Roman"/>
                <w:b/>
                <w:bCs/>
                <w:noProof/>
                <w:color w:val="EDEBE0"/>
                <w:sz w:val="24"/>
                <w:szCs w:val="20"/>
              </w:rPr>
            </w:pPr>
            <w:r w:rsidRPr="00E752FB">
              <w:rPr>
                <w:rFonts w:ascii="Times New Roman" w:hAnsi="Times New Roman"/>
                <w:b/>
                <w:color w:val="EDEBE0"/>
                <w:sz w:val="24"/>
                <w:szCs w:val="20"/>
              </w:rPr>
              <w:t>Atbilstošās ES/</w:t>
            </w:r>
            <w:r w:rsidRPr="00E752FB">
              <w:rPr>
                <w:rFonts w:ascii="Times New Roman" w:hAnsi="Times New Roman"/>
                <w:b/>
                <w:i/>
                <w:iCs/>
                <w:color w:val="EDEBE0"/>
                <w:sz w:val="24"/>
                <w:szCs w:val="20"/>
              </w:rPr>
              <w:t>EASA</w:t>
            </w:r>
            <w:r w:rsidRPr="00E752FB">
              <w:rPr>
                <w:rFonts w:ascii="Times New Roman" w:hAnsi="Times New Roman"/>
                <w:b/>
                <w:color w:val="EDEBE0"/>
                <w:sz w:val="24"/>
                <w:szCs w:val="20"/>
              </w:rPr>
              <w:t xml:space="preserve"> reglamentējošās atsauces</w:t>
            </w:r>
          </w:p>
        </w:tc>
      </w:tr>
      <w:tr w:rsidR="00E269FD" w:rsidRPr="008D2659" w14:paraId="4AB02F59" w14:textId="77777777" w:rsidTr="00B74FDB">
        <w:trPr>
          <w:gridAfter w:val="1"/>
          <w:wAfter w:w="7" w:type="pct"/>
          <w:trHeight w:val="230"/>
        </w:trPr>
        <w:tc>
          <w:tcPr>
            <w:tcW w:w="929" w:type="pct"/>
            <w:shd w:val="clear" w:color="auto" w:fill="37CDE1"/>
          </w:tcPr>
          <w:p w14:paraId="706B98A4" w14:textId="77777777" w:rsidR="0085243C" w:rsidRPr="00E752FB" w:rsidRDefault="0085243C" w:rsidP="007B37F0">
            <w:pPr>
              <w:pStyle w:val="TableParagraph"/>
              <w:ind w:left="0"/>
              <w:jc w:val="center"/>
              <w:rPr>
                <w:rFonts w:ascii="Times New Roman" w:hAnsi="Times New Roman" w:cs="Times New Roman"/>
                <w:b/>
                <w:bCs/>
                <w:noProof/>
                <w:color w:val="EDEBE0"/>
                <w:sz w:val="24"/>
                <w:szCs w:val="20"/>
              </w:rPr>
            </w:pPr>
            <w:r w:rsidRPr="00E752FB">
              <w:rPr>
                <w:rFonts w:ascii="Times New Roman" w:hAnsi="Times New Roman"/>
                <w:b/>
                <w:color w:val="EDEBE0"/>
                <w:sz w:val="24"/>
                <w:szCs w:val="20"/>
              </w:rPr>
              <w:t>Lidaparātu ekspluatācija</w:t>
            </w:r>
          </w:p>
        </w:tc>
        <w:tc>
          <w:tcPr>
            <w:tcW w:w="929" w:type="pct"/>
            <w:gridSpan w:val="2"/>
            <w:shd w:val="clear" w:color="auto" w:fill="37CDE1"/>
          </w:tcPr>
          <w:p w14:paraId="6ACBB8BF" w14:textId="240A5006" w:rsidR="0085243C" w:rsidRPr="00E752FB" w:rsidRDefault="00393074" w:rsidP="007B37F0">
            <w:pPr>
              <w:pStyle w:val="TableParagraph"/>
              <w:ind w:left="0"/>
              <w:jc w:val="center"/>
              <w:rPr>
                <w:rFonts w:ascii="Times New Roman" w:hAnsi="Times New Roman" w:cs="Times New Roman"/>
                <w:b/>
                <w:bCs/>
                <w:noProof/>
                <w:color w:val="EDEBE0"/>
                <w:sz w:val="24"/>
                <w:szCs w:val="20"/>
              </w:rPr>
            </w:pPr>
            <w:r>
              <w:rPr>
                <w:rFonts w:ascii="Times New Roman" w:hAnsi="Times New Roman"/>
                <w:b/>
                <w:color w:val="EDEBE0"/>
                <w:sz w:val="24"/>
                <w:szCs w:val="20"/>
              </w:rPr>
              <w:t xml:space="preserve"> Lidaparāta lidojuma apkalpe</w:t>
            </w:r>
          </w:p>
        </w:tc>
        <w:tc>
          <w:tcPr>
            <w:tcW w:w="932" w:type="pct"/>
            <w:gridSpan w:val="2"/>
            <w:shd w:val="clear" w:color="auto" w:fill="37CDE1"/>
          </w:tcPr>
          <w:p w14:paraId="247B6A41" w14:textId="77777777" w:rsidR="0085243C" w:rsidRPr="00E752FB" w:rsidRDefault="0085243C" w:rsidP="007B37F0">
            <w:pPr>
              <w:pStyle w:val="TableParagraph"/>
              <w:ind w:left="0"/>
              <w:jc w:val="center"/>
              <w:rPr>
                <w:rFonts w:ascii="Times New Roman" w:hAnsi="Times New Roman" w:cs="Times New Roman"/>
                <w:b/>
                <w:bCs/>
                <w:noProof/>
                <w:color w:val="EDEBE0"/>
                <w:sz w:val="24"/>
                <w:szCs w:val="20"/>
              </w:rPr>
            </w:pPr>
            <w:r w:rsidRPr="00E752FB">
              <w:rPr>
                <w:rFonts w:ascii="Times New Roman" w:hAnsi="Times New Roman"/>
                <w:b/>
                <w:color w:val="EDEBE0"/>
                <w:sz w:val="24"/>
                <w:szCs w:val="20"/>
              </w:rPr>
              <w:t>Lidlauki</w:t>
            </w:r>
          </w:p>
        </w:tc>
        <w:tc>
          <w:tcPr>
            <w:tcW w:w="1226" w:type="pct"/>
            <w:gridSpan w:val="2"/>
            <w:shd w:val="clear" w:color="auto" w:fill="37CDE1"/>
          </w:tcPr>
          <w:p w14:paraId="2DA804A0" w14:textId="77777777" w:rsidR="0085243C" w:rsidRPr="00E752FB" w:rsidRDefault="0085243C" w:rsidP="007B37F0">
            <w:pPr>
              <w:pStyle w:val="TableParagraph"/>
              <w:ind w:left="0"/>
              <w:jc w:val="center"/>
              <w:rPr>
                <w:rFonts w:ascii="Times New Roman" w:hAnsi="Times New Roman" w:cs="Times New Roman"/>
                <w:b/>
                <w:bCs/>
                <w:noProof/>
                <w:color w:val="EDEBE0"/>
                <w:sz w:val="24"/>
                <w:szCs w:val="20"/>
              </w:rPr>
            </w:pPr>
            <w:r w:rsidRPr="00E752FB">
              <w:rPr>
                <w:rFonts w:ascii="Times New Roman" w:hAnsi="Times New Roman"/>
                <w:b/>
                <w:i/>
                <w:iCs/>
                <w:color w:val="EDEBE0"/>
                <w:sz w:val="24"/>
                <w:szCs w:val="20"/>
              </w:rPr>
              <w:t>ATM/ANS</w:t>
            </w:r>
          </w:p>
        </w:tc>
        <w:tc>
          <w:tcPr>
            <w:tcW w:w="977" w:type="pct"/>
            <w:shd w:val="clear" w:color="auto" w:fill="37CDE1"/>
          </w:tcPr>
          <w:p w14:paraId="21C62CC4" w14:textId="77777777" w:rsidR="0085243C" w:rsidRPr="00E752FB" w:rsidRDefault="0085243C" w:rsidP="007B37F0">
            <w:pPr>
              <w:pStyle w:val="TableParagraph"/>
              <w:ind w:left="0"/>
              <w:jc w:val="center"/>
              <w:rPr>
                <w:rFonts w:ascii="Times New Roman" w:hAnsi="Times New Roman" w:cs="Times New Roman"/>
                <w:b/>
                <w:bCs/>
                <w:noProof/>
                <w:color w:val="EDEBE0"/>
                <w:sz w:val="24"/>
                <w:szCs w:val="20"/>
              </w:rPr>
            </w:pPr>
            <w:r w:rsidRPr="00E752FB">
              <w:rPr>
                <w:rFonts w:ascii="Times New Roman" w:hAnsi="Times New Roman"/>
                <w:b/>
                <w:i/>
                <w:iCs/>
                <w:color w:val="EDEBE0"/>
                <w:sz w:val="24"/>
                <w:szCs w:val="20"/>
              </w:rPr>
              <w:t>ATC</w:t>
            </w:r>
            <w:r w:rsidRPr="00E752FB">
              <w:rPr>
                <w:rFonts w:ascii="Times New Roman" w:hAnsi="Times New Roman"/>
                <w:b/>
                <w:color w:val="EDEBE0"/>
                <w:sz w:val="24"/>
                <w:szCs w:val="20"/>
              </w:rPr>
              <w:t xml:space="preserve"> mācību org.</w:t>
            </w:r>
          </w:p>
        </w:tc>
      </w:tr>
      <w:tr w:rsidR="00E269FD" w:rsidRPr="008D2659" w14:paraId="798C10E1" w14:textId="77777777" w:rsidTr="003606C0">
        <w:trPr>
          <w:gridAfter w:val="1"/>
          <w:wAfter w:w="7" w:type="pct"/>
          <w:trHeight w:val="1505"/>
        </w:trPr>
        <w:tc>
          <w:tcPr>
            <w:tcW w:w="929" w:type="pct"/>
          </w:tcPr>
          <w:p w14:paraId="70C5A702" w14:textId="2279B18A" w:rsidR="0085243C" w:rsidRPr="008D2659" w:rsidRDefault="0085243C" w:rsidP="0065392F">
            <w:pPr>
              <w:pStyle w:val="TableParagraph"/>
              <w:ind w:left="113" w:right="113"/>
              <w:rPr>
                <w:rFonts w:ascii="Times New Roman" w:hAnsi="Times New Roman" w:cs="Times New Roman"/>
                <w:noProof/>
                <w:sz w:val="24"/>
                <w:szCs w:val="24"/>
              </w:rPr>
            </w:pPr>
            <w:r>
              <w:rPr>
                <w:rFonts w:ascii="Times New Roman" w:hAnsi="Times New Roman"/>
                <w:sz w:val="24"/>
              </w:rPr>
              <w:t>AMC1 par ORO.GEN.200. punkta “Pārvaldības sistēma” a) apakšpunkta 2) punktu c) apakšpunkta 3) punkts [kompleksie ekspluatanti]</w:t>
            </w:r>
          </w:p>
          <w:p w14:paraId="3BF2F9F9" w14:textId="77777777" w:rsidR="00032FF5" w:rsidRPr="008D2659" w:rsidRDefault="00032FF5" w:rsidP="0065392F">
            <w:pPr>
              <w:pStyle w:val="TableParagraph"/>
              <w:ind w:left="113" w:right="113"/>
              <w:rPr>
                <w:rFonts w:ascii="Times New Roman" w:hAnsi="Times New Roman" w:cs="Times New Roman"/>
                <w:noProof/>
                <w:sz w:val="24"/>
                <w:szCs w:val="24"/>
              </w:rPr>
            </w:pPr>
          </w:p>
          <w:p w14:paraId="7E85B8F4" w14:textId="77777777" w:rsidR="00032FF5" w:rsidRPr="008D2659" w:rsidRDefault="00032FF5" w:rsidP="0065392F">
            <w:pPr>
              <w:pStyle w:val="TableParagraph"/>
              <w:ind w:left="113" w:right="113"/>
              <w:rPr>
                <w:rFonts w:ascii="Times New Roman" w:hAnsi="Times New Roman" w:cs="Times New Roman"/>
                <w:noProof/>
                <w:sz w:val="24"/>
                <w:szCs w:val="24"/>
              </w:rPr>
            </w:pPr>
            <w:r>
              <w:rPr>
                <w:rFonts w:ascii="Times New Roman" w:hAnsi="Times New Roman"/>
                <w:sz w:val="24"/>
              </w:rPr>
              <w:t>AMC1 par ORO.GEN.200. punkta “Pārvaldības sistēma” a) apakšpunkta 3) punktu d) apakšpunkta 1) punkts [kompleksie ekspluatanti]</w:t>
            </w:r>
          </w:p>
          <w:p w14:paraId="6B155F53" w14:textId="77777777" w:rsidR="00032FF5" w:rsidRPr="008D2659" w:rsidRDefault="00032FF5" w:rsidP="0065392F">
            <w:pPr>
              <w:pStyle w:val="TableParagraph"/>
              <w:ind w:left="113" w:right="113"/>
              <w:rPr>
                <w:rFonts w:ascii="Times New Roman" w:hAnsi="Times New Roman" w:cs="Times New Roman"/>
                <w:noProof/>
                <w:sz w:val="24"/>
                <w:szCs w:val="24"/>
              </w:rPr>
            </w:pPr>
          </w:p>
          <w:p w14:paraId="28EBA963" w14:textId="2DF6E891" w:rsidR="00032FF5" w:rsidRPr="008D2659" w:rsidRDefault="00032FF5" w:rsidP="0065392F">
            <w:pPr>
              <w:pStyle w:val="TableParagraph"/>
              <w:ind w:left="113" w:right="113"/>
              <w:rPr>
                <w:rFonts w:ascii="Times New Roman" w:hAnsi="Times New Roman" w:cs="Times New Roman"/>
                <w:noProof/>
                <w:sz w:val="24"/>
                <w:szCs w:val="24"/>
              </w:rPr>
            </w:pPr>
            <w:r>
              <w:rPr>
                <w:rFonts w:ascii="Times New Roman" w:hAnsi="Times New Roman"/>
                <w:sz w:val="24"/>
              </w:rPr>
              <w:t>AMC2 par ORO.GEN.200. punkta “Pārvaldības sistēma” a) apakšpunkta 5) punktu a) apakšpunkts [kompleksie ekspluatanti]</w:t>
            </w:r>
          </w:p>
          <w:p w14:paraId="1EA4E1D3" w14:textId="77777777" w:rsidR="007B37F0" w:rsidRPr="008D2659" w:rsidRDefault="007B37F0" w:rsidP="0065392F">
            <w:pPr>
              <w:pStyle w:val="TableParagraph"/>
              <w:ind w:left="113" w:right="113"/>
              <w:rPr>
                <w:rFonts w:ascii="Times New Roman" w:hAnsi="Times New Roman" w:cs="Times New Roman"/>
                <w:noProof/>
                <w:sz w:val="24"/>
                <w:szCs w:val="24"/>
              </w:rPr>
            </w:pPr>
          </w:p>
        </w:tc>
        <w:tc>
          <w:tcPr>
            <w:tcW w:w="929" w:type="pct"/>
            <w:gridSpan w:val="2"/>
          </w:tcPr>
          <w:p w14:paraId="4A6BAA60" w14:textId="6A1B447F" w:rsidR="0085243C" w:rsidRPr="008D2659" w:rsidRDefault="0085243C" w:rsidP="0065392F">
            <w:pPr>
              <w:pStyle w:val="TableParagraph"/>
              <w:ind w:left="113" w:right="113"/>
              <w:rPr>
                <w:rFonts w:ascii="Times New Roman" w:hAnsi="Times New Roman" w:cs="Times New Roman"/>
                <w:noProof/>
                <w:sz w:val="24"/>
                <w:szCs w:val="24"/>
              </w:rPr>
            </w:pPr>
            <w:r>
              <w:rPr>
                <w:rFonts w:ascii="Times New Roman" w:hAnsi="Times New Roman"/>
                <w:sz w:val="24"/>
              </w:rPr>
              <w:lastRenderedPageBreak/>
              <w:t>AMC1 par ORA.GEN.200. punkta “Pārvaldības sistēma” a) apakšpunkta 2) punktu c) apakšpunkta 3) punkts [</w:t>
            </w:r>
            <w:r w:rsidR="00664B6F">
              <w:rPr>
                <w:rFonts w:ascii="Times New Roman" w:hAnsi="Times New Roman"/>
                <w:sz w:val="24"/>
              </w:rPr>
              <w:t>kompleksas organizācijas</w:t>
            </w:r>
            <w:r>
              <w:rPr>
                <w:rFonts w:ascii="Times New Roman" w:hAnsi="Times New Roman"/>
                <w:sz w:val="24"/>
              </w:rPr>
              <w:t>]</w:t>
            </w:r>
          </w:p>
          <w:p w14:paraId="3FAC27E7" w14:textId="77777777" w:rsidR="00032FF5" w:rsidRPr="008D2659" w:rsidRDefault="00032FF5" w:rsidP="0065392F">
            <w:pPr>
              <w:pStyle w:val="TableParagraph"/>
              <w:ind w:left="113" w:right="113"/>
              <w:rPr>
                <w:rFonts w:ascii="Times New Roman" w:hAnsi="Times New Roman" w:cs="Times New Roman"/>
                <w:noProof/>
                <w:sz w:val="24"/>
                <w:szCs w:val="24"/>
              </w:rPr>
            </w:pPr>
          </w:p>
          <w:p w14:paraId="4A83A6BA" w14:textId="637DA7CB" w:rsidR="00032FF5" w:rsidRPr="008D2659" w:rsidRDefault="00032FF5" w:rsidP="0065392F">
            <w:pPr>
              <w:pStyle w:val="TableParagraph"/>
              <w:ind w:left="113" w:right="113"/>
              <w:rPr>
                <w:rFonts w:ascii="Times New Roman" w:hAnsi="Times New Roman" w:cs="Times New Roman"/>
                <w:noProof/>
                <w:sz w:val="24"/>
                <w:szCs w:val="24"/>
              </w:rPr>
            </w:pPr>
            <w:r>
              <w:rPr>
                <w:rFonts w:ascii="Times New Roman" w:hAnsi="Times New Roman"/>
                <w:sz w:val="24"/>
              </w:rPr>
              <w:t>AMC1 par ORA.GEN.200. punkta “Pārvaldības sistēma” a) apakšpunkta 3) punktu d) apakšpunkta 1) punkts [</w:t>
            </w:r>
            <w:r w:rsidR="00664B6F">
              <w:rPr>
                <w:rFonts w:ascii="Times New Roman" w:hAnsi="Times New Roman"/>
                <w:sz w:val="24"/>
              </w:rPr>
              <w:t>kompleksas organizācijas</w:t>
            </w:r>
            <w:r>
              <w:rPr>
                <w:rFonts w:ascii="Times New Roman" w:hAnsi="Times New Roman"/>
                <w:sz w:val="24"/>
              </w:rPr>
              <w:t>]</w:t>
            </w:r>
          </w:p>
          <w:p w14:paraId="37A0174C" w14:textId="77777777" w:rsidR="00032FF5" w:rsidRPr="008D2659" w:rsidRDefault="00032FF5" w:rsidP="0065392F">
            <w:pPr>
              <w:pStyle w:val="TableParagraph"/>
              <w:ind w:left="113" w:right="113"/>
              <w:rPr>
                <w:rFonts w:ascii="Times New Roman" w:hAnsi="Times New Roman" w:cs="Times New Roman"/>
                <w:noProof/>
                <w:sz w:val="24"/>
                <w:szCs w:val="24"/>
              </w:rPr>
            </w:pPr>
          </w:p>
          <w:p w14:paraId="36A719A3" w14:textId="6373A07D" w:rsidR="00032FF5" w:rsidRPr="008D2659" w:rsidRDefault="00032FF5" w:rsidP="0065392F">
            <w:pPr>
              <w:pStyle w:val="TableParagraph"/>
              <w:ind w:left="113" w:right="113"/>
              <w:rPr>
                <w:rFonts w:ascii="Times New Roman" w:hAnsi="Times New Roman" w:cs="Times New Roman"/>
                <w:noProof/>
                <w:sz w:val="24"/>
                <w:szCs w:val="24"/>
              </w:rPr>
            </w:pPr>
            <w:r>
              <w:rPr>
                <w:rFonts w:ascii="Times New Roman" w:hAnsi="Times New Roman"/>
                <w:sz w:val="24"/>
              </w:rPr>
              <w:t>AMC2 par ORA.GEN.200. punkta “Pārvaldības sistēma” a) apakšpunkta 5) punktu a) apakšpunkts [</w:t>
            </w:r>
            <w:r w:rsidR="00664B6F">
              <w:rPr>
                <w:rFonts w:ascii="Times New Roman" w:hAnsi="Times New Roman"/>
                <w:sz w:val="24"/>
              </w:rPr>
              <w:t>kompleksas organizācijas</w:t>
            </w:r>
            <w:r>
              <w:rPr>
                <w:rFonts w:ascii="Times New Roman" w:hAnsi="Times New Roman"/>
                <w:sz w:val="24"/>
              </w:rPr>
              <w:t>]</w:t>
            </w:r>
          </w:p>
        </w:tc>
        <w:tc>
          <w:tcPr>
            <w:tcW w:w="932" w:type="pct"/>
            <w:gridSpan w:val="2"/>
          </w:tcPr>
          <w:p w14:paraId="6AAF1A94" w14:textId="68E67729" w:rsidR="0085243C" w:rsidRPr="008D2659" w:rsidRDefault="0085243C" w:rsidP="0065392F">
            <w:pPr>
              <w:pStyle w:val="TableParagraph"/>
              <w:ind w:left="113" w:right="113"/>
              <w:rPr>
                <w:rFonts w:ascii="Times New Roman" w:hAnsi="Times New Roman" w:cs="Times New Roman"/>
                <w:noProof/>
                <w:sz w:val="24"/>
                <w:szCs w:val="24"/>
              </w:rPr>
            </w:pPr>
            <w:r>
              <w:rPr>
                <w:rFonts w:ascii="Times New Roman" w:hAnsi="Times New Roman"/>
                <w:sz w:val="24"/>
              </w:rPr>
              <w:lastRenderedPageBreak/>
              <w:t>AMC1 par ADR.OR.D.005. punkta “Pārvaldības sistēma” b) apakšpunkta 2) punktu c) apakšpunkta 3) punkts</w:t>
            </w:r>
          </w:p>
        </w:tc>
        <w:tc>
          <w:tcPr>
            <w:tcW w:w="1226" w:type="pct"/>
            <w:gridSpan w:val="2"/>
          </w:tcPr>
          <w:p w14:paraId="2F1FFB32" w14:textId="77777777" w:rsidR="00032FF5" w:rsidRPr="008D2659" w:rsidRDefault="0085243C" w:rsidP="0065392F">
            <w:pPr>
              <w:pStyle w:val="TableParagraph"/>
              <w:ind w:left="113" w:right="113"/>
              <w:rPr>
                <w:rFonts w:ascii="Times New Roman" w:hAnsi="Times New Roman" w:cs="Times New Roman"/>
                <w:noProof/>
                <w:sz w:val="24"/>
                <w:szCs w:val="24"/>
              </w:rPr>
            </w:pPr>
            <w:r>
              <w:rPr>
                <w:rFonts w:ascii="Times New Roman" w:hAnsi="Times New Roman"/>
                <w:sz w:val="24"/>
              </w:rPr>
              <w:t>ATM/ANS.OR.B.005. punkta “Pārvaldības sistēma” a) apakšpunkta 3) punkts AMC2</w:t>
            </w:r>
          </w:p>
          <w:p w14:paraId="578A476E" w14:textId="77777777" w:rsidR="00032FF5" w:rsidRPr="008D2659" w:rsidRDefault="00032FF5" w:rsidP="0065392F">
            <w:pPr>
              <w:pStyle w:val="TableParagraph"/>
              <w:ind w:left="113" w:right="113"/>
              <w:rPr>
                <w:rFonts w:ascii="Times New Roman" w:hAnsi="Times New Roman" w:cs="Times New Roman"/>
                <w:noProof/>
                <w:sz w:val="24"/>
                <w:szCs w:val="24"/>
              </w:rPr>
            </w:pPr>
          </w:p>
          <w:p w14:paraId="6EE33960" w14:textId="77777777" w:rsidR="00032FF5" w:rsidRPr="008D2659" w:rsidRDefault="00032FF5" w:rsidP="0065392F">
            <w:pPr>
              <w:pStyle w:val="TableParagraph"/>
              <w:ind w:left="113" w:right="113"/>
              <w:rPr>
                <w:rFonts w:ascii="Times New Roman" w:hAnsi="Times New Roman" w:cs="Times New Roman"/>
                <w:noProof/>
                <w:sz w:val="24"/>
                <w:szCs w:val="24"/>
              </w:rPr>
            </w:pPr>
            <w:r>
              <w:rPr>
                <w:rFonts w:ascii="Times New Roman" w:hAnsi="Times New Roman"/>
                <w:sz w:val="24"/>
              </w:rPr>
              <w:t>ATM/ANS.OR.B.005. punkta “Pārvaldības sistēma” a) apakšpunkta 3) punkts</w:t>
            </w:r>
          </w:p>
          <w:p w14:paraId="1E1CFFBA" w14:textId="77777777" w:rsidR="00032FF5" w:rsidRPr="008D2659" w:rsidRDefault="00032FF5" w:rsidP="0065392F">
            <w:pPr>
              <w:pStyle w:val="TableParagraph"/>
              <w:ind w:left="113" w:right="113"/>
              <w:rPr>
                <w:rFonts w:ascii="Times New Roman" w:hAnsi="Times New Roman" w:cs="Times New Roman"/>
                <w:noProof/>
                <w:sz w:val="24"/>
                <w:szCs w:val="24"/>
              </w:rPr>
            </w:pPr>
          </w:p>
          <w:p w14:paraId="1DDC2FB6" w14:textId="598B531E" w:rsidR="00032FF5" w:rsidRPr="008D2659" w:rsidRDefault="00032FF5" w:rsidP="0065392F">
            <w:pPr>
              <w:pStyle w:val="TableParagraph"/>
              <w:ind w:left="113" w:right="113"/>
              <w:rPr>
                <w:rFonts w:ascii="Times New Roman" w:hAnsi="Times New Roman" w:cs="Times New Roman"/>
                <w:noProof/>
                <w:sz w:val="24"/>
                <w:szCs w:val="24"/>
              </w:rPr>
            </w:pPr>
            <w:r>
              <w:rPr>
                <w:rFonts w:ascii="Times New Roman" w:hAnsi="Times New Roman"/>
                <w:sz w:val="24"/>
              </w:rPr>
              <w:lastRenderedPageBreak/>
              <w:t xml:space="preserve">AMC1 par ATS.OR.200. punkta “Drošuma pārvaldības sistēma” 1) apakšpunkta i) daļu DROŠUMA POLITIKA b) apakšpunkta 3) punkts [kompleksie </w:t>
            </w:r>
            <w:r>
              <w:rPr>
                <w:rFonts w:ascii="Times New Roman" w:hAnsi="Times New Roman"/>
                <w:i/>
                <w:iCs/>
                <w:sz w:val="24"/>
              </w:rPr>
              <w:t>ATS</w:t>
            </w:r>
            <w:r>
              <w:rPr>
                <w:rFonts w:ascii="Times New Roman" w:hAnsi="Times New Roman"/>
                <w:sz w:val="24"/>
              </w:rPr>
              <w:t xml:space="preserve"> pakalpojuma sniedzēji]</w:t>
            </w:r>
          </w:p>
        </w:tc>
        <w:tc>
          <w:tcPr>
            <w:tcW w:w="977" w:type="pct"/>
          </w:tcPr>
          <w:p w14:paraId="4493AE87" w14:textId="0515BEF5" w:rsidR="0085243C" w:rsidRPr="008D2659" w:rsidRDefault="0085243C" w:rsidP="0065392F">
            <w:pPr>
              <w:pStyle w:val="TableParagraph"/>
              <w:ind w:left="113" w:right="113"/>
              <w:rPr>
                <w:rFonts w:ascii="Times New Roman" w:hAnsi="Times New Roman" w:cs="Times New Roman"/>
                <w:noProof/>
                <w:sz w:val="24"/>
                <w:szCs w:val="24"/>
              </w:rPr>
            </w:pPr>
            <w:r>
              <w:rPr>
                <w:rFonts w:ascii="Times New Roman" w:hAnsi="Times New Roman"/>
                <w:sz w:val="24"/>
              </w:rPr>
              <w:lastRenderedPageBreak/>
              <w:t>ATCO.OR.C.001. punkts “Mācību organizāciju pārvaldības sistēma”</w:t>
            </w:r>
          </w:p>
          <w:p w14:paraId="103B75C9" w14:textId="77777777" w:rsidR="00DA7460" w:rsidRPr="008D2659" w:rsidRDefault="00DA7460" w:rsidP="0065392F">
            <w:pPr>
              <w:pStyle w:val="TableParagraph"/>
              <w:ind w:left="113" w:right="113"/>
              <w:rPr>
                <w:rFonts w:ascii="Times New Roman" w:hAnsi="Times New Roman" w:cs="Times New Roman"/>
                <w:noProof/>
                <w:sz w:val="24"/>
                <w:szCs w:val="24"/>
              </w:rPr>
            </w:pPr>
          </w:p>
          <w:p w14:paraId="231F0EEB" w14:textId="54225FC8" w:rsidR="00DA7460" w:rsidRPr="008D2659" w:rsidRDefault="00DA7460" w:rsidP="0065392F">
            <w:pPr>
              <w:pStyle w:val="TableParagraph"/>
              <w:ind w:left="113" w:right="113"/>
              <w:rPr>
                <w:rFonts w:ascii="Times New Roman" w:hAnsi="Times New Roman" w:cs="Times New Roman"/>
                <w:noProof/>
                <w:sz w:val="24"/>
                <w:szCs w:val="24"/>
              </w:rPr>
            </w:pPr>
            <w:r>
              <w:rPr>
                <w:rFonts w:ascii="Times New Roman" w:hAnsi="Times New Roman"/>
                <w:sz w:val="24"/>
              </w:rPr>
              <w:t xml:space="preserve">AMC1 par ATCO.OR.C.001. punkta b) apakšpunktu “Mācību organizāciju pārvaldības </w:t>
            </w:r>
            <w:r>
              <w:rPr>
                <w:rFonts w:ascii="Times New Roman" w:hAnsi="Times New Roman"/>
                <w:sz w:val="24"/>
              </w:rPr>
              <w:lastRenderedPageBreak/>
              <w:t>sistēma DROŠUMA POLITIKA”</w:t>
            </w:r>
          </w:p>
        </w:tc>
      </w:tr>
      <w:tr w:rsidR="00E269FD" w:rsidRPr="008D2659" w14:paraId="09802162" w14:textId="77777777" w:rsidTr="00B74FDB">
        <w:trPr>
          <w:gridAfter w:val="1"/>
          <w:wAfter w:w="7" w:type="pct"/>
          <w:trHeight w:val="230"/>
        </w:trPr>
        <w:tc>
          <w:tcPr>
            <w:tcW w:w="929" w:type="pct"/>
            <w:shd w:val="clear" w:color="auto" w:fill="37CDE1"/>
          </w:tcPr>
          <w:p w14:paraId="2A75E932" w14:textId="77777777" w:rsidR="0085243C" w:rsidRPr="00E752FB" w:rsidRDefault="0085243C" w:rsidP="00DA7460">
            <w:pPr>
              <w:pStyle w:val="TableParagraph"/>
              <w:ind w:left="0"/>
              <w:jc w:val="center"/>
              <w:rPr>
                <w:rFonts w:ascii="Times New Roman" w:hAnsi="Times New Roman" w:cs="Times New Roman"/>
                <w:b/>
                <w:bCs/>
                <w:noProof/>
                <w:color w:val="EDEBE0"/>
                <w:sz w:val="24"/>
                <w:szCs w:val="20"/>
              </w:rPr>
            </w:pPr>
            <w:r w:rsidRPr="00E752FB">
              <w:rPr>
                <w:rFonts w:ascii="Times New Roman" w:hAnsi="Times New Roman"/>
                <w:b/>
                <w:i/>
                <w:iCs/>
                <w:color w:val="EDEBE0"/>
                <w:sz w:val="24"/>
                <w:szCs w:val="20"/>
              </w:rPr>
              <w:lastRenderedPageBreak/>
              <w:t>CAM</w:t>
            </w:r>
            <w:r w:rsidRPr="00E752FB">
              <w:rPr>
                <w:rFonts w:ascii="Times New Roman" w:hAnsi="Times New Roman"/>
                <w:b/>
                <w:color w:val="EDEBE0"/>
                <w:sz w:val="24"/>
                <w:szCs w:val="20"/>
              </w:rPr>
              <w:t xml:space="preserve"> Org.</w:t>
            </w:r>
          </w:p>
        </w:tc>
        <w:tc>
          <w:tcPr>
            <w:tcW w:w="929" w:type="pct"/>
            <w:gridSpan w:val="2"/>
            <w:shd w:val="clear" w:color="auto" w:fill="37CDE1"/>
          </w:tcPr>
          <w:p w14:paraId="087FDDE9" w14:textId="77777777" w:rsidR="0085243C" w:rsidRPr="00E752FB" w:rsidRDefault="0085243C" w:rsidP="00DA7460">
            <w:pPr>
              <w:pStyle w:val="TableParagraph"/>
              <w:ind w:left="0"/>
              <w:jc w:val="center"/>
              <w:rPr>
                <w:rFonts w:ascii="Times New Roman" w:hAnsi="Times New Roman" w:cs="Times New Roman"/>
                <w:b/>
                <w:bCs/>
                <w:noProof/>
                <w:color w:val="EDEBE0"/>
                <w:sz w:val="24"/>
                <w:szCs w:val="20"/>
              </w:rPr>
            </w:pPr>
            <w:r w:rsidRPr="00E752FB">
              <w:rPr>
                <w:rFonts w:ascii="Times New Roman" w:hAnsi="Times New Roman"/>
                <w:b/>
                <w:color w:val="EDEBE0"/>
                <w:sz w:val="24"/>
                <w:szCs w:val="20"/>
              </w:rPr>
              <w:t>Tehniskās apkopes org.</w:t>
            </w:r>
          </w:p>
        </w:tc>
        <w:tc>
          <w:tcPr>
            <w:tcW w:w="932" w:type="pct"/>
            <w:gridSpan w:val="2"/>
            <w:shd w:val="clear" w:color="auto" w:fill="37CDE1"/>
          </w:tcPr>
          <w:p w14:paraId="2C70F6B5" w14:textId="77777777" w:rsidR="0085243C" w:rsidRPr="00E752FB" w:rsidRDefault="0085243C" w:rsidP="00DA7460">
            <w:pPr>
              <w:pStyle w:val="TableParagraph"/>
              <w:ind w:left="0"/>
              <w:jc w:val="center"/>
              <w:rPr>
                <w:rFonts w:ascii="Times New Roman" w:hAnsi="Times New Roman" w:cs="Times New Roman"/>
                <w:b/>
                <w:bCs/>
                <w:noProof/>
                <w:color w:val="EDEBE0"/>
                <w:sz w:val="24"/>
                <w:szCs w:val="20"/>
              </w:rPr>
            </w:pPr>
            <w:r w:rsidRPr="00E752FB">
              <w:rPr>
                <w:rFonts w:ascii="Times New Roman" w:hAnsi="Times New Roman"/>
                <w:b/>
                <w:color w:val="EDEBE0"/>
                <w:sz w:val="24"/>
                <w:szCs w:val="20"/>
              </w:rPr>
              <w:t>Ražošanas org.</w:t>
            </w:r>
          </w:p>
        </w:tc>
        <w:tc>
          <w:tcPr>
            <w:tcW w:w="1226" w:type="pct"/>
            <w:gridSpan w:val="2"/>
            <w:shd w:val="clear" w:color="auto" w:fill="37CDE1"/>
          </w:tcPr>
          <w:p w14:paraId="04B5470A" w14:textId="77777777" w:rsidR="0085243C" w:rsidRPr="00E752FB" w:rsidRDefault="0085243C" w:rsidP="00DA7460">
            <w:pPr>
              <w:pStyle w:val="TableParagraph"/>
              <w:ind w:left="0"/>
              <w:jc w:val="center"/>
              <w:rPr>
                <w:rFonts w:ascii="Times New Roman" w:hAnsi="Times New Roman" w:cs="Times New Roman"/>
                <w:b/>
                <w:bCs/>
                <w:noProof/>
                <w:color w:val="EDEBE0"/>
                <w:sz w:val="24"/>
                <w:szCs w:val="20"/>
              </w:rPr>
            </w:pPr>
            <w:r w:rsidRPr="00E752FB">
              <w:rPr>
                <w:rFonts w:ascii="Times New Roman" w:hAnsi="Times New Roman"/>
                <w:b/>
                <w:color w:val="EDEBE0"/>
                <w:sz w:val="24"/>
                <w:szCs w:val="20"/>
              </w:rPr>
              <w:t>Projektēšanas org.</w:t>
            </w:r>
          </w:p>
        </w:tc>
        <w:tc>
          <w:tcPr>
            <w:tcW w:w="977" w:type="pct"/>
            <w:shd w:val="clear" w:color="auto" w:fill="37CDE1"/>
          </w:tcPr>
          <w:p w14:paraId="3972F079" w14:textId="77777777" w:rsidR="0085243C" w:rsidRPr="00E752FB" w:rsidRDefault="0085243C" w:rsidP="00DA7460">
            <w:pPr>
              <w:pStyle w:val="TableParagraph"/>
              <w:ind w:left="0"/>
              <w:jc w:val="center"/>
              <w:rPr>
                <w:rFonts w:ascii="Times New Roman" w:hAnsi="Times New Roman" w:cs="Times New Roman"/>
                <w:b/>
                <w:bCs/>
                <w:noProof/>
                <w:color w:val="EDEBE0"/>
                <w:sz w:val="24"/>
                <w:szCs w:val="20"/>
              </w:rPr>
            </w:pPr>
            <w:r w:rsidRPr="00E752FB">
              <w:rPr>
                <w:rFonts w:ascii="Times New Roman" w:hAnsi="Times New Roman"/>
                <w:b/>
                <w:color w:val="EDEBE0"/>
                <w:sz w:val="24"/>
                <w:szCs w:val="20"/>
              </w:rPr>
              <w:t>Rezervēts</w:t>
            </w:r>
          </w:p>
        </w:tc>
      </w:tr>
      <w:tr w:rsidR="00E269FD" w:rsidRPr="008D2659" w14:paraId="4015A9D3" w14:textId="77777777" w:rsidTr="003606C0">
        <w:trPr>
          <w:gridAfter w:val="1"/>
          <w:wAfter w:w="7" w:type="pct"/>
          <w:trHeight w:val="689"/>
        </w:trPr>
        <w:tc>
          <w:tcPr>
            <w:tcW w:w="929" w:type="pct"/>
          </w:tcPr>
          <w:p w14:paraId="2B288FA9" w14:textId="77777777" w:rsidR="0085243C" w:rsidRPr="008D2659" w:rsidRDefault="0085243C" w:rsidP="0065392F">
            <w:pPr>
              <w:pStyle w:val="TableParagraph"/>
              <w:ind w:left="113" w:right="113"/>
              <w:rPr>
                <w:rFonts w:ascii="Times New Roman" w:hAnsi="Times New Roman" w:cs="Times New Roman"/>
                <w:noProof/>
                <w:sz w:val="24"/>
                <w:szCs w:val="24"/>
              </w:rPr>
            </w:pPr>
            <w:r>
              <w:rPr>
                <w:rFonts w:ascii="Times New Roman" w:hAnsi="Times New Roman"/>
                <w:sz w:val="24"/>
              </w:rPr>
              <w:t>CAMO.A.200. punkta a) apakšpunkta 2) punkts AMC1 par CAMO.A.200. punkta “Pārvaldības sistēma” a) apakšpunkta 2) punktu</w:t>
            </w:r>
          </w:p>
          <w:p w14:paraId="5B3FF306" w14:textId="77777777" w:rsidR="00761B27" w:rsidRPr="008D2659" w:rsidRDefault="00761B27" w:rsidP="0065392F">
            <w:pPr>
              <w:pStyle w:val="TableParagraph"/>
              <w:ind w:left="113" w:right="113"/>
              <w:rPr>
                <w:rFonts w:ascii="Times New Roman" w:hAnsi="Times New Roman" w:cs="Times New Roman"/>
                <w:noProof/>
                <w:sz w:val="24"/>
                <w:szCs w:val="24"/>
              </w:rPr>
            </w:pPr>
          </w:p>
          <w:p w14:paraId="24D293DE" w14:textId="4543F5F8" w:rsidR="00761B27" w:rsidRPr="008D2659" w:rsidRDefault="00761B27" w:rsidP="0065392F">
            <w:pPr>
              <w:pStyle w:val="TableParagraph"/>
              <w:ind w:left="113" w:right="113"/>
              <w:rPr>
                <w:rFonts w:ascii="Times New Roman" w:hAnsi="Times New Roman" w:cs="Times New Roman"/>
                <w:noProof/>
                <w:sz w:val="24"/>
                <w:szCs w:val="24"/>
              </w:rPr>
            </w:pPr>
            <w:r>
              <w:rPr>
                <w:rFonts w:ascii="Times New Roman" w:hAnsi="Times New Roman"/>
                <w:sz w:val="24"/>
              </w:rPr>
              <w:t>CAMO.A.200. punkta a) apakšpunkta 5) punkts un tā GM1</w:t>
            </w:r>
          </w:p>
          <w:p w14:paraId="3D7F7FA5" w14:textId="77777777" w:rsidR="00761B27" w:rsidRPr="008D2659" w:rsidRDefault="00761B27" w:rsidP="0065392F">
            <w:pPr>
              <w:pStyle w:val="TableParagraph"/>
              <w:ind w:left="113" w:right="113"/>
              <w:rPr>
                <w:rFonts w:ascii="Times New Roman" w:hAnsi="Times New Roman" w:cs="Times New Roman"/>
                <w:noProof/>
                <w:sz w:val="24"/>
                <w:szCs w:val="24"/>
              </w:rPr>
            </w:pPr>
          </w:p>
          <w:p w14:paraId="6FE44FB4" w14:textId="5F50A82B" w:rsidR="00761B27" w:rsidRPr="008D2659" w:rsidRDefault="00761B27" w:rsidP="0065392F">
            <w:pPr>
              <w:pStyle w:val="TableParagraph"/>
              <w:ind w:left="113" w:right="113"/>
              <w:rPr>
                <w:rFonts w:ascii="Times New Roman" w:hAnsi="Times New Roman" w:cs="Times New Roman"/>
                <w:noProof/>
                <w:sz w:val="24"/>
                <w:szCs w:val="24"/>
              </w:rPr>
            </w:pPr>
            <w:r>
              <w:rPr>
                <w:rFonts w:ascii="Times New Roman" w:hAnsi="Times New Roman"/>
                <w:sz w:val="24"/>
              </w:rPr>
              <w:t xml:space="preserve">AMC1 par </w:t>
            </w:r>
            <w:r>
              <w:rPr>
                <w:rFonts w:ascii="Times New Roman" w:hAnsi="Times New Roman"/>
                <w:sz w:val="24"/>
              </w:rPr>
              <w:lastRenderedPageBreak/>
              <w:t>CAMO.A.200. punkta “Pārvaldības sistēma” a) apakšpunkta 3) punktu d) un f) apakšpunkts</w:t>
            </w:r>
          </w:p>
          <w:p w14:paraId="0699EA67" w14:textId="4A21D09B" w:rsidR="00761B27" w:rsidRPr="008D2659" w:rsidRDefault="00761B27" w:rsidP="0065392F">
            <w:pPr>
              <w:pStyle w:val="TableParagraph"/>
              <w:ind w:left="113" w:right="113"/>
              <w:rPr>
                <w:rFonts w:ascii="Times New Roman" w:hAnsi="Times New Roman" w:cs="Times New Roman"/>
                <w:noProof/>
                <w:sz w:val="24"/>
                <w:szCs w:val="24"/>
              </w:rPr>
            </w:pPr>
          </w:p>
        </w:tc>
        <w:tc>
          <w:tcPr>
            <w:tcW w:w="929" w:type="pct"/>
            <w:gridSpan w:val="2"/>
          </w:tcPr>
          <w:p w14:paraId="3ED3FD0D" w14:textId="77777777" w:rsidR="0085243C" w:rsidRPr="008D2659" w:rsidRDefault="0085243C" w:rsidP="0065392F">
            <w:pPr>
              <w:pStyle w:val="TableParagraph"/>
              <w:ind w:left="113" w:right="113"/>
              <w:rPr>
                <w:rFonts w:ascii="Times New Roman" w:hAnsi="Times New Roman" w:cs="Times New Roman"/>
                <w:noProof/>
                <w:sz w:val="24"/>
                <w:szCs w:val="24"/>
              </w:rPr>
            </w:pPr>
            <w:r>
              <w:rPr>
                <w:rFonts w:ascii="Times New Roman" w:hAnsi="Times New Roman"/>
                <w:sz w:val="24"/>
              </w:rPr>
              <w:lastRenderedPageBreak/>
              <w:t>145.A.200. punkta “Pārvaldības sistēma” a) apakšpunkta 2) punkts</w:t>
            </w:r>
          </w:p>
          <w:p w14:paraId="3C8C1566" w14:textId="77777777" w:rsidR="00761B27" w:rsidRPr="008D2659" w:rsidRDefault="00761B27" w:rsidP="0065392F">
            <w:pPr>
              <w:pStyle w:val="TableParagraph"/>
              <w:ind w:left="113" w:right="113"/>
              <w:rPr>
                <w:rFonts w:ascii="Times New Roman" w:hAnsi="Times New Roman" w:cs="Times New Roman"/>
                <w:noProof/>
                <w:sz w:val="24"/>
                <w:szCs w:val="24"/>
              </w:rPr>
            </w:pPr>
          </w:p>
          <w:p w14:paraId="651DAC11" w14:textId="77777777" w:rsidR="00761B27" w:rsidRPr="008D2659" w:rsidRDefault="00761B27" w:rsidP="0065392F">
            <w:pPr>
              <w:pStyle w:val="TableParagraph"/>
              <w:ind w:left="113" w:right="113"/>
              <w:rPr>
                <w:rFonts w:ascii="Times New Roman" w:hAnsi="Times New Roman" w:cs="Times New Roman"/>
                <w:noProof/>
                <w:sz w:val="24"/>
                <w:szCs w:val="24"/>
              </w:rPr>
            </w:pPr>
            <w:r>
              <w:rPr>
                <w:rFonts w:ascii="Times New Roman" w:hAnsi="Times New Roman"/>
                <w:sz w:val="24"/>
              </w:rPr>
              <w:t>AMC1 par 145.A.200. punkta a) apakšpunkta 2) punktu “Drošuma politika un mērķi” d) apakšpunkts</w:t>
            </w:r>
          </w:p>
          <w:p w14:paraId="723ED459" w14:textId="77777777" w:rsidR="00761B27" w:rsidRPr="008D2659" w:rsidRDefault="00761B27" w:rsidP="0065392F">
            <w:pPr>
              <w:pStyle w:val="TableParagraph"/>
              <w:ind w:left="113" w:right="113"/>
              <w:rPr>
                <w:rFonts w:ascii="Times New Roman" w:hAnsi="Times New Roman" w:cs="Times New Roman"/>
                <w:noProof/>
                <w:sz w:val="24"/>
                <w:szCs w:val="24"/>
              </w:rPr>
            </w:pPr>
            <w:r>
              <w:rPr>
                <w:rFonts w:ascii="Times New Roman" w:hAnsi="Times New Roman"/>
                <w:sz w:val="24"/>
              </w:rPr>
              <w:t xml:space="preserve">AMC1 par 145.A.200. punkta </w:t>
            </w:r>
            <w:r>
              <w:rPr>
                <w:rFonts w:ascii="Times New Roman" w:hAnsi="Times New Roman"/>
                <w:sz w:val="24"/>
              </w:rPr>
              <w:lastRenderedPageBreak/>
              <w:t>a) apakšpunkta 3) punktu “Drošuma pārvaldības galvenie procesi” d) apakšpunkts</w:t>
            </w:r>
          </w:p>
          <w:p w14:paraId="19E27E79" w14:textId="77777777" w:rsidR="00761B27" w:rsidRPr="008D2659" w:rsidRDefault="00761B27" w:rsidP="0065392F">
            <w:pPr>
              <w:pStyle w:val="TableParagraph"/>
              <w:ind w:left="113" w:right="113"/>
              <w:rPr>
                <w:rFonts w:ascii="Times New Roman" w:hAnsi="Times New Roman" w:cs="Times New Roman"/>
                <w:noProof/>
                <w:sz w:val="24"/>
                <w:szCs w:val="24"/>
              </w:rPr>
            </w:pPr>
          </w:p>
          <w:p w14:paraId="211AAE77" w14:textId="77777777" w:rsidR="00761B27" w:rsidRPr="008D2659" w:rsidRDefault="00761B27" w:rsidP="0065392F">
            <w:pPr>
              <w:pStyle w:val="TableParagraph"/>
              <w:ind w:left="113" w:right="113"/>
              <w:rPr>
                <w:rFonts w:ascii="Times New Roman" w:hAnsi="Times New Roman" w:cs="Times New Roman"/>
                <w:noProof/>
                <w:sz w:val="24"/>
                <w:szCs w:val="24"/>
              </w:rPr>
            </w:pPr>
            <w:r>
              <w:rPr>
                <w:rFonts w:ascii="Times New Roman" w:hAnsi="Times New Roman"/>
                <w:sz w:val="24"/>
              </w:rPr>
              <w:t>GM1 par 145.A.200. punkta a) apakšpunkta 4) punktu “Drošuma veicināšana” b) apakšpunkts</w:t>
            </w:r>
          </w:p>
          <w:p w14:paraId="370BC101" w14:textId="77777777" w:rsidR="00761B27" w:rsidRPr="008D2659" w:rsidRDefault="00761B27" w:rsidP="0065392F">
            <w:pPr>
              <w:pStyle w:val="TableParagraph"/>
              <w:ind w:left="113" w:right="113"/>
              <w:rPr>
                <w:rFonts w:ascii="Times New Roman" w:hAnsi="Times New Roman" w:cs="Times New Roman"/>
                <w:noProof/>
                <w:sz w:val="24"/>
                <w:szCs w:val="24"/>
              </w:rPr>
            </w:pPr>
          </w:p>
          <w:p w14:paraId="59C233F4" w14:textId="17A3E226" w:rsidR="00761B27" w:rsidRPr="008D2659" w:rsidRDefault="00761B27" w:rsidP="0065392F">
            <w:pPr>
              <w:pStyle w:val="TableParagraph"/>
              <w:ind w:left="113" w:right="113"/>
              <w:rPr>
                <w:rFonts w:ascii="Times New Roman" w:hAnsi="Times New Roman" w:cs="Times New Roman"/>
                <w:noProof/>
                <w:sz w:val="24"/>
                <w:szCs w:val="24"/>
              </w:rPr>
            </w:pPr>
            <w:r>
              <w:rPr>
                <w:rFonts w:ascii="Times New Roman" w:hAnsi="Times New Roman"/>
                <w:sz w:val="24"/>
              </w:rPr>
              <w:t>GM1 par 145.A.200. punkta a) apakšpunkta 5) punktu “Pārvaldības sistēmas dokumentācija” a) apakšpunkts 145.A.70. punkta a) apakšpunkta 2) punkts</w:t>
            </w:r>
          </w:p>
        </w:tc>
        <w:tc>
          <w:tcPr>
            <w:tcW w:w="932" w:type="pct"/>
            <w:gridSpan w:val="2"/>
          </w:tcPr>
          <w:p w14:paraId="3543BBBC" w14:textId="77777777" w:rsidR="0085243C" w:rsidRPr="008D2659" w:rsidRDefault="0085243C" w:rsidP="0065392F">
            <w:pPr>
              <w:pStyle w:val="TableParagraph"/>
              <w:ind w:left="113" w:right="113"/>
              <w:rPr>
                <w:rFonts w:ascii="Times New Roman" w:hAnsi="Times New Roman" w:cs="Times New Roman"/>
                <w:noProof/>
                <w:sz w:val="24"/>
                <w:szCs w:val="24"/>
              </w:rPr>
            </w:pPr>
            <w:r>
              <w:rPr>
                <w:rFonts w:ascii="Times New Roman" w:hAnsi="Times New Roman"/>
                <w:sz w:val="24"/>
              </w:rPr>
              <w:lastRenderedPageBreak/>
              <w:t>21.A.139. punkta “Ražošanas pārvaldības sistēma” c) apakšpunkta 1) punkts</w:t>
            </w:r>
          </w:p>
          <w:p w14:paraId="67FA72CF" w14:textId="77777777" w:rsidR="00761B27" w:rsidRPr="008D2659" w:rsidRDefault="00761B27" w:rsidP="0065392F">
            <w:pPr>
              <w:pStyle w:val="TableParagraph"/>
              <w:ind w:left="113" w:right="113"/>
              <w:rPr>
                <w:rFonts w:ascii="Times New Roman" w:hAnsi="Times New Roman" w:cs="Times New Roman"/>
                <w:noProof/>
                <w:sz w:val="24"/>
                <w:szCs w:val="24"/>
              </w:rPr>
            </w:pPr>
          </w:p>
          <w:p w14:paraId="0A4FFCDF" w14:textId="0E134F90" w:rsidR="00761B27" w:rsidRPr="008D2659" w:rsidRDefault="00761B27" w:rsidP="0065392F">
            <w:pPr>
              <w:pStyle w:val="TableParagraph"/>
              <w:ind w:left="113" w:right="113"/>
              <w:rPr>
                <w:rFonts w:ascii="Times New Roman" w:hAnsi="Times New Roman" w:cs="Times New Roman"/>
                <w:noProof/>
                <w:sz w:val="24"/>
                <w:szCs w:val="24"/>
              </w:rPr>
            </w:pPr>
            <w:r>
              <w:rPr>
                <w:rFonts w:ascii="Times New Roman" w:hAnsi="Times New Roman"/>
                <w:sz w:val="24"/>
              </w:rPr>
              <w:t>AMC1 par 21.A.139. punkta c) apakšpunkta 1) punktu “Drošuma politika un mērķi” d) apakšpunkts</w:t>
            </w:r>
          </w:p>
        </w:tc>
        <w:tc>
          <w:tcPr>
            <w:tcW w:w="1226" w:type="pct"/>
            <w:gridSpan w:val="2"/>
          </w:tcPr>
          <w:p w14:paraId="386F6C84" w14:textId="77777777" w:rsidR="0085243C" w:rsidRPr="008D2659" w:rsidRDefault="0085243C" w:rsidP="0065392F">
            <w:pPr>
              <w:pStyle w:val="TableParagraph"/>
              <w:ind w:left="113" w:right="113"/>
              <w:rPr>
                <w:rFonts w:ascii="Times New Roman" w:hAnsi="Times New Roman" w:cs="Times New Roman"/>
                <w:noProof/>
                <w:sz w:val="24"/>
                <w:szCs w:val="24"/>
              </w:rPr>
            </w:pPr>
            <w:r>
              <w:rPr>
                <w:rFonts w:ascii="Times New Roman" w:hAnsi="Times New Roman"/>
                <w:sz w:val="24"/>
              </w:rPr>
              <w:t>21.A.239. punkta “Projektēšanas pārvaldības sistēma” c) apakšpunkta 1) punkts</w:t>
            </w:r>
          </w:p>
          <w:p w14:paraId="751AD24C" w14:textId="77777777" w:rsidR="00761B27" w:rsidRPr="008D2659" w:rsidRDefault="00761B27" w:rsidP="0065392F">
            <w:pPr>
              <w:pStyle w:val="TableParagraph"/>
              <w:ind w:left="113" w:right="113"/>
              <w:rPr>
                <w:rFonts w:ascii="Times New Roman" w:hAnsi="Times New Roman" w:cs="Times New Roman"/>
                <w:noProof/>
                <w:sz w:val="24"/>
                <w:szCs w:val="24"/>
              </w:rPr>
            </w:pPr>
          </w:p>
          <w:p w14:paraId="39A4B9B3" w14:textId="21029B28" w:rsidR="00761B27" w:rsidRPr="008D2659" w:rsidRDefault="00761B27" w:rsidP="0065392F">
            <w:pPr>
              <w:pStyle w:val="TableParagraph"/>
              <w:ind w:left="113" w:right="113"/>
              <w:rPr>
                <w:rFonts w:ascii="Times New Roman" w:hAnsi="Times New Roman" w:cs="Times New Roman"/>
                <w:noProof/>
                <w:sz w:val="24"/>
                <w:szCs w:val="24"/>
              </w:rPr>
            </w:pPr>
            <w:r>
              <w:rPr>
                <w:rFonts w:ascii="Times New Roman" w:hAnsi="Times New Roman"/>
                <w:sz w:val="24"/>
              </w:rPr>
              <w:t>AMC1 par 21.A.239. punkta c) apakšpunkta 1) punktu “Drošuma politika un mērķi” d) apakšpunkts</w:t>
            </w:r>
          </w:p>
        </w:tc>
        <w:tc>
          <w:tcPr>
            <w:tcW w:w="977" w:type="pct"/>
          </w:tcPr>
          <w:p w14:paraId="7F74D4D3" w14:textId="77777777" w:rsidR="0085243C" w:rsidRPr="008D2659" w:rsidRDefault="0085243C" w:rsidP="0065392F">
            <w:pPr>
              <w:pStyle w:val="TableParagraph"/>
              <w:ind w:left="113" w:right="113"/>
              <w:jc w:val="both"/>
              <w:rPr>
                <w:rFonts w:ascii="Times New Roman" w:hAnsi="Times New Roman" w:cs="Times New Roman"/>
                <w:noProof/>
                <w:sz w:val="24"/>
                <w:szCs w:val="24"/>
              </w:rPr>
            </w:pPr>
          </w:p>
        </w:tc>
      </w:tr>
    </w:tbl>
    <w:p w14:paraId="5A9D013A" w14:textId="77777777" w:rsidR="00C616C5" w:rsidRPr="008D2659" w:rsidRDefault="00C616C5" w:rsidP="0065392F">
      <w:pPr>
        <w:ind w:left="113" w:right="113"/>
        <w:jc w:val="both"/>
        <w:rPr>
          <w:rFonts w:ascii="Times New Roman" w:hAnsi="Times New Roman" w:cs="Times New Roman"/>
          <w:noProof/>
          <w:sz w:val="24"/>
          <w:szCs w:val="24"/>
        </w:rPr>
      </w:pPr>
    </w:p>
    <w:tbl>
      <w:tblPr>
        <w:tblStyle w:val="TableGrid"/>
        <w:tblW w:w="4990" w:type="pct"/>
        <w:tblInd w:w="28" w:type="dxa"/>
        <w:tblCellMar>
          <w:top w:w="28" w:type="dxa"/>
          <w:left w:w="28" w:type="dxa"/>
          <w:bottom w:w="28" w:type="dxa"/>
          <w:right w:w="28" w:type="dxa"/>
        </w:tblCellMar>
        <w:tblLook w:val="04A0" w:firstRow="1" w:lastRow="0" w:firstColumn="1" w:lastColumn="0" w:noHBand="0" w:noVBand="1"/>
      </w:tblPr>
      <w:tblGrid>
        <w:gridCol w:w="14033"/>
      </w:tblGrid>
      <w:tr w:rsidR="00C616C5" w:rsidRPr="008D2659" w14:paraId="5D0CCBC6" w14:textId="77777777" w:rsidTr="00C616C5">
        <w:tc>
          <w:tcPr>
            <w:tcW w:w="5000" w:type="pct"/>
            <w:shd w:val="clear" w:color="auto" w:fill="BFBFBF" w:themeFill="background1" w:themeFillShade="BF"/>
          </w:tcPr>
          <w:p w14:paraId="4E66E931" w14:textId="116AEA79" w:rsidR="00C616C5" w:rsidRPr="008D2659" w:rsidRDefault="00C616C5" w:rsidP="003606C0">
            <w:pPr>
              <w:ind w:left="110"/>
              <w:rPr>
                <w:rFonts w:ascii="Times New Roman" w:hAnsi="Times New Roman" w:cs="Times New Roman"/>
                <w:noProof/>
                <w:sz w:val="24"/>
                <w:szCs w:val="24"/>
              </w:rPr>
            </w:pPr>
            <w:r w:rsidRPr="006458AF">
              <w:rPr>
                <w:rFonts w:ascii="Times New Roman" w:hAnsi="Times New Roman"/>
                <w:b/>
                <w:color w:val="000000"/>
                <w:sz w:val="24"/>
                <w:szCs w:val="24"/>
              </w:rPr>
              <w:t>KOPSAVILKUMA PIEZĪMES par 1.1. iedaļu “VADĪBAS APŅEMŠANĀS”</w:t>
            </w:r>
          </w:p>
        </w:tc>
      </w:tr>
      <w:tr w:rsidR="00C616C5" w:rsidRPr="008D2659" w14:paraId="422E71A1" w14:textId="77777777" w:rsidTr="00141E54">
        <w:trPr>
          <w:trHeight w:val="1083"/>
        </w:trPr>
        <w:tc>
          <w:tcPr>
            <w:tcW w:w="5000" w:type="pct"/>
            <w:shd w:val="clear" w:color="auto" w:fill="auto"/>
          </w:tcPr>
          <w:p w14:paraId="5C9E5BA3" w14:textId="77777777" w:rsidR="00C616C5" w:rsidRPr="008D2659" w:rsidRDefault="00C616C5" w:rsidP="00C616C5">
            <w:pPr>
              <w:ind w:left="110"/>
              <w:rPr>
                <w:rFonts w:ascii="Times New Roman" w:hAnsi="Times New Roman" w:cs="Times New Roman"/>
                <w:b/>
                <w:noProof/>
                <w:color w:val="000000"/>
              </w:rPr>
            </w:pPr>
          </w:p>
        </w:tc>
      </w:tr>
    </w:tbl>
    <w:p w14:paraId="26CADC98" w14:textId="77777777" w:rsidR="00B74FDB" w:rsidRPr="008D2659" w:rsidRDefault="00B74FDB" w:rsidP="00E110A8">
      <w:pPr>
        <w:pStyle w:val="BodyText"/>
        <w:jc w:val="both"/>
        <w:rPr>
          <w:rFonts w:ascii="Times New Roman" w:hAnsi="Times New Roman" w:cs="Times New Roman"/>
          <w:noProof/>
          <w:color w:val="365F91"/>
          <w:sz w:val="24"/>
          <w:szCs w:val="24"/>
        </w:rPr>
      </w:pPr>
      <w:bookmarkStart w:id="72" w:name="1.2._SAFETY_ACCOUNTABILITY_AND_RESPONSIB"/>
      <w:bookmarkStart w:id="73" w:name="_bookmark48"/>
      <w:bookmarkEnd w:id="72"/>
      <w:bookmarkEnd w:id="73"/>
    </w:p>
    <w:p w14:paraId="03397983" w14:textId="77777777" w:rsidR="006458AF" w:rsidRDefault="006458AF">
      <w:pPr>
        <w:rPr>
          <w:rFonts w:ascii="Times New Roman" w:eastAsia="Calibri" w:hAnsi="Times New Roman" w:cs="Calibri"/>
          <w:color w:val="365F91"/>
          <w:sz w:val="32"/>
        </w:rPr>
      </w:pPr>
      <w:r>
        <w:rPr>
          <w:rFonts w:ascii="Times New Roman" w:hAnsi="Times New Roman"/>
          <w:color w:val="365F91"/>
          <w:sz w:val="32"/>
        </w:rPr>
        <w:br w:type="page"/>
      </w:r>
    </w:p>
    <w:p w14:paraId="00AF0DCD" w14:textId="74CD4E15" w:rsidR="0085243C" w:rsidRPr="008D2659" w:rsidRDefault="00E56C91" w:rsidP="0031763F">
      <w:pPr>
        <w:pStyle w:val="BodyText"/>
        <w:jc w:val="both"/>
        <w:rPr>
          <w:rFonts w:ascii="Times New Roman" w:hAnsi="Times New Roman" w:cs="Times New Roman"/>
          <w:noProof/>
          <w:color w:val="365F91"/>
          <w:sz w:val="32"/>
          <w:szCs w:val="32"/>
        </w:rPr>
      </w:pPr>
      <w:r>
        <w:rPr>
          <w:rFonts w:ascii="Times New Roman" w:hAnsi="Times New Roman"/>
          <w:color w:val="365F91"/>
          <w:sz w:val="32"/>
        </w:rPr>
        <w:lastRenderedPageBreak/>
        <w:t>1.2. ATBILDĪBA UN PIENĀKUMI DROŠUMA JOMĀ (19. pielikuma 1.2. elements)</w:t>
      </w:r>
    </w:p>
    <w:p w14:paraId="56B113DD" w14:textId="77777777" w:rsidR="0085243C" w:rsidRPr="008D2659" w:rsidRDefault="0085243C" w:rsidP="0024387E">
      <w:pPr>
        <w:pStyle w:val="BodyText"/>
        <w:ind w:left="284"/>
        <w:jc w:val="both"/>
        <w:rPr>
          <w:rFonts w:ascii="Times New Roman" w:hAnsi="Times New Roman" w:cs="Times New Roman"/>
          <w:noProof/>
          <w:sz w:val="32"/>
          <w:szCs w:val="32"/>
        </w:rPr>
      </w:pPr>
    </w:p>
    <w:p w14:paraId="6253ED6F" w14:textId="1F5E687E" w:rsidR="0085243C" w:rsidRPr="008D2659" w:rsidRDefault="00E56C91" w:rsidP="00E33390">
      <w:pPr>
        <w:jc w:val="both"/>
        <w:rPr>
          <w:rFonts w:ascii="Times New Roman" w:eastAsia="Calibri" w:hAnsi="Times New Roman" w:cs="Times New Roman"/>
          <w:noProof/>
          <w:color w:val="365F91"/>
          <w:sz w:val="28"/>
          <w:szCs w:val="28"/>
        </w:rPr>
      </w:pPr>
      <w:bookmarkStart w:id="74" w:name="1.2.1_Identification_of_the_Accountable_"/>
      <w:bookmarkStart w:id="75" w:name="_bookmark49"/>
      <w:bookmarkEnd w:id="74"/>
      <w:bookmarkEnd w:id="75"/>
      <w:r>
        <w:rPr>
          <w:rFonts w:ascii="Times New Roman" w:hAnsi="Times New Roman"/>
          <w:color w:val="365F91"/>
          <w:sz w:val="28"/>
        </w:rPr>
        <w:t>1.2.1. Atbildīgā vadītāja noteikšana</w:t>
      </w:r>
    </w:p>
    <w:p w14:paraId="48C8B30F" w14:textId="77777777" w:rsidR="0085243C" w:rsidRPr="008D2659" w:rsidRDefault="0085243C" w:rsidP="00E110A8">
      <w:pPr>
        <w:pStyle w:val="BodyText"/>
        <w:jc w:val="both"/>
        <w:rPr>
          <w:rFonts w:ascii="Times New Roman" w:hAnsi="Times New Roman" w:cs="Times New Roman"/>
          <w:noProof/>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2855"/>
        <w:gridCol w:w="543"/>
        <w:gridCol w:w="2175"/>
        <w:gridCol w:w="1477"/>
        <w:gridCol w:w="1133"/>
        <w:gridCol w:w="2591"/>
        <w:gridCol w:w="384"/>
        <w:gridCol w:w="2890"/>
        <w:gridCol w:w="13"/>
      </w:tblGrid>
      <w:tr w:rsidR="0085243C" w:rsidRPr="008D2659" w14:paraId="70872C8E" w14:textId="77777777" w:rsidTr="00667E59">
        <w:trPr>
          <w:trHeight w:val="1633"/>
        </w:trPr>
        <w:tc>
          <w:tcPr>
            <w:tcW w:w="5000" w:type="pct"/>
            <w:gridSpan w:val="9"/>
          </w:tcPr>
          <w:p w14:paraId="568A2A54" w14:textId="77777777" w:rsidR="0085243C" w:rsidRPr="008D2659" w:rsidRDefault="0085243C" w:rsidP="0031763F">
            <w:pPr>
              <w:pStyle w:val="TableParagraph"/>
              <w:ind w:left="113" w:right="113"/>
              <w:jc w:val="both"/>
              <w:rPr>
                <w:rFonts w:ascii="Times New Roman" w:hAnsi="Times New Roman" w:cs="Times New Roman"/>
                <w:b/>
                <w:bCs/>
                <w:noProof/>
                <w:color w:val="4F81BC"/>
                <w:sz w:val="24"/>
                <w:szCs w:val="24"/>
              </w:rPr>
            </w:pPr>
            <w:r>
              <w:rPr>
                <w:rFonts w:ascii="Times New Roman" w:hAnsi="Times New Roman"/>
                <w:b/>
                <w:color w:val="4F81BC"/>
                <w:sz w:val="24"/>
              </w:rPr>
              <w:t>Atsauce uz 19. pielikumu un teksts</w:t>
            </w:r>
          </w:p>
          <w:p w14:paraId="67BCE565" w14:textId="41EF7CB8" w:rsidR="00186B14" w:rsidRPr="008D2659" w:rsidRDefault="00186B14" w:rsidP="007871EE">
            <w:pPr>
              <w:pStyle w:val="TableParagraph"/>
              <w:tabs>
                <w:tab w:val="left" w:pos="827"/>
              </w:tabs>
              <w:ind w:left="113" w:right="113"/>
              <w:rPr>
                <w:rFonts w:ascii="Times New Roman" w:hAnsi="Times New Roman" w:cs="Times New Roman"/>
                <w:noProof/>
                <w:sz w:val="24"/>
                <w:szCs w:val="24"/>
              </w:rPr>
            </w:pPr>
            <w:r>
              <w:rPr>
                <w:rFonts w:ascii="Times New Roman" w:hAnsi="Times New Roman"/>
                <w:sz w:val="24"/>
              </w:rPr>
              <w:t>1.2.1. Pakalpojuma sniedzējs:</w:t>
            </w:r>
          </w:p>
          <w:p w14:paraId="0F1C92A4" w14:textId="77777777" w:rsidR="00186B14" w:rsidRPr="008D2659" w:rsidRDefault="00186B14" w:rsidP="007871EE">
            <w:pPr>
              <w:pStyle w:val="TableParagraph"/>
              <w:tabs>
                <w:tab w:val="left" w:pos="827"/>
              </w:tabs>
              <w:ind w:left="113" w:right="113"/>
              <w:rPr>
                <w:rFonts w:ascii="Times New Roman" w:hAnsi="Times New Roman" w:cs="Times New Roman"/>
                <w:noProof/>
                <w:sz w:val="24"/>
                <w:szCs w:val="24"/>
              </w:rPr>
            </w:pPr>
          </w:p>
          <w:p w14:paraId="2849B2F8" w14:textId="2D0CF95B" w:rsidR="00186B14" w:rsidRPr="008D2659" w:rsidRDefault="00186B14" w:rsidP="007871EE">
            <w:pPr>
              <w:pStyle w:val="TableParagraph"/>
              <w:tabs>
                <w:tab w:val="left" w:pos="825"/>
                <w:tab w:val="left" w:pos="828"/>
              </w:tabs>
              <w:ind w:left="113" w:right="113"/>
              <w:rPr>
                <w:rFonts w:ascii="Times New Roman" w:hAnsi="Times New Roman" w:cs="Times New Roman"/>
                <w:i/>
                <w:iCs/>
                <w:noProof/>
                <w:sz w:val="24"/>
                <w:szCs w:val="24"/>
              </w:rPr>
            </w:pPr>
            <w:r>
              <w:rPr>
                <w:rFonts w:ascii="Times New Roman" w:hAnsi="Times New Roman"/>
                <w:sz w:val="24"/>
              </w:rPr>
              <w:t xml:space="preserve">a) nosaka atbildīgo personu, kura neatkarīgi no citām funkcijām organizācijas vārdā ir atbildīga par efektīvas </w:t>
            </w:r>
            <w:r>
              <w:rPr>
                <w:rFonts w:ascii="Times New Roman" w:hAnsi="Times New Roman"/>
                <w:i/>
                <w:iCs/>
                <w:sz w:val="24"/>
              </w:rPr>
              <w:t>SMS</w:t>
            </w:r>
            <w:r>
              <w:rPr>
                <w:rFonts w:ascii="Times New Roman" w:hAnsi="Times New Roman"/>
                <w:sz w:val="24"/>
              </w:rPr>
              <w:t xml:space="preserve"> ieviešanu un uzturēšanu</w:t>
            </w:r>
          </w:p>
          <w:p w14:paraId="1A778A89" w14:textId="77777777" w:rsidR="0085243C" w:rsidRPr="008D2659" w:rsidRDefault="0085243C" w:rsidP="007871EE">
            <w:pPr>
              <w:pStyle w:val="TableParagraph"/>
              <w:ind w:left="113" w:right="113"/>
              <w:rPr>
                <w:rFonts w:ascii="Times New Roman" w:hAnsi="Times New Roman" w:cs="Times New Roman"/>
                <w:i/>
                <w:iCs/>
                <w:noProof/>
                <w:sz w:val="24"/>
                <w:szCs w:val="24"/>
              </w:rPr>
            </w:pPr>
            <w:r>
              <w:rPr>
                <w:rFonts w:ascii="Times New Roman" w:hAnsi="Times New Roman"/>
                <w:i/>
                <w:sz w:val="24"/>
              </w:rPr>
              <w:t>Piezīme. ES kontekstā atbildīgā persona ir atbildīgais vadītājs vai attiecībā uz DOA – projektēšanas organizācijas vadītājs.</w:t>
            </w:r>
          </w:p>
          <w:p w14:paraId="3F09A837" w14:textId="77777777" w:rsidR="00186B14" w:rsidRPr="008D2659" w:rsidRDefault="00186B14" w:rsidP="0031763F">
            <w:pPr>
              <w:pStyle w:val="TableParagraph"/>
              <w:ind w:left="113" w:right="113"/>
              <w:jc w:val="both"/>
              <w:rPr>
                <w:rFonts w:ascii="Times New Roman" w:hAnsi="Times New Roman" w:cs="Times New Roman"/>
                <w:noProof/>
                <w:sz w:val="24"/>
                <w:szCs w:val="24"/>
              </w:rPr>
            </w:pPr>
          </w:p>
        </w:tc>
      </w:tr>
      <w:tr w:rsidR="0085243C" w:rsidRPr="008D2659" w14:paraId="4C771083" w14:textId="77777777" w:rsidTr="00667E59">
        <w:trPr>
          <w:trHeight w:val="275"/>
        </w:trPr>
        <w:tc>
          <w:tcPr>
            <w:tcW w:w="1214" w:type="pct"/>
            <w:gridSpan w:val="2"/>
            <w:shd w:val="clear" w:color="auto" w:fill="4F81BC"/>
          </w:tcPr>
          <w:p w14:paraId="0CC536FB" w14:textId="77777777" w:rsidR="0085243C" w:rsidRPr="006458AF" w:rsidRDefault="0085243C" w:rsidP="00AC2853">
            <w:pPr>
              <w:pStyle w:val="TableParagraph"/>
              <w:ind w:left="0"/>
              <w:jc w:val="center"/>
              <w:rPr>
                <w:rFonts w:ascii="Times New Roman" w:hAnsi="Times New Roman" w:cs="Times New Roman"/>
                <w:b/>
                <w:bCs/>
                <w:noProof/>
                <w:color w:val="EDEBE0"/>
                <w:sz w:val="24"/>
                <w:szCs w:val="20"/>
              </w:rPr>
            </w:pPr>
            <w:r w:rsidRPr="006458AF">
              <w:rPr>
                <w:rFonts w:ascii="Times New Roman" w:hAnsi="Times New Roman"/>
                <w:b/>
                <w:color w:val="EDEBE0"/>
                <w:sz w:val="24"/>
                <w:szCs w:val="20"/>
              </w:rPr>
              <w:t>Ieviesta</w:t>
            </w:r>
          </w:p>
        </w:tc>
        <w:tc>
          <w:tcPr>
            <w:tcW w:w="1291" w:type="pct"/>
            <w:gridSpan w:val="2"/>
            <w:shd w:val="clear" w:color="auto" w:fill="4F81BC"/>
          </w:tcPr>
          <w:p w14:paraId="04DAE42C" w14:textId="77777777" w:rsidR="0085243C" w:rsidRPr="006458AF" w:rsidRDefault="0085243C" w:rsidP="0031763F">
            <w:pPr>
              <w:pStyle w:val="TableParagraph"/>
              <w:ind w:left="113" w:right="113"/>
              <w:jc w:val="center"/>
              <w:rPr>
                <w:rFonts w:ascii="Times New Roman" w:hAnsi="Times New Roman" w:cs="Times New Roman"/>
                <w:b/>
                <w:bCs/>
                <w:noProof/>
                <w:color w:val="EDEBE0"/>
                <w:sz w:val="24"/>
                <w:szCs w:val="20"/>
              </w:rPr>
            </w:pPr>
            <w:r w:rsidRPr="006458AF">
              <w:rPr>
                <w:rFonts w:ascii="Times New Roman" w:hAnsi="Times New Roman"/>
                <w:b/>
                <w:color w:val="EDEBE0"/>
                <w:sz w:val="24"/>
                <w:szCs w:val="20"/>
              </w:rPr>
              <w:t>Piemērota</w:t>
            </w:r>
          </w:p>
        </w:tc>
        <w:tc>
          <w:tcPr>
            <w:tcW w:w="1319" w:type="pct"/>
            <w:gridSpan w:val="2"/>
            <w:shd w:val="clear" w:color="auto" w:fill="4F81BC"/>
          </w:tcPr>
          <w:p w14:paraId="5C702D2C" w14:textId="77777777" w:rsidR="0085243C" w:rsidRPr="006458AF" w:rsidRDefault="0085243C" w:rsidP="0031763F">
            <w:pPr>
              <w:pStyle w:val="TableParagraph"/>
              <w:ind w:left="113" w:right="113"/>
              <w:jc w:val="center"/>
              <w:rPr>
                <w:rFonts w:ascii="Times New Roman" w:hAnsi="Times New Roman" w:cs="Times New Roman"/>
                <w:b/>
                <w:bCs/>
                <w:noProof/>
                <w:color w:val="EDEBE0"/>
                <w:sz w:val="24"/>
                <w:szCs w:val="20"/>
              </w:rPr>
            </w:pPr>
            <w:r w:rsidRPr="006458AF">
              <w:rPr>
                <w:rFonts w:ascii="Times New Roman" w:hAnsi="Times New Roman"/>
                <w:b/>
                <w:color w:val="EDEBE0"/>
                <w:sz w:val="24"/>
                <w:szCs w:val="20"/>
              </w:rPr>
              <w:t>Darbojas</w:t>
            </w:r>
          </w:p>
        </w:tc>
        <w:tc>
          <w:tcPr>
            <w:tcW w:w="1176" w:type="pct"/>
            <w:gridSpan w:val="3"/>
            <w:shd w:val="clear" w:color="auto" w:fill="4F81BC"/>
          </w:tcPr>
          <w:p w14:paraId="5681CBDF" w14:textId="77777777" w:rsidR="0085243C" w:rsidRPr="006458AF" w:rsidRDefault="0085243C" w:rsidP="0031763F">
            <w:pPr>
              <w:pStyle w:val="TableParagraph"/>
              <w:ind w:left="113" w:right="113"/>
              <w:jc w:val="center"/>
              <w:rPr>
                <w:rFonts w:ascii="Times New Roman" w:hAnsi="Times New Roman" w:cs="Times New Roman"/>
                <w:b/>
                <w:bCs/>
                <w:noProof/>
                <w:color w:val="EDEBE0"/>
                <w:sz w:val="24"/>
                <w:szCs w:val="20"/>
              </w:rPr>
            </w:pPr>
            <w:r w:rsidRPr="006458AF">
              <w:rPr>
                <w:rFonts w:ascii="Times New Roman" w:hAnsi="Times New Roman"/>
                <w:b/>
                <w:color w:val="EDEBE0"/>
                <w:sz w:val="24"/>
                <w:szCs w:val="20"/>
              </w:rPr>
              <w:t>Efektīva</w:t>
            </w:r>
          </w:p>
        </w:tc>
      </w:tr>
      <w:tr w:rsidR="0085243C" w:rsidRPr="008D2659" w14:paraId="727CA276" w14:textId="77777777" w:rsidTr="00667E59">
        <w:trPr>
          <w:trHeight w:val="2298"/>
        </w:trPr>
        <w:tc>
          <w:tcPr>
            <w:tcW w:w="1214" w:type="pct"/>
            <w:gridSpan w:val="2"/>
          </w:tcPr>
          <w:p w14:paraId="0EC15E04" w14:textId="77777777" w:rsidR="0085243C" w:rsidRPr="008D2659" w:rsidRDefault="0085243C" w:rsidP="007871EE">
            <w:pPr>
              <w:pStyle w:val="TableParagraph"/>
              <w:ind w:left="0"/>
              <w:rPr>
                <w:rFonts w:ascii="Times New Roman" w:hAnsi="Times New Roman" w:cs="Times New Roman"/>
                <w:noProof/>
                <w:sz w:val="24"/>
                <w:szCs w:val="24"/>
              </w:rPr>
            </w:pPr>
            <w:r>
              <w:rPr>
                <w:rFonts w:ascii="Times New Roman" w:hAnsi="Times New Roman"/>
                <w:sz w:val="24"/>
              </w:rPr>
              <w:t xml:space="preserve">Ir iecelts atbildīgais vadītājs, kas ir pilnībā atbildīgs par </w:t>
            </w:r>
            <w:r>
              <w:rPr>
                <w:rFonts w:ascii="Times New Roman" w:hAnsi="Times New Roman"/>
                <w:i/>
                <w:iCs/>
                <w:sz w:val="24"/>
              </w:rPr>
              <w:t>SMS</w:t>
            </w:r>
            <w:r>
              <w:rPr>
                <w:rFonts w:ascii="Times New Roman" w:hAnsi="Times New Roman"/>
                <w:sz w:val="24"/>
              </w:rPr>
              <w:t>.</w:t>
            </w:r>
          </w:p>
        </w:tc>
        <w:tc>
          <w:tcPr>
            <w:tcW w:w="1291" w:type="pct"/>
            <w:gridSpan w:val="2"/>
          </w:tcPr>
          <w:p w14:paraId="2B406C90" w14:textId="77777777" w:rsidR="0085243C" w:rsidRPr="008D2659" w:rsidRDefault="0085243C" w:rsidP="007871EE">
            <w:pPr>
              <w:pStyle w:val="TableParagraph"/>
              <w:ind w:left="113" w:right="113"/>
              <w:rPr>
                <w:rFonts w:ascii="Times New Roman" w:hAnsi="Times New Roman" w:cs="Times New Roman"/>
                <w:noProof/>
                <w:sz w:val="24"/>
                <w:szCs w:val="24"/>
              </w:rPr>
            </w:pPr>
            <w:r>
              <w:rPr>
                <w:rFonts w:ascii="Times New Roman" w:hAnsi="Times New Roman"/>
                <w:sz w:val="24"/>
              </w:rPr>
              <w:t>Atbildīgais vadītājs kontrolē resursus.</w:t>
            </w:r>
          </w:p>
          <w:p w14:paraId="61919120" w14:textId="77777777" w:rsidR="0085243C" w:rsidRPr="008D2659" w:rsidRDefault="0085243C" w:rsidP="007871EE">
            <w:pPr>
              <w:pStyle w:val="TableParagraph"/>
              <w:ind w:left="113" w:right="113"/>
              <w:rPr>
                <w:rFonts w:ascii="Times New Roman" w:hAnsi="Times New Roman" w:cs="Times New Roman"/>
                <w:noProof/>
                <w:sz w:val="24"/>
                <w:szCs w:val="24"/>
              </w:rPr>
            </w:pPr>
            <w:r>
              <w:rPr>
                <w:rFonts w:ascii="Times New Roman" w:hAnsi="Times New Roman"/>
                <w:sz w:val="24"/>
              </w:rPr>
              <w:t xml:space="preserve">Ja ir vairāki apstiprinājumi, atbildīgais vadītājs tiek iecelts atbilstoši pārvaldības struktūrai, piemēram, katrā jomā (kopā ar saskarnēm) sava </w:t>
            </w:r>
            <w:r>
              <w:rPr>
                <w:rFonts w:ascii="Times New Roman" w:hAnsi="Times New Roman"/>
                <w:i/>
                <w:iCs/>
                <w:sz w:val="24"/>
              </w:rPr>
              <w:t>SMS</w:t>
            </w:r>
            <w:r>
              <w:rPr>
                <w:rFonts w:ascii="Times New Roman" w:hAnsi="Times New Roman"/>
                <w:sz w:val="24"/>
              </w:rPr>
              <w:t xml:space="preserve"> vai korporatīva </w:t>
            </w:r>
            <w:r>
              <w:rPr>
                <w:rFonts w:ascii="Times New Roman" w:hAnsi="Times New Roman"/>
                <w:i/>
                <w:iCs/>
                <w:sz w:val="24"/>
              </w:rPr>
              <w:t>SMS</w:t>
            </w:r>
            <w:r>
              <w:rPr>
                <w:rFonts w:ascii="Times New Roman" w:hAnsi="Times New Roman"/>
                <w:sz w:val="24"/>
              </w:rPr>
              <w:t>.</w:t>
            </w:r>
          </w:p>
        </w:tc>
        <w:tc>
          <w:tcPr>
            <w:tcW w:w="1319" w:type="pct"/>
            <w:gridSpan w:val="2"/>
          </w:tcPr>
          <w:p w14:paraId="28795709" w14:textId="77777777" w:rsidR="0085243C" w:rsidRPr="008D2659" w:rsidRDefault="0085243C" w:rsidP="007871EE">
            <w:pPr>
              <w:pStyle w:val="TableParagraph"/>
              <w:ind w:left="113" w:right="113"/>
              <w:rPr>
                <w:rFonts w:ascii="Times New Roman" w:hAnsi="Times New Roman" w:cs="Times New Roman"/>
                <w:noProof/>
                <w:sz w:val="24"/>
                <w:szCs w:val="24"/>
              </w:rPr>
            </w:pPr>
            <w:r>
              <w:rPr>
                <w:rFonts w:ascii="Times New Roman" w:hAnsi="Times New Roman"/>
                <w:sz w:val="24"/>
              </w:rPr>
              <w:t xml:space="preserve">Atbildīgais vadītājs nodrošina, ka </w:t>
            </w:r>
            <w:r>
              <w:rPr>
                <w:rFonts w:ascii="Times New Roman" w:hAnsi="Times New Roman"/>
                <w:i/>
                <w:iCs/>
                <w:sz w:val="24"/>
              </w:rPr>
              <w:t>SMS</w:t>
            </w:r>
            <w:r>
              <w:rPr>
                <w:rFonts w:ascii="Times New Roman" w:hAnsi="Times New Roman"/>
                <w:sz w:val="24"/>
              </w:rPr>
              <w:t xml:space="preserve"> saņem pienācīgus resursus, tā tiek īstenota un uzturēta, un atbildīgajam vadītājam ir pilnvaras apturēt ekspluatāciju, ja ir nepieļaujams drošuma riska līmenis.</w:t>
            </w:r>
          </w:p>
          <w:p w14:paraId="520CC903" w14:textId="77777777" w:rsidR="0085243C" w:rsidRPr="008D2659" w:rsidRDefault="0085243C" w:rsidP="007871EE">
            <w:pPr>
              <w:pStyle w:val="TableParagraph"/>
              <w:ind w:left="113" w:right="113"/>
              <w:rPr>
                <w:rFonts w:ascii="Times New Roman" w:hAnsi="Times New Roman" w:cs="Times New Roman"/>
                <w:noProof/>
                <w:sz w:val="24"/>
                <w:szCs w:val="24"/>
              </w:rPr>
            </w:pPr>
            <w:r>
              <w:rPr>
                <w:rFonts w:ascii="Times New Roman" w:hAnsi="Times New Roman"/>
                <w:sz w:val="24"/>
              </w:rPr>
              <w:t xml:space="preserve">Atbildīgais vadītājs pilnībā pārzina savu funkciju un pienākumus </w:t>
            </w:r>
            <w:r>
              <w:rPr>
                <w:rFonts w:ascii="Times New Roman" w:hAnsi="Times New Roman"/>
                <w:i/>
                <w:iCs/>
                <w:sz w:val="24"/>
              </w:rPr>
              <w:t>SMS</w:t>
            </w:r>
            <w:r>
              <w:rPr>
                <w:rFonts w:ascii="Times New Roman" w:hAnsi="Times New Roman"/>
                <w:sz w:val="24"/>
              </w:rPr>
              <w:t xml:space="preserve"> jomā.</w:t>
            </w:r>
          </w:p>
          <w:p w14:paraId="4F8862A3" w14:textId="77777777" w:rsidR="0085243C" w:rsidRPr="008D2659" w:rsidRDefault="0085243C" w:rsidP="007871EE">
            <w:pPr>
              <w:pStyle w:val="TableParagraph"/>
              <w:ind w:left="113" w:right="113"/>
              <w:rPr>
                <w:rFonts w:ascii="Times New Roman" w:hAnsi="Times New Roman" w:cs="Times New Roman"/>
                <w:noProof/>
                <w:sz w:val="24"/>
                <w:szCs w:val="24"/>
              </w:rPr>
            </w:pPr>
            <w:r>
              <w:rPr>
                <w:rFonts w:ascii="Times New Roman" w:hAnsi="Times New Roman"/>
                <w:sz w:val="24"/>
              </w:rPr>
              <w:t>Atbildīgais vadītājs ir pieejams organizācijas personālam.</w:t>
            </w:r>
          </w:p>
        </w:tc>
        <w:tc>
          <w:tcPr>
            <w:tcW w:w="1176" w:type="pct"/>
            <w:gridSpan w:val="3"/>
          </w:tcPr>
          <w:p w14:paraId="3E3CEC4B" w14:textId="77777777" w:rsidR="0085243C" w:rsidRPr="008D2659" w:rsidRDefault="0085243C" w:rsidP="007871EE">
            <w:pPr>
              <w:pStyle w:val="TableParagraph"/>
              <w:ind w:left="113" w:right="113"/>
              <w:rPr>
                <w:rFonts w:ascii="Times New Roman" w:hAnsi="Times New Roman" w:cs="Times New Roman"/>
                <w:noProof/>
                <w:sz w:val="24"/>
                <w:szCs w:val="24"/>
              </w:rPr>
            </w:pPr>
            <w:r>
              <w:rPr>
                <w:rFonts w:ascii="Times New Roman" w:hAnsi="Times New Roman"/>
                <w:sz w:val="24"/>
              </w:rPr>
              <w:t xml:space="preserve">Atbildīgais vadītājs nodrošina, ka </w:t>
            </w:r>
            <w:r>
              <w:rPr>
                <w:rFonts w:ascii="Times New Roman" w:hAnsi="Times New Roman"/>
                <w:i/>
                <w:iCs/>
                <w:sz w:val="24"/>
              </w:rPr>
              <w:t>SMS</w:t>
            </w:r>
            <w:r>
              <w:rPr>
                <w:rFonts w:ascii="Times New Roman" w:hAnsi="Times New Roman"/>
                <w:sz w:val="24"/>
              </w:rPr>
              <w:t xml:space="preserve"> darbības rezultāti tiek uzraudzīti, pārskatīti un uzlaboti.</w:t>
            </w:r>
          </w:p>
          <w:p w14:paraId="4241D45C" w14:textId="77777777" w:rsidR="0085243C" w:rsidRPr="008D2659" w:rsidRDefault="0085243C" w:rsidP="007871EE">
            <w:pPr>
              <w:pStyle w:val="TableParagraph"/>
              <w:ind w:left="113" w:right="113"/>
              <w:rPr>
                <w:rFonts w:ascii="Times New Roman" w:hAnsi="Times New Roman" w:cs="Times New Roman"/>
                <w:noProof/>
                <w:sz w:val="24"/>
                <w:szCs w:val="24"/>
              </w:rPr>
            </w:pPr>
            <w:r>
              <w:rPr>
                <w:rFonts w:ascii="Times New Roman" w:hAnsi="Times New Roman"/>
                <w:sz w:val="24"/>
              </w:rPr>
              <w:t xml:space="preserve">Papildus </w:t>
            </w:r>
            <w:r>
              <w:rPr>
                <w:rFonts w:ascii="Times New Roman" w:hAnsi="Times New Roman"/>
                <w:i/>
                <w:iCs/>
                <w:sz w:val="24"/>
              </w:rPr>
              <w:t>SMS</w:t>
            </w:r>
            <w:r>
              <w:rPr>
                <w:rFonts w:ascii="Times New Roman" w:hAnsi="Times New Roman"/>
                <w:sz w:val="24"/>
              </w:rPr>
              <w:t xml:space="preserve"> funkcijai un pienākumiem atbildīgais vadītājs pastāvīgi veicina organizācijas drošuma politiku, drošuma standartus un drošuma kultūru.</w:t>
            </w:r>
          </w:p>
        </w:tc>
      </w:tr>
      <w:tr w:rsidR="0085243C" w:rsidRPr="008D2659" w14:paraId="4992DEA0" w14:textId="77777777" w:rsidTr="00B74FDB">
        <w:trPr>
          <w:trHeight w:val="275"/>
        </w:trPr>
        <w:tc>
          <w:tcPr>
            <w:tcW w:w="5000" w:type="pct"/>
            <w:gridSpan w:val="9"/>
            <w:shd w:val="clear" w:color="auto" w:fill="37CDE1"/>
          </w:tcPr>
          <w:p w14:paraId="32718F4A" w14:textId="77777777" w:rsidR="0085243C" w:rsidRPr="008D2659" w:rsidRDefault="0085243C" w:rsidP="003A7294">
            <w:pPr>
              <w:pStyle w:val="TableParagraph"/>
              <w:ind w:left="0"/>
              <w:jc w:val="center"/>
              <w:rPr>
                <w:rFonts w:ascii="Times New Roman" w:hAnsi="Times New Roman" w:cs="Times New Roman"/>
                <w:b/>
                <w:bCs/>
                <w:noProof/>
                <w:color w:val="EDEBE0"/>
                <w:sz w:val="28"/>
                <w:szCs w:val="28"/>
              </w:rPr>
            </w:pPr>
            <w:r w:rsidRPr="006458AF">
              <w:rPr>
                <w:rFonts w:ascii="Times New Roman" w:hAnsi="Times New Roman"/>
                <w:b/>
                <w:color w:val="EDEBE0"/>
                <w:sz w:val="24"/>
                <w:szCs w:val="20"/>
              </w:rPr>
              <w:t>Vērtēšanas rezultāti</w:t>
            </w:r>
          </w:p>
        </w:tc>
      </w:tr>
      <w:tr w:rsidR="0085243C" w:rsidRPr="008D2659" w14:paraId="5F28DDA2" w14:textId="77777777" w:rsidTr="00141E54">
        <w:trPr>
          <w:trHeight w:val="1950"/>
        </w:trPr>
        <w:tc>
          <w:tcPr>
            <w:tcW w:w="1214" w:type="pct"/>
            <w:gridSpan w:val="2"/>
          </w:tcPr>
          <w:p w14:paraId="22738AAD" w14:textId="77777777" w:rsidR="0085243C" w:rsidRPr="008D2659" w:rsidRDefault="0085243C" w:rsidP="00E110A8">
            <w:pPr>
              <w:pStyle w:val="TableParagraph"/>
              <w:ind w:left="0"/>
              <w:jc w:val="both"/>
              <w:rPr>
                <w:rFonts w:ascii="Times New Roman" w:hAnsi="Times New Roman" w:cs="Times New Roman"/>
                <w:noProof/>
                <w:sz w:val="24"/>
                <w:szCs w:val="24"/>
              </w:rPr>
            </w:pPr>
          </w:p>
        </w:tc>
        <w:tc>
          <w:tcPr>
            <w:tcW w:w="1291" w:type="pct"/>
            <w:gridSpan w:val="2"/>
          </w:tcPr>
          <w:p w14:paraId="459BCD90" w14:textId="77777777" w:rsidR="0085243C" w:rsidRPr="008D2659" w:rsidRDefault="0085243C" w:rsidP="00E110A8">
            <w:pPr>
              <w:pStyle w:val="TableParagraph"/>
              <w:ind w:left="0"/>
              <w:jc w:val="both"/>
              <w:rPr>
                <w:rFonts w:ascii="Times New Roman" w:hAnsi="Times New Roman" w:cs="Times New Roman"/>
                <w:noProof/>
                <w:sz w:val="24"/>
                <w:szCs w:val="24"/>
              </w:rPr>
            </w:pPr>
          </w:p>
        </w:tc>
        <w:tc>
          <w:tcPr>
            <w:tcW w:w="1319" w:type="pct"/>
            <w:gridSpan w:val="2"/>
          </w:tcPr>
          <w:p w14:paraId="0529E86E" w14:textId="77777777" w:rsidR="0085243C" w:rsidRPr="008D2659" w:rsidRDefault="0085243C" w:rsidP="00E110A8">
            <w:pPr>
              <w:pStyle w:val="TableParagraph"/>
              <w:ind w:left="0"/>
              <w:jc w:val="both"/>
              <w:rPr>
                <w:rFonts w:ascii="Times New Roman" w:hAnsi="Times New Roman" w:cs="Times New Roman"/>
                <w:noProof/>
                <w:sz w:val="24"/>
                <w:szCs w:val="24"/>
              </w:rPr>
            </w:pPr>
          </w:p>
        </w:tc>
        <w:tc>
          <w:tcPr>
            <w:tcW w:w="1176" w:type="pct"/>
            <w:gridSpan w:val="3"/>
          </w:tcPr>
          <w:p w14:paraId="33C672A4" w14:textId="77777777" w:rsidR="0085243C" w:rsidRPr="008D2659" w:rsidRDefault="0085243C" w:rsidP="00E110A8">
            <w:pPr>
              <w:pStyle w:val="TableParagraph"/>
              <w:ind w:left="0"/>
              <w:jc w:val="both"/>
              <w:rPr>
                <w:rFonts w:ascii="Times New Roman" w:hAnsi="Times New Roman" w:cs="Times New Roman"/>
                <w:noProof/>
                <w:sz w:val="24"/>
                <w:szCs w:val="24"/>
              </w:rPr>
            </w:pPr>
          </w:p>
        </w:tc>
      </w:tr>
      <w:tr w:rsidR="0085243C" w:rsidRPr="008D2659" w14:paraId="449903D0" w14:textId="77777777" w:rsidTr="00667E59">
        <w:trPr>
          <w:trHeight w:val="251"/>
        </w:trPr>
        <w:tc>
          <w:tcPr>
            <w:tcW w:w="5000" w:type="pct"/>
            <w:gridSpan w:val="9"/>
            <w:shd w:val="clear" w:color="auto" w:fill="4F81BC"/>
          </w:tcPr>
          <w:p w14:paraId="3DCB8ACF" w14:textId="77777777" w:rsidR="0085243C" w:rsidRPr="00847037" w:rsidRDefault="0085243C" w:rsidP="003A7294">
            <w:pPr>
              <w:pStyle w:val="TableParagraph"/>
              <w:ind w:left="0"/>
              <w:jc w:val="center"/>
              <w:rPr>
                <w:rFonts w:ascii="Times New Roman" w:hAnsi="Times New Roman" w:cs="Times New Roman"/>
                <w:b/>
                <w:bCs/>
                <w:noProof/>
                <w:color w:val="EDEBE0"/>
                <w:sz w:val="24"/>
                <w:szCs w:val="24"/>
              </w:rPr>
            </w:pPr>
            <w:r w:rsidRPr="00847037">
              <w:rPr>
                <w:rFonts w:ascii="Times New Roman" w:hAnsi="Times New Roman"/>
                <w:b/>
                <w:color w:val="EDEBE0"/>
                <w:sz w:val="24"/>
                <w:szCs w:val="24"/>
              </w:rPr>
              <w:lastRenderedPageBreak/>
              <w:t>Kam pievēršama uzmanība</w:t>
            </w:r>
          </w:p>
        </w:tc>
      </w:tr>
      <w:tr w:rsidR="0085243C" w:rsidRPr="008D2659" w14:paraId="2D85CFC1" w14:textId="77777777" w:rsidTr="00667E59">
        <w:trPr>
          <w:trHeight w:val="1746"/>
        </w:trPr>
        <w:tc>
          <w:tcPr>
            <w:tcW w:w="5000" w:type="pct"/>
            <w:gridSpan w:val="9"/>
          </w:tcPr>
          <w:p w14:paraId="3D340985" w14:textId="77777777" w:rsidR="0085243C" w:rsidRPr="00847037" w:rsidRDefault="0085243C" w:rsidP="007871EE">
            <w:pPr>
              <w:pStyle w:val="TableParagraph"/>
              <w:numPr>
                <w:ilvl w:val="0"/>
                <w:numId w:val="50"/>
              </w:numPr>
              <w:tabs>
                <w:tab w:val="left" w:pos="709"/>
              </w:tabs>
              <w:ind w:left="709" w:hanging="283"/>
              <w:rPr>
                <w:rFonts w:ascii="Times New Roman" w:hAnsi="Times New Roman" w:cs="Times New Roman"/>
                <w:noProof/>
                <w:sz w:val="24"/>
                <w:szCs w:val="24"/>
              </w:rPr>
            </w:pPr>
            <w:r w:rsidRPr="00847037">
              <w:rPr>
                <w:rFonts w:ascii="Times New Roman" w:hAnsi="Times New Roman"/>
                <w:sz w:val="24"/>
                <w:szCs w:val="24"/>
              </w:rPr>
              <w:t>Gūt pierādījumus, ka atbildīgajam vadītājam ir pilnvaras nodrošināt pietiekamus resursus attiecīgo drošuma uzlabojumu īstenošanai.</w:t>
            </w:r>
          </w:p>
          <w:p w14:paraId="105E0DAF" w14:textId="77777777" w:rsidR="0085243C" w:rsidRPr="00847037" w:rsidRDefault="0085243C" w:rsidP="007871EE">
            <w:pPr>
              <w:pStyle w:val="TableParagraph"/>
              <w:numPr>
                <w:ilvl w:val="0"/>
                <w:numId w:val="50"/>
              </w:numPr>
              <w:tabs>
                <w:tab w:val="left" w:pos="709"/>
              </w:tabs>
              <w:ind w:left="709" w:hanging="283"/>
              <w:rPr>
                <w:rFonts w:ascii="Times New Roman" w:hAnsi="Times New Roman" w:cs="Times New Roman"/>
                <w:noProof/>
                <w:sz w:val="24"/>
                <w:szCs w:val="24"/>
              </w:rPr>
            </w:pPr>
            <w:r w:rsidRPr="00847037">
              <w:rPr>
                <w:rFonts w:ascii="Times New Roman" w:hAnsi="Times New Roman"/>
                <w:sz w:val="24"/>
                <w:szCs w:val="24"/>
              </w:rPr>
              <w:t xml:space="preserve">Gūt pierādījumus, ka atbildīgais vadītājs pilnībā pārzina savu funkciju un pienākumus </w:t>
            </w:r>
            <w:r w:rsidRPr="00847037">
              <w:rPr>
                <w:rFonts w:ascii="Times New Roman" w:hAnsi="Times New Roman"/>
                <w:i/>
                <w:iCs/>
                <w:sz w:val="24"/>
                <w:szCs w:val="24"/>
              </w:rPr>
              <w:t>SMS</w:t>
            </w:r>
            <w:r w:rsidRPr="00847037">
              <w:rPr>
                <w:rFonts w:ascii="Times New Roman" w:hAnsi="Times New Roman"/>
                <w:sz w:val="24"/>
                <w:szCs w:val="24"/>
              </w:rPr>
              <w:t xml:space="preserve"> jomā.</w:t>
            </w:r>
          </w:p>
          <w:p w14:paraId="033FA84D" w14:textId="77777777" w:rsidR="0085243C" w:rsidRPr="00847037" w:rsidRDefault="0085243C" w:rsidP="007871EE">
            <w:pPr>
              <w:pStyle w:val="TableParagraph"/>
              <w:numPr>
                <w:ilvl w:val="0"/>
                <w:numId w:val="50"/>
              </w:numPr>
              <w:tabs>
                <w:tab w:val="left" w:pos="709"/>
              </w:tabs>
              <w:ind w:left="709" w:hanging="283"/>
              <w:rPr>
                <w:rFonts w:ascii="Times New Roman" w:hAnsi="Times New Roman" w:cs="Times New Roman"/>
                <w:noProof/>
                <w:sz w:val="24"/>
                <w:szCs w:val="24"/>
              </w:rPr>
            </w:pPr>
            <w:r w:rsidRPr="00847037">
              <w:rPr>
                <w:rFonts w:ascii="Times New Roman" w:hAnsi="Times New Roman"/>
                <w:sz w:val="24"/>
                <w:szCs w:val="24"/>
              </w:rPr>
              <w:t>Gūt pierādījumus par lēmumu pieņemšanu attiecībā uz riska pieņemamību.</w:t>
            </w:r>
          </w:p>
          <w:p w14:paraId="3C284E84" w14:textId="77777777" w:rsidR="0085243C" w:rsidRPr="00847037" w:rsidRDefault="0085243C" w:rsidP="007871EE">
            <w:pPr>
              <w:pStyle w:val="TableParagraph"/>
              <w:numPr>
                <w:ilvl w:val="0"/>
                <w:numId w:val="50"/>
              </w:numPr>
              <w:tabs>
                <w:tab w:val="left" w:pos="709"/>
              </w:tabs>
              <w:ind w:left="709" w:hanging="283"/>
              <w:rPr>
                <w:rFonts w:ascii="Times New Roman" w:hAnsi="Times New Roman" w:cs="Times New Roman"/>
                <w:noProof/>
                <w:sz w:val="24"/>
                <w:szCs w:val="24"/>
              </w:rPr>
            </w:pPr>
            <w:r w:rsidRPr="00847037">
              <w:rPr>
                <w:rFonts w:ascii="Times New Roman" w:hAnsi="Times New Roman"/>
                <w:sz w:val="24"/>
                <w:szCs w:val="24"/>
              </w:rPr>
              <w:t xml:space="preserve">Pārskatīt, vai </w:t>
            </w:r>
            <w:r w:rsidRPr="00847037">
              <w:rPr>
                <w:rFonts w:ascii="Times New Roman" w:hAnsi="Times New Roman"/>
                <w:i/>
                <w:iCs/>
                <w:sz w:val="24"/>
                <w:szCs w:val="24"/>
              </w:rPr>
              <w:t>SMS</w:t>
            </w:r>
            <w:r w:rsidRPr="00847037">
              <w:rPr>
                <w:rFonts w:ascii="Times New Roman" w:hAnsi="Times New Roman"/>
                <w:sz w:val="24"/>
                <w:szCs w:val="24"/>
              </w:rPr>
              <w:t xml:space="preserve"> darbības tiek veiktas savlaicīgi un ka </w:t>
            </w:r>
            <w:r w:rsidRPr="00847037">
              <w:rPr>
                <w:rFonts w:ascii="Times New Roman" w:hAnsi="Times New Roman"/>
                <w:i/>
                <w:iCs/>
                <w:sz w:val="24"/>
                <w:szCs w:val="24"/>
              </w:rPr>
              <w:t>SMS</w:t>
            </w:r>
            <w:r w:rsidRPr="00847037">
              <w:rPr>
                <w:rFonts w:ascii="Times New Roman" w:hAnsi="Times New Roman"/>
                <w:sz w:val="24"/>
                <w:szCs w:val="24"/>
              </w:rPr>
              <w:t xml:space="preserve"> saņem pienācīgus resursus.</w:t>
            </w:r>
          </w:p>
          <w:p w14:paraId="7158EECD" w14:textId="77777777" w:rsidR="0085243C" w:rsidRPr="00847037" w:rsidRDefault="0085243C" w:rsidP="007871EE">
            <w:pPr>
              <w:pStyle w:val="TableParagraph"/>
              <w:numPr>
                <w:ilvl w:val="0"/>
                <w:numId w:val="50"/>
              </w:numPr>
              <w:tabs>
                <w:tab w:val="left" w:pos="709"/>
              </w:tabs>
              <w:ind w:left="709" w:hanging="283"/>
              <w:rPr>
                <w:rFonts w:ascii="Times New Roman" w:hAnsi="Times New Roman" w:cs="Times New Roman"/>
                <w:noProof/>
                <w:sz w:val="24"/>
                <w:szCs w:val="24"/>
              </w:rPr>
            </w:pPr>
            <w:r w:rsidRPr="00847037">
              <w:rPr>
                <w:rFonts w:ascii="Times New Roman" w:hAnsi="Times New Roman"/>
                <w:sz w:val="24"/>
                <w:szCs w:val="24"/>
              </w:rPr>
              <w:t>Gūt pierādījumus par darbībām, kas apturētas nepieļaujama drošuma riska līmeņa dēļ.</w:t>
            </w:r>
          </w:p>
          <w:p w14:paraId="1EAC1D8C" w14:textId="77777777" w:rsidR="0085243C" w:rsidRPr="00847037" w:rsidRDefault="0085243C" w:rsidP="007871EE">
            <w:pPr>
              <w:pStyle w:val="TableParagraph"/>
              <w:numPr>
                <w:ilvl w:val="0"/>
                <w:numId w:val="50"/>
              </w:numPr>
              <w:tabs>
                <w:tab w:val="left" w:pos="709"/>
              </w:tabs>
              <w:ind w:left="709" w:hanging="283"/>
              <w:rPr>
                <w:rFonts w:ascii="Times New Roman" w:hAnsi="Times New Roman" w:cs="Times New Roman"/>
                <w:noProof/>
                <w:sz w:val="24"/>
                <w:szCs w:val="24"/>
              </w:rPr>
            </w:pPr>
            <w:r w:rsidRPr="00847037">
              <w:rPr>
                <w:rFonts w:ascii="Times New Roman" w:hAnsi="Times New Roman"/>
                <w:sz w:val="24"/>
                <w:szCs w:val="24"/>
              </w:rPr>
              <w:t>Gūt pierādījumus, ka atbildīgā vadītāja darbības saskan ar pozitīvas drošuma kultūras aktīvu veicināšanu organizācijā.</w:t>
            </w:r>
          </w:p>
          <w:p w14:paraId="7BCE1EF0" w14:textId="77777777" w:rsidR="00B920D9" w:rsidRPr="00847037" w:rsidRDefault="00B920D9" w:rsidP="007871EE">
            <w:pPr>
              <w:pStyle w:val="TableParagraph"/>
              <w:tabs>
                <w:tab w:val="left" w:pos="820"/>
              </w:tabs>
              <w:ind w:left="851"/>
              <w:rPr>
                <w:rFonts w:ascii="Times New Roman" w:hAnsi="Times New Roman" w:cs="Times New Roman"/>
                <w:noProof/>
                <w:sz w:val="24"/>
                <w:szCs w:val="24"/>
              </w:rPr>
            </w:pPr>
          </w:p>
        </w:tc>
      </w:tr>
      <w:tr w:rsidR="0085243C" w:rsidRPr="008D2659" w14:paraId="322487E3" w14:textId="77777777" w:rsidTr="00667E59">
        <w:trPr>
          <w:gridAfter w:val="1"/>
          <w:wAfter w:w="7" w:type="pct"/>
          <w:trHeight w:val="253"/>
        </w:trPr>
        <w:tc>
          <w:tcPr>
            <w:tcW w:w="4993" w:type="pct"/>
            <w:gridSpan w:val="8"/>
            <w:shd w:val="clear" w:color="auto" w:fill="538DD3"/>
          </w:tcPr>
          <w:p w14:paraId="0E32138C" w14:textId="77777777" w:rsidR="0085243C" w:rsidRPr="00847037" w:rsidRDefault="0085243C" w:rsidP="003A7294">
            <w:pPr>
              <w:pStyle w:val="TableParagraph"/>
              <w:ind w:left="0"/>
              <w:jc w:val="center"/>
              <w:rPr>
                <w:rFonts w:ascii="Times New Roman" w:hAnsi="Times New Roman" w:cs="Times New Roman"/>
                <w:b/>
                <w:bCs/>
                <w:noProof/>
                <w:color w:val="EDEBE0"/>
                <w:sz w:val="24"/>
                <w:szCs w:val="24"/>
              </w:rPr>
            </w:pPr>
            <w:r w:rsidRPr="00847037">
              <w:rPr>
                <w:rFonts w:ascii="Times New Roman" w:hAnsi="Times New Roman"/>
                <w:b/>
                <w:color w:val="EDEBE0"/>
                <w:sz w:val="24"/>
                <w:szCs w:val="24"/>
              </w:rPr>
              <w:t>Atbilstošās ES/</w:t>
            </w:r>
            <w:r w:rsidRPr="00847037">
              <w:rPr>
                <w:rFonts w:ascii="Times New Roman" w:hAnsi="Times New Roman"/>
                <w:b/>
                <w:i/>
                <w:iCs/>
                <w:color w:val="EDEBE0"/>
                <w:sz w:val="24"/>
                <w:szCs w:val="24"/>
              </w:rPr>
              <w:t>EASA</w:t>
            </w:r>
            <w:r w:rsidRPr="00847037">
              <w:rPr>
                <w:rFonts w:ascii="Times New Roman" w:hAnsi="Times New Roman"/>
                <w:b/>
                <w:color w:val="EDEBE0"/>
                <w:sz w:val="24"/>
                <w:szCs w:val="24"/>
              </w:rPr>
              <w:t xml:space="preserve"> reglamentējošās atsauces</w:t>
            </w:r>
          </w:p>
        </w:tc>
      </w:tr>
      <w:tr w:rsidR="0085243C" w:rsidRPr="008D2659" w14:paraId="36464D78" w14:textId="77777777" w:rsidTr="00B74FDB">
        <w:trPr>
          <w:gridAfter w:val="1"/>
          <w:wAfter w:w="7" w:type="pct"/>
          <w:trHeight w:val="230"/>
        </w:trPr>
        <w:tc>
          <w:tcPr>
            <w:tcW w:w="1018" w:type="pct"/>
            <w:shd w:val="clear" w:color="auto" w:fill="37CDE1"/>
          </w:tcPr>
          <w:p w14:paraId="3E7DDD21" w14:textId="77777777" w:rsidR="0085243C" w:rsidRPr="00847037" w:rsidRDefault="0085243C" w:rsidP="0031763F">
            <w:pPr>
              <w:pStyle w:val="TableParagraph"/>
              <w:ind w:left="113" w:right="113"/>
              <w:jc w:val="center"/>
              <w:rPr>
                <w:rFonts w:ascii="Times New Roman" w:hAnsi="Times New Roman" w:cs="Times New Roman"/>
                <w:b/>
                <w:bCs/>
                <w:noProof/>
                <w:color w:val="EDEBE0"/>
                <w:sz w:val="24"/>
                <w:szCs w:val="24"/>
              </w:rPr>
            </w:pPr>
            <w:r w:rsidRPr="00847037">
              <w:rPr>
                <w:rFonts w:ascii="Times New Roman" w:hAnsi="Times New Roman"/>
                <w:b/>
                <w:color w:val="EDEBE0"/>
                <w:sz w:val="24"/>
                <w:szCs w:val="24"/>
              </w:rPr>
              <w:t>Lidaparātu ekspluatācija</w:t>
            </w:r>
          </w:p>
        </w:tc>
        <w:tc>
          <w:tcPr>
            <w:tcW w:w="972" w:type="pct"/>
            <w:gridSpan w:val="2"/>
            <w:shd w:val="clear" w:color="auto" w:fill="37CDE1"/>
          </w:tcPr>
          <w:p w14:paraId="7D990C05" w14:textId="1167B07E" w:rsidR="0085243C" w:rsidRPr="00847037" w:rsidRDefault="00393074" w:rsidP="0031763F">
            <w:pPr>
              <w:pStyle w:val="TableParagraph"/>
              <w:ind w:left="113" w:right="113"/>
              <w:jc w:val="center"/>
              <w:rPr>
                <w:rFonts w:ascii="Times New Roman" w:hAnsi="Times New Roman" w:cs="Times New Roman"/>
                <w:b/>
                <w:bCs/>
                <w:noProof/>
                <w:color w:val="EDEBE0"/>
                <w:sz w:val="24"/>
                <w:szCs w:val="24"/>
              </w:rPr>
            </w:pPr>
            <w:r>
              <w:rPr>
                <w:rFonts w:ascii="Times New Roman" w:hAnsi="Times New Roman"/>
                <w:b/>
                <w:color w:val="EDEBE0"/>
                <w:sz w:val="24"/>
                <w:szCs w:val="24"/>
              </w:rPr>
              <w:t xml:space="preserve"> Lidaparāta lidojuma apkalpe</w:t>
            </w:r>
          </w:p>
        </w:tc>
        <w:tc>
          <w:tcPr>
            <w:tcW w:w="910" w:type="pct"/>
            <w:gridSpan w:val="2"/>
            <w:shd w:val="clear" w:color="auto" w:fill="37CDE1"/>
          </w:tcPr>
          <w:p w14:paraId="736F19D8" w14:textId="77777777" w:rsidR="0085243C" w:rsidRPr="00847037" w:rsidRDefault="0085243C" w:rsidP="0031763F">
            <w:pPr>
              <w:pStyle w:val="TableParagraph"/>
              <w:ind w:left="113" w:right="113"/>
              <w:jc w:val="center"/>
              <w:rPr>
                <w:rFonts w:ascii="Times New Roman" w:hAnsi="Times New Roman" w:cs="Times New Roman"/>
                <w:b/>
                <w:bCs/>
                <w:noProof/>
                <w:color w:val="EDEBE0"/>
                <w:sz w:val="24"/>
                <w:szCs w:val="24"/>
              </w:rPr>
            </w:pPr>
            <w:r w:rsidRPr="00847037">
              <w:rPr>
                <w:rFonts w:ascii="Times New Roman" w:hAnsi="Times New Roman"/>
                <w:b/>
                <w:color w:val="EDEBE0"/>
                <w:sz w:val="24"/>
                <w:szCs w:val="24"/>
              </w:rPr>
              <w:t>Lidlauki</w:t>
            </w:r>
          </w:p>
        </w:tc>
        <w:tc>
          <w:tcPr>
            <w:tcW w:w="1063" w:type="pct"/>
            <w:gridSpan w:val="2"/>
            <w:shd w:val="clear" w:color="auto" w:fill="37CDE1"/>
          </w:tcPr>
          <w:p w14:paraId="083F6164" w14:textId="77777777" w:rsidR="0085243C" w:rsidRPr="00847037" w:rsidRDefault="0085243C" w:rsidP="0031763F">
            <w:pPr>
              <w:pStyle w:val="TableParagraph"/>
              <w:ind w:left="113" w:right="113"/>
              <w:jc w:val="center"/>
              <w:rPr>
                <w:rFonts w:ascii="Times New Roman" w:hAnsi="Times New Roman" w:cs="Times New Roman"/>
                <w:b/>
                <w:bCs/>
                <w:noProof/>
                <w:color w:val="EDEBE0"/>
                <w:sz w:val="24"/>
                <w:szCs w:val="24"/>
              </w:rPr>
            </w:pPr>
            <w:r w:rsidRPr="00847037">
              <w:rPr>
                <w:rFonts w:ascii="Times New Roman" w:hAnsi="Times New Roman"/>
                <w:b/>
                <w:i/>
                <w:iCs/>
                <w:color w:val="EDEBE0"/>
                <w:sz w:val="24"/>
                <w:szCs w:val="24"/>
              </w:rPr>
              <w:t>ATM/ANS</w:t>
            </w:r>
          </w:p>
        </w:tc>
        <w:tc>
          <w:tcPr>
            <w:tcW w:w="1030" w:type="pct"/>
            <w:shd w:val="clear" w:color="auto" w:fill="37CDE1"/>
          </w:tcPr>
          <w:p w14:paraId="0287FECA" w14:textId="77777777" w:rsidR="0085243C" w:rsidRPr="00847037" w:rsidRDefault="0085243C" w:rsidP="0031763F">
            <w:pPr>
              <w:pStyle w:val="TableParagraph"/>
              <w:ind w:left="113" w:right="113"/>
              <w:jc w:val="center"/>
              <w:rPr>
                <w:rFonts w:ascii="Times New Roman" w:hAnsi="Times New Roman" w:cs="Times New Roman"/>
                <w:b/>
                <w:bCs/>
                <w:noProof/>
                <w:color w:val="EDEBE0"/>
                <w:sz w:val="24"/>
                <w:szCs w:val="24"/>
              </w:rPr>
            </w:pPr>
            <w:r w:rsidRPr="00847037">
              <w:rPr>
                <w:rFonts w:ascii="Times New Roman" w:hAnsi="Times New Roman"/>
                <w:b/>
                <w:i/>
                <w:iCs/>
                <w:color w:val="EDEBE0"/>
                <w:sz w:val="24"/>
                <w:szCs w:val="24"/>
              </w:rPr>
              <w:t>ATC</w:t>
            </w:r>
            <w:r w:rsidRPr="00847037">
              <w:rPr>
                <w:rFonts w:ascii="Times New Roman" w:hAnsi="Times New Roman"/>
                <w:b/>
                <w:color w:val="EDEBE0"/>
                <w:sz w:val="24"/>
                <w:szCs w:val="24"/>
              </w:rPr>
              <w:t xml:space="preserve"> mācību org.</w:t>
            </w:r>
          </w:p>
        </w:tc>
      </w:tr>
      <w:tr w:rsidR="0085243C" w:rsidRPr="008D2659" w14:paraId="6B75FBE1" w14:textId="77777777" w:rsidTr="00AE1D9C">
        <w:trPr>
          <w:gridAfter w:val="1"/>
          <w:wAfter w:w="7" w:type="pct"/>
          <w:trHeight w:val="5626"/>
        </w:trPr>
        <w:tc>
          <w:tcPr>
            <w:tcW w:w="1018" w:type="pct"/>
          </w:tcPr>
          <w:p w14:paraId="4216D661" w14:textId="77777777" w:rsidR="0085243C" w:rsidRPr="00847037" w:rsidRDefault="0085243C" w:rsidP="0031763F">
            <w:pPr>
              <w:pStyle w:val="TableParagraph"/>
              <w:ind w:left="113" w:right="113"/>
              <w:rPr>
                <w:rFonts w:ascii="Times New Roman" w:hAnsi="Times New Roman" w:cs="Times New Roman"/>
                <w:noProof/>
                <w:sz w:val="24"/>
                <w:szCs w:val="24"/>
              </w:rPr>
            </w:pPr>
            <w:r w:rsidRPr="00847037">
              <w:rPr>
                <w:rFonts w:ascii="Times New Roman" w:hAnsi="Times New Roman"/>
                <w:sz w:val="24"/>
                <w:szCs w:val="24"/>
              </w:rPr>
              <w:t>ORO.GEN.200. punkta “Pārvaldības sistēma” a) apakšpunkta 1) punkts</w:t>
            </w:r>
          </w:p>
          <w:p w14:paraId="1A938F93" w14:textId="77777777" w:rsidR="003A7294" w:rsidRPr="00847037" w:rsidRDefault="003A7294" w:rsidP="0031763F">
            <w:pPr>
              <w:pStyle w:val="TableParagraph"/>
              <w:ind w:left="113" w:right="113"/>
              <w:rPr>
                <w:rFonts w:ascii="Times New Roman" w:hAnsi="Times New Roman" w:cs="Times New Roman"/>
                <w:noProof/>
                <w:sz w:val="24"/>
                <w:szCs w:val="24"/>
              </w:rPr>
            </w:pPr>
          </w:p>
          <w:p w14:paraId="012B134B" w14:textId="77777777" w:rsidR="0085243C" w:rsidRPr="00847037" w:rsidRDefault="0085243C" w:rsidP="0031763F">
            <w:pPr>
              <w:pStyle w:val="TableParagraph"/>
              <w:ind w:left="113" w:right="113"/>
              <w:rPr>
                <w:rFonts w:ascii="Times New Roman" w:hAnsi="Times New Roman" w:cs="Times New Roman"/>
                <w:noProof/>
                <w:sz w:val="24"/>
                <w:szCs w:val="24"/>
              </w:rPr>
            </w:pPr>
            <w:r w:rsidRPr="00847037">
              <w:rPr>
                <w:rFonts w:ascii="Times New Roman" w:hAnsi="Times New Roman"/>
                <w:sz w:val="24"/>
                <w:szCs w:val="24"/>
              </w:rPr>
              <w:t>ORO.GEN.210. punkta “Prasības personālam” a) apakšpunkts</w:t>
            </w:r>
          </w:p>
        </w:tc>
        <w:tc>
          <w:tcPr>
            <w:tcW w:w="972" w:type="pct"/>
            <w:gridSpan w:val="2"/>
          </w:tcPr>
          <w:p w14:paraId="6C8FE5BB" w14:textId="77777777" w:rsidR="0085243C" w:rsidRPr="00847037" w:rsidRDefault="0085243C" w:rsidP="0031763F">
            <w:pPr>
              <w:pStyle w:val="TableParagraph"/>
              <w:ind w:left="113" w:right="113"/>
              <w:rPr>
                <w:rFonts w:ascii="Times New Roman" w:hAnsi="Times New Roman" w:cs="Times New Roman"/>
                <w:noProof/>
                <w:sz w:val="24"/>
                <w:szCs w:val="24"/>
              </w:rPr>
            </w:pPr>
            <w:r w:rsidRPr="00847037">
              <w:rPr>
                <w:rFonts w:ascii="Times New Roman" w:hAnsi="Times New Roman"/>
                <w:sz w:val="24"/>
                <w:szCs w:val="24"/>
              </w:rPr>
              <w:t>ORA.GEN.200. punkta “Pārvaldības sistēma” a) apakšpunkta 1) punkts</w:t>
            </w:r>
          </w:p>
          <w:p w14:paraId="1E9F995C" w14:textId="77777777" w:rsidR="003A7294" w:rsidRPr="00847037" w:rsidRDefault="003A7294" w:rsidP="0031763F">
            <w:pPr>
              <w:pStyle w:val="TableParagraph"/>
              <w:ind w:left="113" w:right="113"/>
              <w:rPr>
                <w:rFonts w:ascii="Times New Roman" w:hAnsi="Times New Roman" w:cs="Times New Roman"/>
                <w:noProof/>
                <w:sz w:val="24"/>
                <w:szCs w:val="24"/>
              </w:rPr>
            </w:pPr>
          </w:p>
          <w:p w14:paraId="676D2DB2" w14:textId="77777777" w:rsidR="0085243C" w:rsidRPr="00847037" w:rsidRDefault="0085243C" w:rsidP="0031763F">
            <w:pPr>
              <w:pStyle w:val="TableParagraph"/>
              <w:ind w:left="113" w:right="113"/>
              <w:rPr>
                <w:rFonts w:ascii="Times New Roman" w:hAnsi="Times New Roman" w:cs="Times New Roman"/>
                <w:noProof/>
                <w:sz w:val="24"/>
                <w:szCs w:val="24"/>
              </w:rPr>
            </w:pPr>
            <w:r w:rsidRPr="00847037">
              <w:rPr>
                <w:rFonts w:ascii="Times New Roman" w:hAnsi="Times New Roman"/>
                <w:sz w:val="24"/>
                <w:szCs w:val="24"/>
              </w:rPr>
              <w:t>ORA.GEN.210. punkta “Prasības personālam” a) apakšpunkts</w:t>
            </w:r>
          </w:p>
        </w:tc>
        <w:tc>
          <w:tcPr>
            <w:tcW w:w="910" w:type="pct"/>
            <w:gridSpan w:val="2"/>
          </w:tcPr>
          <w:p w14:paraId="627EE74B" w14:textId="77777777" w:rsidR="0085243C" w:rsidRPr="00847037" w:rsidRDefault="0085243C" w:rsidP="0031763F">
            <w:pPr>
              <w:pStyle w:val="TableParagraph"/>
              <w:ind w:left="113" w:right="113"/>
              <w:rPr>
                <w:rFonts w:ascii="Times New Roman" w:hAnsi="Times New Roman" w:cs="Times New Roman"/>
                <w:noProof/>
                <w:sz w:val="24"/>
                <w:szCs w:val="24"/>
              </w:rPr>
            </w:pPr>
            <w:r w:rsidRPr="00847037">
              <w:rPr>
                <w:rFonts w:ascii="Times New Roman" w:hAnsi="Times New Roman"/>
                <w:sz w:val="24"/>
                <w:szCs w:val="24"/>
              </w:rPr>
              <w:t>ADR.OR.D.015. punkta “Prasības personālam” a) apakšpunkts</w:t>
            </w:r>
          </w:p>
        </w:tc>
        <w:tc>
          <w:tcPr>
            <w:tcW w:w="1063" w:type="pct"/>
            <w:gridSpan w:val="2"/>
          </w:tcPr>
          <w:p w14:paraId="694E4AC9" w14:textId="528258B6" w:rsidR="0085243C" w:rsidRPr="00847037" w:rsidRDefault="0085243C" w:rsidP="0031763F">
            <w:pPr>
              <w:pStyle w:val="TableParagraph"/>
              <w:ind w:left="113" w:right="113"/>
              <w:rPr>
                <w:rFonts w:ascii="Times New Roman" w:hAnsi="Times New Roman" w:cs="Times New Roman"/>
                <w:noProof/>
                <w:sz w:val="24"/>
                <w:szCs w:val="24"/>
              </w:rPr>
            </w:pPr>
            <w:r w:rsidRPr="00847037">
              <w:rPr>
                <w:rFonts w:ascii="Times New Roman" w:hAnsi="Times New Roman"/>
                <w:sz w:val="24"/>
                <w:szCs w:val="24"/>
              </w:rPr>
              <w:t>ATS.OR.200. punkta “Drošuma pārvaldības sistēma” 1) apakšpunkta ii), iii) daļa</w:t>
            </w:r>
          </w:p>
          <w:p w14:paraId="6B2C5730" w14:textId="77777777" w:rsidR="003A7294" w:rsidRPr="00847037" w:rsidRDefault="003A7294" w:rsidP="0031763F">
            <w:pPr>
              <w:pStyle w:val="TableParagraph"/>
              <w:ind w:left="113" w:right="113"/>
              <w:rPr>
                <w:rFonts w:ascii="Times New Roman" w:hAnsi="Times New Roman" w:cs="Times New Roman"/>
                <w:noProof/>
                <w:sz w:val="24"/>
                <w:szCs w:val="24"/>
              </w:rPr>
            </w:pPr>
          </w:p>
          <w:p w14:paraId="7B97F634" w14:textId="5FA06AB2" w:rsidR="0085243C" w:rsidRPr="00847037" w:rsidRDefault="0085243C" w:rsidP="0031763F">
            <w:pPr>
              <w:pStyle w:val="TableParagraph"/>
              <w:ind w:left="113" w:right="113"/>
              <w:rPr>
                <w:rFonts w:ascii="Times New Roman" w:hAnsi="Times New Roman" w:cs="Times New Roman"/>
                <w:noProof/>
                <w:sz w:val="24"/>
                <w:szCs w:val="24"/>
              </w:rPr>
            </w:pPr>
            <w:r w:rsidRPr="00847037">
              <w:rPr>
                <w:rFonts w:ascii="Times New Roman" w:hAnsi="Times New Roman"/>
                <w:sz w:val="24"/>
                <w:szCs w:val="24"/>
              </w:rPr>
              <w:t>AMC1 par ATS.OR.200. punkta 1) apakšpunkta ii), iii) daļu</w:t>
            </w:r>
          </w:p>
          <w:p w14:paraId="0FCD2C65" w14:textId="77777777" w:rsidR="0085243C" w:rsidRPr="00847037" w:rsidRDefault="0085243C" w:rsidP="0031763F">
            <w:pPr>
              <w:pStyle w:val="TableParagraph"/>
              <w:ind w:left="113" w:right="113"/>
              <w:rPr>
                <w:rFonts w:ascii="Times New Roman" w:hAnsi="Times New Roman" w:cs="Times New Roman"/>
                <w:noProof/>
                <w:sz w:val="24"/>
                <w:szCs w:val="24"/>
              </w:rPr>
            </w:pPr>
            <w:r w:rsidRPr="00847037">
              <w:rPr>
                <w:rFonts w:ascii="Times New Roman" w:hAnsi="Times New Roman"/>
                <w:sz w:val="24"/>
                <w:szCs w:val="24"/>
              </w:rPr>
              <w:t>“Drošuma pārvaldības sistēma”</w:t>
            </w:r>
          </w:p>
        </w:tc>
        <w:tc>
          <w:tcPr>
            <w:tcW w:w="1030" w:type="pct"/>
          </w:tcPr>
          <w:p w14:paraId="4D2CC9C6" w14:textId="77777777" w:rsidR="0085243C" w:rsidRPr="00847037" w:rsidRDefault="0085243C" w:rsidP="0031763F">
            <w:pPr>
              <w:pStyle w:val="TableParagraph"/>
              <w:ind w:left="113" w:right="113"/>
              <w:rPr>
                <w:rFonts w:ascii="Times New Roman" w:hAnsi="Times New Roman" w:cs="Times New Roman"/>
                <w:noProof/>
                <w:sz w:val="24"/>
                <w:szCs w:val="24"/>
              </w:rPr>
            </w:pPr>
            <w:r w:rsidRPr="00847037">
              <w:rPr>
                <w:rFonts w:ascii="Times New Roman" w:hAnsi="Times New Roman"/>
                <w:sz w:val="24"/>
                <w:szCs w:val="24"/>
              </w:rPr>
              <w:t>ATCO.OR.C.001. punkta “Mācību organizāciju pārvaldības sistēma” a) apakšpunkts</w:t>
            </w:r>
          </w:p>
          <w:p w14:paraId="4A459BC7" w14:textId="77777777" w:rsidR="0085243C" w:rsidRPr="00847037" w:rsidRDefault="0085243C" w:rsidP="0031763F">
            <w:pPr>
              <w:pStyle w:val="TableParagraph"/>
              <w:ind w:left="113" w:right="113"/>
              <w:rPr>
                <w:rFonts w:ascii="Times New Roman" w:hAnsi="Times New Roman" w:cs="Times New Roman"/>
                <w:noProof/>
                <w:sz w:val="24"/>
                <w:szCs w:val="24"/>
              </w:rPr>
            </w:pPr>
            <w:r w:rsidRPr="00847037">
              <w:rPr>
                <w:rFonts w:ascii="Times New Roman" w:hAnsi="Times New Roman"/>
                <w:sz w:val="24"/>
                <w:szCs w:val="24"/>
              </w:rPr>
              <w:t>ATCO.OR.C.010. punkta “Prasības personālam” a) apakšpunkts</w:t>
            </w:r>
          </w:p>
        </w:tc>
      </w:tr>
      <w:tr w:rsidR="0085243C" w:rsidRPr="008D2659" w14:paraId="65DDB01C" w14:textId="77777777" w:rsidTr="006650AE">
        <w:trPr>
          <w:gridAfter w:val="1"/>
          <w:wAfter w:w="7" w:type="pct"/>
          <w:trHeight w:val="229"/>
        </w:trPr>
        <w:tc>
          <w:tcPr>
            <w:tcW w:w="1018" w:type="pct"/>
            <w:shd w:val="clear" w:color="auto" w:fill="37CDE1"/>
          </w:tcPr>
          <w:p w14:paraId="284CD7BB" w14:textId="77777777" w:rsidR="0085243C" w:rsidRPr="00847037" w:rsidRDefault="0085243C" w:rsidP="0031763F">
            <w:pPr>
              <w:pStyle w:val="TableParagraph"/>
              <w:ind w:left="113" w:right="113"/>
              <w:jc w:val="center"/>
              <w:rPr>
                <w:rFonts w:ascii="Times New Roman" w:hAnsi="Times New Roman" w:cs="Times New Roman"/>
                <w:b/>
                <w:bCs/>
                <w:noProof/>
                <w:color w:val="EDEBE0"/>
                <w:sz w:val="24"/>
                <w:szCs w:val="24"/>
              </w:rPr>
            </w:pPr>
            <w:r w:rsidRPr="00847037">
              <w:rPr>
                <w:rFonts w:ascii="Times New Roman" w:hAnsi="Times New Roman"/>
                <w:b/>
                <w:i/>
                <w:iCs/>
                <w:color w:val="EDEBE0"/>
                <w:sz w:val="24"/>
                <w:szCs w:val="24"/>
              </w:rPr>
              <w:lastRenderedPageBreak/>
              <w:t>CAM</w:t>
            </w:r>
            <w:r w:rsidRPr="00847037">
              <w:rPr>
                <w:rFonts w:ascii="Times New Roman" w:hAnsi="Times New Roman"/>
                <w:b/>
                <w:color w:val="EDEBE0"/>
                <w:sz w:val="24"/>
                <w:szCs w:val="24"/>
              </w:rPr>
              <w:t xml:space="preserve"> Org.</w:t>
            </w:r>
          </w:p>
        </w:tc>
        <w:tc>
          <w:tcPr>
            <w:tcW w:w="972" w:type="pct"/>
            <w:gridSpan w:val="2"/>
            <w:shd w:val="clear" w:color="auto" w:fill="37CDE1"/>
          </w:tcPr>
          <w:p w14:paraId="26FCF77A" w14:textId="77777777" w:rsidR="0085243C" w:rsidRPr="00847037" w:rsidRDefault="0085243C" w:rsidP="0031763F">
            <w:pPr>
              <w:pStyle w:val="TableParagraph"/>
              <w:ind w:left="113" w:right="113"/>
              <w:jc w:val="center"/>
              <w:rPr>
                <w:rFonts w:ascii="Times New Roman" w:hAnsi="Times New Roman" w:cs="Times New Roman"/>
                <w:b/>
                <w:bCs/>
                <w:noProof/>
                <w:color w:val="EDEBE0"/>
                <w:sz w:val="24"/>
                <w:szCs w:val="24"/>
              </w:rPr>
            </w:pPr>
            <w:r w:rsidRPr="00847037">
              <w:rPr>
                <w:rFonts w:ascii="Times New Roman" w:hAnsi="Times New Roman"/>
                <w:b/>
                <w:color w:val="EDEBE0"/>
                <w:sz w:val="24"/>
                <w:szCs w:val="24"/>
              </w:rPr>
              <w:t>Tehniskās apkopes org.</w:t>
            </w:r>
          </w:p>
        </w:tc>
        <w:tc>
          <w:tcPr>
            <w:tcW w:w="910" w:type="pct"/>
            <w:gridSpan w:val="2"/>
            <w:shd w:val="clear" w:color="auto" w:fill="37CDE1"/>
          </w:tcPr>
          <w:p w14:paraId="51AED54B" w14:textId="77777777" w:rsidR="0085243C" w:rsidRPr="00847037" w:rsidRDefault="0085243C" w:rsidP="0031763F">
            <w:pPr>
              <w:pStyle w:val="TableParagraph"/>
              <w:ind w:left="113" w:right="113"/>
              <w:jc w:val="center"/>
              <w:rPr>
                <w:rFonts w:ascii="Times New Roman" w:hAnsi="Times New Roman" w:cs="Times New Roman"/>
                <w:b/>
                <w:bCs/>
                <w:noProof/>
                <w:color w:val="EDEBE0"/>
                <w:sz w:val="24"/>
                <w:szCs w:val="24"/>
              </w:rPr>
            </w:pPr>
            <w:r w:rsidRPr="00847037">
              <w:rPr>
                <w:rFonts w:ascii="Times New Roman" w:hAnsi="Times New Roman"/>
                <w:b/>
                <w:color w:val="EDEBE0"/>
                <w:sz w:val="24"/>
                <w:szCs w:val="24"/>
              </w:rPr>
              <w:t>Ražošanas org.</w:t>
            </w:r>
          </w:p>
        </w:tc>
        <w:tc>
          <w:tcPr>
            <w:tcW w:w="1063" w:type="pct"/>
            <w:gridSpan w:val="2"/>
            <w:shd w:val="clear" w:color="auto" w:fill="37CDE1"/>
          </w:tcPr>
          <w:p w14:paraId="3B396D25" w14:textId="77777777" w:rsidR="0085243C" w:rsidRPr="00847037" w:rsidRDefault="0085243C" w:rsidP="0031763F">
            <w:pPr>
              <w:pStyle w:val="TableParagraph"/>
              <w:ind w:left="113" w:right="113"/>
              <w:jc w:val="center"/>
              <w:rPr>
                <w:rFonts w:ascii="Times New Roman" w:hAnsi="Times New Roman" w:cs="Times New Roman"/>
                <w:b/>
                <w:bCs/>
                <w:noProof/>
                <w:color w:val="EDEBE0"/>
                <w:sz w:val="24"/>
                <w:szCs w:val="24"/>
              </w:rPr>
            </w:pPr>
            <w:r w:rsidRPr="00847037">
              <w:rPr>
                <w:rFonts w:ascii="Times New Roman" w:hAnsi="Times New Roman"/>
                <w:b/>
                <w:color w:val="EDEBE0"/>
                <w:sz w:val="24"/>
                <w:szCs w:val="24"/>
              </w:rPr>
              <w:t>Projektēšanas org.</w:t>
            </w:r>
          </w:p>
        </w:tc>
        <w:tc>
          <w:tcPr>
            <w:tcW w:w="1030" w:type="pct"/>
            <w:shd w:val="clear" w:color="auto" w:fill="37CDE1"/>
          </w:tcPr>
          <w:p w14:paraId="251D088C" w14:textId="77777777" w:rsidR="0085243C" w:rsidRPr="00847037" w:rsidRDefault="0085243C" w:rsidP="0031763F">
            <w:pPr>
              <w:pStyle w:val="TableParagraph"/>
              <w:ind w:left="113" w:right="113"/>
              <w:jc w:val="center"/>
              <w:rPr>
                <w:rFonts w:ascii="Times New Roman" w:hAnsi="Times New Roman" w:cs="Times New Roman"/>
                <w:b/>
                <w:bCs/>
                <w:noProof/>
                <w:color w:val="EDEBE0"/>
                <w:sz w:val="24"/>
                <w:szCs w:val="24"/>
              </w:rPr>
            </w:pPr>
            <w:r w:rsidRPr="00847037">
              <w:rPr>
                <w:rFonts w:ascii="Times New Roman" w:hAnsi="Times New Roman"/>
                <w:b/>
                <w:color w:val="EDEBE0"/>
                <w:sz w:val="24"/>
                <w:szCs w:val="24"/>
              </w:rPr>
              <w:t>Rezervēts</w:t>
            </w:r>
          </w:p>
        </w:tc>
      </w:tr>
      <w:tr w:rsidR="0085243C" w:rsidRPr="008D2659" w14:paraId="39C880E7" w14:textId="77777777" w:rsidTr="00667E59">
        <w:trPr>
          <w:gridAfter w:val="1"/>
          <w:wAfter w:w="7" w:type="pct"/>
          <w:trHeight w:val="2990"/>
        </w:trPr>
        <w:tc>
          <w:tcPr>
            <w:tcW w:w="1018" w:type="pct"/>
          </w:tcPr>
          <w:p w14:paraId="6F955EC8" w14:textId="5ACBEA2E" w:rsidR="0085243C" w:rsidRPr="00847037" w:rsidRDefault="0085243C" w:rsidP="0031763F">
            <w:pPr>
              <w:pStyle w:val="TableParagraph"/>
              <w:ind w:left="113" w:right="113"/>
              <w:rPr>
                <w:rFonts w:ascii="Times New Roman" w:hAnsi="Times New Roman" w:cs="Times New Roman"/>
                <w:noProof/>
                <w:sz w:val="24"/>
                <w:szCs w:val="24"/>
              </w:rPr>
            </w:pPr>
            <w:r w:rsidRPr="00847037">
              <w:rPr>
                <w:rFonts w:ascii="Times New Roman" w:hAnsi="Times New Roman"/>
                <w:sz w:val="24"/>
                <w:szCs w:val="24"/>
              </w:rPr>
              <w:t>CAMO.A.200. punkta “Pārvaldības sistēma” a) apakšpunkta 1) punkts</w:t>
            </w:r>
          </w:p>
          <w:p w14:paraId="4F7AC390" w14:textId="77777777" w:rsidR="00AD79C8" w:rsidRPr="00847037" w:rsidRDefault="00AD79C8" w:rsidP="0031763F">
            <w:pPr>
              <w:pStyle w:val="TableParagraph"/>
              <w:ind w:left="113" w:right="113"/>
              <w:rPr>
                <w:rFonts w:ascii="Times New Roman" w:hAnsi="Times New Roman" w:cs="Times New Roman"/>
                <w:noProof/>
                <w:sz w:val="24"/>
                <w:szCs w:val="24"/>
              </w:rPr>
            </w:pPr>
          </w:p>
          <w:p w14:paraId="50622108" w14:textId="77777777" w:rsidR="0085243C" w:rsidRPr="00847037" w:rsidRDefault="0085243C" w:rsidP="0031763F">
            <w:pPr>
              <w:pStyle w:val="TableParagraph"/>
              <w:ind w:left="113" w:right="113"/>
              <w:rPr>
                <w:rFonts w:ascii="Times New Roman" w:hAnsi="Times New Roman" w:cs="Times New Roman"/>
                <w:noProof/>
                <w:sz w:val="24"/>
                <w:szCs w:val="24"/>
              </w:rPr>
            </w:pPr>
            <w:r w:rsidRPr="00847037">
              <w:rPr>
                <w:rFonts w:ascii="Times New Roman" w:hAnsi="Times New Roman"/>
                <w:sz w:val="24"/>
                <w:szCs w:val="24"/>
              </w:rPr>
              <w:t>CAMO.A.305. punkts “Prasības personālam”</w:t>
            </w:r>
          </w:p>
          <w:p w14:paraId="175FD092" w14:textId="77777777" w:rsidR="00AD79C8" w:rsidRPr="00847037" w:rsidRDefault="00AD79C8" w:rsidP="0031763F">
            <w:pPr>
              <w:pStyle w:val="TableParagraph"/>
              <w:ind w:left="113" w:right="113"/>
              <w:rPr>
                <w:rFonts w:ascii="Times New Roman" w:hAnsi="Times New Roman" w:cs="Times New Roman"/>
                <w:noProof/>
                <w:sz w:val="24"/>
                <w:szCs w:val="24"/>
              </w:rPr>
            </w:pPr>
          </w:p>
          <w:p w14:paraId="33C53270" w14:textId="7657AA7F" w:rsidR="0085243C" w:rsidRPr="00847037" w:rsidRDefault="0085243C" w:rsidP="0031763F">
            <w:pPr>
              <w:pStyle w:val="TableParagraph"/>
              <w:ind w:left="113" w:right="113"/>
              <w:rPr>
                <w:rFonts w:ascii="Times New Roman" w:hAnsi="Times New Roman" w:cs="Times New Roman"/>
                <w:noProof/>
                <w:sz w:val="24"/>
                <w:szCs w:val="24"/>
              </w:rPr>
            </w:pPr>
            <w:r w:rsidRPr="00847037">
              <w:rPr>
                <w:rFonts w:ascii="Times New Roman" w:hAnsi="Times New Roman"/>
                <w:sz w:val="24"/>
                <w:szCs w:val="24"/>
              </w:rPr>
              <w:t>AMC1 par CAMO.A.305. punktu “Atbildīgais vadītājs”</w:t>
            </w:r>
          </w:p>
        </w:tc>
        <w:tc>
          <w:tcPr>
            <w:tcW w:w="972" w:type="pct"/>
            <w:gridSpan w:val="2"/>
          </w:tcPr>
          <w:p w14:paraId="2F2CCBC7" w14:textId="77777777" w:rsidR="0085243C" w:rsidRPr="00847037" w:rsidRDefault="0085243C" w:rsidP="0031763F">
            <w:pPr>
              <w:pStyle w:val="TableParagraph"/>
              <w:ind w:left="113" w:right="113"/>
              <w:rPr>
                <w:rFonts w:ascii="Times New Roman" w:hAnsi="Times New Roman" w:cs="Times New Roman"/>
                <w:noProof/>
                <w:sz w:val="24"/>
                <w:szCs w:val="24"/>
              </w:rPr>
            </w:pPr>
            <w:r w:rsidRPr="00847037">
              <w:rPr>
                <w:rFonts w:ascii="Times New Roman" w:hAnsi="Times New Roman"/>
                <w:sz w:val="24"/>
                <w:szCs w:val="24"/>
              </w:rPr>
              <w:t>145.A.200. punkta “Pārvaldības sistēma” a) apakšpunkta 1) punkts</w:t>
            </w:r>
          </w:p>
          <w:p w14:paraId="5FA66B4C" w14:textId="77777777" w:rsidR="00AD79C8" w:rsidRPr="00847037" w:rsidRDefault="00AD79C8" w:rsidP="0031763F">
            <w:pPr>
              <w:pStyle w:val="TableParagraph"/>
              <w:ind w:left="113" w:right="113"/>
              <w:rPr>
                <w:rFonts w:ascii="Times New Roman" w:hAnsi="Times New Roman" w:cs="Times New Roman"/>
                <w:noProof/>
                <w:sz w:val="24"/>
                <w:szCs w:val="24"/>
              </w:rPr>
            </w:pPr>
          </w:p>
          <w:p w14:paraId="64926A02" w14:textId="77777777" w:rsidR="0085243C" w:rsidRPr="00847037" w:rsidRDefault="0085243C" w:rsidP="0031763F">
            <w:pPr>
              <w:pStyle w:val="TableParagraph"/>
              <w:ind w:left="113" w:right="113"/>
              <w:rPr>
                <w:rFonts w:ascii="Times New Roman" w:hAnsi="Times New Roman" w:cs="Times New Roman"/>
                <w:noProof/>
                <w:sz w:val="24"/>
                <w:szCs w:val="24"/>
              </w:rPr>
            </w:pPr>
            <w:r w:rsidRPr="00847037">
              <w:rPr>
                <w:rFonts w:ascii="Times New Roman" w:hAnsi="Times New Roman"/>
                <w:sz w:val="24"/>
                <w:szCs w:val="24"/>
              </w:rPr>
              <w:t>145.A.30. punkta “Prasības personālam” a), b), ca) un cb) apakšpunkts</w:t>
            </w:r>
          </w:p>
          <w:p w14:paraId="57F3B5D4" w14:textId="77777777" w:rsidR="00AD79C8" w:rsidRPr="00847037" w:rsidRDefault="00AD79C8" w:rsidP="0031763F">
            <w:pPr>
              <w:pStyle w:val="TableParagraph"/>
              <w:ind w:left="113" w:right="113"/>
              <w:rPr>
                <w:rFonts w:ascii="Times New Roman" w:hAnsi="Times New Roman" w:cs="Times New Roman"/>
                <w:noProof/>
                <w:sz w:val="24"/>
                <w:szCs w:val="24"/>
              </w:rPr>
            </w:pPr>
          </w:p>
          <w:p w14:paraId="5FF9AAF6" w14:textId="77777777" w:rsidR="0085243C" w:rsidRPr="00847037" w:rsidRDefault="0085243C" w:rsidP="0031763F">
            <w:pPr>
              <w:pStyle w:val="TableParagraph"/>
              <w:ind w:left="113" w:right="113"/>
              <w:rPr>
                <w:rFonts w:ascii="Times New Roman" w:hAnsi="Times New Roman" w:cs="Times New Roman"/>
                <w:noProof/>
                <w:sz w:val="24"/>
                <w:szCs w:val="24"/>
              </w:rPr>
            </w:pPr>
            <w:r w:rsidRPr="00847037">
              <w:rPr>
                <w:rFonts w:ascii="Times New Roman" w:hAnsi="Times New Roman"/>
                <w:sz w:val="24"/>
                <w:szCs w:val="24"/>
              </w:rPr>
              <w:t>AMC1 par 145.A.30. punkta “Atbildīgais vadītājs”</w:t>
            </w:r>
          </w:p>
          <w:p w14:paraId="08209037" w14:textId="77777777" w:rsidR="0085243C" w:rsidRPr="00847037" w:rsidRDefault="0085243C" w:rsidP="0031763F">
            <w:pPr>
              <w:pStyle w:val="TableParagraph"/>
              <w:ind w:left="113" w:right="113"/>
              <w:rPr>
                <w:rFonts w:ascii="Times New Roman" w:hAnsi="Times New Roman" w:cs="Times New Roman"/>
                <w:noProof/>
                <w:sz w:val="24"/>
                <w:szCs w:val="24"/>
              </w:rPr>
            </w:pPr>
            <w:r w:rsidRPr="00847037">
              <w:rPr>
                <w:rFonts w:ascii="Times New Roman" w:hAnsi="Times New Roman"/>
                <w:sz w:val="24"/>
                <w:szCs w:val="24"/>
              </w:rPr>
              <w:t>a) apakšpunktu</w:t>
            </w:r>
          </w:p>
        </w:tc>
        <w:tc>
          <w:tcPr>
            <w:tcW w:w="910" w:type="pct"/>
            <w:gridSpan w:val="2"/>
          </w:tcPr>
          <w:p w14:paraId="64493039" w14:textId="77777777" w:rsidR="0085243C" w:rsidRPr="00847037" w:rsidRDefault="0085243C" w:rsidP="0031763F">
            <w:pPr>
              <w:pStyle w:val="TableParagraph"/>
              <w:ind w:left="113" w:right="113"/>
              <w:rPr>
                <w:rFonts w:ascii="Times New Roman" w:hAnsi="Times New Roman" w:cs="Times New Roman"/>
                <w:noProof/>
                <w:sz w:val="24"/>
                <w:szCs w:val="24"/>
              </w:rPr>
            </w:pPr>
            <w:r w:rsidRPr="00847037">
              <w:rPr>
                <w:rFonts w:ascii="Times New Roman" w:hAnsi="Times New Roman"/>
                <w:sz w:val="24"/>
                <w:szCs w:val="24"/>
              </w:rPr>
              <w:t>21.A.139. punkta “Ražošanas pārvaldības sistēma” b) apakšpunkta 2) punkts un c) apakšpunkta 2) punkts</w:t>
            </w:r>
          </w:p>
          <w:p w14:paraId="3DDD194B" w14:textId="77777777" w:rsidR="00667E59" w:rsidRPr="00847037" w:rsidRDefault="00667E59" w:rsidP="0031763F">
            <w:pPr>
              <w:pStyle w:val="TableParagraph"/>
              <w:ind w:left="113" w:right="113"/>
              <w:rPr>
                <w:rFonts w:ascii="Times New Roman" w:hAnsi="Times New Roman" w:cs="Times New Roman"/>
                <w:noProof/>
                <w:sz w:val="24"/>
                <w:szCs w:val="24"/>
              </w:rPr>
            </w:pPr>
          </w:p>
          <w:p w14:paraId="66CBD4EB" w14:textId="77777777" w:rsidR="0085243C" w:rsidRPr="00847037" w:rsidRDefault="0085243C" w:rsidP="0031763F">
            <w:pPr>
              <w:pStyle w:val="TableParagraph"/>
              <w:ind w:left="113" w:right="113"/>
              <w:rPr>
                <w:rFonts w:ascii="Times New Roman" w:hAnsi="Times New Roman" w:cs="Times New Roman"/>
                <w:noProof/>
                <w:sz w:val="24"/>
                <w:szCs w:val="24"/>
              </w:rPr>
            </w:pPr>
            <w:r w:rsidRPr="00847037">
              <w:rPr>
                <w:rFonts w:ascii="Times New Roman" w:hAnsi="Times New Roman"/>
                <w:sz w:val="24"/>
                <w:szCs w:val="24"/>
              </w:rPr>
              <w:t>21.A.145. punkta “Resursi” c) apakšpunkta 1) punkts</w:t>
            </w:r>
          </w:p>
          <w:p w14:paraId="7AF79D48" w14:textId="77777777" w:rsidR="00667E59" w:rsidRPr="00847037" w:rsidRDefault="00667E59" w:rsidP="0031763F">
            <w:pPr>
              <w:pStyle w:val="TableParagraph"/>
              <w:ind w:left="113" w:right="113"/>
              <w:rPr>
                <w:rFonts w:ascii="Times New Roman" w:hAnsi="Times New Roman" w:cs="Times New Roman"/>
                <w:noProof/>
                <w:sz w:val="24"/>
                <w:szCs w:val="24"/>
              </w:rPr>
            </w:pPr>
          </w:p>
          <w:p w14:paraId="7F9DDC3F" w14:textId="1947B940" w:rsidR="0085243C" w:rsidRPr="00847037" w:rsidRDefault="0085243C" w:rsidP="0031763F">
            <w:pPr>
              <w:pStyle w:val="TableParagraph"/>
              <w:ind w:left="113" w:right="113"/>
              <w:rPr>
                <w:rFonts w:ascii="Times New Roman" w:hAnsi="Times New Roman" w:cs="Times New Roman"/>
                <w:noProof/>
                <w:sz w:val="24"/>
                <w:szCs w:val="24"/>
              </w:rPr>
            </w:pPr>
            <w:r w:rsidRPr="00847037">
              <w:rPr>
                <w:rFonts w:ascii="Times New Roman" w:hAnsi="Times New Roman"/>
                <w:sz w:val="24"/>
                <w:szCs w:val="24"/>
              </w:rPr>
              <w:t>AMC1 par 21.A.145. punkta “Atbildīgais vadītājs” c) apakšpunkta 1) punktu</w:t>
            </w:r>
          </w:p>
          <w:p w14:paraId="7908826D" w14:textId="77777777" w:rsidR="00667E59" w:rsidRPr="00847037" w:rsidRDefault="00667E59" w:rsidP="0031763F">
            <w:pPr>
              <w:pStyle w:val="TableParagraph"/>
              <w:ind w:left="113" w:right="113"/>
              <w:rPr>
                <w:rFonts w:ascii="Times New Roman" w:hAnsi="Times New Roman" w:cs="Times New Roman"/>
                <w:noProof/>
                <w:sz w:val="24"/>
                <w:szCs w:val="24"/>
              </w:rPr>
            </w:pPr>
          </w:p>
          <w:p w14:paraId="27E55DEB" w14:textId="37897A0D" w:rsidR="0085243C" w:rsidRPr="00847037" w:rsidRDefault="0085243C" w:rsidP="0031763F">
            <w:pPr>
              <w:pStyle w:val="TableParagraph"/>
              <w:ind w:left="113" w:right="113"/>
              <w:rPr>
                <w:rFonts w:ascii="Times New Roman" w:hAnsi="Times New Roman" w:cs="Times New Roman"/>
                <w:noProof/>
                <w:sz w:val="24"/>
                <w:szCs w:val="24"/>
              </w:rPr>
            </w:pPr>
            <w:r w:rsidRPr="00847037">
              <w:rPr>
                <w:rFonts w:ascii="Times New Roman" w:hAnsi="Times New Roman"/>
                <w:sz w:val="24"/>
                <w:szCs w:val="24"/>
              </w:rPr>
              <w:t>GM1 par 21.A.145. punkta “Atbildīgais vadītājs” c) apakšpunkta 1) punktu</w:t>
            </w:r>
          </w:p>
        </w:tc>
        <w:tc>
          <w:tcPr>
            <w:tcW w:w="1063" w:type="pct"/>
            <w:gridSpan w:val="2"/>
          </w:tcPr>
          <w:p w14:paraId="2550B905" w14:textId="77777777" w:rsidR="0085243C" w:rsidRPr="00847037" w:rsidRDefault="0085243C" w:rsidP="0031763F">
            <w:pPr>
              <w:pStyle w:val="TableParagraph"/>
              <w:ind w:left="113" w:right="113"/>
              <w:rPr>
                <w:rFonts w:ascii="Times New Roman" w:hAnsi="Times New Roman" w:cs="Times New Roman"/>
                <w:noProof/>
                <w:sz w:val="24"/>
                <w:szCs w:val="24"/>
              </w:rPr>
            </w:pPr>
            <w:r w:rsidRPr="00847037">
              <w:rPr>
                <w:rFonts w:ascii="Times New Roman" w:hAnsi="Times New Roman"/>
                <w:sz w:val="24"/>
                <w:szCs w:val="24"/>
              </w:rPr>
              <w:t>21.A.239. punkta “Projektēšanas pārvaldības sistēma” c) apakšpunkta 2) punkts</w:t>
            </w:r>
          </w:p>
          <w:p w14:paraId="199005E3" w14:textId="77777777" w:rsidR="00667E59" w:rsidRPr="00847037" w:rsidRDefault="00667E59" w:rsidP="0031763F">
            <w:pPr>
              <w:pStyle w:val="TableParagraph"/>
              <w:ind w:left="113" w:right="113"/>
              <w:rPr>
                <w:rFonts w:ascii="Times New Roman" w:hAnsi="Times New Roman" w:cs="Times New Roman"/>
                <w:noProof/>
                <w:sz w:val="24"/>
                <w:szCs w:val="24"/>
              </w:rPr>
            </w:pPr>
          </w:p>
          <w:p w14:paraId="24D6B495" w14:textId="77777777" w:rsidR="0085243C" w:rsidRPr="00847037" w:rsidRDefault="0085243C" w:rsidP="0031763F">
            <w:pPr>
              <w:pStyle w:val="TableParagraph"/>
              <w:ind w:left="113" w:right="113"/>
              <w:rPr>
                <w:rFonts w:ascii="Times New Roman" w:hAnsi="Times New Roman" w:cs="Times New Roman"/>
                <w:noProof/>
                <w:sz w:val="24"/>
                <w:szCs w:val="24"/>
              </w:rPr>
            </w:pPr>
            <w:r w:rsidRPr="00847037">
              <w:rPr>
                <w:rFonts w:ascii="Times New Roman" w:hAnsi="Times New Roman"/>
                <w:sz w:val="24"/>
                <w:szCs w:val="24"/>
              </w:rPr>
              <w:t>21.A.245. punkta “Resursi” b) un d) apakšpunkts</w:t>
            </w:r>
          </w:p>
          <w:p w14:paraId="0A1882BC" w14:textId="77777777" w:rsidR="00667E59" w:rsidRPr="00847037" w:rsidRDefault="00667E59" w:rsidP="0031763F">
            <w:pPr>
              <w:pStyle w:val="TableParagraph"/>
              <w:ind w:left="113" w:right="113"/>
              <w:rPr>
                <w:rFonts w:ascii="Times New Roman" w:hAnsi="Times New Roman" w:cs="Times New Roman"/>
                <w:noProof/>
                <w:sz w:val="24"/>
                <w:szCs w:val="24"/>
              </w:rPr>
            </w:pPr>
          </w:p>
          <w:p w14:paraId="68AEE4D4" w14:textId="34CDBDAB" w:rsidR="0085243C" w:rsidRPr="00847037" w:rsidRDefault="0085243C" w:rsidP="0031763F">
            <w:pPr>
              <w:pStyle w:val="TableParagraph"/>
              <w:ind w:left="113" w:right="113"/>
              <w:rPr>
                <w:rFonts w:ascii="Times New Roman" w:hAnsi="Times New Roman" w:cs="Times New Roman"/>
                <w:noProof/>
                <w:sz w:val="24"/>
                <w:szCs w:val="24"/>
              </w:rPr>
            </w:pPr>
            <w:r w:rsidRPr="00847037">
              <w:rPr>
                <w:rFonts w:ascii="Times New Roman" w:hAnsi="Times New Roman"/>
                <w:sz w:val="24"/>
                <w:szCs w:val="24"/>
              </w:rPr>
              <w:t>AMC1 par 21.A.245. punkta “Atbildīgais vadītājs” c) apakšpunkta 1) punktu</w:t>
            </w:r>
          </w:p>
          <w:p w14:paraId="107D4E44" w14:textId="77777777" w:rsidR="00667E59" w:rsidRPr="00847037" w:rsidRDefault="00667E59" w:rsidP="0031763F">
            <w:pPr>
              <w:pStyle w:val="TableParagraph"/>
              <w:ind w:left="113" w:right="113"/>
              <w:rPr>
                <w:rFonts w:ascii="Times New Roman" w:hAnsi="Times New Roman" w:cs="Times New Roman"/>
                <w:noProof/>
                <w:sz w:val="24"/>
                <w:szCs w:val="24"/>
              </w:rPr>
            </w:pPr>
          </w:p>
          <w:p w14:paraId="0733D973" w14:textId="440F1902" w:rsidR="00667E59" w:rsidRPr="00847037" w:rsidRDefault="0085243C" w:rsidP="0031763F">
            <w:pPr>
              <w:pStyle w:val="TableParagraph"/>
              <w:ind w:left="113" w:right="113"/>
              <w:rPr>
                <w:rFonts w:ascii="Times New Roman" w:hAnsi="Times New Roman" w:cs="Times New Roman"/>
                <w:noProof/>
                <w:sz w:val="24"/>
                <w:szCs w:val="24"/>
              </w:rPr>
            </w:pPr>
            <w:r w:rsidRPr="00847037">
              <w:rPr>
                <w:rFonts w:ascii="Times New Roman" w:hAnsi="Times New Roman"/>
                <w:sz w:val="24"/>
                <w:szCs w:val="24"/>
              </w:rPr>
              <w:t>GM1 par 21.A.245. punkta “Atbildīgais vadītājs” c) apakšpunkta 1) punktu</w:t>
            </w:r>
          </w:p>
        </w:tc>
        <w:tc>
          <w:tcPr>
            <w:tcW w:w="1030" w:type="pct"/>
          </w:tcPr>
          <w:p w14:paraId="6B29B318" w14:textId="77777777" w:rsidR="0085243C" w:rsidRPr="00847037" w:rsidRDefault="0085243C" w:rsidP="0031763F">
            <w:pPr>
              <w:pStyle w:val="TableParagraph"/>
              <w:ind w:left="113" w:right="113"/>
              <w:rPr>
                <w:rFonts w:ascii="Times New Roman" w:hAnsi="Times New Roman" w:cs="Times New Roman"/>
                <w:noProof/>
                <w:sz w:val="24"/>
                <w:szCs w:val="24"/>
              </w:rPr>
            </w:pPr>
          </w:p>
        </w:tc>
      </w:tr>
    </w:tbl>
    <w:p w14:paraId="20C4B791" w14:textId="77777777" w:rsidR="006650AE" w:rsidRPr="008D2659" w:rsidRDefault="006650AE">
      <w:pPr>
        <w:rPr>
          <w:rFonts w:ascii="Times New Roman" w:eastAsia="Calibri" w:hAnsi="Times New Roman" w:cs="Times New Roman"/>
          <w:noProof/>
          <w:color w:val="365F91"/>
          <w:sz w:val="24"/>
          <w:szCs w:val="24"/>
        </w:rPr>
      </w:pPr>
      <w:bookmarkStart w:id="76" w:name="1.2.2_Accountabilities_and_responsibilit"/>
      <w:bookmarkStart w:id="77" w:name="_bookmark50"/>
      <w:bookmarkEnd w:id="76"/>
      <w:bookmarkEnd w:id="77"/>
      <w:r>
        <w:br w:type="page"/>
      </w:r>
    </w:p>
    <w:p w14:paraId="69A2FA4E" w14:textId="6D563F3B" w:rsidR="0085243C" w:rsidRPr="008D2659" w:rsidRDefault="00B920D9" w:rsidP="00E33390">
      <w:pPr>
        <w:jc w:val="both"/>
        <w:rPr>
          <w:rFonts w:ascii="Times New Roman" w:eastAsia="Calibri" w:hAnsi="Times New Roman" w:cs="Times New Roman"/>
          <w:noProof/>
          <w:color w:val="365F91"/>
          <w:sz w:val="24"/>
          <w:szCs w:val="24"/>
        </w:rPr>
      </w:pPr>
      <w:r>
        <w:rPr>
          <w:rFonts w:ascii="Times New Roman" w:hAnsi="Times New Roman"/>
          <w:color w:val="365F91"/>
          <w:sz w:val="28"/>
        </w:rPr>
        <w:lastRenderedPageBreak/>
        <w:t>1.2.2. Atbildība un pienākumi</w:t>
      </w:r>
    </w:p>
    <w:p w14:paraId="2C697128" w14:textId="77777777" w:rsidR="0085243C" w:rsidRPr="008D2659" w:rsidRDefault="0085243C" w:rsidP="00E110A8">
      <w:pPr>
        <w:pStyle w:val="BodyText"/>
        <w:jc w:val="both"/>
        <w:rPr>
          <w:rFonts w:ascii="Times New Roman" w:hAnsi="Times New Roman" w:cs="Times New Roman"/>
          <w:noProof/>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2653"/>
        <w:gridCol w:w="534"/>
        <w:gridCol w:w="2064"/>
        <w:gridCol w:w="1476"/>
        <w:gridCol w:w="1310"/>
        <w:gridCol w:w="2700"/>
        <w:gridCol w:w="470"/>
        <w:gridCol w:w="2854"/>
      </w:tblGrid>
      <w:tr w:rsidR="0085243C" w:rsidRPr="008D2659" w14:paraId="66540C1D" w14:textId="77777777" w:rsidTr="003606C0">
        <w:trPr>
          <w:trHeight w:val="3474"/>
        </w:trPr>
        <w:tc>
          <w:tcPr>
            <w:tcW w:w="5000" w:type="pct"/>
            <w:gridSpan w:val="8"/>
          </w:tcPr>
          <w:p w14:paraId="6426D7CE" w14:textId="77777777" w:rsidR="0085243C" w:rsidRPr="00847037" w:rsidRDefault="0085243C" w:rsidP="0031763F">
            <w:pPr>
              <w:pStyle w:val="TableParagraph"/>
              <w:ind w:left="113" w:right="113"/>
              <w:jc w:val="both"/>
              <w:rPr>
                <w:rFonts w:ascii="Times New Roman" w:hAnsi="Times New Roman" w:cs="Times New Roman"/>
                <w:b/>
                <w:bCs/>
                <w:noProof/>
                <w:color w:val="4F81BC"/>
                <w:sz w:val="24"/>
                <w:szCs w:val="24"/>
              </w:rPr>
            </w:pPr>
            <w:r w:rsidRPr="00847037">
              <w:rPr>
                <w:rFonts w:ascii="Times New Roman" w:hAnsi="Times New Roman"/>
                <w:b/>
                <w:color w:val="4F81BC"/>
                <w:sz w:val="24"/>
                <w:szCs w:val="24"/>
              </w:rPr>
              <w:t>Atsauce uz 19. pielikumu un teksts</w:t>
            </w:r>
          </w:p>
          <w:p w14:paraId="4131F697" w14:textId="37D5C030" w:rsidR="0085243C" w:rsidRPr="00847037" w:rsidRDefault="0085243C" w:rsidP="007871EE">
            <w:pPr>
              <w:pStyle w:val="TableParagraph"/>
              <w:tabs>
                <w:tab w:val="left" w:pos="827"/>
              </w:tabs>
              <w:ind w:left="113" w:right="113"/>
              <w:rPr>
                <w:rFonts w:ascii="Times New Roman" w:hAnsi="Times New Roman" w:cs="Times New Roman"/>
                <w:noProof/>
                <w:sz w:val="24"/>
                <w:szCs w:val="24"/>
              </w:rPr>
            </w:pPr>
            <w:r w:rsidRPr="00847037">
              <w:rPr>
                <w:rFonts w:ascii="Times New Roman" w:hAnsi="Times New Roman"/>
                <w:sz w:val="24"/>
                <w:szCs w:val="24"/>
              </w:rPr>
              <w:t>1.2.2. Pakalpojuma sniedzējs:</w:t>
            </w:r>
          </w:p>
          <w:p w14:paraId="34CDE941" w14:textId="4AAF6AAD" w:rsidR="0085243C" w:rsidRPr="00847037" w:rsidRDefault="009831EB" w:rsidP="007871EE">
            <w:pPr>
              <w:pStyle w:val="TableParagraph"/>
              <w:tabs>
                <w:tab w:val="left" w:pos="339"/>
              </w:tabs>
              <w:ind w:left="113" w:right="113"/>
              <w:rPr>
                <w:rFonts w:ascii="Times New Roman" w:hAnsi="Times New Roman" w:cs="Times New Roman"/>
                <w:noProof/>
                <w:sz w:val="24"/>
                <w:szCs w:val="24"/>
              </w:rPr>
            </w:pPr>
            <w:r w:rsidRPr="00847037">
              <w:rPr>
                <w:rFonts w:ascii="Times New Roman" w:hAnsi="Times New Roman"/>
                <w:sz w:val="24"/>
                <w:szCs w:val="24"/>
              </w:rPr>
              <w:t>b) skaidri nosaka atbildības sadalījumu par drošumu organizācijā, tostarp augstākās vadības tiešu atbildību par drošumu;</w:t>
            </w:r>
          </w:p>
          <w:p w14:paraId="1C4E7C0C" w14:textId="77777777" w:rsidR="00D427A5" w:rsidRPr="00847037" w:rsidRDefault="00D427A5" w:rsidP="007871EE">
            <w:pPr>
              <w:pStyle w:val="TableParagraph"/>
              <w:tabs>
                <w:tab w:val="left" w:pos="339"/>
              </w:tabs>
              <w:ind w:left="113" w:right="113"/>
              <w:rPr>
                <w:rFonts w:ascii="Times New Roman" w:hAnsi="Times New Roman" w:cs="Times New Roman"/>
                <w:noProof/>
                <w:sz w:val="24"/>
                <w:szCs w:val="24"/>
              </w:rPr>
            </w:pPr>
          </w:p>
          <w:p w14:paraId="5A7A39C1" w14:textId="4593211F" w:rsidR="0085243C" w:rsidRPr="00847037" w:rsidRDefault="009831EB" w:rsidP="007871EE">
            <w:pPr>
              <w:pStyle w:val="TableParagraph"/>
              <w:tabs>
                <w:tab w:val="left" w:pos="330"/>
              </w:tabs>
              <w:ind w:left="113" w:right="113"/>
              <w:rPr>
                <w:rFonts w:ascii="Times New Roman" w:hAnsi="Times New Roman" w:cs="Times New Roman"/>
                <w:noProof/>
                <w:sz w:val="24"/>
                <w:szCs w:val="24"/>
              </w:rPr>
            </w:pPr>
            <w:r w:rsidRPr="00847037">
              <w:rPr>
                <w:rFonts w:ascii="Times New Roman" w:hAnsi="Times New Roman"/>
                <w:sz w:val="24"/>
                <w:szCs w:val="24"/>
              </w:rPr>
              <w:t>c) nosaka visu vadības locekļu pienākumus neatkarīgi no to funkcijām un arī darbinieku pienākumus attiecībā uz organizācijas drošuma sniegumu;</w:t>
            </w:r>
          </w:p>
          <w:p w14:paraId="67A948CE" w14:textId="77777777" w:rsidR="00D427A5" w:rsidRPr="00847037" w:rsidRDefault="00D427A5" w:rsidP="007871EE">
            <w:pPr>
              <w:pStyle w:val="TableParagraph"/>
              <w:tabs>
                <w:tab w:val="left" w:pos="330"/>
              </w:tabs>
              <w:ind w:left="113" w:right="113"/>
              <w:rPr>
                <w:rFonts w:ascii="Times New Roman" w:hAnsi="Times New Roman" w:cs="Times New Roman"/>
                <w:noProof/>
                <w:sz w:val="24"/>
                <w:szCs w:val="24"/>
              </w:rPr>
            </w:pPr>
          </w:p>
          <w:p w14:paraId="1E068478" w14:textId="1DA6CDF1" w:rsidR="0085243C" w:rsidRPr="00847037" w:rsidRDefault="009831EB" w:rsidP="007871EE">
            <w:pPr>
              <w:pStyle w:val="TableParagraph"/>
              <w:tabs>
                <w:tab w:val="left" w:pos="339"/>
              </w:tabs>
              <w:ind w:left="113" w:right="113"/>
              <w:rPr>
                <w:rFonts w:ascii="Times New Roman" w:hAnsi="Times New Roman" w:cs="Times New Roman"/>
                <w:noProof/>
                <w:sz w:val="24"/>
                <w:szCs w:val="24"/>
              </w:rPr>
            </w:pPr>
            <w:r w:rsidRPr="00847037">
              <w:rPr>
                <w:rFonts w:ascii="Times New Roman" w:hAnsi="Times New Roman"/>
                <w:sz w:val="24"/>
                <w:szCs w:val="24"/>
              </w:rPr>
              <w:t>d) dokumentē un paziņo visiem organizācijas darbiniekiem pienākumus, atbildību un pilnvaras drošuma jomā;</w:t>
            </w:r>
          </w:p>
          <w:p w14:paraId="11862F30" w14:textId="77777777" w:rsidR="00D427A5" w:rsidRPr="00847037" w:rsidRDefault="00D427A5" w:rsidP="007871EE">
            <w:pPr>
              <w:pStyle w:val="TableParagraph"/>
              <w:tabs>
                <w:tab w:val="left" w:pos="339"/>
              </w:tabs>
              <w:ind w:left="113" w:right="113"/>
              <w:rPr>
                <w:rFonts w:ascii="Times New Roman" w:hAnsi="Times New Roman" w:cs="Times New Roman"/>
                <w:noProof/>
                <w:sz w:val="24"/>
                <w:szCs w:val="24"/>
              </w:rPr>
            </w:pPr>
          </w:p>
          <w:p w14:paraId="7B14C3E3" w14:textId="73BD198D" w:rsidR="0085243C" w:rsidRPr="00847037" w:rsidRDefault="009831EB" w:rsidP="007871EE">
            <w:pPr>
              <w:pStyle w:val="TableParagraph"/>
              <w:tabs>
                <w:tab w:val="left" w:pos="339"/>
              </w:tabs>
              <w:ind w:left="113" w:right="113"/>
              <w:rPr>
                <w:rFonts w:ascii="Times New Roman" w:hAnsi="Times New Roman" w:cs="Times New Roman"/>
                <w:noProof/>
                <w:sz w:val="24"/>
                <w:szCs w:val="24"/>
              </w:rPr>
            </w:pPr>
            <w:r w:rsidRPr="00847037">
              <w:rPr>
                <w:rFonts w:ascii="Times New Roman" w:hAnsi="Times New Roman"/>
                <w:sz w:val="24"/>
                <w:szCs w:val="24"/>
              </w:rPr>
              <w:t>e) nosaka vadības līmeni, kurā var pieņemt lēmumus par drošuma risku pieļaujamību.</w:t>
            </w:r>
          </w:p>
          <w:p w14:paraId="23CB4A69" w14:textId="77777777" w:rsidR="00661FEE" w:rsidRPr="00847037" w:rsidRDefault="00661FEE" w:rsidP="007871EE">
            <w:pPr>
              <w:pStyle w:val="TableParagraph"/>
              <w:tabs>
                <w:tab w:val="left" w:pos="339"/>
              </w:tabs>
              <w:ind w:left="113" w:right="113"/>
              <w:rPr>
                <w:rFonts w:ascii="Times New Roman" w:hAnsi="Times New Roman" w:cs="Times New Roman"/>
                <w:noProof/>
                <w:sz w:val="24"/>
                <w:szCs w:val="24"/>
              </w:rPr>
            </w:pPr>
          </w:p>
          <w:p w14:paraId="66ABC290" w14:textId="77777777" w:rsidR="0085243C" w:rsidRPr="00847037" w:rsidRDefault="0085243C" w:rsidP="007871EE">
            <w:pPr>
              <w:pStyle w:val="TableParagraph"/>
              <w:ind w:left="113" w:right="113"/>
              <w:rPr>
                <w:rFonts w:ascii="Times New Roman" w:hAnsi="Times New Roman" w:cs="Times New Roman"/>
                <w:i/>
                <w:iCs/>
                <w:noProof/>
                <w:sz w:val="24"/>
                <w:szCs w:val="24"/>
              </w:rPr>
            </w:pPr>
            <w:r w:rsidRPr="00847037">
              <w:rPr>
                <w:rFonts w:ascii="Times New Roman" w:hAnsi="Times New Roman"/>
                <w:i/>
                <w:sz w:val="24"/>
                <w:szCs w:val="24"/>
              </w:rPr>
              <w:t>Piezīme (no ICAO 19. pielikuma 2. papildinājuma). Saistībā ar šo papildinājumu attiecībā uz pakalpojuma sniedzējiem “atbildība” ir “pienākums”, ko var deleģēt, un “pienākumi” ir funkcijas un darbības, ko var deleģēt.</w:t>
            </w:r>
          </w:p>
        </w:tc>
      </w:tr>
      <w:tr w:rsidR="003606C0" w:rsidRPr="008D2659" w14:paraId="28C5F834" w14:textId="77777777" w:rsidTr="008D74CC">
        <w:trPr>
          <w:trHeight w:val="275"/>
        </w:trPr>
        <w:tc>
          <w:tcPr>
            <w:tcW w:w="1133" w:type="pct"/>
            <w:gridSpan w:val="2"/>
            <w:shd w:val="clear" w:color="auto" w:fill="4F81BC"/>
          </w:tcPr>
          <w:p w14:paraId="4161B3C3" w14:textId="77777777" w:rsidR="0085243C" w:rsidRPr="00847037" w:rsidRDefault="0085243C" w:rsidP="0031763F">
            <w:pPr>
              <w:pStyle w:val="TableParagraph"/>
              <w:ind w:left="113" w:right="113"/>
              <w:jc w:val="center"/>
              <w:rPr>
                <w:rFonts w:ascii="Times New Roman" w:hAnsi="Times New Roman" w:cs="Times New Roman"/>
                <w:b/>
                <w:bCs/>
                <w:noProof/>
                <w:color w:val="EDEBE0"/>
                <w:sz w:val="24"/>
                <w:szCs w:val="24"/>
              </w:rPr>
            </w:pPr>
            <w:r w:rsidRPr="00847037">
              <w:rPr>
                <w:rFonts w:ascii="Times New Roman" w:hAnsi="Times New Roman"/>
                <w:b/>
                <w:color w:val="EDEBE0"/>
                <w:sz w:val="24"/>
                <w:szCs w:val="24"/>
              </w:rPr>
              <w:t>Ieviesta</w:t>
            </w:r>
          </w:p>
        </w:tc>
        <w:tc>
          <w:tcPr>
            <w:tcW w:w="1259" w:type="pct"/>
            <w:gridSpan w:val="2"/>
            <w:shd w:val="clear" w:color="auto" w:fill="4F81BC"/>
          </w:tcPr>
          <w:p w14:paraId="5C3A2A03" w14:textId="77777777" w:rsidR="0085243C" w:rsidRPr="00847037" w:rsidRDefault="0085243C" w:rsidP="0031763F">
            <w:pPr>
              <w:pStyle w:val="TableParagraph"/>
              <w:ind w:left="113" w:right="113"/>
              <w:jc w:val="center"/>
              <w:rPr>
                <w:rFonts w:ascii="Times New Roman" w:hAnsi="Times New Roman" w:cs="Times New Roman"/>
                <w:b/>
                <w:bCs/>
                <w:noProof/>
                <w:color w:val="EDEBE0"/>
                <w:sz w:val="24"/>
                <w:szCs w:val="24"/>
              </w:rPr>
            </w:pPr>
            <w:r w:rsidRPr="00847037">
              <w:rPr>
                <w:rFonts w:ascii="Times New Roman" w:hAnsi="Times New Roman"/>
                <w:b/>
                <w:color w:val="EDEBE0"/>
                <w:sz w:val="24"/>
                <w:szCs w:val="24"/>
              </w:rPr>
              <w:t>Piemērota</w:t>
            </w:r>
          </w:p>
        </w:tc>
        <w:tc>
          <w:tcPr>
            <w:tcW w:w="1426" w:type="pct"/>
            <w:gridSpan w:val="2"/>
            <w:shd w:val="clear" w:color="auto" w:fill="4F81BC"/>
          </w:tcPr>
          <w:p w14:paraId="3E6A9DB1" w14:textId="77777777" w:rsidR="0085243C" w:rsidRPr="00847037" w:rsidRDefault="0085243C" w:rsidP="0031763F">
            <w:pPr>
              <w:pStyle w:val="TableParagraph"/>
              <w:ind w:left="113" w:right="113"/>
              <w:jc w:val="center"/>
              <w:rPr>
                <w:rFonts w:ascii="Times New Roman" w:hAnsi="Times New Roman" w:cs="Times New Roman"/>
                <w:b/>
                <w:bCs/>
                <w:noProof/>
                <w:color w:val="EDEBE0"/>
                <w:sz w:val="24"/>
                <w:szCs w:val="24"/>
              </w:rPr>
            </w:pPr>
            <w:r w:rsidRPr="00847037">
              <w:rPr>
                <w:rFonts w:ascii="Times New Roman" w:hAnsi="Times New Roman"/>
                <w:b/>
                <w:color w:val="EDEBE0"/>
                <w:sz w:val="24"/>
                <w:szCs w:val="24"/>
              </w:rPr>
              <w:t>Darbojas</w:t>
            </w:r>
          </w:p>
        </w:tc>
        <w:tc>
          <w:tcPr>
            <w:tcW w:w="1182" w:type="pct"/>
            <w:gridSpan w:val="2"/>
            <w:shd w:val="clear" w:color="auto" w:fill="4F81BC"/>
          </w:tcPr>
          <w:p w14:paraId="1B3058A8" w14:textId="77777777" w:rsidR="0085243C" w:rsidRPr="00847037" w:rsidRDefault="0085243C" w:rsidP="0031763F">
            <w:pPr>
              <w:pStyle w:val="TableParagraph"/>
              <w:ind w:left="113" w:right="113"/>
              <w:jc w:val="center"/>
              <w:rPr>
                <w:rFonts w:ascii="Times New Roman" w:hAnsi="Times New Roman" w:cs="Times New Roman"/>
                <w:b/>
                <w:bCs/>
                <w:noProof/>
                <w:color w:val="EDEBE0"/>
                <w:sz w:val="24"/>
                <w:szCs w:val="24"/>
              </w:rPr>
            </w:pPr>
            <w:r w:rsidRPr="00847037">
              <w:rPr>
                <w:rFonts w:ascii="Times New Roman" w:hAnsi="Times New Roman"/>
                <w:b/>
                <w:color w:val="EDEBE0"/>
                <w:sz w:val="24"/>
                <w:szCs w:val="24"/>
              </w:rPr>
              <w:t>Efektīva</w:t>
            </w:r>
          </w:p>
        </w:tc>
      </w:tr>
      <w:tr w:rsidR="003606C0" w:rsidRPr="008D2659" w14:paraId="32D96AC8" w14:textId="77777777" w:rsidTr="008D74CC">
        <w:trPr>
          <w:trHeight w:val="2068"/>
        </w:trPr>
        <w:tc>
          <w:tcPr>
            <w:tcW w:w="1133" w:type="pct"/>
            <w:gridSpan w:val="2"/>
          </w:tcPr>
          <w:p w14:paraId="4DCFAE31" w14:textId="77777777" w:rsidR="0085243C" w:rsidRPr="008D2659" w:rsidRDefault="0085243C" w:rsidP="007871EE">
            <w:pPr>
              <w:pStyle w:val="TableParagraph"/>
              <w:ind w:left="113" w:right="113"/>
              <w:rPr>
                <w:rFonts w:ascii="Times New Roman" w:hAnsi="Times New Roman" w:cs="Times New Roman"/>
                <w:noProof/>
                <w:sz w:val="24"/>
                <w:szCs w:val="24"/>
              </w:rPr>
            </w:pPr>
            <w:r>
              <w:rPr>
                <w:rFonts w:ascii="Times New Roman" w:hAnsi="Times New Roman"/>
                <w:sz w:val="24"/>
              </w:rPr>
              <w:t>Atbildība drošuma jomā, pilnvaras un pienākumi ir skaidri noteikti un dokumentēti.</w:t>
            </w:r>
          </w:p>
        </w:tc>
        <w:tc>
          <w:tcPr>
            <w:tcW w:w="1259" w:type="pct"/>
            <w:gridSpan w:val="2"/>
          </w:tcPr>
          <w:p w14:paraId="335A7CB2" w14:textId="77777777" w:rsidR="0085243C" w:rsidRPr="00847037" w:rsidRDefault="0085243C" w:rsidP="007871EE">
            <w:pPr>
              <w:pStyle w:val="TableParagraph"/>
              <w:ind w:left="113" w:right="113"/>
              <w:rPr>
                <w:rFonts w:ascii="Times New Roman" w:hAnsi="Times New Roman" w:cs="Times New Roman"/>
                <w:noProof/>
                <w:sz w:val="24"/>
                <w:szCs w:val="24"/>
              </w:rPr>
            </w:pPr>
            <w:r w:rsidRPr="00847037">
              <w:rPr>
                <w:rFonts w:ascii="Times New Roman" w:hAnsi="Times New Roman"/>
                <w:sz w:val="24"/>
                <w:szCs w:val="24"/>
              </w:rPr>
              <w:t>Attiecībā uz atbildību drošuma jomā, pilnvarām un pienākumiem ir noteiktas galvenās funkcijas drošuma jomā (piemēram, izmantojot darba aprakstu, darbu saimes aprakstu vai organizatorisko struktūrshēmu).</w:t>
            </w:r>
          </w:p>
        </w:tc>
        <w:tc>
          <w:tcPr>
            <w:tcW w:w="1426" w:type="pct"/>
            <w:gridSpan w:val="2"/>
          </w:tcPr>
          <w:p w14:paraId="316E8BE9" w14:textId="77777777" w:rsidR="0085243C" w:rsidRPr="00847037" w:rsidRDefault="0085243C" w:rsidP="007871EE">
            <w:pPr>
              <w:pStyle w:val="TableParagraph"/>
              <w:ind w:left="113" w:right="113"/>
              <w:rPr>
                <w:rFonts w:ascii="Times New Roman" w:hAnsi="Times New Roman" w:cs="Times New Roman"/>
                <w:noProof/>
                <w:sz w:val="24"/>
                <w:szCs w:val="24"/>
              </w:rPr>
            </w:pPr>
            <w:r w:rsidRPr="00847037">
              <w:rPr>
                <w:rFonts w:ascii="Times New Roman" w:hAnsi="Times New Roman"/>
                <w:sz w:val="24"/>
                <w:szCs w:val="24"/>
              </w:rPr>
              <w:t xml:space="preserve">Ir noteiktas fiziskās personas, kas izpilda galvenās funkcijas drošuma jomā, kā arī pārzina un pilda savus pienākumus, pilnvaras un atbildību drošuma jomā un ir motivētas veicināt </w:t>
            </w:r>
            <w:r w:rsidRPr="00847037">
              <w:rPr>
                <w:rFonts w:ascii="Times New Roman" w:hAnsi="Times New Roman"/>
                <w:i/>
                <w:iCs/>
                <w:sz w:val="24"/>
                <w:szCs w:val="24"/>
              </w:rPr>
              <w:t>SMS</w:t>
            </w:r>
            <w:r w:rsidRPr="00847037">
              <w:rPr>
                <w:rFonts w:ascii="Times New Roman" w:hAnsi="Times New Roman"/>
                <w:sz w:val="24"/>
                <w:szCs w:val="24"/>
              </w:rPr>
              <w:t>.</w:t>
            </w:r>
          </w:p>
        </w:tc>
        <w:tc>
          <w:tcPr>
            <w:tcW w:w="1182" w:type="pct"/>
            <w:gridSpan w:val="2"/>
          </w:tcPr>
          <w:p w14:paraId="78FA3BEA" w14:textId="77777777" w:rsidR="0085243C" w:rsidRPr="00847037" w:rsidRDefault="0085243C" w:rsidP="007871EE">
            <w:pPr>
              <w:pStyle w:val="TableParagraph"/>
              <w:ind w:left="113" w:right="113"/>
              <w:rPr>
                <w:rFonts w:ascii="Times New Roman" w:hAnsi="Times New Roman" w:cs="Times New Roman"/>
                <w:noProof/>
                <w:sz w:val="24"/>
                <w:szCs w:val="24"/>
              </w:rPr>
            </w:pPr>
            <w:r w:rsidRPr="00847037">
              <w:rPr>
                <w:rFonts w:ascii="Times New Roman" w:hAnsi="Times New Roman"/>
                <w:sz w:val="24"/>
                <w:szCs w:val="24"/>
              </w:rPr>
              <w:t>Atbildīgais vadītājs un augstākās vadības grupa pārzina galvenos/būtiskos riskus, ar kuriem saskaras organizācija, un visā organizācijā pastāv drošuma pārvaldības sistēmas principi, tādējādi drošums ir organizācijas augstākā prioritāte.</w:t>
            </w:r>
          </w:p>
        </w:tc>
      </w:tr>
      <w:tr w:rsidR="0085243C" w:rsidRPr="008D2659" w14:paraId="59E4A869" w14:textId="77777777" w:rsidTr="006650AE">
        <w:trPr>
          <w:trHeight w:val="277"/>
        </w:trPr>
        <w:tc>
          <w:tcPr>
            <w:tcW w:w="5000" w:type="pct"/>
            <w:gridSpan w:val="8"/>
            <w:shd w:val="clear" w:color="auto" w:fill="37CDE1"/>
          </w:tcPr>
          <w:p w14:paraId="59E24E5A" w14:textId="77777777" w:rsidR="0085243C" w:rsidRPr="00847037" w:rsidRDefault="0085243C" w:rsidP="0031763F">
            <w:pPr>
              <w:pStyle w:val="TableParagraph"/>
              <w:ind w:left="113" w:right="113"/>
              <w:jc w:val="center"/>
              <w:rPr>
                <w:rFonts w:ascii="Times New Roman" w:hAnsi="Times New Roman" w:cs="Times New Roman"/>
                <w:b/>
                <w:bCs/>
                <w:noProof/>
                <w:color w:val="EDEBE0"/>
                <w:sz w:val="24"/>
                <w:szCs w:val="24"/>
              </w:rPr>
            </w:pPr>
            <w:r w:rsidRPr="00847037">
              <w:rPr>
                <w:rFonts w:ascii="Times New Roman" w:hAnsi="Times New Roman"/>
                <w:b/>
                <w:color w:val="EDEBE0"/>
                <w:sz w:val="24"/>
                <w:szCs w:val="24"/>
              </w:rPr>
              <w:t>Vērtēšanas rezultāti</w:t>
            </w:r>
          </w:p>
        </w:tc>
      </w:tr>
      <w:tr w:rsidR="003606C0" w:rsidRPr="008D2659" w14:paraId="04ECCBDB" w14:textId="77777777" w:rsidTr="008D74CC">
        <w:trPr>
          <w:trHeight w:val="1379"/>
        </w:trPr>
        <w:tc>
          <w:tcPr>
            <w:tcW w:w="1133" w:type="pct"/>
            <w:gridSpan w:val="2"/>
          </w:tcPr>
          <w:p w14:paraId="341DBC8E" w14:textId="77777777" w:rsidR="0085243C" w:rsidRPr="008D2659" w:rsidRDefault="0085243C" w:rsidP="0031763F">
            <w:pPr>
              <w:pStyle w:val="TableParagraph"/>
              <w:ind w:left="113" w:right="113"/>
              <w:jc w:val="both"/>
              <w:rPr>
                <w:rFonts w:ascii="Times New Roman" w:hAnsi="Times New Roman" w:cs="Times New Roman"/>
                <w:noProof/>
                <w:sz w:val="24"/>
                <w:szCs w:val="24"/>
              </w:rPr>
            </w:pPr>
          </w:p>
        </w:tc>
        <w:tc>
          <w:tcPr>
            <w:tcW w:w="1259" w:type="pct"/>
            <w:gridSpan w:val="2"/>
          </w:tcPr>
          <w:p w14:paraId="73D76973" w14:textId="77777777" w:rsidR="0085243C" w:rsidRPr="008D2659" w:rsidRDefault="0085243C" w:rsidP="0031763F">
            <w:pPr>
              <w:pStyle w:val="TableParagraph"/>
              <w:ind w:left="113" w:right="113"/>
              <w:jc w:val="both"/>
              <w:rPr>
                <w:rFonts w:ascii="Times New Roman" w:hAnsi="Times New Roman" w:cs="Times New Roman"/>
                <w:noProof/>
                <w:sz w:val="24"/>
                <w:szCs w:val="24"/>
              </w:rPr>
            </w:pPr>
          </w:p>
        </w:tc>
        <w:tc>
          <w:tcPr>
            <w:tcW w:w="1426" w:type="pct"/>
            <w:gridSpan w:val="2"/>
          </w:tcPr>
          <w:p w14:paraId="29F56720" w14:textId="77777777" w:rsidR="0085243C" w:rsidRPr="008D2659" w:rsidRDefault="0085243C" w:rsidP="0031763F">
            <w:pPr>
              <w:pStyle w:val="TableParagraph"/>
              <w:ind w:left="113" w:right="113"/>
              <w:jc w:val="both"/>
              <w:rPr>
                <w:rFonts w:ascii="Times New Roman" w:hAnsi="Times New Roman" w:cs="Times New Roman"/>
                <w:noProof/>
                <w:sz w:val="24"/>
                <w:szCs w:val="24"/>
              </w:rPr>
            </w:pPr>
          </w:p>
        </w:tc>
        <w:tc>
          <w:tcPr>
            <w:tcW w:w="1182" w:type="pct"/>
            <w:gridSpan w:val="2"/>
          </w:tcPr>
          <w:p w14:paraId="46820453" w14:textId="77777777" w:rsidR="0085243C" w:rsidRPr="008D2659" w:rsidRDefault="0085243C" w:rsidP="0031763F">
            <w:pPr>
              <w:pStyle w:val="TableParagraph"/>
              <w:ind w:left="113" w:right="113"/>
              <w:jc w:val="both"/>
              <w:rPr>
                <w:rFonts w:ascii="Times New Roman" w:hAnsi="Times New Roman" w:cs="Times New Roman"/>
                <w:noProof/>
                <w:sz w:val="24"/>
                <w:szCs w:val="24"/>
              </w:rPr>
            </w:pPr>
          </w:p>
        </w:tc>
      </w:tr>
      <w:tr w:rsidR="0085243C" w:rsidRPr="008D2659" w14:paraId="635EC513" w14:textId="77777777" w:rsidTr="003606C0">
        <w:trPr>
          <w:trHeight w:val="251"/>
        </w:trPr>
        <w:tc>
          <w:tcPr>
            <w:tcW w:w="5000" w:type="pct"/>
            <w:gridSpan w:val="8"/>
            <w:shd w:val="clear" w:color="auto" w:fill="4F81BC"/>
          </w:tcPr>
          <w:p w14:paraId="0B555306" w14:textId="77777777" w:rsidR="0085243C" w:rsidRPr="00847037" w:rsidRDefault="0085243C" w:rsidP="0031763F">
            <w:pPr>
              <w:pStyle w:val="TableParagraph"/>
              <w:ind w:left="113" w:right="113"/>
              <w:jc w:val="center"/>
              <w:rPr>
                <w:rFonts w:ascii="Times New Roman" w:hAnsi="Times New Roman" w:cs="Times New Roman"/>
                <w:b/>
                <w:bCs/>
                <w:noProof/>
                <w:color w:val="EDEBE0"/>
                <w:sz w:val="24"/>
                <w:szCs w:val="24"/>
              </w:rPr>
            </w:pPr>
            <w:r w:rsidRPr="00847037">
              <w:rPr>
                <w:rFonts w:ascii="Times New Roman" w:hAnsi="Times New Roman"/>
                <w:b/>
                <w:color w:val="EDEBE0"/>
                <w:sz w:val="24"/>
                <w:szCs w:val="24"/>
              </w:rPr>
              <w:lastRenderedPageBreak/>
              <w:t>Kam pievēršama uzmanība</w:t>
            </w:r>
          </w:p>
        </w:tc>
      </w:tr>
      <w:tr w:rsidR="0085243C" w:rsidRPr="008D2659" w14:paraId="3B511C04" w14:textId="77777777" w:rsidTr="003606C0">
        <w:trPr>
          <w:trHeight w:val="971"/>
        </w:trPr>
        <w:tc>
          <w:tcPr>
            <w:tcW w:w="5000" w:type="pct"/>
            <w:gridSpan w:val="8"/>
          </w:tcPr>
          <w:p w14:paraId="45BB5713" w14:textId="77777777" w:rsidR="0085243C" w:rsidRPr="00847037" w:rsidRDefault="0085243C" w:rsidP="0031763F">
            <w:pPr>
              <w:pStyle w:val="TableParagraph"/>
              <w:numPr>
                <w:ilvl w:val="0"/>
                <w:numId w:val="48"/>
              </w:numPr>
              <w:tabs>
                <w:tab w:val="left" w:pos="820"/>
              </w:tabs>
              <w:ind w:left="851" w:right="113"/>
              <w:jc w:val="both"/>
              <w:rPr>
                <w:rFonts w:ascii="Times New Roman" w:hAnsi="Times New Roman" w:cs="Times New Roman"/>
                <w:noProof/>
                <w:sz w:val="24"/>
                <w:szCs w:val="24"/>
              </w:rPr>
            </w:pPr>
            <w:r w:rsidRPr="00847037">
              <w:rPr>
                <w:rFonts w:ascii="Times New Roman" w:hAnsi="Times New Roman"/>
                <w:sz w:val="24"/>
                <w:szCs w:val="24"/>
              </w:rPr>
              <w:t>Iztaujāt vadītājus un personālu, kādas ir to funkcijas un pienākumi.</w:t>
            </w:r>
          </w:p>
          <w:p w14:paraId="3F084054" w14:textId="77777777" w:rsidR="0085243C" w:rsidRPr="00847037" w:rsidRDefault="0085243C" w:rsidP="0031763F">
            <w:pPr>
              <w:pStyle w:val="TableParagraph"/>
              <w:numPr>
                <w:ilvl w:val="0"/>
                <w:numId w:val="48"/>
              </w:numPr>
              <w:tabs>
                <w:tab w:val="left" w:pos="820"/>
              </w:tabs>
              <w:ind w:left="851" w:right="113"/>
              <w:jc w:val="both"/>
              <w:rPr>
                <w:rFonts w:ascii="Times New Roman" w:hAnsi="Times New Roman" w:cs="Times New Roman"/>
                <w:noProof/>
                <w:sz w:val="24"/>
                <w:szCs w:val="24"/>
              </w:rPr>
            </w:pPr>
            <w:r w:rsidRPr="00847037">
              <w:rPr>
                <w:rFonts w:ascii="Times New Roman" w:hAnsi="Times New Roman"/>
                <w:sz w:val="24"/>
                <w:szCs w:val="24"/>
              </w:rPr>
              <w:t>Gūt apstiprinājumu, ka augstākā līmeņa vadītāji ir informēti par organizācijas drošuma sniegumu, tās nozīmīgākajiem riskiem un drošuma mērķiem.</w:t>
            </w:r>
          </w:p>
          <w:p w14:paraId="3A98BAD8" w14:textId="77777777" w:rsidR="0085243C" w:rsidRPr="00847037" w:rsidRDefault="0085243C" w:rsidP="0031763F">
            <w:pPr>
              <w:pStyle w:val="TableParagraph"/>
              <w:numPr>
                <w:ilvl w:val="0"/>
                <w:numId w:val="48"/>
              </w:numPr>
              <w:tabs>
                <w:tab w:val="left" w:pos="820"/>
              </w:tabs>
              <w:ind w:left="851" w:right="113"/>
              <w:jc w:val="both"/>
              <w:rPr>
                <w:rFonts w:ascii="Times New Roman" w:hAnsi="Times New Roman" w:cs="Times New Roman"/>
                <w:noProof/>
                <w:sz w:val="24"/>
                <w:szCs w:val="24"/>
              </w:rPr>
            </w:pPr>
            <w:r w:rsidRPr="00847037">
              <w:rPr>
                <w:rFonts w:ascii="Times New Roman" w:hAnsi="Times New Roman"/>
                <w:sz w:val="24"/>
                <w:szCs w:val="24"/>
              </w:rPr>
              <w:t>Gūt pierādījumus, ka vadītājiem ir izvirzīti drošuma snieguma mērķi.</w:t>
            </w:r>
          </w:p>
          <w:p w14:paraId="7B533F37" w14:textId="77777777" w:rsidR="0085243C" w:rsidRPr="00847037" w:rsidRDefault="0085243C" w:rsidP="0031763F">
            <w:pPr>
              <w:pStyle w:val="TableParagraph"/>
              <w:numPr>
                <w:ilvl w:val="0"/>
                <w:numId w:val="48"/>
              </w:numPr>
              <w:tabs>
                <w:tab w:val="left" w:pos="820"/>
              </w:tabs>
              <w:ind w:left="851" w:right="113"/>
              <w:jc w:val="both"/>
              <w:rPr>
                <w:rFonts w:ascii="Times New Roman" w:hAnsi="Times New Roman" w:cs="Times New Roman"/>
                <w:noProof/>
                <w:sz w:val="24"/>
                <w:szCs w:val="24"/>
              </w:rPr>
            </w:pPr>
            <w:r w:rsidRPr="00847037">
              <w:rPr>
                <w:rFonts w:ascii="Times New Roman" w:hAnsi="Times New Roman"/>
                <w:sz w:val="24"/>
                <w:szCs w:val="24"/>
              </w:rPr>
              <w:t xml:space="preserve">Pievērst uzmanību, vai vadības grupa aktīvi piedalās </w:t>
            </w:r>
            <w:r w:rsidRPr="00847037">
              <w:rPr>
                <w:rFonts w:ascii="Times New Roman" w:hAnsi="Times New Roman"/>
                <w:i/>
                <w:iCs/>
                <w:sz w:val="24"/>
                <w:szCs w:val="24"/>
              </w:rPr>
              <w:t>SMS</w:t>
            </w:r>
            <w:r w:rsidRPr="00847037">
              <w:rPr>
                <w:rFonts w:ascii="Times New Roman" w:hAnsi="Times New Roman"/>
                <w:sz w:val="24"/>
                <w:szCs w:val="24"/>
              </w:rPr>
              <w:t>.</w:t>
            </w:r>
          </w:p>
          <w:p w14:paraId="43AD1A70" w14:textId="77777777" w:rsidR="00547366" w:rsidRPr="00847037" w:rsidRDefault="00547366" w:rsidP="0031763F">
            <w:pPr>
              <w:pStyle w:val="TableParagraph"/>
              <w:numPr>
                <w:ilvl w:val="0"/>
                <w:numId w:val="48"/>
              </w:numPr>
              <w:tabs>
                <w:tab w:val="left" w:pos="820"/>
              </w:tabs>
              <w:ind w:left="851" w:right="113"/>
              <w:jc w:val="both"/>
              <w:rPr>
                <w:rFonts w:ascii="Times New Roman" w:hAnsi="Times New Roman" w:cs="Times New Roman"/>
                <w:noProof/>
                <w:sz w:val="24"/>
                <w:szCs w:val="24"/>
              </w:rPr>
            </w:pPr>
            <w:r w:rsidRPr="00847037">
              <w:rPr>
                <w:rFonts w:ascii="Times New Roman" w:hAnsi="Times New Roman"/>
                <w:sz w:val="24"/>
                <w:szCs w:val="24"/>
              </w:rPr>
              <w:t>Gūt pierādījumus par atbilstošiem riska mazināšanas pasākumiem, darbībām un īpašumtiesībām.</w:t>
            </w:r>
          </w:p>
          <w:p w14:paraId="62DC2575" w14:textId="77777777" w:rsidR="00547366" w:rsidRPr="00847037" w:rsidRDefault="00547366" w:rsidP="0031763F">
            <w:pPr>
              <w:pStyle w:val="TableParagraph"/>
              <w:numPr>
                <w:ilvl w:val="0"/>
                <w:numId w:val="48"/>
              </w:numPr>
              <w:tabs>
                <w:tab w:val="left" w:pos="820"/>
              </w:tabs>
              <w:ind w:left="851" w:right="113"/>
              <w:jc w:val="both"/>
              <w:rPr>
                <w:rFonts w:ascii="Times New Roman" w:hAnsi="Times New Roman" w:cs="Times New Roman"/>
                <w:noProof/>
                <w:sz w:val="24"/>
                <w:szCs w:val="24"/>
              </w:rPr>
            </w:pPr>
            <w:r w:rsidRPr="00847037">
              <w:rPr>
                <w:rFonts w:ascii="Times New Roman" w:hAnsi="Times New Roman"/>
                <w:sz w:val="24"/>
                <w:szCs w:val="24"/>
              </w:rPr>
              <w:t>Ir noteikts, kādos vadības līmeņos ir pilnvaras pieņemt lēmumus par riska pieņemamību, un tie tiek piemēroti.</w:t>
            </w:r>
          </w:p>
          <w:p w14:paraId="3295F37D" w14:textId="77777777" w:rsidR="00547366" w:rsidRPr="00847037" w:rsidRDefault="00547366" w:rsidP="0031763F">
            <w:pPr>
              <w:pStyle w:val="TableParagraph"/>
              <w:numPr>
                <w:ilvl w:val="0"/>
                <w:numId w:val="48"/>
              </w:numPr>
              <w:tabs>
                <w:tab w:val="left" w:pos="820"/>
              </w:tabs>
              <w:ind w:left="851" w:right="113"/>
              <w:jc w:val="both"/>
              <w:rPr>
                <w:rFonts w:ascii="Times New Roman" w:hAnsi="Times New Roman" w:cs="Times New Roman"/>
                <w:noProof/>
                <w:sz w:val="24"/>
                <w:szCs w:val="24"/>
              </w:rPr>
            </w:pPr>
            <w:r w:rsidRPr="00847037">
              <w:rPr>
                <w:rFonts w:ascii="Times New Roman" w:hAnsi="Times New Roman"/>
                <w:sz w:val="24"/>
                <w:szCs w:val="24"/>
              </w:rPr>
              <w:t>Risku pieņemšana ir salāgota ar pilnvarām.</w:t>
            </w:r>
          </w:p>
          <w:p w14:paraId="0914F7B8" w14:textId="77777777" w:rsidR="00547366" w:rsidRPr="00847037" w:rsidRDefault="00547366" w:rsidP="0031763F">
            <w:pPr>
              <w:pStyle w:val="TableParagraph"/>
              <w:numPr>
                <w:ilvl w:val="0"/>
                <w:numId w:val="48"/>
              </w:numPr>
              <w:tabs>
                <w:tab w:val="left" w:pos="820"/>
              </w:tabs>
              <w:ind w:left="851" w:right="113"/>
              <w:jc w:val="both"/>
              <w:rPr>
                <w:rFonts w:ascii="Times New Roman" w:hAnsi="Times New Roman" w:cs="Times New Roman"/>
                <w:noProof/>
                <w:sz w:val="24"/>
                <w:szCs w:val="24"/>
              </w:rPr>
            </w:pPr>
            <w:r w:rsidRPr="00847037">
              <w:rPr>
                <w:rFonts w:ascii="Times New Roman" w:hAnsi="Times New Roman"/>
                <w:sz w:val="24"/>
                <w:szCs w:val="24"/>
              </w:rPr>
              <w:t>Pārbaudīt, vai nav interešu konfliktu un vai tie tiek noteikti un vadīti.</w:t>
            </w:r>
          </w:p>
          <w:p w14:paraId="1044D2A1" w14:textId="0B19EF45" w:rsidR="00E85FC6" w:rsidRPr="00847037" w:rsidRDefault="00E85FC6" w:rsidP="0031763F">
            <w:pPr>
              <w:pStyle w:val="TableParagraph"/>
              <w:tabs>
                <w:tab w:val="left" w:pos="820"/>
              </w:tabs>
              <w:ind w:left="113" w:right="113"/>
              <w:jc w:val="both"/>
              <w:rPr>
                <w:rFonts w:ascii="Times New Roman" w:hAnsi="Times New Roman" w:cs="Times New Roman"/>
                <w:noProof/>
                <w:sz w:val="24"/>
                <w:szCs w:val="24"/>
              </w:rPr>
            </w:pPr>
          </w:p>
        </w:tc>
      </w:tr>
      <w:tr w:rsidR="0085243C" w:rsidRPr="008D2659" w14:paraId="6C0ED9EB" w14:textId="77777777" w:rsidTr="001A0058">
        <w:trPr>
          <w:trHeight w:val="251"/>
        </w:trPr>
        <w:tc>
          <w:tcPr>
            <w:tcW w:w="5000" w:type="pct"/>
            <w:gridSpan w:val="8"/>
            <w:shd w:val="clear" w:color="auto" w:fill="538DD3"/>
          </w:tcPr>
          <w:p w14:paraId="07C6AE06" w14:textId="77777777" w:rsidR="0085243C" w:rsidRPr="00847037" w:rsidRDefault="0085243C" w:rsidP="0031763F">
            <w:pPr>
              <w:pStyle w:val="TableParagraph"/>
              <w:ind w:left="113" w:right="113"/>
              <w:jc w:val="center"/>
              <w:rPr>
                <w:rFonts w:ascii="Times New Roman" w:hAnsi="Times New Roman" w:cs="Times New Roman"/>
                <w:b/>
                <w:bCs/>
                <w:noProof/>
                <w:color w:val="EDEBE0"/>
                <w:sz w:val="24"/>
                <w:szCs w:val="24"/>
              </w:rPr>
            </w:pPr>
            <w:r w:rsidRPr="00847037">
              <w:rPr>
                <w:rFonts w:ascii="Times New Roman" w:hAnsi="Times New Roman"/>
                <w:b/>
                <w:color w:val="EDEBE0"/>
                <w:sz w:val="24"/>
                <w:szCs w:val="24"/>
              </w:rPr>
              <w:t>Atbilstošās ES/</w:t>
            </w:r>
            <w:r w:rsidRPr="00847037">
              <w:rPr>
                <w:rFonts w:ascii="Times New Roman" w:hAnsi="Times New Roman"/>
                <w:b/>
                <w:i/>
                <w:iCs/>
                <w:color w:val="EDEBE0"/>
                <w:sz w:val="24"/>
                <w:szCs w:val="24"/>
              </w:rPr>
              <w:t>EASA</w:t>
            </w:r>
            <w:r w:rsidRPr="00847037">
              <w:rPr>
                <w:rFonts w:ascii="Times New Roman" w:hAnsi="Times New Roman"/>
                <w:b/>
                <w:color w:val="EDEBE0"/>
                <w:sz w:val="24"/>
                <w:szCs w:val="24"/>
              </w:rPr>
              <w:t xml:space="preserve"> reglamentējošās atsauces</w:t>
            </w:r>
          </w:p>
        </w:tc>
      </w:tr>
      <w:tr w:rsidR="00BF593C" w:rsidRPr="008D2659" w14:paraId="69017C2E" w14:textId="77777777" w:rsidTr="008D74CC">
        <w:trPr>
          <w:trHeight w:val="229"/>
        </w:trPr>
        <w:tc>
          <w:tcPr>
            <w:tcW w:w="943" w:type="pct"/>
            <w:shd w:val="clear" w:color="auto" w:fill="37CDE1"/>
          </w:tcPr>
          <w:p w14:paraId="10CAFFFD" w14:textId="77777777" w:rsidR="0085243C" w:rsidRPr="00847037" w:rsidRDefault="0085243C" w:rsidP="0031763F">
            <w:pPr>
              <w:pStyle w:val="TableParagraph"/>
              <w:ind w:left="113" w:right="113"/>
              <w:jc w:val="center"/>
              <w:rPr>
                <w:rFonts w:ascii="Times New Roman" w:hAnsi="Times New Roman" w:cs="Times New Roman"/>
                <w:b/>
                <w:bCs/>
                <w:noProof/>
                <w:color w:val="EDEBE0"/>
                <w:sz w:val="24"/>
                <w:szCs w:val="24"/>
              </w:rPr>
            </w:pPr>
            <w:r w:rsidRPr="00847037">
              <w:rPr>
                <w:rFonts w:ascii="Times New Roman" w:hAnsi="Times New Roman"/>
                <w:b/>
                <w:color w:val="EDEBE0"/>
                <w:sz w:val="24"/>
                <w:szCs w:val="24"/>
              </w:rPr>
              <w:t>Lidaparātu ekspluatācija</w:t>
            </w:r>
          </w:p>
        </w:tc>
        <w:tc>
          <w:tcPr>
            <w:tcW w:w="924" w:type="pct"/>
            <w:gridSpan w:val="2"/>
            <w:shd w:val="clear" w:color="auto" w:fill="37CDE1"/>
          </w:tcPr>
          <w:p w14:paraId="56CB4AE0" w14:textId="2F9BDC2E" w:rsidR="0085243C" w:rsidRPr="00847037" w:rsidRDefault="00393074" w:rsidP="0031763F">
            <w:pPr>
              <w:pStyle w:val="TableParagraph"/>
              <w:ind w:left="113" w:right="113"/>
              <w:jc w:val="center"/>
              <w:rPr>
                <w:rFonts w:ascii="Times New Roman" w:hAnsi="Times New Roman" w:cs="Times New Roman"/>
                <w:b/>
                <w:bCs/>
                <w:noProof/>
                <w:color w:val="EDEBE0"/>
                <w:sz w:val="24"/>
                <w:szCs w:val="24"/>
              </w:rPr>
            </w:pPr>
            <w:r>
              <w:rPr>
                <w:rFonts w:ascii="Times New Roman" w:hAnsi="Times New Roman"/>
                <w:b/>
                <w:color w:val="EDEBE0"/>
                <w:sz w:val="24"/>
                <w:szCs w:val="24"/>
              </w:rPr>
              <w:t xml:space="preserve"> Lidaparāta lidojuma apkalpe</w:t>
            </w:r>
          </w:p>
        </w:tc>
        <w:tc>
          <w:tcPr>
            <w:tcW w:w="991" w:type="pct"/>
            <w:gridSpan w:val="2"/>
            <w:shd w:val="clear" w:color="auto" w:fill="37CDE1"/>
          </w:tcPr>
          <w:p w14:paraId="50045588" w14:textId="77777777" w:rsidR="0085243C" w:rsidRPr="00847037" w:rsidRDefault="0085243C" w:rsidP="0031763F">
            <w:pPr>
              <w:pStyle w:val="TableParagraph"/>
              <w:ind w:left="113" w:right="113"/>
              <w:jc w:val="center"/>
              <w:rPr>
                <w:rFonts w:ascii="Times New Roman" w:hAnsi="Times New Roman" w:cs="Times New Roman"/>
                <w:b/>
                <w:bCs/>
                <w:noProof/>
                <w:color w:val="EDEBE0"/>
                <w:sz w:val="24"/>
                <w:szCs w:val="24"/>
              </w:rPr>
            </w:pPr>
            <w:r w:rsidRPr="00847037">
              <w:rPr>
                <w:rFonts w:ascii="Times New Roman" w:hAnsi="Times New Roman"/>
                <w:b/>
                <w:color w:val="EDEBE0"/>
                <w:sz w:val="24"/>
                <w:szCs w:val="24"/>
              </w:rPr>
              <w:t>Lidlauki</w:t>
            </w:r>
          </w:p>
        </w:tc>
        <w:tc>
          <w:tcPr>
            <w:tcW w:w="1127" w:type="pct"/>
            <w:gridSpan w:val="2"/>
            <w:shd w:val="clear" w:color="auto" w:fill="37CDE1"/>
          </w:tcPr>
          <w:p w14:paraId="51521A4C" w14:textId="77777777" w:rsidR="0085243C" w:rsidRPr="00847037" w:rsidRDefault="0085243C" w:rsidP="0031763F">
            <w:pPr>
              <w:pStyle w:val="TableParagraph"/>
              <w:ind w:left="113" w:right="113"/>
              <w:jc w:val="center"/>
              <w:rPr>
                <w:rFonts w:ascii="Times New Roman" w:hAnsi="Times New Roman" w:cs="Times New Roman"/>
                <w:b/>
                <w:bCs/>
                <w:noProof/>
                <w:color w:val="EDEBE0"/>
                <w:sz w:val="24"/>
                <w:szCs w:val="24"/>
              </w:rPr>
            </w:pPr>
            <w:r w:rsidRPr="00847037">
              <w:rPr>
                <w:rFonts w:ascii="Times New Roman" w:hAnsi="Times New Roman"/>
                <w:b/>
                <w:i/>
                <w:iCs/>
                <w:color w:val="EDEBE0"/>
                <w:sz w:val="24"/>
                <w:szCs w:val="24"/>
              </w:rPr>
              <w:t>ATM/ANS</w:t>
            </w:r>
          </w:p>
        </w:tc>
        <w:tc>
          <w:tcPr>
            <w:tcW w:w="1015" w:type="pct"/>
            <w:shd w:val="clear" w:color="auto" w:fill="37CDE1"/>
          </w:tcPr>
          <w:p w14:paraId="55C7B1EC" w14:textId="77777777" w:rsidR="0085243C" w:rsidRPr="00847037" w:rsidRDefault="0085243C" w:rsidP="0031763F">
            <w:pPr>
              <w:pStyle w:val="TableParagraph"/>
              <w:ind w:left="113" w:right="113"/>
              <w:jc w:val="center"/>
              <w:rPr>
                <w:rFonts w:ascii="Times New Roman" w:hAnsi="Times New Roman" w:cs="Times New Roman"/>
                <w:b/>
                <w:bCs/>
                <w:noProof/>
                <w:color w:val="EDEBE0"/>
                <w:sz w:val="24"/>
                <w:szCs w:val="24"/>
              </w:rPr>
            </w:pPr>
            <w:r w:rsidRPr="00847037">
              <w:rPr>
                <w:rFonts w:ascii="Times New Roman" w:hAnsi="Times New Roman"/>
                <w:b/>
                <w:i/>
                <w:iCs/>
                <w:color w:val="EDEBE0"/>
                <w:sz w:val="24"/>
                <w:szCs w:val="24"/>
              </w:rPr>
              <w:t>ATC</w:t>
            </w:r>
            <w:r w:rsidRPr="00847037">
              <w:rPr>
                <w:rFonts w:ascii="Times New Roman" w:hAnsi="Times New Roman"/>
                <w:b/>
                <w:color w:val="EDEBE0"/>
                <w:sz w:val="24"/>
                <w:szCs w:val="24"/>
              </w:rPr>
              <w:t xml:space="preserve"> mācību org.</w:t>
            </w:r>
          </w:p>
        </w:tc>
      </w:tr>
      <w:tr w:rsidR="003606C0" w:rsidRPr="008D2659" w14:paraId="768AEAA5" w14:textId="77777777" w:rsidTr="008D74CC">
        <w:trPr>
          <w:trHeight w:val="694"/>
        </w:trPr>
        <w:tc>
          <w:tcPr>
            <w:tcW w:w="943" w:type="pct"/>
            <w:tcBorders>
              <w:bottom w:val="nil"/>
            </w:tcBorders>
          </w:tcPr>
          <w:p w14:paraId="7905DB8E" w14:textId="77777777" w:rsidR="0085243C" w:rsidRPr="008D2659" w:rsidRDefault="0085243C" w:rsidP="0031763F">
            <w:pPr>
              <w:pStyle w:val="TableParagraph"/>
              <w:ind w:left="113" w:right="113"/>
              <w:rPr>
                <w:rFonts w:ascii="Times New Roman" w:hAnsi="Times New Roman" w:cs="Times New Roman"/>
                <w:noProof/>
                <w:sz w:val="24"/>
                <w:szCs w:val="24"/>
              </w:rPr>
            </w:pPr>
            <w:r>
              <w:rPr>
                <w:rFonts w:ascii="Times New Roman" w:hAnsi="Times New Roman"/>
                <w:sz w:val="24"/>
              </w:rPr>
              <w:t>ORO.GEN.200. punkta “Pārvaldības sistēma” a) apakšpunkta 1) punkts</w:t>
            </w:r>
          </w:p>
        </w:tc>
        <w:tc>
          <w:tcPr>
            <w:tcW w:w="924" w:type="pct"/>
            <w:gridSpan w:val="2"/>
            <w:tcBorders>
              <w:bottom w:val="nil"/>
            </w:tcBorders>
          </w:tcPr>
          <w:p w14:paraId="70C4D789" w14:textId="77777777" w:rsidR="0085243C" w:rsidRPr="008D2659" w:rsidRDefault="0085243C" w:rsidP="0031763F">
            <w:pPr>
              <w:pStyle w:val="TableParagraph"/>
              <w:ind w:left="113" w:right="113"/>
              <w:rPr>
                <w:rFonts w:ascii="Times New Roman" w:hAnsi="Times New Roman" w:cs="Times New Roman"/>
                <w:noProof/>
                <w:sz w:val="24"/>
                <w:szCs w:val="24"/>
              </w:rPr>
            </w:pPr>
            <w:r>
              <w:rPr>
                <w:rFonts w:ascii="Times New Roman" w:hAnsi="Times New Roman"/>
                <w:sz w:val="24"/>
              </w:rPr>
              <w:t>ORA.GEN.200. punkta “Pārvaldības sistēma” a) apakšpunkta 1) punkts</w:t>
            </w:r>
          </w:p>
        </w:tc>
        <w:tc>
          <w:tcPr>
            <w:tcW w:w="991" w:type="pct"/>
            <w:gridSpan w:val="2"/>
            <w:tcBorders>
              <w:bottom w:val="nil"/>
            </w:tcBorders>
          </w:tcPr>
          <w:p w14:paraId="4A8D93D6" w14:textId="77777777" w:rsidR="0085243C" w:rsidRPr="008D2659" w:rsidRDefault="0085243C" w:rsidP="0031763F">
            <w:pPr>
              <w:pStyle w:val="TableParagraph"/>
              <w:ind w:left="113" w:right="113"/>
              <w:rPr>
                <w:rFonts w:ascii="Times New Roman" w:hAnsi="Times New Roman" w:cs="Times New Roman"/>
                <w:noProof/>
                <w:sz w:val="24"/>
                <w:szCs w:val="24"/>
              </w:rPr>
            </w:pPr>
            <w:r>
              <w:rPr>
                <w:rFonts w:ascii="Times New Roman" w:hAnsi="Times New Roman"/>
                <w:sz w:val="24"/>
              </w:rPr>
              <w:t>ADR.OR.D.005. punkta “Pārvaldības sistēma” b) apakšpunkta 1) punkts</w:t>
            </w:r>
          </w:p>
        </w:tc>
        <w:tc>
          <w:tcPr>
            <w:tcW w:w="1127" w:type="pct"/>
            <w:gridSpan w:val="2"/>
            <w:tcBorders>
              <w:bottom w:val="nil"/>
            </w:tcBorders>
          </w:tcPr>
          <w:p w14:paraId="588B0CDC" w14:textId="77777777" w:rsidR="0085243C" w:rsidRPr="008D2659" w:rsidRDefault="0085243C" w:rsidP="0031763F">
            <w:pPr>
              <w:pStyle w:val="TableParagraph"/>
              <w:ind w:left="113" w:right="113"/>
              <w:rPr>
                <w:rFonts w:ascii="Times New Roman" w:hAnsi="Times New Roman" w:cs="Times New Roman"/>
                <w:noProof/>
                <w:sz w:val="24"/>
                <w:szCs w:val="24"/>
              </w:rPr>
            </w:pPr>
            <w:r>
              <w:rPr>
                <w:rFonts w:ascii="Times New Roman" w:hAnsi="Times New Roman"/>
                <w:sz w:val="24"/>
              </w:rPr>
              <w:t>ATM/ANS.OR.B.005. punkta a) apakšpunkta 1) punkts un b) apakšpunkts</w:t>
            </w:r>
          </w:p>
          <w:p w14:paraId="6A86D05F" w14:textId="77777777" w:rsidR="00FB1B48" w:rsidRPr="008D2659" w:rsidRDefault="00FB1B48" w:rsidP="0031763F">
            <w:pPr>
              <w:pStyle w:val="TableParagraph"/>
              <w:ind w:left="113" w:right="113"/>
              <w:rPr>
                <w:rFonts w:ascii="Times New Roman" w:hAnsi="Times New Roman" w:cs="Times New Roman"/>
                <w:noProof/>
                <w:sz w:val="24"/>
                <w:szCs w:val="24"/>
              </w:rPr>
            </w:pPr>
          </w:p>
          <w:p w14:paraId="6195A955" w14:textId="50F4A9CC" w:rsidR="00FB1B48" w:rsidRPr="008D2659" w:rsidRDefault="00FB1B48" w:rsidP="0031763F">
            <w:pPr>
              <w:pStyle w:val="TableParagraph"/>
              <w:ind w:left="113" w:right="113"/>
              <w:rPr>
                <w:rFonts w:ascii="Times New Roman" w:hAnsi="Times New Roman" w:cs="Times New Roman"/>
                <w:noProof/>
                <w:sz w:val="24"/>
                <w:szCs w:val="24"/>
              </w:rPr>
            </w:pPr>
            <w:r>
              <w:rPr>
                <w:rFonts w:ascii="Times New Roman" w:hAnsi="Times New Roman"/>
                <w:sz w:val="24"/>
              </w:rPr>
              <w:t>ATS.OR.200. punkta “Drošuma pārvaldības sistēma” 1) apakšpunkta ii) daļa</w:t>
            </w:r>
          </w:p>
        </w:tc>
        <w:tc>
          <w:tcPr>
            <w:tcW w:w="1015" w:type="pct"/>
            <w:tcBorders>
              <w:bottom w:val="nil"/>
            </w:tcBorders>
          </w:tcPr>
          <w:p w14:paraId="458E1365" w14:textId="77777777" w:rsidR="0085243C" w:rsidRPr="008D2659" w:rsidRDefault="0085243C" w:rsidP="0031763F">
            <w:pPr>
              <w:pStyle w:val="TableParagraph"/>
              <w:ind w:left="113" w:right="113"/>
              <w:rPr>
                <w:rFonts w:ascii="Times New Roman" w:hAnsi="Times New Roman" w:cs="Times New Roman"/>
                <w:noProof/>
                <w:sz w:val="24"/>
                <w:szCs w:val="24"/>
              </w:rPr>
            </w:pPr>
            <w:r>
              <w:rPr>
                <w:rFonts w:ascii="Times New Roman" w:hAnsi="Times New Roman"/>
                <w:sz w:val="24"/>
              </w:rPr>
              <w:t>ATCO.OR.C.001. punkta “Mācību organizāciju pārvaldības sistēma” a) apakšpunkts</w:t>
            </w:r>
          </w:p>
        </w:tc>
      </w:tr>
      <w:tr w:rsidR="003606C0" w:rsidRPr="008D2659" w14:paraId="2F30FF03" w14:textId="77777777" w:rsidTr="008D74CC">
        <w:trPr>
          <w:trHeight w:val="691"/>
        </w:trPr>
        <w:tc>
          <w:tcPr>
            <w:tcW w:w="943" w:type="pct"/>
            <w:tcBorders>
              <w:bottom w:val="single" w:sz="4" w:space="0" w:color="000000"/>
            </w:tcBorders>
          </w:tcPr>
          <w:p w14:paraId="02825AEC" w14:textId="77777777" w:rsidR="0085243C" w:rsidRPr="008D2659" w:rsidRDefault="0085243C" w:rsidP="0031763F">
            <w:pPr>
              <w:pStyle w:val="TableParagraph"/>
              <w:ind w:left="113" w:right="113"/>
              <w:rPr>
                <w:rFonts w:ascii="Times New Roman" w:hAnsi="Times New Roman" w:cs="Times New Roman"/>
                <w:noProof/>
                <w:sz w:val="24"/>
                <w:szCs w:val="24"/>
              </w:rPr>
            </w:pPr>
            <w:r>
              <w:rPr>
                <w:rFonts w:ascii="Times New Roman" w:hAnsi="Times New Roman"/>
                <w:sz w:val="24"/>
              </w:rPr>
              <w:t>ORA.GEN.200. punkta “Pārvaldības sistēma” a) apakšpunkta 1) punkts</w:t>
            </w:r>
          </w:p>
          <w:p w14:paraId="26508783" w14:textId="77777777" w:rsidR="00FB1B48" w:rsidRPr="008D2659" w:rsidRDefault="00FB1B48" w:rsidP="0031763F">
            <w:pPr>
              <w:pStyle w:val="TableParagraph"/>
              <w:ind w:left="113" w:right="113"/>
              <w:rPr>
                <w:rFonts w:ascii="Times New Roman" w:hAnsi="Times New Roman" w:cs="Times New Roman"/>
                <w:noProof/>
                <w:sz w:val="24"/>
                <w:szCs w:val="24"/>
              </w:rPr>
            </w:pPr>
          </w:p>
          <w:p w14:paraId="4334A3E7" w14:textId="7A6B7DA9" w:rsidR="00FB1B48" w:rsidRPr="008D2659" w:rsidRDefault="00FB1B48" w:rsidP="0031763F">
            <w:pPr>
              <w:pStyle w:val="TableParagraph"/>
              <w:ind w:left="113" w:right="113"/>
              <w:rPr>
                <w:rFonts w:ascii="Times New Roman" w:hAnsi="Times New Roman" w:cs="Times New Roman"/>
                <w:noProof/>
                <w:sz w:val="24"/>
                <w:szCs w:val="24"/>
              </w:rPr>
            </w:pPr>
            <w:r>
              <w:rPr>
                <w:rFonts w:ascii="Times New Roman" w:hAnsi="Times New Roman"/>
                <w:sz w:val="24"/>
              </w:rPr>
              <w:t>ORO.GEN.210. punkta “Prasības personālam” a) un b) apakšpunkts</w:t>
            </w:r>
          </w:p>
        </w:tc>
        <w:tc>
          <w:tcPr>
            <w:tcW w:w="924" w:type="pct"/>
            <w:gridSpan w:val="2"/>
            <w:tcBorders>
              <w:bottom w:val="single" w:sz="4" w:space="0" w:color="000000"/>
            </w:tcBorders>
          </w:tcPr>
          <w:p w14:paraId="10B74C39" w14:textId="77777777" w:rsidR="0085243C" w:rsidRPr="008D2659" w:rsidRDefault="0085243C" w:rsidP="0031763F">
            <w:pPr>
              <w:pStyle w:val="TableParagraph"/>
              <w:ind w:left="113" w:right="113"/>
              <w:rPr>
                <w:rFonts w:ascii="Times New Roman" w:hAnsi="Times New Roman" w:cs="Times New Roman"/>
                <w:noProof/>
                <w:sz w:val="24"/>
                <w:szCs w:val="24"/>
              </w:rPr>
            </w:pPr>
            <w:r>
              <w:rPr>
                <w:rFonts w:ascii="Times New Roman" w:hAnsi="Times New Roman"/>
                <w:sz w:val="24"/>
              </w:rPr>
              <w:t>ORA.GEN.200. punkta “Pārvaldības sistēma” a) apakšpunkta 1) punkts</w:t>
            </w:r>
          </w:p>
          <w:p w14:paraId="42D78E49" w14:textId="77777777" w:rsidR="00FB1B48" w:rsidRPr="008D2659" w:rsidRDefault="00FB1B48" w:rsidP="0031763F">
            <w:pPr>
              <w:pStyle w:val="TableParagraph"/>
              <w:ind w:left="113" w:right="113"/>
              <w:rPr>
                <w:rFonts w:ascii="Times New Roman" w:hAnsi="Times New Roman" w:cs="Times New Roman"/>
                <w:noProof/>
                <w:sz w:val="24"/>
                <w:szCs w:val="24"/>
              </w:rPr>
            </w:pPr>
          </w:p>
          <w:p w14:paraId="5580BC2B" w14:textId="627A6155" w:rsidR="00FB1B48" w:rsidRPr="008D2659" w:rsidRDefault="00FB1B48" w:rsidP="0031763F">
            <w:pPr>
              <w:pStyle w:val="TableParagraph"/>
              <w:ind w:left="113" w:right="113"/>
              <w:rPr>
                <w:rFonts w:ascii="Times New Roman" w:hAnsi="Times New Roman" w:cs="Times New Roman"/>
                <w:noProof/>
                <w:sz w:val="24"/>
                <w:szCs w:val="24"/>
              </w:rPr>
            </w:pPr>
            <w:r>
              <w:rPr>
                <w:rFonts w:ascii="Times New Roman" w:hAnsi="Times New Roman"/>
                <w:sz w:val="24"/>
              </w:rPr>
              <w:t>ORA.GEN.210. punkta “Prasības personālam” a) un b) apakšpunkts</w:t>
            </w:r>
          </w:p>
        </w:tc>
        <w:tc>
          <w:tcPr>
            <w:tcW w:w="991" w:type="pct"/>
            <w:gridSpan w:val="2"/>
            <w:tcBorders>
              <w:bottom w:val="single" w:sz="4" w:space="0" w:color="000000"/>
            </w:tcBorders>
          </w:tcPr>
          <w:p w14:paraId="72ACED9A" w14:textId="77777777" w:rsidR="0085243C" w:rsidRPr="008D2659" w:rsidRDefault="0085243C" w:rsidP="0031763F">
            <w:pPr>
              <w:pStyle w:val="TableParagraph"/>
              <w:ind w:left="113" w:right="113"/>
              <w:rPr>
                <w:rFonts w:ascii="Times New Roman" w:hAnsi="Times New Roman" w:cs="Times New Roman"/>
                <w:noProof/>
                <w:sz w:val="24"/>
                <w:szCs w:val="24"/>
              </w:rPr>
            </w:pPr>
            <w:r>
              <w:rPr>
                <w:rFonts w:ascii="Times New Roman" w:hAnsi="Times New Roman"/>
                <w:sz w:val="24"/>
              </w:rPr>
              <w:t>ADR.OR.D.005. punkta “Pārvaldības sistēma” b) apakšpunkta 1) punkts un</w:t>
            </w:r>
          </w:p>
          <w:p w14:paraId="57EAF350" w14:textId="77777777" w:rsidR="00FB1B48" w:rsidRPr="008D2659" w:rsidRDefault="00FB1B48" w:rsidP="0031763F">
            <w:pPr>
              <w:pStyle w:val="TableParagraph"/>
              <w:ind w:left="113" w:right="113"/>
              <w:rPr>
                <w:rFonts w:ascii="Times New Roman" w:hAnsi="Times New Roman" w:cs="Times New Roman"/>
                <w:noProof/>
                <w:sz w:val="24"/>
                <w:szCs w:val="24"/>
              </w:rPr>
            </w:pPr>
          </w:p>
          <w:p w14:paraId="46BFA300" w14:textId="6B8520E5" w:rsidR="00FB1B48" w:rsidRPr="008D2659" w:rsidRDefault="00FB1B48" w:rsidP="0031763F">
            <w:pPr>
              <w:pStyle w:val="TableParagraph"/>
              <w:ind w:left="113" w:right="113"/>
              <w:rPr>
                <w:rFonts w:ascii="Times New Roman" w:hAnsi="Times New Roman" w:cs="Times New Roman"/>
                <w:noProof/>
                <w:sz w:val="24"/>
                <w:szCs w:val="24"/>
              </w:rPr>
            </w:pPr>
            <w:r>
              <w:rPr>
                <w:rFonts w:ascii="Times New Roman" w:hAnsi="Times New Roman"/>
                <w:sz w:val="24"/>
              </w:rPr>
              <w:t>ADR.OR.D.015. punkta “Prasības personālam” a) un b) apakšpunkts</w:t>
            </w:r>
          </w:p>
        </w:tc>
        <w:tc>
          <w:tcPr>
            <w:tcW w:w="1127" w:type="pct"/>
            <w:gridSpan w:val="2"/>
            <w:tcBorders>
              <w:bottom w:val="single" w:sz="4" w:space="0" w:color="000000"/>
            </w:tcBorders>
          </w:tcPr>
          <w:p w14:paraId="40DD07A0" w14:textId="77777777" w:rsidR="0085243C" w:rsidRPr="008D2659" w:rsidRDefault="0085243C" w:rsidP="0031763F">
            <w:pPr>
              <w:pStyle w:val="TableParagraph"/>
              <w:ind w:left="113" w:right="113"/>
              <w:rPr>
                <w:rFonts w:ascii="Times New Roman" w:hAnsi="Times New Roman" w:cs="Times New Roman"/>
                <w:noProof/>
                <w:sz w:val="24"/>
                <w:szCs w:val="24"/>
              </w:rPr>
            </w:pPr>
            <w:r>
              <w:rPr>
                <w:rFonts w:ascii="Times New Roman" w:hAnsi="Times New Roman"/>
                <w:sz w:val="24"/>
              </w:rPr>
              <w:t>ATM/ANS.OR.B.005. punkta a) apakšpunkta 1) punkts un ATS.OR.200. punkta 1) apakšpunkta ii) daļa</w:t>
            </w:r>
          </w:p>
        </w:tc>
        <w:tc>
          <w:tcPr>
            <w:tcW w:w="1015" w:type="pct"/>
            <w:tcBorders>
              <w:bottom w:val="single" w:sz="4" w:space="0" w:color="000000"/>
            </w:tcBorders>
          </w:tcPr>
          <w:p w14:paraId="3CF368AA" w14:textId="77777777" w:rsidR="0085243C" w:rsidRPr="008D2659" w:rsidRDefault="0085243C" w:rsidP="0031763F">
            <w:pPr>
              <w:pStyle w:val="TableParagraph"/>
              <w:ind w:left="113" w:right="113"/>
              <w:rPr>
                <w:rFonts w:ascii="Times New Roman" w:hAnsi="Times New Roman" w:cs="Times New Roman"/>
                <w:noProof/>
                <w:sz w:val="24"/>
                <w:szCs w:val="24"/>
              </w:rPr>
            </w:pPr>
            <w:r>
              <w:rPr>
                <w:rFonts w:ascii="Times New Roman" w:hAnsi="Times New Roman"/>
                <w:sz w:val="24"/>
              </w:rPr>
              <w:t>ATCO.OR.C.001. punkta “Mācību organizāciju pārvaldības sistēma” b) apakšpunkts</w:t>
            </w:r>
          </w:p>
          <w:p w14:paraId="449366CD" w14:textId="77777777" w:rsidR="00FB1B48" w:rsidRPr="008D2659" w:rsidRDefault="00FB1B48" w:rsidP="0031763F">
            <w:pPr>
              <w:pStyle w:val="TableParagraph"/>
              <w:ind w:left="113" w:right="113"/>
              <w:rPr>
                <w:rFonts w:ascii="Times New Roman" w:hAnsi="Times New Roman" w:cs="Times New Roman"/>
                <w:noProof/>
                <w:sz w:val="24"/>
                <w:szCs w:val="24"/>
              </w:rPr>
            </w:pPr>
          </w:p>
          <w:p w14:paraId="4FF8C63C" w14:textId="3B9ABC14" w:rsidR="00FB1B48" w:rsidRPr="008D2659" w:rsidRDefault="00FB1B48" w:rsidP="0031763F">
            <w:pPr>
              <w:pStyle w:val="TableParagraph"/>
              <w:ind w:left="113" w:right="113"/>
              <w:rPr>
                <w:rFonts w:ascii="Times New Roman" w:hAnsi="Times New Roman" w:cs="Times New Roman"/>
                <w:noProof/>
                <w:sz w:val="24"/>
                <w:szCs w:val="24"/>
              </w:rPr>
            </w:pPr>
            <w:r>
              <w:rPr>
                <w:rFonts w:ascii="Times New Roman" w:hAnsi="Times New Roman"/>
                <w:sz w:val="24"/>
              </w:rPr>
              <w:t>ATCO.OR.C.010. punkta “Prasības personālam” a) un b) apakšpunkts</w:t>
            </w:r>
          </w:p>
          <w:p w14:paraId="4069A022" w14:textId="24DD5831" w:rsidR="00FB1B48" w:rsidRPr="008D2659" w:rsidRDefault="00FB1B48" w:rsidP="0031763F">
            <w:pPr>
              <w:pStyle w:val="TableParagraph"/>
              <w:ind w:left="113" w:right="113"/>
              <w:rPr>
                <w:rFonts w:ascii="Times New Roman" w:hAnsi="Times New Roman" w:cs="Times New Roman"/>
                <w:noProof/>
                <w:sz w:val="24"/>
                <w:szCs w:val="24"/>
              </w:rPr>
            </w:pPr>
          </w:p>
        </w:tc>
      </w:tr>
      <w:tr w:rsidR="003606C0" w:rsidRPr="008D2659" w14:paraId="1E5801C5" w14:textId="77777777" w:rsidTr="008D74CC">
        <w:trPr>
          <w:trHeight w:val="1152"/>
        </w:trPr>
        <w:tc>
          <w:tcPr>
            <w:tcW w:w="943" w:type="pct"/>
            <w:tcBorders>
              <w:bottom w:val="single" w:sz="4" w:space="0" w:color="000000"/>
            </w:tcBorders>
          </w:tcPr>
          <w:p w14:paraId="3F66DE30" w14:textId="77777777" w:rsidR="0085243C" w:rsidRPr="008D2659" w:rsidRDefault="0085243C" w:rsidP="0031763F">
            <w:pPr>
              <w:pStyle w:val="TableParagraph"/>
              <w:ind w:left="113" w:right="113"/>
              <w:rPr>
                <w:rFonts w:ascii="Times New Roman" w:hAnsi="Times New Roman" w:cs="Times New Roman"/>
                <w:noProof/>
                <w:sz w:val="24"/>
                <w:szCs w:val="24"/>
              </w:rPr>
            </w:pPr>
            <w:r>
              <w:rPr>
                <w:rFonts w:ascii="Times New Roman" w:hAnsi="Times New Roman"/>
                <w:sz w:val="24"/>
              </w:rPr>
              <w:lastRenderedPageBreak/>
              <w:t>ORO.GEN.200. punkta “Pārvaldības sistēma” a) apakšpunkta 5) punkts</w:t>
            </w:r>
          </w:p>
          <w:p w14:paraId="71B81716" w14:textId="77777777" w:rsidR="00197737" w:rsidRPr="008D2659" w:rsidRDefault="00197737" w:rsidP="0031763F">
            <w:pPr>
              <w:pStyle w:val="TableParagraph"/>
              <w:ind w:left="113" w:right="113"/>
              <w:rPr>
                <w:rFonts w:ascii="Times New Roman" w:hAnsi="Times New Roman" w:cs="Times New Roman"/>
                <w:noProof/>
                <w:sz w:val="24"/>
                <w:szCs w:val="24"/>
              </w:rPr>
            </w:pPr>
          </w:p>
          <w:p w14:paraId="7E206727" w14:textId="77777777" w:rsidR="0085243C" w:rsidRPr="008D2659" w:rsidRDefault="0085243C" w:rsidP="0031763F">
            <w:pPr>
              <w:pStyle w:val="TableParagraph"/>
              <w:ind w:left="113" w:right="113"/>
              <w:rPr>
                <w:rFonts w:ascii="Times New Roman" w:hAnsi="Times New Roman" w:cs="Times New Roman"/>
                <w:noProof/>
                <w:sz w:val="24"/>
                <w:szCs w:val="24"/>
              </w:rPr>
            </w:pPr>
            <w:r>
              <w:rPr>
                <w:rFonts w:ascii="Times New Roman" w:hAnsi="Times New Roman"/>
                <w:sz w:val="24"/>
              </w:rPr>
              <w:t>AMC1 par ORO.GEN.200. punkta a) apakšpunkta 5) punktu</w:t>
            </w:r>
          </w:p>
          <w:p w14:paraId="076B9D43" w14:textId="77777777" w:rsidR="006E2592" w:rsidRPr="008D2659" w:rsidRDefault="006E2592" w:rsidP="0031763F">
            <w:pPr>
              <w:pStyle w:val="TableParagraph"/>
              <w:ind w:left="113" w:right="113"/>
              <w:rPr>
                <w:rFonts w:ascii="Times New Roman" w:hAnsi="Times New Roman" w:cs="Times New Roman"/>
                <w:noProof/>
                <w:sz w:val="24"/>
                <w:szCs w:val="24"/>
              </w:rPr>
            </w:pPr>
          </w:p>
          <w:p w14:paraId="6866A0DD" w14:textId="53AB7C50" w:rsidR="006E2592" w:rsidRPr="008D2659" w:rsidRDefault="006E2592" w:rsidP="0031763F">
            <w:pPr>
              <w:pStyle w:val="TableParagraph"/>
              <w:ind w:left="113" w:right="113"/>
              <w:rPr>
                <w:rFonts w:ascii="Times New Roman" w:hAnsi="Times New Roman" w:cs="Times New Roman"/>
                <w:noProof/>
                <w:sz w:val="24"/>
                <w:szCs w:val="24"/>
              </w:rPr>
            </w:pPr>
            <w:r>
              <w:rPr>
                <w:rFonts w:ascii="Times New Roman" w:hAnsi="Times New Roman"/>
                <w:sz w:val="24"/>
              </w:rPr>
              <w:t>AMC2 par ORO.GEN.200. punkta a) apakšpunkta 5) punktu [kompleksie ekspluatanti]</w:t>
            </w:r>
          </w:p>
        </w:tc>
        <w:tc>
          <w:tcPr>
            <w:tcW w:w="924" w:type="pct"/>
            <w:gridSpan w:val="2"/>
            <w:tcBorders>
              <w:bottom w:val="single" w:sz="4" w:space="0" w:color="000000"/>
            </w:tcBorders>
          </w:tcPr>
          <w:p w14:paraId="44363ECA" w14:textId="77777777" w:rsidR="0085243C" w:rsidRPr="008D2659" w:rsidRDefault="0085243C" w:rsidP="0031763F">
            <w:pPr>
              <w:pStyle w:val="TableParagraph"/>
              <w:ind w:left="113" w:right="113"/>
              <w:rPr>
                <w:rFonts w:ascii="Times New Roman" w:hAnsi="Times New Roman" w:cs="Times New Roman"/>
                <w:noProof/>
                <w:sz w:val="24"/>
                <w:szCs w:val="24"/>
              </w:rPr>
            </w:pPr>
            <w:r>
              <w:rPr>
                <w:rFonts w:ascii="Times New Roman" w:hAnsi="Times New Roman"/>
                <w:sz w:val="24"/>
              </w:rPr>
              <w:t>ORA.GEN.200. punkta “Pārvaldības sistēma” a) apakšpunkta 5) punkts</w:t>
            </w:r>
          </w:p>
          <w:p w14:paraId="36799EBD" w14:textId="77777777" w:rsidR="00197737" w:rsidRPr="008D2659" w:rsidRDefault="00197737" w:rsidP="0031763F">
            <w:pPr>
              <w:pStyle w:val="TableParagraph"/>
              <w:ind w:left="113" w:right="113"/>
              <w:rPr>
                <w:rFonts w:ascii="Times New Roman" w:hAnsi="Times New Roman" w:cs="Times New Roman"/>
                <w:noProof/>
                <w:sz w:val="24"/>
                <w:szCs w:val="24"/>
              </w:rPr>
            </w:pPr>
          </w:p>
          <w:p w14:paraId="60B24A0B" w14:textId="77777777" w:rsidR="0085243C" w:rsidRPr="008D2659" w:rsidRDefault="0085243C" w:rsidP="0031763F">
            <w:pPr>
              <w:pStyle w:val="TableParagraph"/>
              <w:ind w:left="113" w:right="113"/>
              <w:rPr>
                <w:rFonts w:ascii="Times New Roman" w:hAnsi="Times New Roman" w:cs="Times New Roman"/>
                <w:noProof/>
                <w:sz w:val="24"/>
                <w:szCs w:val="24"/>
              </w:rPr>
            </w:pPr>
            <w:r>
              <w:rPr>
                <w:rFonts w:ascii="Times New Roman" w:hAnsi="Times New Roman"/>
                <w:sz w:val="24"/>
              </w:rPr>
              <w:t>AMC1 par ORA.GEN.200. punkta a) apakšpunkta 5. punktu</w:t>
            </w:r>
          </w:p>
          <w:p w14:paraId="59CC3632" w14:textId="77777777" w:rsidR="006E2592" w:rsidRPr="008D2659" w:rsidRDefault="006E2592" w:rsidP="0031763F">
            <w:pPr>
              <w:pStyle w:val="TableParagraph"/>
              <w:ind w:left="113" w:right="113"/>
              <w:rPr>
                <w:rFonts w:ascii="Times New Roman" w:hAnsi="Times New Roman" w:cs="Times New Roman"/>
                <w:noProof/>
                <w:sz w:val="24"/>
                <w:szCs w:val="24"/>
              </w:rPr>
            </w:pPr>
          </w:p>
          <w:p w14:paraId="70139290" w14:textId="789629EB" w:rsidR="006E2592" w:rsidRPr="008D2659" w:rsidRDefault="006E2592" w:rsidP="0031763F">
            <w:pPr>
              <w:pStyle w:val="TableParagraph"/>
              <w:ind w:left="113" w:right="113"/>
              <w:rPr>
                <w:rFonts w:ascii="Times New Roman" w:hAnsi="Times New Roman" w:cs="Times New Roman"/>
                <w:noProof/>
                <w:sz w:val="24"/>
                <w:szCs w:val="24"/>
              </w:rPr>
            </w:pPr>
            <w:r>
              <w:rPr>
                <w:rFonts w:ascii="Times New Roman" w:hAnsi="Times New Roman"/>
                <w:sz w:val="24"/>
              </w:rPr>
              <w:t>AMC1 par ORA.GEN.200. punkta a) apakšpunkta 5. punktu [</w:t>
            </w:r>
            <w:r w:rsidR="00664B6F">
              <w:rPr>
                <w:rFonts w:ascii="Times New Roman" w:hAnsi="Times New Roman"/>
                <w:sz w:val="24"/>
              </w:rPr>
              <w:t>kompleksas organizācijas</w:t>
            </w:r>
            <w:r>
              <w:rPr>
                <w:rFonts w:ascii="Times New Roman" w:hAnsi="Times New Roman"/>
                <w:sz w:val="24"/>
              </w:rPr>
              <w:t>]</w:t>
            </w:r>
          </w:p>
        </w:tc>
        <w:tc>
          <w:tcPr>
            <w:tcW w:w="991" w:type="pct"/>
            <w:gridSpan w:val="2"/>
            <w:tcBorders>
              <w:bottom w:val="single" w:sz="4" w:space="0" w:color="000000"/>
            </w:tcBorders>
          </w:tcPr>
          <w:p w14:paraId="39EA8D95" w14:textId="77777777" w:rsidR="0085243C" w:rsidRPr="008D2659" w:rsidRDefault="0085243C" w:rsidP="0031763F">
            <w:pPr>
              <w:pStyle w:val="TableParagraph"/>
              <w:ind w:left="113" w:right="113"/>
              <w:rPr>
                <w:rFonts w:ascii="Times New Roman" w:hAnsi="Times New Roman" w:cs="Times New Roman"/>
                <w:noProof/>
                <w:sz w:val="24"/>
                <w:szCs w:val="24"/>
              </w:rPr>
            </w:pPr>
            <w:r>
              <w:rPr>
                <w:rFonts w:ascii="Times New Roman" w:hAnsi="Times New Roman"/>
                <w:sz w:val="24"/>
              </w:rPr>
              <w:t>ADR.OR.D.005. punkta “Pārvaldības sistēma” c) apakšpunkts</w:t>
            </w:r>
          </w:p>
          <w:p w14:paraId="78723E94" w14:textId="77777777" w:rsidR="00BF593C" w:rsidRPr="008D2659" w:rsidRDefault="00BF593C" w:rsidP="0031763F">
            <w:pPr>
              <w:pStyle w:val="TableParagraph"/>
              <w:ind w:left="113" w:right="113"/>
              <w:rPr>
                <w:rFonts w:ascii="Times New Roman" w:hAnsi="Times New Roman" w:cs="Times New Roman"/>
                <w:noProof/>
                <w:sz w:val="24"/>
                <w:szCs w:val="24"/>
              </w:rPr>
            </w:pPr>
          </w:p>
          <w:p w14:paraId="76465CED" w14:textId="77777777" w:rsidR="0085243C" w:rsidRPr="008D2659" w:rsidRDefault="0085243C" w:rsidP="0031763F">
            <w:pPr>
              <w:pStyle w:val="TableParagraph"/>
              <w:ind w:left="113" w:right="113"/>
              <w:rPr>
                <w:rFonts w:ascii="Times New Roman" w:hAnsi="Times New Roman" w:cs="Times New Roman"/>
                <w:noProof/>
                <w:sz w:val="24"/>
                <w:szCs w:val="24"/>
              </w:rPr>
            </w:pPr>
            <w:r>
              <w:rPr>
                <w:rFonts w:ascii="Times New Roman" w:hAnsi="Times New Roman"/>
                <w:sz w:val="24"/>
              </w:rPr>
              <w:t>AMC1 par ADR.OR.D.005. punkta “Pārvaldības sistēma”</w:t>
            </w:r>
          </w:p>
          <w:p w14:paraId="3790F3D5" w14:textId="77777777" w:rsidR="0085243C" w:rsidRPr="008D2659" w:rsidRDefault="0085243C" w:rsidP="0031763F">
            <w:pPr>
              <w:pStyle w:val="TableParagraph"/>
              <w:ind w:left="113" w:right="113"/>
              <w:rPr>
                <w:rFonts w:ascii="Times New Roman" w:hAnsi="Times New Roman" w:cs="Times New Roman"/>
                <w:noProof/>
                <w:sz w:val="24"/>
                <w:szCs w:val="24"/>
              </w:rPr>
            </w:pPr>
            <w:r>
              <w:rPr>
                <w:rFonts w:ascii="Times New Roman" w:hAnsi="Times New Roman"/>
                <w:sz w:val="24"/>
              </w:rPr>
              <w:t>c) apakšpunktu</w:t>
            </w:r>
          </w:p>
          <w:p w14:paraId="0E3A4FA2" w14:textId="77777777" w:rsidR="006E2592" w:rsidRPr="008D2659" w:rsidRDefault="006E2592" w:rsidP="0031763F">
            <w:pPr>
              <w:pStyle w:val="TableParagraph"/>
              <w:ind w:left="113" w:right="113"/>
              <w:rPr>
                <w:rFonts w:ascii="Times New Roman" w:hAnsi="Times New Roman" w:cs="Times New Roman"/>
                <w:noProof/>
                <w:sz w:val="24"/>
                <w:szCs w:val="24"/>
              </w:rPr>
            </w:pPr>
          </w:p>
          <w:p w14:paraId="0467DB19" w14:textId="6C3430BF" w:rsidR="006E2592" w:rsidRPr="008D2659" w:rsidRDefault="006E2592" w:rsidP="0031763F">
            <w:pPr>
              <w:pStyle w:val="TableParagraph"/>
              <w:ind w:left="113" w:right="113"/>
              <w:rPr>
                <w:rFonts w:ascii="Times New Roman" w:hAnsi="Times New Roman" w:cs="Times New Roman"/>
                <w:noProof/>
                <w:sz w:val="24"/>
                <w:szCs w:val="24"/>
              </w:rPr>
            </w:pPr>
            <w:r>
              <w:rPr>
                <w:rFonts w:ascii="Times New Roman" w:hAnsi="Times New Roman"/>
                <w:sz w:val="24"/>
              </w:rPr>
              <w:t>AMC2 par ADR.OR.D.005. punkta “Pārvaldības sistēma” c) apakšpunktu</w:t>
            </w:r>
          </w:p>
        </w:tc>
        <w:tc>
          <w:tcPr>
            <w:tcW w:w="1127" w:type="pct"/>
            <w:gridSpan w:val="2"/>
            <w:tcBorders>
              <w:bottom w:val="single" w:sz="4" w:space="0" w:color="000000"/>
            </w:tcBorders>
          </w:tcPr>
          <w:p w14:paraId="1F4D103F" w14:textId="77777777" w:rsidR="0085243C" w:rsidRPr="008D2659" w:rsidRDefault="0085243C" w:rsidP="0031763F">
            <w:pPr>
              <w:pStyle w:val="TableParagraph"/>
              <w:ind w:left="113" w:right="113"/>
              <w:rPr>
                <w:rFonts w:ascii="Times New Roman" w:hAnsi="Times New Roman" w:cs="Times New Roman"/>
                <w:noProof/>
                <w:sz w:val="24"/>
                <w:szCs w:val="24"/>
              </w:rPr>
            </w:pPr>
            <w:r>
              <w:rPr>
                <w:rFonts w:ascii="Times New Roman" w:hAnsi="Times New Roman"/>
                <w:sz w:val="24"/>
              </w:rPr>
              <w:t>ATM/ANS.OR.B.005. punkta a) apakšpunkta 1) punkts</w:t>
            </w:r>
          </w:p>
          <w:p w14:paraId="03AF4D7B" w14:textId="77777777" w:rsidR="00197737" w:rsidRPr="008D2659" w:rsidRDefault="00197737" w:rsidP="0031763F">
            <w:pPr>
              <w:pStyle w:val="TableParagraph"/>
              <w:ind w:left="113" w:right="113"/>
              <w:rPr>
                <w:rFonts w:ascii="Times New Roman" w:hAnsi="Times New Roman" w:cs="Times New Roman"/>
                <w:noProof/>
                <w:sz w:val="24"/>
                <w:szCs w:val="24"/>
              </w:rPr>
            </w:pPr>
          </w:p>
          <w:p w14:paraId="260B6BB9" w14:textId="10AE771B" w:rsidR="0085243C" w:rsidRPr="008D2659" w:rsidRDefault="0085243C" w:rsidP="0031763F">
            <w:pPr>
              <w:pStyle w:val="TableParagraph"/>
              <w:ind w:left="113" w:right="113"/>
              <w:rPr>
                <w:rFonts w:ascii="Times New Roman" w:hAnsi="Times New Roman" w:cs="Times New Roman"/>
                <w:noProof/>
                <w:sz w:val="24"/>
                <w:szCs w:val="24"/>
              </w:rPr>
            </w:pPr>
            <w:r>
              <w:rPr>
                <w:rFonts w:ascii="Times New Roman" w:hAnsi="Times New Roman"/>
                <w:sz w:val="24"/>
              </w:rPr>
              <w:t>ATS.OR.200. punkta “Drošuma pārvaldības sistēma” 1) apakšpunkta ii) daļa</w:t>
            </w:r>
          </w:p>
        </w:tc>
        <w:tc>
          <w:tcPr>
            <w:tcW w:w="1015" w:type="pct"/>
            <w:tcBorders>
              <w:bottom w:val="single" w:sz="4" w:space="0" w:color="000000"/>
            </w:tcBorders>
          </w:tcPr>
          <w:p w14:paraId="1F306323" w14:textId="77777777" w:rsidR="0085243C" w:rsidRPr="008D2659" w:rsidRDefault="0085243C" w:rsidP="0031763F">
            <w:pPr>
              <w:pStyle w:val="TableParagraph"/>
              <w:ind w:left="113" w:right="113"/>
              <w:rPr>
                <w:rFonts w:ascii="Times New Roman" w:hAnsi="Times New Roman" w:cs="Times New Roman"/>
                <w:noProof/>
                <w:sz w:val="24"/>
                <w:szCs w:val="24"/>
              </w:rPr>
            </w:pPr>
            <w:r>
              <w:rPr>
                <w:rFonts w:ascii="Times New Roman" w:hAnsi="Times New Roman"/>
                <w:sz w:val="24"/>
              </w:rPr>
              <w:t>ATCO.OR.C.001. punkta “Mācību organizāciju pārvaldības sistēma” e) apakšpunkts</w:t>
            </w:r>
          </w:p>
        </w:tc>
      </w:tr>
      <w:tr w:rsidR="008D74CC" w:rsidRPr="008D2659" w14:paraId="773601E8" w14:textId="77777777" w:rsidTr="00847037">
        <w:trPr>
          <w:trHeight w:val="4955"/>
        </w:trPr>
        <w:tc>
          <w:tcPr>
            <w:tcW w:w="943" w:type="pct"/>
          </w:tcPr>
          <w:p w14:paraId="4C2AC0E6" w14:textId="77777777" w:rsidR="008D74CC" w:rsidRPr="008D2659" w:rsidRDefault="008D74CC" w:rsidP="008D74CC">
            <w:pPr>
              <w:pStyle w:val="TableParagraph"/>
              <w:ind w:left="113" w:right="113"/>
              <w:rPr>
                <w:rFonts w:ascii="Times New Roman" w:hAnsi="Times New Roman" w:cs="Times New Roman"/>
                <w:noProof/>
                <w:sz w:val="24"/>
                <w:szCs w:val="24"/>
              </w:rPr>
            </w:pPr>
            <w:r>
              <w:rPr>
                <w:rFonts w:ascii="Times New Roman" w:hAnsi="Times New Roman"/>
                <w:sz w:val="24"/>
              </w:rPr>
              <w:t>AMC1 par ORO.GEN.200. punkta “Pārvaldības sistēma” a) apakšpunkta 3) punktu b) apakšpunkta 2) punkts [kompleksie ekspluatanti]</w:t>
            </w:r>
          </w:p>
          <w:p w14:paraId="1F370FF9" w14:textId="77777777" w:rsidR="008D74CC" w:rsidRPr="008D2659" w:rsidRDefault="008D74CC" w:rsidP="008D74CC">
            <w:pPr>
              <w:pStyle w:val="TableParagraph"/>
              <w:ind w:left="113" w:right="113"/>
              <w:rPr>
                <w:rFonts w:ascii="Times New Roman" w:hAnsi="Times New Roman" w:cs="Times New Roman"/>
                <w:noProof/>
                <w:sz w:val="24"/>
                <w:szCs w:val="24"/>
              </w:rPr>
            </w:pPr>
          </w:p>
          <w:p w14:paraId="4A018855" w14:textId="1E6C83D3" w:rsidR="008D74CC" w:rsidRDefault="008D74CC" w:rsidP="008D74CC">
            <w:pPr>
              <w:pStyle w:val="TableParagraph"/>
              <w:ind w:left="113" w:right="113"/>
              <w:rPr>
                <w:rFonts w:ascii="Times New Roman" w:hAnsi="Times New Roman"/>
                <w:sz w:val="24"/>
              </w:rPr>
            </w:pPr>
            <w:r>
              <w:rPr>
                <w:rFonts w:ascii="Times New Roman" w:hAnsi="Times New Roman"/>
                <w:sz w:val="24"/>
              </w:rPr>
              <w:t>AMC1 par ORO.GEN.200. punkta “Pārvaldības sistēma” a) apakšpunkta 1), 2), 3), 5) punktu d) apakšpunkts [nekompleksie ekspluatanti]</w:t>
            </w:r>
          </w:p>
        </w:tc>
        <w:tc>
          <w:tcPr>
            <w:tcW w:w="924" w:type="pct"/>
            <w:gridSpan w:val="2"/>
          </w:tcPr>
          <w:p w14:paraId="4409EA41" w14:textId="77777777" w:rsidR="008D74CC" w:rsidRPr="008D2659" w:rsidRDefault="008D74CC" w:rsidP="008D74CC">
            <w:pPr>
              <w:pStyle w:val="TableParagraph"/>
              <w:ind w:left="113" w:right="113"/>
              <w:rPr>
                <w:rFonts w:ascii="Times New Roman" w:hAnsi="Times New Roman" w:cs="Times New Roman"/>
                <w:noProof/>
                <w:sz w:val="24"/>
                <w:szCs w:val="24"/>
              </w:rPr>
            </w:pPr>
            <w:r>
              <w:rPr>
                <w:rFonts w:ascii="Times New Roman" w:hAnsi="Times New Roman"/>
                <w:sz w:val="24"/>
              </w:rPr>
              <w:t>AMC1 par ORO.GEN.200. punkta “Pārvaldības sistēma” a) apakšpunkta 3) punktu b) apakšpunkta 2) punkts [kompleksie ekspluatanti]</w:t>
            </w:r>
          </w:p>
          <w:p w14:paraId="4B6C86B8" w14:textId="77777777" w:rsidR="008D74CC" w:rsidRPr="008D2659" w:rsidRDefault="008D74CC" w:rsidP="008D74CC">
            <w:pPr>
              <w:pStyle w:val="TableParagraph"/>
              <w:ind w:left="113" w:right="113"/>
              <w:rPr>
                <w:rFonts w:ascii="Times New Roman" w:hAnsi="Times New Roman" w:cs="Times New Roman"/>
                <w:noProof/>
                <w:sz w:val="24"/>
                <w:szCs w:val="24"/>
              </w:rPr>
            </w:pPr>
          </w:p>
          <w:p w14:paraId="37D7FA13" w14:textId="1D792925" w:rsidR="008D74CC" w:rsidRDefault="008D74CC" w:rsidP="008D74CC">
            <w:pPr>
              <w:pStyle w:val="TableParagraph"/>
              <w:ind w:left="113" w:right="113"/>
              <w:rPr>
                <w:rFonts w:ascii="Times New Roman" w:hAnsi="Times New Roman"/>
                <w:sz w:val="24"/>
              </w:rPr>
            </w:pPr>
            <w:r>
              <w:rPr>
                <w:rFonts w:ascii="Times New Roman" w:hAnsi="Times New Roman"/>
                <w:sz w:val="24"/>
              </w:rPr>
              <w:t>AMC1 par ORO.GEN.200. punkta “Pārvaldības sistēma” a) apakšpunkta 1), 2), 3), 5) punktu d) apakšpunkts [vienkāršas organizācijas]</w:t>
            </w:r>
          </w:p>
        </w:tc>
        <w:tc>
          <w:tcPr>
            <w:tcW w:w="991" w:type="pct"/>
            <w:gridSpan w:val="2"/>
          </w:tcPr>
          <w:p w14:paraId="4C2C4449" w14:textId="77777777" w:rsidR="008D74CC" w:rsidRPr="008D2659" w:rsidRDefault="008D74CC" w:rsidP="008D74CC">
            <w:pPr>
              <w:pStyle w:val="TableParagraph"/>
              <w:ind w:left="113" w:right="113"/>
              <w:rPr>
                <w:rFonts w:ascii="Times New Roman" w:hAnsi="Times New Roman" w:cs="Times New Roman"/>
                <w:noProof/>
                <w:sz w:val="24"/>
                <w:szCs w:val="24"/>
              </w:rPr>
            </w:pPr>
            <w:r>
              <w:rPr>
                <w:rFonts w:ascii="Times New Roman" w:hAnsi="Times New Roman"/>
                <w:sz w:val="24"/>
              </w:rPr>
              <w:t>AMC1 par ADR.OR.D.005. punkta “Pārvaldības sistēma” b) apakšpunkta</w:t>
            </w:r>
          </w:p>
          <w:p w14:paraId="73A17288" w14:textId="5944882C" w:rsidR="008D74CC" w:rsidRDefault="008D74CC" w:rsidP="008D74CC">
            <w:pPr>
              <w:pStyle w:val="TableParagraph"/>
              <w:ind w:left="113" w:right="113"/>
              <w:rPr>
                <w:rFonts w:ascii="Times New Roman" w:hAnsi="Times New Roman"/>
                <w:sz w:val="24"/>
              </w:rPr>
            </w:pPr>
            <w:r>
              <w:rPr>
                <w:rFonts w:ascii="Times New Roman" w:hAnsi="Times New Roman"/>
                <w:sz w:val="24"/>
              </w:rPr>
              <w:t>4) punktu</w:t>
            </w:r>
          </w:p>
        </w:tc>
        <w:tc>
          <w:tcPr>
            <w:tcW w:w="1127" w:type="pct"/>
            <w:gridSpan w:val="2"/>
          </w:tcPr>
          <w:p w14:paraId="3528F027" w14:textId="77777777" w:rsidR="008D74CC" w:rsidRPr="008D2659" w:rsidRDefault="008D74CC" w:rsidP="008D74CC">
            <w:pPr>
              <w:pStyle w:val="TableParagraph"/>
              <w:ind w:left="113" w:right="113"/>
              <w:rPr>
                <w:rFonts w:ascii="Times New Roman" w:hAnsi="Times New Roman" w:cs="Times New Roman"/>
                <w:noProof/>
                <w:sz w:val="24"/>
                <w:szCs w:val="24"/>
              </w:rPr>
            </w:pPr>
            <w:r>
              <w:rPr>
                <w:rFonts w:ascii="Times New Roman" w:hAnsi="Times New Roman"/>
                <w:sz w:val="24"/>
              </w:rPr>
              <w:t>ATM/ANS.OR.B.005. punkta a) apakšpunkta 1) punkts</w:t>
            </w:r>
          </w:p>
          <w:p w14:paraId="7E91DEC8" w14:textId="77777777" w:rsidR="008D74CC" w:rsidRPr="008D2659" w:rsidRDefault="008D74CC" w:rsidP="008D74CC">
            <w:pPr>
              <w:pStyle w:val="TableParagraph"/>
              <w:ind w:left="113" w:right="113"/>
              <w:rPr>
                <w:rFonts w:ascii="Times New Roman" w:hAnsi="Times New Roman" w:cs="Times New Roman"/>
                <w:noProof/>
                <w:sz w:val="24"/>
                <w:szCs w:val="24"/>
              </w:rPr>
            </w:pPr>
          </w:p>
          <w:p w14:paraId="13B3BE20" w14:textId="3D1C9DF6" w:rsidR="008D74CC" w:rsidRDefault="008D74CC" w:rsidP="008D74CC">
            <w:pPr>
              <w:pStyle w:val="TableParagraph"/>
              <w:ind w:left="113" w:right="113"/>
              <w:rPr>
                <w:rFonts w:ascii="Times New Roman" w:hAnsi="Times New Roman"/>
                <w:sz w:val="24"/>
              </w:rPr>
            </w:pPr>
            <w:r>
              <w:rPr>
                <w:rFonts w:ascii="Times New Roman" w:hAnsi="Times New Roman"/>
                <w:sz w:val="24"/>
              </w:rPr>
              <w:t>ATS.OR.200. punkta “Drošuma pārvaldības sistēma” 1) apakšpunkta ii) daļa</w:t>
            </w:r>
          </w:p>
        </w:tc>
        <w:tc>
          <w:tcPr>
            <w:tcW w:w="1015" w:type="pct"/>
          </w:tcPr>
          <w:p w14:paraId="719188B2" w14:textId="0DE4B139" w:rsidR="008D74CC" w:rsidRDefault="008D74CC" w:rsidP="008D74CC">
            <w:pPr>
              <w:pStyle w:val="TableParagraph"/>
              <w:ind w:left="113" w:right="113"/>
              <w:rPr>
                <w:rFonts w:ascii="Times New Roman" w:hAnsi="Times New Roman"/>
                <w:sz w:val="24"/>
              </w:rPr>
            </w:pPr>
            <w:r>
              <w:rPr>
                <w:rFonts w:ascii="Times New Roman" w:hAnsi="Times New Roman"/>
                <w:sz w:val="24"/>
              </w:rPr>
              <w:t>ATCO.OR.C.001. punkta “Mācību organizāciju pārvaldības sistēma” a) apakšpunkts</w:t>
            </w:r>
          </w:p>
        </w:tc>
      </w:tr>
      <w:tr w:rsidR="00BF593C" w:rsidRPr="008D2659" w14:paraId="59AAD733" w14:textId="77777777" w:rsidTr="008D74CC">
        <w:trPr>
          <w:trHeight w:val="229"/>
        </w:trPr>
        <w:tc>
          <w:tcPr>
            <w:tcW w:w="943" w:type="pct"/>
            <w:shd w:val="clear" w:color="auto" w:fill="37CDE1"/>
          </w:tcPr>
          <w:p w14:paraId="5B7A49E8" w14:textId="77777777" w:rsidR="0085243C" w:rsidRPr="00847037" w:rsidRDefault="0085243C" w:rsidP="0031763F">
            <w:pPr>
              <w:pStyle w:val="TableParagraph"/>
              <w:ind w:left="113" w:right="113"/>
              <w:jc w:val="center"/>
              <w:rPr>
                <w:rFonts w:ascii="Times New Roman" w:hAnsi="Times New Roman" w:cs="Times New Roman"/>
                <w:b/>
                <w:bCs/>
                <w:noProof/>
                <w:color w:val="EDEBE0"/>
                <w:sz w:val="24"/>
                <w:szCs w:val="24"/>
              </w:rPr>
            </w:pPr>
            <w:r w:rsidRPr="00847037">
              <w:rPr>
                <w:rFonts w:ascii="Times New Roman" w:hAnsi="Times New Roman"/>
                <w:b/>
                <w:i/>
                <w:iCs/>
                <w:color w:val="EDEBE0"/>
                <w:sz w:val="24"/>
                <w:szCs w:val="24"/>
              </w:rPr>
              <w:lastRenderedPageBreak/>
              <w:t>CAM</w:t>
            </w:r>
            <w:r w:rsidRPr="00847037">
              <w:rPr>
                <w:rFonts w:ascii="Times New Roman" w:hAnsi="Times New Roman"/>
                <w:b/>
                <w:color w:val="EDEBE0"/>
                <w:sz w:val="24"/>
                <w:szCs w:val="24"/>
              </w:rPr>
              <w:t xml:space="preserve"> Org.</w:t>
            </w:r>
          </w:p>
        </w:tc>
        <w:tc>
          <w:tcPr>
            <w:tcW w:w="924" w:type="pct"/>
            <w:gridSpan w:val="2"/>
            <w:shd w:val="clear" w:color="auto" w:fill="37CDE1"/>
          </w:tcPr>
          <w:p w14:paraId="7D724309" w14:textId="77777777" w:rsidR="0085243C" w:rsidRPr="00847037" w:rsidRDefault="0085243C" w:rsidP="0031763F">
            <w:pPr>
              <w:pStyle w:val="TableParagraph"/>
              <w:ind w:left="113" w:right="113"/>
              <w:jc w:val="center"/>
              <w:rPr>
                <w:rFonts w:ascii="Times New Roman" w:hAnsi="Times New Roman" w:cs="Times New Roman"/>
                <w:b/>
                <w:bCs/>
                <w:noProof/>
                <w:color w:val="EDEBE0"/>
                <w:sz w:val="24"/>
                <w:szCs w:val="24"/>
              </w:rPr>
            </w:pPr>
            <w:r w:rsidRPr="00847037">
              <w:rPr>
                <w:rFonts w:ascii="Times New Roman" w:hAnsi="Times New Roman"/>
                <w:b/>
                <w:color w:val="EDEBE0"/>
                <w:sz w:val="24"/>
                <w:szCs w:val="24"/>
              </w:rPr>
              <w:t>Tehniskās apkopes org.</w:t>
            </w:r>
          </w:p>
        </w:tc>
        <w:tc>
          <w:tcPr>
            <w:tcW w:w="991" w:type="pct"/>
            <w:gridSpan w:val="2"/>
            <w:shd w:val="clear" w:color="auto" w:fill="37CDE1"/>
          </w:tcPr>
          <w:p w14:paraId="2382B6D8" w14:textId="77777777" w:rsidR="0085243C" w:rsidRPr="00847037" w:rsidRDefault="0085243C" w:rsidP="0031763F">
            <w:pPr>
              <w:pStyle w:val="TableParagraph"/>
              <w:ind w:left="113" w:right="113"/>
              <w:jc w:val="center"/>
              <w:rPr>
                <w:rFonts w:ascii="Times New Roman" w:hAnsi="Times New Roman" w:cs="Times New Roman"/>
                <w:b/>
                <w:bCs/>
                <w:noProof/>
                <w:color w:val="EDEBE0"/>
                <w:sz w:val="24"/>
                <w:szCs w:val="24"/>
              </w:rPr>
            </w:pPr>
            <w:r w:rsidRPr="00847037">
              <w:rPr>
                <w:rFonts w:ascii="Times New Roman" w:hAnsi="Times New Roman"/>
                <w:b/>
                <w:color w:val="EDEBE0"/>
                <w:sz w:val="24"/>
                <w:szCs w:val="24"/>
              </w:rPr>
              <w:t>Ražošanas org.</w:t>
            </w:r>
          </w:p>
        </w:tc>
        <w:tc>
          <w:tcPr>
            <w:tcW w:w="1127" w:type="pct"/>
            <w:gridSpan w:val="2"/>
            <w:shd w:val="clear" w:color="auto" w:fill="37CDE1"/>
          </w:tcPr>
          <w:p w14:paraId="68AD38A2" w14:textId="77777777" w:rsidR="0085243C" w:rsidRPr="00847037" w:rsidRDefault="0085243C" w:rsidP="0031763F">
            <w:pPr>
              <w:pStyle w:val="TableParagraph"/>
              <w:ind w:left="113" w:right="113"/>
              <w:jc w:val="center"/>
              <w:rPr>
                <w:rFonts w:ascii="Times New Roman" w:hAnsi="Times New Roman" w:cs="Times New Roman"/>
                <w:b/>
                <w:bCs/>
                <w:noProof/>
                <w:color w:val="EDEBE0"/>
                <w:sz w:val="24"/>
                <w:szCs w:val="24"/>
              </w:rPr>
            </w:pPr>
            <w:r w:rsidRPr="00847037">
              <w:rPr>
                <w:rFonts w:ascii="Times New Roman" w:hAnsi="Times New Roman"/>
                <w:b/>
                <w:color w:val="EDEBE0"/>
                <w:sz w:val="24"/>
                <w:szCs w:val="24"/>
              </w:rPr>
              <w:t>Projektēšanas org.</w:t>
            </w:r>
          </w:p>
        </w:tc>
        <w:tc>
          <w:tcPr>
            <w:tcW w:w="1015" w:type="pct"/>
            <w:shd w:val="clear" w:color="auto" w:fill="37CDE1"/>
          </w:tcPr>
          <w:p w14:paraId="58629995" w14:textId="77777777" w:rsidR="0085243C" w:rsidRPr="00847037" w:rsidRDefault="0085243C" w:rsidP="0031763F">
            <w:pPr>
              <w:pStyle w:val="TableParagraph"/>
              <w:ind w:left="113" w:right="113"/>
              <w:jc w:val="center"/>
              <w:rPr>
                <w:rFonts w:ascii="Times New Roman" w:hAnsi="Times New Roman" w:cs="Times New Roman"/>
                <w:b/>
                <w:bCs/>
                <w:noProof/>
                <w:color w:val="EDEBE0"/>
                <w:sz w:val="24"/>
                <w:szCs w:val="24"/>
              </w:rPr>
            </w:pPr>
            <w:r w:rsidRPr="00847037">
              <w:rPr>
                <w:rFonts w:ascii="Times New Roman" w:hAnsi="Times New Roman"/>
                <w:b/>
                <w:color w:val="EDEBE0"/>
                <w:sz w:val="24"/>
                <w:szCs w:val="24"/>
              </w:rPr>
              <w:t>Rezervēts</w:t>
            </w:r>
          </w:p>
        </w:tc>
      </w:tr>
      <w:tr w:rsidR="00BF593C" w:rsidRPr="008D2659" w14:paraId="68CD37B0" w14:textId="77777777" w:rsidTr="008D74CC">
        <w:trPr>
          <w:trHeight w:val="229"/>
        </w:trPr>
        <w:tc>
          <w:tcPr>
            <w:tcW w:w="943" w:type="pct"/>
            <w:shd w:val="clear" w:color="auto" w:fill="auto"/>
          </w:tcPr>
          <w:p w14:paraId="1FC4F142" w14:textId="77777777" w:rsidR="00BF593C" w:rsidRPr="00847037" w:rsidRDefault="00BF593C" w:rsidP="0031763F">
            <w:pPr>
              <w:pStyle w:val="TableParagraph"/>
              <w:ind w:left="113" w:right="113"/>
              <w:rPr>
                <w:rFonts w:ascii="Times New Roman" w:hAnsi="Times New Roman" w:cs="Times New Roman"/>
                <w:noProof/>
                <w:sz w:val="24"/>
                <w:szCs w:val="24"/>
              </w:rPr>
            </w:pPr>
            <w:r w:rsidRPr="00847037">
              <w:rPr>
                <w:rFonts w:ascii="Times New Roman" w:hAnsi="Times New Roman"/>
                <w:sz w:val="24"/>
                <w:szCs w:val="24"/>
              </w:rPr>
              <w:t>CAMO.A.200. punkta “Pārvaldības sistēma” a) apakšpunkta 1) un 3) punkts</w:t>
            </w:r>
          </w:p>
          <w:p w14:paraId="59D4459C" w14:textId="77777777" w:rsidR="007C28A2" w:rsidRPr="00847037" w:rsidRDefault="007C28A2" w:rsidP="0031763F">
            <w:pPr>
              <w:pStyle w:val="TableParagraph"/>
              <w:ind w:left="113" w:right="113"/>
              <w:rPr>
                <w:rFonts w:ascii="Times New Roman" w:hAnsi="Times New Roman" w:cs="Times New Roman"/>
                <w:noProof/>
                <w:sz w:val="24"/>
                <w:szCs w:val="24"/>
              </w:rPr>
            </w:pPr>
          </w:p>
          <w:p w14:paraId="61682905" w14:textId="77777777" w:rsidR="00BF593C" w:rsidRPr="00847037" w:rsidRDefault="00BF593C" w:rsidP="0031763F">
            <w:pPr>
              <w:pStyle w:val="TableParagraph"/>
              <w:ind w:left="113" w:right="113"/>
              <w:rPr>
                <w:rFonts w:ascii="Times New Roman" w:hAnsi="Times New Roman" w:cs="Times New Roman"/>
                <w:noProof/>
                <w:sz w:val="24"/>
                <w:szCs w:val="24"/>
              </w:rPr>
            </w:pPr>
            <w:r w:rsidRPr="00847037">
              <w:rPr>
                <w:rFonts w:ascii="Times New Roman" w:hAnsi="Times New Roman"/>
                <w:sz w:val="24"/>
                <w:szCs w:val="24"/>
              </w:rPr>
              <w:t>AMC1 par CAMO.A.200. punkta “Pārvaldības sistēma” a) apakšpunkta 3) punktu b) apakšpunkta 2) punkts</w:t>
            </w:r>
          </w:p>
          <w:p w14:paraId="52404ACD" w14:textId="77777777" w:rsidR="007C28A2" w:rsidRPr="00847037" w:rsidRDefault="007C28A2" w:rsidP="0031763F">
            <w:pPr>
              <w:pStyle w:val="TableParagraph"/>
              <w:ind w:left="113" w:right="113"/>
              <w:rPr>
                <w:rFonts w:ascii="Times New Roman" w:hAnsi="Times New Roman" w:cs="Times New Roman"/>
                <w:noProof/>
                <w:sz w:val="24"/>
                <w:szCs w:val="24"/>
              </w:rPr>
            </w:pPr>
          </w:p>
          <w:p w14:paraId="73FA9FEC" w14:textId="77777777" w:rsidR="00BF593C" w:rsidRPr="00847037" w:rsidRDefault="00BF593C" w:rsidP="0031763F">
            <w:pPr>
              <w:pStyle w:val="TableParagraph"/>
              <w:ind w:left="113" w:right="113"/>
              <w:rPr>
                <w:rFonts w:ascii="Times New Roman" w:hAnsi="Times New Roman" w:cs="Times New Roman"/>
                <w:noProof/>
                <w:sz w:val="24"/>
                <w:szCs w:val="24"/>
              </w:rPr>
            </w:pPr>
            <w:r w:rsidRPr="00847037">
              <w:rPr>
                <w:rFonts w:ascii="Times New Roman" w:hAnsi="Times New Roman"/>
                <w:sz w:val="24"/>
                <w:szCs w:val="24"/>
              </w:rPr>
              <w:t xml:space="preserve">CAMO.A.300. punkts un tā </w:t>
            </w:r>
            <w:r w:rsidRPr="00847037">
              <w:rPr>
                <w:rFonts w:ascii="Times New Roman" w:hAnsi="Times New Roman"/>
                <w:i/>
                <w:iCs/>
                <w:sz w:val="24"/>
                <w:szCs w:val="24"/>
              </w:rPr>
              <w:t>AMC</w:t>
            </w:r>
            <w:r w:rsidRPr="00847037">
              <w:rPr>
                <w:rFonts w:ascii="Times New Roman" w:hAnsi="Times New Roman"/>
                <w:sz w:val="24"/>
                <w:szCs w:val="24"/>
              </w:rPr>
              <w:t>/</w:t>
            </w:r>
            <w:r w:rsidRPr="00847037">
              <w:rPr>
                <w:rFonts w:ascii="Times New Roman" w:hAnsi="Times New Roman"/>
                <w:i/>
                <w:iCs/>
                <w:sz w:val="24"/>
                <w:szCs w:val="24"/>
              </w:rPr>
              <w:t>GM</w:t>
            </w:r>
          </w:p>
          <w:p w14:paraId="312284D7" w14:textId="77777777" w:rsidR="007C28A2" w:rsidRPr="00847037" w:rsidRDefault="007C28A2" w:rsidP="0031763F">
            <w:pPr>
              <w:pStyle w:val="TableParagraph"/>
              <w:ind w:left="113" w:right="113"/>
              <w:rPr>
                <w:rFonts w:ascii="Times New Roman" w:hAnsi="Times New Roman" w:cs="Times New Roman"/>
                <w:noProof/>
                <w:sz w:val="24"/>
                <w:szCs w:val="24"/>
              </w:rPr>
            </w:pPr>
          </w:p>
          <w:p w14:paraId="70D60B48" w14:textId="77777777" w:rsidR="00BF593C" w:rsidRPr="00847037" w:rsidRDefault="00BF593C" w:rsidP="0031763F">
            <w:pPr>
              <w:pStyle w:val="TableParagraph"/>
              <w:ind w:left="113" w:right="113"/>
              <w:rPr>
                <w:rFonts w:ascii="Times New Roman" w:hAnsi="Times New Roman" w:cs="Times New Roman"/>
                <w:noProof/>
                <w:sz w:val="24"/>
                <w:szCs w:val="24"/>
              </w:rPr>
            </w:pPr>
            <w:r w:rsidRPr="00847037">
              <w:rPr>
                <w:rFonts w:ascii="Times New Roman" w:hAnsi="Times New Roman"/>
                <w:sz w:val="24"/>
                <w:szCs w:val="24"/>
              </w:rPr>
              <w:t>CAMO.A.305. punkta “Prasības personālam” a) apakšpunkta 5) punkts</w:t>
            </w:r>
          </w:p>
          <w:p w14:paraId="36CC24C7" w14:textId="77777777" w:rsidR="007C28A2" w:rsidRPr="00847037" w:rsidRDefault="007C28A2" w:rsidP="0031763F">
            <w:pPr>
              <w:pStyle w:val="TableParagraph"/>
              <w:ind w:left="113" w:right="113"/>
              <w:rPr>
                <w:rFonts w:ascii="Times New Roman" w:hAnsi="Times New Roman" w:cs="Times New Roman"/>
                <w:noProof/>
                <w:sz w:val="24"/>
                <w:szCs w:val="24"/>
              </w:rPr>
            </w:pPr>
          </w:p>
          <w:p w14:paraId="5E7BAE62" w14:textId="77777777" w:rsidR="00BF593C" w:rsidRPr="00847037" w:rsidRDefault="00BF593C" w:rsidP="0031763F">
            <w:pPr>
              <w:pStyle w:val="TableParagraph"/>
              <w:ind w:left="113" w:right="113"/>
              <w:rPr>
                <w:rFonts w:ascii="Times New Roman" w:hAnsi="Times New Roman" w:cs="Times New Roman"/>
                <w:noProof/>
                <w:sz w:val="24"/>
                <w:szCs w:val="24"/>
              </w:rPr>
            </w:pPr>
            <w:r w:rsidRPr="00847037">
              <w:rPr>
                <w:rFonts w:ascii="Times New Roman" w:hAnsi="Times New Roman"/>
                <w:sz w:val="24"/>
                <w:szCs w:val="24"/>
              </w:rPr>
              <w:t>AMC par CAMO.A.305. punktu “Atbildīgais vadītājs”</w:t>
            </w:r>
          </w:p>
          <w:p w14:paraId="4CA89E59" w14:textId="77777777" w:rsidR="00CD67E7" w:rsidRPr="00847037" w:rsidRDefault="00CD67E7" w:rsidP="0031763F">
            <w:pPr>
              <w:pStyle w:val="TableParagraph"/>
              <w:ind w:left="113" w:right="113"/>
              <w:rPr>
                <w:rFonts w:ascii="Times New Roman" w:hAnsi="Times New Roman" w:cs="Times New Roman"/>
                <w:noProof/>
                <w:sz w:val="24"/>
                <w:szCs w:val="24"/>
              </w:rPr>
            </w:pPr>
          </w:p>
          <w:p w14:paraId="23134A38" w14:textId="64091CF4" w:rsidR="00BF593C" w:rsidRPr="00847037" w:rsidRDefault="00BF593C" w:rsidP="0031763F">
            <w:pPr>
              <w:pStyle w:val="TableParagraph"/>
              <w:ind w:left="113" w:right="113"/>
              <w:rPr>
                <w:rFonts w:ascii="Times New Roman" w:hAnsi="Times New Roman" w:cs="Times New Roman"/>
                <w:b/>
                <w:bCs/>
                <w:noProof/>
                <w:color w:val="EDEBE0"/>
                <w:sz w:val="24"/>
                <w:szCs w:val="24"/>
              </w:rPr>
            </w:pPr>
            <w:r w:rsidRPr="00847037">
              <w:rPr>
                <w:rFonts w:ascii="Times New Roman" w:hAnsi="Times New Roman"/>
                <w:sz w:val="24"/>
                <w:szCs w:val="24"/>
              </w:rPr>
              <w:t>AMC1 par CAMO.A.305. panta a) apakšpunkta 4) un 5) punktu</w:t>
            </w:r>
          </w:p>
        </w:tc>
        <w:tc>
          <w:tcPr>
            <w:tcW w:w="924" w:type="pct"/>
            <w:gridSpan w:val="2"/>
            <w:shd w:val="clear" w:color="auto" w:fill="auto"/>
          </w:tcPr>
          <w:p w14:paraId="1EB82D3A" w14:textId="77777777" w:rsidR="00BF593C" w:rsidRPr="00847037" w:rsidRDefault="00BF593C" w:rsidP="0031763F">
            <w:pPr>
              <w:pStyle w:val="TableParagraph"/>
              <w:ind w:left="113" w:right="113"/>
              <w:rPr>
                <w:rFonts w:ascii="Times New Roman" w:hAnsi="Times New Roman" w:cs="Times New Roman"/>
                <w:noProof/>
                <w:sz w:val="24"/>
                <w:szCs w:val="24"/>
              </w:rPr>
            </w:pPr>
            <w:r w:rsidRPr="00847037">
              <w:rPr>
                <w:rFonts w:ascii="Times New Roman" w:hAnsi="Times New Roman"/>
                <w:sz w:val="24"/>
                <w:szCs w:val="24"/>
              </w:rPr>
              <w:t>145.A.200. punkta “Pārvaldības sistēma” a) apakšpunkta 1) punkts</w:t>
            </w:r>
          </w:p>
          <w:p w14:paraId="64F1F0F7" w14:textId="77777777" w:rsidR="00CD67E7" w:rsidRPr="00847037" w:rsidRDefault="00CD67E7" w:rsidP="0031763F">
            <w:pPr>
              <w:pStyle w:val="TableParagraph"/>
              <w:ind w:left="113" w:right="113"/>
              <w:rPr>
                <w:rFonts w:ascii="Times New Roman" w:hAnsi="Times New Roman" w:cs="Times New Roman"/>
                <w:noProof/>
                <w:sz w:val="24"/>
                <w:szCs w:val="24"/>
              </w:rPr>
            </w:pPr>
          </w:p>
          <w:p w14:paraId="1AABCF62" w14:textId="77777777" w:rsidR="00BF593C" w:rsidRPr="00847037" w:rsidRDefault="00BF593C" w:rsidP="0031763F">
            <w:pPr>
              <w:pStyle w:val="TableParagraph"/>
              <w:ind w:left="113" w:right="113"/>
              <w:rPr>
                <w:rFonts w:ascii="Times New Roman" w:hAnsi="Times New Roman" w:cs="Times New Roman"/>
                <w:noProof/>
                <w:sz w:val="24"/>
                <w:szCs w:val="24"/>
              </w:rPr>
            </w:pPr>
            <w:r w:rsidRPr="00847037">
              <w:rPr>
                <w:rFonts w:ascii="Times New Roman" w:hAnsi="Times New Roman"/>
                <w:sz w:val="24"/>
                <w:szCs w:val="24"/>
              </w:rPr>
              <w:t>AMC1 par 145.A.200. punkta a) apakšpunkta 1) punktu “Organizācija un atbildība”</w:t>
            </w:r>
          </w:p>
          <w:p w14:paraId="5760BB9A" w14:textId="77777777" w:rsidR="00CD67E7" w:rsidRPr="00847037" w:rsidRDefault="00CD67E7" w:rsidP="0031763F">
            <w:pPr>
              <w:pStyle w:val="TableParagraph"/>
              <w:ind w:left="113" w:right="113"/>
              <w:rPr>
                <w:rFonts w:ascii="Times New Roman" w:hAnsi="Times New Roman" w:cs="Times New Roman"/>
                <w:noProof/>
                <w:sz w:val="24"/>
                <w:szCs w:val="24"/>
              </w:rPr>
            </w:pPr>
          </w:p>
          <w:p w14:paraId="4C3F96C0" w14:textId="77777777" w:rsidR="00BF593C" w:rsidRPr="00847037" w:rsidRDefault="00BF593C" w:rsidP="0031763F">
            <w:pPr>
              <w:pStyle w:val="TableParagraph"/>
              <w:ind w:left="113" w:right="113"/>
              <w:rPr>
                <w:rFonts w:ascii="Times New Roman" w:hAnsi="Times New Roman" w:cs="Times New Roman"/>
                <w:noProof/>
                <w:sz w:val="24"/>
                <w:szCs w:val="24"/>
              </w:rPr>
            </w:pPr>
            <w:r w:rsidRPr="00847037">
              <w:rPr>
                <w:rFonts w:ascii="Times New Roman" w:hAnsi="Times New Roman"/>
                <w:sz w:val="24"/>
                <w:szCs w:val="24"/>
              </w:rPr>
              <w:t>145.A.30. punkta “Prasības personālam” b), b), ca) un cb) apakšpunkts</w:t>
            </w:r>
          </w:p>
          <w:p w14:paraId="56901AE1" w14:textId="77777777" w:rsidR="00CD67E7" w:rsidRPr="00847037" w:rsidRDefault="00CD67E7" w:rsidP="0031763F">
            <w:pPr>
              <w:pStyle w:val="TableParagraph"/>
              <w:ind w:left="113" w:right="113"/>
              <w:rPr>
                <w:rFonts w:ascii="Times New Roman" w:hAnsi="Times New Roman" w:cs="Times New Roman"/>
                <w:noProof/>
                <w:sz w:val="24"/>
                <w:szCs w:val="24"/>
              </w:rPr>
            </w:pPr>
          </w:p>
          <w:p w14:paraId="3E872DC6" w14:textId="77777777" w:rsidR="00BF593C" w:rsidRPr="00847037" w:rsidRDefault="00BF593C" w:rsidP="0031763F">
            <w:pPr>
              <w:pStyle w:val="TableParagraph"/>
              <w:ind w:left="113" w:right="113"/>
              <w:rPr>
                <w:rFonts w:ascii="Times New Roman" w:hAnsi="Times New Roman" w:cs="Times New Roman"/>
                <w:noProof/>
                <w:sz w:val="24"/>
                <w:szCs w:val="24"/>
              </w:rPr>
            </w:pPr>
            <w:r w:rsidRPr="00847037">
              <w:rPr>
                <w:rFonts w:ascii="Times New Roman" w:hAnsi="Times New Roman"/>
                <w:sz w:val="24"/>
                <w:szCs w:val="24"/>
              </w:rPr>
              <w:t>AMC1 par 145.A.30. punkta b) apakšpunktu “Pārvaldības struktūra tehniskās apkopes jomā” un tā GM1</w:t>
            </w:r>
          </w:p>
          <w:p w14:paraId="27B2F65E" w14:textId="77777777" w:rsidR="00CD67E7" w:rsidRPr="00847037" w:rsidRDefault="00CD67E7" w:rsidP="0031763F">
            <w:pPr>
              <w:pStyle w:val="TableParagraph"/>
              <w:ind w:left="113" w:right="113"/>
              <w:rPr>
                <w:rFonts w:ascii="Times New Roman" w:hAnsi="Times New Roman" w:cs="Times New Roman"/>
                <w:noProof/>
                <w:sz w:val="24"/>
                <w:szCs w:val="24"/>
              </w:rPr>
            </w:pPr>
          </w:p>
          <w:p w14:paraId="62F3DF97" w14:textId="77777777" w:rsidR="00BF593C" w:rsidRPr="00847037" w:rsidRDefault="00BF593C" w:rsidP="0031763F">
            <w:pPr>
              <w:pStyle w:val="TableParagraph"/>
              <w:ind w:left="113" w:right="113"/>
              <w:rPr>
                <w:rFonts w:ascii="Times New Roman" w:hAnsi="Times New Roman" w:cs="Times New Roman"/>
                <w:noProof/>
                <w:sz w:val="24"/>
                <w:szCs w:val="24"/>
              </w:rPr>
            </w:pPr>
            <w:r w:rsidRPr="00847037">
              <w:rPr>
                <w:rFonts w:ascii="Times New Roman" w:hAnsi="Times New Roman"/>
                <w:sz w:val="24"/>
                <w:szCs w:val="24"/>
              </w:rPr>
              <w:t>AMC1 par 145.A.30. punkta c) un ca) apakšpunktu “Drošuma pārvaldība un atbilstības uzraudzības funkcija”</w:t>
            </w:r>
          </w:p>
          <w:p w14:paraId="44DC5F85" w14:textId="77777777" w:rsidR="00CD67E7" w:rsidRPr="00847037" w:rsidRDefault="00CD67E7" w:rsidP="0031763F">
            <w:pPr>
              <w:pStyle w:val="TableParagraph"/>
              <w:ind w:left="113" w:right="113"/>
              <w:rPr>
                <w:rFonts w:ascii="Times New Roman" w:hAnsi="Times New Roman" w:cs="Times New Roman"/>
                <w:noProof/>
                <w:sz w:val="24"/>
                <w:szCs w:val="24"/>
              </w:rPr>
            </w:pPr>
          </w:p>
          <w:p w14:paraId="40D59BD1" w14:textId="77777777" w:rsidR="00BF593C" w:rsidRPr="00847037" w:rsidRDefault="00BF593C" w:rsidP="0031763F">
            <w:pPr>
              <w:pStyle w:val="TableParagraph"/>
              <w:ind w:left="113" w:right="113"/>
              <w:rPr>
                <w:rFonts w:ascii="Times New Roman" w:hAnsi="Times New Roman" w:cs="Times New Roman"/>
                <w:noProof/>
                <w:sz w:val="24"/>
                <w:szCs w:val="24"/>
              </w:rPr>
            </w:pPr>
            <w:r w:rsidRPr="00847037">
              <w:rPr>
                <w:rFonts w:ascii="Times New Roman" w:hAnsi="Times New Roman"/>
                <w:sz w:val="24"/>
                <w:szCs w:val="24"/>
              </w:rPr>
              <w:lastRenderedPageBreak/>
              <w:t>GM1 par 145.A.30. punkta ca) apakšpunktu “Drošuma pārzinis”</w:t>
            </w:r>
          </w:p>
          <w:p w14:paraId="75D56638" w14:textId="77777777" w:rsidR="00CD67E7" w:rsidRPr="00847037" w:rsidRDefault="00CD67E7" w:rsidP="0031763F">
            <w:pPr>
              <w:pStyle w:val="TableParagraph"/>
              <w:ind w:left="113" w:right="113"/>
              <w:rPr>
                <w:rFonts w:ascii="Times New Roman" w:hAnsi="Times New Roman" w:cs="Times New Roman"/>
                <w:noProof/>
                <w:sz w:val="24"/>
                <w:szCs w:val="24"/>
              </w:rPr>
            </w:pPr>
          </w:p>
          <w:p w14:paraId="5DC77358" w14:textId="77777777" w:rsidR="00BF593C" w:rsidRPr="00847037" w:rsidRDefault="00BF593C" w:rsidP="0031763F">
            <w:pPr>
              <w:pStyle w:val="TableParagraph"/>
              <w:ind w:left="113" w:right="113"/>
              <w:rPr>
                <w:rFonts w:ascii="Times New Roman" w:hAnsi="Times New Roman" w:cs="Times New Roman"/>
                <w:noProof/>
                <w:sz w:val="24"/>
                <w:szCs w:val="24"/>
              </w:rPr>
            </w:pPr>
            <w:r w:rsidRPr="00847037">
              <w:rPr>
                <w:rFonts w:ascii="Times New Roman" w:hAnsi="Times New Roman"/>
                <w:sz w:val="24"/>
                <w:szCs w:val="24"/>
              </w:rPr>
              <w:t>GM1 par 145.A.30. punkta cb) apakšpunktu “Nominēto personu pienākums attiecībā pret atbildīgo vadītāju”</w:t>
            </w:r>
          </w:p>
          <w:p w14:paraId="48DF4ABE" w14:textId="77777777" w:rsidR="00CD67E7" w:rsidRPr="00847037" w:rsidRDefault="00CD67E7" w:rsidP="0031763F">
            <w:pPr>
              <w:pStyle w:val="TableParagraph"/>
              <w:ind w:left="113" w:right="113"/>
              <w:rPr>
                <w:rFonts w:ascii="Times New Roman" w:hAnsi="Times New Roman" w:cs="Times New Roman"/>
                <w:noProof/>
                <w:sz w:val="24"/>
                <w:szCs w:val="24"/>
              </w:rPr>
            </w:pPr>
          </w:p>
          <w:p w14:paraId="36130476" w14:textId="67B293DC" w:rsidR="00BF593C" w:rsidRPr="00847037" w:rsidRDefault="00BF593C" w:rsidP="0031763F">
            <w:pPr>
              <w:pStyle w:val="TableParagraph"/>
              <w:ind w:left="113" w:right="113"/>
              <w:rPr>
                <w:rFonts w:ascii="Times New Roman" w:hAnsi="Times New Roman" w:cs="Times New Roman"/>
                <w:b/>
                <w:bCs/>
                <w:noProof/>
                <w:color w:val="EDEBE0"/>
                <w:sz w:val="24"/>
                <w:szCs w:val="24"/>
              </w:rPr>
            </w:pPr>
            <w:r w:rsidRPr="00847037">
              <w:rPr>
                <w:rFonts w:ascii="Times New Roman" w:hAnsi="Times New Roman"/>
                <w:sz w:val="24"/>
                <w:szCs w:val="24"/>
              </w:rPr>
              <w:t>145.A.70. punkta a) apakšpunkta 3), 4) un 5) punkts</w:t>
            </w:r>
          </w:p>
        </w:tc>
        <w:tc>
          <w:tcPr>
            <w:tcW w:w="991" w:type="pct"/>
            <w:gridSpan w:val="2"/>
            <w:shd w:val="clear" w:color="auto" w:fill="auto"/>
          </w:tcPr>
          <w:p w14:paraId="5236AA0B" w14:textId="77777777" w:rsidR="003933E8" w:rsidRPr="00847037" w:rsidRDefault="003933E8" w:rsidP="0031763F">
            <w:pPr>
              <w:pStyle w:val="TableParagraph"/>
              <w:ind w:left="113" w:right="113"/>
              <w:rPr>
                <w:rFonts w:ascii="Times New Roman" w:hAnsi="Times New Roman" w:cs="Times New Roman"/>
                <w:noProof/>
                <w:sz w:val="24"/>
                <w:szCs w:val="24"/>
              </w:rPr>
            </w:pPr>
            <w:r w:rsidRPr="00847037">
              <w:rPr>
                <w:rFonts w:ascii="Times New Roman" w:hAnsi="Times New Roman"/>
                <w:sz w:val="24"/>
                <w:szCs w:val="24"/>
              </w:rPr>
              <w:lastRenderedPageBreak/>
              <w:t>21.A.139. punkta “Ražošanas pārvaldības sistēma” c) apakšpunkta 2) punkts</w:t>
            </w:r>
          </w:p>
          <w:p w14:paraId="64805ABD" w14:textId="77777777" w:rsidR="00CD67E7" w:rsidRPr="00847037" w:rsidRDefault="00CD67E7" w:rsidP="0031763F">
            <w:pPr>
              <w:pStyle w:val="TableParagraph"/>
              <w:ind w:left="113" w:right="113"/>
              <w:rPr>
                <w:rFonts w:ascii="Times New Roman" w:hAnsi="Times New Roman" w:cs="Times New Roman"/>
                <w:noProof/>
                <w:sz w:val="24"/>
                <w:szCs w:val="24"/>
              </w:rPr>
            </w:pPr>
          </w:p>
          <w:p w14:paraId="16265C96" w14:textId="77777777" w:rsidR="003933E8" w:rsidRPr="00847037" w:rsidRDefault="003933E8" w:rsidP="0031763F">
            <w:pPr>
              <w:pStyle w:val="TableParagraph"/>
              <w:ind w:left="113" w:right="113"/>
              <w:rPr>
                <w:rFonts w:ascii="Times New Roman" w:hAnsi="Times New Roman" w:cs="Times New Roman"/>
                <w:noProof/>
                <w:sz w:val="24"/>
                <w:szCs w:val="24"/>
              </w:rPr>
            </w:pPr>
            <w:r w:rsidRPr="00847037">
              <w:rPr>
                <w:rFonts w:ascii="Times New Roman" w:hAnsi="Times New Roman"/>
                <w:sz w:val="24"/>
                <w:szCs w:val="24"/>
              </w:rPr>
              <w:t>GM1 par 21.A.139. punkta c) apakšpunktu “Drošuma pārvaldības elements”</w:t>
            </w:r>
          </w:p>
          <w:p w14:paraId="67120374" w14:textId="77777777" w:rsidR="00CD67E7" w:rsidRPr="00847037" w:rsidRDefault="00CD67E7" w:rsidP="0031763F">
            <w:pPr>
              <w:pStyle w:val="TableParagraph"/>
              <w:ind w:left="113" w:right="113"/>
              <w:rPr>
                <w:rFonts w:ascii="Times New Roman" w:hAnsi="Times New Roman" w:cs="Times New Roman"/>
                <w:noProof/>
                <w:sz w:val="24"/>
                <w:szCs w:val="24"/>
              </w:rPr>
            </w:pPr>
          </w:p>
          <w:p w14:paraId="58BAB23E" w14:textId="77777777" w:rsidR="003933E8" w:rsidRPr="00847037" w:rsidRDefault="003933E8" w:rsidP="0031763F">
            <w:pPr>
              <w:pStyle w:val="TableParagraph"/>
              <w:ind w:left="113" w:right="113"/>
              <w:rPr>
                <w:rFonts w:ascii="Times New Roman" w:hAnsi="Times New Roman" w:cs="Times New Roman"/>
                <w:noProof/>
                <w:sz w:val="24"/>
                <w:szCs w:val="24"/>
              </w:rPr>
            </w:pPr>
            <w:r w:rsidRPr="00847037">
              <w:rPr>
                <w:rFonts w:ascii="Times New Roman" w:hAnsi="Times New Roman"/>
                <w:sz w:val="24"/>
                <w:szCs w:val="24"/>
              </w:rPr>
              <w:t>AMC1 par 21.A.139. punkta c) apakšpunkta 2) punktu “Organizācija un atbildība” punkts GM1 par 21.A.139. punkta c) apakšpunkta 2) punktu “Darba grupa drošuma jautājumos”</w:t>
            </w:r>
          </w:p>
          <w:p w14:paraId="6C81285B" w14:textId="77777777" w:rsidR="00CD67E7" w:rsidRPr="00847037" w:rsidRDefault="00CD67E7" w:rsidP="0031763F">
            <w:pPr>
              <w:pStyle w:val="TableParagraph"/>
              <w:ind w:left="113" w:right="113"/>
              <w:rPr>
                <w:rFonts w:ascii="Times New Roman" w:hAnsi="Times New Roman" w:cs="Times New Roman"/>
                <w:noProof/>
                <w:sz w:val="24"/>
                <w:szCs w:val="24"/>
              </w:rPr>
            </w:pPr>
          </w:p>
          <w:p w14:paraId="0D54E6DE" w14:textId="77777777" w:rsidR="003933E8" w:rsidRPr="00847037" w:rsidRDefault="003933E8" w:rsidP="0031763F">
            <w:pPr>
              <w:pStyle w:val="TableParagraph"/>
              <w:ind w:left="113" w:right="113"/>
              <w:rPr>
                <w:rFonts w:ascii="Times New Roman" w:hAnsi="Times New Roman" w:cs="Times New Roman"/>
                <w:noProof/>
                <w:sz w:val="24"/>
                <w:szCs w:val="24"/>
              </w:rPr>
            </w:pPr>
            <w:r w:rsidRPr="00847037">
              <w:rPr>
                <w:rFonts w:ascii="Times New Roman" w:hAnsi="Times New Roman"/>
                <w:sz w:val="24"/>
                <w:szCs w:val="24"/>
              </w:rPr>
              <w:t>AMC1 par 21.A.139. punkta c) apakšpunkta 3) un 4) punktu “Drošuma pārvaldības galvenie procesi” b) apakšpunkts</w:t>
            </w:r>
          </w:p>
          <w:p w14:paraId="4A346E8A" w14:textId="77777777" w:rsidR="00CD67E7" w:rsidRPr="00847037" w:rsidRDefault="00CD67E7" w:rsidP="0031763F">
            <w:pPr>
              <w:pStyle w:val="TableParagraph"/>
              <w:ind w:left="113" w:right="113"/>
              <w:rPr>
                <w:rFonts w:ascii="Times New Roman" w:hAnsi="Times New Roman" w:cs="Times New Roman"/>
                <w:noProof/>
                <w:sz w:val="24"/>
                <w:szCs w:val="24"/>
              </w:rPr>
            </w:pPr>
          </w:p>
          <w:p w14:paraId="129EEC9A" w14:textId="0D298D2C" w:rsidR="00BF593C" w:rsidRPr="00847037" w:rsidRDefault="003933E8" w:rsidP="0031763F">
            <w:pPr>
              <w:pStyle w:val="TableParagraph"/>
              <w:ind w:left="113" w:right="113"/>
              <w:rPr>
                <w:rFonts w:ascii="Times New Roman" w:hAnsi="Times New Roman" w:cs="Times New Roman"/>
                <w:b/>
                <w:bCs/>
                <w:noProof/>
                <w:color w:val="EDEBE0"/>
                <w:sz w:val="24"/>
                <w:szCs w:val="24"/>
              </w:rPr>
            </w:pPr>
            <w:r w:rsidRPr="00847037">
              <w:rPr>
                <w:rFonts w:ascii="Times New Roman" w:hAnsi="Times New Roman"/>
                <w:sz w:val="24"/>
                <w:szCs w:val="24"/>
              </w:rPr>
              <w:t xml:space="preserve">21.A.145. punkta “Resursi” c) apakšpunkts AMC1 par </w:t>
            </w:r>
            <w:r w:rsidRPr="00847037">
              <w:rPr>
                <w:rFonts w:ascii="Times New Roman" w:hAnsi="Times New Roman"/>
                <w:sz w:val="24"/>
                <w:szCs w:val="24"/>
              </w:rPr>
              <w:lastRenderedPageBreak/>
              <w:t>21.A.145. punkta c) apakšpunkta 2) punktu “Nominētie vadītāji”</w:t>
            </w:r>
          </w:p>
        </w:tc>
        <w:tc>
          <w:tcPr>
            <w:tcW w:w="1127" w:type="pct"/>
            <w:gridSpan w:val="2"/>
            <w:shd w:val="clear" w:color="auto" w:fill="auto"/>
          </w:tcPr>
          <w:p w14:paraId="6EEF0B74" w14:textId="77777777" w:rsidR="003933E8" w:rsidRPr="00847037" w:rsidRDefault="003933E8" w:rsidP="0031763F">
            <w:pPr>
              <w:pStyle w:val="TableParagraph"/>
              <w:ind w:left="113" w:right="113"/>
              <w:rPr>
                <w:rFonts w:ascii="Times New Roman" w:hAnsi="Times New Roman" w:cs="Times New Roman"/>
                <w:noProof/>
                <w:sz w:val="24"/>
                <w:szCs w:val="24"/>
              </w:rPr>
            </w:pPr>
            <w:r w:rsidRPr="00847037">
              <w:rPr>
                <w:rFonts w:ascii="Times New Roman" w:hAnsi="Times New Roman"/>
                <w:sz w:val="24"/>
                <w:szCs w:val="24"/>
              </w:rPr>
              <w:lastRenderedPageBreak/>
              <w:t>21.A.239. punkta “Projektēšanas pārvaldības sistēma” c) apakšpunkta 2) punkts</w:t>
            </w:r>
          </w:p>
          <w:p w14:paraId="7BFE1D4A" w14:textId="77777777" w:rsidR="00CD67E7" w:rsidRPr="00847037" w:rsidRDefault="00CD67E7" w:rsidP="0031763F">
            <w:pPr>
              <w:pStyle w:val="TableParagraph"/>
              <w:ind w:left="113" w:right="113"/>
              <w:rPr>
                <w:rFonts w:ascii="Times New Roman" w:hAnsi="Times New Roman" w:cs="Times New Roman"/>
                <w:noProof/>
                <w:sz w:val="24"/>
                <w:szCs w:val="24"/>
              </w:rPr>
            </w:pPr>
          </w:p>
          <w:p w14:paraId="639756DA" w14:textId="77777777" w:rsidR="003933E8" w:rsidRPr="00847037" w:rsidRDefault="003933E8" w:rsidP="0031763F">
            <w:pPr>
              <w:pStyle w:val="TableParagraph"/>
              <w:ind w:left="113" w:right="113"/>
              <w:rPr>
                <w:rFonts w:ascii="Times New Roman" w:hAnsi="Times New Roman" w:cs="Times New Roman"/>
                <w:noProof/>
                <w:sz w:val="24"/>
                <w:szCs w:val="24"/>
              </w:rPr>
            </w:pPr>
            <w:r w:rsidRPr="00847037">
              <w:rPr>
                <w:rFonts w:ascii="Times New Roman" w:hAnsi="Times New Roman"/>
                <w:sz w:val="24"/>
                <w:szCs w:val="24"/>
              </w:rPr>
              <w:t>GM1 par 21.A.239. punkta c) apakšpunktu “Drošuma pārvaldības elements”</w:t>
            </w:r>
          </w:p>
          <w:p w14:paraId="1C3FBF29" w14:textId="77777777" w:rsidR="00CD67E7" w:rsidRPr="00847037" w:rsidRDefault="00CD67E7" w:rsidP="0031763F">
            <w:pPr>
              <w:pStyle w:val="TableParagraph"/>
              <w:ind w:left="113" w:right="113"/>
              <w:rPr>
                <w:rFonts w:ascii="Times New Roman" w:hAnsi="Times New Roman" w:cs="Times New Roman"/>
                <w:noProof/>
                <w:sz w:val="24"/>
                <w:szCs w:val="24"/>
              </w:rPr>
            </w:pPr>
          </w:p>
          <w:p w14:paraId="3FEBD0D2" w14:textId="77777777" w:rsidR="003933E8" w:rsidRPr="00847037" w:rsidRDefault="003933E8" w:rsidP="0031763F">
            <w:pPr>
              <w:pStyle w:val="TableParagraph"/>
              <w:ind w:left="113" w:right="113"/>
              <w:rPr>
                <w:rFonts w:ascii="Times New Roman" w:hAnsi="Times New Roman" w:cs="Times New Roman"/>
                <w:noProof/>
                <w:sz w:val="24"/>
                <w:szCs w:val="24"/>
              </w:rPr>
            </w:pPr>
            <w:r w:rsidRPr="00847037">
              <w:rPr>
                <w:rFonts w:ascii="Times New Roman" w:hAnsi="Times New Roman"/>
                <w:sz w:val="24"/>
                <w:szCs w:val="24"/>
              </w:rPr>
              <w:t>AMC1 par 21.A.239. punkta c) apakšpunkta 2) punktu “Organizācija un atbildība” punkts</w:t>
            </w:r>
          </w:p>
          <w:p w14:paraId="00BC6784" w14:textId="77777777" w:rsidR="00CD67E7" w:rsidRPr="00847037" w:rsidRDefault="00CD67E7" w:rsidP="0031763F">
            <w:pPr>
              <w:pStyle w:val="TableParagraph"/>
              <w:ind w:left="113" w:right="113"/>
              <w:rPr>
                <w:rFonts w:ascii="Times New Roman" w:hAnsi="Times New Roman" w:cs="Times New Roman"/>
                <w:noProof/>
                <w:sz w:val="24"/>
                <w:szCs w:val="24"/>
              </w:rPr>
            </w:pPr>
          </w:p>
          <w:p w14:paraId="54B6EA25" w14:textId="77777777" w:rsidR="003933E8" w:rsidRPr="00847037" w:rsidRDefault="003933E8" w:rsidP="0031763F">
            <w:pPr>
              <w:pStyle w:val="TableParagraph"/>
              <w:ind w:left="113" w:right="113"/>
              <w:rPr>
                <w:rFonts w:ascii="Times New Roman" w:hAnsi="Times New Roman" w:cs="Times New Roman"/>
                <w:noProof/>
                <w:sz w:val="24"/>
                <w:szCs w:val="24"/>
              </w:rPr>
            </w:pPr>
            <w:r w:rsidRPr="00847037">
              <w:rPr>
                <w:rFonts w:ascii="Times New Roman" w:hAnsi="Times New Roman"/>
                <w:sz w:val="24"/>
                <w:szCs w:val="24"/>
              </w:rPr>
              <w:t>GM1 par 21.A.239. punkta c) apakšpunkta 2) punktu “Darba grupa drošuma jautājumos”</w:t>
            </w:r>
          </w:p>
          <w:p w14:paraId="4F7CA09B" w14:textId="77777777" w:rsidR="00CD67E7" w:rsidRPr="00847037" w:rsidRDefault="00CD67E7" w:rsidP="0031763F">
            <w:pPr>
              <w:pStyle w:val="TableParagraph"/>
              <w:ind w:left="113" w:right="113"/>
              <w:rPr>
                <w:rFonts w:ascii="Times New Roman" w:hAnsi="Times New Roman" w:cs="Times New Roman"/>
                <w:noProof/>
                <w:sz w:val="24"/>
                <w:szCs w:val="24"/>
              </w:rPr>
            </w:pPr>
          </w:p>
          <w:p w14:paraId="08416FD3" w14:textId="77777777" w:rsidR="003933E8" w:rsidRPr="00847037" w:rsidRDefault="003933E8" w:rsidP="0031763F">
            <w:pPr>
              <w:pStyle w:val="TableParagraph"/>
              <w:ind w:left="113" w:right="113"/>
              <w:rPr>
                <w:rFonts w:ascii="Times New Roman" w:hAnsi="Times New Roman" w:cs="Times New Roman"/>
                <w:noProof/>
                <w:sz w:val="24"/>
                <w:szCs w:val="24"/>
              </w:rPr>
            </w:pPr>
            <w:r w:rsidRPr="00847037">
              <w:rPr>
                <w:rFonts w:ascii="Times New Roman" w:hAnsi="Times New Roman"/>
                <w:sz w:val="24"/>
                <w:szCs w:val="24"/>
              </w:rPr>
              <w:t>AMC1 par 21.A.239. punkta c) apakšpunkta 3) un 4) punktu “Drošuma pārvaldības galvenie procesi” b) apakšpunkts</w:t>
            </w:r>
          </w:p>
          <w:p w14:paraId="1C2DF258" w14:textId="77777777" w:rsidR="00CD67E7" w:rsidRPr="00847037" w:rsidRDefault="00CD67E7" w:rsidP="0031763F">
            <w:pPr>
              <w:pStyle w:val="TableParagraph"/>
              <w:ind w:left="113" w:right="113"/>
              <w:rPr>
                <w:rFonts w:ascii="Times New Roman" w:hAnsi="Times New Roman" w:cs="Times New Roman"/>
                <w:noProof/>
                <w:sz w:val="24"/>
                <w:szCs w:val="24"/>
              </w:rPr>
            </w:pPr>
          </w:p>
          <w:p w14:paraId="516BB816" w14:textId="77777777" w:rsidR="003933E8" w:rsidRPr="00847037" w:rsidRDefault="003933E8" w:rsidP="0031763F">
            <w:pPr>
              <w:pStyle w:val="TableParagraph"/>
              <w:ind w:left="113" w:right="113"/>
              <w:rPr>
                <w:rFonts w:ascii="Times New Roman" w:hAnsi="Times New Roman" w:cs="Times New Roman"/>
                <w:noProof/>
                <w:sz w:val="24"/>
                <w:szCs w:val="24"/>
              </w:rPr>
            </w:pPr>
            <w:r w:rsidRPr="00847037">
              <w:rPr>
                <w:rFonts w:ascii="Times New Roman" w:hAnsi="Times New Roman"/>
                <w:sz w:val="24"/>
                <w:szCs w:val="24"/>
              </w:rPr>
              <w:t>21.A.245. punkta “Resursi” b) un d) apakšpunkts</w:t>
            </w:r>
          </w:p>
          <w:p w14:paraId="650B5F0D" w14:textId="77777777" w:rsidR="00CD67E7" w:rsidRPr="00847037" w:rsidRDefault="00CD67E7" w:rsidP="0031763F">
            <w:pPr>
              <w:pStyle w:val="TableParagraph"/>
              <w:ind w:left="113" w:right="113"/>
              <w:rPr>
                <w:rFonts w:ascii="Times New Roman" w:hAnsi="Times New Roman" w:cs="Times New Roman"/>
                <w:noProof/>
                <w:sz w:val="24"/>
                <w:szCs w:val="24"/>
              </w:rPr>
            </w:pPr>
          </w:p>
          <w:p w14:paraId="75E7793A" w14:textId="2C81F3F1" w:rsidR="00BF593C" w:rsidRPr="00847037" w:rsidRDefault="003933E8" w:rsidP="0031763F">
            <w:pPr>
              <w:pStyle w:val="TableParagraph"/>
              <w:ind w:left="113" w:right="113"/>
              <w:rPr>
                <w:rFonts w:ascii="Times New Roman" w:hAnsi="Times New Roman" w:cs="Times New Roman"/>
                <w:b/>
                <w:bCs/>
                <w:noProof/>
                <w:color w:val="EDEBE0"/>
                <w:sz w:val="24"/>
                <w:szCs w:val="24"/>
              </w:rPr>
            </w:pPr>
            <w:r w:rsidRPr="00847037">
              <w:rPr>
                <w:rFonts w:ascii="Times New Roman" w:hAnsi="Times New Roman"/>
                <w:sz w:val="24"/>
                <w:szCs w:val="24"/>
              </w:rPr>
              <w:t>AMC1 par 21.A.245. punkta b) apakšpunktu “Nominētie vadītāji”</w:t>
            </w:r>
          </w:p>
        </w:tc>
        <w:tc>
          <w:tcPr>
            <w:tcW w:w="1015" w:type="pct"/>
            <w:shd w:val="clear" w:color="auto" w:fill="auto"/>
          </w:tcPr>
          <w:p w14:paraId="4C22A97E" w14:textId="77777777" w:rsidR="00BF593C" w:rsidRPr="00847037" w:rsidRDefault="00BF593C" w:rsidP="0031763F">
            <w:pPr>
              <w:pStyle w:val="TableParagraph"/>
              <w:ind w:left="113" w:right="113"/>
              <w:jc w:val="center"/>
              <w:rPr>
                <w:rFonts w:ascii="Times New Roman" w:hAnsi="Times New Roman" w:cs="Times New Roman"/>
                <w:b/>
                <w:bCs/>
                <w:noProof/>
                <w:color w:val="EDEBE0"/>
                <w:sz w:val="24"/>
                <w:szCs w:val="24"/>
              </w:rPr>
            </w:pPr>
          </w:p>
        </w:tc>
      </w:tr>
    </w:tbl>
    <w:p w14:paraId="76653122" w14:textId="77777777" w:rsidR="00A1478C" w:rsidRPr="008D2659" w:rsidRDefault="00A1478C" w:rsidP="00E110A8">
      <w:pPr>
        <w:jc w:val="both"/>
        <w:rPr>
          <w:rFonts w:ascii="Times New Roman" w:hAnsi="Times New Roman" w:cs="Times New Roman"/>
          <w:noProof/>
          <w:sz w:val="24"/>
          <w:szCs w:val="24"/>
        </w:rPr>
      </w:pPr>
    </w:p>
    <w:tbl>
      <w:tblPr>
        <w:tblStyle w:val="TableGrid"/>
        <w:tblW w:w="4934" w:type="pct"/>
        <w:tblInd w:w="108" w:type="dxa"/>
        <w:tblLook w:val="04A0" w:firstRow="1" w:lastRow="0" w:firstColumn="1" w:lastColumn="0" w:noHBand="0" w:noVBand="1"/>
      </w:tblPr>
      <w:tblGrid>
        <w:gridCol w:w="14033"/>
      </w:tblGrid>
      <w:tr w:rsidR="007C28A2" w:rsidRPr="008D2659" w14:paraId="0AA3879D" w14:textId="77777777" w:rsidTr="00A165D2">
        <w:tc>
          <w:tcPr>
            <w:tcW w:w="5000" w:type="pct"/>
            <w:shd w:val="clear" w:color="auto" w:fill="BFBFBF" w:themeFill="background1" w:themeFillShade="BF"/>
          </w:tcPr>
          <w:p w14:paraId="2F3B2267" w14:textId="7CF65469" w:rsidR="007C28A2" w:rsidRPr="008D2659" w:rsidRDefault="003606C0" w:rsidP="003606C0">
            <w:pPr>
              <w:ind w:left="110"/>
              <w:rPr>
                <w:rFonts w:ascii="Times New Roman" w:hAnsi="Times New Roman" w:cs="Times New Roman"/>
                <w:noProof/>
                <w:sz w:val="24"/>
                <w:szCs w:val="24"/>
              </w:rPr>
            </w:pPr>
            <w:r>
              <w:rPr>
                <w:rFonts w:ascii="Times New Roman" w:hAnsi="Times New Roman"/>
                <w:b/>
                <w:color w:val="000000"/>
                <w:sz w:val="24"/>
              </w:rPr>
              <w:t>KOPSAVILKUMA PIEZĪMES par 1.2. iedaļu “ATBILDĪBA UN PIENĀKUMI DROŠUMA JOMĀ”</w:t>
            </w:r>
          </w:p>
        </w:tc>
      </w:tr>
      <w:tr w:rsidR="007C28A2" w:rsidRPr="008D2659" w14:paraId="2496D40B" w14:textId="77777777" w:rsidTr="0065392F">
        <w:trPr>
          <w:trHeight w:val="2579"/>
        </w:trPr>
        <w:tc>
          <w:tcPr>
            <w:tcW w:w="5000" w:type="pct"/>
          </w:tcPr>
          <w:p w14:paraId="3E963C5F" w14:textId="77777777" w:rsidR="007C28A2" w:rsidRPr="008D2659" w:rsidRDefault="007C28A2" w:rsidP="00E110A8">
            <w:pPr>
              <w:pStyle w:val="BodyText"/>
              <w:jc w:val="both"/>
              <w:rPr>
                <w:rFonts w:ascii="Times New Roman" w:hAnsi="Times New Roman" w:cs="Times New Roman"/>
                <w:noProof/>
                <w:sz w:val="24"/>
                <w:szCs w:val="24"/>
              </w:rPr>
            </w:pPr>
          </w:p>
        </w:tc>
      </w:tr>
    </w:tbl>
    <w:p w14:paraId="2883959E" w14:textId="3A1C1A4A" w:rsidR="00A165D2" w:rsidRPr="008D2659" w:rsidRDefault="00A165D2">
      <w:pPr>
        <w:rPr>
          <w:rFonts w:ascii="Times New Roman" w:eastAsia="Calibri" w:hAnsi="Times New Roman" w:cs="Times New Roman"/>
          <w:noProof/>
          <w:sz w:val="24"/>
          <w:szCs w:val="24"/>
        </w:rPr>
      </w:pPr>
      <w:r>
        <w:br w:type="page"/>
      </w:r>
    </w:p>
    <w:p w14:paraId="7FA26144" w14:textId="48065031" w:rsidR="0085243C" w:rsidRPr="008D2659" w:rsidRDefault="00A165D2" w:rsidP="00E33390">
      <w:pPr>
        <w:jc w:val="both"/>
        <w:rPr>
          <w:rFonts w:ascii="Times New Roman" w:hAnsi="Times New Roman" w:cs="Times New Roman"/>
          <w:noProof/>
          <w:color w:val="0070C0"/>
          <w:sz w:val="28"/>
          <w:szCs w:val="28"/>
        </w:rPr>
      </w:pPr>
      <w:bookmarkStart w:id="78" w:name="1.3.1_Appointment_of_key_personnel"/>
      <w:bookmarkStart w:id="79" w:name="_bookmark51"/>
      <w:bookmarkEnd w:id="78"/>
      <w:bookmarkEnd w:id="79"/>
      <w:r>
        <w:rPr>
          <w:rFonts w:ascii="Times New Roman" w:hAnsi="Times New Roman"/>
          <w:color w:val="0070C0"/>
          <w:sz w:val="28"/>
        </w:rPr>
        <w:lastRenderedPageBreak/>
        <w:t>1.3.1. Galvenā personāla iecelšana</w:t>
      </w:r>
    </w:p>
    <w:p w14:paraId="137A57BB" w14:textId="77777777" w:rsidR="0085243C" w:rsidRPr="008D2659" w:rsidRDefault="0085243C" w:rsidP="00E110A8">
      <w:pPr>
        <w:pStyle w:val="BodyText"/>
        <w:jc w:val="both"/>
        <w:rPr>
          <w:rFonts w:ascii="Times New Roman" w:hAnsi="Times New Roman" w:cs="Times New Roman"/>
          <w:noProof/>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3386"/>
        <w:gridCol w:w="2825"/>
        <w:gridCol w:w="576"/>
        <w:gridCol w:w="2047"/>
        <w:gridCol w:w="998"/>
        <w:gridCol w:w="1500"/>
        <w:gridCol w:w="2729"/>
      </w:tblGrid>
      <w:tr w:rsidR="0085243C" w:rsidRPr="008D2659" w14:paraId="13D3AC16" w14:textId="77777777" w:rsidTr="00E32C77">
        <w:trPr>
          <w:trHeight w:val="1449"/>
        </w:trPr>
        <w:tc>
          <w:tcPr>
            <w:tcW w:w="5000" w:type="pct"/>
            <w:gridSpan w:val="7"/>
          </w:tcPr>
          <w:p w14:paraId="5784554F" w14:textId="77777777" w:rsidR="0085243C" w:rsidRPr="002B7DA6" w:rsidRDefault="0085243C" w:rsidP="005C1430">
            <w:pPr>
              <w:pStyle w:val="TableParagraph"/>
              <w:ind w:left="113" w:right="113"/>
              <w:jc w:val="both"/>
              <w:rPr>
                <w:rFonts w:ascii="Times New Roman" w:hAnsi="Times New Roman" w:cs="Times New Roman"/>
                <w:b/>
                <w:bCs/>
                <w:noProof/>
                <w:color w:val="4F81BC"/>
                <w:sz w:val="24"/>
                <w:szCs w:val="24"/>
              </w:rPr>
            </w:pPr>
            <w:r w:rsidRPr="002B7DA6">
              <w:rPr>
                <w:rFonts w:ascii="Times New Roman" w:hAnsi="Times New Roman"/>
                <w:b/>
                <w:color w:val="4F81BC"/>
                <w:sz w:val="24"/>
                <w:szCs w:val="24"/>
              </w:rPr>
              <w:t>Atsauce uz 19. pielikumu un teksts</w:t>
            </w:r>
          </w:p>
          <w:p w14:paraId="0AC99045" w14:textId="27EF4A60" w:rsidR="0085243C" w:rsidRPr="002B7DA6" w:rsidRDefault="0085243C" w:rsidP="005C1430">
            <w:pPr>
              <w:pStyle w:val="TableParagraph"/>
              <w:tabs>
                <w:tab w:val="left" w:pos="827"/>
              </w:tabs>
              <w:ind w:left="113" w:right="113"/>
              <w:jc w:val="both"/>
              <w:rPr>
                <w:rFonts w:ascii="Times New Roman" w:hAnsi="Times New Roman" w:cs="Times New Roman"/>
                <w:noProof/>
                <w:sz w:val="24"/>
                <w:szCs w:val="24"/>
              </w:rPr>
            </w:pPr>
            <w:r w:rsidRPr="002B7DA6">
              <w:rPr>
                <w:rFonts w:ascii="Times New Roman" w:hAnsi="Times New Roman"/>
                <w:sz w:val="24"/>
                <w:szCs w:val="24"/>
              </w:rPr>
              <w:t xml:space="preserve">1.3.1. Pakalpojuma sniedzējs ieceļ drošuma pārzini, kas ir atbildīgs par </w:t>
            </w:r>
            <w:r w:rsidRPr="002B7DA6">
              <w:rPr>
                <w:rFonts w:ascii="Times New Roman" w:hAnsi="Times New Roman"/>
                <w:i/>
                <w:iCs/>
                <w:sz w:val="24"/>
                <w:szCs w:val="24"/>
              </w:rPr>
              <w:t>SMS</w:t>
            </w:r>
            <w:r w:rsidRPr="002B7DA6">
              <w:rPr>
                <w:rFonts w:ascii="Times New Roman" w:hAnsi="Times New Roman"/>
                <w:sz w:val="24"/>
                <w:szCs w:val="24"/>
              </w:rPr>
              <w:t xml:space="preserve"> īstenošanu un uzturēšanu.</w:t>
            </w:r>
          </w:p>
          <w:p w14:paraId="352F857E" w14:textId="77777777" w:rsidR="0034008F" w:rsidRPr="002B7DA6" w:rsidRDefault="0034008F" w:rsidP="005C1430">
            <w:pPr>
              <w:pStyle w:val="TableParagraph"/>
              <w:tabs>
                <w:tab w:val="left" w:pos="827"/>
              </w:tabs>
              <w:ind w:left="113" w:right="113"/>
              <w:jc w:val="both"/>
              <w:rPr>
                <w:rFonts w:ascii="Times New Roman" w:hAnsi="Times New Roman" w:cs="Times New Roman"/>
                <w:noProof/>
                <w:sz w:val="24"/>
                <w:szCs w:val="24"/>
              </w:rPr>
            </w:pPr>
          </w:p>
          <w:p w14:paraId="71B04F00" w14:textId="77777777" w:rsidR="0085243C" w:rsidRPr="002B7DA6" w:rsidRDefault="0085243C" w:rsidP="005C1430">
            <w:pPr>
              <w:pStyle w:val="TableParagraph"/>
              <w:ind w:left="113" w:right="113"/>
              <w:jc w:val="both"/>
              <w:rPr>
                <w:rFonts w:ascii="Times New Roman" w:hAnsi="Times New Roman" w:cs="Times New Roman"/>
                <w:i/>
                <w:iCs/>
                <w:noProof/>
                <w:sz w:val="24"/>
                <w:szCs w:val="24"/>
              </w:rPr>
            </w:pPr>
            <w:r w:rsidRPr="002B7DA6">
              <w:rPr>
                <w:rFonts w:ascii="Times New Roman" w:hAnsi="Times New Roman"/>
                <w:i/>
                <w:sz w:val="24"/>
                <w:szCs w:val="24"/>
              </w:rPr>
              <w:t>Piezīme. Atkarībā no pakalpojuma sniedzēja lieluma un tā aviācijas produktu vai pakalpojumu sarežģītības SMS īstenošanas un uzturēšanas pienākumus var uzticēt vienai vai vairākām personām, kas pilda drošuma pārziņa funkciju kā vienīgo funkciju vai apvienojumā ar citiem pienākumiem, ar nosacījumu, ka nerodas interešu konflikts.</w:t>
            </w:r>
          </w:p>
        </w:tc>
      </w:tr>
      <w:tr w:rsidR="0085243C" w:rsidRPr="008D2659" w14:paraId="535B17E7" w14:textId="77777777" w:rsidTr="00E32C77">
        <w:trPr>
          <w:trHeight w:val="277"/>
        </w:trPr>
        <w:tc>
          <w:tcPr>
            <w:tcW w:w="1239" w:type="pct"/>
            <w:shd w:val="clear" w:color="auto" w:fill="4F81BC"/>
          </w:tcPr>
          <w:p w14:paraId="3A7D8FD9" w14:textId="77777777" w:rsidR="0085243C" w:rsidRPr="002B7DA6" w:rsidRDefault="0085243C" w:rsidP="0034008F">
            <w:pPr>
              <w:pStyle w:val="TableParagraph"/>
              <w:ind w:left="0"/>
              <w:jc w:val="center"/>
              <w:rPr>
                <w:rFonts w:ascii="Times New Roman" w:hAnsi="Times New Roman" w:cs="Times New Roman"/>
                <w:b/>
                <w:bCs/>
                <w:noProof/>
                <w:color w:val="EDEBE0"/>
                <w:sz w:val="24"/>
                <w:szCs w:val="24"/>
              </w:rPr>
            </w:pPr>
            <w:r w:rsidRPr="002B7DA6">
              <w:rPr>
                <w:rFonts w:ascii="Times New Roman" w:hAnsi="Times New Roman"/>
                <w:b/>
                <w:color w:val="EDEBE0"/>
                <w:sz w:val="24"/>
                <w:szCs w:val="24"/>
              </w:rPr>
              <w:t>Ieviesta</w:t>
            </w:r>
          </w:p>
        </w:tc>
        <w:tc>
          <w:tcPr>
            <w:tcW w:w="1251" w:type="pct"/>
            <w:gridSpan w:val="2"/>
            <w:shd w:val="clear" w:color="auto" w:fill="4F81BC"/>
          </w:tcPr>
          <w:p w14:paraId="7E045916" w14:textId="77777777" w:rsidR="0085243C" w:rsidRPr="002B7DA6" w:rsidRDefault="0085243C" w:rsidP="005C1430">
            <w:pPr>
              <w:pStyle w:val="TableParagraph"/>
              <w:ind w:left="113" w:right="113"/>
              <w:jc w:val="center"/>
              <w:rPr>
                <w:rFonts w:ascii="Times New Roman" w:hAnsi="Times New Roman" w:cs="Times New Roman"/>
                <w:b/>
                <w:bCs/>
                <w:noProof/>
                <w:color w:val="EDEBE0"/>
                <w:sz w:val="24"/>
                <w:szCs w:val="24"/>
              </w:rPr>
            </w:pPr>
            <w:r w:rsidRPr="002B7DA6">
              <w:rPr>
                <w:rFonts w:ascii="Times New Roman" w:hAnsi="Times New Roman"/>
                <w:b/>
                <w:color w:val="EDEBE0"/>
                <w:sz w:val="24"/>
                <w:szCs w:val="24"/>
              </w:rPr>
              <w:t>Piemērota</w:t>
            </w:r>
          </w:p>
        </w:tc>
        <w:tc>
          <w:tcPr>
            <w:tcW w:w="1179" w:type="pct"/>
            <w:gridSpan w:val="2"/>
            <w:shd w:val="clear" w:color="auto" w:fill="4F81BC"/>
          </w:tcPr>
          <w:p w14:paraId="07DA985B" w14:textId="77777777" w:rsidR="0085243C" w:rsidRPr="002B7DA6" w:rsidRDefault="0085243C" w:rsidP="0034008F">
            <w:pPr>
              <w:pStyle w:val="TableParagraph"/>
              <w:ind w:left="0"/>
              <w:jc w:val="center"/>
              <w:rPr>
                <w:rFonts w:ascii="Times New Roman" w:hAnsi="Times New Roman" w:cs="Times New Roman"/>
                <w:b/>
                <w:bCs/>
                <w:noProof/>
                <w:color w:val="EDEBE0"/>
                <w:sz w:val="24"/>
                <w:szCs w:val="24"/>
              </w:rPr>
            </w:pPr>
            <w:r w:rsidRPr="002B7DA6">
              <w:rPr>
                <w:rFonts w:ascii="Times New Roman" w:hAnsi="Times New Roman"/>
                <w:b/>
                <w:color w:val="EDEBE0"/>
                <w:sz w:val="24"/>
                <w:szCs w:val="24"/>
              </w:rPr>
              <w:t>Darbojas</w:t>
            </w:r>
          </w:p>
        </w:tc>
        <w:tc>
          <w:tcPr>
            <w:tcW w:w="1331" w:type="pct"/>
            <w:gridSpan w:val="2"/>
            <w:shd w:val="clear" w:color="auto" w:fill="4F81BC"/>
          </w:tcPr>
          <w:p w14:paraId="68139C2B" w14:textId="77777777" w:rsidR="0085243C" w:rsidRPr="002B7DA6" w:rsidRDefault="0085243C" w:rsidP="0034008F">
            <w:pPr>
              <w:pStyle w:val="TableParagraph"/>
              <w:ind w:left="0"/>
              <w:jc w:val="center"/>
              <w:rPr>
                <w:rFonts w:ascii="Times New Roman" w:hAnsi="Times New Roman" w:cs="Times New Roman"/>
                <w:b/>
                <w:bCs/>
                <w:noProof/>
                <w:color w:val="EDEBE0"/>
                <w:sz w:val="24"/>
                <w:szCs w:val="24"/>
              </w:rPr>
            </w:pPr>
            <w:r w:rsidRPr="002B7DA6">
              <w:rPr>
                <w:rFonts w:ascii="Times New Roman" w:hAnsi="Times New Roman"/>
                <w:b/>
                <w:color w:val="EDEBE0"/>
                <w:sz w:val="24"/>
                <w:szCs w:val="24"/>
              </w:rPr>
              <w:t>Efektīva</w:t>
            </w:r>
          </w:p>
        </w:tc>
      </w:tr>
      <w:tr w:rsidR="0085243C" w:rsidRPr="008D2659" w14:paraId="70A06230" w14:textId="77777777" w:rsidTr="00E33390">
        <w:trPr>
          <w:trHeight w:val="967"/>
        </w:trPr>
        <w:tc>
          <w:tcPr>
            <w:tcW w:w="1239" w:type="pct"/>
          </w:tcPr>
          <w:p w14:paraId="68B0E38A" w14:textId="77777777" w:rsidR="0085243C" w:rsidRPr="002B7DA6" w:rsidRDefault="0085243C" w:rsidP="00B335DA">
            <w:pPr>
              <w:pStyle w:val="TableParagraph"/>
              <w:ind w:left="113" w:right="113"/>
              <w:rPr>
                <w:rFonts w:ascii="Times New Roman" w:hAnsi="Times New Roman" w:cs="Times New Roman"/>
                <w:noProof/>
                <w:sz w:val="24"/>
                <w:szCs w:val="24"/>
              </w:rPr>
            </w:pPr>
            <w:r w:rsidRPr="002B7DA6">
              <w:rPr>
                <w:rFonts w:ascii="Times New Roman" w:hAnsi="Times New Roman"/>
                <w:sz w:val="24"/>
                <w:szCs w:val="24"/>
              </w:rPr>
              <w:t xml:space="preserve">Ir iecelts drošuma pārzinis, kas atbildīgs par </w:t>
            </w:r>
            <w:r w:rsidRPr="002B7DA6">
              <w:rPr>
                <w:rFonts w:ascii="Times New Roman" w:hAnsi="Times New Roman"/>
                <w:i/>
                <w:iCs/>
                <w:sz w:val="24"/>
                <w:szCs w:val="24"/>
              </w:rPr>
              <w:t>SMS</w:t>
            </w:r>
            <w:r w:rsidRPr="002B7DA6">
              <w:rPr>
                <w:rFonts w:ascii="Times New Roman" w:hAnsi="Times New Roman"/>
                <w:sz w:val="24"/>
                <w:szCs w:val="24"/>
              </w:rPr>
              <w:t xml:space="preserve"> īstenošanu un uzturēšanu un tieši ziņo atbildīgajam vadītājam.</w:t>
            </w:r>
          </w:p>
        </w:tc>
        <w:tc>
          <w:tcPr>
            <w:tcW w:w="1251" w:type="pct"/>
            <w:gridSpan w:val="2"/>
          </w:tcPr>
          <w:p w14:paraId="6516112D" w14:textId="77777777" w:rsidR="0085243C" w:rsidRPr="002B7DA6" w:rsidRDefault="0085243C" w:rsidP="00B335DA">
            <w:pPr>
              <w:pStyle w:val="TableParagraph"/>
              <w:ind w:left="113" w:right="113"/>
              <w:rPr>
                <w:rFonts w:ascii="Times New Roman" w:hAnsi="Times New Roman" w:cs="Times New Roman"/>
                <w:noProof/>
                <w:sz w:val="24"/>
                <w:szCs w:val="24"/>
              </w:rPr>
            </w:pPr>
            <w:r w:rsidRPr="002B7DA6">
              <w:rPr>
                <w:rFonts w:ascii="Times New Roman" w:hAnsi="Times New Roman"/>
                <w:sz w:val="24"/>
                <w:szCs w:val="24"/>
              </w:rPr>
              <w:t xml:space="preserve">Drošuma pārzinis ir kompetents. Par drošuma izmeklēšanu, analīzi, auditu un veicināšanu kompetentajam personālam ir piešķirts pietiekams laiks un resursi </w:t>
            </w:r>
            <w:r w:rsidRPr="002B7DA6">
              <w:rPr>
                <w:rFonts w:ascii="Times New Roman" w:hAnsi="Times New Roman"/>
                <w:i/>
                <w:iCs/>
                <w:sz w:val="24"/>
                <w:szCs w:val="24"/>
              </w:rPr>
              <w:t>SMS</w:t>
            </w:r>
            <w:r w:rsidRPr="002B7DA6">
              <w:rPr>
                <w:rFonts w:ascii="Times New Roman" w:hAnsi="Times New Roman"/>
                <w:sz w:val="24"/>
                <w:szCs w:val="24"/>
              </w:rPr>
              <w:t xml:space="preserve"> uzturēšanai un citiem pienākumiem.</w:t>
            </w:r>
          </w:p>
          <w:p w14:paraId="3AE147D2" w14:textId="77777777" w:rsidR="0034008F" w:rsidRPr="002B7DA6" w:rsidRDefault="0034008F" w:rsidP="00B335DA">
            <w:pPr>
              <w:pStyle w:val="TableParagraph"/>
              <w:ind w:left="113" w:right="113"/>
              <w:rPr>
                <w:rFonts w:ascii="Times New Roman" w:hAnsi="Times New Roman" w:cs="Times New Roman"/>
                <w:noProof/>
                <w:sz w:val="24"/>
                <w:szCs w:val="24"/>
              </w:rPr>
            </w:pPr>
          </w:p>
          <w:p w14:paraId="1A9DE8B5" w14:textId="77777777" w:rsidR="0085243C" w:rsidRPr="002B7DA6" w:rsidRDefault="0085243C" w:rsidP="00B335DA">
            <w:pPr>
              <w:pStyle w:val="TableParagraph"/>
              <w:ind w:left="113" w:right="113"/>
              <w:rPr>
                <w:rFonts w:ascii="Times New Roman" w:hAnsi="Times New Roman" w:cs="Times New Roman"/>
                <w:i/>
                <w:iCs/>
                <w:noProof/>
                <w:sz w:val="24"/>
                <w:szCs w:val="24"/>
              </w:rPr>
            </w:pPr>
            <w:r w:rsidRPr="002B7DA6">
              <w:rPr>
                <w:rFonts w:ascii="Times New Roman" w:hAnsi="Times New Roman"/>
                <w:i/>
                <w:sz w:val="24"/>
                <w:szCs w:val="24"/>
              </w:rPr>
              <w:t>Skat. 19. pielikuma piezīmi. Atkarībā no pakalpojuma sniedzēja lieluma un tā aviācijas produktu vai pakalpojumu sarežģītības SMS īstenošanas un uzturēšanas pienākumus var uzticēt vienai vai vairākām personām, kas pilda drošuma pārziņa funkciju kā vienīgo funkciju vai apvienojumā ar citiem pienākumiem, ar nosacījumu, ka nerodas interešu konflikts.</w:t>
            </w:r>
          </w:p>
          <w:p w14:paraId="11A9636D" w14:textId="77777777" w:rsidR="0034008F" w:rsidRPr="002B7DA6" w:rsidRDefault="0034008F" w:rsidP="00B335DA">
            <w:pPr>
              <w:pStyle w:val="TableParagraph"/>
              <w:ind w:left="113" w:right="113"/>
              <w:rPr>
                <w:rFonts w:ascii="Times New Roman" w:hAnsi="Times New Roman" w:cs="Times New Roman"/>
                <w:i/>
                <w:iCs/>
                <w:noProof/>
                <w:sz w:val="24"/>
                <w:szCs w:val="24"/>
              </w:rPr>
            </w:pPr>
          </w:p>
          <w:p w14:paraId="36F516CF" w14:textId="77777777" w:rsidR="0085243C" w:rsidRPr="002B7DA6" w:rsidRDefault="0085243C" w:rsidP="00B335DA">
            <w:pPr>
              <w:pStyle w:val="TableParagraph"/>
              <w:keepNext/>
              <w:keepLines/>
              <w:ind w:left="113" w:right="113"/>
              <w:rPr>
                <w:rFonts w:ascii="Times New Roman" w:hAnsi="Times New Roman" w:cs="Times New Roman"/>
                <w:noProof/>
                <w:sz w:val="24"/>
                <w:szCs w:val="24"/>
              </w:rPr>
            </w:pPr>
            <w:r w:rsidRPr="002B7DA6">
              <w:rPr>
                <w:rFonts w:ascii="Times New Roman" w:hAnsi="Times New Roman"/>
                <w:i/>
                <w:sz w:val="24"/>
                <w:szCs w:val="24"/>
              </w:rPr>
              <w:lastRenderedPageBreak/>
              <w:t>Attiecībā uz kompleksām organizācijām skat. nākamo iedaļu.</w:t>
            </w:r>
          </w:p>
        </w:tc>
        <w:tc>
          <w:tcPr>
            <w:tcW w:w="1179" w:type="pct"/>
            <w:gridSpan w:val="2"/>
          </w:tcPr>
          <w:p w14:paraId="7378DFBC" w14:textId="77777777" w:rsidR="0085243C" w:rsidRPr="002B7DA6" w:rsidRDefault="0085243C" w:rsidP="00B335DA">
            <w:pPr>
              <w:pStyle w:val="TableParagraph"/>
              <w:ind w:left="113" w:right="113"/>
              <w:rPr>
                <w:rFonts w:ascii="Times New Roman" w:hAnsi="Times New Roman" w:cs="Times New Roman"/>
                <w:noProof/>
                <w:sz w:val="24"/>
                <w:szCs w:val="24"/>
              </w:rPr>
            </w:pPr>
            <w:r w:rsidRPr="002B7DA6">
              <w:rPr>
                <w:rFonts w:ascii="Times New Roman" w:hAnsi="Times New Roman"/>
                <w:sz w:val="24"/>
                <w:szCs w:val="24"/>
              </w:rPr>
              <w:lastRenderedPageBreak/>
              <w:t xml:space="preserve">Drošuma pārzinis ir īstenojis un uztur </w:t>
            </w:r>
            <w:r w:rsidRPr="002B7DA6">
              <w:rPr>
                <w:rFonts w:ascii="Times New Roman" w:hAnsi="Times New Roman"/>
                <w:i/>
                <w:iCs/>
                <w:sz w:val="24"/>
                <w:szCs w:val="24"/>
              </w:rPr>
              <w:t>SMS</w:t>
            </w:r>
            <w:r w:rsidRPr="002B7DA6">
              <w:rPr>
                <w:rFonts w:ascii="Times New Roman" w:hAnsi="Times New Roman"/>
                <w:sz w:val="24"/>
                <w:szCs w:val="24"/>
              </w:rPr>
              <w:t>.</w:t>
            </w:r>
          </w:p>
          <w:p w14:paraId="7F2C15A5" w14:textId="77777777" w:rsidR="0085243C" w:rsidRPr="002B7DA6" w:rsidRDefault="0085243C" w:rsidP="00B335DA">
            <w:pPr>
              <w:pStyle w:val="TableParagraph"/>
              <w:ind w:left="113" w:right="113"/>
              <w:rPr>
                <w:rFonts w:ascii="Times New Roman" w:hAnsi="Times New Roman" w:cs="Times New Roman"/>
                <w:noProof/>
                <w:sz w:val="24"/>
                <w:szCs w:val="24"/>
              </w:rPr>
            </w:pPr>
            <w:r w:rsidRPr="002B7DA6">
              <w:rPr>
                <w:rFonts w:ascii="Times New Roman" w:hAnsi="Times New Roman"/>
                <w:sz w:val="24"/>
                <w:szCs w:val="24"/>
              </w:rPr>
              <w:t>Drošuma pārzinis regulāri sazinās ar atbildīgo vadītāju un attiecīgā gadījumā rosina problēmjautājumus drošuma jomā.</w:t>
            </w:r>
          </w:p>
          <w:p w14:paraId="59475FF0" w14:textId="77777777" w:rsidR="0085243C" w:rsidRPr="002B7DA6" w:rsidRDefault="0085243C" w:rsidP="00B335DA">
            <w:pPr>
              <w:pStyle w:val="TableParagraph"/>
              <w:ind w:left="113" w:right="113"/>
              <w:rPr>
                <w:rFonts w:ascii="Times New Roman" w:hAnsi="Times New Roman" w:cs="Times New Roman"/>
                <w:noProof/>
                <w:sz w:val="24"/>
                <w:szCs w:val="24"/>
              </w:rPr>
            </w:pPr>
            <w:r w:rsidRPr="002B7DA6">
              <w:rPr>
                <w:rFonts w:ascii="Times New Roman" w:hAnsi="Times New Roman"/>
                <w:sz w:val="24"/>
                <w:szCs w:val="24"/>
              </w:rPr>
              <w:t>Drošuma pārzinis ir pieejams organizācijas personālam.</w:t>
            </w:r>
          </w:p>
        </w:tc>
        <w:tc>
          <w:tcPr>
            <w:tcW w:w="1331" w:type="pct"/>
            <w:gridSpan w:val="2"/>
          </w:tcPr>
          <w:p w14:paraId="223863EA" w14:textId="77777777" w:rsidR="0085243C" w:rsidRPr="002B7DA6" w:rsidRDefault="0085243C" w:rsidP="00B335DA">
            <w:pPr>
              <w:pStyle w:val="TableParagraph"/>
              <w:ind w:left="113" w:right="113"/>
              <w:rPr>
                <w:rFonts w:ascii="Times New Roman" w:hAnsi="Times New Roman" w:cs="Times New Roman"/>
                <w:noProof/>
                <w:sz w:val="24"/>
                <w:szCs w:val="24"/>
              </w:rPr>
            </w:pPr>
            <w:r w:rsidRPr="002B7DA6">
              <w:rPr>
                <w:rFonts w:ascii="Times New Roman" w:hAnsi="Times New Roman"/>
                <w:sz w:val="24"/>
                <w:szCs w:val="24"/>
              </w:rPr>
              <w:t xml:space="preserve">Drošuma pārzinim ir kompetence vadīt </w:t>
            </w:r>
            <w:r w:rsidRPr="002B7DA6">
              <w:rPr>
                <w:rFonts w:ascii="Times New Roman" w:hAnsi="Times New Roman"/>
                <w:i/>
                <w:iCs/>
                <w:sz w:val="24"/>
                <w:szCs w:val="24"/>
              </w:rPr>
              <w:t>SMS</w:t>
            </w:r>
            <w:r w:rsidRPr="002B7DA6">
              <w:rPr>
                <w:rFonts w:ascii="Times New Roman" w:hAnsi="Times New Roman"/>
                <w:sz w:val="24"/>
                <w:szCs w:val="24"/>
              </w:rPr>
              <w:t xml:space="preserve"> un savlaicīgi noteikt uzlabojumus.</w:t>
            </w:r>
          </w:p>
          <w:p w14:paraId="685DC6CC" w14:textId="77777777" w:rsidR="0085243C" w:rsidRPr="002B7DA6" w:rsidRDefault="0085243C" w:rsidP="00B335DA">
            <w:pPr>
              <w:pStyle w:val="TableParagraph"/>
              <w:ind w:left="113" w:right="113"/>
              <w:rPr>
                <w:rFonts w:ascii="Times New Roman" w:hAnsi="Times New Roman" w:cs="Times New Roman"/>
                <w:noProof/>
                <w:sz w:val="24"/>
                <w:szCs w:val="24"/>
              </w:rPr>
            </w:pPr>
            <w:r w:rsidRPr="002B7DA6">
              <w:rPr>
                <w:rFonts w:ascii="Times New Roman" w:hAnsi="Times New Roman"/>
                <w:sz w:val="24"/>
                <w:szCs w:val="24"/>
              </w:rPr>
              <w:t>Ir izveidota ziņošanas shēma drošuma pārziņa ziņojumiem atbildīgajam vadītājam, lai savlaicīgi un regulāri ziņotu par drošuma jautājumiem.</w:t>
            </w:r>
          </w:p>
        </w:tc>
      </w:tr>
      <w:tr w:rsidR="0085243C" w:rsidRPr="008D2659" w14:paraId="63B213A3" w14:textId="77777777" w:rsidTr="00E32C77">
        <w:trPr>
          <w:trHeight w:val="275"/>
        </w:trPr>
        <w:tc>
          <w:tcPr>
            <w:tcW w:w="5000" w:type="pct"/>
            <w:gridSpan w:val="7"/>
            <w:shd w:val="clear" w:color="auto" w:fill="37CDE1"/>
          </w:tcPr>
          <w:p w14:paraId="53E3C2B9" w14:textId="77777777" w:rsidR="0085243C" w:rsidRPr="002B7DA6" w:rsidRDefault="0085243C" w:rsidP="004F614D">
            <w:pPr>
              <w:pStyle w:val="TableParagraph"/>
              <w:ind w:left="0"/>
              <w:jc w:val="center"/>
              <w:rPr>
                <w:rFonts w:ascii="Times New Roman" w:hAnsi="Times New Roman" w:cs="Times New Roman"/>
                <w:b/>
                <w:bCs/>
                <w:noProof/>
                <w:color w:val="EDEBE0"/>
                <w:sz w:val="24"/>
                <w:szCs w:val="24"/>
              </w:rPr>
            </w:pPr>
            <w:r w:rsidRPr="002B7DA6">
              <w:rPr>
                <w:rFonts w:ascii="Times New Roman" w:hAnsi="Times New Roman"/>
                <w:b/>
                <w:color w:val="EDEBE0"/>
                <w:sz w:val="24"/>
                <w:szCs w:val="24"/>
              </w:rPr>
              <w:t>Vērtēšanas rezultāti</w:t>
            </w:r>
          </w:p>
        </w:tc>
      </w:tr>
      <w:tr w:rsidR="0085243C" w:rsidRPr="008D2659" w14:paraId="3815D8E2" w14:textId="77777777" w:rsidTr="007871EE">
        <w:trPr>
          <w:trHeight w:val="676"/>
        </w:trPr>
        <w:tc>
          <w:tcPr>
            <w:tcW w:w="1239" w:type="pct"/>
          </w:tcPr>
          <w:p w14:paraId="41A84BA7" w14:textId="77777777" w:rsidR="0085243C" w:rsidRPr="008D2659" w:rsidRDefault="0085243C" w:rsidP="00E110A8">
            <w:pPr>
              <w:pStyle w:val="TableParagraph"/>
              <w:ind w:left="0"/>
              <w:jc w:val="both"/>
              <w:rPr>
                <w:rFonts w:ascii="Times New Roman" w:hAnsi="Times New Roman" w:cs="Times New Roman"/>
                <w:noProof/>
                <w:sz w:val="24"/>
                <w:szCs w:val="24"/>
              </w:rPr>
            </w:pPr>
          </w:p>
        </w:tc>
        <w:tc>
          <w:tcPr>
            <w:tcW w:w="1251" w:type="pct"/>
            <w:gridSpan w:val="2"/>
          </w:tcPr>
          <w:p w14:paraId="706B0DAC" w14:textId="77777777" w:rsidR="0085243C" w:rsidRPr="002B7DA6" w:rsidRDefault="0085243C" w:rsidP="00E110A8">
            <w:pPr>
              <w:pStyle w:val="TableParagraph"/>
              <w:ind w:left="0"/>
              <w:jc w:val="both"/>
              <w:rPr>
                <w:rFonts w:ascii="Times New Roman" w:hAnsi="Times New Roman" w:cs="Times New Roman"/>
                <w:noProof/>
                <w:sz w:val="24"/>
                <w:szCs w:val="24"/>
              </w:rPr>
            </w:pPr>
          </w:p>
        </w:tc>
        <w:tc>
          <w:tcPr>
            <w:tcW w:w="1179" w:type="pct"/>
            <w:gridSpan w:val="2"/>
          </w:tcPr>
          <w:p w14:paraId="55F86EAD" w14:textId="77777777" w:rsidR="0085243C" w:rsidRPr="008D2659" w:rsidRDefault="0085243C" w:rsidP="00E110A8">
            <w:pPr>
              <w:pStyle w:val="TableParagraph"/>
              <w:ind w:left="0"/>
              <w:jc w:val="both"/>
              <w:rPr>
                <w:rFonts w:ascii="Times New Roman" w:hAnsi="Times New Roman" w:cs="Times New Roman"/>
                <w:noProof/>
                <w:sz w:val="24"/>
                <w:szCs w:val="24"/>
              </w:rPr>
            </w:pPr>
          </w:p>
        </w:tc>
        <w:tc>
          <w:tcPr>
            <w:tcW w:w="1331" w:type="pct"/>
            <w:gridSpan w:val="2"/>
          </w:tcPr>
          <w:p w14:paraId="36BAD1F8" w14:textId="77777777" w:rsidR="0085243C" w:rsidRPr="008D2659" w:rsidRDefault="0085243C" w:rsidP="00E110A8">
            <w:pPr>
              <w:pStyle w:val="TableParagraph"/>
              <w:ind w:left="0"/>
              <w:jc w:val="both"/>
              <w:rPr>
                <w:rFonts w:ascii="Times New Roman" w:hAnsi="Times New Roman" w:cs="Times New Roman"/>
                <w:noProof/>
                <w:sz w:val="24"/>
                <w:szCs w:val="24"/>
              </w:rPr>
            </w:pPr>
          </w:p>
        </w:tc>
      </w:tr>
      <w:tr w:rsidR="0085243C" w:rsidRPr="008D2659" w14:paraId="38F564A0" w14:textId="77777777" w:rsidTr="00E32C77">
        <w:trPr>
          <w:trHeight w:val="251"/>
        </w:trPr>
        <w:tc>
          <w:tcPr>
            <w:tcW w:w="5000" w:type="pct"/>
            <w:gridSpan w:val="7"/>
            <w:shd w:val="clear" w:color="auto" w:fill="4F81BC"/>
          </w:tcPr>
          <w:p w14:paraId="392E1C03" w14:textId="77777777" w:rsidR="0085243C" w:rsidRPr="002B7DA6" w:rsidRDefault="0085243C" w:rsidP="00336813">
            <w:pPr>
              <w:pStyle w:val="TableParagraph"/>
              <w:ind w:left="0"/>
              <w:jc w:val="center"/>
              <w:rPr>
                <w:rFonts w:ascii="Times New Roman" w:hAnsi="Times New Roman" w:cs="Times New Roman"/>
                <w:b/>
                <w:bCs/>
                <w:noProof/>
                <w:color w:val="EDEBE0"/>
                <w:sz w:val="24"/>
                <w:szCs w:val="24"/>
              </w:rPr>
            </w:pPr>
            <w:r w:rsidRPr="002B7DA6">
              <w:rPr>
                <w:rFonts w:ascii="Times New Roman" w:hAnsi="Times New Roman"/>
                <w:b/>
                <w:color w:val="EDEBE0"/>
                <w:sz w:val="24"/>
                <w:szCs w:val="24"/>
              </w:rPr>
              <w:t>Kam pievēršama uzmanība</w:t>
            </w:r>
          </w:p>
        </w:tc>
      </w:tr>
      <w:tr w:rsidR="0085243C" w:rsidRPr="008D2659" w14:paraId="44DFCE14" w14:textId="77777777" w:rsidTr="007871EE">
        <w:trPr>
          <w:trHeight w:val="6490"/>
        </w:trPr>
        <w:tc>
          <w:tcPr>
            <w:tcW w:w="5000" w:type="pct"/>
            <w:gridSpan w:val="7"/>
          </w:tcPr>
          <w:p w14:paraId="3922172E" w14:textId="77777777" w:rsidR="0085243C" w:rsidRPr="002B7DA6" w:rsidRDefault="0085243C" w:rsidP="007871EE">
            <w:pPr>
              <w:pStyle w:val="TableParagraph"/>
              <w:numPr>
                <w:ilvl w:val="0"/>
                <w:numId w:val="45"/>
              </w:numPr>
              <w:tabs>
                <w:tab w:val="left" w:pos="827"/>
              </w:tabs>
              <w:ind w:right="113" w:hanging="261"/>
              <w:rPr>
                <w:rFonts w:ascii="Times New Roman" w:hAnsi="Times New Roman" w:cs="Times New Roman"/>
                <w:noProof/>
                <w:sz w:val="24"/>
                <w:szCs w:val="24"/>
              </w:rPr>
            </w:pPr>
            <w:r w:rsidRPr="002B7DA6">
              <w:rPr>
                <w:rFonts w:ascii="Times New Roman" w:hAnsi="Times New Roman"/>
                <w:sz w:val="24"/>
                <w:szCs w:val="24"/>
              </w:rPr>
              <w:t xml:space="preserve">Izvērtēt, vai pienākums īstenot un uzturēt </w:t>
            </w:r>
            <w:r w:rsidRPr="002B7DA6">
              <w:rPr>
                <w:rFonts w:ascii="Times New Roman" w:hAnsi="Times New Roman"/>
                <w:i/>
                <w:iCs/>
                <w:sz w:val="24"/>
                <w:szCs w:val="24"/>
              </w:rPr>
              <w:t>SMS</w:t>
            </w:r>
            <w:r w:rsidRPr="002B7DA6">
              <w:rPr>
                <w:rFonts w:ascii="Times New Roman" w:hAnsi="Times New Roman"/>
                <w:sz w:val="24"/>
                <w:szCs w:val="24"/>
              </w:rPr>
              <w:t xml:space="preserve"> būtu jāuztic pilnas slodzes darbiniekam vai drošuma pārzinim, kuru atbalsta darba grupa un kuram ir pietiekamas pilnvaras, lai interešu konflikta gadījumā darbotos drošuma interesēs (piemēram, netiktu pielaista persona, kas darbojas ražošanas un uzraudzības jomā).</w:t>
            </w:r>
          </w:p>
          <w:p w14:paraId="6BE01D5E" w14:textId="77777777" w:rsidR="0085243C" w:rsidRPr="002B7DA6" w:rsidRDefault="0085243C" w:rsidP="007871EE">
            <w:pPr>
              <w:pStyle w:val="TableParagraph"/>
              <w:numPr>
                <w:ilvl w:val="0"/>
                <w:numId w:val="45"/>
              </w:numPr>
              <w:tabs>
                <w:tab w:val="left" w:pos="827"/>
              </w:tabs>
              <w:ind w:right="113" w:hanging="261"/>
              <w:rPr>
                <w:rFonts w:ascii="Times New Roman" w:hAnsi="Times New Roman" w:cs="Times New Roman"/>
                <w:noProof/>
                <w:sz w:val="24"/>
                <w:szCs w:val="24"/>
              </w:rPr>
            </w:pPr>
            <w:r w:rsidRPr="002B7DA6">
              <w:rPr>
                <w:rFonts w:ascii="Times New Roman" w:hAnsi="Times New Roman"/>
                <w:sz w:val="24"/>
                <w:szCs w:val="24"/>
              </w:rPr>
              <w:t xml:space="preserve">Pārbaudīt, vai drošuma pārzinis (un attiecīgā gadījumā atbalsta personāls) ir pieejams, lai atvēlētu pietiekamu laiku </w:t>
            </w:r>
            <w:r w:rsidRPr="002B7DA6">
              <w:rPr>
                <w:rFonts w:ascii="Times New Roman" w:hAnsi="Times New Roman"/>
                <w:i/>
                <w:iCs/>
                <w:sz w:val="24"/>
                <w:szCs w:val="24"/>
              </w:rPr>
              <w:t>SMS</w:t>
            </w:r>
            <w:r w:rsidRPr="002B7DA6">
              <w:rPr>
                <w:rFonts w:ascii="Times New Roman" w:hAnsi="Times New Roman"/>
                <w:sz w:val="24"/>
                <w:szCs w:val="24"/>
              </w:rPr>
              <w:t xml:space="preserve"> īstenošanai un uzturēšanai.</w:t>
            </w:r>
          </w:p>
          <w:p w14:paraId="6FF85A1A" w14:textId="77777777" w:rsidR="0085243C" w:rsidRPr="002B7DA6" w:rsidRDefault="0085243C" w:rsidP="007871EE">
            <w:pPr>
              <w:pStyle w:val="TableParagraph"/>
              <w:numPr>
                <w:ilvl w:val="0"/>
                <w:numId w:val="45"/>
              </w:numPr>
              <w:tabs>
                <w:tab w:val="left" w:pos="827"/>
              </w:tabs>
              <w:ind w:right="113" w:hanging="261"/>
              <w:rPr>
                <w:rFonts w:ascii="Times New Roman" w:hAnsi="Times New Roman" w:cs="Times New Roman"/>
                <w:noProof/>
                <w:sz w:val="24"/>
                <w:szCs w:val="24"/>
              </w:rPr>
            </w:pPr>
            <w:r w:rsidRPr="002B7DA6">
              <w:rPr>
                <w:rFonts w:ascii="Times New Roman" w:hAnsi="Times New Roman"/>
                <w:sz w:val="24"/>
                <w:szCs w:val="24"/>
              </w:rPr>
              <w:t>Pārbaudīt, vai nav interešu konfliktu un vai tie tiek noteikti un vadīti.</w:t>
            </w:r>
          </w:p>
          <w:p w14:paraId="25A58E5C" w14:textId="77777777" w:rsidR="00336813" w:rsidRPr="002B7DA6" w:rsidRDefault="00336813" w:rsidP="007871EE">
            <w:pPr>
              <w:pStyle w:val="TableParagraph"/>
              <w:numPr>
                <w:ilvl w:val="0"/>
                <w:numId w:val="45"/>
              </w:numPr>
              <w:tabs>
                <w:tab w:val="left" w:pos="827"/>
              </w:tabs>
              <w:ind w:right="113" w:hanging="261"/>
              <w:rPr>
                <w:rFonts w:ascii="Times New Roman" w:hAnsi="Times New Roman" w:cs="Times New Roman"/>
                <w:noProof/>
                <w:sz w:val="24"/>
                <w:szCs w:val="24"/>
              </w:rPr>
            </w:pPr>
            <w:r w:rsidRPr="002B7DA6">
              <w:rPr>
                <w:rFonts w:ascii="Times New Roman" w:hAnsi="Times New Roman"/>
                <w:sz w:val="24"/>
                <w:szCs w:val="24"/>
              </w:rPr>
              <w:t>Pārskatīt drošuma pārziņa funkciju, tostarp tā uzticamību, kompetenci un statusu.</w:t>
            </w:r>
          </w:p>
          <w:p w14:paraId="5B531D16" w14:textId="77777777" w:rsidR="00336813" w:rsidRPr="002B7DA6" w:rsidRDefault="00336813" w:rsidP="007871EE">
            <w:pPr>
              <w:pStyle w:val="TableParagraph"/>
              <w:numPr>
                <w:ilvl w:val="0"/>
                <w:numId w:val="45"/>
              </w:numPr>
              <w:tabs>
                <w:tab w:val="left" w:pos="827"/>
              </w:tabs>
              <w:ind w:right="113" w:hanging="261"/>
              <w:rPr>
                <w:rFonts w:ascii="Times New Roman" w:hAnsi="Times New Roman" w:cs="Times New Roman"/>
                <w:noProof/>
                <w:sz w:val="24"/>
                <w:szCs w:val="24"/>
              </w:rPr>
            </w:pPr>
            <w:r w:rsidRPr="002B7DA6">
              <w:rPr>
                <w:rFonts w:ascii="Times New Roman" w:hAnsi="Times New Roman"/>
                <w:sz w:val="24"/>
                <w:szCs w:val="24"/>
              </w:rPr>
              <w:t>Pārskatīt drošuma pārziņa profesionālo sagatavotību.</w:t>
            </w:r>
          </w:p>
          <w:p w14:paraId="1E8FC1A4" w14:textId="77777777" w:rsidR="00336813" w:rsidRPr="002B7DA6" w:rsidRDefault="00336813" w:rsidP="007871EE">
            <w:pPr>
              <w:pStyle w:val="TableParagraph"/>
              <w:numPr>
                <w:ilvl w:val="0"/>
                <w:numId w:val="45"/>
              </w:numPr>
              <w:tabs>
                <w:tab w:val="left" w:pos="827"/>
              </w:tabs>
              <w:ind w:right="113" w:hanging="261"/>
              <w:rPr>
                <w:rFonts w:ascii="Times New Roman" w:hAnsi="Times New Roman" w:cs="Times New Roman"/>
                <w:noProof/>
                <w:sz w:val="24"/>
                <w:szCs w:val="24"/>
              </w:rPr>
            </w:pPr>
            <w:r w:rsidRPr="002B7DA6">
              <w:rPr>
                <w:rFonts w:ascii="Times New Roman" w:hAnsi="Times New Roman"/>
                <w:sz w:val="24"/>
                <w:szCs w:val="24"/>
              </w:rPr>
              <w:t>Gūt pierādījumus par kompetences uzturēšanu.</w:t>
            </w:r>
          </w:p>
          <w:p w14:paraId="0C047298" w14:textId="77777777" w:rsidR="00336813" w:rsidRPr="002B7DA6" w:rsidRDefault="00336813" w:rsidP="007871EE">
            <w:pPr>
              <w:pStyle w:val="TableParagraph"/>
              <w:numPr>
                <w:ilvl w:val="0"/>
                <w:numId w:val="45"/>
              </w:numPr>
              <w:tabs>
                <w:tab w:val="left" w:pos="827"/>
              </w:tabs>
              <w:ind w:right="113" w:hanging="261"/>
              <w:rPr>
                <w:rFonts w:ascii="Times New Roman" w:hAnsi="Times New Roman" w:cs="Times New Roman"/>
                <w:noProof/>
                <w:sz w:val="24"/>
                <w:szCs w:val="24"/>
              </w:rPr>
            </w:pPr>
            <w:r w:rsidRPr="002B7DA6">
              <w:rPr>
                <w:rFonts w:ascii="Times New Roman" w:hAnsi="Times New Roman"/>
                <w:sz w:val="24"/>
                <w:szCs w:val="24"/>
              </w:rPr>
              <w:t>Pārskatīt, kā drošuma pārzinis iegūst piekļuvi iekšējai un ārējai drošuma informācijai.</w:t>
            </w:r>
          </w:p>
          <w:p w14:paraId="21ACE5AC" w14:textId="77777777" w:rsidR="00336813" w:rsidRPr="002B7DA6" w:rsidRDefault="00336813" w:rsidP="007871EE">
            <w:pPr>
              <w:pStyle w:val="TableParagraph"/>
              <w:numPr>
                <w:ilvl w:val="0"/>
                <w:numId w:val="45"/>
              </w:numPr>
              <w:tabs>
                <w:tab w:val="left" w:pos="827"/>
              </w:tabs>
              <w:ind w:right="113" w:hanging="261"/>
              <w:rPr>
                <w:rFonts w:ascii="Times New Roman" w:hAnsi="Times New Roman" w:cs="Times New Roman"/>
                <w:noProof/>
                <w:sz w:val="24"/>
                <w:szCs w:val="24"/>
              </w:rPr>
            </w:pPr>
            <w:r w:rsidRPr="002B7DA6">
              <w:rPr>
                <w:rFonts w:ascii="Times New Roman" w:hAnsi="Times New Roman"/>
                <w:sz w:val="24"/>
                <w:szCs w:val="24"/>
              </w:rPr>
              <w:t>Pārskatīt, kā drošuma pārzinis sazinās un mijiedarbojas ar operatīvajiem darbiniekiem un augstāko vadību.</w:t>
            </w:r>
          </w:p>
          <w:p w14:paraId="00F3B0A9" w14:textId="77777777" w:rsidR="00336813" w:rsidRPr="002B7DA6" w:rsidRDefault="00336813" w:rsidP="007871EE">
            <w:pPr>
              <w:pStyle w:val="TableParagraph"/>
              <w:numPr>
                <w:ilvl w:val="0"/>
                <w:numId w:val="45"/>
              </w:numPr>
              <w:tabs>
                <w:tab w:val="left" w:pos="827"/>
              </w:tabs>
              <w:ind w:right="113" w:hanging="261"/>
              <w:rPr>
                <w:rFonts w:ascii="Times New Roman" w:hAnsi="Times New Roman" w:cs="Times New Roman"/>
                <w:noProof/>
                <w:sz w:val="24"/>
                <w:szCs w:val="24"/>
              </w:rPr>
            </w:pPr>
            <w:r w:rsidRPr="002B7DA6">
              <w:rPr>
                <w:rFonts w:ascii="Times New Roman" w:hAnsi="Times New Roman"/>
                <w:sz w:val="24"/>
                <w:szCs w:val="24"/>
              </w:rPr>
              <w:t>Pārskatīt drošuma pārziņa darba slodzi / uzdevuma izpildei atvēlēto laiku.</w:t>
            </w:r>
          </w:p>
          <w:p w14:paraId="1FCCE736" w14:textId="77777777" w:rsidR="00336813" w:rsidRPr="002B7DA6" w:rsidRDefault="00336813" w:rsidP="007871EE">
            <w:pPr>
              <w:pStyle w:val="TableParagraph"/>
              <w:numPr>
                <w:ilvl w:val="0"/>
                <w:numId w:val="45"/>
              </w:numPr>
              <w:tabs>
                <w:tab w:val="left" w:pos="827"/>
              </w:tabs>
              <w:ind w:right="113" w:hanging="261"/>
              <w:rPr>
                <w:rFonts w:ascii="Times New Roman" w:hAnsi="Times New Roman" w:cs="Times New Roman"/>
                <w:noProof/>
                <w:sz w:val="24"/>
                <w:szCs w:val="24"/>
              </w:rPr>
            </w:pPr>
            <w:r w:rsidRPr="002B7DA6">
              <w:rPr>
                <w:rFonts w:ascii="Times New Roman" w:hAnsi="Times New Roman"/>
                <w:sz w:val="24"/>
                <w:szCs w:val="24"/>
              </w:rPr>
              <w:t xml:space="preserve">Pārbaudīt, vai ir pietiekami resursi savlaicīgām </w:t>
            </w:r>
            <w:r w:rsidRPr="002B7DA6">
              <w:rPr>
                <w:rFonts w:ascii="Times New Roman" w:hAnsi="Times New Roman"/>
                <w:i/>
                <w:iCs/>
                <w:sz w:val="24"/>
                <w:szCs w:val="24"/>
              </w:rPr>
              <w:t>SMS</w:t>
            </w:r>
            <w:r w:rsidRPr="002B7DA6">
              <w:rPr>
                <w:rFonts w:ascii="Times New Roman" w:hAnsi="Times New Roman"/>
                <w:sz w:val="24"/>
                <w:szCs w:val="24"/>
              </w:rPr>
              <w:t xml:space="preserve"> darbībām, piemēram, drošuma izmeklēšanai un apsekojumiem, analīzei, novērtēšanai, drošuma sanāksmju apmeklēšanai, </w:t>
            </w:r>
            <w:r w:rsidRPr="002B7DA6">
              <w:rPr>
                <w:rFonts w:ascii="Times New Roman" w:hAnsi="Times New Roman"/>
                <w:i/>
                <w:iCs/>
                <w:sz w:val="24"/>
                <w:szCs w:val="24"/>
              </w:rPr>
              <w:t>SMS</w:t>
            </w:r>
            <w:r w:rsidRPr="002B7DA6">
              <w:rPr>
                <w:rFonts w:ascii="Times New Roman" w:hAnsi="Times New Roman"/>
                <w:sz w:val="24"/>
                <w:szCs w:val="24"/>
              </w:rPr>
              <w:t xml:space="preserve"> īstenošanas saskanībai (jo īpaši risku un riska mazināšanas pasākumu novērtēšanai), periodiskajiem ziņojumiem par drošuma sniegumu, saziņas procesiem, tostarp ar drošumu saistītas (iekšējās un ārējās) informācijas noteikšanai un izplatīšanai un drošuma veicināšanai.</w:t>
            </w:r>
          </w:p>
          <w:p w14:paraId="12CED5B8" w14:textId="77777777" w:rsidR="00336813" w:rsidRPr="002B7DA6" w:rsidRDefault="00336813" w:rsidP="007871EE">
            <w:pPr>
              <w:pStyle w:val="TableParagraph"/>
              <w:numPr>
                <w:ilvl w:val="0"/>
                <w:numId w:val="45"/>
              </w:numPr>
              <w:tabs>
                <w:tab w:val="left" w:pos="827"/>
              </w:tabs>
              <w:ind w:right="113" w:hanging="261"/>
              <w:rPr>
                <w:rFonts w:ascii="Times New Roman" w:hAnsi="Times New Roman" w:cs="Times New Roman"/>
                <w:noProof/>
                <w:sz w:val="24"/>
                <w:szCs w:val="24"/>
              </w:rPr>
            </w:pPr>
            <w:r w:rsidRPr="002B7DA6">
              <w:rPr>
                <w:rFonts w:ascii="Times New Roman" w:hAnsi="Times New Roman"/>
                <w:sz w:val="24"/>
                <w:szCs w:val="24"/>
              </w:rPr>
              <w:t>Organizācijām, kas tur vairākas apliecības, atbildīgais vadītājs var noteikt īpašu kontaktpersonu, t. i., “drošuma pārzini”.</w:t>
            </w:r>
          </w:p>
          <w:p w14:paraId="23E99D52" w14:textId="77777777" w:rsidR="00336813" w:rsidRPr="002B7DA6" w:rsidRDefault="00336813" w:rsidP="007871EE">
            <w:pPr>
              <w:pStyle w:val="TableParagraph"/>
              <w:numPr>
                <w:ilvl w:val="0"/>
                <w:numId w:val="45"/>
              </w:numPr>
              <w:tabs>
                <w:tab w:val="left" w:pos="827"/>
              </w:tabs>
              <w:ind w:right="113" w:hanging="261"/>
              <w:rPr>
                <w:rFonts w:ascii="Times New Roman" w:hAnsi="Times New Roman" w:cs="Times New Roman"/>
                <w:noProof/>
                <w:sz w:val="24"/>
                <w:szCs w:val="24"/>
              </w:rPr>
            </w:pPr>
            <w:r w:rsidRPr="002B7DA6">
              <w:rPr>
                <w:rFonts w:ascii="Times New Roman" w:hAnsi="Times New Roman"/>
                <w:sz w:val="24"/>
                <w:szCs w:val="24"/>
              </w:rPr>
              <w:t>Pārskatīt drošuma ziņojuma rīcības un slēguma laika grafiku.</w:t>
            </w:r>
          </w:p>
          <w:p w14:paraId="17077F21" w14:textId="77777777" w:rsidR="00336813" w:rsidRPr="002B7DA6" w:rsidRDefault="00336813" w:rsidP="007871EE">
            <w:pPr>
              <w:pStyle w:val="TableParagraph"/>
              <w:numPr>
                <w:ilvl w:val="0"/>
                <w:numId w:val="45"/>
              </w:numPr>
              <w:tabs>
                <w:tab w:val="left" w:pos="851"/>
              </w:tabs>
              <w:ind w:left="828" w:right="113" w:hanging="261"/>
              <w:rPr>
                <w:rFonts w:ascii="Times New Roman" w:hAnsi="Times New Roman" w:cs="Times New Roman"/>
                <w:noProof/>
                <w:sz w:val="24"/>
                <w:szCs w:val="24"/>
              </w:rPr>
            </w:pPr>
            <w:r w:rsidRPr="002B7DA6">
              <w:rPr>
                <w:rFonts w:ascii="Times New Roman" w:hAnsi="Times New Roman"/>
                <w:sz w:val="24"/>
                <w:szCs w:val="24"/>
              </w:rPr>
              <w:t>Iztaujāt atbildīgo vadītāju un drošuma pārzini.</w:t>
            </w:r>
          </w:p>
          <w:p w14:paraId="0FD3A14D" w14:textId="544507BA" w:rsidR="00336813" w:rsidRPr="002B7DA6" w:rsidRDefault="00336813" w:rsidP="00336813">
            <w:pPr>
              <w:pStyle w:val="TableParagraph"/>
              <w:tabs>
                <w:tab w:val="left" w:pos="851"/>
              </w:tabs>
              <w:ind w:left="827"/>
              <w:jc w:val="both"/>
              <w:rPr>
                <w:rFonts w:ascii="Times New Roman" w:hAnsi="Times New Roman" w:cs="Times New Roman"/>
                <w:noProof/>
                <w:sz w:val="24"/>
                <w:szCs w:val="24"/>
              </w:rPr>
            </w:pPr>
          </w:p>
        </w:tc>
      </w:tr>
      <w:tr w:rsidR="0085243C" w:rsidRPr="008D2659" w14:paraId="3F41FEC4" w14:textId="77777777" w:rsidTr="00E32C77">
        <w:trPr>
          <w:trHeight w:val="251"/>
        </w:trPr>
        <w:tc>
          <w:tcPr>
            <w:tcW w:w="5000" w:type="pct"/>
            <w:gridSpan w:val="7"/>
            <w:shd w:val="clear" w:color="auto" w:fill="538DD3"/>
          </w:tcPr>
          <w:p w14:paraId="246484A9" w14:textId="77777777" w:rsidR="0085243C" w:rsidRPr="00C4635A" w:rsidRDefault="0085243C" w:rsidP="0085181D">
            <w:pPr>
              <w:pStyle w:val="TableParagraph"/>
              <w:ind w:left="0"/>
              <w:jc w:val="center"/>
              <w:rPr>
                <w:rFonts w:ascii="Times New Roman" w:hAnsi="Times New Roman" w:cs="Times New Roman"/>
                <w:b/>
                <w:bCs/>
                <w:noProof/>
                <w:color w:val="FFFFFF" w:themeColor="background1"/>
                <w:sz w:val="24"/>
                <w:szCs w:val="24"/>
              </w:rPr>
            </w:pPr>
            <w:r w:rsidRPr="00C4635A">
              <w:rPr>
                <w:rFonts w:ascii="Times New Roman" w:hAnsi="Times New Roman"/>
                <w:b/>
                <w:color w:val="FFFFFF" w:themeColor="background1"/>
                <w:sz w:val="24"/>
                <w:szCs w:val="24"/>
              </w:rPr>
              <w:lastRenderedPageBreak/>
              <w:t>Atbilstošās ES/</w:t>
            </w:r>
            <w:r w:rsidRPr="00C4635A">
              <w:rPr>
                <w:rFonts w:ascii="Times New Roman" w:hAnsi="Times New Roman"/>
                <w:b/>
                <w:i/>
                <w:iCs/>
                <w:color w:val="FFFFFF" w:themeColor="background1"/>
                <w:sz w:val="24"/>
                <w:szCs w:val="24"/>
              </w:rPr>
              <w:t>EASA</w:t>
            </w:r>
            <w:r w:rsidRPr="00C4635A">
              <w:rPr>
                <w:rFonts w:ascii="Times New Roman" w:hAnsi="Times New Roman"/>
                <w:b/>
                <w:color w:val="FFFFFF" w:themeColor="background1"/>
                <w:sz w:val="24"/>
                <w:szCs w:val="24"/>
              </w:rPr>
              <w:t xml:space="preserve"> reglamentējošās atsauces</w:t>
            </w:r>
          </w:p>
        </w:tc>
      </w:tr>
      <w:tr w:rsidR="0085243C" w:rsidRPr="008D2659" w14:paraId="7F2BC00D" w14:textId="77777777" w:rsidTr="00E32C77">
        <w:trPr>
          <w:trHeight w:val="229"/>
        </w:trPr>
        <w:tc>
          <w:tcPr>
            <w:tcW w:w="1239" w:type="pct"/>
            <w:shd w:val="clear" w:color="auto" w:fill="37CDE1"/>
          </w:tcPr>
          <w:p w14:paraId="61D787F5" w14:textId="77777777" w:rsidR="0085243C" w:rsidRPr="00C4635A" w:rsidRDefault="0085243C" w:rsidP="0085181D">
            <w:pPr>
              <w:pStyle w:val="TableParagraph"/>
              <w:ind w:left="0"/>
              <w:jc w:val="center"/>
              <w:rPr>
                <w:rFonts w:ascii="Times New Roman" w:hAnsi="Times New Roman" w:cs="Times New Roman"/>
                <w:b/>
                <w:bCs/>
                <w:noProof/>
                <w:color w:val="FFFFFF" w:themeColor="background1"/>
                <w:sz w:val="24"/>
                <w:szCs w:val="24"/>
              </w:rPr>
            </w:pPr>
            <w:r w:rsidRPr="00C4635A">
              <w:rPr>
                <w:rFonts w:ascii="Times New Roman" w:hAnsi="Times New Roman"/>
                <w:b/>
                <w:color w:val="FFFFFF" w:themeColor="background1"/>
                <w:sz w:val="24"/>
                <w:szCs w:val="24"/>
              </w:rPr>
              <w:t>Lidaparātu ekspluatācija</w:t>
            </w:r>
          </w:p>
        </w:tc>
        <w:tc>
          <w:tcPr>
            <w:tcW w:w="1039" w:type="pct"/>
            <w:shd w:val="clear" w:color="auto" w:fill="37CDE1"/>
          </w:tcPr>
          <w:p w14:paraId="2487AB48" w14:textId="722BE47C" w:rsidR="0085243C" w:rsidRPr="00C4635A" w:rsidRDefault="00393074" w:rsidP="0085181D">
            <w:pPr>
              <w:pStyle w:val="TableParagraph"/>
              <w:ind w:left="0"/>
              <w:jc w:val="center"/>
              <w:rPr>
                <w:rFonts w:ascii="Times New Roman" w:hAnsi="Times New Roman" w:cs="Times New Roman"/>
                <w:b/>
                <w:bCs/>
                <w:noProof/>
                <w:color w:val="FFFFFF" w:themeColor="background1"/>
                <w:sz w:val="24"/>
                <w:szCs w:val="24"/>
              </w:rPr>
            </w:pPr>
            <w:r>
              <w:rPr>
                <w:rFonts w:ascii="Times New Roman" w:hAnsi="Times New Roman"/>
                <w:b/>
                <w:color w:val="FFFFFF" w:themeColor="background1"/>
                <w:sz w:val="24"/>
                <w:szCs w:val="24"/>
              </w:rPr>
              <w:t xml:space="preserve"> Lidaparāta lidojuma apkalpe</w:t>
            </w:r>
          </w:p>
        </w:tc>
        <w:tc>
          <w:tcPr>
            <w:tcW w:w="964" w:type="pct"/>
            <w:gridSpan w:val="2"/>
            <w:shd w:val="clear" w:color="auto" w:fill="37CDE1"/>
          </w:tcPr>
          <w:p w14:paraId="03C2A481" w14:textId="77777777" w:rsidR="0085243C" w:rsidRPr="00C4635A" w:rsidRDefault="0085243C" w:rsidP="0085181D">
            <w:pPr>
              <w:pStyle w:val="TableParagraph"/>
              <w:ind w:left="0"/>
              <w:jc w:val="center"/>
              <w:rPr>
                <w:rFonts w:ascii="Times New Roman" w:hAnsi="Times New Roman" w:cs="Times New Roman"/>
                <w:b/>
                <w:bCs/>
                <w:noProof/>
                <w:color w:val="FFFFFF" w:themeColor="background1"/>
                <w:sz w:val="24"/>
                <w:szCs w:val="24"/>
              </w:rPr>
            </w:pPr>
            <w:r w:rsidRPr="00C4635A">
              <w:rPr>
                <w:rFonts w:ascii="Times New Roman" w:hAnsi="Times New Roman"/>
                <w:b/>
                <w:color w:val="FFFFFF" w:themeColor="background1"/>
                <w:sz w:val="24"/>
                <w:szCs w:val="24"/>
              </w:rPr>
              <w:t>Lidlauki</w:t>
            </w:r>
          </w:p>
        </w:tc>
        <w:tc>
          <w:tcPr>
            <w:tcW w:w="995" w:type="pct"/>
            <w:gridSpan w:val="2"/>
            <w:shd w:val="clear" w:color="auto" w:fill="37CDE1"/>
          </w:tcPr>
          <w:p w14:paraId="5D2D96F1" w14:textId="77777777" w:rsidR="0085243C" w:rsidRPr="00C4635A" w:rsidRDefault="0085243C" w:rsidP="0085181D">
            <w:pPr>
              <w:pStyle w:val="TableParagraph"/>
              <w:ind w:left="0"/>
              <w:jc w:val="center"/>
              <w:rPr>
                <w:rFonts w:ascii="Times New Roman" w:hAnsi="Times New Roman" w:cs="Times New Roman"/>
                <w:b/>
                <w:bCs/>
                <w:noProof/>
                <w:color w:val="FFFFFF" w:themeColor="background1"/>
                <w:sz w:val="24"/>
                <w:szCs w:val="24"/>
              </w:rPr>
            </w:pPr>
            <w:r w:rsidRPr="00C4635A">
              <w:rPr>
                <w:rFonts w:ascii="Times New Roman" w:hAnsi="Times New Roman"/>
                <w:b/>
                <w:i/>
                <w:iCs/>
                <w:color w:val="FFFFFF" w:themeColor="background1"/>
                <w:sz w:val="24"/>
                <w:szCs w:val="24"/>
              </w:rPr>
              <w:t>ATM/ANS</w:t>
            </w:r>
          </w:p>
        </w:tc>
        <w:tc>
          <w:tcPr>
            <w:tcW w:w="763" w:type="pct"/>
            <w:shd w:val="clear" w:color="auto" w:fill="37CDE1"/>
          </w:tcPr>
          <w:p w14:paraId="39049097" w14:textId="77777777" w:rsidR="0085243C" w:rsidRPr="00C4635A" w:rsidRDefault="0085243C" w:rsidP="0085181D">
            <w:pPr>
              <w:pStyle w:val="TableParagraph"/>
              <w:ind w:left="0"/>
              <w:jc w:val="center"/>
              <w:rPr>
                <w:rFonts w:ascii="Times New Roman" w:hAnsi="Times New Roman" w:cs="Times New Roman"/>
                <w:b/>
                <w:bCs/>
                <w:noProof/>
                <w:color w:val="FFFFFF" w:themeColor="background1"/>
                <w:sz w:val="24"/>
                <w:szCs w:val="24"/>
              </w:rPr>
            </w:pPr>
            <w:r w:rsidRPr="00C4635A">
              <w:rPr>
                <w:rFonts w:ascii="Times New Roman" w:hAnsi="Times New Roman"/>
                <w:b/>
                <w:i/>
                <w:iCs/>
                <w:color w:val="FFFFFF" w:themeColor="background1"/>
                <w:sz w:val="24"/>
                <w:szCs w:val="24"/>
              </w:rPr>
              <w:t>ATC</w:t>
            </w:r>
            <w:r w:rsidRPr="00C4635A">
              <w:rPr>
                <w:rFonts w:ascii="Times New Roman" w:hAnsi="Times New Roman"/>
                <w:b/>
                <w:color w:val="FFFFFF" w:themeColor="background1"/>
                <w:sz w:val="24"/>
                <w:szCs w:val="24"/>
              </w:rPr>
              <w:t xml:space="preserve"> mācību org.</w:t>
            </w:r>
          </w:p>
        </w:tc>
      </w:tr>
      <w:tr w:rsidR="0085243C" w:rsidRPr="008D2659" w14:paraId="527E9D7B" w14:textId="77777777" w:rsidTr="00E32C77">
        <w:trPr>
          <w:trHeight w:val="3220"/>
        </w:trPr>
        <w:tc>
          <w:tcPr>
            <w:tcW w:w="1239" w:type="pct"/>
          </w:tcPr>
          <w:p w14:paraId="4C73B2B3" w14:textId="77777777" w:rsidR="0085243C" w:rsidRPr="00C4635A" w:rsidRDefault="0085243C" w:rsidP="005C1430">
            <w:pPr>
              <w:pStyle w:val="TableParagraph"/>
              <w:ind w:left="113" w:right="113"/>
              <w:rPr>
                <w:rFonts w:ascii="Times New Roman" w:hAnsi="Times New Roman" w:cs="Times New Roman"/>
                <w:noProof/>
                <w:sz w:val="24"/>
                <w:szCs w:val="24"/>
              </w:rPr>
            </w:pPr>
            <w:r w:rsidRPr="00C4635A">
              <w:rPr>
                <w:rFonts w:ascii="Times New Roman" w:hAnsi="Times New Roman"/>
                <w:sz w:val="24"/>
                <w:szCs w:val="24"/>
              </w:rPr>
              <w:t>ORO.GEN.210. punkta “Prasības personālam” b) apakšpunkts</w:t>
            </w:r>
          </w:p>
          <w:p w14:paraId="2FD26630" w14:textId="77777777" w:rsidR="0085181D" w:rsidRPr="00C4635A" w:rsidRDefault="0085181D" w:rsidP="005C1430">
            <w:pPr>
              <w:pStyle w:val="TableParagraph"/>
              <w:ind w:left="113" w:right="113"/>
              <w:rPr>
                <w:rFonts w:ascii="Times New Roman" w:hAnsi="Times New Roman" w:cs="Times New Roman"/>
                <w:noProof/>
                <w:sz w:val="24"/>
                <w:szCs w:val="24"/>
              </w:rPr>
            </w:pPr>
          </w:p>
          <w:p w14:paraId="1CC4C449" w14:textId="5464DBC7" w:rsidR="0085243C" w:rsidRPr="00C4635A" w:rsidRDefault="0085243C" w:rsidP="005C1430">
            <w:pPr>
              <w:pStyle w:val="TableParagraph"/>
              <w:ind w:left="113" w:right="113"/>
              <w:rPr>
                <w:rFonts w:ascii="Times New Roman" w:hAnsi="Times New Roman" w:cs="Times New Roman"/>
                <w:noProof/>
                <w:sz w:val="24"/>
                <w:szCs w:val="24"/>
              </w:rPr>
            </w:pPr>
            <w:r w:rsidRPr="00C4635A">
              <w:rPr>
                <w:rFonts w:ascii="Times New Roman" w:hAnsi="Times New Roman"/>
                <w:sz w:val="24"/>
                <w:szCs w:val="24"/>
              </w:rPr>
              <w:t>AMC1 par ORO.GEN.200. punkta “Pārvaldības sistēma” a) apakšpunkta 1) punktu a) apakšpunkta 1) punkts [kompleksie ekspluatanti]</w:t>
            </w:r>
          </w:p>
          <w:p w14:paraId="66452D2E" w14:textId="77777777" w:rsidR="0085181D" w:rsidRPr="00C4635A" w:rsidRDefault="0085181D" w:rsidP="005C1430">
            <w:pPr>
              <w:pStyle w:val="TableParagraph"/>
              <w:ind w:left="113" w:right="113"/>
              <w:rPr>
                <w:rFonts w:ascii="Times New Roman" w:hAnsi="Times New Roman" w:cs="Times New Roman"/>
                <w:noProof/>
                <w:sz w:val="24"/>
                <w:szCs w:val="24"/>
              </w:rPr>
            </w:pPr>
          </w:p>
          <w:p w14:paraId="10043715" w14:textId="33E44308" w:rsidR="0085243C" w:rsidRPr="00C4635A" w:rsidRDefault="0085243C" w:rsidP="005C1430">
            <w:pPr>
              <w:pStyle w:val="TableParagraph"/>
              <w:ind w:left="113" w:right="113"/>
              <w:rPr>
                <w:rFonts w:ascii="Times New Roman" w:hAnsi="Times New Roman" w:cs="Times New Roman"/>
                <w:noProof/>
                <w:sz w:val="24"/>
                <w:szCs w:val="24"/>
              </w:rPr>
            </w:pPr>
            <w:r w:rsidRPr="00C4635A">
              <w:rPr>
                <w:rFonts w:ascii="Times New Roman" w:hAnsi="Times New Roman"/>
                <w:sz w:val="24"/>
                <w:szCs w:val="24"/>
              </w:rPr>
              <w:t>AMC1 par ORO.GEN.200. punkta “Pārvaldības sistēma” a) apakšpunkta 1), 2), 3), 5) punktu c) apakšpunkts [nekompleksie ekspluatanti]</w:t>
            </w:r>
          </w:p>
          <w:p w14:paraId="52729DBA" w14:textId="77777777" w:rsidR="0085181D" w:rsidRPr="00C4635A" w:rsidRDefault="0085181D" w:rsidP="005C1430">
            <w:pPr>
              <w:pStyle w:val="TableParagraph"/>
              <w:ind w:left="113" w:right="113"/>
              <w:rPr>
                <w:rFonts w:ascii="Times New Roman" w:hAnsi="Times New Roman" w:cs="Times New Roman"/>
                <w:noProof/>
                <w:sz w:val="24"/>
                <w:szCs w:val="24"/>
              </w:rPr>
            </w:pPr>
          </w:p>
          <w:p w14:paraId="0CC1DDB3" w14:textId="77777777" w:rsidR="0085243C" w:rsidRPr="00C4635A" w:rsidRDefault="0085243C" w:rsidP="005C1430">
            <w:pPr>
              <w:pStyle w:val="TableParagraph"/>
              <w:ind w:left="113" w:right="113"/>
              <w:rPr>
                <w:rFonts w:ascii="Times New Roman" w:hAnsi="Times New Roman" w:cs="Times New Roman"/>
                <w:noProof/>
                <w:sz w:val="24"/>
                <w:szCs w:val="24"/>
              </w:rPr>
            </w:pPr>
            <w:r w:rsidRPr="00C4635A">
              <w:rPr>
                <w:rFonts w:ascii="Times New Roman" w:hAnsi="Times New Roman"/>
                <w:sz w:val="24"/>
                <w:szCs w:val="24"/>
              </w:rPr>
              <w:t>AMC1 par ORO.AOC.130. punkta “Lidojuma datu pārraudzība – lidmašīnām” a) apakšpunkts</w:t>
            </w:r>
          </w:p>
        </w:tc>
        <w:tc>
          <w:tcPr>
            <w:tcW w:w="1039" w:type="pct"/>
          </w:tcPr>
          <w:p w14:paraId="0462D0EE" w14:textId="77777777" w:rsidR="0085243C" w:rsidRPr="00C4635A" w:rsidRDefault="0085243C" w:rsidP="005C1430">
            <w:pPr>
              <w:pStyle w:val="TableParagraph"/>
              <w:ind w:left="113" w:right="113"/>
              <w:rPr>
                <w:rFonts w:ascii="Times New Roman" w:hAnsi="Times New Roman" w:cs="Times New Roman"/>
                <w:noProof/>
                <w:sz w:val="24"/>
                <w:szCs w:val="24"/>
              </w:rPr>
            </w:pPr>
            <w:r w:rsidRPr="00C4635A">
              <w:rPr>
                <w:rFonts w:ascii="Times New Roman" w:hAnsi="Times New Roman"/>
                <w:sz w:val="24"/>
                <w:szCs w:val="24"/>
              </w:rPr>
              <w:t>ORA.GEN.210. punkta “Prasības personālam” b) apakšpunkts</w:t>
            </w:r>
          </w:p>
          <w:p w14:paraId="6F475C3E" w14:textId="77777777" w:rsidR="004F614D" w:rsidRPr="00C4635A" w:rsidRDefault="004F614D" w:rsidP="005C1430">
            <w:pPr>
              <w:pStyle w:val="TableParagraph"/>
              <w:ind w:left="113" w:right="113"/>
              <w:rPr>
                <w:rFonts w:ascii="Times New Roman" w:hAnsi="Times New Roman" w:cs="Times New Roman"/>
                <w:noProof/>
                <w:sz w:val="24"/>
                <w:szCs w:val="24"/>
              </w:rPr>
            </w:pPr>
          </w:p>
          <w:p w14:paraId="40149215" w14:textId="44EAC5ED" w:rsidR="0085243C" w:rsidRPr="00C4635A" w:rsidRDefault="0085243C" w:rsidP="005C1430">
            <w:pPr>
              <w:pStyle w:val="TableParagraph"/>
              <w:ind w:left="113" w:right="113"/>
              <w:rPr>
                <w:rFonts w:ascii="Times New Roman" w:hAnsi="Times New Roman" w:cs="Times New Roman"/>
                <w:noProof/>
                <w:sz w:val="24"/>
                <w:szCs w:val="24"/>
              </w:rPr>
            </w:pPr>
            <w:r w:rsidRPr="00C4635A">
              <w:rPr>
                <w:rFonts w:ascii="Times New Roman" w:hAnsi="Times New Roman"/>
                <w:sz w:val="24"/>
                <w:szCs w:val="24"/>
              </w:rPr>
              <w:t>AMC1 par ORA.GEN.200. punkta “Pārvaldības sistēma” a) apakšpunkta 1) punktu a) apakšpunkta 1) punkts [</w:t>
            </w:r>
            <w:r w:rsidR="00664B6F">
              <w:rPr>
                <w:rFonts w:ascii="Times New Roman" w:hAnsi="Times New Roman"/>
                <w:sz w:val="24"/>
                <w:szCs w:val="24"/>
              </w:rPr>
              <w:t>kompleksas organizācijas</w:t>
            </w:r>
            <w:r w:rsidRPr="00C4635A">
              <w:rPr>
                <w:rFonts w:ascii="Times New Roman" w:hAnsi="Times New Roman"/>
                <w:sz w:val="24"/>
                <w:szCs w:val="24"/>
              </w:rPr>
              <w:t>]</w:t>
            </w:r>
          </w:p>
          <w:p w14:paraId="047D02B4" w14:textId="77777777" w:rsidR="0085181D" w:rsidRPr="00C4635A" w:rsidRDefault="0085181D" w:rsidP="005C1430">
            <w:pPr>
              <w:pStyle w:val="TableParagraph"/>
              <w:ind w:left="113" w:right="113"/>
              <w:rPr>
                <w:rFonts w:ascii="Times New Roman" w:hAnsi="Times New Roman" w:cs="Times New Roman"/>
                <w:noProof/>
                <w:sz w:val="24"/>
                <w:szCs w:val="24"/>
              </w:rPr>
            </w:pPr>
          </w:p>
          <w:p w14:paraId="3D0C9A07" w14:textId="56EC5402" w:rsidR="0085243C" w:rsidRPr="00C4635A" w:rsidRDefault="0085243C" w:rsidP="005C1430">
            <w:pPr>
              <w:pStyle w:val="TableParagraph"/>
              <w:ind w:left="113" w:right="113"/>
              <w:rPr>
                <w:rFonts w:ascii="Times New Roman" w:hAnsi="Times New Roman" w:cs="Times New Roman"/>
                <w:noProof/>
                <w:sz w:val="24"/>
                <w:szCs w:val="24"/>
              </w:rPr>
            </w:pPr>
            <w:r w:rsidRPr="00C4635A">
              <w:rPr>
                <w:rFonts w:ascii="Times New Roman" w:hAnsi="Times New Roman"/>
                <w:sz w:val="24"/>
                <w:szCs w:val="24"/>
              </w:rPr>
              <w:t>AMC1 par ORA.GEN.200. punkta “Pārvaldības sistēma” a) apakšpunkta 1), 2), 3), 5) punktu c) apakšpunkts [vienkāršas organizācijas]</w:t>
            </w:r>
          </w:p>
        </w:tc>
        <w:tc>
          <w:tcPr>
            <w:tcW w:w="964" w:type="pct"/>
            <w:gridSpan w:val="2"/>
          </w:tcPr>
          <w:p w14:paraId="277DC2CE" w14:textId="77777777" w:rsidR="0085243C" w:rsidRPr="00C4635A" w:rsidRDefault="0085243C" w:rsidP="005C1430">
            <w:pPr>
              <w:pStyle w:val="TableParagraph"/>
              <w:ind w:left="113" w:right="113"/>
              <w:rPr>
                <w:rFonts w:ascii="Times New Roman" w:hAnsi="Times New Roman" w:cs="Times New Roman"/>
                <w:noProof/>
                <w:sz w:val="24"/>
                <w:szCs w:val="24"/>
              </w:rPr>
            </w:pPr>
            <w:r w:rsidRPr="00C4635A">
              <w:rPr>
                <w:rFonts w:ascii="Times New Roman" w:hAnsi="Times New Roman"/>
                <w:sz w:val="24"/>
                <w:szCs w:val="24"/>
              </w:rPr>
              <w:t>ADR.OR.D.015. punkta “Prasības personālam” c) apakšpunkts</w:t>
            </w:r>
          </w:p>
          <w:p w14:paraId="354C9599" w14:textId="77777777" w:rsidR="00512EBB" w:rsidRPr="00C4635A" w:rsidRDefault="00512EBB" w:rsidP="005C1430">
            <w:pPr>
              <w:pStyle w:val="TableParagraph"/>
              <w:ind w:left="113" w:right="113"/>
              <w:rPr>
                <w:rFonts w:ascii="Times New Roman" w:hAnsi="Times New Roman" w:cs="Times New Roman"/>
                <w:noProof/>
                <w:sz w:val="24"/>
                <w:szCs w:val="24"/>
              </w:rPr>
            </w:pPr>
          </w:p>
          <w:p w14:paraId="1EA71E86" w14:textId="77777777" w:rsidR="0085243C" w:rsidRPr="00C4635A" w:rsidRDefault="0085243C" w:rsidP="005C1430">
            <w:pPr>
              <w:pStyle w:val="TableParagraph"/>
              <w:ind w:left="113" w:right="113"/>
              <w:rPr>
                <w:rFonts w:ascii="Times New Roman" w:hAnsi="Times New Roman" w:cs="Times New Roman"/>
                <w:noProof/>
                <w:sz w:val="24"/>
                <w:szCs w:val="24"/>
              </w:rPr>
            </w:pPr>
            <w:r w:rsidRPr="00C4635A">
              <w:rPr>
                <w:rFonts w:ascii="Times New Roman" w:hAnsi="Times New Roman"/>
                <w:sz w:val="24"/>
                <w:szCs w:val="24"/>
              </w:rPr>
              <w:t>AMC1 par ADR.OR.D.015. punktu “Prasības personālam”</w:t>
            </w:r>
          </w:p>
          <w:p w14:paraId="0C4AAB50" w14:textId="77777777" w:rsidR="0085243C" w:rsidRPr="00C4635A" w:rsidRDefault="0085243C" w:rsidP="005C1430">
            <w:pPr>
              <w:pStyle w:val="TableParagraph"/>
              <w:ind w:left="113" w:right="113"/>
              <w:rPr>
                <w:rFonts w:ascii="Times New Roman" w:hAnsi="Times New Roman" w:cs="Times New Roman"/>
                <w:noProof/>
                <w:sz w:val="24"/>
                <w:szCs w:val="24"/>
              </w:rPr>
            </w:pPr>
          </w:p>
        </w:tc>
        <w:tc>
          <w:tcPr>
            <w:tcW w:w="995" w:type="pct"/>
            <w:gridSpan w:val="2"/>
          </w:tcPr>
          <w:p w14:paraId="279ACB1F" w14:textId="77777777" w:rsidR="0085243C" w:rsidRPr="00C4635A" w:rsidRDefault="0085243C" w:rsidP="005C1430">
            <w:pPr>
              <w:pStyle w:val="TableParagraph"/>
              <w:ind w:left="113" w:right="113"/>
              <w:rPr>
                <w:rFonts w:ascii="Times New Roman" w:hAnsi="Times New Roman" w:cs="Times New Roman"/>
                <w:noProof/>
                <w:sz w:val="24"/>
                <w:szCs w:val="24"/>
              </w:rPr>
            </w:pPr>
            <w:r w:rsidRPr="00C4635A">
              <w:rPr>
                <w:rFonts w:ascii="Times New Roman" w:hAnsi="Times New Roman"/>
                <w:sz w:val="24"/>
                <w:szCs w:val="24"/>
              </w:rPr>
              <w:t>ATS.OR.200. punkta 1) apakšpunkta iii) daļa</w:t>
            </w:r>
          </w:p>
        </w:tc>
        <w:tc>
          <w:tcPr>
            <w:tcW w:w="763" w:type="pct"/>
          </w:tcPr>
          <w:p w14:paraId="786F1A6F" w14:textId="77777777" w:rsidR="0085243C" w:rsidRPr="00C4635A" w:rsidRDefault="0085243C" w:rsidP="005C1430">
            <w:pPr>
              <w:pStyle w:val="TableParagraph"/>
              <w:ind w:left="113" w:right="113"/>
              <w:rPr>
                <w:rFonts w:ascii="Times New Roman" w:hAnsi="Times New Roman" w:cs="Times New Roman"/>
                <w:noProof/>
                <w:sz w:val="24"/>
                <w:szCs w:val="24"/>
              </w:rPr>
            </w:pPr>
            <w:r w:rsidRPr="00C4635A">
              <w:rPr>
                <w:rFonts w:ascii="Times New Roman" w:hAnsi="Times New Roman"/>
                <w:sz w:val="24"/>
                <w:szCs w:val="24"/>
              </w:rPr>
              <w:t>ATCO.OR.C.010. punkts “Prasības personālam”</w:t>
            </w:r>
          </w:p>
          <w:p w14:paraId="5955FAAD" w14:textId="77777777" w:rsidR="0085243C" w:rsidRPr="00C4635A" w:rsidRDefault="0085243C" w:rsidP="005C1430">
            <w:pPr>
              <w:pStyle w:val="TableParagraph"/>
              <w:ind w:left="113" w:right="113"/>
              <w:rPr>
                <w:rFonts w:ascii="Times New Roman" w:hAnsi="Times New Roman" w:cs="Times New Roman"/>
                <w:noProof/>
                <w:sz w:val="24"/>
                <w:szCs w:val="24"/>
              </w:rPr>
            </w:pPr>
          </w:p>
        </w:tc>
      </w:tr>
      <w:tr w:rsidR="0085243C" w:rsidRPr="008D2659" w14:paraId="6EDEFB77" w14:textId="77777777" w:rsidTr="00E32C77">
        <w:trPr>
          <w:trHeight w:val="229"/>
        </w:trPr>
        <w:tc>
          <w:tcPr>
            <w:tcW w:w="1239" w:type="pct"/>
            <w:shd w:val="clear" w:color="auto" w:fill="37CDE1"/>
          </w:tcPr>
          <w:p w14:paraId="5E6C6155" w14:textId="77777777" w:rsidR="0085243C" w:rsidRPr="005B07AF" w:rsidRDefault="0085243C" w:rsidP="005C1430">
            <w:pPr>
              <w:pStyle w:val="TableParagraph"/>
              <w:ind w:left="113" w:right="113"/>
              <w:jc w:val="center"/>
              <w:rPr>
                <w:rFonts w:ascii="Times New Roman" w:hAnsi="Times New Roman" w:cs="Times New Roman"/>
                <w:b/>
                <w:bCs/>
                <w:noProof/>
                <w:color w:val="EDEBE0"/>
                <w:sz w:val="24"/>
                <w:szCs w:val="24"/>
              </w:rPr>
            </w:pPr>
            <w:r w:rsidRPr="005B07AF">
              <w:rPr>
                <w:rFonts w:ascii="Times New Roman" w:hAnsi="Times New Roman"/>
                <w:b/>
                <w:i/>
                <w:iCs/>
                <w:color w:val="EDEBE0"/>
                <w:sz w:val="24"/>
                <w:szCs w:val="24"/>
              </w:rPr>
              <w:t>CAM</w:t>
            </w:r>
            <w:r w:rsidRPr="005B07AF">
              <w:rPr>
                <w:rFonts w:ascii="Times New Roman" w:hAnsi="Times New Roman"/>
                <w:b/>
                <w:color w:val="EDEBE0"/>
                <w:sz w:val="24"/>
                <w:szCs w:val="24"/>
              </w:rPr>
              <w:t xml:space="preserve"> Org.</w:t>
            </w:r>
          </w:p>
        </w:tc>
        <w:tc>
          <w:tcPr>
            <w:tcW w:w="1039" w:type="pct"/>
            <w:shd w:val="clear" w:color="auto" w:fill="37CDE1"/>
          </w:tcPr>
          <w:p w14:paraId="7EDED80F" w14:textId="77777777" w:rsidR="0085243C" w:rsidRPr="005B07AF" w:rsidRDefault="0085243C" w:rsidP="005C1430">
            <w:pPr>
              <w:pStyle w:val="TableParagraph"/>
              <w:ind w:left="113" w:right="113"/>
              <w:jc w:val="center"/>
              <w:rPr>
                <w:rFonts w:ascii="Times New Roman" w:hAnsi="Times New Roman" w:cs="Times New Roman"/>
                <w:b/>
                <w:bCs/>
                <w:noProof/>
                <w:color w:val="EDEBE0"/>
                <w:sz w:val="24"/>
                <w:szCs w:val="24"/>
              </w:rPr>
            </w:pPr>
            <w:r w:rsidRPr="005B07AF">
              <w:rPr>
                <w:rFonts w:ascii="Times New Roman" w:hAnsi="Times New Roman"/>
                <w:b/>
                <w:color w:val="EDEBE0"/>
                <w:sz w:val="24"/>
                <w:szCs w:val="24"/>
              </w:rPr>
              <w:t>Tehniskās apkopes org.</w:t>
            </w:r>
          </w:p>
        </w:tc>
        <w:tc>
          <w:tcPr>
            <w:tcW w:w="964" w:type="pct"/>
            <w:gridSpan w:val="2"/>
            <w:shd w:val="clear" w:color="auto" w:fill="37CDE1"/>
          </w:tcPr>
          <w:p w14:paraId="4613C404" w14:textId="77777777" w:rsidR="0085243C" w:rsidRPr="005B07AF" w:rsidRDefault="0085243C" w:rsidP="005C1430">
            <w:pPr>
              <w:pStyle w:val="TableParagraph"/>
              <w:ind w:left="113" w:right="113"/>
              <w:jc w:val="center"/>
              <w:rPr>
                <w:rFonts w:ascii="Times New Roman" w:hAnsi="Times New Roman" w:cs="Times New Roman"/>
                <w:b/>
                <w:bCs/>
                <w:noProof/>
                <w:color w:val="EDEBE0"/>
                <w:sz w:val="24"/>
                <w:szCs w:val="24"/>
              </w:rPr>
            </w:pPr>
            <w:r w:rsidRPr="005B07AF">
              <w:rPr>
                <w:rFonts w:ascii="Times New Roman" w:hAnsi="Times New Roman"/>
                <w:b/>
                <w:color w:val="EDEBE0"/>
                <w:sz w:val="24"/>
                <w:szCs w:val="24"/>
              </w:rPr>
              <w:t>Ražošanas org.</w:t>
            </w:r>
          </w:p>
        </w:tc>
        <w:tc>
          <w:tcPr>
            <w:tcW w:w="995" w:type="pct"/>
            <w:gridSpan w:val="2"/>
            <w:shd w:val="clear" w:color="auto" w:fill="37CDE1"/>
          </w:tcPr>
          <w:p w14:paraId="7F539DFF" w14:textId="77777777" w:rsidR="0085243C" w:rsidRPr="005B07AF" w:rsidRDefault="0085243C" w:rsidP="005C1430">
            <w:pPr>
              <w:pStyle w:val="TableParagraph"/>
              <w:ind w:left="113" w:right="113"/>
              <w:jc w:val="center"/>
              <w:rPr>
                <w:rFonts w:ascii="Times New Roman" w:hAnsi="Times New Roman" w:cs="Times New Roman"/>
                <w:b/>
                <w:bCs/>
                <w:noProof/>
                <w:color w:val="EDEBE0"/>
                <w:sz w:val="24"/>
                <w:szCs w:val="24"/>
              </w:rPr>
            </w:pPr>
            <w:r w:rsidRPr="005B07AF">
              <w:rPr>
                <w:rFonts w:ascii="Times New Roman" w:hAnsi="Times New Roman"/>
                <w:b/>
                <w:color w:val="EDEBE0"/>
                <w:sz w:val="24"/>
                <w:szCs w:val="24"/>
              </w:rPr>
              <w:t>Projektēšanas org.</w:t>
            </w:r>
          </w:p>
        </w:tc>
        <w:tc>
          <w:tcPr>
            <w:tcW w:w="763" w:type="pct"/>
            <w:shd w:val="clear" w:color="auto" w:fill="37CDE1"/>
          </w:tcPr>
          <w:p w14:paraId="45E149F4" w14:textId="77777777" w:rsidR="0085243C" w:rsidRPr="005B07AF" w:rsidRDefault="0085243C" w:rsidP="005C1430">
            <w:pPr>
              <w:pStyle w:val="TableParagraph"/>
              <w:ind w:left="113" w:right="113"/>
              <w:jc w:val="center"/>
              <w:rPr>
                <w:rFonts w:ascii="Times New Roman" w:hAnsi="Times New Roman" w:cs="Times New Roman"/>
                <w:b/>
                <w:bCs/>
                <w:noProof/>
                <w:color w:val="EDEBE0"/>
                <w:sz w:val="24"/>
                <w:szCs w:val="24"/>
              </w:rPr>
            </w:pPr>
            <w:r w:rsidRPr="005B07AF">
              <w:rPr>
                <w:rFonts w:ascii="Times New Roman" w:hAnsi="Times New Roman"/>
                <w:b/>
                <w:color w:val="EDEBE0"/>
                <w:sz w:val="24"/>
                <w:szCs w:val="24"/>
              </w:rPr>
              <w:t>Rezervēts</w:t>
            </w:r>
          </w:p>
        </w:tc>
      </w:tr>
      <w:tr w:rsidR="0085243C" w:rsidRPr="008D2659" w14:paraId="65A8008F" w14:textId="77777777" w:rsidTr="007D45B9">
        <w:trPr>
          <w:trHeight w:val="1238"/>
        </w:trPr>
        <w:tc>
          <w:tcPr>
            <w:tcW w:w="1239" w:type="pct"/>
          </w:tcPr>
          <w:p w14:paraId="7B61FEA9" w14:textId="77777777" w:rsidR="0085243C" w:rsidRPr="008D2659" w:rsidRDefault="0085243C" w:rsidP="005C1430">
            <w:pPr>
              <w:pStyle w:val="TableParagraph"/>
              <w:ind w:left="113" w:right="113"/>
              <w:rPr>
                <w:rFonts w:ascii="Times New Roman" w:hAnsi="Times New Roman" w:cs="Times New Roman"/>
                <w:noProof/>
                <w:sz w:val="24"/>
                <w:szCs w:val="24"/>
              </w:rPr>
            </w:pPr>
            <w:r>
              <w:rPr>
                <w:rFonts w:ascii="Times New Roman" w:hAnsi="Times New Roman"/>
                <w:sz w:val="24"/>
              </w:rPr>
              <w:t>AMC1 par CAMO.A.200. punkta a) apakšpunkta 1) punktu “Organizācija un atbildība”</w:t>
            </w:r>
          </w:p>
          <w:p w14:paraId="50A6787F" w14:textId="77777777" w:rsidR="00512EBB" w:rsidRPr="008D2659" w:rsidRDefault="00512EBB" w:rsidP="005C1430">
            <w:pPr>
              <w:pStyle w:val="TableParagraph"/>
              <w:ind w:left="113" w:right="113"/>
              <w:rPr>
                <w:rFonts w:ascii="Times New Roman" w:hAnsi="Times New Roman" w:cs="Times New Roman"/>
                <w:noProof/>
                <w:sz w:val="24"/>
                <w:szCs w:val="24"/>
              </w:rPr>
            </w:pPr>
          </w:p>
          <w:p w14:paraId="7973921A" w14:textId="77777777" w:rsidR="0085243C" w:rsidRPr="008D2659" w:rsidRDefault="0085243C" w:rsidP="005C1430">
            <w:pPr>
              <w:pStyle w:val="TableParagraph"/>
              <w:ind w:left="113" w:right="113"/>
              <w:rPr>
                <w:rFonts w:ascii="Times New Roman" w:hAnsi="Times New Roman" w:cs="Times New Roman"/>
                <w:noProof/>
                <w:sz w:val="24"/>
                <w:szCs w:val="24"/>
              </w:rPr>
            </w:pPr>
            <w:r>
              <w:rPr>
                <w:rFonts w:ascii="Times New Roman" w:hAnsi="Times New Roman"/>
                <w:sz w:val="24"/>
              </w:rPr>
              <w:t xml:space="preserve">CAMO.A.300. punkta </w:t>
            </w:r>
            <w:r>
              <w:rPr>
                <w:rFonts w:ascii="Times New Roman" w:hAnsi="Times New Roman"/>
                <w:sz w:val="24"/>
              </w:rPr>
              <w:lastRenderedPageBreak/>
              <w:t>“Lidojumderīguma uzturēšanas vadības organizācijas pašraksturojums (</w:t>
            </w:r>
            <w:r>
              <w:rPr>
                <w:rFonts w:ascii="Times New Roman" w:hAnsi="Times New Roman"/>
                <w:i/>
                <w:iCs/>
                <w:sz w:val="24"/>
              </w:rPr>
              <w:t>CAME</w:t>
            </w:r>
            <w:r>
              <w:rPr>
                <w:rFonts w:ascii="Times New Roman" w:hAnsi="Times New Roman"/>
                <w:sz w:val="24"/>
              </w:rPr>
              <w:t>)” a) apakšpunkta 5) punkts</w:t>
            </w:r>
          </w:p>
          <w:p w14:paraId="7575DB17" w14:textId="77777777" w:rsidR="00512EBB" w:rsidRPr="008D2659" w:rsidRDefault="00512EBB" w:rsidP="005C1430">
            <w:pPr>
              <w:pStyle w:val="TableParagraph"/>
              <w:ind w:left="113" w:right="113"/>
              <w:rPr>
                <w:rFonts w:ascii="Times New Roman" w:hAnsi="Times New Roman" w:cs="Times New Roman"/>
                <w:noProof/>
                <w:sz w:val="24"/>
                <w:szCs w:val="24"/>
              </w:rPr>
            </w:pPr>
          </w:p>
          <w:p w14:paraId="4F66BF82" w14:textId="77777777" w:rsidR="0085243C" w:rsidRPr="008D2659" w:rsidRDefault="0085243C" w:rsidP="005C1430">
            <w:pPr>
              <w:pStyle w:val="TableParagraph"/>
              <w:ind w:left="113" w:right="113"/>
              <w:rPr>
                <w:rFonts w:ascii="Times New Roman" w:hAnsi="Times New Roman" w:cs="Times New Roman"/>
                <w:noProof/>
                <w:sz w:val="24"/>
                <w:szCs w:val="24"/>
              </w:rPr>
            </w:pPr>
            <w:r>
              <w:rPr>
                <w:rFonts w:ascii="Times New Roman" w:hAnsi="Times New Roman"/>
                <w:sz w:val="24"/>
              </w:rPr>
              <w:t>CAMO.A.305. punkta “Prasības personālam” a) apakšpunkta 4) un 5) punkts</w:t>
            </w:r>
          </w:p>
          <w:p w14:paraId="75B3BA80" w14:textId="77777777" w:rsidR="00CD3B07" w:rsidRPr="008D2659" w:rsidRDefault="00CD3B07" w:rsidP="005C1430">
            <w:pPr>
              <w:pStyle w:val="TableParagraph"/>
              <w:ind w:left="113" w:right="113"/>
              <w:rPr>
                <w:rFonts w:ascii="Times New Roman" w:hAnsi="Times New Roman" w:cs="Times New Roman"/>
                <w:noProof/>
                <w:sz w:val="24"/>
                <w:szCs w:val="24"/>
              </w:rPr>
            </w:pPr>
          </w:p>
          <w:p w14:paraId="0B06BB29" w14:textId="77777777" w:rsidR="00CD3B07" w:rsidRPr="008D2659" w:rsidRDefault="00CD3B07" w:rsidP="005C1430">
            <w:pPr>
              <w:pStyle w:val="TableParagraph"/>
              <w:ind w:left="113" w:right="113"/>
              <w:rPr>
                <w:rFonts w:ascii="Times New Roman" w:hAnsi="Times New Roman" w:cs="Times New Roman"/>
                <w:noProof/>
                <w:sz w:val="24"/>
                <w:szCs w:val="24"/>
              </w:rPr>
            </w:pPr>
            <w:r>
              <w:rPr>
                <w:rFonts w:ascii="Times New Roman" w:hAnsi="Times New Roman"/>
                <w:sz w:val="24"/>
              </w:rPr>
              <w:t>AMC1 par CAMO.A.305. panta a) apakšpunkta 4) un 5) punktu “Drošuma pārvaldība” un “drošuma pārzinis” a) apakšpunkts</w:t>
            </w:r>
          </w:p>
          <w:p w14:paraId="1C46D4B6" w14:textId="77777777" w:rsidR="00CD3B07" w:rsidRPr="008D2659" w:rsidRDefault="00CD3B07" w:rsidP="005C1430">
            <w:pPr>
              <w:pStyle w:val="TableParagraph"/>
              <w:ind w:left="113" w:right="113"/>
              <w:rPr>
                <w:rFonts w:ascii="Times New Roman" w:hAnsi="Times New Roman" w:cs="Times New Roman"/>
                <w:noProof/>
                <w:sz w:val="24"/>
                <w:szCs w:val="24"/>
              </w:rPr>
            </w:pPr>
          </w:p>
          <w:p w14:paraId="645B0229" w14:textId="77777777" w:rsidR="00CD3B07" w:rsidRPr="008D2659" w:rsidRDefault="00CD3B07" w:rsidP="005C1430">
            <w:pPr>
              <w:pStyle w:val="TableParagraph"/>
              <w:ind w:left="113" w:right="113"/>
              <w:rPr>
                <w:rFonts w:ascii="Times New Roman" w:hAnsi="Times New Roman" w:cs="Times New Roman"/>
                <w:noProof/>
                <w:sz w:val="24"/>
                <w:szCs w:val="24"/>
              </w:rPr>
            </w:pPr>
            <w:r>
              <w:rPr>
                <w:rFonts w:ascii="Times New Roman" w:hAnsi="Times New Roman"/>
                <w:sz w:val="24"/>
              </w:rPr>
              <w:t>GM1 par CAMO.A.305. punktu “Drošuma pārzinis” un</w:t>
            </w:r>
          </w:p>
          <w:p w14:paraId="126EDA01" w14:textId="77777777" w:rsidR="00CD3B07" w:rsidRPr="008D2659" w:rsidRDefault="00CD3B07" w:rsidP="005C1430">
            <w:pPr>
              <w:pStyle w:val="TableParagraph"/>
              <w:ind w:left="113" w:right="113"/>
              <w:rPr>
                <w:rFonts w:ascii="Times New Roman" w:hAnsi="Times New Roman" w:cs="Times New Roman"/>
                <w:noProof/>
                <w:sz w:val="24"/>
                <w:szCs w:val="24"/>
              </w:rPr>
            </w:pPr>
          </w:p>
          <w:p w14:paraId="41AE1C8C" w14:textId="77777777" w:rsidR="00CD3B07" w:rsidRPr="008D2659" w:rsidRDefault="00CD3B07" w:rsidP="005C1430">
            <w:pPr>
              <w:pStyle w:val="TableParagraph"/>
              <w:ind w:left="113" w:right="113"/>
              <w:rPr>
                <w:rFonts w:ascii="Times New Roman" w:hAnsi="Times New Roman" w:cs="Times New Roman"/>
                <w:noProof/>
                <w:sz w:val="24"/>
                <w:szCs w:val="24"/>
              </w:rPr>
            </w:pPr>
            <w:r>
              <w:rPr>
                <w:rFonts w:ascii="Times New Roman" w:hAnsi="Times New Roman"/>
                <w:sz w:val="24"/>
              </w:rPr>
              <w:t>GM1 par CAMO.A.305. punkta g) apakšpunktu “Drošuma pārziņa kompetence”</w:t>
            </w:r>
          </w:p>
          <w:p w14:paraId="4F8A0BF0" w14:textId="77777777" w:rsidR="00CD3B07" w:rsidRPr="008D2659" w:rsidRDefault="00CD3B07" w:rsidP="005C1430">
            <w:pPr>
              <w:pStyle w:val="TableParagraph"/>
              <w:ind w:left="113" w:right="113"/>
              <w:rPr>
                <w:rFonts w:ascii="Times New Roman" w:hAnsi="Times New Roman" w:cs="Times New Roman"/>
                <w:noProof/>
                <w:sz w:val="24"/>
                <w:szCs w:val="24"/>
              </w:rPr>
            </w:pPr>
          </w:p>
          <w:p w14:paraId="61B8E142" w14:textId="7DF8D14C" w:rsidR="00CD3B07" w:rsidRPr="008D2659" w:rsidRDefault="00CD3B07" w:rsidP="005C1430">
            <w:pPr>
              <w:pStyle w:val="TableParagraph"/>
              <w:ind w:left="113" w:right="113"/>
              <w:rPr>
                <w:rFonts w:ascii="Times New Roman" w:hAnsi="Times New Roman" w:cs="Times New Roman"/>
                <w:noProof/>
                <w:sz w:val="24"/>
                <w:szCs w:val="24"/>
              </w:rPr>
            </w:pPr>
            <w:r>
              <w:rPr>
                <w:rFonts w:ascii="Times New Roman" w:hAnsi="Times New Roman"/>
                <w:sz w:val="24"/>
              </w:rPr>
              <w:t>AMC1 par CAMO.A.200. punkta a) apakšpunkta 1) punktu “Organizācija un atbildība”</w:t>
            </w:r>
          </w:p>
        </w:tc>
        <w:tc>
          <w:tcPr>
            <w:tcW w:w="1039" w:type="pct"/>
          </w:tcPr>
          <w:p w14:paraId="0CA69DE3" w14:textId="77777777" w:rsidR="0085243C" w:rsidRPr="008D2659" w:rsidRDefault="0085243C" w:rsidP="005C1430">
            <w:pPr>
              <w:pStyle w:val="TableParagraph"/>
              <w:ind w:left="113" w:right="113"/>
              <w:rPr>
                <w:rFonts w:ascii="Times New Roman" w:hAnsi="Times New Roman" w:cs="Times New Roman"/>
                <w:noProof/>
                <w:sz w:val="24"/>
                <w:szCs w:val="24"/>
              </w:rPr>
            </w:pPr>
            <w:r>
              <w:rPr>
                <w:rFonts w:ascii="Times New Roman" w:hAnsi="Times New Roman"/>
                <w:sz w:val="24"/>
              </w:rPr>
              <w:lastRenderedPageBreak/>
              <w:t>145.A.200. punkta “Pārvaldības sistēma” a) apakšpunkta 1) punkts</w:t>
            </w:r>
          </w:p>
          <w:p w14:paraId="7EE1437D" w14:textId="77777777" w:rsidR="00512EBB" w:rsidRPr="008D2659" w:rsidRDefault="00512EBB" w:rsidP="005C1430">
            <w:pPr>
              <w:pStyle w:val="TableParagraph"/>
              <w:ind w:left="113" w:right="113"/>
              <w:rPr>
                <w:rFonts w:ascii="Times New Roman" w:hAnsi="Times New Roman" w:cs="Times New Roman"/>
                <w:noProof/>
                <w:sz w:val="24"/>
                <w:szCs w:val="24"/>
              </w:rPr>
            </w:pPr>
          </w:p>
          <w:p w14:paraId="7CDFDCCC" w14:textId="32C9C102" w:rsidR="0085243C" w:rsidRPr="008D2659" w:rsidRDefault="0085243C" w:rsidP="005C1430">
            <w:pPr>
              <w:pStyle w:val="TableParagraph"/>
              <w:ind w:left="113" w:right="113"/>
              <w:rPr>
                <w:rFonts w:ascii="Times New Roman" w:hAnsi="Times New Roman" w:cs="Times New Roman"/>
                <w:noProof/>
                <w:sz w:val="24"/>
                <w:szCs w:val="24"/>
              </w:rPr>
            </w:pPr>
            <w:r>
              <w:rPr>
                <w:rFonts w:ascii="Times New Roman" w:hAnsi="Times New Roman"/>
                <w:sz w:val="24"/>
              </w:rPr>
              <w:t xml:space="preserve">AMC1 par 145.A.200. punkta </w:t>
            </w:r>
            <w:r>
              <w:rPr>
                <w:rFonts w:ascii="Times New Roman" w:hAnsi="Times New Roman"/>
                <w:sz w:val="24"/>
              </w:rPr>
              <w:lastRenderedPageBreak/>
              <w:t>a) apakšpunkta 1) punktu “Organizācija un atbildība”</w:t>
            </w:r>
          </w:p>
          <w:p w14:paraId="1809689B" w14:textId="77777777" w:rsidR="00512EBB" w:rsidRPr="008D2659" w:rsidRDefault="00512EBB" w:rsidP="005C1430">
            <w:pPr>
              <w:pStyle w:val="TableParagraph"/>
              <w:ind w:left="113" w:right="113"/>
              <w:rPr>
                <w:rFonts w:ascii="Times New Roman" w:hAnsi="Times New Roman" w:cs="Times New Roman"/>
                <w:noProof/>
                <w:sz w:val="24"/>
                <w:szCs w:val="24"/>
              </w:rPr>
            </w:pPr>
          </w:p>
          <w:p w14:paraId="10C276CC" w14:textId="77777777" w:rsidR="0085243C" w:rsidRPr="008D2659" w:rsidRDefault="0085243C" w:rsidP="005C1430">
            <w:pPr>
              <w:pStyle w:val="TableParagraph"/>
              <w:ind w:left="113" w:right="113"/>
              <w:rPr>
                <w:rFonts w:ascii="Times New Roman" w:hAnsi="Times New Roman" w:cs="Times New Roman"/>
                <w:noProof/>
                <w:sz w:val="24"/>
                <w:szCs w:val="24"/>
              </w:rPr>
            </w:pPr>
            <w:r>
              <w:rPr>
                <w:rFonts w:ascii="Times New Roman" w:hAnsi="Times New Roman"/>
                <w:sz w:val="24"/>
              </w:rPr>
              <w:t>145.A.30. punkta “Prasības personālam” b), ca), cb) un cc) apakšpunkts</w:t>
            </w:r>
          </w:p>
          <w:p w14:paraId="2CFC7F9A" w14:textId="77777777" w:rsidR="00CD3B07" w:rsidRPr="008D2659" w:rsidRDefault="00CD3B07" w:rsidP="005C1430">
            <w:pPr>
              <w:pStyle w:val="TableParagraph"/>
              <w:ind w:left="113" w:right="113"/>
              <w:rPr>
                <w:rFonts w:ascii="Times New Roman" w:hAnsi="Times New Roman" w:cs="Times New Roman"/>
                <w:noProof/>
                <w:sz w:val="24"/>
                <w:szCs w:val="24"/>
              </w:rPr>
            </w:pPr>
          </w:p>
          <w:p w14:paraId="6DB7FB94" w14:textId="77777777" w:rsidR="00CD3B07" w:rsidRPr="008D2659" w:rsidRDefault="00CD3B07" w:rsidP="005C1430">
            <w:pPr>
              <w:pStyle w:val="TableParagraph"/>
              <w:ind w:left="113" w:right="113"/>
              <w:rPr>
                <w:rFonts w:ascii="Times New Roman" w:hAnsi="Times New Roman" w:cs="Times New Roman"/>
                <w:noProof/>
                <w:sz w:val="24"/>
                <w:szCs w:val="24"/>
              </w:rPr>
            </w:pPr>
            <w:r>
              <w:rPr>
                <w:rFonts w:ascii="Times New Roman" w:hAnsi="Times New Roman"/>
                <w:sz w:val="24"/>
              </w:rPr>
              <w:t>AMC1 par 145.A.30. punkta c), ca) apakšpunktu “Drošuma pārvaldība un atbilstības uzraudzības funkcija”</w:t>
            </w:r>
          </w:p>
          <w:p w14:paraId="463B454A" w14:textId="77777777" w:rsidR="00CD3B07" w:rsidRPr="008D2659" w:rsidRDefault="00CD3B07" w:rsidP="005C1430">
            <w:pPr>
              <w:pStyle w:val="TableParagraph"/>
              <w:ind w:left="113" w:right="113"/>
              <w:rPr>
                <w:rFonts w:ascii="Times New Roman" w:hAnsi="Times New Roman" w:cs="Times New Roman"/>
                <w:noProof/>
                <w:sz w:val="24"/>
                <w:szCs w:val="24"/>
              </w:rPr>
            </w:pPr>
          </w:p>
          <w:p w14:paraId="685542F6" w14:textId="6ADE10B5" w:rsidR="00CD3B07" w:rsidRPr="008D2659" w:rsidRDefault="00CD3B07" w:rsidP="005C1430">
            <w:pPr>
              <w:pStyle w:val="TableParagraph"/>
              <w:ind w:left="113" w:right="113"/>
              <w:rPr>
                <w:rFonts w:ascii="Times New Roman" w:hAnsi="Times New Roman" w:cs="Times New Roman"/>
                <w:noProof/>
                <w:sz w:val="24"/>
                <w:szCs w:val="24"/>
              </w:rPr>
            </w:pPr>
            <w:r>
              <w:rPr>
                <w:rFonts w:ascii="Times New Roman" w:hAnsi="Times New Roman"/>
                <w:sz w:val="24"/>
              </w:rPr>
              <w:t>GM1 par 145.A.30. punkta ca) apakšpunktu “Drošuma pārzinis” GM4 par 145.A.30. punkta e) apakšpunktu “Drošuma pārziņa kompetence”</w:t>
            </w:r>
          </w:p>
        </w:tc>
        <w:tc>
          <w:tcPr>
            <w:tcW w:w="964" w:type="pct"/>
            <w:gridSpan w:val="2"/>
          </w:tcPr>
          <w:p w14:paraId="29F6BE78" w14:textId="77777777" w:rsidR="0085243C" w:rsidRPr="008D2659" w:rsidRDefault="0085243C" w:rsidP="005C1430">
            <w:pPr>
              <w:pStyle w:val="TableParagraph"/>
              <w:ind w:left="113" w:right="113"/>
              <w:rPr>
                <w:rFonts w:ascii="Times New Roman" w:hAnsi="Times New Roman" w:cs="Times New Roman"/>
                <w:noProof/>
                <w:sz w:val="24"/>
                <w:szCs w:val="24"/>
              </w:rPr>
            </w:pPr>
            <w:r>
              <w:rPr>
                <w:rFonts w:ascii="Times New Roman" w:hAnsi="Times New Roman"/>
                <w:sz w:val="24"/>
              </w:rPr>
              <w:lastRenderedPageBreak/>
              <w:t>21.A.139. punkta “Ražošanas pārvaldības sistēma” c) apakšpunkta 2) punkts</w:t>
            </w:r>
          </w:p>
          <w:p w14:paraId="38B2AD9C" w14:textId="77777777" w:rsidR="00512EBB" w:rsidRPr="008D2659" w:rsidRDefault="00512EBB" w:rsidP="005C1430">
            <w:pPr>
              <w:pStyle w:val="TableParagraph"/>
              <w:ind w:left="113" w:right="113"/>
              <w:rPr>
                <w:rFonts w:ascii="Times New Roman" w:hAnsi="Times New Roman" w:cs="Times New Roman"/>
                <w:noProof/>
                <w:sz w:val="24"/>
                <w:szCs w:val="24"/>
              </w:rPr>
            </w:pPr>
          </w:p>
          <w:p w14:paraId="29BC216E" w14:textId="77777777" w:rsidR="00512EBB" w:rsidRPr="008D2659" w:rsidRDefault="0085243C" w:rsidP="005C1430">
            <w:pPr>
              <w:pStyle w:val="TableParagraph"/>
              <w:ind w:left="113" w:right="113"/>
              <w:rPr>
                <w:rFonts w:ascii="Times New Roman" w:hAnsi="Times New Roman" w:cs="Times New Roman"/>
                <w:noProof/>
                <w:sz w:val="24"/>
                <w:szCs w:val="24"/>
              </w:rPr>
            </w:pPr>
            <w:r>
              <w:rPr>
                <w:rFonts w:ascii="Times New Roman" w:hAnsi="Times New Roman"/>
                <w:sz w:val="24"/>
              </w:rPr>
              <w:t xml:space="preserve">21.A.145. punkta </w:t>
            </w:r>
            <w:r>
              <w:rPr>
                <w:rFonts w:ascii="Times New Roman" w:hAnsi="Times New Roman"/>
                <w:sz w:val="24"/>
              </w:rPr>
              <w:lastRenderedPageBreak/>
              <w:t>“Resursi” c) apakšpunkts</w:t>
            </w:r>
          </w:p>
          <w:p w14:paraId="15F7A5FF" w14:textId="77777777" w:rsidR="00512EBB" w:rsidRPr="008D2659" w:rsidRDefault="00512EBB" w:rsidP="005C1430">
            <w:pPr>
              <w:pStyle w:val="TableParagraph"/>
              <w:ind w:left="113" w:right="113"/>
              <w:rPr>
                <w:rFonts w:ascii="Times New Roman" w:hAnsi="Times New Roman" w:cs="Times New Roman"/>
                <w:noProof/>
                <w:sz w:val="24"/>
                <w:szCs w:val="24"/>
              </w:rPr>
            </w:pPr>
          </w:p>
          <w:p w14:paraId="612D7FDB" w14:textId="77777777" w:rsidR="0085243C" w:rsidRPr="008D2659" w:rsidRDefault="0085243C" w:rsidP="005C1430">
            <w:pPr>
              <w:pStyle w:val="TableParagraph"/>
              <w:ind w:left="113" w:right="113"/>
              <w:rPr>
                <w:rFonts w:ascii="Times New Roman" w:hAnsi="Times New Roman" w:cs="Times New Roman"/>
                <w:noProof/>
                <w:sz w:val="24"/>
                <w:szCs w:val="24"/>
              </w:rPr>
            </w:pPr>
            <w:r>
              <w:rPr>
                <w:rFonts w:ascii="Times New Roman" w:hAnsi="Times New Roman"/>
                <w:sz w:val="24"/>
              </w:rPr>
              <w:t>AMC1 par 21.A.145. punkta c) apakšpunkta 2) punktu “Nominētie vadītāji” j) un k) apakšpunkts</w:t>
            </w:r>
          </w:p>
          <w:p w14:paraId="6B9E7687" w14:textId="77777777" w:rsidR="00AB0023" w:rsidRPr="008D2659" w:rsidRDefault="00AB0023" w:rsidP="005C1430">
            <w:pPr>
              <w:pStyle w:val="TableParagraph"/>
              <w:ind w:left="113" w:right="113"/>
              <w:rPr>
                <w:rFonts w:ascii="Times New Roman" w:hAnsi="Times New Roman" w:cs="Times New Roman"/>
                <w:noProof/>
                <w:sz w:val="24"/>
                <w:szCs w:val="24"/>
              </w:rPr>
            </w:pPr>
          </w:p>
          <w:p w14:paraId="34E28DAD" w14:textId="39360BC2" w:rsidR="00AB0023" w:rsidRPr="008D2659" w:rsidRDefault="00AB0023" w:rsidP="005C1430">
            <w:pPr>
              <w:pStyle w:val="TableParagraph"/>
              <w:ind w:left="113" w:right="113"/>
              <w:rPr>
                <w:rFonts w:ascii="Times New Roman" w:hAnsi="Times New Roman" w:cs="Times New Roman"/>
                <w:noProof/>
                <w:sz w:val="24"/>
                <w:szCs w:val="24"/>
              </w:rPr>
            </w:pPr>
            <w:r>
              <w:rPr>
                <w:rFonts w:ascii="Times New Roman" w:hAnsi="Times New Roman"/>
                <w:sz w:val="24"/>
              </w:rPr>
              <w:t>AMC2 par 21.A.145. punkta c) apakšpunkta 2) punktu “Vadības kompetences” d) apakšpunkts</w:t>
            </w:r>
          </w:p>
        </w:tc>
        <w:tc>
          <w:tcPr>
            <w:tcW w:w="995" w:type="pct"/>
            <w:gridSpan w:val="2"/>
          </w:tcPr>
          <w:p w14:paraId="7261F605" w14:textId="77777777" w:rsidR="0085243C" w:rsidRPr="008D2659" w:rsidRDefault="0085243C" w:rsidP="005C1430">
            <w:pPr>
              <w:pStyle w:val="TableParagraph"/>
              <w:ind w:left="113" w:right="113"/>
              <w:rPr>
                <w:rFonts w:ascii="Times New Roman" w:hAnsi="Times New Roman" w:cs="Times New Roman"/>
                <w:noProof/>
                <w:sz w:val="24"/>
                <w:szCs w:val="24"/>
              </w:rPr>
            </w:pPr>
            <w:r>
              <w:rPr>
                <w:rFonts w:ascii="Times New Roman" w:hAnsi="Times New Roman"/>
                <w:sz w:val="24"/>
              </w:rPr>
              <w:lastRenderedPageBreak/>
              <w:t>21.A.239. punkta “Projektēšanas pārvaldības sistēma” c) apakšpunkta 2) punkts</w:t>
            </w:r>
          </w:p>
          <w:p w14:paraId="3328054B" w14:textId="77777777" w:rsidR="0085243C" w:rsidRPr="008D2659" w:rsidRDefault="0085243C" w:rsidP="005C1430">
            <w:pPr>
              <w:pStyle w:val="TableParagraph"/>
              <w:ind w:left="113" w:right="113"/>
              <w:rPr>
                <w:rFonts w:ascii="Times New Roman" w:hAnsi="Times New Roman" w:cs="Times New Roman"/>
                <w:noProof/>
                <w:sz w:val="24"/>
                <w:szCs w:val="24"/>
              </w:rPr>
            </w:pPr>
          </w:p>
          <w:p w14:paraId="3B3F844A" w14:textId="317CC64D" w:rsidR="0085243C" w:rsidRPr="008D2659" w:rsidRDefault="0085243C" w:rsidP="005C1430">
            <w:pPr>
              <w:pStyle w:val="TableParagraph"/>
              <w:ind w:left="113" w:right="113"/>
              <w:rPr>
                <w:rFonts w:ascii="Times New Roman" w:hAnsi="Times New Roman" w:cs="Times New Roman"/>
                <w:noProof/>
                <w:sz w:val="24"/>
                <w:szCs w:val="24"/>
              </w:rPr>
            </w:pPr>
            <w:r>
              <w:rPr>
                <w:rFonts w:ascii="Times New Roman" w:hAnsi="Times New Roman"/>
                <w:sz w:val="24"/>
              </w:rPr>
              <w:lastRenderedPageBreak/>
              <w:t>21.A.245. punkts “Resursi” AMC1 par 21.A.245. punkta b) apakšpunktu “Nominētie vadītāji” g) apakšpunkts AMC1 par 21.A.245. punkta d) apakšpunktu “Vadības kompetences” e) apakšpunkts</w:t>
            </w:r>
          </w:p>
        </w:tc>
        <w:tc>
          <w:tcPr>
            <w:tcW w:w="763" w:type="pct"/>
          </w:tcPr>
          <w:p w14:paraId="0EC2E3C0" w14:textId="77777777" w:rsidR="0085243C" w:rsidRPr="008D2659" w:rsidRDefault="0085243C" w:rsidP="005C1430">
            <w:pPr>
              <w:pStyle w:val="TableParagraph"/>
              <w:ind w:left="113" w:right="113"/>
              <w:jc w:val="both"/>
              <w:rPr>
                <w:rFonts w:ascii="Times New Roman" w:hAnsi="Times New Roman" w:cs="Times New Roman"/>
                <w:noProof/>
                <w:sz w:val="24"/>
                <w:szCs w:val="24"/>
              </w:rPr>
            </w:pPr>
          </w:p>
        </w:tc>
      </w:tr>
    </w:tbl>
    <w:p w14:paraId="4F7EF98C" w14:textId="77777777" w:rsidR="00AB0023" w:rsidRPr="008D2659" w:rsidRDefault="00AB0023" w:rsidP="00E110A8">
      <w:pPr>
        <w:jc w:val="both"/>
        <w:rPr>
          <w:rFonts w:ascii="Times New Roman" w:hAnsi="Times New Roman" w:cs="Times New Roman"/>
          <w:noProof/>
          <w:sz w:val="24"/>
          <w:szCs w:val="24"/>
        </w:rPr>
      </w:pPr>
      <w:bookmarkStart w:id="80" w:name="1.3.2_Appointment_of_key_personnel_for_c"/>
      <w:bookmarkStart w:id="81" w:name="_bookmark52"/>
      <w:bookmarkEnd w:id="80"/>
      <w:bookmarkEnd w:id="81"/>
    </w:p>
    <w:p w14:paraId="698D3F6C" w14:textId="77777777" w:rsidR="00AB0023" w:rsidRPr="008D2659" w:rsidRDefault="00AB0023">
      <w:pPr>
        <w:rPr>
          <w:rFonts w:ascii="Times New Roman" w:hAnsi="Times New Roman" w:cs="Times New Roman"/>
          <w:noProof/>
          <w:sz w:val="24"/>
          <w:szCs w:val="24"/>
        </w:rPr>
      </w:pPr>
      <w:r>
        <w:br w:type="page"/>
      </w:r>
    </w:p>
    <w:p w14:paraId="5EEB2F41" w14:textId="189419B6" w:rsidR="0085243C" w:rsidRPr="008D2659" w:rsidRDefault="00D54C87" w:rsidP="00E33390">
      <w:pPr>
        <w:jc w:val="both"/>
        <w:rPr>
          <w:rFonts w:ascii="Times New Roman" w:hAnsi="Times New Roman" w:cs="Times New Roman"/>
          <w:noProof/>
          <w:color w:val="0070C0"/>
          <w:sz w:val="28"/>
          <w:szCs w:val="28"/>
        </w:rPr>
      </w:pPr>
      <w:r>
        <w:rPr>
          <w:rFonts w:ascii="Times New Roman" w:hAnsi="Times New Roman"/>
          <w:color w:val="0070C0"/>
          <w:sz w:val="28"/>
        </w:rPr>
        <w:lastRenderedPageBreak/>
        <w:t>1.3.2. Galvenā personāla iecelšana kompleksā(-ās) organizācijā(-ās)</w:t>
      </w:r>
    </w:p>
    <w:p w14:paraId="7F80AB6C" w14:textId="77777777" w:rsidR="0085243C" w:rsidRPr="008D2659" w:rsidRDefault="0085243C" w:rsidP="00E110A8">
      <w:pPr>
        <w:pStyle w:val="BodyText"/>
        <w:jc w:val="both"/>
        <w:rPr>
          <w:rFonts w:ascii="Times New Roman" w:hAnsi="Times New Roman" w:cs="Times New Roman"/>
          <w:noProof/>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3936"/>
        <w:gridCol w:w="524"/>
        <w:gridCol w:w="2012"/>
        <w:gridCol w:w="1384"/>
        <w:gridCol w:w="1226"/>
        <w:gridCol w:w="2729"/>
        <w:gridCol w:w="455"/>
        <w:gridCol w:w="1795"/>
      </w:tblGrid>
      <w:tr w:rsidR="0085243C" w:rsidRPr="008D2659" w14:paraId="715A225F" w14:textId="77777777" w:rsidTr="001B0DCC">
        <w:trPr>
          <w:trHeight w:val="714"/>
        </w:trPr>
        <w:tc>
          <w:tcPr>
            <w:tcW w:w="5000" w:type="pct"/>
            <w:gridSpan w:val="8"/>
          </w:tcPr>
          <w:p w14:paraId="063D5423" w14:textId="77777777" w:rsidR="0085243C" w:rsidRPr="008D2659" w:rsidRDefault="0085243C" w:rsidP="005C1430">
            <w:pPr>
              <w:pStyle w:val="TableParagraph"/>
              <w:ind w:left="113" w:right="113"/>
              <w:jc w:val="both"/>
              <w:rPr>
                <w:rFonts w:ascii="Times New Roman" w:hAnsi="Times New Roman" w:cs="Times New Roman"/>
                <w:b/>
                <w:bCs/>
                <w:noProof/>
                <w:color w:val="4F81BC"/>
                <w:sz w:val="24"/>
                <w:szCs w:val="24"/>
              </w:rPr>
            </w:pPr>
            <w:r>
              <w:rPr>
                <w:rFonts w:ascii="Times New Roman" w:hAnsi="Times New Roman"/>
                <w:b/>
                <w:color w:val="4F81BC"/>
                <w:sz w:val="24"/>
              </w:rPr>
              <w:t>Atsauce uz 19. pielikumu un teksts</w:t>
            </w:r>
          </w:p>
          <w:p w14:paraId="79D1669A" w14:textId="036DF786" w:rsidR="0085243C" w:rsidRPr="008D2659" w:rsidRDefault="0085243C" w:rsidP="007871EE">
            <w:pPr>
              <w:pStyle w:val="TableParagraph"/>
              <w:tabs>
                <w:tab w:val="left" w:pos="827"/>
              </w:tabs>
              <w:ind w:left="113" w:right="113"/>
              <w:rPr>
                <w:rFonts w:ascii="Times New Roman" w:hAnsi="Times New Roman" w:cs="Times New Roman"/>
                <w:noProof/>
                <w:sz w:val="24"/>
                <w:szCs w:val="24"/>
              </w:rPr>
            </w:pPr>
            <w:r>
              <w:rPr>
                <w:rFonts w:ascii="Times New Roman" w:hAnsi="Times New Roman"/>
                <w:sz w:val="24"/>
              </w:rPr>
              <w:t xml:space="preserve">1.3.2. Pārvaldības sistēma </w:t>
            </w:r>
            <w:r w:rsidR="006B2B75">
              <w:rPr>
                <w:rFonts w:ascii="Times New Roman" w:hAnsi="Times New Roman"/>
                <w:sz w:val="24"/>
              </w:rPr>
              <w:t>kompleksās</w:t>
            </w:r>
            <w:r>
              <w:rPr>
                <w:rFonts w:ascii="Times New Roman" w:hAnsi="Times New Roman"/>
                <w:sz w:val="24"/>
              </w:rPr>
              <w:t xml:space="preserve"> organizācijās (skat. turpmāk sniegto reglamentējošo atsauci)</w:t>
            </w:r>
          </w:p>
        </w:tc>
      </w:tr>
      <w:tr w:rsidR="0085243C" w:rsidRPr="008D2659" w14:paraId="447641D8" w14:textId="77777777" w:rsidTr="001B0DCC">
        <w:trPr>
          <w:trHeight w:val="275"/>
        </w:trPr>
        <w:tc>
          <w:tcPr>
            <w:tcW w:w="1149" w:type="pct"/>
            <w:gridSpan w:val="2"/>
            <w:shd w:val="clear" w:color="auto" w:fill="4F81BC"/>
          </w:tcPr>
          <w:p w14:paraId="29E57D3D" w14:textId="77777777" w:rsidR="0085243C" w:rsidRPr="00C4635A" w:rsidRDefault="0085243C" w:rsidP="00D54C87">
            <w:pPr>
              <w:pStyle w:val="TableParagraph"/>
              <w:ind w:left="0"/>
              <w:jc w:val="center"/>
              <w:rPr>
                <w:rFonts w:ascii="Times New Roman" w:hAnsi="Times New Roman" w:cs="Times New Roman"/>
                <w:b/>
                <w:bCs/>
                <w:noProof/>
                <w:color w:val="EDEBE0"/>
                <w:sz w:val="24"/>
                <w:szCs w:val="24"/>
              </w:rPr>
            </w:pPr>
            <w:r w:rsidRPr="00C4635A">
              <w:rPr>
                <w:rFonts w:ascii="Times New Roman" w:hAnsi="Times New Roman"/>
                <w:b/>
                <w:color w:val="EDEBE0"/>
                <w:sz w:val="24"/>
                <w:szCs w:val="24"/>
              </w:rPr>
              <w:t>Ieviesta</w:t>
            </w:r>
          </w:p>
        </w:tc>
        <w:tc>
          <w:tcPr>
            <w:tcW w:w="1313" w:type="pct"/>
            <w:gridSpan w:val="2"/>
            <w:shd w:val="clear" w:color="auto" w:fill="4F81BC"/>
          </w:tcPr>
          <w:p w14:paraId="64026832" w14:textId="77777777" w:rsidR="0085243C" w:rsidRPr="00C4635A" w:rsidRDefault="0085243C" w:rsidP="005C1430">
            <w:pPr>
              <w:pStyle w:val="TableParagraph"/>
              <w:ind w:left="113" w:right="113"/>
              <w:jc w:val="center"/>
              <w:rPr>
                <w:rFonts w:ascii="Times New Roman" w:hAnsi="Times New Roman" w:cs="Times New Roman"/>
                <w:b/>
                <w:bCs/>
                <w:noProof/>
                <w:color w:val="EDEBE0"/>
                <w:sz w:val="24"/>
                <w:szCs w:val="24"/>
              </w:rPr>
            </w:pPr>
            <w:r w:rsidRPr="00C4635A">
              <w:rPr>
                <w:rFonts w:ascii="Times New Roman" w:hAnsi="Times New Roman"/>
                <w:b/>
                <w:color w:val="EDEBE0"/>
                <w:sz w:val="24"/>
                <w:szCs w:val="24"/>
              </w:rPr>
              <w:t>Piemērota</w:t>
            </w:r>
          </w:p>
        </w:tc>
        <w:tc>
          <w:tcPr>
            <w:tcW w:w="1342" w:type="pct"/>
            <w:gridSpan w:val="2"/>
            <w:shd w:val="clear" w:color="auto" w:fill="4F81BC"/>
          </w:tcPr>
          <w:p w14:paraId="4B643A9A" w14:textId="77777777" w:rsidR="0085243C" w:rsidRPr="00C4635A" w:rsidRDefault="0085243C" w:rsidP="005C1430">
            <w:pPr>
              <w:pStyle w:val="TableParagraph"/>
              <w:ind w:left="113" w:right="113"/>
              <w:jc w:val="center"/>
              <w:rPr>
                <w:rFonts w:ascii="Times New Roman" w:hAnsi="Times New Roman" w:cs="Times New Roman"/>
                <w:b/>
                <w:bCs/>
                <w:noProof/>
                <w:color w:val="EDEBE0"/>
                <w:sz w:val="24"/>
                <w:szCs w:val="24"/>
              </w:rPr>
            </w:pPr>
            <w:r w:rsidRPr="00C4635A">
              <w:rPr>
                <w:rFonts w:ascii="Times New Roman" w:hAnsi="Times New Roman"/>
                <w:b/>
                <w:color w:val="EDEBE0"/>
                <w:sz w:val="24"/>
                <w:szCs w:val="24"/>
              </w:rPr>
              <w:t>Darbojas</w:t>
            </w:r>
          </w:p>
        </w:tc>
        <w:tc>
          <w:tcPr>
            <w:tcW w:w="1196" w:type="pct"/>
            <w:gridSpan w:val="2"/>
            <w:shd w:val="clear" w:color="auto" w:fill="4F81BC"/>
          </w:tcPr>
          <w:p w14:paraId="5F290A1F" w14:textId="77777777" w:rsidR="0085243C" w:rsidRPr="00C4635A" w:rsidRDefault="0085243C" w:rsidP="005C1430">
            <w:pPr>
              <w:pStyle w:val="TableParagraph"/>
              <w:ind w:left="113" w:right="113"/>
              <w:jc w:val="center"/>
              <w:rPr>
                <w:rFonts w:ascii="Times New Roman" w:hAnsi="Times New Roman" w:cs="Times New Roman"/>
                <w:b/>
                <w:bCs/>
                <w:noProof/>
                <w:color w:val="EDEBE0"/>
                <w:sz w:val="24"/>
                <w:szCs w:val="24"/>
              </w:rPr>
            </w:pPr>
            <w:r w:rsidRPr="00C4635A">
              <w:rPr>
                <w:rFonts w:ascii="Times New Roman" w:hAnsi="Times New Roman"/>
                <w:b/>
                <w:color w:val="EDEBE0"/>
                <w:sz w:val="24"/>
                <w:szCs w:val="24"/>
              </w:rPr>
              <w:t>Efektīva</w:t>
            </w:r>
          </w:p>
        </w:tc>
      </w:tr>
      <w:tr w:rsidR="0085243C" w:rsidRPr="008D2659" w14:paraId="02924A55" w14:textId="77777777" w:rsidTr="001B0DCC">
        <w:trPr>
          <w:trHeight w:val="2759"/>
        </w:trPr>
        <w:tc>
          <w:tcPr>
            <w:tcW w:w="1149" w:type="pct"/>
            <w:gridSpan w:val="2"/>
          </w:tcPr>
          <w:p w14:paraId="07C8DB9B" w14:textId="77777777" w:rsidR="0085243C" w:rsidRPr="00C4635A" w:rsidRDefault="0085243C" w:rsidP="007871EE">
            <w:pPr>
              <w:pStyle w:val="TableParagraph"/>
              <w:ind w:left="0"/>
              <w:rPr>
                <w:rFonts w:ascii="Times New Roman" w:hAnsi="Times New Roman" w:cs="Times New Roman"/>
                <w:noProof/>
                <w:sz w:val="24"/>
                <w:szCs w:val="24"/>
              </w:rPr>
            </w:pPr>
            <w:r w:rsidRPr="00C4635A">
              <w:rPr>
                <w:rFonts w:ascii="Times New Roman" w:hAnsi="Times New Roman"/>
                <w:sz w:val="24"/>
                <w:szCs w:val="24"/>
              </w:rPr>
              <w:t>Organizācija ir izveidojusi vienu vai vairākas atbilstošas drošuma komitejas.</w:t>
            </w:r>
          </w:p>
        </w:tc>
        <w:tc>
          <w:tcPr>
            <w:tcW w:w="1313" w:type="pct"/>
            <w:gridSpan w:val="2"/>
          </w:tcPr>
          <w:p w14:paraId="3F9D7E82" w14:textId="77777777" w:rsidR="0085243C" w:rsidRPr="00C4635A" w:rsidRDefault="0085243C" w:rsidP="007871EE">
            <w:pPr>
              <w:pStyle w:val="TableParagraph"/>
              <w:ind w:left="113" w:right="113"/>
              <w:rPr>
                <w:rFonts w:ascii="Times New Roman" w:hAnsi="Times New Roman" w:cs="Times New Roman"/>
                <w:noProof/>
                <w:sz w:val="24"/>
                <w:szCs w:val="24"/>
              </w:rPr>
            </w:pPr>
            <w:r w:rsidRPr="00C4635A">
              <w:rPr>
                <w:rFonts w:ascii="Times New Roman" w:hAnsi="Times New Roman"/>
                <w:sz w:val="24"/>
                <w:szCs w:val="24"/>
              </w:rPr>
              <w:t xml:space="preserve">Drošuma komitejas(-u) struktūra un regularitāte nodrošina </w:t>
            </w:r>
            <w:r w:rsidRPr="00C4635A">
              <w:rPr>
                <w:rFonts w:ascii="Times New Roman" w:hAnsi="Times New Roman"/>
                <w:i/>
                <w:iCs/>
                <w:sz w:val="24"/>
                <w:szCs w:val="24"/>
              </w:rPr>
              <w:t>SMS</w:t>
            </w:r>
            <w:r w:rsidRPr="00C4635A">
              <w:rPr>
                <w:rFonts w:ascii="Times New Roman" w:hAnsi="Times New Roman"/>
                <w:sz w:val="24"/>
                <w:szCs w:val="24"/>
              </w:rPr>
              <w:t xml:space="preserve"> funkcijas visā organizācijā.</w:t>
            </w:r>
          </w:p>
          <w:p w14:paraId="180B19B8" w14:textId="77777777" w:rsidR="0085243C" w:rsidRPr="00C4635A" w:rsidRDefault="0085243C" w:rsidP="007871EE">
            <w:pPr>
              <w:pStyle w:val="TableParagraph"/>
              <w:ind w:left="113" w:right="113"/>
              <w:rPr>
                <w:rFonts w:ascii="Times New Roman" w:hAnsi="Times New Roman" w:cs="Times New Roman"/>
                <w:noProof/>
                <w:sz w:val="24"/>
                <w:szCs w:val="24"/>
              </w:rPr>
            </w:pPr>
            <w:r w:rsidRPr="00C4635A">
              <w:rPr>
                <w:rFonts w:ascii="Times New Roman" w:hAnsi="Times New Roman"/>
                <w:sz w:val="24"/>
                <w:szCs w:val="24"/>
              </w:rPr>
              <w:t>Drošuma komitejas(-u) tvērumā ietilpst drošuma riski un atbilstības jautājumi.</w:t>
            </w:r>
          </w:p>
          <w:p w14:paraId="7CE66F2C" w14:textId="77777777" w:rsidR="0085243C" w:rsidRPr="00C4635A" w:rsidRDefault="0085243C" w:rsidP="007871EE">
            <w:pPr>
              <w:pStyle w:val="TableParagraph"/>
              <w:ind w:left="113" w:right="113"/>
              <w:rPr>
                <w:rFonts w:ascii="Times New Roman" w:hAnsi="Times New Roman" w:cs="Times New Roman"/>
                <w:noProof/>
                <w:sz w:val="24"/>
                <w:szCs w:val="24"/>
              </w:rPr>
            </w:pPr>
            <w:r w:rsidRPr="00C4635A">
              <w:rPr>
                <w:rFonts w:ascii="Times New Roman" w:hAnsi="Times New Roman"/>
                <w:sz w:val="24"/>
                <w:szCs w:val="24"/>
              </w:rPr>
              <w:t>Augstākā līmeņa drošuma komitejā piedalās vismaz atbildīgais vadītājs un funkcionālo jomu vadītāji.</w:t>
            </w:r>
          </w:p>
        </w:tc>
        <w:tc>
          <w:tcPr>
            <w:tcW w:w="1342" w:type="pct"/>
            <w:gridSpan w:val="2"/>
          </w:tcPr>
          <w:p w14:paraId="2F43E831" w14:textId="77777777" w:rsidR="0085243C" w:rsidRPr="00C4635A" w:rsidRDefault="0085243C" w:rsidP="007871EE">
            <w:pPr>
              <w:pStyle w:val="TableParagraph"/>
              <w:ind w:left="113" w:right="113"/>
              <w:rPr>
                <w:rFonts w:ascii="Times New Roman" w:hAnsi="Times New Roman" w:cs="Times New Roman"/>
                <w:noProof/>
                <w:sz w:val="24"/>
                <w:szCs w:val="24"/>
              </w:rPr>
            </w:pPr>
            <w:r w:rsidRPr="00C4635A">
              <w:rPr>
                <w:rFonts w:ascii="Times New Roman" w:hAnsi="Times New Roman"/>
                <w:sz w:val="24"/>
                <w:szCs w:val="24"/>
              </w:rPr>
              <w:t>Ir pierādījumi, ka notiek sanāksmes, sīkāk norādīta apmeklētība, diskusijas un darbības.</w:t>
            </w:r>
          </w:p>
          <w:p w14:paraId="5B2F675B" w14:textId="77777777" w:rsidR="0085243C" w:rsidRPr="00C4635A" w:rsidRDefault="0085243C" w:rsidP="007871EE">
            <w:pPr>
              <w:pStyle w:val="TableParagraph"/>
              <w:ind w:left="113" w:right="113"/>
              <w:rPr>
                <w:rFonts w:ascii="Times New Roman" w:hAnsi="Times New Roman" w:cs="Times New Roman"/>
                <w:noProof/>
                <w:sz w:val="24"/>
                <w:szCs w:val="24"/>
              </w:rPr>
            </w:pPr>
            <w:r w:rsidRPr="00C4635A">
              <w:rPr>
                <w:rFonts w:ascii="Times New Roman" w:hAnsi="Times New Roman"/>
                <w:sz w:val="24"/>
                <w:szCs w:val="24"/>
              </w:rPr>
              <w:t xml:space="preserve">Drošuma komiteja(-as) uzrauga </w:t>
            </w:r>
            <w:r w:rsidRPr="00C4635A">
              <w:rPr>
                <w:rFonts w:ascii="Times New Roman" w:hAnsi="Times New Roman"/>
                <w:i/>
                <w:iCs/>
                <w:sz w:val="24"/>
                <w:szCs w:val="24"/>
              </w:rPr>
              <w:t>SMS</w:t>
            </w:r>
            <w:r w:rsidRPr="00C4635A">
              <w:rPr>
                <w:rFonts w:ascii="Times New Roman" w:hAnsi="Times New Roman"/>
                <w:sz w:val="24"/>
                <w:szCs w:val="24"/>
              </w:rPr>
              <w:t xml:space="preserve"> efektivitāti un atbilstības uzraudzības funkciju, pārskatot, vai ir pietiekami resursi.</w:t>
            </w:r>
          </w:p>
          <w:p w14:paraId="449CF9CE" w14:textId="77777777" w:rsidR="0085243C" w:rsidRPr="00C4635A" w:rsidRDefault="0085243C" w:rsidP="007871EE">
            <w:pPr>
              <w:pStyle w:val="TableParagraph"/>
              <w:ind w:left="113" w:right="113"/>
              <w:rPr>
                <w:rFonts w:ascii="Times New Roman" w:hAnsi="Times New Roman" w:cs="Times New Roman"/>
                <w:noProof/>
                <w:sz w:val="24"/>
                <w:szCs w:val="24"/>
              </w:rPr>
            </w:pPr>
            <w:r w:rsidRPr="00C4635A">
              <w:rPr>
                <w:rFonts w:ascii="Times New Roman" w:hAnsi="Times New Roman"/>
                <w:sz w:val="24"/>
                <w:szCs w:val="24"/>
              </w:rPr>
              <w:t>Darbības tiek uzraudzītas. Ir izstrādāti kvalitatīvie/kvantitatīvie noteikto drošuma mērķu mērīšanas un uzraudzības līdzekļi.</w:t>
            </w:r>
          </w:p>
        </w:tc>
        <w:tc>
          <w:tcPr>
            <w:tcW w:w="1196" w:type="pct"/>
            <w:gridSpan w:val="2"/>
          </w:tcPr>
          <w:p w14:paraId="55283551" w14:textId="77777777" w:rsidR="0085243C" w:rsidRPr="00C4635A" w:rsidRDefault="0085243C" w:rsidP="007871EE">
            <w:pPr>
              <w:pStyle w:val="TableParagraph"/>
              <w:ind w:left="113" w:right="113"/>
              <w:rPr>
                <w:rFonts w:ascii="Times New Roman" w:hAnsi="Times New Roman" w:cs="Times New Roman"/>
                <w:noProof/>
                <w:sz w:val="24"/>
                <w:szCs w:val="24"/>
              </w:rPr>
            </w:pPr>
            <w:r w:rsidRPr="00C4635A">
              <w:rPr>
                <w:rFonts w:ascii="Times New Roman" w:hAnsi="Times New Roman"/>
                <w:sz w:val="24"/>
                <w:szCs w:val="24"/>
              </w:rPr>
              <w:t>Drošuma komitejās ir iekļautas galvenās ieinteresētās personas. Sanāksmju rezultāti ir dokumentēti un paziņoti, un visas darbības ir laikus saskaņotas, īstenotas un ir veikta plānveida kontrole. Drošuma sniegums un drošuma mērķi ir pārskatīti un veiktas atbilstošas darbības.</w:t>
            </w:r>
          </w:p>
        </w:tc>
      </w:tr>
      <w:tr w:rsidR="0085243C" w:rsidRPr="008D2659" w14:paraId="75A43CA9" w14:textId="77777777" w:rsidTr="00E32C77">
        <w:trPr>
          <w:trHeight w:val="275"/>
        </w:trPr>
        <w:tc>
          <w:tcPr>
            <w:tcW w:w="5000" w:type="pct"/>
            <w:gridSpan w:val="8"/>
            <w:shd w:val="clear" w:color="auto" w:fill="37CDE1"/>
          </w:tcPr>
          <w:p w14:paraId="413A538E" w14:textId="77777777" w:rsidR="0085243C" w:rsidRPr="00C4635A" w:rsidRDefault="0085243C" w:rsidP="00D54C87">
            <w:pPr>
              <w:pStyle w:val="TableParagraph"/>
              <w:ind w:left="0"/>
              <w:jc w:val="center"/>
              <w:rPr>
                <w:rFonts w:ascii="Times New Roman" w:hAnsi="Times New Roman" w:cs="Times New Roman"/>
                <w:b/>
                <w:bCs/>
                <w:noProof/>
                <w:color w:val="EDEBE0"/>
                <w:sz w:val="24"/>
                <w:szCs w:val="24"/>
              </w:rPr>
            </w:pPr>
            <w:r w:rsidRPr="00C4635A">
              <w:rPr>
                <w:rFonts w:ascii="Times New Roman" w:hAnsi="Times New Roman"/>
                <w:b/>
                <w:color w:val="EDEBE0"/>
                <w:sz w:val="24"/>
                <w:szCs w:val="24"/>
              </w:rPr>
              <w:t>Vērtēšanas rezultāti</w:t>
            </w:r>
          </w:p>
        </w:tc>
      </w:tr>
      <w:tr w:rsidR="0085243C" w:rsidRPr="008D2659" w14:paraId="5EE44BE3" w14:textId="77777777" w:rsidTr="001B0DCC">
        <w:trPr>
          <w:trHeight w:val="1149"/>
        </w:trPr>
        <w:tc>
          <w:tcPr>
            <w:tcW w:w="1149" w:type="pct"/>
            <w:gridSpan w:val="2"/>
          </w:tcPr>
          <w:p w14:paraId="38B81A94" w14:textId="77777777" w:rsidR="0085243C" w:rsidRPr="008D2659" w:rsidRDefault="0085243C" w:rsidP="00E110A8">
            <w:pPr>
              <w:pStyle w:val="TableParagraph"/>
              <w:ind w:left="0"/>
              <w:jc w:val="both"/>
              <w:rPr>
                <w:rFonts w:ascii="Times New Roman" w:hAnsi="Times New Roman" w:cs="Times New Roman"/>
                <w:noProof/>
                <w:sz w:val="24"/>
                <w:szCs w:val="24"/>
              </w:rPr>
            </w:pPr>
          </w:p>
        </w:tc>
        <w:tc>
          <w:tcPr>
            <w:tcW w:w="1313" w:type="pct"/>
            <w:gridSpan w:val="2"/>
          </w:tcPr>
          <w:p w14:paraId="09E06AEC" w14:textId="77777777" w:rsidR="0085243C" w:rsidRPr="008D2659" w:rsidRDefault="0085243C" w:rsidP="00E110A8">
            <w:pPr>
              <w:pStyle w:val="TableParagraph"/>
              <w:ind w:left="0"/>
              <w:jc w:val="both"/>
              <w:rPr>
                <w:rFonts w:ascii="Times New Roman" w:hAnsi="Times New Roman" w:cs="Times New Roman"/>
                <w:noProof/>
                <w:sz w:val="24"/>
                <w:szCs w:val="24"/>
              </w:rPr>
            </w:pPr>
          </w:p>
        </w:tc>
        <w:tc>
          <w:tcPr>
            <w:tcW w:w="1342" w:type="pct"/>
            <w:gridSpan w:val="2"/>
          </w:tcPr>
          <w:p w14:paraId="01729A55" w14:textId="77777777" w:rsidR="0085243C" w:rsidRPr="008D2659" w:rsidRDefault="0085243C" w:rsidP="00E110A8">
            <w:pPr>
              <w:pStyle w:val="TableParagraph"/>
              <w:ind w:left="0"/>
              <w:jc w:val="both"/>
              <w:rPr>
                <w:rFonts w:ascii="Times New Roman" w:hAnsi="Times New Roman" w:cs="Times New Roman"/>
                <w:noProof/>
                <w:sz w:val="24"/>
                <w:szCs w:val="24"/>
              </w:rPr>
            </w:pPr>
          </w:p>
        </w:tc>
        <w:tc>
          <w:tcPr>
            <w:tcW w:w="1196" w:type="pct"/>
            <w:gridSpan w:val="2"/>
          </w:tcPr>
          <w:p w14:paraId="24976401" w14:textId="77777777" w:rsidR="0085243C" w:rsidRPr="008D2659" w:rsidRDefault="0085243C" w:rsidP="00E110A8">
            <w:pPr>
              <w:pStyle w:val="TableParagraph"/>
              <w:ind w:left="0"/>
              <w:jc w:val="both"/>
              <w:rPr>
                <w:rFonts w:ascii="Times New Roman" w:hAnsi="Times New Roman" w:cs="Times New Roman"/>
                <w:noProof/>
                <w:sz w:val="24"/>
                <w:szCs w:val="24"/>
              </w:rPr>
            </w:pPr>
          </w:p>
        </w:tc>
      </w:tr>
      <w:tr w:rsidR="0085243C" w:rsidRPr="008D2659" w14:paraId="71426006" w14:textId="77777777" w:rsidTr="001B0DCC">
        <w:trPr>
          <w:trHeight w:val="253"/>
        </w:trPr>
        <w:tc>
          <w:tcPr>
            <w:tcW w:w="5000" w:type="pct"/>
            <w:gridSpan w:val="8"/>
            <w:shd w:val="clear" w:color="auto" w:fill="4F81BC"/>
          </w:tcPr>
          <w:p w14:paraId="77401A6B" w14:textId="77777777" w:rsidR="0085243C" w:rsidRPr="000560E3" w:rsidRDefault="0085243C" w:rsidP="00D54C87">
            <w:pPr>
              <w:pStyle w:val="TableParagraph"/>
              <w:ind w:left="0"/>
              <w:jc w:val="center"/>
              <w:rPr>
                <w:rFonts w:ascii="Times New Roman" w:hAnsi="Times New Roman" w:cs="Times New Roman"/>
                <w:b/>
                <w:bCs/>
                <w:noProof/>
                <w:color w:val="EDEBE0"/>
                <w:sz w:val="24"/>
                <w:szCs w:val="24"/>
              </w:rPr>
            </w:pPr>
            <w:r w:rsidRPr="000560E3">
              <w:rPr>
                <w:rFonts w:ascii="Times New Roman" w:hAnsi="Times New Roman"/>
                <w:b/>
                <w:color w:val="EDEBE0"/>
                <w:sz w:val="24"/>
                <w:szCs w:val="24"/>
              </w:rPr>
              <w:t>Kam pievēršama uzmanība</w:t>
            </w:r>
          </w:p>
        </w:tc>
      </w:tr>
      <w:tr w:rsidR="0085243C" w:rsidRPr="008D2659" w14:paraId="20D53FBE" w14:textId="77777777" w:rsidTr="005C1430">
        <w:trPr>
          <w:trHeight w:val="42"/>
        </w:trPr>
        <w:tc>
          <w:tcPr>
            <w:tcW w:w="5000" w:type="pct"/>
            <w:gridSpan w:val="8"/>
          </w:tcPr>
          <w:p w14:paraId="1A6AA86A" w14:textId="77777777" w:rsidR="0085243C" w:rsidRPr="000560E3" w:rsidRDefault="0085243C" w:rsidP="00D54C87">
            <w:pPr>
              <w:pStyle w:val="TableParagraph"/>
              <w:numPr>
                <w:ilvl w:val="0"/>
                <w:numId w:val="43"/>
              </w:numPr>
              <w:tabs>
                <w:tab w:val="left" w:pos="827"/>
              </w:tabs>
              <w:ind w:left="851" w:hanging="284"/>
              <w:jc w:val="both"/>
              <w:rPr>
                <w:rFonts w:ascii="Times New Roman" w:hAnsi="Times New Roman" w:cs="Times New Roman"/>
                <w:noProof/>
                <w:sz w:val="24"/>
                <w:szCs w:val="24"/>
              </w:rPr>
            </w:pPr>
            <w:r w:rsidRPr="000560E3">
              <w:rPr>
                <w:rFonts w:ascii="Times New Roman" w:hAnsi="Times New Roman"/>
                <w:sz w:val="24"/>
                <w:szCs w:val="24"/>
              </w:rPr>
              <w:t>Pārskatīt drošuma komitejas un sanāksmju struktūru un darba uzdevumus katrai komitejai/sanāksmei.</w:t>
            </w:r>
          </w:p>
          <w:p w14:paraId="08CBA315" w14:textId="77777777" w:rsidR="0085243C" w:rsidRPr="000560E3" w:rsidRDefault="0085243C" w:rsidP="00D54C87">
            <w:pPr>
              <w:pStyle w:val="TableParagraph"/>
              <w:numPr>
                <w:ilvl w:val="0"/>
                <w:numId w:val="43"/>
              </w:numPr>
              <w:tabs>
                <w:tab w:val="left" w:pos="827"/>
              </w:tabs>
              <w:ind w:left="851" w:hanging="284"/>
              <w:jc w:val="both"/>
              <w:rPr>
                <w:rFonts w:ascii="Times New Roman" w:hAnsi="Times New Roman" w:cs="Times New Roman"/>
                <w:noProof/>
                <w:sz w:val="24"/>
                <w:szCs w:val="24"/>
              </w:rPr>
            </w:pPr>
            <w:r w:rsidRPr="000560E3">
              <w:rPr>
                <w:rFonts w:ascii="Times New Roman" w:hAnsi="Times New Roman"/>
                <w:sz w:val="24"/>
                <w:szCs w:val="24"/>
              </w:rPr>
              <w:t>Pārskatīt sanāksmes apmeklēšanas līmeņus.</w:t>
            </w:r>
          </w:p>
          <w:p w14:paraId="073C156E" w14:textId="77777777" w:rsidR="0085243C" w:rsidRPr="000560E3" w:rsidRDefault="0085243C" w:rsidP="00D54C87">
            <w:pPr>
              <w:pStyle w:val="TableParagraph"/>
              <w:numPr>
                <w:ilvl w:val="0"/>
                <w:numId w:val="43"/>
              </w:numPr>
              <w:tabs>
                <w:tab w:val="left" w:pos="827"/>
              </w:tabs>
              <w:ind w:left="851" w:hanging="284"/>
              <w:jc w:val="both"/>
              <w:rPr>
                <w:rFonts w:ascii="Times New Roman" w:hAnsi="Times New Roman" w:cs="Times New Roman"/>
                <w:noProof/>
                <w:sz w:val="24"/>
                <w:szCs w:val="24"/>
              </w:rPr>
            </w:pPr>
            <w:r w:rsidRPr="000560E3">
              <w:rPr>
                <w:rFonts w:ascii="Times New Roman" w:hAnsi="Times New Roman"/>
                <w:sz w:val="24"/>
                <w:szCs w:val="24"/>
              </w:rPr>
              <w:t>Pārskatīt sanāksmju pierakstus un darbības.</w:t>
            </w:r>
          </w:p>
          <w:p w14:paraId="270EC44D" w14:textId="77777777" w:rsidR="0085243C" w:rsidRPr="000560E3" w:rsidRDefault="0085243C" w:rsidP="00D54C87">
            <w:pPr>
              <w:pStyle w:val="TableParagraph"/>
              <w:numPr>
                <w:ilvl w:val="0"/>
                <w:numId w:val="43"/>
              </w:numPr>
              <w:tabs>
                <w:tab w:val="left" w:pos="827"/>
              </w:tabs>
              <w:ind w:left="851" w:hanging="284"/>
              <w:jc w:val="both"/>
              <w:rPr>
                <w:rFonts w:ascii="Times New Roman" w:hAnsi="Times New Roman" w:cs="Times New Roman"/>
                <w:noProof/>
                <w:sz w:val="24"/>
                <w:szCs w:val="24"/>
              </w:rPr>
            </w:pPr>
            <w:r w:rsidRPr="000560E3">
              <w:rPr>
                <w:rFonts w:ascii="Times New Roman" w:hAnsi="Times New Roman"/>
                <w:sz w:val="24"/>
                <w:szCs w:val="24"/>
              </w:rPr>
              <w:t>Rezultāti tiek paziņoti pārējai organizācijai.</w:t>
            </w:r>
          </w:p>
          <w:p w14:paraId="7C8D7F4F" w14:textId="77777777" w:rsidR="0085243C" w:rsidRPr="000560E3" w:rsidRDefault="0085243C" w:rsidP="00D54C87">
            <w:pPr>
              <w:pStyle w:val="TableParagraph"/>
              <w:numPr>
                <w:ilvl w:val="0"/>
                <w:numId w:val="43"/>
              </w:numPr>
              <w:tabs>
                <w:tab w:val="left" w:pos="827"/>
              </w:tabs>
              <w:ind w:left="851" w:hanging="284"/>
              <w:jc w:val="both"/>
              <w:rPr>
                <w:rFonts w:ascii="Times New Roman" w:hAnsi="Times New Roman" w:cs="Times New Roman"/>
                <w:noProof/>
                <w:sz w:val="24"/>
                <w:szCs w:val="24"/>
              </w:rPr>
            </w:pPr>
            <w:r w:rsidRPr="000560E3">
              <w:rPr>
                <w:rFonts w:ascii="Times New Roman" w:hAnsi="Times New Roman"/>
                <w:sz w:val="24"/>
                <w:szCs w:val="24"/>
              </w:rPr>
              <w:lastRenderedPageBreak/>
              <w:t>Gūt pierādījumus, ka drošuma mērķi, drošuma sniegums un atbilstība tiek pārskatīta un apspriesta sanāksmēs.</w:t>
            </w:r>
          </w:p>
          <w:p w14:paraId="5B59E286" w14:textId="77777777" w:rsidR="0085243C" w:rsidRPr="000560E3" w:rsidRDefault="0085243C" w:rsidP="00D54C87">
            <w:pPr>
              <w:pStyle w:val="TableParagraph"/>
              <w:numPr>
                <w:ilvl w:val="0"/>
                <w:numId w:val="43"/>
              </w:numPr>
              <w:tabs>
                <w:tab w:val="left" w:pos="827"/>
              </w:tabs>
              <w:ind w:left="851" w:hanging="284"/>
              <w:jc w:val="both"/>
              <w:rPr>
                <w:rFonts w:ascii="Times New Roman" w:hAnsi="Times New Roman" w:cs="Times New Roman"/>
                <w:noProof/>
                <w:sz w:val="24"/>
                <w:szCs w:val="24"/>
              </w:rPr>
            </w:pPr>
            <w:r w:rsidRPr="000560E3">
              <w:rPr>
                <w:rFonts w:ascii="Times New Roman" w:hAnsi="Times New Roman"/>
                <w:sz w:val="24"/>
                <w:szCs w:val="24"/>
              </w:rPr>
              <w:t>Dalībnieki apstrīd prezentēto, ja pierādījumi ir nepilnīgi.</w:t>
            </w:r>
          </w:p>
          <w:p w14:paraId="22540D04" w14:textId="77777777" w:rsidR="0085243C" w:rsidRPr="000560E3" w:rsidRDefault="0085243C" w:rsidP="00D54C87">
            <w:pPr>
              <w:pStyle w:val="TableParagraph"/>
              <w:numPr>
                <w:ilvl w:val="0"/>
                <w:numId w:val="43"/>
              </w:numPr>
              <w:tabs>
                <w:tab w:val="left" w:pos="827"/>
              </w:tabs>
              <w:ind w:left="851" w:hanging="284"/>
              <w:jc w:val="both"/>
              <w:rPr>
                <w:rFonts w:ascii="Times New Roman" w:hAnsi="Times New Roman" w:cs="Times New Roman"/>
                <w:noProof/>
                <w:sz w:val="24"/>
                <w:szCs w:val="24"/>
              </w:rPr>
            </w:pPr>
            <w:r w:rsidRPr="000560E3">
              <w:rPr>
                <w:rFonts w:ascii="Times New Roman" w:hAnsi="Times New Roman"/>
                <w:sz w:val="24"/>
                <w:szCs w:val="24"/>
              </w:rPr>
              <w:t>Augstākā vadība apzinās būtiskākos riskus, ar kuriem saskaras organizācija, un organizācijas kopējo drošuma sniegumu.</w:t>
            </w:r>
          </w:p>
          <w:p w14:paraId="45BC7DE0" w14:textId="77777777" w:rsidR="0085243C" w:rsidRPr="000560E3" w:rsidRDefault="0085243C" w:rsidP="00D54C87">
            <w:pPr>
              <w:pStyle w:val="TableParagraph"/>
              <w:numPr>
                <w:ilvl w:val="0"/>
                <w:numId w:val="43"/>
              </w:numPr>
              <w:tabs>
                <w:tab w:val="left" w:pos="827"/>
              </w:tabs>
              <w:ind w:left="851" w:hanging="284"/>
              <w:jc w:val="both"/>
              <w:rPr>
                <w:rFonts w:ascii="Times New Roman" w:hAnsi="Times New Roman" w:cs="Times New Roman"/>
                <w:noProof/>
                <w:sz w:val="24"/>
                <w:szCs w:val="24"/>
              </w:rPr>
            </w:pPr>
            <w:r w:rsidRPr="000560E3">
              <w:rPr>
                <w:rFonts w:ascii="Times New Roman" w:hAnsi="Times New Roman"/>
                <w:sz w:val="24"/>
                <w:szCs w:val="24"/>
              </w:rPr>
              <w:t>Pārvaldības sistēmu var integrēt organizācijā, kas tur vairākas apliecības.</w:t>
            </w:r>
          </w:p>
          <w:p w14:paraId="0D84203B" w14:textId="77777777" w:rsidR="001B0DCC" w:rsidRPr="000560E3" w:rsidRDefault="001B0DCC" w:rsidP="001B0DCC">
            <w:pPr>
              <w:pStyle w:val="TableParagraph"/>
              <w:tabs>
                <w:tab w:val="left" w:pos="827"/>
              </w:tabs>
              <w:ind w:left="851"/>
              <w:jc w:val="both"/>
              <w:rPr>
                <w:rFonts w:ascii="Times New Roman" w:hAnsi="Times New Roman" w:cs="Times New Roman"/>
                <w:noProof/>
                <w:sz w:val="24"/>
                <w:szCs w:val="24"/>
              </w:rPr>
            </w:pPr>
          </w:p>
        </w:tc>
      </w:tr>
      <w:tr w:rsidR="0085243C" w:rsidRPr="008D2659" w14:paraId="0EE9F681" w14:textId="77777777" w:rsidTr="001B0DCC">
        <w:trPr>
          <w:trHeight w:val="253"/>
        </w:trPr>
        <w:tc>
          <w:tcPr>
            <w:tcW w:w="5000" w:type="pct"/>
            <w:gridSpan w:val="8"/>
            <w:shd w:val="clear" w:color="auto" w:fill="538DD3"/>
          </w:tcPr>
          <w:p w14:paraId="62C73285" w14:textId="77777777" w:rsidR="0085243C" w:rsidRPr="000560E3" w:rsidRDefault="0085243C" w:rsidP="00D54C87">
            <w:pPr>
              <w:pStyle w:val="TableParagraph"/>
              <w:ind w:left="0"/>
              <w:jc w:val="center"/>
              <w:rPr>
                <w:rFonts w:ascii="Times New Roman" w:hAnsi="Times New Roman" w:cs="Times New Roman"/>
                <w:b/>
                <w:bCs/>
                <w:noProof/>
                <w:color w:val="EDEBE0"/>
                <w:sz w:val="24"/>
                <w:szCs w:val="24"/>
              </w:rPr>
            </w:pPr>
            <w:r w:rsidRPr="000560E3">
              <w:rPr>
                <w:rFonts w:ascii="Times New Roman" w:hAnsi="Times New Roman"/>
                <w:b/>
                <w:color w:val="EDEBE0"/>
                <w:sz w:val="24"/>
                <w:szCs w:val="24"/>
              </w:rPr>
              <w:lastRenderedPageBreak/>
              <w:t>Atbilstošās ES/</w:t>
            </w:r>
            <w:r w:rsidRPr="000560E3">
              <w:rPr>
                <w:rFonts w:ascii="Times New Roman" w:hAnsi="Times New Roman"/>
                <w:b/>
                <w:i/>
                <w:iCs/>
                <w:color w:val="EDEBE0"/>
                <w:sz w:val="24"/>
                <w:szCs w:val="24"/>
              </w:rPr>
              <w:t>EASA</w:t>
            </w:r>
            <w:r w:rsidRPr="000560E3">
              <w:rPr>
                <w:rFonts w:ascii="Times New Roman" w:hAnsi="Times New Roman"/>
                <w:b/>
                <w:color w:val="EDEBE0"/>
                <w:sz w:val="24"/>
                <w:szCs w:val="24"/>
              </w:rPr>
              <w:t xml:space="preserve"> reglamentējošās atsauces</w:t>
            </w:r>
          </w:p>
        </w:tc>
      </w:tr>
      <w:tr w:rsidR="0085243C" w:rsidRPr="008D2659" w14:paraId="46E7B71C" w14:textId="77777777" w:rsidTr="00E32C77">
        <w:trPr>
          <w:trHeight w:val="230"/>
        </w:trPr>
        <w:tc>
          <w:tcPr>
            <w:tcW w:w="944" w:type="pct"/>
            <w:shd w:val="clear" w:color="auto" w:fill="37CDE1"/>
          </w:tcPr>
          <w:p w14:paraId="40A272B4" w14:textId="77777777" w:rsidR="0085243C" w:rsidRPr="000560E3" w:rsidRDefault="0085243C" w:rsidP="005C1430">
            <w:pPr>
              <w:pStyle w:val="TableParagraph"/>
              <w:ind w:left="113" w:right="113"/>
              <w:jc w:val="center"/>
              <w:rPr>
                <w:rFonts w:ascii="Times New Roman" w:hAnsi="Times New Roman" w:cs="Times New Roman"/>
                <w:b/>
                <w:bCs/>
                <w:noProof/>
                <w:color w:val="EDEBE0"/>
                <w:sz w:val="24"/>
                <w:szCs w:val="24"/>
              </w:rPr>
            </w:pPr>
            <w:r w:rsidRPr="000560E3">
              <w:rPr>
                <w:rFonts w:ascii="Times New Roman" w:hAnsi="Times New Roman"/>
                <w:b/>
                <w:color w:val="EDEBE0"/>
                <w:sz w:val="24"/>
                <w:szCs w:val="24"/>
              </w:rPr>
              <w:t>Lidaparātu ekspluatācija</w:t>
            </w:r>
          </w:p>
        </w:tc>
        <w:tc>
          <w:tcPr>
            <w:tcW w:w="992" w:type="pct"/>
            <w:gridSpan w:val="2"/>
            <w:shd w:val="clear" w:color="auto" w:fill="37CDE1"/>
          </w:tcPr>
          <w:p w14:paraId="331733F1" w14:textId="4AB46DD0" w:rsidR="0085243C" w:rsidRPr="000560E3" w:rsidRDefault="00393074" w:rsidP="005C1430">
            <w:pPr>
              <w:pStyle w:val="TableParagraph"/>
              <w:ind w:left="113" w:right="113"/>
              <w:jc w:val="center"/>
              <w:rPr>
                <w:rFonts w:ascii="Times New Roman" w:hAnsi="Times New Roman" w:cs="Times New Roman"/>
                <w:b/>
                <w:bCs/>
                <w:noProof/>
                <w:color w:val="EDEBE0"/>
                <w:sz w:val="24"/>
                <w:szCs w:val="24"/>
              </w:rPr>
            </w:pPr>
            <w:r>
              <w:rPr>
                <w:rFonts w:ascii="Times New Roman" w:hAnsi="Times New Roman"/>
                <w:b/>
                <w:color w:val="EDEBE0"/>
                <w:sz w:val="24"/>
                <w:szCs w:val="24"/>
              </w:rPr>
              <w:t xml:space="preserve"> Lidaparāta lidojuma apkalpe</w:t>
            </w:r>
          </w:p>
        </w:tc>
        <w:tc>
          <w:tcPr>
            <w:tcW w:w="992" w:type="pct"/>
            <w:gridSpan w:val="2"/>
            <w:shd w:val="clear" w:color="auto" w:fill="37CDE1"/>
          </w:tcPr>
          <w:p w14:paraId="1C306225" w14:textId="77777777" w:rsidR="0085243C" w:rsidRPr="000560E3" w:rsidRDefault="0085243C" w:rsidP="005C1430">
            <w:pPr>
              <w:pStyle w:val="TableParagraph"/>
              <w:ind w:left="113" w:right="113"/>
              <w:jc w:val="center"/>
              <w:rPr>
                <w:rFonts w:ascii="Times New Roman" w:hAnsi="Times New Roman" w:cs="Times New Roman"/>
                <w:b/>
                <w:bCs/>
                <w:noProof/>
                <w:color w:val="EDEBE0"/>
                <w:sz w:val="24"/>
                <w:szCs w:val="24"/>
              </w:rPr>
            </w:pPr>
            <w:r w:rsidRPr="000560E3">
              <w:rPr>
                <w:rFonts w:ascii="Times New Roman" w:hAnsi="Times New Roman"/>
                <w:b/>
                <w:color w:val="EDEBE0"/>
                <w:sz w:val="24"/>
                <w:szCs w:val="24"/>
              </w:rPr>
              <w:t>Lidlauki</w:t>
            </w:r>
          </w:p>
        </w:tc>
        <w:tc>
          <w:tcPr>
            <w:tcW w:w="1022" w:type="pct"/>
            <w:gridSpan w:val="2"/>
            <w:shd w:val="clear" w:color="auto" w:fill="37CDE1"/>
          </w:tcPr>
          <w:p w14:paraId="0731E4C2" w14:textId="77777777" w:rsidR="0085243C" w:rsidRPr="000560E3" w:rsidRDefault="0085243C" w:rsidP="005C1430">
            <w:pPr>
              <w:pStyle w:val="TableParagraph"/>
              <w:ind w:left="113" w:right="113"/>
              <w:jc w:val="center"/>
              <w:rPr>
                <w:rFonts w:ascii="Times New Roman" w:hAnsi="Times New Roman" w:cs="Times New Roman"/>
                <w:b/>
                <w:bCs/>
                <w:noProof/>
                <w:color w:val="EDEBE0"/>
                <w:sz w:val="24"/>
                <w:szCs w:val="24"/>
              </w:rPr>
            </w:pPr>
            <w:r w:rsidRPr="000560E3">
              <w:rPr>
                <w:rFonts w:ascii="Times New Roman" w:hAnsi="Times New Roman"/>
                <w:b/>
                <w:i/>
                <w:iCs/>
                <w:color w:val="EDEBE0"/>
                <w:sz w:val="24"/>
                <w:szCs w:val="24"/>
              </w:rPr>
              <w:t>ATM/ANS</w:t>
            </w:r>
          </w:p>
        </w:tc>
        <w:tc>
          <w:tcPr>
            <w:tcW w:w="1050" w:type="pct"/>
            <w:shd w:val="clear" w:color="auto" w:fill="37CDE1"/>
          </w:tcPr>
          <w:p w14:paraId="2021AC9D" w14:textId="77777777" w:rsidR="0085243C" w:rsidRPr="000560E3" w:rsidRDefault="0085243C" w:rsidP="00D54C87">
            <w:pPr>
              <w:pStyle w:val="TableParagraph"/>
              <w:ind w:left="0"/>
              <w:jc w:val="center"/>
              <w:rPr>
                <w:rFonts w:ascii="Times New Roman" w:hAnsi="Times New Roman" w:cs="Times New Roman"/>
                <w:b/>
                <w:bCs/>
                <w:noProof/>
                <w:color w:val="EDEBE0"/>
                <w:sz w:val="24"/>
                <w:szCs w:val="24"/>
              </w:rPr>
            </w:pPr>
            <w:r w:rsidRPr="000560E3">
              <w:rPr>
                <w:rFonts w:ascii="Times New Roman" w:hAnsi="Times New Roman"/>
                <w:b/>
                <w:i/>
                <w:iCs/>
                <w:color w:val="EDEBE0"/>
                <w:sz w:val="24"/>
                <w:szCs w:val="24"/>
              </w:rPr>
              <w:t>ATC</w:t>
            </w:r>
            <w:r w:rsidRPr="000560E3">
              <w:rPr>
                <w:rFonts w:ascii="Times New Roman" w:hAnsi="Times New Roman"/>
                <w:b/>
                <w:color w:val="EDEBE0"/>
                <w:sz w:val="24"/>
                <w:szCs w:val="24"/>
              </w:rPr>
              <w:t xml:space="preserve"> mācību org.</w:t>
            </w:r>
          </w:p>
        </w:tc>
      </w:tr>
      <w:tr w:rsidR="0085243C" w:rsidRPr="008D2659" w14:paraId="6C0355AE" w14:textId="77777777" w:rsidTr="001B0DCC">
        <w:trPr>
          <w:trHeight w:val="1267"/>
        </w:trPr>
        <w:tc>
          <w:tcPr>
            <w:tcW w:w="944" w:type="pct"/>
          </w:tcPr>
          <w:p w14:paraId="4071DFDB" w14:textId="4632C9AA" w:rsidR="0085243C" w:rsidRPr="008D2659" w:rsidRDefault="0085243C" w:rsidP="00780F8E">
            <w:pPr>
              <w:pStyle w:val="TableParagraph"/>
              <w:ind w:left="113" w:right="113"/>
              <w:rPr>
                <w:rFonts w:ascii="Times New Roman" w:hAnsi="Times New Roman" w:cs="Times New Roman"/>
                <w:noProof/>
                <w:sz w:val="24"/>
                <w:szCs w:val="24"/>
              </w:rPr>
            </w:pPr>
            <w:r>
              <w:rPr>
                <w:rFonts w:ascii="Times New Roman" w:hAnsi="Times New Roman"/>
                <w:sz w:val="24"/>
              </w:rPr>
              <w:t>AMC1 par ORO.GEN.200. punkta “Pārvaldības sistēma” a) apakšpunkta 1) punktu b), c) un d) apakšpunkts</w:t>
            </w:r>
          </w:p>
        </w:tc>
        <w:tc>
          <w:tcPr>
            <w:tcW w:w="992" w:type="pct"/>
            <w:gridSpan w:val="2"/>
          </w:tcPr>
          <w:p w14:paraId="4CD5BF99" w14:textId="659428BA" w:rsidR="0085243C" w:rsidRPr="008D2659" w:rsidRDefault="0085243C" w:rsidP="00780F8E">
            <w:pPr>
              <w:pStyle w:val="TableParagraph"/>
              <w:ind w:left="113" w:right="113"/>
              <w:rPr>
                <w:rFonts w:ascii="Times New Roman" w:hAnsi="Times New Roman" w:cs="Times New Roman"/>
                <w:noProof/>
                <w:sz w:val="24"/>
                <w:szCs w:val="24"/>
              </w:rPr>
            </w:pPr>
            <w:r>
              <w:rPr>
                <w:rFonts w:ascii="Times New Roman" w:hAnsi="Times New Roman"/>
                <w:sz w:val="24"/>
              </w:rPr>
              <w:t>AMC1 par ORA.GEN.200. punkta “Pārvaldības sistēma” a) apakšpunkta 1) punktu b), c) un d) apakšpunkts</w:t>
            </w:r>
          </w:p>
        </w:tc>
        <w:tc>
          <w:tcPr>
            <w:tcW w:w="992" w:type="pct"/>
            <w:gridSpan w:val="2"/>
          </w:tcPr>
          <w:p w14:paraId="6B762C24" w14:textId="3EF96F30" w:rsidR="0085243C" w:rsidRPr="008D2659" w:rsidRDefault="0085243C" w:rsidP="00780F8E">
            <w:pPr>
              <w:pStyle w:val="TableParagraph"/>
              <w:ind w:left="113" w:right="113"/>
              <w:rPr>
                <w:rFonts w:ascii="Times New Roman" w:hAnsi="Times New Roman" w:cs="Times New Roman"/>
                <w:noProof/>
                <w:sz w:val="24"/>
                <w:szCs w:val="24"/>
              </w:rPr>
            </w:pPr>
            <w:r>
              <w:rPr>
                <w:rFonts w:ascii="Times New Roman" w:hAnsi="Times New Roman"/>
                <w:sz w:val="24"/>
              </w:rPr>
              <w:t>AMC1 par ADR.OR.D.005. punkta “Pārvaldības sistēma” b) apakšpunkta 1) punktu</w:t>
            </w:r>
          </w:p>
        </w:tc>
        <w:tc>
          <w:tcPr>
            <w:tcW w:w="1022" w:type="pct"/>
            <w:gridSpan w:val="2"/>
          </w:tcPr>
          <w:p w14:paraId="12CE4700" w14:textId="77777777" w:rsidR="0085243C" w:rsidRPr="008D2659" w:rsidRDefault="0085243C" w:rsidP="00780F8E">
            <w:pPr>
              <w:pStyle w:val="TableParagraph"/>
              <w:ind w:left="113" w:right="113"/>
              <w:rPr>
                <w:rFonts w:ascii="Times New Roman" w:hAnsi="Times New Roman" w:cs="Times New Roman"/>
                <w:noProof/>
                <w:sz w:val="24"/>
                <w:szCs w:val="24"/>
              </w:rPr>
            </w:pPr>
            <w:r>
              <w:rPr>
                <w:rFonts w:ascii="Times New Roman" w:hAnsi="Times New Roman"/>
                <w:sz w:val="24"/>
              </w:rPr>
              <w:t>Piezīme. Uzskatāms, ka gaisa satiksmes pakalpojumu sniedzējs ir kompleksa organizācija, izņemot, ja tas ir tiesīgs pieteikties uz ierobežotu apliecību un izpilda tajā noteiktos kritērijus.</w:t>
            </w:r>
          </w:p>
          <w:p w14:paraId="3F19B681" w14:textId="77777777" w:rsidR="00D54C87" w:rsidRPr="008D2659" w:rsidRDefault="00D54C87" w:rsidP="00780F8E">
            <w:pPr>
              <w:pStyle w:val="TableParagraph"/>
              <w:ind w:left="113" w:right="113"/>
              <w:rPr>
                <w:rFonts w:ascii="Times New Roman" w:hAnsi="Times New Roman" w:cs="Times New Roman"/>
                <w:noProof/>
                <w:sz w:val="24"/>
                <w:szCs w:val="24"/>
              </w:rPr>
            </w:pPr>
          </w:p>
          <w:p w14:paraId="0B127FE6" w14:textId="5FC13F31" w:rsidR="00D54C87" w:rsidRPr="008D2659" w:rsidRDefault="00D54C87" w:rsidP="00780F8E">
            <w:pPr>
              <w:pStyle w:val="TableParagraph"/>
              <w:ind w:left="113" w:right="113"/>
              <w:rPr>
                <w:rFonts w:ascii="Times New Roman" w:hAnsi="Times New Roman" w:cs="Times New Roman"/>
                <w:noProof/>
                <w:sz w:val="24"/>
                <w:szCs w:val="24"/>
              </w:rPr>
            </w:pPr>
            <w:r>
              <w:rPr>
                <w:rFonts w:ascii="Times New Roman" w:hAnsi="Times New Roman"/>
                <w:sz w:val="24"/>
              </w:rPr>
              <w:t>ATM/ANS.OR.A.010. punkta a) apakšpunkts.</w:t>
            </w:r>
          </w:p>
          <w:p w14:paraId="0AF752F0" w14:textId="77777777" w:rsidR="00D54C87" w:rsidRPr="008D2659" w:rsidRDefault="00D54C87" w:rsidP="00780F8E">
            <w:pPr>
              <w:pStyle w:val="TableParagraph"/>
              <w:ind w:left="113" w:right="113"/>
              <w:rPr>
                <w:rFonts w:ascii="Times New Roman" w:hAnsi="Times New Roman" w:cs="Times New Roman"/>
                <w:noProof/>
                <w:sz w:val="24"/>
                <w:szCs w:val="24"/>
              </w:rPr>
            </w:pPr>
          </w:p>
          <w:p w14:paraId="19C04D4A" w14:textId="0161DB7D" w:rsidR="00D54C87" w:rsidRPr="008D2659" w:rsidRDefault="00D54C87" w:rsidP="00780F8E">
            <w:pPr>
              <w:pStyle w:val="TableParagraph"/>
              <w:ind w:left="113" w:right="113"/>
              <w:rPr>
                <w:rFonts w:ascii="Times New Roman" w:hAnsi="Times New Roman" w:cs="Times New Roman"/>
                <w:noProof/>
                <w:sz w:val="24"/>
                <w:szCs w:val="24"/>
              </w:rPr>
            </w:pPr>
            <w:r>
              <w:rPr>
                <w:rFonts w:ascii="Times New Roman" w:hAnsi="Times New Roman"/>
                <w:sz w:val="24"/>
              </w:rPr>
              <w:t>AMC1 par ATS.OR.200. punkta “Drošuma pārvaldības sistēma” 1) apakšpunkta i) daļu</w:t>
            </w:r>
          </w:p>
          <w:p w14:paraId="44B49755" w14:textId="77777777" w:rsidR="00D54C87" w:rsidRPr="008D2659" w:rsidRDefault="00D54C87" w:rsidP="00780F8E">
            <w:pPr>
              <w:pStyle w:val="TableParagraph"/>
              <w:ind w:left="113" w:right="113"/>
              <w:rPr>
                <w:rFonts w:ascii="Times New Roman" w:hAnsi="Times New Roman" w:cs="Times New Roman"/>
                <w:noProof/>
                <w:sz w:val="24"/>
                <w:szCs w:val="24"/>
              </w:rPr>
            </w:pPr>
          </w:p>
          <w:p w14:paraId="2DC1143C" w14:textId="6331FEA3" w:rsidR="00D54C87" w:rsidRPr="008D2659" w:rsidRDefault="00D54C87" w:rsidP="00780F8E">
            <w:pPr>
              <w:pStyle w:val="TableParagraph"/>
              <w:ind w:left="113" w:right="113"/>
              <w:rPr>
                <w:rFonts w:ascii="Times New Roman" w:hAnsi="Times New Roman" w:cs="Times New Roman"/>
                <w:noProof/>
                <w:sz w:val="24"/>
                <w:szCs w:val="24"/>
              </w:rPr>
            </w:pPr>
            <w:r>
              <w:rPr>
                <w:rFonts w:ascii="Times New Roman" w:hAnsi="Times New Roman"/>
                <w:sz w:val="24"/>
              </w:rPr>
              <w:t xml:space="preserve">AMC1 par ATS.OR.200. punkta “Drošuma pārvaldības sistēma” 1) apakšpunkta ii) daļu ATBILDĪBA [kompleksie </w:t>
            </w:r>
            <w:r>
              <w:rPr>
                <w:rFonts w:ascii="Times New Roman" w:hAnsi="Times New Roman"/>
                <w:i/>
                <w:iCs/>
                <w:sz w:val="24"/>
              </w:rPr>
              <w:t>ATS</w:t>
            </w:r>
            <w:r>
              <w:rPr>
                <w:rFonts w:ascii="Times New Roman" w:hAnsi="Times New Roman"/>
                <w:sz w:val="24"/>
              </w:rPr>
              <w:t xml:space="preserve"> </w:t>
            </w:r>
            <w:r>
              <w:rPr>
                <w:rFonts w:ascii="Times New Roman" w:hAnsi="Times New Roman"/>
                <w:sz w:val="24"/>
              </w:rPr>
              <w:lastRenderedPageBreak/>
              <w:t>pakalpojuma sniedzēji]</w:t>
            </w:r>
          </w:p>
          <w:p w14:paraId="7E459ACF" w14:textId="77777777" w:rsidR="00D54C87" w:rsidRPr="008D2659" w:rsidRDefault="00D54C87" w:rsidP="00780F8E">
            <w:pPr>
              <w:pStyle w:val="TableParagraph"/>
              <w:ind w:left="113" w:right="113"/>
              <w:rPr>
                <w:rFonts w:ascii="Times New Roman" w:hAnsi="Times New Roman" w:cs="Times New Roman"/>
                <w:noProof/>
                <w:sz w:val="24"/>
                <w:szCs w:val="24"/>
              </w:rPr>
            </w:pPr>
          </w:p>
          <w:p w14:paraId="708BF806" w14:textId="44B6F41E" w:rsidR="00D54C87" w:rsidRPr="008D2659" w:rsidRDefault="00D54C87" w:rsidP="00780F8E">
            <w:pPr>
              <w:pStyle w:val="TableParagraph"/>
              <w:ind w:left="113" w:right="113"/>
              <w:rPr>
                <w:rFonts w:ascii="Times New Roman" w:hAnsi="Times New Roman" w:cs="Times New Roman"/>
                <w:noProof/>
                <w:sz w:val="24"/>
                <w:szCs w:val="24"/>
              </w:rPr>
            </w:pPr>
            <w:r>
              <w:rPr>
                <w:rFonts w:ascii="Times New Roman" w:hAnsi="Times New Roman"/>
                <w:sz w:val="24"/>
              </w:rPr>
              <w:t xml:space="preserve">AMC2 par ATS.OR.200. punkta “Drošuma pārvaldības sistēma”1) apakšpunkta ii), iii) daļu ORGANIZĀCIJA UN ATBILDĪBA [kompleksie </w:t>
            </w:r>
            <w:r>
              <w:rPr>
                <w:rFonts w:ascii="Times New Roman" w:hAnsi="Times New Roman"/>
                <w:i/>
                <w:iCs/>
                <w:sz w:val="24"/>
              </w:rPr>
              <w:t>ATS</w:t>
            </w:r>
            <w:r>
              <w:rPr>
                <w:rFonts w:ascii="Times New Roman" w:hAnsi="Times New Roman"/>
                <w:sz w:val="24"/>
              </w:rPr>
              <w:t xml:space="preserve"> pakalpojuma sniedzēji]</w:t>
            </w:r>
          </w:p>
          <w:p w14:paraId="2F88646E" w14:textId="77777777" w:rsidR="00D54C87" w:rsidRPr="008D2659" w:rsidRDefault="00D54C87" w:rsidP="00780F8E">
            <w:pPr>
              <w:pStyle w:val="TableParagraph"/>
              <w:ind w:left="113" w:right="113"/>
              <w:rPr>
                <w:rFonts w:ascii="Times New Roman" w:hAnsi="Times New Roman" w:cs="Times New Roman"/>
                <w:noProof/>
                <w:sz w:val="24"/>
                <w:szCs w:val="24"/>
              </w:rPr>
            </w:pPr>
          </w:p>
        </w:tc>
        <w:tc>
          <w:tcPr>
            <w:tcW w:w="1050" w:type="pct"/>
          </w:tcPr>
          <w:p w14:paraId="1E819379" w14:textId="77777777" w:rsidR="0085243C" w:rsidRPr="008D2659" w:rsidRDefault="0085243C" w:rsidP="00E110A8">
            <w:pPr>
              <w:pStyle w:val="TableParagraph"/>
              <w:ind w:left="0"/>
              <w:jc w:val="both"/>
              <w:rPr>
                <w:rFonts w:ascii="Times New Roman" w:hAnsi="Times New Roman" w:cs="Times New Roman"/>
                <w:noProof/>
                <w:sz w:val="24"/>
                <w:szCs w:val="24"/>
              </w:rPr>
            </w:pPr>
            <w:r>
              <w:rPr>
                <w:rFonts w:ascii="Times New Roman" w:hAnsi="Times New Roman"/>
                <w:sz w:val="24"/>
              </w:rPr>
              <w:lastRenderedPageBreak/>
              <w:t>Nav piemērojams.</w:t>
            </w:r>
          </w:p>
        </w:tc>
      </w:tr>
      <w:tr w:rsidR="0085243C" w:rsidRPr="008D2659" w14:paraId="6DEF587F" w14:textId="77777777" w:rsidTr="00E32C77">
        <w:trPr>
          <w:trHeight w:val="230"/>
        </w:trPr>
        <w:tc>
          <w:tcPr>
            <w:tcW w:w="944" w:type="pct"/>
            <w:shd w:val="clear" w:color="auto" w:fill="37CDE1"/>
          </w:tcPr>
          <w:p w14:paraId="35021563" w14:textId="77777777" w:rsidR="0085243C" w:rsidRPr="000560E3" w:rsidRDefault="0085243C" w:rsidP="005C1430">
            <w:pPr>
              <w:pStyle w:val="TableParagraph"/>
              <w:ind w:left="113" w:right="113"/>
              <w:jc w:val="center"/>
              <w:rPr>
                <w:rFonts w:ascii="Times New Roman" w:hAnsi="Times New Roman" w:cs="Times New Roman"/>
                <w:b/>
                <w:bCs/>
                <w:noProof/>
                <w:color w:val="EDEBE0"/>
                <w:sz w:val="24"/>
                <w:szCs w:val="24"/>
              </w:rPr>
            </w:pPr>
            <w:r w:rsidRPr="000560E3">
              <w:rPr>
                <w:rFonts w:ascii="Times New Roman" w:hAnsi="Times New Roman"/>
                <w:b/>
                <w:i/>
                <w:iCs/>
                <w:color w:val="EDEBE0"/>
                <w:sz w:val="24"/>
                <w:szCs w:val="24"/>
              </w:rPr>
              <w:t>CAM</w:t>
            </w:r>
            <w:r w:rsidRPr="000560E3">
              <w:rPr>
                <w:rFonts w:ascii="Times New Roman" w:hAnsi="Times New Roman"/>
                <w:b/>
                <w:color w:val="EDEBE0"/>
                <w:sz w:val="24"/>
                <w:szCs w:val="24"/>
              </w:rPr>
              <w:t xml:space="preserve"> Org.</w:t>
            </w:r>
          </w:p>
        </w:tc>
        <w:tc>
          <w:tcPr>
            <w:tcW w:w="992" w:type="pct"/>
            <w:gridSpan w:val="2"/>
            <w:shd w:val="clear" w:color="auto" w:fill="37CDE1"/>
          </w:tcPr>
          <w:p w14:paraId="2BFB3B00" w14:textId="77777777" w:rsidR="0085243C" w:rsidRPr="000560E3" w:rsidRDefault="0085243C" w:rsidP="005C1430">
            <w:pPr>
              <w:pStyle w:val="TableParagraph"/>
              <w:ind w:left="113" w:right="113"/>
              <w:jc w:val="center"/>
              <w:rPr>
                <w:rFonts w:ascii="Times New Roman" w:hAnsi="Times New Roman" w:cs="Times New Roman"/>
                <w:b/>
                <w:bCs/>
                <w:noProof/>
                <w:color w:val="EDEBE0"/>
                <w:sz w:val="24"/>
                <w:szCs w:val="24"/>
              </w:rPr>
            </w:pPr>
            <w:r w:rsidRPr="000560E3">
              <w:rPr>
                <w:rFonts w:ascii="Times New Roman" w:hAnsi="Times New Roman"/>
                <w:b/>
                <w:color w:val="EDEBE0"/>
                <w:sz w:val="24"/>
                <w:szCs w:val="24"/>
              </w:rPr>
              <w:t>Tehniskās apkopes org.</w:t>
            </w:r>
          </w:p>
        </w:tc>
        <w:tc>
          <w:tcPr>
            <w:tcW w:w="992" w:type="pct"/>
            <w:gridSpan w:val="2"/>
            <w:shd w:val="clear" w:color="auto" w:fill="37CDE1"/>
          </w:tcPr>
          <w:p w14:paraId="60134624" w14:textId="77777777" w:rsidR="0085243C" w:rsidRPr="000560E3" w:rsidRDefault="0085243C" w:rsidP="005C1430">
            <w:pPr>
              <w:pStyle w:val="TableParagraph"/>
              <w:ind w:left="113" w:right="113"/>
              <w:jc w:val="center"/>
              <w:rPr>
                <w:rFonts w:ascii="Times New Roman" w:hAnsi="Times New Roman" w:cs="Times New Roman"/>
                <w:b/>
                <w:bCs/>
                <w:noProof/>
                <w:color w:val="EDEBE0"/>
                <w:sz w:val="24"/>
                <w:szCs w:val="24"/>
              </w:rPr>
            </w:pPr>
            <w:r w:rsidRPr="000560E3">
              <w:rPr>
                <w:rFonts w:ascii="Times New Roman" w:hAnsi="Times New Roman"/>
                <w:b/>
                <w:color w:val="EDEBE0"/>
                <w:sz w:val="24"/>
                <w:szCs w:val="24"/>
              </w:rPr>
              <w:t>Ražošanas org.</w:t>
            </w:r>
          </w:p>
        </w:tc>
        <w:tc>
          <w:tcPr>
            <w:tcW w:w="1022" w:type="pct"/>
            <w:gridSpan w:val="2"/>
            <w:shd w:val="clear" w:color="auto" w:fill="37CDE1"/>
          </w:tcPr>
          <w:p w14:paraId="5E76B66E" w14:textId="77777777" w:rsidR="0085243C" w:rsidRPr="000560E3" w:rsidRDefault="0085243C" w:rsidP="005C1430">
            <w:pPr>
              <w:pStyle w:val="TableParagraph"/>
              <w:ind w:left="113" w:right="113"/>
              <w:jc w:val="center"/>
              <w:rPr>
                <w:rFonts w:ascii="Times New Roman" w:hAnsi="Times New Roman" w:cs="Times New Roman"/>
                <w:b/>
                <w:bCs/>
                <w:noProof/>
                <w:color w:val="EDEBE0"/>
                <w:sz w:val="24"/>
                <w:szCs w:val="24"/>
              </w:rPr>
            </w:pPr>
            <w:r w:rsidRPr="000560E3">
              <w:rPr>
                <w:rFonts w:ascii="Times New Roman" w:hAnsi="Times New Roman"/>
                <w:b/>
                <w:color w:val="EDEBE0"/>
                <w:sz w:val="24"/>
                <w:szCs w:val="24"/>
              </w:rPr>
              <w:t>Projektēšanas org.</w:t>
            </w:r>
          </w:p>
        </w:tc>
        <w:tc>
          <w:tcPr>
            <w:tcW w:w="1050" w:type="pct"/>
            <w:shd w:val="clear" w:color="auto" w:fill="37CDE1"/>
          </w:tcPr>
          <w:p w14:paraId="0B41949F" w14:textId="77777777" w:rsidR="0085243C" w:rsidRPr="000560E3" w:rsidRDefault="0085243C" w:rsidP="00D54C87">
            <w:pPr>
              <w:pStyle w:val="TableParagraph"/>
              <w:ind w:left="0"/>
              <w:jc w:val="center"/>
              <w:rPr>
                <w:rFonts w:ascii="Times New Roman" w:hAnsi="Times New Roman" w:cs="Times New Roman"/>
                <w:b/>
                <w:bCs/>
                <w:noProof/>
                <w:color w:val="EDEBE0"/>
                <w:sz w:val="24"/>
                <w:szCs w:val="24"/>
              </w:rPr>
            </w:pPr>
            <w:r w:rsidRPr="000560E3">
              <w:rPr>
                <w:rFonts w:ascii="Times New Roman" w:hAnsi="Times New Roman"/>
                <w:b/>
                <w:color w:val="EDEBE0"/>
                <w:sz w:val="24"/>
                <w:szCs w:val="24"/>
              </w:rPr>
              <w:t>Rezervēts</w:t>
            </w:r>
          </w:p>
        </w:tc>
      </w:tr>
      <w:tr w:rsidR="0085243C" w:rsidRPr="008D2659" w14:paraId="45095688" w14:textId="77777777" w:rsidTr="001B0DCC">
        <w:trPr>
          <w:trHeight w:val="1147"/>
        </w:trPr>
        <w:tc>
          <w:tcPr>
            <w:tcW w:w="944" w:type="pct"/>
          </w:tcPr>
          <w:p w14:paraId="2131350E" w14:textId="77777777" w:rsidR="0085243C" w:rsidRPr="008D2659" w:rsidRDefault="0085243C" w:rsidP="005C1430">
            <w:pPr>
              <w:pStyle w:val="TableParagraph"/>
              <w:ind w:left="113" w:right="113"/>
              <w:rPr>
                <w:rFonts w:ascii="Times New Roman" w:hAnsi="Times New Roman" w:cs="Times New Roman"/>
                <w:noProof/>
                <w:sz w:val="24"/>
                <w:szCs w:val="24"/>
              </w:rPr>
            </w:pPr>
            <w:r>
              <w:rPr>
                <w:rFonts w:ascii="Times New Roman" w:hAnsi="Times New Roman"/>
                <w:sz w:val="24"/>
              </w:rPr>
              <w:t xml:space="preserve">Jēdziens “kompleksa organizācija” neattiecas uz </w:t>
            </w:r>
            <w:r>
              <w:rPr>
                <w:rFonts w:ascii="Times New Roman" w:hAnsi="Times New Roman"/>
                <w:i/>
                <w:iCs/>
                <w:sz w:val="24"/>
              </w:rPr>
              <w:t xml:space="preserve">CAMO </w:t>
            </w:r>
            <w:r>
              <w:rPr>
                <w:rFonts w:ascii="Times New Roman" w:hAnsi="Times New Roman"/>
                <w:sz w:val="24"/>
              </w:rPr>
              <w:t>daļu, bet to pienācīgi definē:</w:t>
            </w:r>
          </w:p>
          <w:p w14:paraId="1598C4EC" w14:textId="77777777" w:rsidR="00D54C87" w:rsidRPr="008D2659" w:rsidRDefault="00D54C87" w:rsidP="005C1430">
            <w:pPr>
              <w:pStyle w:val="TableParagraph"/>
              <w:ind w:left="113" w:right="113"/>
              <w:rPr>
                <w:rFonts w:ascii="Times New Roman" w:hAnsi="Times New Roman" w:cs="Times New Roman"/>
                <w:noProof/>
                <w:sz w:val="24"/>
                <w:szCs w:val="24"/>
              </w:rPr>
            </w:pPr>
          </w:p>
          <w:p w14:paraId="3BD64799" w14:textId="77777777" w:rsidR="00D54C87" w:rsidRPr="008D2659" w:rsidRDefault="00D54C87" w:rsidP="005C1430">
            <w:pPr>
              <w:pStyle w:val="TableParagraph"/>
              <w:ind w:left="113" w:right="113"/>
              <w:rPr>
                <w:rFonts w:ascii="Times New Roman" w:hAnsi="Times New Roman" w:cs="Times New Roman"/>
                <w:noProof/>
                <w:sz w:val="24"/>
                <w:szCs w:val="24"/>
              </w:rPr>
            </w:pPr>
            <w:r>
              <w:rPr>
                <w:rFonts w:ascii="Times New Roman" w:hAnsi="Times New Roman"/>
                <w:sz w:val="24"/>
              </w:rPr>
              <w:t>CAMO.A.200. punkta b) apakšpunkts</w:t>
            </w:r>
          </w:p>
          <w:p w14:paraId="6E0CC25E" w14:textId="77777777" w:rsidR="00D54C87" w:rsidRPr="008D2659" w:rsidRDefault="00D54C87" w:rsidP="005C1430">
            <w:pPr>
              <w:pStyle w:val="TableParagraph"/>
              <w:ind w:left="113" w:right="113"/>
              <w:rPr>
                <w:rFonts w:ascii="Times New Roman" w:hAnsi="Times New Roman" w:cs="Times New Roman"/>
                <w:noProof/>
                <w:sz w:val="24"/>
                <w:szCs w:val="24"/>
              </w:rPr>
            </w:pPr>
          </w:p>
          <w:p w14:paraId="210C40C4" w14:textId="77777777" w:rsidR="00D54C87" w:rsidRPr="008D2659" w:rsidRDefault="00D54C87" w:rsidP="005C1430">
            <w:pPr>
              <w:pStyle w:val="TableParagraph"/>
              <w:ind w:left="113" w:right="113"/>
              <w:rPr>
                <w:rFonts w:ascii="Times New Roman" w:hAnsi="Times New Roman" w:cs="Times New Roman"/>
                <w:noProof/>
                <w:sz w:val="24"/>
                <w:szCs w:val="24"/>
              </w:rPr>
            </w:pPr>
            <w:r>
              <w:rPr>
                <w:rFonts w:ascii="Times New Roman" w:hAnsi="Times New Roman"/>
                <w:sz w:val="24"/>
              </w:rPr>
              <w:t xml:space="preserve">CAMO.A.200. punkts “Pārvaldības sistēma” un tā </w:t>
            </w:r>
            <w:r>
              <w:rPr>
                <w:rFonts w:ascii="Times New Roman" w:hAnsi="Times New Roman"/>
                <w:i/>
                <w:iCs/>
                <w:sz w:val="24"/>
              </w:rPr>
              <w:t>AMC</w:t>
            </w:r>
            <w:r>
              <w:rPr>
                <w:rFonts w:ascii="Times New Roman" w:hAnsi="Times New Roman"/>
                <w:sz w:val="24"/>
              </w:rPr>
              <w:t>/</w:t>
            </w:r>
            <w:r>
              <w:rPr>
                <w:rFonts w:ascii="Times New Roman" w:hAnsi="Times New Roman"/>
                <w:i/>
                <w:iCs/>
                <w:sz w:val="24"/>
              </w:rPr>
              <w:t>GM</w:t>
            </w:r>
          </w:p>
          <w:p w14:paraId="7610ADD8" w14:textId="77777777" w:rsidR="00D54C87" w:rsidRPr="008D2659" w:rsidRDefault="00D54C87" w:rsidP="005C1430">
            <w:pPr>
              <w:pStyle w:val="TableParagraph"/>
              <w:ind w:left="113" w:right="113"/>
              <w:rPr>
                <w:rFonts w:ascii="Times New Roman" w:hAnsi="Times New Roman" w:cs="Times New Roman"/>
                <w:noProof/>
                <w:sz w:val="24"/>
                <w:szCs w:val="24"/>
              </w:rPr>
            </w:pPr>
          </w:p>
          <w:p w14:paraId="1712BC87" w14:textId="77777777" w:rsidR="00D54C87" w:rsidRPr="008D2659" w:rsidRDefault="00D54C87" w:rsidP="005C1430">
            <w:pPr>
              <w:pStyle w:val="TableParagraph"/>
              <w:ind w:left="113" w:right="113"/>
              <w:rPr>
                <w:rFonts w:ascii="Times New Roman" w:hAnsi="Times New Roman" w:cs="Times New Roman"/>
                <w:noProof/>
                <w:sz w:val="24"/>
                <w:szCs w:val="24"/>
              </w:rPr>
            </w:pPr>
            <w:r>
              <w:rPr>
                <w:rFonts w:ascii="Times New Roman" w:hAnsi="Times New Roman"/>
                <w:sz w:val="24"/>
              </w:rPr>
              <w:t>piemēro AMC1 par CAMO.A.200. punkta a) apakšpunkta 1) punktu, kā arī</w:t>
            </w:r>
          </w:p>
          <w:p w14:paraId="10402E3E" w14:textId="77777777" w:rsidR="00D54C87" w:rsidRPr="008D2659" w:rsidRDefault="00D54C87" w:rsidP="005C1430">
            <w:pPr>
              <w:pStyle w:val="TableParagraph"/>
              <w:ind w:left="113" w:right="113"/>
              <w:rPr>
                <w:rFonts w:ascii="Times New Roman" w:hAnsi="Times New Roman" w:cs="Times New Roman"/>
                <w:noProof/>
                <w:sz w:val="24"/>
                <w:szCs w:val="24"/>
              </w:rPr>
            </w:pPr>
          </w:p>
          <w:p w14:paraId="1222FDF2" w14:textId="093AAF22" w:rsidR="00D54C87" w:rsidRPr="008D2659" w:rsidRDefault="00D54C87" w:rsidP="005C1430">
            <w:pPr>
              <w:pStyle w:val="TableParagraph"/>
              <w:ind w:left="113" w:right="113"/>
              <w:rPr>
                <w:rFonts w:ascii="Times New Roman" w:hAnsi="Times New Roman" w:cs="Times New Roman"/>
                <w:noProof/>
                <w:sz w:val="24"/>
                <w:szCs w:val="24"/>
              </w:rPr>
            </w:pPr>
            <w:r>
              <w:rPr>
                <w:rFonts w:ascii="Times New Roman" w:hAnsi="Times New Roman"/>
                <w:sz w:val="24"/>
              </w:rPr>
              <w:t>GM1 par CAMO.A.200. punkta a) apakšpunkta 1) punktu</w:t>
            </w:r>
          </w:p>
        </w:tc>
        <w:tc>
          <w:tcPr>
            <w:tcW w:w="992" w:type="pct"/>
            <w:gridSpan w:val="2"/>
          </w:tcPr>
          <w:p w14:paraId="6374DF7D" w14:textId="77777777" w:rsidR="0085243C" w:rsidRPr="008D2659" w:rsidRDefault="0085243C" w:rsidP="005C1430">
            <w:pPr>
              <w:pStyle w:val="TableParagraph"/>
              <w:ind w:left="113" w:right="113"/>
              <w:rPr>
                <w:rFonts w:ascii="Times New Roman" w:hAnsi="Times New Roman" w:cs="Times New Roman"/>
                <w:noProof/>
                <w:sz w:val="24"/>
                <w:szCs w:val="24"/>
              </w:rPr>
            </w:pPr>
            <w:r>
              <w:rPr>
                <w:rFonts w:ascii="Times New Roman" w:hAnsi="Times New Roman"/>
                <w:sz w:val="24"/>
              </w:rPr>
              <w:t>Jēdziens “kompleksa organizācija” neattiecas uz 145. daļu;</w:t>
            </w:r>
          </w:p>
          <w:p w14:paraId="7AED9C15" w14:textId="77777777" w:rsidR="0085243C" w:rsidRPr="008D2659" w:rsidRDefault="0085243C" w:rsidP="005C1430">
            <w:pPr>
              <w:pStyle w:val="TableParagraph"/>
              <w:ind w:left="113" w:right="113"/>
              <w:rPr>
                <w:rFonts w:ascii="Times New Roman" w:hAnsi="Times New Roman" w:cs="Times New Roman"/>
                <w:noProof/>
                <w:sz w:val="24"/>
                <w:szCs w:val="24"/>
              </w:rPr>
            </w:pPr>
            <w:r>
              <w:rPr>
                <w:rFonts w:ascii="Times New Roman" w:hAnsi="Times New Roman"/>
                <w:sz w:val="24"/>
              </w:rPr>
              <w:t>Skat. 145.A.200. punkta “Pārvaldības sistēma” b) apakšpunktu</w:t>
            </w:r>
          </w:p>
          <w:p w14:paraId="2A520968" w14:textId="77777777" w:rsidR="00D54C87" w:rsidRPr="008D2659" w:rsidRDefault="00D54C87" w:rsidP="005C1430">
            <w:pPr>
              <w:pStyle w:val="TableParagraph"/>
              <w:ind w:left="113" w:right="113"/>
              <w:rPr>
                <w:rFonts w:ascii="Times New Roman" w:hAnsi="Times New Roman" w:cs="Times New Roman"/>
                <w:noProof/>
                <w:sz w:val="24"/>
                <w:szCs w:val="24"/>
              </w:rPr>
            </w:pPr>
          </w:p>
          <w:p w14:paraId="15AEAF8E" w14:textId="283F9F91" w:rsidR="00D54C87" w:rsidRPr="008D2659" w:rsidRDefault="00D54C87" w:rsidP="005C1430">
            <w:pPr>
              <w:pStyle w:val="TableParagraph"/>
              <w:ind w:left="113" w:right="113"/>
              <w:rPr>
                <w:rFonts w:ascii="Times New Roman" w:hAnsi="Times New Roman" w:cs="Times New Roman"/>
                <w:noProof/>
                <w:sz w:val="24"/>
                <w:szCs w:val="24"/>
              </w:rPr>
            </w:pPr>
            <w:r>
              <w:rPr>
                <w:rFonts w:ascii="Times New Roman" w:hAnsi="Times New Roman"/>
                <w:sz w:val="24"/>
              </w:rPr>
              <w:t>piemēro AMC1 par 145.A.200. punkta a) apakšpunkta 1) punktu, kā arī GM1 par 145.A.200. punkta a) apakšpunkta 1) punktu</w:t>
            </w:r>
          </w:p>
        </w:tc>
        <w:tc>
          <w:tcPr>
            <w:tcW w:w="992" w:type="pct"/>
            <w:gridSpan w:val="2"/>
          </w:tcPr>
          <w:p w14:paraId="699198B3" w14:textId="77777777" w:rsidR="0085243C" w:rsidRPr="008D2659" w:rsidRDefault="0085243C" w:rsidP="005C1430">
            <w:pPr>
              <w:pStyle w:val="TableParagraph"/>
              <w:ind w:left="113" w:right="113"/>
              <w:rPr>
                <w:rFonts w:ascii="Times New Roman" w:hAnsi="Times New Roman" w:cs="Times New Roman"/>
                <w:noProof/>
                <w:sz w:val="24"/>
                <w:szCs w:val="24"/>
              </w:rPr>
            </w:pPr>
            <w:r>
              <w:rPr>
                <w:rFonts w:ascii="Times New Roman" w:hAnsi="Times New Roman"/>
                <w:sz w:val="24"/>
              </w:rPr>
              <w:t>Jēdziens “kompleksa organizācija” neattiecas uz 21. daļu;</w:t>
            </w:r>
          </w:p>
          <w:p w14:paraId="13CD7F7F" w14:textId="77777777" w:rsidR="0085243C" w:rsidRPr="008D2659" w:rsidRDefault="0085243C" w:rsidP="005C1430">
            <w:pPr>
              <w:pStyle w:val="TableParagraph"/>
              <w:ind w:left="113" w:right="113"/>
              <w:rPr>
                <w:rFonts w:ascii="Times New Roman" w:hAnsi="Times New Roman" w:cs="Times New Roman"/>
                <w:noProof/>
                <w:sz w:val="24"/>
                <w:szCs w:val="24"/>
              </w:rPr>
            </w:pPr>
            <w:r>
              <w:rPr>
                <w:rFonts w:ascii="Times New Roman" w:hAnsi="Times New Roman"/>
                <w:sz w:val="24"/>
              </w:rPr>
              <w:t>Skat. 21.A.139. punkta “Ražošanas pārvaldības sistēma” b) apakšpunkta 1) punktu</w:t>
            </w:r>
          </w:p>
          <w:p w14:paraId="3232400F" w14:textId="77777777" w:rsidR="00D54C87" w:rsidRPr="008D2659" w:rsidRDefault="00D54C87" w:rsidP="005C1430">
            <w:pPr>
              <w:pStyle w:val="TableParagraph"/>
              <w:ind w:left="113" w:right="113"/>
              <w:rPr>
                <w:rFonts w:ascii="Times New Roman" w:hAnsi="Times New Roman" w:cs="Times New Roman"/>
                <w:noProof/>
                <w:sz w:val="24"/>
                <w:szCs w:val="24"/>
              </w:rPr>
            </w:pPr>
          </w:p>
          <w:p w14:paraId="119BFB20" w14:textId="4CD0473B" w:rsidR="00D54C87" w:rsidRPr="008D2659" w:rsidRDefault="00D54C87" w:rsidP="005C1430">
            <w:pPr>
              <w:pStyle w:val="TableParagraph"/>
              <w:ind w:left="113" w:right="113"/>
              <w:rPr>
                <w:rFonts w:ascii="Times New Roman" w:hAnsi="Times New Roman" w:cs="Times New Roman"/>
                <w:noProof/>
                <w:sz w:val="24"/>
                <w:szCs w:val="24"/>
              </w:rPr>
            </w:pPr>
            <w:r>
              <w:rPr>
                <w:rFonts w:ascii="Times New Roman" w:hAnsi="Times New Roman"/>
                <w:sz w:val="24"/>
              </w:rPr>
              <w:t>GM1 par 21.A.139. punkta c) apakšpunkta 2) punktu “Darba grupa drošuma jautājumos”</w:t>
            </w:r>
          </w:p>
        </w:tc>
        <w:tc>
          <w:tcPr>
            <w:tcW w:w="1022" w:type="pct"/>
            <w:gridSpan w:val="2"/>
          </w:tcPr>
          <w:p w14:paraId="27FDA3EA" w14:textId="77777777" w:rsidR="0085243C" w:rsidRPr="008D2659" w:rsidRDefault="0085243C" w:rsidP="005C1430">
            <w:pPr>
              <w:pStyle w:val="TableParagraph"/>
              <w:ind w:left="113" w:right="113"/>
              <w:rPr>
                <w:rFonts w:ascii="Times New Roman" w:hAnsi="Times New Roman" w:cs="Times New Roman"/>
                <w:noProof/>
                <w:sz w:val="24"/>
                <w:szCs w:val="24"/>
              </w:rPr>
            </w:pPr>
            <w:r>
              <w:rPr>
                <w:rFonts w:ascii="Times New Roman" w:hAnsi="Times New Roman"/>
                <w:sz w:val="24"/>
              </w:rPr>
              <w:t>Jēdziens “kompleksa organizācija” neattiecas uz 21. daļu;</w:t>
            </w:r>
          </w:p>
          <w:p w14:paraId="4DD7FA0F" w14:textId="77777777" w:rsidR="0085243C" w:rsidRPr="008D2659" w:rsidRDefault="0085243C" w:rsidP="005C1430">
            <w:pPr>
              <w:pStyle w:val="TableParagraph"/>
              <w:ind w:left="113" w:right="113"/>
              <w:rPr>
                <w:rFonts w:ascii="Times New Roman" w:hAnsi="Times New Roman" w:cs="Times New Roman"/>
                <w:noProof/>
                <w:sz w:val="24"/>
                <w:szCs w:val="24"/>
              </w:rPr>
            </w:pPr>
            <w:r>
              <w:rPr>
                <w:rFonts w:ascii="Times New Roman" w:hAnsi="Times New Roman"/>
                <w:sz w:val="24"/>
              </w:rPr>
              <w:t>Skat. 21.A.239. punkta “Projektēšanas pārvaldības sistēma” b) apakšpunktu</w:t>
            </w:r>
          </w:p>
          <w:p w14:paraId="47D38C02" w14:textId="77777777" w:rsidR="00D54C87" w:rsidRPr="008D2659" w:rsidRDefault="00D54C87" w:rsidP="005C1430">
            <w:pPr>
              <w:pStyle w:val="TableParagraph"/>
              <w:ind w:left="113" w:right="113"/>
              <w:rPr>
                <w:rFonts w:ascii="Times New Roman" w:hAnsi="Times New Roman" w:cs="Times New Roman"/>
                <w:noProof/>
                <w:sz w:val="24"/>
                <w:szCs w:val="24"/>
              </w:rPr>
            </w:pPr>
          </w:p>
          <w:p w14:paraId="4885FEB5" w14:textId="19AF06C4" w:rsidR="00D54C87" w:rsidRPr="008D2659" w:rsidRDefault="00D54C87" w:rsidP="005C1430">
            <w:pPr>
              <w:pStyle w:val="TableParagraph"/>
              <w:ind w:left="113" w:right="113"/>
              <w:rPr>
                <w:rFonts w:ascii="Times New Roman" w:hAnsi="Times New Roman" w:cs="Times New Roman"/>
                <w:noProof/>
                <w:sz w:val="24"/>
                <w:szCs w:val="24"/>
              </w:rPr>
            </w:pPr>
            <w:r>
              <w:rPr>
                <w:rFonts w:ascii="Times New Roman" w:hAnsi="Times New Roman"/>
                <w:sz w:val="24"/>
              </w:rPr>
              <w:t>GM1 par 21.A.239. punkta c) apakšpunkta 2) punktu “Darba grupa drošuma jautājumos”</w:t>
            </w:r>
          </w:p>
        </w:tc>
        <w:tc>
          <w:tcPr>
            <w:tcW w:w="1050" w:type="pct"/>
          </w:tcPr>
          <w:p w14:paraId="57893028" w14:textId="77777777" w:rsidR="0085243C" w:rsidRPr="008D2659" w:rsidRDefault="0085243C" w:rsidP="00E110A8">
            <w:pPr>
              <w:pStyle w:val="TableParagraph"/>
              <w:ind w:left="0"/>
              <w:jc w:val="both"/>
              <w:rPr>
                <w:rFonts w:ascii="Times New Roman" w:hAnsi="Times New Roman" w:cs="Times New Roman"/>
                <w:noProof/>
                <w:sz w:val="24"/>
                <w:szCs w:val="24"/>
              </w:rPr>
            </w:pPr>
          </w:p>
        </w:tc>
      </w:tr>
    </w:tbl>
    <w:p w14:paraId="60B7502E" w14:textId="42058341" w:rsidR="00712E01" w:rsidRDefault="00712E01" w:rsidP="00E110A8">
      <w:pPr>
        <w:pStyle w:val="BodyText"/>
        <w:jc w:val="both"/>
        <w:rPr>
          <w:rFonts w:ascii="Times New Roman" w:hAnsi="Times New Roman" w:cs="Times New Roman"/>
          <w:b/>
          <w:bCs/>
          <w:noProof/>
          <w:sz w:val="24"/>
          <w:szCs w:val="24"/>
        </w:rPr>
      </w:pPr>
    </w:p>
    <w:p w14:paraId="68892981" w14:textId="77777777" w:rsidR="00712E01" w:rsidRDefault="00712E01">
      <w:pPr>
        <w:rPr>
          <w:rFonts w:ascii="Times New Roman" w:eastAsia="Calibri" w:hAnsi="Times New Roman" w:cs="Times New Roman"/>
          <w:b/>
          <w:bCs/>
          <w:noProof/>
          <w:sz w:val="24"/>
          <w:szCs w:val="24"/>
        </w:rPr>
      </w:pPr>
      <w:r>
        <w:rPr>
          <w:rFonts w:ascii="Times New Roman" w:hAnsi="Times New Roman" w:cs="Times New Roman"/>
          <w:b/>
          <w:bCs/>
          <w:noProof/>
          <w:sz w:val="24"/>
          <w:szCs w:val="24"/>
        </w:rPr>
        <w:br w:type="page"/>
      </w:r>
    </w:p>
    <w:p w14:paraId="7F462BA6" w14:textId="77777777" w:rsidR="0085243C" w:rsidRPr="008D2659" w:rsidRDefault="0085243C" w:rsidP="00E110A8">
      <w:pPr>
        <w:pStyle w:val="BodyText"/>
        <w:jc w:val="both"/>
        <w:rPr>
          <w:rFonts w:ascii="Times New Roman" w:hAnsi="Times New Roman" w:cs="Times New Roman"/>
          <w:b/>
          <w:bCs/>
          <w:noProof/>
          <w:sz w:val="24"/>
          <w:szCs w:val="24"/>
        </w:rPr>
      </w:pPr>
    </w:p>
    <w:tbl>
      <w:tblPr>
        <w:tblStyle w:val="TableGrid"/>
        <w:tblW w:w="0" w:type="auto"/>
        <w:tblInd w:w="108" w:type="dxa"/>
        <w:tblLook w:val="04A0" w:firstRow="1" w:lastRow="0" w:firstColumn="1" w:lastColumn="0" w:noHBand="0" w:noVBand="1"/>
      </w:tblPr>
      <w:tblGrid>
        <w:gridCol w:w="14034"/>
      </w:tblGrid>
      <w:tr w:rsidR="00D018B9" w:rsidRPr="008D2659" w14:paraId="1E552D51" w14:textId="77777777" w:rsidTr="00D018B9">
        <w:tc>
          <w:tcPr>
            <w:tcW w:w="14034" w:type="dxa"/>
            <w:shd w:val="clear" w:color="auto" w:fill="BFBFBF" w:themeFill="background1" w:themeFillShade="BF"/>
          </w:tcPr>
          <w:p w14:paraId="38D35448" w14:textId="21DAA7A7" w:rsidR="00D018B9" w:rsidRPr="008D2659" w:rsidRDefault="00D018B9" w:rsidP="00E110A8">
            <w:pPr>
              <w:pStyle w:val="BodyText"/>
              <w:jc w:val="both"/>
              <w:rPr>
                <w:rFonts w:ascii="Times New Roman" w:hAnsi="Times New Roman" w:cs="Times New Roman"/>
                <w:b/>
                <w:bCs/>
                <w:noProof/>
                <w:sz w:val="24"/>
                <w:szCs w:val="24"/>
              </w:rPr>
            </w:pPr>
            <w:r>
              <w:rPr>
                <w:rFonts w:ascii="Times New Roman" w:hAnsi="Times New Roman"/>
                <w:b/>
                <w:sz w:val="24"/>
              </w:rPr>
              <w:t>KOPSAVILKUMA PIEZĪMES par 1.3. iedaļu “GALVENĀ DROŠUMA PERSONĀLA IECELŠANA”</w:t>
            </w:r>
          </w:p>
        </w:tc>
      </w:tr>
      <w:tr w:rsidR="00D018B9" w:rsidRPr="008D2659" w14:paraId="6D009553" w14:textId="77777777" w:rsidTr="00D018B9">
        <w:trPr>
          <w:trHeight w:val="1431"/>
        </w:trPr>
        <w:tc>
          <w:tcPr>
            <w:tcW w:w="14034" w:type="dxa"/>
          </w:tcPr>
          <w:p w14:paraId="44B84A20" w14:textId="77777777" w:rsidR="00D018B9" w:rsidRPr="008D2659" w:rsidRDefault="00D018B9" w:rsidP="00E110A8">
            <w:pPr>
              <w:pStyle w:val="BodyText"/>
              <w:jc w:val="both"/>
              <w:rPr>
                <w:rFonts w:ascii="Times New Roman" w:hAnsi="Times New Roman" w:cs="Times New Roman"/>
                <w:noProof/>
                <w:sz w:val="24"/>
                <w:szCs w:val="24"/>
              </w:rPr>
            </w:pPr>
          </w:p>
        </w:tc>
      </w:tr>
    </w:tbl>
    <w:p w14:paraId="0A7DE157" w14:textId="77777777" w:rsidR="001B0DCC" w:rsidRPr="008D2659" w:rsidRDefault="001B0DCC">
      <w:pPr>
        <w:rPr>
          <w:rFonts w:ascii="Times New Roman" w:hAnsi="Times New Roman" w:cs="Times New Roman"/>
          <w:noProof/>
          <w:sz w:val="24"/>
          <w:szCs w:val="24"/>
        </w:rPr>
      </w:pPr>
      <w:bookmarkStart w:id="82" w:name="1.4_Co-ordination_of_emergency_response_"/>
      <w:bookmarkStart w:id="83" w:name="_bookmark53"/>
      <w:bookmarkEnd w:id="82"/>
      <w:bookmarkEnd w:id="83"/>
      <w:r>
        <w:br w:type="page"/>
      </w:r>
    </w:p>
    <w:p w14:paraId="1C57EC2E" w14:textId="43EB1A4C" w:rsidR="0085243C" w:rsidRPr="008D2659" w:rsidRDefault="001B0DCC" w:rsidP="00E33390">
      <w:pPr>
        <w:jc w:val="both"/>
        <w:rPr>
          <w:rFonts w:ascii="Times New Roman" w:hAnsi="Times New Roman" w:cs="Times New Roman"/>
          <w:noProof/>
          <w:color w:val="0070C0"/>
          <w:sz w:val="28"/>
          <w:szCs w:val="28"/>
        </w:rPr>
      </w:pPr>
      <w:r>
        <w:rPr>
          <w:rFonts w:ascii="Times New Roman" w:hAnsi="Times New Roman"/>
          <w:color w:val="0070C0"/>
          <w:sz w:val="28"/>
        </w:rPr>
        <w:lastRenderedPageBreak/>
        <w:t>1.4. Ārkārtējās situācijās reaģēšanas plāna (</w:t>
      </w:r>
      <w:r>
        <w:rPr>
          <w:rFonts w:ascii="Times New Roman" w:hAnsi="Times New Roman"/>
          <w:i/>
          <w:iCs/>
          <w:color w:val="0070C0"/>
          <w:sz w:val="28"/>
        </w:rPr>
        <w:t>ERP</w:t>
      </w:r>
      <w:r>
        <w:rPr>
          <w:rFonts w:ascii="Times New Roman" w:hAnsi="Times New Roman"/>
          <w:color w:val="0070C0"/>
          <w:sz w:val="28"/>
        </w:rPr>
        <w:t>) koordinēšana</w:t>
      </w:r>
    </w:p>
    <w:p w14:paraId="740C50D0" w14:textId="77777777" w:rsidR="0085243C" w:rsidRPr="008D2659" w:rsidRDefault="0085243C" w:rsidP="00E110A8">
      <w:pPr>
        <w:pStyle w:val="BodyText"/>
        <w:jc w:val="both"/>
        <w:rPr>
          <w:rFonts w:ascii="Times New Roman" w:hAnsi="Times New Roman" w:cs="Times New Roman"/>
          <w:noProof/>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2536"/>
        <w:gridCol w:w="2536"/>
        <w:gridCol w:w="4198"/>
        <w:gridCol w:w="2821"/>
        <w:gridCol w:w="1970"/>
      </w:tblGrid>
      <w:tr w:rsidR="0085243C" w:rsidRPr="008D2659" w14:paraId="4B592749" w14:textId="77777777" w:rsidTr="008515EC">
        <w:trPr>
          <w:trHeight w:val="1173"/>
        </w:trPr>
        <w:tc>
          <w:tcPr>
            <w:tcW w:w="5000" w:type="pct"/>
            <w:gridSpan w:val="5"/>
          </w:tcPr>
          <w:p w14:paraId="17852CEF" w14:textId="77777777" w:rsidR="0085243C" w:rsidRPr="008D2659" w:rsidRDefault="0085243C" w:rsidP="00712E01">
            <w:pPr>
              <w:pStyle w:val="TableParagraph"/>
              <w:ind w:left="113" w:right="113"/>
              <w:jc w:val="both"/>
              <w:rPr>
                <w:rFonts w:ascii="Times New Roman" w:hAnsi="Times New Roman" w:cs="Times New Roman"/>
                <w:b/>
                <w:bCs/>
                <w:noProof/>
                <w:color w:val="4F81BC"/>
                <w:sz w:val="24"/>
                <w:szCs w:val="24"/>
              </w:rPr>
            </w:pPr>
            <w:r>
              <w:rPr>
                <w:rFonts w:ascii="Times New Roman" w:hAnsi="Times New Roman"/>
                <w:b/>
                <w:color w:val="4F81BC"/>
                <w:sz w:val="24"/>
              </w:rPr>
              <w:t>Atsauce uz 19. pielikumu un teksts</w:t>
            </w:r>
          </w:p>
          <w:p w14:paraId="6B19798E" w14:textId="66C92C55" w:rsidR="0085243C" w:rsidRPr="008D2659" w:rsidRDefault="0085243C" w:rsidP="00780F8E">
            <w:pPr>
              <w:pStyle w:val="TableParagraph"/>
              <w:tabs>
                <w:tab w:val="left" w:pos="827"/>
              </w:tabs>
              <w:ind w:left="709" w:right="113" w:hanging="567"/>
              <w:rPr>
                <w:rFonts w:ascii="Times New Roman" w:hAnsi="Times New Roman" w:cs="Times New Roman"/>
                <w:noProof/>
                <w:sz w:val="24"/>
                <w:szCs w:val="24"/>
              </w:rPr>
            </w:pPr>
            <w:r>
              <w:rPr>
                <w:rFonts w:ascii="Times New Roman" w:hAnsi="Times New Roman"/>
                <w:sz w:val="24"/>
              </w:rPr>
              <w:t>1.4.1. Pakalpojuma sniedzējs, kam ir jāizstrādā un jāuztur ārkārtējo situāciju reaģēšanas plāns (</w:t>
            </w:r>
            <w:r>
              <w:rPr>
                <w:rFonts w:ascii="Times New Roman" w:hAnsi="Times New Roman"/>
                <w:i/>
                <w:iCs/>
                <w:sz w:val="24"/>
              </w:rPr>
              <w:t>ERP</w:t>
            </w:r>
            <w:r>
              <w:rPr>
                <w:rFonts w:ascii="Times New Roman" w:hAnsi="Times New Roman"/>
                <w:sz w:val="24"/>
              </w:rPr>
              <w:t xml:space="preserve">) saistībā ar nelaimes gadījumiem un incidentiem lidaparātu ekspluatācijas laikā un citām ārkārtējām situācijām aviācijā, nodrošina, ka </w:t>
            </w:r>
            <w:r>
              <w:rPr>
                <w:rFonts w:ascii="Times New Roman" w:hAnsi="Times New Roman"/>
                <w:i/>
                <w:iCs/>
                <w:sz w:val="24"/>
              </w:rPr>
              <w:t>ERP</w:t>
            </w:r>
            <w:r>
              <w:rPr>
                <w:rFonts w:ascii="Times New Roman" w:hAnsi="Times New Roman"/>
                <w:sz w:val="24"/>
              </w:rPr>
              <w:t xml:space="preserve"> tiek pareizi saskaņots ar to organizāciju </w:t>
            </w:r>
            <w:r>
              <w:rPr>
                <w:rFonts w:ascii="Times New Roman" w:hAnsi="Times New Roman"/>
                <w:i/>
                <w:iCs/>
                <w:sz w:val="24"/>
              </w:rPr>
              <w:t>ERP</w:t>
            </w:r>
            <w:r>
              <w:rPr>
                <w:rFonts w:ascii="Times New Roman" w:hAnsi="Times New Roman"/>
                <w:sz w:val="24"/>
              </w:rPr>
              <w:t>, ar kurām tas mijiedarbojas savu produktu un pakalpojumu sniegšanas laikā.</w:t>
            </w:r>
          </w:p>
        </w:tc>
      </w:tr>
      <w:tr w:rsidR="00E33390" w:rsidRPr="008D2659" w14:paraId="184491DE" w14:textId="77777777" w:rsidTr="00CC7AB7">
        <w:trPr>
          <w:trHeight w:val="277"/>
        </w:trPr>
        <w:tc>
          <w:tcPr>
            <w:tcW w:w="1673" w:type="pct"/>
            <w:gridSpan w:val="2"/>
            <w:shd w:val="clear" w:color="auto" w:fill="4F81BC"/>
          </w:tcPr>
          <w:p w14:paraId="3644E82C" w14:textId="77777777" w:rsidR="0085243C" w:rsidRPr="000560E3" w:rsidRDefault="0085243C" w:rsidP="00712E01">
            <w:pPr>
              <w:pStyle w:val="TableParagraph"/>
              <w:ind w:left="113" w:right="113"/>
              <w:jc w:val="center"/>
              <w:rPr>
                <w:rFonts w:ascii="Times New Roman" w:hAnsi="Times New Roman" w:cs="Times New Roman"/>
                <w:b/>
                <w:bCs/>
                <w:noProof/>
                <w:color w:val="EDEBE0"/>
                <w:sz w:val="24"/>
                <w:szCs w:val="24"/>
              </w:rPr>
            </w:pPr>
            <w:r w:rsidRPr="000560E3">
              <w:rPr>
                <w:rFonts w:ascii="Times New Roman" w:hAnsi="Times New Roman"/>
                <w:b/>
                <w:color w:val="EDEBE0"/>
                <w:sz w:val="24"/>
                <w:szCs w:val="24"/>
              </w:rPr>
              <w:t>Ieviesta</w:t>
            </w:r>
          </w:p>
        </w:tc>
        <w:tc>
          <w:tcPr>
            <w:tcW w:w="1558" w:type="pct"/>
            <w:shd w:val="clear" w:color="auto" w:fill="4F81BC"/>
          </w:tcPr>
          <w:p w14:paraId="0C8BB2DC" w14:textId="77777777" w:rsidR="0085243C" w:rsidRPr="000560E3" w:rsidRDefault="0085243C" w:rsidP="00712E01">
            <w:pPr>
              <w:pStyle w:val="TableParagraph"/>
              <w:ind w:left="113" w:right="113"/>
              <w:jc w:val="center"/>
              <w:rPr>
                <w:rFonts w:ascii="Times New Roman" w:hAnsi="Times New Roman" w:cs="Times New Roman"/>
                <w:b/>
                <w:bCs/>
                <w:noProof/>
                <w:color w:val="EDEBE0"/>
                <w:sz w:val="24"/>
                <w:szCs w:val="24"/>
              </w:rPr>
            </w:pPr>
            <w:r w:rsidRPr="000560E3">
              <w:rPr>
                <w:rFonts w:ascii="Times New Roman" w:hAnsi="Times New Roman"/>
                <w:b/>
                <w:color w:val="EDEBE0"/>
                <w:sz w:val="24"/>
                <w:szCs w:val="24"/>
              </w:rPr>
              <w:t>Piemērota</w:t>
            </w:r>
          </w:p>
        </w:tc>
        <w:tc>
          <w:tcPr>
            <w:tcW w:w="1036" w:type="pct"/>
            <w:shd w:val="clear" w:color="auto" w:fill="4F81BC"/>
          </w:tcPr>
          <w:p w14:paraId="66595159" w14:textId="77777777" w:rsidR="0085243C" w:rsidRPr="000560E3" w:rsidRDefault="0085243C" w:rsidP="00712E01">
            <w:pPr>
              <w:pStyle w:val="TableParagraph"/>
              <w:ind w:left="113" w:right="113"/>
              <w:jc w:val="center"/>
              <w:rPr>
                <w:rFonts w:ascii="Times New Roman" w:hAnsi="Times New Roman" w:cs="Times New Roman"/>
                <w:b/>
                <w:bCs/>
                <w:noProof/>
                <w:color w:val="EDEBE0"/>
                <w:sz w:val="24"/>
                <w:szCs w:val="24"/>
              </w:rPr>
            </w:pPr>
            <w:r w:rsidRPr="000560E3">
              <w:rPr>
                <w:rFonts w:ascii="Times New Roman" w:hAnsi="Times New Roman"/>
                <w:b/>
                <w:color w:val="EDEBE0"/>
                <w:sz w:val="24"/>
                <w:szCs w:val="24"/>
              </w:rPr>
              <w:t>Darbojas</w:t>
            </w:r>
          </w:p>
        </w:tc>
        <w:tc>
          <w:tcPr>
            <w:tcW w:w="733" w:type="pct"/>
            <w:shd w:val="clear" w:color="auto" w:fill="4F81BC"/>
          </w:tcPr>
          <w:p w14:paraId="0B92C2B7" w14:textId="77777777" w:rsidR="0085243C" w:rsidRPr="000560E3" w:rsidRDefault="0085243C" w:rsidP="00712E01">
            <w:pPr>
              <w:pStyle w:val="TableParagraph"/>
              <w:ind w:left="113" w:right="113"/>
              <w:jc w:val="center"/>
              <w:rPr>
                <w:rFonts w:ascii="Times New Roman" w:hAnsi="Times New Roman" w:cs="Times New Roman"/>
                <w:b/>
                <w:bCs/>
                <w:noProof/>
                <w:color w:val="EDEBE0"/>
                <w:sz w:val="24"/>
                <w:szCs w:val="24"/>
              </w:rPr>
            </w:pPr>
            <w:r w:rsidRPr="000560E3">
              <w:rPr>
                <w:rFonts w:ascii="Times New Roman" w:hAnsi="Times New Roman"/>
                <w:b/>
                <w:color w:val="EDEBE0"/>
                <w:sz w:val="24"/>
                <w:szCs w:val="24"/>
              </w:rPr>
              <w:t>Efektīva</w:t>
            </w:r>
          </w:p>
        </w:tc>
      </w:tr>
      <w:tr w:rsidR="00E33390" w:rsidRPr="008D2659" w14:paraId="4B2C565E" w14:textId="77777777" w:rsidTr="00CC7AB7">
        <w:trPr>
          <w:trHeight w:val="2529"/>
        </w:trPr>
        <w:tc>
          <w:tcPr>
            <w:tcW w:w="1673" w:type="pct"/>
            <w:gridSpan w:val="2"/>
          </w:tcPr>
          <w:p w14:paraId="199CABA5" w14:textId="77777777" w:rsidR="0085243C" w:rsidRPr="000560E3" w:rsidRDefault="0085243C" w:rsidP="00E33390">
            <w:pPr>
              <w:pStyle w:val="TableParagraph"/>
              <w:ind w:left="113" w:right="113"/>
              <w:rPr>
                <w:rFonts w:ascii="Times New Roman" w:hAnsi="Times New Roman" w:cs="Times New Roman"/>
                <w:noProof/>
                <w:sz w:val="24"/>
                <w:szCs w:val="24"/>
              </w:rPr>
            </w:pPr>
            <w:r w:rsidRPr="000560E3">
              <w:rPr>
                <w:rFonts w:ascii="Times New Roman" w:hAnsi="Times New Roman"/>
                <w:sz w:val="24"/>
                <w:szCs w:val="24"/>
              </w:rPr>
              <w:t xml:space="preserve">Ir izstrādāts un izplatīts atbilstošs, koordinēts </w:t>
            </w:r>
            <w:r w:rsidRPr="000560E3">
              <w:rPr>
                <w:rFonts w:ascii="Times New Roman" w:hAnsi="Times New Roman"/>
                <w:i/>
                <w:iCs/>
                <w:sz w:val="24"/>
                <w:szCs w:val="24"/>
              </w:rPr>
              <w:t>ERP</w:t>
            </w:r>
            <w:r w:rsidRPr="000560E3">
              <w:rPr>
                <w:rFonts w:ascii="Times New Roman" w:hAnsi="Times New Roman"/>
                <w:sz w:val="24"/>
                <w:szCs w:val="24"/>
              </w:rPr>
              <w:t>, kurā ir noteiktas dažādu organizāciju un galvenā personāla procedūras, funkcijas, pienākumi un darbības.</w:t>
            </w:r>
          </w:p>
        </w:tc>
        <w:tc>
          <w:tcPr>
            <w:tcW w:w="1558" w:type="pct"/>
          </w:tcPr>
          <w:p w14:paraId="6488CF7C" w14:textId="1D12B646" w:rsidR="0085243C" w:rsidRPr="000560E3" w:rsidRDefault="0085243C" w:rsidP="00780F8E">
            <w:pPr>
              <w:pStyle w:val="TableParagraph"/>
              <w:ind w:left="113" w:right="113"/>
              <w:rPr>
                <w:rFonts w:ascii="Times New Roman" w:hAnsi="Times New Roman" w:cs="Times New Roman"/>
                <w:noProof/>
                <w:sz w:val="24"/>
                <w:szCs w:val="24"/>
              </w:rPr>
            </w:pPr>
            <w:r w:rsidRPr="000560E3">
              <w:rPr>
                <w:rFonts w:ascii="Times New Roman" w:hAnsi="Times New Roman"/>
                <w:sz w:val="24"/>
                <w:szCs w:val="24"/>
              </w:rPr>
              <w:t xml:space="preserve">Galvenajam personālam vienmēr ir viegli pieejamas attiecīgās </w:t>
            </w:r>
            <w:r w:rsidRPr="000560E3">
              <w:rPr>
                <w:rFonts w:ascii="Times New Roman" w:hAnsi="Times New Roman"/>
                <w:i/>
                <w:iCs/>
                <w:sz w:val="24"/>
                <w:szCs w:val="24"/>
              </w:rPr>
              <w:t>ERP</w:t>
            </w:r>
            <w:r w:rsidRPr="000560E3">
              <w:rPr>
                <w:rFonts w:ascii="Times New Roman" w:hAnsi="Times New Roman"/>
                <w:sz w:val="24"/>
                <w:szCs w:val="24"/>
              </w:rPr>
              <w:t xml:space="preserve"> daļas. </w:t>
            </w:r>
            <w:r w:rsidRPr="000560E3">
              <w:rPr>
                <w:rFonts w:ascii="Times New Roman" w:hAnsi="Times New Roman"/>
                <w:i/>
                <w:iCs/>
                <w:sz w:val="24"/>
                <w:szCs w:val="24"/>
              </w:rPr>
              <w:t>ERP</w:t>
            </w:r>
            <w:r w:rsidRPr="000560E3">
              <w:rPr>
                <w:rFonts w:ascii="Times New Roman" w:hAnsi="Times New Roman"/>
                <w:sz w:val="24"/>
                <w:szCs w:val="24"/>
              </w:rPr>
              <w:t xml:space="preserve"> ir noteiktas dažādu organizāciju un galvenā personāla procedūras, funkcijas, pienākumi un darbības.</w:t>
            </w:r>
          </w:p>
          <w:p w14:paraId="6F8CB6DD" w14:textId="77777777" w:rsidR="0085243C" w:rsidRPr="000560E3" w:rsidRDefault="0085243C" w:rsidP="00780F8E">
            <w:pPr>
              <w:pStyle w:val="TableParagraph"/>
              <w:ind w:left="113" w:right="113"/>
              <w:rPr>
                <w:rFonts w:ascii="Times New Roman" w:hAnsi="Times New Roman" w:cs="Times New Roman"/>
                <w:noProof/>
                <w:sz w:val="24"/>
                <w:szCs w:val="24"/>
              </w:rPr>
            </w:pPr>
            <w:r w:rsidRPr="000560E3">
              <w:rPr>
                <w:rFonts w:ascii="Times New Roman" w:hAnsi="Times New Roman"/>
                <w:sz w:val="24"/>
                <w:szCs w:val="24"/>
              </w:rPr>
              <w:t xml:space="preserve">Ir noteikts </w:t>
            </w:r>
            <w:r w:rsidRPr="000560E3">
              <w:rPr>
                <w:rFonts w:ascii="Times New Roman" w:hAnsi="Times New Roman"/>
                <w:i/>
                <w:iCs/>
                <w:sz w:val="24"/>
                <w:szCs w:val="24"/>
              </w:rPr>
              <w:t>ERP</w:t>
            </w:r>
            <w:r w:rsidRPr="000560E3">
              <w:rPr>
                <w:rFonts w:ascii="Times New Roman" w:hAnsi="Times New Roman"/>
                <w:sz w:val="24"/>
                <w:szCs w:val="24"/>
              </w:rPr>
              <w:t xml:space="preserve"> pārbaudes biežums un metodes.</w:t>
            </w:r>
          </w:p>
          <w:p w14:paraId="04502EEE" w14:textId="77777777" w:rsidR="0085243C" w:rsidRPr="000560E3" w:rsidRDefault="0085243C" w:rsidP="00780F8E">
            <w:pPr>
              <w:pStyle w:val="TableParagraph"/>
              <w:ind w:left="113" w:right="113"/>
              <w:rPr>
                <w:rFonts w:ascii="Times New Roman" w:hAnsi="Times New Roman" w:cs="Times New Roman"/>
                <w:noProof/>
                <w:sz w:val="24"/>
                <w:szCs w:val="24"/>
              </w:rPr>
            </w:pPr>
            <w:r w:rsidRPr="000560E3">
              <w:rPr>
                <w:rFonts w:ascii="Times New Roman" w:hAnsi="Times New Roman"/>
                <w:sz w:val="24"/>
                <w:szCs w:val="24"/>
              </w:rPr>
              <w:t>Ar atbilstošiem līdzekļiem ir noteikta koordinēšana ar citām organizācijām (tostarp ar aviāciju nesaistītām organizācijām).</w:t>
            </w:r>
          </w:p>
        </w:tc>
        <w:tc>
          <w:tcPr>
            <w:tcW w:w="1036" w:type="pct"/>
          </w:tcPr>
          <w:p w14:paraId="132510A5" w14:textId="77777777" w:rsidR="0085243C" w:rsidRPr="000560E3" w:rsidRDefault="0085243C" w:rsidP="00780F8E">
            <w:pPr>
              <w:pStyle w:val="TableParagraph"/>
              <w:ind w:left="113" w:right="113"/>
              <w:rPr>
                <w:rFonts w:ascii="Times New Roman" w:hAnsi="Times New Roman" w:cs="Times New Roman"/>
                <w:noProof/>
                <w:sz w:val="24"/>
                <w:szCs w:val="24"/>
              </w:rPr>
            </w:pPr>
            <w:r w:rsidRPr="000560E3">
              <w:rPr>
                <w:rFonts w:ascii="Times New Roman" w:hAnsi="Times New Roman"/>
                <w:i/>
                <w:iCs/>
                <w:sz w:val="24"/>
                <w:szCs w:val="24"/>
              </w:rPr>
              <w:t>ERP</w:t>
            </w:r>
            <w:r w:rsidRPr="000560E3">
              <w:rPr>
                <w:rFonts w:ascii="Times New Roman" w:hAnsi="Times New Roman"/>
                <w:sz w:val="24"/>
                <w:szCs w:val="24"/>
              </w:rPr>
              <w:t xml:space="preserve"> ir pārskatīts un pārbaudīts, lai nodrošinātu tā aktualitāti. </w:t>
            </w:r>
            <w:r w:rsidRPr="000560E3">
              <w:rPr>
                <w:rFonts w:ascii="Times New Roman" w:hAnsi="Times New Roman"/>
                <w:i/>
                <w:iCs/>
                <w:sz w:val="24"/>
                <w:szCs w:val="24"/>
              </w:rPr>
              <w:t>ERP</w:t>
            </w:r>
            <w:r w:rsidRPr="000560E3">
              <w:rPr>
                <w:rFonts w:ascii="Times New Roman" w:hAnsi="Times New Roman"/>
                <w:sz w:val="24"/>
                <w:szCs w:val="24"/>
              </w:rPr>
              <w:t xml:space="preserve"> noturīgumu pārbauda dažādos scenārijos un to variācijās.</w:t>
            </w:r>
          </w:p>
          <w:p w14:paraId="0FFC358E" w14:textId="77777777" w:rsidR="0085243C" w:rsidRPr="000560E3" w:rsidRDefault="0085243C" w:rsidP="00780F8E">
            <w:pPr>
              <w:pStyle w:val="TableParagraph"/>
              <w:ind w:left="113" w:right="113"/>
              <w:rPr>
                <w:rFonts w:ascii="Times New Roman" w:hAnsi="Times New Roman" w:cs="Times New Roman"/>
                <w:noProof/>
                <w:sz w:val="24"/>
                <w:szCs w:val="24"/>
              </w:rPr>
            </w:pPr>
            <w:r w:rsidRPr="000560E3">
              <w:rPr>
                <w:rFonts w:ascii="Times New Roman" w:hAnsi="Times New Roman"/>
                <w:sz w:val="24"/>
                <w:szCs w:val="24"/>
              </w:rPr>
              <w:t xml:space="preserve">Tiek veikti pasākumi, lai uzlabotu </w:t>
            </w:r>
            <w:r w:rsidRPr="000560E3">
              <w:rPr>
                <w:rFonts w:ascii="Times New Roman" w:hAnsi="Times New Roman"/>
                <w:i/>
                <w:iCs/>
                <w:sz w:val="24"/>
                <w:szCs w:val="24"/>
              </w:rPr>
              <w:t>ERP</w:t>
            </w:r>
            <w:r w:rsidRPr="000560E3">
              <w:rPr>
                <w:rFonts w:ascii="Times New Roman" w:hAnsi="Times New Roman"/>
                <w:sz w:val="24"/>
                <w:szCs w:val="24"/>
              </w:rPr>
              <w:t xml:space="preserve"> efektivitāti.</w:t>
            </w:r>
          </w:p>
        </w:tc>
        <w:tc>
          <w:tcPr>
            <w:tcW w:w="733" w:type="pct"/>
          </w:tcPr>
          <w:p w14:paraId="599F311F" w14:textId="77777777" w:rsidR="0085243C" w:rsidRPr="000560E3" w:rsidRDefault="0085243C" w:rsidP="00780F8E">
            <w:pPr>
              <w:pStyle w:val="TableParagraph"/>
              <w:ind w:left="113" w:right="113"/>
              <w:rPr>
                <w:rFonts w:ascii="Times New Roman" w:hAnsi="Times New Roman" w:cs="Times New Roman"/>
                <w:noProof/>
                <w:sz w:val="24"/>
                <w:szCs w:val="24"/>
              </w:rPr>
            </w:pPr>
            <w:r w:rsidRPr="000560E3">
              <w:rPr>
                <w:rFonts w:ascii="Times New Roman" w:hAnsi="Times New Roman"/>
                <w:sz w:val="24"/>
                <w:szCs w:val="24"/>
              </w:rPr>
              <w:t>Ir pierādījumi, ka plāns tiek koordinēts ar citām organizācijām, veicot regulārus un krīzes situāciju vingrinājumus, kurus tad analizē, lai veiktu turpmākus uzlabojumus.</w:t>
            </w:r>
          </w:p>
        </w:tc>
      </w:tr>
      <w:tr w:rsidR="0085243C" w:rsidRPr="008D2659" w14:paraId="5CE02A4F" w14:textId="77777777" w:rsidTr="008515EC">
        <w:trPr>
          <w:trHeight w:val="275"/>
        </w:trPr>
        <w:tc>
          <w:tcPr>
            <w:tcW w:w="5000" w:type="pct"/>
            <w:gridSpan w:val="5"/>
            <w:shd w:val="clear" w:color="auto" w:fill="37CDE1"/>
          </w:tcPr>
          <w:p w14:paraId="7EFA2165" w14:textId="77777777" w:rsidR="0085243C" w:rsidRPr="000560E3" w:rsidRDefault="0085243C" w:rsidP="000D5F41">
            <w:pPr>
              <w:pStyle w:val="TableParagraph"/>
              <w:ind w:left="0"/>
              <w:jc w:val="center"/>
              <w:rPr>
                <w:rFonts w:ascii="Times New Roman" w:hAnsi="Times New Roman" w:cs="Times New Roman"/>
                <w:b/>
                <w:bCs/>
                <w:noProof/>
                <w:color w:val="EDEBE0"/>
                <w:sz w:val="24"/>
                <w:szCs w:val="24"/>
              </w:rPr>
            </w:pPr>
            <w:r w:rsidRPr="000560E3">
              <w:rPr>
                <w:rFonts w:ascii="Times New Roman" w:hAnsi="Times New Roman"/>
                <w:b/>
                <w:color w:val="EDEBE0"/>
                <w:sz w:val="24"/>
                <w:szCs w:val="24"/>
              </w:rPr>
              <w:t>Vērtēšanas rezultāti</w:t>
            </w:r>
          </w:p>
        </w:tc>
      </w:tr>
      <w:tr w:rsidR="00E33390" w:rsidRPr="008D2659" w14:paraId="1FB3AABE" w14:textId="77777777" w:rsidTr="00CC7AB7">
        <w:trPr>
          <w:trHeight w:val="1194"/>
        </w:trPr>
        <w:tc>
          <w:tcPr>
            <w:tcW w:w="1673" w:type="pct"/>
            <w:gridSpan w:val="2"/>
          </w:tcPr>
          <w:p w14:paraId="1EC3F40A" w14:textId="77777777" w:rsidR="0085243C" w:rsidRPr="000560E3" w:rsidRDefault="0085243C" w:rsidP="00E110A8">
            <w:pPr>
              <w:pStyle w:val="TableParagraph"/>
              <w:ind w:left="0"/>
              <w:jc w:val="both"/>
              <w:rPr>
                <w:rFonts w:ascii="Times New Roman" w:hAnsi="Times New Roman" w:cs="Times New Roman"/>
                <w:noProof/>
                <w:sz w:val="24"/>
                <w:szCs w:val="24"/>
              </w:rPr>
            </w:pPr>
          </w:p>
        </w:tc>
        <w:tc>
          <w:tcPr>
            <w:tcW w:w="1558" w:type="pct"/>
          </w:tcPr>
          <w:p w14:paraId="5E75E737" w14:textId="77777777" w:rsidR="0085243C" w:rsidRPr="000560E3" w:rsidRDefault="0085243C" w:rsidP="00E110A8">
            <w:pPr>
              <w:pStyle w:val="TableParagraph"/>
              <w:ind w:left="0"/>
              <w:jc w:val="both"/>
              <w:rPr>
                <w:rFonts w:ascii="Times New Roman" w:hAnsi="Times New Roman" w:cs="Times New Roman"/>
                <w:noProof/>
                <w:sz w:val="24"/>
                <w:szCs w:val="24"/>
              </w:rPr>
            </w:pPr>
          </w:p>
        </w:tc>
        <w:tc>
          <w:tcPr>
            <w:tcW w:w="1036" w:type="pct"/>
          </w:tcPr>
          <w:p w14:paraId="6C342309" w14:textId="77777777" w:rsidR="0085243C" w:rsidRPr="000560E3" w:rsidRDefault="0085243C" w:rsidP="00E110A8">
            <w:pPr>
              <w:pStyle w:val="TableParagraph"/>
              <w:ind w:left="0"/>
              <w:jc w:val="both"/>
              <w:rPr>
                <w:rFonts w:ascii="Times New Roman" w:hAnsi="Times New Roman" w:cs="Times New Roman"/>
                <w:noProof/>
                <w:sz w:val="24"/>
                <w:szCs w:val="24"/>
              </w:rPr>
            </w:pPr>
          </w:p>
        </w:tc>
        <w:tc>
          <w:tcPr>
            <w:tcW w:w="733" w:type="pct"/>
          </w:tcPr>
          <w:p w14:paraId="27310C5A" w14:textId="77777777" w:rsidR="0085243C" w:rsidRPr="000560E3" w:rsidRDefault="0085243C" w:rsidP="00E110A8">
            <w:pPr>
              <w:pStyle w:val="TableParagraph"/>
              <w:ind w:left="0"/>
              <w:jc w:val="both"/>
              <w:rPr>
                <w:rFonts w:ascii="Times New Roman" w:hAnsi="Times New Roman" w:cs="Times New Roman"/>
                <w:noProof/>
                <w:sz w:val="24"/>
                <w:szCs w:val="24"/>
              </w:rPr>
            </w:pPr>
          </w:p>
        </w:tc>
      </w:tr>
      <w:tr w:rsidR="0085243C" w:rsidRPr="008D2659" w14:paraId="7956DACF" w14:textId="77777777" w:rsidTr="008515EC">
        <w:trPr>
          <w:trHeight w:val="253"/>
        </w:trPr>
        <w:tc>
          <w:tcPr>
            <w:tcW w:w="5000" w:type="pct"/>
            <w:gridSpan w:val="5"/>
            <w:shd w:val="clear" w:color="auto" w:fill="4F81BC"/>
          </w:tcPr>
          <w:p w14:paraId="4AAA10E4" w14:textId="77777777" w:rsidR="0085243C" w:rsidRPr="000560E3" w:rsidRDefault="0085243C" w:rsidP="000D5F41">
            <w:pPr>
              <w:pStyle w:val="TableParagraph"/>
              <w:ind w:left="0"/>
              <w:jc w:val="center"/>
              <w:rPr>
                <w:rFonts w:ascii="Times New Roman" w:hAnsi="Times New Roman" w:cs="Times New Roman"/>
                <w:b/>
                <w:bCs/>
                <w:noProof/>
                <w:color w:val="EDEBE0"/>
                <w:sz w:val="24"/>
                <w:szCs w:val="24"/>
              </w:rPr>
            </w:pPr>
            <w:r w:rsidRPr="000560E3">
              <w:rPr>
                <w:rFonts w:ascii="Times New Roman" w:hAnsi="Times New Roman"/>
                <w:b/>
                <w:color w:val="EDEBE0"/>
                <w:sz w:val="24"/>
                <w:szCs w:val="24"/>
              </w:rPr>
              <w:t>Kam pievēršama uzmanība</w:t>
            </w:r>
          </w:p>
        </w:tc>
      </w:tr>
      <w:tr w:rsidR="00E33390" w:rsidRPr="008D2659" w14:paraId="73AE8D21" w14:textId="77777777" w:rsidTr="00E33390">
        <w:trPr>
          <w:trHeight w:val="253"/>
        </w:trPr>
        <w:tc>
          <w:tcPr>
            <w:tcW w:w="5000" w:type="pct"/>
            <w:gridSpan w:val="5"/>
            <w:shd w:val="clear" w:color="auto" w:fill="auto"/>
          </w:tcPr>
          <w:p w14:paraId="12E64DE1" w14:textId="77777777" w:rsidR="00E33390" w:rsidRPr="008D2659" w:rsidRDefault="00E33390" w:rsidP="00E33390">
            <w:pPr>
              <w:pStyle w:val="TableParagraph"/>
              <w:ind w:left="113" w:right="113"/>
              <w:rPr>
                <w:rFonts w:ascii="Times New Roman" w:hAnsi="Times New Roman" w:cs="Times New Roman"/>
                <w:i/>
                <w:iCs/>
                <w:noProof/>
                <w:sz w:val="24"/>
                <w:szCs w:val="24"/>
              </w:rPr>
            </w:pPr>
            <w:r>
              <w:rPr>
                <w:rFonts w:ascii="Times New Roman" w:hAnsi="Times New Roman"/>
                <w:i/>
                <w:sz w:val="24"/>
              </w:rPr>
              <w:t>Piezīme. Saskaņā ar EASA noteikumiem ERP ir nepieciešams tikai organizācijām, kas izpilda regulējumu lidaparātu ekspluatācijas, ANS/ATS un lidlauku jomā; tomēr būtu pienācīgi jāizvērtē šo ERP koordinēšana ar organizācijām, kas darbojas saskarnēs.</w:t>
            </w:r>
          </w:p>
          <w:p w14:paraId="28466FA4" w14:textId="77777777" w:rsidR="00E33390" w:rsidRPr="008D2659" w:rsidRDefault="00E33390" w:rsidP="00E33390">
            <w:pPr>
              <w:pStyle w:val="TableParagraph"/>
              <w:ind w:left="0"/>
              <w:rPr>
                <w:rFonts w:ascii="Times New Roman" w:hAnsi="Times New Roman" w:cs="Times New Roman"/>
                <w:noProof/>
                <w:sz w:val="24"/>
                <w:szCs w:val="24"/>
              </w:rPr>
            </w:pPr>
          </w:p>
          <w:p w14:paraId="3135BFEE" w14:textId="77777777" w:rsidR="00E33390" w:rsidRPr="008D2659" w:rsidRDefault="00E33390" w:rsidP="00E33390">
            <w:pPr>
              <w:pStyle w:val="TableParagraph"/>
              <w:numPr>
                <w:ilvl w:val="0"/>
                <w:numId w:val="41"/>
              </w:numPr>
              <w:tabs>
                <w:tab w:val="left" w:pos="567"/>
              </w:tabs>
              <w:ind w:left="709" w:right="119" w:hanging="284"/>
              <w:rPr>
                <w:rFonts w:ascii="Times New Roman" w:hAnsi="Times New Roman" w:cs="Times New Roman"/>
                <w:noProof/>
                <w:sz w:val="24"/>
                <w:szCs w:val="24"/>
              </w:rPr>
            </w:pPr>
            <w:r>
              <w:rPr>
                <w:rFonts w:ascii="Times New Roman" w:hAnsi="Times New Roman"/>
                <w:sz w:val="24"/>
              </w:rPr>
              <w:t xml:space="preserve">Pārbaudīt, vai pakalpojuma sniedzējam ir jābūt izstrādātam </w:t>
            </w:r>
            <w:r>
              <w:rPr>
                <w:rFonts w:ascii="Times New Roman" w:hAnsi="Times New Roman"/>
                <w:i/>
                <w:iCs/>
                <w:sz w:val="24"/>
              </w:rPr>
              <w:t>ERP</w:t>
            </w:r>
            <w:r>
              <w:rPr>
                <w:rFonts w:ascii="Times New Roman" w:hAnsi="Times New Roman"/>
                <w:sz w:val="24"/>
              </w:rPr>
              <w:t xml:space="preserve"> vai jākoordinē ar organizācijas </w:t>
            </w:r>
            <w:r>
              <w:rPr>
                <w:rFonts w:ascii="Times New Roman" w:hAnsi="Times New Roman"/>
                <w:i/>
                <w:iCs/>
                <w:sz w:val="24"/>
              </w:rPr>
              <w:t>ERP</w:t>
            </w:r>
            <w:r>
              <w:rPr>
                <w:rFonts w:ascii="Times New Roman" w:hAnsi="Times New Roman"/>
                <w:sz w:val="24"/>
              </w:rPr>
              <w:t xml:space="preserve"> atbilstoši jomai.</w:t>
            </w:r>
          </w:p>
          <w:p w14:paraId="0BFCF194" w14:textId="77777777" w:rsidR="00DD79C8" w:rsidRPr="00DD79C8" w:rsidRDefault="00E33390" w:rsidP="00E33390">
            <w:pPr>
              <w:pStyle w:val="TableParagraph"/>
              <w:numPr>
                <w:ilvl w:val="0"/>
                <w:numId w:val="41"/>
              </w:numPr>
              <w:tabs>
                <w:tab w:val="left" w:pos="567"/>
              </w:tabs>
              <w:ind w:left="709" w:right="119" w:hanging="284"/>
              <w:rPr>
                <w:rFonts w:ascii="Times New Roman" w:hAnsi="Times New Roman" w:cs="Times New Roman"/>
                <w:noProof/>
                <w:sz w:val="24"/>
                <w:szCs w:val="24"/>
              </w:rPr>
            </w:pPr>
            <w:r>
              <w:rPr>
                <w:rFonts w:ascii="Times New Roman" w:hAnsi="Times New Roman"/>
                <w:sz w:val="24"/>
              </w:rPr>
              <w:t>Pārskatīt plānu reaģēšanai ārkārtējās situācijās un to, kā tiek noteiktas dažādu organizāciju procedūras, funkcijas, pienākumi un darbības.</w:t>
            </w:r>
          </w:p>
          <w:p w14:paraId="7610EB61" w14:textId="6C36C3A8" w:rsidR="00E33390" w:rsidRPr="008D2659" w:rsidRDefault="00E33390" w:rsidP="00E33390">
            <w:pPr>
              <w:pStyle w:val="TableParagraph"/>
              <w:numPr>
                <w:ilvl w:val="0"/>
                <w:numId w:val="41"/>
              </w:numPr>
              <w:tabs>
                <w:tab w:val="left" w:pos="567"/>
              </w:tabs>
              <w:ind w:left="709" w:right="119" w:hanging="284"/>
              <w:rPr>
                <w:rFonts w:ascii="Times New Roman" w:hAnsi="Times New Roman" w:cs="Times New Roman"/>
                <w:noProof/>
                <w:sz w:val="24"/>
                <w:szCs w:val="24"/>
              </w:rPr>
            </w:pPr>
            <w:r>
              <w:rPr>
                <w:rFonts w:ascii="Times New Roman" w:hAnsi="Times New Roman"/>
                <w:sz w:val="24"/>
              </w:rPr>
              <w:lastRenderedPageBreak/>
              <w:t>Pārskatīt, kā tiek plānota koordinēšana ar citām organizācijām (tostarp ar aviāciju nesaistītām organizācijām).</w:t>
            </w:r>
          </w:p>
          <w:p w14:paraId="0222EF9A" w14:textId="77777777" w:rsidR="00E33390" w:rsidRPr="008D2659" w:rsidRDefault="00E33390" w:rsidP="00E33390">
            <w:pPr>
              <w:pStyle w:val="TableParagraph"/>
              <w:numPr>
                <w:ilvl w:val="0"/>
                <w:numId w:val="41"/>
              </w:numPr>
              <w:tabs>
                <w:tab w:val="left" w:pos="567"/>
              </w:tabs>
              <w:ind w:left="709" w:right="119" w:hanging="284"/>
              <w:rPr>
                <w:rFonts w:ascii="Times New Roman" w:hAnsi="Times New Roman" w:cs="Times New Roman"/>
                <w:noProof/>
                <w:sz w:val="24"/>
                <w:szCs w:val="24"/>
              </w:rPr>
            </w:pPr>
            <w:r>
              <w:rPr>
                <w:rFonts w:ascii="Times New Roman" w:hAnsi="Times New Roman"/>
                <w:sz w:val="24"/>
              </w:rPr>
              <w:t xml:space="preserve">Pārskatīt, kā </w:t>
            </w:r>
            <w:r>
              <w:rPr>
                <w:rFonts w:ascii="Times New Roman" w:hAnsi="Times New Roman"/>
                <w:i/>
                <w:iCs/>
                <w:sz w:val="24"/>
              </w:rPr>
              <w:t>ERP</w:t>
            </w:r>
            <w:r>
              <w:rPr>
                <w:rFonts w:ascii="Times New Roman" w:hAnsi="Times New Roman"/>
                <w:sz w:val="24"/>
              </w:rPr>
              <w:t xml:space="preserve"> tiek izplatīts un kur tiek turētas kopijas.</w:t>
            </w:r>
          </w:p>
          <w:p w14:paraId="114E8C7D" w14:textId="77777777" w:rsidR="00E33390" w:rsidRPr="008D2659" w:rsidRDefault="00E33390" w:rsidP="00E33390">
            <w:pPr>
              <w:pStyle w:val="TableParagraph"/>
              <w:numPr>
                <w:ilvl w:val="0"/>
                <w:numId w:val="41"/>
              </w:numPr>
              <w:tabs>
                <w:tab w:val="left" w:pos="567"/>
              </w:tabs>
              <w:ind w:left="709" w:right="119" w:hanging="284"/>
              <w:rPr>
                <w:rFonts w:ascii="Times New Roman" w:hAnsi="Times New Roman" w:cs="Times New Roman"/>
                <w:noProof/>
                <w:sz w:val="24"/>
                <w:szCs w:val="24"/>
              </w:rPr>
            </w:pPr>
            <w:r>
              <w:rPr>
                <w:rFonts w:ascii="Times New Roman" w:hAnsi="Times New Roman"/>
                <w:sz w:val="24"/>
              </w:rPr>
              <w:t xml:space="preserve">Iztaujāt galveno personālu un pārbaudīt, vai tam ir pieejamas attiecīgās </w:t>
            </w:r>
            <w:r>
              <w:rPr>
                <w:rFonts w:ascii="Times New Roman" w:hAnsi="Times New Roman"/>
                <w:i/>
                <w:iCs/>
                <w:sz w:val="24"/>
              </w:rPr>
              <w:t>ERP</w:t>
            </w:r>
            <w:r>
              <w:rPr>
                <w:rFonts w:ascii="Times New Roman" w:hAnsi="Times New Roman"/>
                <w:sz w:val="24"/>
              </w:rPr>
              <w:t xml:space="preserve"> daļas.</w:t>
            </w:r>
          </w:p>
          <w:p w14:paraId="0D704AF7" w14:textId="77777777" w:rsidR="00E33390" w:rsidRPr="008D2659" w:rsidRDefault="00E33390" w:rsidP="00E33390">
            <w:pPr>
              <w:pStyle w:val="TableParagraph"/>
              <w:numPr>
                <w:ilvl w:val="0"/>
                <w:numId w:val="41"/>
              </w:numPr>
              <w:tabs>
                <w:tab w:val="left" w:pos="567"/>
              </w:tabs>
              <w:ind w:left="709" w:right="119" w:hanging="284"/>
              <w:rPr>
                <w:rFonts w:ascii="Times New Roman" w:hAnsi="Times New Roman" w:cs="Times New Roman"/>
                <w:noProof/>
                <w:sz w:val="24"/>
                <w:szCs w:val="24"/>
              </w:rPr>
            </w:pPr>
            <w:r>
              <w:rPr>
                <w:rFonts w:ascii="Times New Roman" w:hAnsi="Times New Roman"/>
                <w:sz w:val="24"/>
              </w:rPr>
              <w:t>Pārbaudīt, vai ir izvērtētas dažādu veidu paredzamās ārkārtējās situācijas.</w:t>
            </w:r>
          </w:p>
          <w:p w14:paraId="27F8AF03" w14:textId="77777777" w:rsidR="00E33390" w:rsidRPr="008D2659" w:rsidRDefault="00E33390" w:rsidP="00E33390">
            <w:pPr>
              <w:pStyle w:val="TableParagraph"/>
              <w:numPr>
                <w:ilvl w:val="0"/>
                <w:numId w:val="41"/>
              </w:numPr>
              <w:tabs>
                <w:tab w:val="left" w:pos="567"/>
              </w:tabs>
              <w:ind w:left="709" w:right="119" w:hanging="284"/>
              <w:rPr>
                <w:rFonts w:ascii="Times New Roman" w:hAnsi="Times New Roman" w:cs="Times New Roman"/>
                <w:noProof/>
                <w:sz w:val="24"/>
                <w:szCs w:val="24"/>
              </w:rPr>
            </w:pPr>
            <w:r>
              <w:rPr>
                <w:rFonts w:ascii="Times New Roman" w:hAnsi="Times New Roman"/>
                <w:sz w:val="24"/>
              </w:rPr>
              <w:t xml:space="preserve">Pārbaudīt, kā ir noteikts </w:t>
            </w:r>
            <w:r>
              <w:rPr>
                <w:rFonts w:ascii="Times New Roman" w:hAnsi="Times New Roman"/>
                <w:i/>
                <w:iCs/>
                <w:sz w:val="24"/>
              </w:rPr>
              <w:t>ERP</w:t>
            </w:r>
            <w:r>
              <w:rPr>
                <w:rFonts w:ascii="Times New Roman" w:hAnsi="Times New Roman"/>
                <w:sz w:val="24"/>
              </w:rPr>
              <w:t xml:space="preserve"> pārbaudes biežums un metodes.</w:t>
            </w:r>
          </w:p>
          <w:p w14:paraId="0A5ED24C" w14:textId="77777777" w:rsidR="00E33390" w:rsidRPr="008D2659" w:rsidRDefault="00E33390" w:rsidP="00E33390">
            <w:pPr>
              <w:pStyle w:val="TableParagraph"/>
              <w:numPr>
                <w:ilvl w:val="0"/>
                <w:numId w:val="41"/>
              </w:numPr>
              <w:tabs>
                <w:tab w:val="left" w:pos="567"/>
              </w:tabs>
              <w:ind w:left="709" w:right="119" w:hanging="284"/>
              <w:rPr>
                <w:rFonts w:ascii="Times New Roman" w:hAnsi="Times New Roman" w:cs="Times New Roman"/>
                <w:noProof/>
                <w:sz w:val="24"/>
                <w:szCs w:val="24"/>
              </w:rPr>
            </w:pPr>
            <w:r>
              <w:rPr>
                <w:rFonts w:ascii="Times New Roman" w:hAnsi="Times New Roman"/>
                <w:sz w:val="24"/>
              </w:rPr>
              <w:t>Pārskatīt, kad plāns tika pēdējo reizi pārskatīts un pārbaudīts un kad ir veikti pasākumi.</w:t>
            </w:r>
          </w:p>
          <w:p w14:paraId="72B656AB" w14:textId="77777777" w:rsidR="00E33390" w:rsidRPr="008D2659" w:rsidRDefault="00E33390" w:rsidP="00E33390">
            <w:pPr>
              <w:pStyle w:val="TableParagraph"/>
              <w:numPr>
                <w:ilvl w:val="0"/>
                <w:numId w:val="41"/>
              </w:numPr>
              <w:tabs>
                <w:tab w:val="left" w:pos="567"/>
              </w:tabs>
              <w:ind w:left="709" w:right="119" w:hanging="284"/>
              <w:rPr>
                <w:rFonts w:ascii="Times New Roman" w:hAnsi="Times New Roman" w:cs="Times New Roman"/>
                <w:noProof/>
                <w:sz w:val="24"/>
                <w:szCs w:val="24"/>
              </w:rPr>
            </w:pPr>
            <w:r>
              <w:rPr>
                <w:rFonts w:ascii="Times New Roman" w:hAnsi="Times New Roman"/>
                <w:sz w:val="24"/>
              </w:rPr>
              <w:t xml:space="preserve">Pārbaudīt, vai tiek regulāri izvērtētas dažādu scenāriju variācijas, ar kurām pārbauda </w:t>
            </w:r>
            <w:r>
              <w:rPr>
                <w:rFonts w:ascii="Times New Roman" w:hAnsi="Times New Roman"/>
                <w:i/>
                <w:iCs/>
                <w:sz w:val="24"/>
              </w:rPr>
              <w:t>ERP</w:t>
            </w:r>
            <w:r>
              <w:rPr>
                <w:rFonts w:ascii="Times New Roman" w:hAnsi="Times New Roman"/>
                <w:sz w:val="24"/>
              </w:rPr>
              <w:t xml:space="preserve"> noturīgumu.</w:t>
            </w:r>
          </w:p>
          <w:p w14:paraId="3B34CD23" w14:textId="77777777" w:rsidR="00E33390" w:rsidRDefault="00E33390" w:rsidP="000D5F41">
            <w:pPr>
              <w:pStyle w:val="TableParagraph"/>
              <w:ind w:left="0"/>
              <w:jc w:val="center"/>
              <w:rPr>
                <w:rFonts w:ascii="Times New Roman" w:hAnsi="Times New Roman"/>
                <w:b/>
                <w:color w:val="EDEBE0"/>
                <w:sz w:val="28"/>
              </w:rPr>
            </w:pPr>
          </w:p>
        </w:tc>
      </w:tr>
      <w:tr w:rsidR="0085243C" w:rsidRPr="008D2659" w14:paraId="09FCFE50" w14:textId="77777777" w:rsidTr="0027464E">
        <w:trPr>
          <w:trHeight w:val="253"/>
        </w:trPr>
        <w:tc>
          <w:tcPr>
            <w:tcW w:w="5000" w:type="pct"/>
            <w:gridSpan w:val="5"/>
            <w:shd w:val="clear" w:color="auto" w:fill="538DD3"/>
          </w:tcPr>
          <w:p w14:paraId="1F0E7DCE" w14:textId="77777777" w:rsidR="0085243C" w:rsidRPr="00E070D4" w:rsidRDefault="0085243C" w:rsidP="00712E01">
            <w:pPr>
              <w:pStyle w:val="TableParagraph"/>
              <w:ind w:left="113" w:right="113"/>
              <w:jc w:val="center"/>
              <w:rPr>
                <w:rFonts w:ascii="Times New Roman" w:hAnsi="Times New Roman" w:cs="Times New Roman"/>
                <w:b/>
                <w:bCs/>
                <w:noProof/>
                <w:color w:val="EDEBE0"/>
                <w:sz w:val="24"/>
                <w:szCs w:val="24"/>
              </w:rPr>
            </w:pPr>
            <w:r w:rsidRPr="00E070D4">
              <w:rPr>
                <w:rFonts w:ascii="Times New Roman" w:hAnsi="Times New Roman"/>
                <w:b/>
                <w:color w:val="EDEBE0"/>
                <w:sz w:val="24"/>
                <w:szCs w:val="24"/>
              </w:rPr>
              <w:lastRenderedPageBreak/>
              <w:t>Atbilstošās ES/</w:t>
            </w:r>
            <w:r w:rsidRPr="00E070D4">
              <w:rPr>
                <w:rFonts w:ascii="Times New Roman" w:hAnsi="Times New Roman"/>
                <w:b/>
                <w:i/>
                <w:iCs/>
                <w:color w:val="EDEBE0"/>
                <w:sz w:val="24"/>
                <w:szCs w:val="24"/>
              </w:rPr>
              <w:t>EASA</w:t>
            </w:r>
            <w:r w:rsidRPr="00E070D4">
              <w:rPr>
                <w:rFonts w:ascii="Times New Roman" w:hAnsi="Times New Roman"/>
                <w:b/>
                <w:color w:val="EDEBE0"/>
                <w:sz w:val="24"/>
                <w:szCs w:val="24"/>
              </w:rPr>
              <w:t xml:space="preserve"> reglamentējošās atsauces</w:t>
            </w:r>
          </w:p>
        </w:tc>
      </w:tr>
      <w:tr w:rsidR="00E33390" w:rsidRPr="008D2659" w14:paraId="3D86993D" w14:textId="77777777" w:rsidTr="00CC7AB7">
        <w:trPr>
          <w:trHeight w:val="230"/>
        </w:trPr>
        <w:tc>
          <w:tcPr>
            <w:tcW w:w="902" w:type="pct"/>
            <w:shd w:val="clear" w:color="auto" w:fill="37CDE1"/>
          </w:tcPr>
          <w:p w14:paraId="49B4F890" w14:textId="77777777" w:rsidR="0085243C" w:rsidRPr="00E070D4" w:rsidRDefault="0085243C" w:rsidP="00712E01">
            <w:pPr>
              <w:pStyle w:val="TableParagraph"/>
              <w:ind w:left="113" w:right="113"/>
              <w:jc w:val="center"/>
              <w:rPr>
                <w:rFonts w:ascii="Times New Roman" w:hAnsi="Times New Roman" w:cs="Times New Roman"/>
                <w:b/>
                <w:bCs/>
                <w:noProof/>
                <w:color w:val="EDEBE0"/>
                <w:sz w:val="24"/>
                <w:szCs w:val="24"/>
              </w:rPr>
            </w:pPr>
            <w:r w:rsidRPr="00E070D4">
              <w:rPr>
                <w:rFonts w:ascii="Times New Roman" w:hAnsi="Times New Roman"/>
                <w:b/>
                <w:color w:val="EDEBE0"/>
                <w:sz w:val="24"/>
                <w:szCs w:val="24"/>
              </w:rPr>
              <w:t>Lidaparātu ekspluatācija</w:t>
            </w:r>
          </w:p>
        </w:tc>
        <w:tc>
          <w:tcPr>
            <w:tcW w:w="771" w:type="pct"/>
            <w:shd w:val="clear" w:color="auto" w:fill="37CDE1"/>
          </w:tcPr>
          <w:p w14:paraId="3EB07A50" w14:textId="2FA7A1DD" w:rsidR="0085243C" w:rsidRPr="00E070D4" w:rsidRDefault="00393074" w:rsidP="00712E01">
            <w:pPr>
              <w:pStyle w:val="TableParagraph"/>
              <w:ind w:left="113" w:right="113"/>
              <w:jc w:val="center"/>
              <w:rPr>
                <w:rFonts w:ascii="Times New Roman" w:hAnsi="Times New Roman" w:cs="Times New Roman"/>
                <w:b/>
                <w:bCs/>
                <w:noProof/>
                <w:color w:val="EDEBE0"/>
                <w:sz w:val="24"/>
                <w:szCs w:val="24"/>
              </w:rPr>
            </w:pPr>
            <w:r>
              <w:rPr>
                <w:rFonts w:ascii="Times New Roman" w:hAnsi="Times New Roman"/>
                <w:b/>
                <w:color w:val="EDEBE0"/>
                <w:sz w:val="24"/>
                <w:szCs w:val="24"/>
              </w:rPr>
              <w:t xml:space="preserve"> Lidaparāta lidojuma apkalpe</w:t>
            </w:r>
          </w:p>
        </w:tc>
        <w:tc>
          <w:tcPr>
            <w:tcW w:w="1558" w:type="pct"/>
            <w:shd w:val="clear" w:color="auto" w:fill="37CDE1"/>
          </w:tcPr>
          <w:p w14:paraId="13512C47" w14:textId="77777777" w:rsidR="0085243C" w:rsidRPr="00E070D4" w:rsidRDefault="0085243C" w:rsidP="00712E01">
            <w:pPr>
              <w:pStyle w:val="TableParagraph"/>
              <w:ind w:left="113" w:right="113"/>
              <w:jc w:val="center"/>
              <w:rPr>
                <w:rFonts w:ascii="Times New Roman" w:hAnsi="Times New Roman" w:cs="Times New Roman"/>
                <w:b/>
                <w:bCs/>
                <w:noProof/>
                <w:color w:val="EDEBE0"/>
                <w:sz w:val="24"/>
                <w:szCs w:val="24"/>
              </w:rPr>
            </w:pPr>
            <w:r w:rsidRPr="00E070D4">
              <w:rPr>
                <w:rFonts w:ascii="Times New Roman" w:hAnsi="Times New Roman"/>
                <w:b/>
                <w:color w:val="EDEBE0"/>
                <w:sz w:val="24"/>
                <w:szCs w:val="24"/>
              </w:rPr>
              <w:t>Lidlauki</w:t>
            </w:r>
          </w:p>
        </w:tc>
        <w:tc>
          <w:tcPr>
            <w:tcW w:w="1036" w:type="pct"/>
            <w:shd w:val="clear" w:color="auto" w:fill="37CDE1"/>
          </w:tcPr>
          <w:p w14:paraId="2C1C51C6" w14:textId="77777777" w:rsidR="0085243C" w:rsidRPr="00E070D4" w:rsidRDefault="0085243C" w:rsidP="00712E01">
            <w:pPr>
              <w:pStyle w:val="TableParagraph"/>
              <w:ind w:left="113" w:right="113"/>
              <w:jc w:val="center"/>
              <w:rPr>
                <w:rFonts w:ascii="Times New Roman" w:hAnsi="Times New Roman" w:cs="Times New Roman"/>
                <w:b/>
                <w:bCs/>
                <w:noProof/>
                <w:color w:val="EDEBE0"/>
                <w:sz w:val="24"/>
                <w:szCs w:val="24"/>
              </w:rPr>
            </w:pPr>
            <w:r w:rsidRPr="00E070D4">
              <w:rPr>
                <w:rFonts w:ascii="Times New Roman" w:hAnsi="Times New Roman"/>
                <w:b/>
                <w:i/>
                <w:iCs/>
                <w:color w:val="EDEBE0"/>
                <w:sz w:val="24"/>
                <w:szCs w:val="24"/>
              </w:rPr>
              <w:t>ATM/ANS</w:t>
            </w:r>
          </w:p>
        </w:tc>
        <w:tc>
          <w:tcPr>
            <w:tcW w:w="733" w:type="pct"/>
            <w:shd w:val="clear" w:color="auto" w:fill="37CDE1"/>
          </w:tcPr>
          <w:p w14:paraId="5579D253" w14:textId="77777777" w:rsidR="0085243C" w:rsidRPr="00E070D4" w:rsidRDefault="0085243C" w:rsidP="00712E01">
            <w:pPr>
              <w:pStyle w:val="TableParagraph"/>
              <w:ind w:left="113" w:right="113"/>
              <w:jc w:val="center"/>
              <w:rPr>
                <w:rFonts w:ascii="Times New Roman" w:hAnsi="Times New Roman" w:cs="Times New Roman"/>
                <w:b/>
                <w:bCs/>
                <w:noProof/>
                <w:color w:val="EDEBE0"/>
                <w:sz w:val="24"/>
                <w:szCs w:val="24"/>
              </w:rPr>
            </w:pPr>
            <w:r w:rsidRPr="00E070D4">
              <w:rPr>
                <w:rFonts w:ascii="Times New Roman" w:hAnsi="Times New Roman"/>
                <w:b/>
                <w:i/>
                <w:iCs/>
                <w:color w:val="EDEBE0"/>
                <w:sz w:val="24"/>
                <w:szCs w:val="24"/>
              </w:rPr>
              <w:t>ATC</w:t>
            </w:r>
            <w:r w:rsidRPr="00E070D4">
              <w:rPr>
                <w:rFonts w:ascii="Times New Roman" w:hAnsi="Times New Roman"/>
                <w:b/>
                <w:color w:val="EDEBE0"/>
                <w:sz w:val="24"/>
                <w:szCs w:val="24"/>
              </w:rPr>
              <w:t xml:space="preserve"> mācību org.</w:t>
            </w:r>
          </w:p>
        </w:tc>
      </w:tr>
      <w:tr w:rsidR="00E33390" w:rsidRPr="008D2659" w14:paraId="041CA72A" w14:textId="77777777" w:rsidTr="00CC7AB7">
        <w:trPr>
          <w:trHeight w:val="463"/>
        </w:trPr>
        <w:tc>
          <w:tcPr>
            <w:tcW w:w="902" w:type="pct"/>
          </w:tcPr>
          <w:p w14:paraId="39D610DE" w14:textId="77777777" w:rsidR="0085243C" w:rsidRPr="00E070D4" w:rsidRDefault="0085243C" w:rsidP="00712E01">
            <w:pPr>
              <w:pStyle w:val="TableParagraph"/>
              <w:ind w:left="113" w:right="113"/>
              <w:rPr>
                <w:rFonts w:ascii="Times New Roman" w:hAnsi="Times New Roman" w:cs="Times New Roman"/>
                <w:noProof/>
                <w:sz w:val="24"/>
                <w:szCs w:val="24"/>
              </w:rPr>
            </w:pPr>
            <w:r w:rsidRPr="00E070D4">
              <w:rPr>
                <w:rFonts w:ascii="Times New Roman" w:hAnsi="Times New Roman"/>
                <w:sz w:val="24"/>
                <w:szCs w:val="24"/>
              </w:rPr>
              <w:t>ORO.GEN.200. punkta “Pārvaldības sistēma” a) apakšpunkta 3) punkts</w:t>
            </w:r>
          </w:p>
          <w:p w14:paraId="378FF390" w14:textId="77777777" w:rsidR="000D5F41" w:rsidRPr="00E070D4" w:rsidRDefault="000D5F41" w:rsidP="00712E01">
            <w:pPr>
              <w:pStyle w:val="TableParagraph"/>
              <w:ind w:left="113" w:right="113"/>
              <w:rPr>
                <w:rFonts w:ascii="Times New Roman" w:hAnsi="Times New Roman" w:cs="Times New Roman"/>
                <w:noProof/>
                <w:sz w:val="24"/>
                <w:szCs w:val="24"/>
              </w:rPr>
            </w:pPr>
          </w:p>
          <w:p w14:paraId="1B252354" w14:textId="77777777" w:rsidR="000D5F41" w:rsidRPr="00E070D4" w:rsidRDefault="000D5F41" w:rsidP="00712E01">
            <w:pPr>
              <w:pStyle w:val="TableParagraph"/>
              <w:ind w:left="113" w:right="113"/>
              <w:rPr>
                <w:rFonts w:ascii="Times New Roman" w:hAnsi="Times New Roman" w:cs="Times New Roman"/>
                <w:noProof/>
                <w:sz w:val="24"/>
                <w:szCs w:val="24"/>
              </w:rPr>
            </w:pPr>
            <w:r w:rsidRPr="00E070D4">
              <w:rPr>
                <w:rFonts w:ascii="Times New Roman" w:hAnsi="Times New Roman"/>
                <w:sz w:val="24"/>
                <w:szCs w:val="24"/>
              </w:rPr>
              <w:t>AMC1 par ORO.GEN.200. punkta “Pārvaldības sistēma” a) apakšpunkta 3) punktu g) apakšpunkts [kompleksie ekspluatanti]</w:t>
            </w:r>
          </w:p>
          <w:p w14:paraId="0CA51D09" w14:textId="77777777" w:rsidR="00F6370F" w:rsidRPr="00E070D4" w:rsidRDefault="00F6370F" w:rsidP="00712E01">
            <w:pPr>
              <w:pStyle w:val="TableParagraph"/>
              <w:ind w:left="113" w:right="113"/>
              <w:rPr>
                <w:rFonts w:ascii="Times New Roman" w:hAnsi="Times New Roman" w:cs="Times New Roman"/>
                <w:noProof/>
                <w:sz w:val="24"/>
                <w:szCs w:val="24"/>
              </w:rPr>
            </w:pPr>
          </w:p>
          <w:p w14:paraId="6FB17FE4" w14:textId="35579226" w:rsidR="00F6370F" w:rsidRPr="00E070D4" w:rsidRDefault="00F6370F" w:rsidP="00712E01">
            <w:pPr>
              <w:pStyle w:val="TableParagraph"/>
              <w:ind w:left="113" w:right="113"/>
              <w:rPr>
                <w:rFonts w:ascii="Times New Roman" w:hAnsi="Times New Roman" w:cs="Times New Roman"/>
                <w:noProof/>
                <w:sz w:val="24"/>
                <w:szCs w:val="24"/>
              </w:rPr>
            </w:pPr>
            <w:r w:rsidRPr="00E070D4">
              <w:rPr>
                <w:rFonts w:ascii="Times New Roman" w:hAnsi="Times New Roman"/>
                <w:sz w:val="24"/>
                <w:szCs w:val="24"/>
              </w:rPr>
              <w:t xml:space="preserve">AMC1 par ORO.GEN.200. punkta “Pārvaldības sistēma” a) apakšpunkta 1), 2), 3), 5) punktu f) apakšpunkts [nekompleksie </w:t>
            </w:r>
            <w:r w:rsidRPr="00E070D4">
              <w:rPr>
                <w:rFonts w:ascii="Times New Roman" w:hAnsi="Times New Roman"/>
                <w:sz w:val="24"/>
                <w:szCs w:val="24"/>
              </w:rPr>
              <w:lastRenderedPageBreak/>
              <w:t>ekspluatanti]</w:t>
            </w:r>
          </w:p>
        </w:tc>
        <w:tc>
          <w:tcPr>
            <w:tcW w:w="771" w:type="pct"/>
          </w:tcPr>
          <w:p w14:paraId="3355B936" w14:textId="77777777" w:rsidR="0085243C" w:rsidRPr="00E070D4" w:rsidRDefault="0085243C" w:rsidP="00712E01">
            <w:pPr>
              <w:pStyle w:val="TableParagraph"/>
              <w:ind w:left="113" w:right="113"/>
              <w:rPr>
                <w:rFonts w:ascii="Times New Roman" w:hAnsi="Times New Roman" w:cs="Times New Roman"/>
                <w:noProof/>
                <w:sz w:val="24"/>
                <w:szCs w:val="24"/>
              </w:rPr>
            </w:pPr>
            <w:r w:rsidRPr="00E070D4">
              <w:rPr>
                <w:rFonts w:ascii="Times New Roman" w:hAnsi="Times New Roman"/>
                <w:sz w:val="24"/>
                <w:szCs w:val="24"/>
              </w:rPr>
              <w:lastRenderedPageBreak/>
              <w:t>ORA.GEN.200. punkta “Pārvaldības sistēma” a) apakšpunkta 3) punkts</w:t>
            </w:r>
          </w:p>
          <w:p w14:paraId="2B85D223" w14:textId="77777777" w:rsidR="00F6370F" w:rsidRPr="00E070D4" w:rsidRDefault="00F6370F" w:rsidP="00712E01">
            <w:pPr>
              <w:pStyle w:val="TableParagraph"/>
              <w:ind w:left="113" w:right="113"/>
              <w:rPr>
                <w:rFonts w:ascii="Times New Roman" w:hAnsi="Times New Roman" w:cs="Times New Roman"/>
                <w:noProof/>
                <w:sz w:val="24"/>
                <w:szCs w:val="24"/>
              </w:rPr>
            </w:pPr>
          </w:p>
          <w:p w14:paraId="61B77FD4" w14:textId="77777777" w:rsidR="00F6370F" w:rsidRPr="00E070D4" w:rsidRDefault="00F6370F" w:rsidP="00712E01">
            <w:pPr>
              <w:pStyle w:val="TableParagraph"/>
              <w:ind w:left="113" w:right="113"/>
              <w:rPr>
                <w:rFonts w:ascii="Times New Roman" w:hAnsi="Times New Roman" w:cs="Times New Roman"/>
                <w:noProof/>
                <w:sz w:val="24"/>
                <w:szCs w:val="24"/>
              </w:rPr>
            </w:pPr>
            <w:r w:rsidRPr="00E070D4">
              <w:rPr>
                <w:rFonts w:ascii="Times New Roman" w:hAnsi="Times New Roman"/>
                <w:sz w:val="24"/>
                <w:szCs w:val="24"/>
              </w:rPr>
              <w:t>AMC1 par ORA.GEN.200. punkta “Pārvaldības sistēma” a) apakšpunkta 3) punktu g) apakšpunkts [kompleksas organizācijas]</w:t>
            </w:r>
          </w:p>
          <w:p w14:paraId="0DFD111A" w14:textId="77777777" w:rsidR="00F6370F" w:rsidRPr="00E070D4" w:rsidRDefault="00F6370F" w:rsidP="00712E01">
            <w:pPr>
              <w:pStyle w:val="TableParagraph"/>
              <w:ind w:left="113" w:right="113"/>
              <w:rPr>
                <w:rFonts w:ascii="Times New Roman" w:hAnsi="Times New Roman" w:cs="Times New Roman"/>
                <w:noProof/>
                <w:sz w:val="24"/>
                <w:szCs w:val="24"/>
              </w:rPr>
            </w:pPr>
          </w:p>
          <w:p w14:paraId="2233C020" w14:textId="1E7BE4BD" w:rsidR="00F6370F" w:rsidRPr="00E070D4" w:rsidRDefault="00F6370F" w:rsidP="00712E01">
            <w:pPr>
              <w:pStyle w:val="TableParagraph"/>
              <w:ind w:left="113" w:right="113"/>
              <w:rPr>
                <w:rFonts w:ascii="Times New Roman" w:hAnsi="Times New Roman" w:cs="Times New Roman"/>
                <w:noProof/>
                <w:sz w:val="24"/>
                <w:szCs w:val="24"/>
              </w:rPr>
            </w:pPr>
            <w:r w:rsidRPr="00E070D4">
              <w:rPr>
                <w:rFonts w:ascii="Times New Roman" w:hAnsi="Times New Roman"/>
                <w:sz w:val="24"/>
                <w:szCs w:val="24"/>
              </w:rPr>
              <w:t xml:space="preserve">AMC1 par ORA.GEN.200. punkta “Pārvaldības sistēma” a) apakšpunkta 1), 2), 3), 5) punktu f) apakšpunkts [vienkāršas </w:t>
            </w:r>
            <w:r w:rsidRPr="00E070D4">
              <w:rPr>
                <w:rFonts w:ascii="Times New Roman" w:hAnsi="Times New Roman"/>
                <w:sz w:val="24"/>
                <w:szCs w:val="24"/>
              </w:rPr>
              <w:lastRenderedPageBreak/>
              <w:t>organizācijas]</w:t>
            </w:r>
          </w:p>
          <w:p w14:paraId="58CFD84E" w14:textId="77777777" w:rsidR="00F6370F" w:rsidRPr="00E070D4" w:rsidRDefault="00F6370F" w:rsidP="00712E01">
            <w:pPr>
              <w:pStyle w:val="TableParagraph"/>
              <w:ind w:left="113" w:right="113"/>
              <w:rPr>
                <w:rFonts w:ascii="Times New Roman" w:hAnsi="Times New Roman" w:cs="Times New Roman"/>
                <w:noProof/>
                <w:sz w:val="24"/>
                <w:szCs w:val="24"/>
              </w:rPr>
            </w:pPr>
          </w:p>
          <w:p w14:paraId="6BE7E5E4" w14:textId="3518E978" w:rsidR="00F6370F" w:rsidRPr="00E070D4" w:rsidRDefault="00F6370F" w:rsidP="00712E01">
            <w:pPr>
              <w:pStyle w:val="TableParagraph"/>
              <w:ind w:left="113" w:right="113"/>
              <w:rPr>
                <w:rFonts w:ascii="Times New Roman" w:hAnsi="Times New Roman" w:cs="Times New Roman"/>
                <w:noProof/>
                <w:sz w:val="24"/>
                <w:szCs w:val="24"/>
              </w:rPr>
            </w:pPr>
            <w:r w:rsidRPr="00E070D4">
              <w:rPr>
                <w:rFonts w:ascii="Times New Roman" w:hAnsi="Times New Roman"/>
                <w:sz w:val="24"/>
                <w:szCs w:val="24"/>
              </w:rPr>
              <w:t>AMC1 par ORA.GEN.200. punkta “Pārvaldības sistēma” a) apakšpunkta 1), 2), 3), 5) punktu f) apakšpunkts [vienkāršas organizācijas]</w:t>
            </w:r>
          </w:p>
          <w:p w14:paraId="078439A7" w14:textId="47DB463B" w:rsidR="00F6370F" w:rsidRPr="00E070D4" w:rsidRDefault="00F6370F" w:rsidP="00712E01">
            <w:pPr>
              <w:pStyle w:val="TableParagraph"/>
              <w:ind w:left="113" w:right="113"/>
              <w:rPr>
                <w:rFonts w:ascii="Times New Roman" w:hAnsi="Times New Roman" w:cs="Times New Roman"/>
                <w:noProof/>
                <w:sz w:val="24"/>
                <w:szCs w:val="24"/>
              </w:rPr>
            </w:pPr>
          </w:p>
        </w:tc>
        <w:tc>
          <w:tcPr>
            <w:tcW w:w="1558" w:type="pct"/>
          </w:tcPr>
          <w:p w14:paraId="6F7CF5E4" w14:textId="77777777" w:rsidR="0085243C" w:rsidRPr="00E070D4" w:rsidRDefault="0085243C" w:rsidP="00712E01">
            <w:pPr>
              <w:pStyle w:val="TableParagraph"/>
              <w:ind w:left="113" w:right="113"/>
              <w:rPr>
                <w:rFonts w:ascii="Times New Roman" w:hAnsi="Times New Roman" w:cs="Times New Roman"/>
                <w:noProof/>
                <w:sz w:val="24"/>
                <w:szCs w:val="24"/>
              </w:rPr>
            </w:pPr>
            <w:r w:rsidRPr="00E070D4">
              <w:rPr>
                <w:rFonts w:ascii="Times New Roman" w:hAnsi="Times New Roman"/>
                <w:sz w:val="24"/>
                <w:szCs w:val="24"/>
              </w:rPr>
              <w:lastRenderedPageBreak/>
              <w:t>ADR.OR.D.005. punkta “Pārvaldības sistēma” b) apakšpunkta 10) punkts</w:t>
            </w:r>
          </w:p>
          <w:p w14:paraId="0D096944" w14:textId="77777777" w:rsidR="00F6370F" w:rsidRPr="00E070D4" w:rsidRDefault="00F6370F" w:rsidP="00712E01">
            <w:pPr>
              <w:pStyle w:val="TableParagraph"/>
              <w:ind w:left="113" w:right="113"/>
              <w:rPr>
                <w:rFonts w:ascii="Times New Roman" w:hAnsi="Times New Roman" w:cs="Times New Roman"/>
                <w:noProof/>
                <w:sz w:val="24"/>
                <w:szCs w:val="24"/>
              </w:rPr>
            </w:pPr>
          </w:p>
          <w:p w14:paraId="76A47DD4" w14:textId="3D18055C" w:rsidR="00F6370F" w:rsidRPr="00E070D4" w:rsidRDefault="00F6370F" w:rsidP="00712E01">
            <w:pPr>
              <w:pStyle w:val="TableParagraph"/>
              <w:ind w:left="113" w:right="113"/>
              <w:rPr>
                <w:rFonts w:ascii="Times New Roman" w:hAnsi="Times New Roman" w:cs="Times New Roman"/>
                <w:noProof/>
                <w:sz w:val="24"/>
                <w:szCs w:val="24"/>
              </w:rPr>
            </w:pPr>
            <w:r w:rsidRPr="00E070D4">
              <w:rPr>
                <w:rFonts w:ascii="Times New Roman" w:hAnsi="Times New Roman"/>
                <w:sz w:val="24"/>
                <w:szCs w:val="24"/>
              </w:rPr>
              <w:t>AMC1 par ADR.OR.D.005. punkta “Pārvaldības sistēma” b) apakšpunkta 10) punktu</w:t>
            </w:r>
          </w:p>
        </w:tc>
        <w:tc>
          <w:tcPr>
            <w:tcW w:w="1036" w:type="pct"/>
          </w:tcPr>
          <w:p w14:paraId="35D6CA17" w14:textId="77777777" w:rsidR="0085243C" w:rsidRPr="00E070D4" w:rsidRDefault="0085243C" w:rsidP="00712E01">
            <w:pPr>
              <w:pStyle w:val="TableParagraph"/>
              <w:ind w:left="113" w:right="113"/>
              <w:rPr>
                <w:rFonts w:ascii="Times New Roman" w:hAnsi="Times New Roman" w:cs="Times New Roman"/>
                <w:noProof/>
                <w:sz w:val="24"/>
                <w:szCs w:val="24"/>
              </w:rPr>
            </w:pPr>
            <w:r w:rsidRPr="00E070D4">
              <w:rPr>
                <w:rFonts w:ascii="Times New Roman" w:hAnsi="Times New Roman"/>
                <w:sz w:val="24"/>
                <w:szCs w:val="24"/>
              </w:rPr>
              <w:t>ATS.OR.200. punkta 1) apakšpunkta iv) daļa</w:t>
            </w:r>
          </w:p>
          <w:p w14:paraId="679EC1E6" w14:textId="77777777" w:rsidR="00F6370F" w:rsidRPr="00E070D4" w:rsidRDefault="00F6370F" w:rsidP="00712E01">
            <w:pPr>
              <w:pStyle w:val="TableParagraph"/>
              <w:ind w:left="113" w:right="113"/>
              <w:rPr>
                <w:rFonts w:ascii="Times New Roman" w:hAnsi="Times New Roman" w:cs="Times New Roman"/>
                <w:noProof/>
                <w:sz w:val="24"/>
                <w:szCs w:val="24"/>
              </w:rPr>
            </w:pPr>
          </w:p>
          <w:p w14:paraId="508179DB" w14:textId="77777777" w:rsidR="00F6370F" w:rsidRPr="00E070D4" w:rsidRDefault="00F6370F" w:rsidP="00712E01">
            <w:pPr>
              <w:pStyle w:val="TableParagraph"/>
              <w:ind w:left="113" w:right="113"/>
              <w:rPr>
                <w:rFonts w:ascii="Times New Roman" w:hAnsi="Times New Roman" w:cs="Times New Roman"/>
                <w:noProof/>
                <w:sz w:val="24"/>
                <w:szCs w:val="24"/>
              </w:rPr>
            </w:pPr>
            <w:r w:rsidRPr="00E070D4">
              <w:rPr>
                <w:rFonts w:ascii="Times New Roman" w:hAnsi="Times New Roman"/>
                <w:sz w:val="24"/>
                <w:szCs w:val="24"/>
              </w:rPr>
              <w:t>AMC1 par ATS.OR.200. punkta “Drošuma pārvaldības sistēma” 1) apakšpunkta iv) daļu</w:t>
            </w:r>
          </w:p>
          <w:p w14:paraId="65055131" w14:textId="77777777" w:rsidR="00F6370F" w:rsidRPr="00E070D4" w:rsidRDefault="00F6370F" w:rsidP="00712E01">
            <w:pPr>
              <w:pStyle w:val="TableParagraph"/>
              <w:ind w:left="113" w:right="113"/>
              <w:rPr>
                <w:rFonts w:ascii="Times New Roman" w:hAnsi="Times New Roman" w:cs="Times New Roman"/>
                <w:noProof/>
                <w:sz w:val="24"/>
                <w:szCs w:val="24"/>
              </w:rPr>
            </w:pPr>
          </w:p>
          <w:p w14:paraId="51111ED2" w14:textId="77777777" w:rsidR="00F6370F" w:rsidRPr="00E070D4" w:rsidRDefault="00F6370F" w:rsidP="00712E01">
            <w:pPr>
              <w:pStyle w:val="TableParagraph"/>
              <w:ind w:left="113" w:right="113"/>
              <w:rPr>
                <w:rFonts w:ascii="Times New Roman" w:hAnsi="Times New Roman" w:cs="Times New Roman"/>
                <w:noProof/>
                <w:sz w:val="24"/>
                <w:szCs w:val="24"/>
              </w:rPr>
            </w:pPr>
            <w:r w:rsidRPr="00E070D4">
              <w:rPr>
                <w:rFonts w:ascii="Times New Roman" w:hAnsi="Times New Roman"/>
                <w:sz w:val="24"/>
                <w:szCs w:val="24"/>
              </w:rPr>
              <w:t>AMC1 par ATS.OR.200. punkta “Drošuma pārvaldības sistēma” 1) apakšpunkta iv) daļu</w:t>
            </w:r>
          </w:p>
          <w:p w14:paraId="17580CDB" w14:textId="77777777" w:rsidR="00C87106" w:rsidRPr="00E070D4" w:rsidRDefault="00C87106" w:rsidP="00712E01">
            <w:pPr>
              <w:pStyle w:val="TableParagraph"/>
              <w:ind w:left="113" w:right="113"/>
              <w:rPr>
                <w:rFonts w:ascii="Times New Roman" w:hAnsi="Times New Roman" w:cs="Times New Roman"/>
                <w:noProof/>
                <w:sz w:val="24"/>
                <w:szCs w:val="24"/>
              </w:rPr>
            </w:pPr>
          </w:p>
          <w:p w14:paraId="1F7C16C5" w14:textId="27F1EEBF" w:rsidR="00C87106" w:rsidRPr="00E070D4" w:rsidRDefault="00C87106" w:rsidP="00712E01">
            <w:pPr>
              <w:pStyle w:val="TableParagraph"/>
              <w:ind w:left="113" w:right="113"/>
              <w:rPr>
                <w:rFonts w:ascii="Times New Roman" w:hAnsi="Times New Roman" w:cs="Times New Roman"/>
                <w:noProof/>
                <w:sz w:val="24"/>
                <w:szCs w:val="24"/>
              </w:rPr>
            </w:pPr>
            <w:r w:rsidRPr="00E070D4">
              <w:rPr>
                <w:rFonts w:ascii="Times New Roman" w:hAnsi="Times New Roman"/>
                <w:sz w:val="24"/>
                <w:szCs w:val="24"/>
              </w:rPr>
              <w:t xml:space="preserve">ĀRKĀRTĒJO SITUĀCIJU REAĢĒŠANAS PLĀNA KOORDINĒŠANA </w:t>
            </w:r>
            <w:r w:rsidRPr="00E070D4">
              <w:rPr>
                <w:rFonts w:ascii="Times New Roman" w:hAnsi="Times New Roman"/>
                <w:i/>
                <w:iCs/>
                <w:sz w:val="24"/>
                <w:szCs w:val="24"/>
              </w:rPr>
              <w:t>ATS</w:t>
            </w:r>
            <w:r w:rsidRPr="00E070D4">
              <w:rPr>
                <w:rFonts w:ascii="Times New Roman" w:hAnsi="Times New Roman"/>
                <w:sz w:val="24"/>
                <w:szCs w:val="24"/>
              </w:rPr>
              <w:t xml:space="preserve"> PAKALPOJUMA SNIEDZĒJIEM </w:t>
            </w:r>
            <w:r w:rsidRPr="00E070D4">
              <w:rPr>
                <w:rFonts w:ascii="Times New Roman" w:hAnsi="Times New Roman"/>
                <w:sz w:val="24"/>
                <w:szCs w:val="24"/>
              </w:rPr>
              <w:lastRenderedPageBreak/>
              <w:t xml:space="preserve">[kompleksie </w:t>
            </w:r>
            <w:r w:rsidRPr="00E070D4">
              <w:rPr>
                <w:rFonts w:ascii="Times New Roman" w:hAnsi="Times New Roman"/>
                <w:i/>
                <w:iCs/>
                <w:sz w:val="24"/>
                <w:szCs w:val="24"/>
              </w:rPr>
              <w:t>ATS</w:t>
            </w:r>
            <w:r w:rsidRPr="00E070D4">
              <w:rPr>
                <w:rFonts w:ascii="Times New Roman" w:hAnsi="Times New Roman"/>
                <w:sz w:val="24"/>
                <w:szCs w:val="24"/>
              </w:rPr>
              <w:t xml:space="preserve"> pakalpojuma sniedzēji]</w:t>
            </w:r>
          </w:p>
        </w:tc>
        <w:tc>
          <w:tcPr>
            <w:tcW w:w="733" w:type="pct"/>
          </w:tcPr>
          <w:p w14:paraId="7C2A76CE" w14:textId="5A94268C" w:rsidR="0085243C" w:rsidRPr="00E070D4" w:rsidRDefault="0085243C" w:rsidP="00712E01">
            <w:pPr>
              <w:pStyle w:val="TableParagraph"/>
              <w:ind w:left="113" w:right="113"/>
              <w:rPr>
                <w:rFonts w:ascii="Times New Roman" w:hAnsi="Times New Roman" w:cs="Times New Roman"/>
                <w:noProof/>
                <w:sz w:val="24"/>
                <w:szCs w:val="24"/>
              </w:rPr>
            </w:pPr>
            <w:r w:rsidRPr="00E070D4">
              <w:rPr>
                <w:rFonts w:ascii="Times New Roman" w:hAnsi="Times New Roman"/>
                <w:sz w:val="24"/>
                <w:szCs w:val="24"/>
              </w:rPr>
              <w:lastRenderedPageBreak/>
              <w:t xml:space="preserve">Nepiemēro (piemērojami tikai </w:t>
            </w:r>
            <w:r w:rsidRPr="00E070D4">
              <w:rPr>
                <w:rFonts w:ascii="Times New Roman" w:hAnsi="Times New Roman"/>
                <w:i/>
                <w:iCs/>
                <w:sz w:val="24"/>
                <w:szCs w:val="24"/>
              </w:rPr>
              <w:t>ANSP ERP</w:t>
            </w:r>
            <w:r w:rsidRPr="00E070D4">
              <w:rPr>
                <w:rFonts w:ascii="Times New Roman" w:hAnsi="Times New Roman"/>
                <w:sz w:val="24"/>
                <w:szCs w:val="24"/>
              </w:rPr>
              <w:t xml:space="preserve"> noteikumi)</w:t>
            </w:r>
          </w:p>
        </w:tc>
      </w:tr>
      <w:tr w:rsidR="00E33390" w:rsidRPr="008D2659" w14:paraId="34B3CA4D" w14:textId="77777777" w:rsidTr="00CC7AB7">
        <w:trPr>
          <w:trHeight w:val="230"/>
        </w:trPr>
        <w:tc>
          <w:tcPr>
            <w:tcW w:w="902" w:type="pct"/>
            <w:shd w:val="clear" w:color="auto" w:fill="37CDE1"/>
          </w:tcPr>
          <w:p w14:paraId="2F0FE5C5" w14:textId="77777777" w:rsidR="00F6370F" w:rsidRPr="00E070D4" w:rsidRDefault="00F6370F" w:rsidP="00712E01">
            <w:pPr>
              <w:pStyle w:val="TableParagraph"/>
              <w:ind w:left="113" w:right="113"/>
              <w:jc w:val="center"/>
              <w:rPr>
                <w:rFonts w:ascii="Times New Roman" w:hAnsi="Times New Roman" w:cs="Times New Roman"/>
                <w:b/>
                <w:bCs/>
                <w:noProof/>
                <w:color w:val="EDEBE0"/>
                <w:sz w:val="24"/>
                <w:szCs w:val="24"/>
              </w:rPr>
            </w:pPr>
            <w:r w:rsidRPr="00E070D4">
              <w:rPr>
                <w:rFonts w:ascii="Times New Roman" w:hAnsi="Times New Roman"/>
                <w:b/>
                <w:i/>
                <w:iCs/>
                <w:color w:val="EDEBE0"/>
                <w:sz w:val="24"/>
                <w:szCs w:val="24"/>
              </w:rPr>
              <w:t>CAM</w:t>
            </w:r>
            <w:r w:rsidRPr="00E070D4">
              <w:rPr>
                <w:rFonts w:ascii="Times New Roman" w:hAnsi="Times New Roman"/>
                <w:b/>
                <w:color w:val="EDEBE0"/>
                <w:sz w:val="24"/>
                <w:szCs w:val="24"/>
              </w:rPr>
              <w:t xml:space="preserve"> Org.</w:t>
            </w:r>
          </w:p>
        </w:tc>
        <w:tc>
          <w:tcPr>
            <w:tcW w:w="771" w:type="pct"/>
            <w:shd w:val="clear" w:color="auto" w:fill="37CDE1"/>
          </w:tcPr>
          <w:p w14:paraId="0FEE8ADD" w14:textId="77777777" w:rsidR="00F6370F" w:rsidRPr="00E070D4" w:rsidRDefault="00F6370F" w:rsidP="00712E01">
            <w:pPr>
              <w:pStyle w:val="TableParagraph"/>
              <w:ind w:left="113" w:right="113"/>
              <w:jc w:val="center"/>
              <w:rPr>
                <w:rFonts w:ascii="Times New Roman" w:hAnsi="Times New Roman" w:cs="Times New Roman"/>
                <w:b/>
                <w:bCs/>
                <w:noProof/>
                <w:color w:val="EDEBE0"/>
                <w:sz w:val="24"/>
                <w:szCs w:val="24"/>
              </w:rPr>
            </w:pPr>
            <w:r w:rsidRPr="00E070D4">
              <w:rPr>
                <w:rFonts w:ascii="Times New Roman" w:hAnsi="Times New Roman"/>
                <w:b/>
                <w:color w:val="EDEBE0"/>
                <w:sz w:val="24"/>
                <w:szCs w:val="24"/>
              </w:rPr>
              <w:t>Tehniskās apkopes org.</w:t>
            </w:r>
          </w:p>
        </w:tc>
        <w:tc>
          <w:tcPr>
            <w:tcW w:w="1558" w:type="pct"/>
            <w:shd w:val="clear" w:color="auto" w:fill="37CDE1"/>
          </w:tcPr>
          <w:p w14:paraId="4D520106" w14:textId="77777777" w:rsidR="00F6370F" w:rsidRPr="00E070D4" w:rsidRDefault="00F6370F" w:rsidP="00712E01">
            <w:pPr>
              <w:pStyle w:val="TableParagraph"/>
              <w:ind w:left="113" w:right="113"/>
              <w:jc w:val="center"/>
              <w:rPr>
                <w:rFonts w:ascii="Times New Roman" w:hAnsi="Times New Roman" w:cs="Times New Roman"/>
                <w:b/>
                <w:bCs/>
                <w:noProof/>
                <w:color w:val="EDEBE0"/>
                <w:sz w:val="24"/>
                <w:szCs w:val="24"/>
              </w:rPr>
            </w:pPr>
            <w:r w:rsidRPr="00E070D4">
              <w:rPr>
                <w:rFonts w:ascii="Times New Roman" w:hAnsi="Times New Roman"/>
                <w:b/>
                <w:color w:val="EDEBE0"/>
                <w:sz w:val="24"/>
                <w:szCs w:val="24"/>
              </w:rPr>
              <w:t>Ražošanas org.</w:t>
            </w:r>
          </w:p>
        </w:tc>
        <w:tc>
          <w:tcPr>
            <w:tcW w:w="1036" w:type="pct"/>
            <w:shd w:val="clear" w:color="auto" w:fill="37CDE1"/>
          </w:tcPr>
          <w:p w14:paraId="5DFE1A9F" w14:textId="77777777" w:rsidR="00F6370F" w:rsidRPr="00E070D4" w:rsidRDefault="00F6370F" w:rsidP="00712E01">
            <w:pPr>
              <w:pStyle w:val="TableParagraph"/>
              <w:ind w:left="113" w:right="113"/>
              <w:jc w:val="center"/>
              <w:rPr>
                <w:rFonts w:ascii="Times New Roman" w:hAnsi="Times New Roman" w:cs="Times New Roman"/>
                <w:b/>
                <w:bCs/>
                <w:noProof/>
                <w:color w:val="EDEBE0"/>
                <w:sz w:val="24"/>
                <w:szCs w:val="24"/>
              </w:rPr>
            </w:pPr>
            <w:r w:rsidRPr="00E070D4">
              <w:rPr>
                <w:rFonts w:ascii="Times New Roman" w:hAnsi="Times New Roman"/>
                <w:b/>
                <w:color w:val="EDEBE0"/>
                <w:sz w:val="24"/>
                <w:szCs w:val="24"/>
              </w:rPr>
              <w:t>Projektēšanas org.</w:t>
            </w:r>
          </w:p>
        </w:tc>
        <w:tc>
          <w:tcPr>
            <w:tcW w:w="733" w:type="pct"/>
            <w:shd w:val="clear" w:color="auto" w:fill="37CDE1"/>
          </w:tcPr>
          <w:p w14:paraId="78501EA0" w14:textId="77777777" w:rsidR="00F6370F" w:rsidRPr="00E070D4" w:rsidRDefault="00F6370F" w:rsidP="00712E01">
            <w:pPr>
              <w:pStyle w:val="TableParagraph"/>
              <w:ind w:left="113" w:right="113"/>
              <w:jc w:val="center"/>
              <w:rPr>
                <w:rFonts w:ascii="Times New Roman" w:hAnsi="Times New Roman" w:cs="Times New Roman"/>
                <w:b/>
                <w:bCs/>
                <w:noProof/>
                <w:color w:val="EDEBE0"/>
                <w:sz w:val="24"/>
                <w:szCs w:val="24"/>
              </w:rPr>
            </w:pPr>
            <w:r w:rsidRPr="00E070D4">
              <w:rPr>
                <w:rFonts w:ascii="Times New Roman" w:hAnsi="Times New Roman"/>
                <w:b/>
                <w:color w:val="EDEBE0"/>
                <w:sz w:val="24"/>
                <w:szCs w:val="24"/>
              </w:rPr>
              <w:t>Rezervēts</w:t>
            </w:r>
          </w:p>
        </w:tc>
      </w:tr>
      <w:tr w:rsidR="00E33390" w:rsidRPr="008D2659" w14:paraId="2903400C" w14:textId="77777777" w:rsidTr="00CC7AB7">
        <w:trPr>
          <w:trHeight w:val="1610"/>
        </w:trPr>
        <w:tc>
          <w:tcPr>
            <w:tcW w:w="902" w:type="pct"/>
          </w:tcPr>
          <w:p w14:paraId="617EF6D7" w14:textId="63A52912" w:rsidR="00F6370F" w:rsidRPr="00E070D4" w:rsidRDefault="00F6370F" w:rsidP="0059098E">
            <w:pPr>
              <w:pStyle w:val="TableParagraph"/>
              <w:ind w:left="113" w:right="113"/>
              <w:rPr>
                <w:rFonts w:ascii="Times New Roman" w:hAnsi="Times New Roman" w:cs="Times New Roman"/>
                <w:noProof/>
                <w:sz w:val="24"/>
                <w:szCs w:val="24"/>
              </w:rPr>
            </w:pPr>
            <w:r w:rsidRPr="00E070D4">
              <w:rPr>
                <w:rFonts w:ascii="Times New Roman" w:hAnsi="Times New Roman"/>
                <w:sz w:val="24"/>
                <w:szCs w:val="24"/>
              </w:rPr>
              <w:t>AMC1 par CAMO.A.200. punkta a) apakšpunkta 3) punktu g) apakšpunkts “Tūlītēji drošuma pasākumi un koordinēšana ar ekspluatanta ārkārtas situāciju reaģēšanas plānu (</w:t>
            </w:r>
            <w:r w:rsidRPr="00E070D4">
              <w:rPr>
                <w:rFonts w:ascii="Times New Roman" w:hAnsi="Times New Roman"/>
                <w:i/>
                <w:iCs/>
                <w:sz w:val="24"/>
                <w:szCs w:val="24"/>
              </w:rPr>
              <w:t>ERP</w:t>
            </w:r>
            <w:r w:rsidRPr="00E070D4">
              <w:rPr>
                <w:rFonts w:ascii="Times New Roman" w:hAnsi="Times New Roman"/>
                <w:sz w:val="24"/>
                <w:szCs w:val="24"/>
              </w:rPr>
              <w:t>)”</w:t>
            </w:r>
          </w:p>
        </w:tc>
        <w:tc>
          <w:tcPr>
            <w:tcW w:w="771" w:type="pct"/>
          </w:tcPr>
          <w:p w14:paraId="5ED08B84" w14:textId="77777777" w:rsidR="00F6370F" w:rsidRPr="00E070D4" w:rsidRDefault="00F6370F" w:rsidP="0059098E">
            <w:pPr>
              <w:pStyle w:val="TableParagraph"/>
              <w:ind w:left="113" w:right="113"/>
              <w:rPr>
                <w:rFonts w:ascii="Times New Roman" w:hAnsi="Times New Roman" w:cs="Times New Roman"/>
                <w:noProof/>
                <w:sz w:val="24"/>
                <w:szCs w:val="24"/>
              </w:rPr>
            </w:pPr>
            <w:r w:rsidRPr="00E070D4">
              <w:rPr>
                <w:rFonts w:ascii="Times New Roman" w:hAnsi="Times New Roman"/>
                <w:sz w:val="24"/>
                <w:szCs w:val="24"/>
              </w:rPr>
              <w:t>145.A.155. punkts “Tūlītēja reaģēšana uz drošuma problēmu”</w:t>
            </w:r>
          </w:p>
          <w:p w14:paraId="6EE853A5" w14:textId="115B6740" w:rsidR="00F6370F" w:rsidRPr="00E070D4" w:rsidRDefault="00F6370F" w:rsidP="0059098E">
            <w:pPr>
              <w:pStyle w:val="TableParagraph"/>
              <w:ind w:left="113" w:right="113"/>
              <w:rPr>
                <w:rFonts w:ascii="Times New Roman" w:hAnsi="Times New Roman" w:cs="Times New Roman"/>
                <w:noProof/>
                <w:sz w:val="24"/>
                <w:szCs w:val="24"/>
              </w:rPr>
            </w:pPr>
            <w:r w:rsidRPr="00E070D4">
              <w:rPr>
                <w:rFonts w:ascii="Times New Roman" w:hAnsi="Times New Roman"/>
                <w:sz w:val="24"/>
                <w:szCs w:val="24"/>
              </w:rPr>
              <w:t>AMC1 par 145.A.200. punkta a) apakšpunkta 3) punktu “Drošuma pārvaldības galvenie procesi” g) apakšpunkts</w:t>
            </w:r>
          </w:p>
        </w:tc>
        <w:tc>
          <w:tcPr>
            <w:tcW w:w="1558" w:type="pct"/>
          </w:tcPr>
          <w:p w14:paraId="61DDC5F2" w14:textId="77777777" w:rsidR="00F6370F" w:rsidRPr="00E070D4" w:rsidRDefault="00F6370F" w:rsidP="0059098E">
            <w:pPr>
              <w:pStyle w:val="TableParagraph"/>
              <w:ind w:left="113" w:right="113"/>
              <w:rPr>
                <w:rFonts w:ascii="Times New Roman" w:hAnsi="Times New Roman" w:cs="Times New Roman"/>
                <w:noProof/>
                <w:sz w:val="24"/>
                <w:szCs w:val="24"/>
              </w:rPr>
            </w:pPr>
            <w:r w:rsidRPr="00E070D4">
              <w:rPr>
                <w:rFonts w:ascii="Times New Roman" w:hAnsi="Times New Roman"/>
                <w:sz w:val="24"/>
                <w:szCs w:val="24"/>
              </w:rPr>
              <w:t>Jēdziens “</w:t>
            </w:r>
            <w:r w:rsidRPr="00E070D4">
              <w:rPr>
                <w:rFonts w:ascii="Times New Roman" w:hAnsi="Times New Roman"/>
                <w:i/>
                <w:iCs/>
                <w:sz w:val="24"/>
                <w:szCs w:val="24"/>
              </w:rPr>
              <w:t>ERP</w:t>
            </w:r>
            <w:r w:rsidRPr="00E070D4">
              <w:rPr>
                <w:rFonts w:ascii="Times New Roman" w:hAnsi="Times New Roman"/>
                <w:sz w:val="24"/>
                <w:szCs w:val="24"/>
              </w:rPr>
              <w:t>” neattiecas uz 21. daļu</w:t>
            </w:r>
          </w:p>
        </w:tc>
        <w:tc>
          <w:tcPr>
            <w:tcW w:w="1036" w:type="pct"/>
          </w:tcPr>
          <w:p w14:paraId="13FFB49A" w14:textId="77777777" w:rsidR="00F6370F" w:rsidRPr="00E070D4" w:rsidRDefault="00F6370F" w:rsidP="0059098E">
            <w:pPr>
              <w:pStyle w:val="TableParagraph"/>
              <w:ind w:left="113" w:right="113"/>
              <w:rPr>
                <w:rFonts w:ascii="Times New Roman" w:hAnsi="Times New Roman" w:cs="Times New Roman"/>
                <w:noProof/>
                <w:sz w:val="24"/>
                <w:szCs w:val="24"/>
              </w:rPr>
            </w:pPr>
            <w:r w:rsidRPr="00E070D4">
              <w:rPr>
                <w:rFonts w:ascii="Times New Roman" w:hAnsi="Times New Roman"/>
                <w:sz w:val="24"/>
                <w:szCs w:val="24"/>
              </w:rPr>
              <w:t>Jēdziens “</w:t>
            </w:r>
            <w:r w:rsidRPr="00E070D4">
              <w:rPr>
                <w:rFonts w:ascii="Times New Roman" w:hAnsi="Times New Roman"/>
                <w:i/>
                <w:iCs/>
                <w:sz w:val="24"/>
                <w:szCs w:val="24"/>
              </w:rPr>
              <w:t>ERP</w:t>
            </w:r>
            <w:r w:rsidRPr="00E070D4">
              <w:rPr>
                <w:rFonts w:ascii="Times New Roman" w:hAnsi="Times New Roman"/>
                <w:sz w:val="24"/>
                <w:szCs w:val="24"/>
              </w:rPr>
              <w:t>” neattiecas uz 21. daļu; 21.A.3. punkta “Ziņošanas sistēma” d) apakšpunktu</w:t>
            </w:r>
          </w:p>
          <w:p w14:paraId="0E0C82E2" w14:textId="775BA97C" w:rsidR="00F6370F" w:rsidRPr="00E070D4" w:rsidRDefault="00F6370F" w:rsidP="0059098E">
            <w:pPr>
              <w:pStyle w:val="TableParagraph"/>
              <w:ind w:left="113" w:right="113"/>
              <w:rPr>
                <w:rFonts w:ascii="Times New Roman" w:hAnsi="Times New Roman" w:cs="Times New Roman"/>
                <w:noProof/>
                <w:sz w:val="24"/>
                <w:szCs w:val="24"/>
              </w:rPr>
            </w:pPr>
            <w:r w:rsidRPr="00E070D4">
              <w:rPr>
                <w:rFonts w:ascii="Times New Roman" w:hAnsi="Times New Roman"/>
                <w:sz w:val="24"/>
                <w:szCs w:val="24"/>
              </w:rPr>
              <w:t>AMC1 par 21.A.3A. punkta a) apakšpunkta 3) punktu, b) apakšpunkta 3) punktu, d) apakšpunktu</w:t>
            </w:r>
          </w:p>
        </w:tc>
        <w:tc>
          <w:tcPr>
            <w:tcW w:w="733" w:type="pct"/>
          </w:tcPr>
          <w:p w14:paraId="1105DD30" w14:textId="77777777" w:rsidR="00F6370F" w:rsidRPr="00E070D4" w:rsidRDefault="00F6370F" w:rsidP="00712E01">
            <w:pPr>
              <w:pStyle w:val="TableParagraph"/>
              <w:ind w:left="113" w:right="113"/>
              <w:jc w:val="both"/>
              <w:rPr>
                <w:rFonts w:ascii="Times New Roman" w:hAnsi="Times New Roman" w:cs="Times New Roman"/>
                <w:noProof/>
                <w:sz w:val="24"/>
                <w:szCs w:val="24"/>
              </w:rPr>
            </w:pPr>
          </w:p>
        </w:tc>
      </w:tr>
    </w:tbl>
    <w:p w14:paraId="7CBCDC61" w14:textId="77777777" w:rsidR="0085243C" w:rsidRPr="008D2659" w:rsidRDefault="0085243C" w:rsidP="00E110A8">
      <w:pPr>
        <w:pStyle w:val="BodyText"/>
        <w:jc w:val="both"/>
        <w:rPr>
          <w:rFonts w:ascii="Times New Roman" w:hAnsi="Times New Roman" w:cs="Times New Roman"/>
          <w:noProof/>
          <w:sz w:val="24"/>
          <w:szCs w:val="24"/>
        </w:rPr>
      </w:pPr>
    </w:p>
    <w:tbl>
      <w:tblPr>
        <w:tblStyle w:val="TableGrid"/>
        <w:tblW w:w="4934" w:type="pct"/>
        <w:tblInd w:w="108" w:type="dxa"/>
        <w:tblLook w:val="04A0" w:firstRow="1" w:lastRow="0" w:firstColumn="1" w:lastColumn="0" w:noHBand="0" w:noVBand="1"/>
      </w:tblPr>
      <w:tblGrid>
        <w:gridCol w:w="14033"/>
      </w:tblGrid>
      <w:tr w:rsidR="00C87106" w:rsidRPr="008D2659" w14:paraId="7A252A3A" w14:textId="77777777" w:rsidTr="008515EC">
        <w:tc>
          <w:tcPr>
            <w:tcW w:w="5000" w:type="pct"/>
            <w:shd w:val="clear" w:color="auto" w:fill="BFBFBF" w:themeFill="background1" w:themeFillShade="BF"/>
          </w:tcPr>
          <w:p w14:paraId="1F78528F" w14:textId="77777777" w:rsidR="00C87106" w:rsidRPr="008D2659" w:rsidRDefault="00C87106" w:rsidP="00C87106">
            <w:pPr>
              <w:ind w:left="110"/>
              <w:rPr>
                <w:rFonts w:ascii="Times New Roman" w:hAnsi="Times New Roman" w:cs="Times New Roman"/>
                <w:b/>
                <w:noProof/>
                <w:color w:val="000000"/>
                <w:sz w:val="24"/>
                <w:szCs w:val="24"/>
              </w:rPr>
            </w:pPr>
            <w:r>
              <w:rPr>
                <w:rFonts w:ascii="Times New Roman" w:hAnsi="Times New Roman"/>
                <w:b/>
                <w:color w:val="000000"/>
                <w:sz w:val="24"/>
              </w:rPr>
              <w:t>KOPSAVILKUMA PIEZĪMES par 1.4. iedaļu “ĀRKĀRTĒJĀS SITUĀCIJĀS REAĢĒŠANAS PLĀNA KOORDINĒŠANA”</w:t>
            </w:r>
          </w:p>
          <w:p w14:paraId="0B3E8FF4" w14:textId="77777777" w:rsidR="00C87106" w:rsidRPr="008D2659" w:rsidRDefault="00C87106" w:rsidP="00E110A8">
            <w:pPr>
              <w:pStyle w:val="BodyText"/>
              <w:jc w:val="both"/>
              <w:rPr>
                <w:rFonts w:ascii="Times New Roman" w:hAnsi="Times New Roman" w:cs="Times New Roman"/>
                <w:noProof/>
                <w:sz w:val="24"/>
                <w:szCs w:val="24"/>
              </w:rPr>
            </w:pPr>
          </w:p>
        </w:tc>
      </w:tr>
      <w:tr w:rsidR="00C87106" w:rsidRPr="008D2659" w14:paraId="54D0D462" w14:textId="77777777" w:rsidTr="00DD79C8">
        <w:trPr>
          <w:trHeight w:val="1395"/>
        </w:trPr>
        <w:tc>
          <w:tcPr>
            <w:tcW w:w="5000" w:type="pct"/>
          </w:tcPr>
          <w:p w14:paraId="7ED1E1D0" w14:textId="77777777" w:rsidR="00C87106" w:rsidRPr="008D2659" w:rsidRDefault="00C87106" w:rsidP="00E110A8">
            <w:pPr>
              <w:pStyle w:val="BodyText"/>
              <w:jc w:val="both"/>
              <w:rPr>
                <w:rFonts w:ascii="Times New Roman" w:hAnsi="Times New Roman" w:cs="Times New Roman"/>
                <w:noProof/>
                <w:sz w:val="24"/>
                <w:szCs w:val="24"/>
              </w:rPr>
            </w:pPr>
          </w:p>
        </w:tc>
      </w:tr>
    </w:tbl>
    <w:p w14:paraId="49B467FB" w14:textId="642843A1" w:rsidR="0085243C" w:rsidRPr="008D2659" w:rsidRDefault="00F649DF" w:rsidP="00E33390">
      <w:pPr>
        <w:rPr>
          <w:rFonts w:ascii="Times New Roman" w:hAnsi="Times New Roman" w:cs="Times New Roman"/>
          <w:noProof/>
          <w:color w:val="0070C0"/>
          <w:sz w:val="28"/>
          <w:szCs w:val="28"/>
        </w:rPr>
      </w:pPr>
      <w:bookmarkStart w:id="84" w:name="1.5.1_SMS_documentation"/>
      <w:bookmarkStart w:id="85" w:name="_bookmark54"/>
      <w:bookmarkEnd w:id="84"/>
      <w:bookmarkEnd w:id="85"/>
      <w:r>
        <w:rPr>
          <w:rFonts w:ascii="Times New Roman" w:hAnsi="Times New Roman"/>
          <w:color w:val="0070C0"/>
          <w:sz w:val="28"/>
        </w:rPr>
        <w:lastRenderedPageBreak/>
        <w:t xml:space="preserve">1.5.1. </w:t>
      </w:r>
      <w:r>
        <w:rPr>
          <w:rFonts w:ascii="Times New Roman" w:hAnsi="Times New Roman"/>
          <w:i/>
          <w:iCs/>
          <w:color w:val="0070C0"/>
          <w:sz w:val="28"/>
        </w:rPr>
        <w:t>SMS</w:t>
      </w:r>
      <w:r>
        <w:rPr>
          <w:rFonts w:ascii="Times New Roman" w:hAnsi="Times New Roman"/>
          <w:color w:val="0070C0"/>
          <w:sz w:val="28"/>
        </w:rPr>
        <w:t xml:space="preserve"> dokumentācija</w:t>
      </w:r>
    </w:p>
    <w:p w14:paraId="2905D7C2" w14:textId="77777777" w:rsidR="0085243C" w:rsidRPr="008D2659" w:rsidRDefault="0085243C" w:rsidP="00E110A8">
      <w:pPr>
        <w:pStyle w:val="BodyText"/>
        <w:jc w:val="both"/>
        <w:rPr>
          <w:rFonts w:ascii="Times New Roman" w:hAnsi="Times New Roman" w:cs="Times New Roman"/>
          <w:noProof/>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2705"/>
        <w:gridCol w:w="523"/>
        <w:gridCol w:w="2134"/>
        <w:gridCol w:w="1411"/>
        <w:gridCol w:w="1245"/>
        <w:gridCol w:w="2719"/>
        <w:gridCol w:w="450"/>
        <w:gridCol w:w="2874"/>
      </w:tblGrid>
      <w:tr w:rsidR="0085243C" w:rsidRPr="008D2659" w14:paraId="75D1FFE4" w14:textId="77777777" w:rsidTr="00127193">
        <w:trPr>
          <w:trHeight w:val="2404"/>
        </w:trPr>
        <w:tc>
          <w:tcPr>
            <w:tcW w:w="5000" w:type="pct"/>
            <w:gridSpan w:val="8"/>
          </w:tcPr>
          <w:p w14:paraId="60330391" w14:textId="77777777" w:rsidR="0085243C" w:rsidRPr="008D2659" w:rsidRDefault="0085243C" w:rsidP="00712E01">
            <w:pPr>
              <w:pStyle w:val="TableParagraph"/>
              <w:ind w:left="113" w:right="113"/>
              <w:jc w:val="both"/>
              <w:rPr>
                <w:rFonts w:ascii="Times New Roman" w:hAnsi="Times New Roman" w:cs="Times New Roman"/>
                <w:b/>
                <w:bCs/>
                <w:noProof/>
                <w:color w:val="4F81BC"/>
                <w:sz w:val="24"/>
                <w:szCs w:val="24"/>
              </w:rPr>
            </w:pPr>
            <w:r>
              <w:rPr>
                <w:rFonts w:ascii="Times New Roman" w:hAnsi="Times New Roman"/>
                <w:b/>
                <w:color w:val="4F81BC"/>
                <w:sz w:val="24"/>
              </w:rPr>
              <w:t>Atsauce uz 19. pielikumu un teksts</w:t>
            </w:r>
          </w:p>
          <w:p w14:paraId="201CC691" w14:textId="64257C11" w:rsidR="0085243C" w:rsidRPr="008D2659" w:rsidRDefault="0085243C" w:rsidP="00712E01">
            <w:pPr>
              <w:pStyle w:val="TableParagraph"/>
              <w:tabs>
                <w:tab w:val="left" w:pos="827"/>
              </w:tabs>
              <w:ind w:left="113" w:right="113"/>
              <w:jc w:val="both"/>
              <w:rPr>
                <w:rFonts w:ascii="Times New Roman" w:hAnsi="Times New Roman" w:cs="Times New Roman"/>
                <w:noProof/>
                <w:sz w:val="24"/>
                <w:szCs w:val="24"/>
              </w:rPr>
            </w:pPr>
            <w:r>
              <w:rPr>
                <w:rFonts w:ascii="Times New Roman" w:hAnsi="Times New Roman"/>
                <w:sz w:val="24"/>
              </w:rPr>
              <w:t xml:space="preserve">1.5.1. Pakalpojuma sniedzējs izstrādā un uztur </w:t>
            </w:r>
            <w:r>
              <w:rPr>
                <w:rFonts w:ascii="Times New Roman" w:hAnsi="Times New Roman"/>
                <w:i/>
                <w:iCs/>
                <w:sz w:val="24"/>
              </w:rPr>
              <w:t>SMS</w:t>
            </w:r>
            <w:r>
              <w:rPr>
                <w:rFonts w:ascii="Times New Roman" w:hAnsi="Times New Roman"/>
                <w:sz w:val="24"/>
              </w:rPr>
              <w:t xml:space="preserve"> rokasgrāmatu, kurā ir izklāstīta tās:</w:t>
            </w:r>
          </w:p>
          <w:p w14:paraId="0AFA69F1" w14:textId="77777777" w:rsidR="0085243C" w:rsidRPr="008D2659" w:rsidRDefault="0085243C" w:rsidP="00712E01">
            <w:pPr>
              <w:pStyle w:val="TableParagraph"/>
              <w:ind w:left="113" w:right="113"/>
              <w:jc w:val="both"/>
              <w:rPr>
                <w:rFonts w:ascii="Times New Roman" w:hAnsi="Times New Roman" w:cs="Times New Roman"/>
                <w:noProof/>
                <w:sz w:val="24"/>
                <w:szCs w:val="24"/>
              </w:rPr>
            </w:pPr>
          </w:p>
          <w:p w14:paraId="43BEFE0B" w14:textId="2BB37695" w:rsidR="0085243C" w:rsidRPr="008D2659" w:rsidRDefault="0027464E" w:rsidP="00712E01">
            <w:pPr>
              <w:pStyle w:val="TableParagraph"/>
              <w:tabs>
                <w:tab w:val="left" w:pos="339"/>
              </w:tabs>
              <w:ind w:left="113" w:right="113"/>
              <w:jc w:val="both"/>
              <w:rPr>
                <w:rFonts w:ascii="Times New Roman" w:hAnsi="Times New Roman" w:cs="Times New Roman"/>
                <w:noProof/>
                <w:sz w:val="24"/>
                <w:szCs w:val="24"/>
              </w:rPr>
            </w:pPr>
            <w:r>
              <w:rPr>
                <w:rFonts w:ascii="Times New Roman" w:hAnsi="Times New Roman"/>
                <w:sz w:val="24"/>
              </w:rPr>
              <w:t>a) drošuma politika un mērķi;</w:t>
            </w:r>
          </w:p>
          <w:p w14:paraId="0CA0FFA9" w14:textId="77777777" w:rsidR="00F649DF" w:rsidRPr="008D2659" w:rsidRDefault="00F649DF" w:rsidP="00712E01">
            <w:pPr>
              <w:pStyle w:val="TableParagraph"/>
              <w:tabs>
                <w:tab w:val="left" w:pos="339"/>
              </w:tabs>
              <w:ind w:left="113" w:right="113"/>
              <w:jc w:val="both"/>
              <w:rPr>
                <w:rFonts w:ascii="Times New Roman" w:hAnsi="Times New Roman" w:cs="Times New Roman"/>
                <w:noProof/>
                <w:sz w:val="24"/>
                <w:szCs w:val="24"/>
              </w:rPr>
            </w:pPr>
          </w:p>
          <w:p w14:paraId="1124CE61" w14:textId="4B94097A" w:rsidR="0085243C" w:rsidRPr="008D2659" w:rsidRDefault="0027464E" w:rsidP="00712E01">
            <w:pPr>
              <w:pStyle w:val="TableParagraph"/>
              <w:tabs>
                <w:tab w:val="left" w:pos="339"/>
              </w:tabs>
              <w:ind w:left="113" w:right="113"/>
              <w:jc w:val="both"/>
              <w:rPr>
                <w:rFonts w:ascii="Times New Roman" w:hAnsi="Times New Roman" w:cs="Times New Roman"/>
                <w:noProof/>
                <w:sz w:val="24"/>
                <w:szCs w:val="24"/>
              </w:rPr>
            </w:pPr>
            <w:r>
              <w:rPr>
                <w:rFonts w:ascii="Times New Roman" w:hAnsi="Times New Roman"/>
                <w:sz w:val="24"/>
              </w:rPr>
              <w:t xml:space="preserve">b) </w:t>
            </w:r>
            <w:r>
              <w:rPr>
                <w:rFonts w:ascii="Times New Roman" w:hAnsi="Times New Roman"/>
                <w:i/>
                <w:iCs/>
                <w:sz w:val="24"/>
              </w:rPr>
              <w:t>SMS</w:t>
            </w:r>
            <w:r>
              <w:rPr>
                <w:rFonts w:ascii="Times New Roman" w:hAnsi="Times New Roman"/>
                <w:sz w:val="24"/>
              </w:rPr>
              <w:t xml:space="preserve"> prasības;</w:t>
            </w:r>
          </w:p>
          <w:p w14:paraId="25739757" w14:textId="77777777" w:rsidR="00F649DF" w:rsidRPr="008D2659" w:rsidRDefault="00F649DF" w:rsidP="00712E01">
            <w:pPr>
              <w:pStyle w:val="TableParagraph"/>
              <w:tabs>
                <w:tab w:val="left" w:pos="339"/>
              </w:tabs>
              <w:ind w:left="113" w:right="113"/>
              <w:jc w:val="both"/>
              <w:rPr>
                <w:rFonts w:ascii="Times New Roman" w:hAnsi="Times New Roman" w:cs="Times New Roman"/>
                <w:noProof/>
                <w:sz w:val="24"/>
                <w:szCs w:val="24"/>
              </w:rPr>
            </w:pPr>
          </w:p>
          <w:p w14:paraId="4C0E25AC" w14:textId="675A3E77" w:rsidR="0085243C" w:rsidRPr="008D2659" w:rsidRDefault="0027464E" w:rsidP="00712E01">
            <w:pPr>
              <w:pStyle w:val="TableParagraph"/>
              <w:tabs>
                <w:tab w:val="left" w:pos="330"/>
              </w:tabs>
              <w:ind w:left="113" w:right="113"/>
              <w:jc w:val="both"/>
              <w:rPr>
                <w:rFonts w:ascii="Times New Roman" w:hAnsi="Times New Roman" w:cs="Times New Roman"/>
                <w:noProof/>
                <w:sz w:val="24"/>
                <w:szCs w:val="24"/>
              </w:rPr>
            </w:pPr>
            <w:r>
              <w:rPr>
                <w:rFonts w:ascii="Times New Roman" w:hAnsi="Times New Roman"/>
                <w:sz w:val="24"/>
              </w:rPr>
              <w:t xml:space="preserve">c) </w:t>
            </w:r>
            <w:r>
              <w:rPr>
                <w:rFonts w:ascii="Times New Roman" w:hAnsi="Times New Roman"/>
                <w:i/>
                <w:iCs/>
                <w:sz w:val="24"/>
              </w:rPr>
              <w:t>SMS</w:t>
            </w:r>
            <w:r>
              <w:rPr>
                <w:rFonts w:ascii="Times New Roman" w:hAnsi="Times New Roman"/>
                <w:sz w:val="24"/>
              </w:rPr>
              <w:t xml:space="preserve"> procesi un procedūras;</w:t>
            </w:r>
          </w:p>
          <w:p w14:paraId="06CABCE0" w14:textId="77777777" w:rsidR="0027464E" w:rsidRPr="008D2659" w:rsidRDefault="0027464E" w:rsidP="00712E01">
            <w:pPr>
              <w:pStyle w:val="TableParagraph"/>
              <w:tabs>
                <w:tab w:val="left" w:pos="339"/>
              </w:tabs>
              <w:ind w:left="113" w:right="113"/>
              <w:jc w:val="both"/>
              <w:rPr>
                <w:rFonts w:ascii="Times New Roman" w:hAnsi="Times New Roman" w:cs="Times New Roman"/>
                <w:noProof/>
                <w:sz w:val="24"/>
                <w:szCs w:val="24"/>
              </w:rPr>
            </w:pPr>
          </w:p>
          <w:p w14:paraId="5D0BE4F8" w14:textId="42072513" w:rsidR="0085243C" w:rsidRPr="008D2659" w:rsidRDefault="0027464E" w:rsidP="00712E01">
            <w:pPr>
              <w:pStyle w:val="TableParagraph"/>
              <w:tabs>
                <w:tab w:val="left" w:pos="339"/>
              </w:tabs>
              <w:ind w:left="113" w:right="113"/>
              <w:jc w:val="both"/>
              <w:rPr>
                <w:rFonts w:ascii="Times New Roman" w:hAnsi="Times New Roman" w:cs="Times New Roman"/>
                <w:noProof/>
                <w:sz w:val="24"/>
                <w:szCs w:val="24"/>
              </w:rPr>
            </w:pPr>
            <w:r>
              <w:rPr>
                <w:rFonts w:ascii="Times New Roman" w:hAnsi="Times New Roman"/>
                <w:sz w:val="24"/>
              </w:rPr>
              <w:t xml:space="preserve">d) atbildība, kas saistīta ar </w:t>
            </w:r>
            <w:r>
              <w:rPr>
                <w:rFonts w:ascii="Times New Roman" w:hAnsi="Times New Roman"/>
                <w:i/>
                <w:iCs/>
                <w:sz w:val="24"/>
              </w:rPr>
              <w:t>SMS</w:t>
            </w:r>
            <w:r>
              <w:rPr>
                <w:rFonts w:ascii="Times New Roman" w:hAnsi="Times New Roman"/>
                <w:sz w:val="24"/>
              </w:rPr>
              <w:t xml:space="preserve"> procesiem un procedūrām, pienākumi un pilnvaras;</w:t>
            </w:r>
          </w:p>
          <w:p w14:paraId="55C8076F" w14:textId="77777777" w:rsidR="00F649DF" w:rsidRPr="008D2659" w:rsidRDefault="00F649DF" w:rsidP="00712E01">
            <w:pPr>
              <w:pStyle w:val="TableParagraph"/>
              <w:tabs>
                <w:tab w:val="left" w:pos="339"/>
              </w:tabs>
              <w:ind w:left="113" w:right="113"/>
              <w:jc w:val="both"/>
              <w:rPr>
                <w:rFonts w:ascii="Times New Roman" w:hAnsi="Times New Roman" w:cs="Times New Roman"/>
                <w:noProof/>
                <w:sz w:val="24"/>
                <w:szCs w:val="24"/>
              </w:rPr>
            </w:pPr>
          </w:p>
        </w:tc>
      </w:tr>
      <w:tr w:rsidR="0085243C" w:rsidRPr="008D2659" w14:paraId="4B28652A" w14:textId="77777777" w:rsidTr="00127193">
        <w:trPr>
          <w:trHeight w:val="275"/>
        </w:trPr>
        <w:tc>
          <w:tcPr>
            <w:tcW w:w="1184" w:type="pct"/>
            <w:gridSpan w:val="2"/>
            <w:shd w:val="clear" w:color="auto" w:fill="4F81BC"/>
          </w:tcPr>
          <w:p w14:paraId="1452D47A" w14:textId="77777777" w:rsidR="0085243C" w:rsidRPr="00E070D4" w:rsidRDefault="0085243C" w:rsidP="00F649DF">
            <w:pPr>
              <w:pStyle w:val="TableParagraph"/>
              <w:ind w:left="0"/>
              <w:jc w:val="center"/>
              <w:rPr>
                <w:rFonts w:ascii="Times New Roman" w:hAnsi="Times New Roman" w:cs="Times New Roman"/>
                <w:b/>
                <w:bCs/>
                <w:noProof/>
                <w:color w:val="EDEBE0"/>
                <w:sz w:val="24"/>
                <w:szCs w:val="24"/>
              </w:rPr>
            </w:pPr>
            <w:r w:rsidRPr="00E070D4">
              <w:rPr>
                <w:rFonts w:ascii="Times New Roman" w:hAnsi="Times New Roman"/>
                <w:b/>
                <w:color w:val="EDEBE0"/>
                <w:sz w:val="24"/>
                <w:szCs w:val="24"/>
              </w:rPr>
              <w:t>Ieviesta</w:t>
            </w:r>
          </w:p>
        </w:tc>
        <w:tc>
          <w:tcPr>
            <w:tcW w:w="1301" w:type="pct"/>
            <w:gridSpan w:val="2"/>
            <w:shd w:val="clear" w:color="auto" w:fill="4F81BC"/>
          </w:tcPr>
          <w:p w14:paraId="48AE0F88" w14:textId="77777777" w:rsidR="0085243C" w:rsidRPr="00E070D4" w:rsidRDefault="0085243C" w:rsidP="00712E01">
            <w:pPr>
              <w:pStyle w:val="TableParagraph"/>
              <w:ind w:left="113" w:right="113"/>
              <w:jc w:val="center"/>
              <w:rPr>
                <w:rFonts w:ascii="Times New Roman" w:hAnsi="Times New Roman" w:cs="Times New Roman"/>
                <w:b/>
                <w:bCs/>
                <w:noProof/>
                <w:color w:val="EDEBE0"/>
                <w:sz w:val="24"/>
                <w:szCs w:val="24"/>
              </w:rPr>
            </w:pPr>
            <w:r w:rsidRPr="00E070D4">
              <w:rPr>
                <w:rFonts w:ascii="Times New Roman" w:hAnsi="Times New Roman"/>
                <w:b/>
                <w:color w:val="EDEBE0"/>
                <w:sz w:val="24"/>
                <w:szCs w:val="24"/>
              </w:rPr>
              <w:t>Piemērota</w:t>
            </w:r>
          </w:p>
        </w:tc>
        <w:tc>
          <w:tcPr>
            <w:tcW w:w="1330" w:type="pct"/>
            <w:gridSpan w:val="2"/>
            <w:shd w:val="clear" w:color="auto" w:fill="4F81BC"/>
          </w:tcPr>
          <w:p w14:paraId="5896AB9F" w14:textId="77777777" w:rsidR="0085243C" w:rsidRPr="00E070D4" w:rsidRDefault="0085243C" w:rsidP="00712E01">
            <w:pPr>
              <w:pStyle w:val="TableParagraph"/>
              <w:ind w:left="113" w:right="113"/>
              <w:jc w:val="center"/>
              <w:rPr>
                <w:rFonts w:ascii="Times New Roman" w:hAnsi="Times New Roman" w:cs="Times New Roman"/>
                <w:b/>
                <w:bCs/>
                <w:noProof/>
                <w:color w:val="EDEBE0"/>
                <w:sz w:val="24"/>
                <w:szCs w:val="24"/>
              </w:rPr>
            </w:pPr>
            <w:r w:rsidRPr="00E070D4">
              <w:rPr>
                <w:rFonts w:ascii="Times New Roman" w:hAnsi="Times New Roman"/>
                <w:b/>
                <w:color w:val="EDEBE0"/>
                <w:sz w:val="24"/>
                <w:szCs w:val="24"/>
              </w:rPr>
              <w:t>Darbojas</w:t>
            </w:r>
          </w:p>
        </w:tc>
        <w:tc>
          <w:tcPr>
            <w:tcW w:w="1185" w:type="pct"/>
            <w:gridSpan w:val="2"/>
            <w:shd w:val="clear" w:color="auto" w:fill="4F81BC"/>
          </w:tcPr>
          <w:p w14:paraId="2742DD16" w14:textId="77777777" w:rsidR="0085243C" w:rsidRPr="00E070D4" w:rsidRDefault="0085243C" w:rsidP="00712E01">
            <w:pPr>
              <w:pStyle w:val="TableParagraph"/>
              <w:ind w:left="113" w:right="113"/>
              <w:jc w:val="center"/>
              <w:rPr>
                <w:rFonts w:ascii="Times New Roman" w:hAnsi="Times New Roman" w:cs="Times New Roman"/>
                <w:b/>
                <w:bCs/>
                <w:noProof/>
                <w:color w:val="EDEBE0"/>
                <w:sz w:val="24"/>
                <w:szCs w:val="24"/>
              </w:rPr>
            </w:pPr>
            <w:r w:rsidRPr="00E070D4">
              <w:rPr>
                <w:rFonts w:ascii="Times New Roman" w:hAnsi="Times New Roman"/>
                <w:b/>
                <w:color w:val="EDEBE0"/>
                <w:sz w:val="24"/>
                <w:szCs w:val="24"/>
              </w:rPr>
              <w:t>Efektīva</w:t>
            </w:r>
          </w:p>
        </w:tc>
      </w:tr>
      <w:tr w:rsidR="0085243C" w:rsidRPr="008D2659" w14:paraId="69362442" w14:textId="77777777" w:rsidTr="00127193">
        <w:trPr>
          <w:trHeight w:val="1123"/>
        </w:trPr>
        <w:tc>
          <w:tcPr>
            <w:tcW w:w="1184" w:type="pct"/>
            <w:gridSpan w:val="2"/>
          </w:tcPr>
          <w:p w14:paraId="67BDE3BB" w14:textId="77777777" w:rsidR="0085243C" w:rsidRPr="008D2659" w:rsidRDefault="0085243C" w:rsidP="00780F8E">
            <w:pPr>
              <w:pStyle w:val="TableParagraph"/>
              <w:ind w:left="113" w:right="113"/>
              <w:rPr>
                <w:rFonts w:ascii="Times New Roman" w:hAnsi="Times New Roman" w:cs="Times New Roman"/>
                <w:noProof/>
                <w:sz w:val="24"/>
                <w:szCs w:val="24"/>
              </w:rPr>
            </w:pPr>
            <w:r>
              <w:rPr>
                <w:rFonts w:ascii="Times New Roman" w:hAnsi="Times New Roman"/>
                <w:i/>
                <w:iCs/>
                <w:sz w:val="24"/>
              </w:rPr>
              <w:t>SMS</w:t>
            </w:r>
            <w:r>
              <w:rPr>
                <w:rFonts w:ascii="Times New Roman" w:hAnsi="Times New Roman"/>
                <w:sz w:val="24"/>
              </w:rPr>
              <w:t xml:space="preserve"> dokumentācijā ir iekļauta politika un procesi, kas apraksta organizācijas </w:t>
            </w:r>
            <w:r>
              <w:rPr>
                <w:rFonts w:ascii="Times New Roman" w:hAnsi="Times New Roman"/>
                <w:i/>
                <w:iCs/>
                <w:sz w:val="24"/>
              </w:rPr>
              <w:t>SMS</w:t>
            </w:r>
            <w:r>
              <w:rPr>
                <w:rFonts w:ascii="Times New Roman" w:hAnsi="Times New Roman"/>
                <w:sz w:val="24"/>
              </w:rPr>
              <w:t xml:space="preserve"> un procesus.</w:t>
            </w:r>
          </w:p>
        </w:tc>
        <w:tc>
          <w:tcPr>
            <w:tcW w:w="1301" w:type="pct"/>
            <w:gridSpan w:val="2"/>
          </w:tcPr>
          <w:p w14:paraId="7AD67737" w14:textId="77777777" w:rsidR="0085243C" w:rsidRPr="008D2659" w:rsidRDefault="0085243C" w:rsidP="00780F8E">
            <w:pPr>
              <w:pStyle w:val="TableParagraph"/>
              <w:ind w:left="113" w:right="113"/>
              <w:rPr>
                <w:rFonts w:ascii="Times New Roman" w:hAnsi="Times New Roman" w:cs="Times New Roman"/>
                <w:noProof/>
                <w:sz w:val="24"/>
                <w:szCs w:val="24"/>
              </w:rPr>
            </w:pPr>
            <w:r>
              <w:rPr>
                <w:rFonts w:ascii="Times New Roman" w:hAnsi="Times New Roman"/>
                <w:i/>
                <w:iCs/>
                <w:sz w:val="24"/>
              </w:rPr>
              <w:t>SMS</w:t>
            </w:r>
            <w:r>
              <w:rPr>
                <w:rFonts w:ascii="Times New Roman" w:hAnsi="Times New Roman"/>
                <w:sz w:val="24"/>
              </w:rPr>
              <w:t xml:space="preserve"> iekļauto darbību tvērums ir skaidri noteikts.</w:t>
            </w:r>
          </w:p>
          <w:p w14:paraId="10A8639B" w14:textId="77777777" w:rsidR="0085243C" w:rsidRPr="008D2659" w:rsidRDefault="0085243C" w:rsidP="00780F8E">
            <w:pPr>
              <w:pStyle w:val="TableParagraph"/>
              <w:ind w:left="113" w:right="113"/>
              <w:rPr>
                <w:rFonts w:ascii="Times New Roman" w:hAnsi="Times New Roman" w:cs="Times New Roman"/>
                <w:noProof/>
                <w:sz w:val="24"/>
                <w:szCs w:val="24"/>
              </w:rPr>
            </w:pPr>
            <w:r>
              <w:rPr>
                <w:rFonts w:ascii="Times New Roman" w:hAnsi="Times New Roman"/>
                <w:i/>
                <w:iCs/>
                <w:sz w:val="24"/>
              </w:rPr>
              <w:t>SMS</w:t>
            </w:r>
            <w:r>
              <w:rPr>
                <w:rFonts w:ascii="Times New Roman" w:hAnsi="Times New Roman"/>
                <w:sz w:val="24"/>
              </w:rPr>
              <w:t xml:space="preserve"> dokumentācija ir vispusīga. </w:t>
            </w:r>
            <w:r>
              <w:rPr>
                <w:rFonts w:ascii="Times New Roman" w:hAnsi="Times New Roman"/>
                <w:i/>
                <w:iCs/>
                <w:sz w:val="24"/>
              </w:rPr>
              <w:t>SMS</w:t>
            </w:r>
            <w:r>
              <w:rPr>
                <w:rFonts w:ascii="Times New Roman" w:hAnsi="Times New Roman"/>
                <w:sz w:val="24"/>
              </w:rPr>
              <w:t xml:space="preserve"> dokumentācija saskan ar citām iekšējām pārvaldības sistēmām, un tajā ir iekļauti aktuālie ieviestie procesi.</w:t>
            </w:r>
          </w:p>
          <w:p w14:paraId="2701F712" w14:textId="77777777" w:rsidR="0085243C" w:rsidRPr="008D2659" w:rsidRDefault="0085243C" w:rsidP="00780F8E">
            <w:pPr>
              <w:pStyle w:val="TableParagraph"/>
              <w:ind w:left="113" w:right="113"/>
              <w:rPr>
                <w:rFonts w:ascii="Times New Roman" w:hAnsi="Times New Roman" w:cs="Times New Roman"/>
                <w:noProof/>
                <w:sz w:val="24"/>
                <w:szCs w:val="24"/>
              </w:rPr>
            </w:pPr>
            <w:r>
              <w:rPr>
                <w:rFonts w:ascii="Times New Roman" w:hAnsi="Times New Roman"/>
                <w:i/>
                <w:iCs/>
                <w:sz w:val="24"/>
              </w:rPr>
              <w:t>SMS</w:t>
            </w:r>
            <w:r>
              <w:rPr>
                <w:rFonts w:ascii="Times New Roman" w:hAnsi="Times New Roman"/>
                <w:sz w:val="24"/>
              </w:rPr>
              <w:t xml:space="preserve"> dokumentācijas veids un formāts atbilst organizācijai, un tā ir tūlītēji pieejama visam attiecīgajam personālam.</w:t>
            </w:r>
          </w:p>
          <w:p w14:paraId="5AFBF78C" w14:textId="77777777" w:rsidR="00F649DF" w:rsidRPr="008D2659" w:rsidRDefault="00F649DF" w:rsidP="00780F8E">
            <w:pPr>
              <w:pStyle w:val="TableParagraph"/>
              <w:ind w:left="113" w:right="113"/>
              <w:rPr>
                <w:rFonts w:ascii="Times New Roman" w:hAnsi="Times New Roman" w:cs="Times New Roman"/>
                <w:noProof/>
                <w:sz w:val="24"/>
                <w:szCs w:val="24"/>
              </w:rPr>
            </w:pPr>
          </w:p>
          <w:p w14:paraId="11702524" w14:textId="77777777" w:rsidR="0085243C" w:rsidRPr="008D2659" w:rsidRDefault="0085243C" w:rsidP="00780F8E">
            <w:pPr>
              <w:pStyle w:val="TableParagraph"/>
              <w:ind w:left="113" w:right="113"/>
              <w:rPr>
                <w:rFonts w:ascii="Times New Roman" w:hAnsi="Times New Roman" w:cs="Times New Roman"/>
                <w:noProof/>
                <w:sz w:val="24"/>
                <w:szCs w:val="24"/>
              </w:rPr>
            </w:pPr>
            <w:r>
              <w:rPr>
                <w:rFonts w:ascii="Times New Roman" w:hAnsi="Times New Roman"/>
                <w:i/>
                <w:sz w:val="24"/>
              </w:rPr>
              <w:t xml:space="preserve">Skat. 19. pielikuma piezīmi. </w:t>
            </w:r>
            <w:r>
              <w:rPr>
                <w:rFonts w:ascii="Times New Roman" w:hAnsi="Times New Roman"/>
                <w:i/>
                <w:iCs/>
                <w:sz w:val="24"/>
              </w:rPr>
              <w:t xml:space="preserve">Atkarībā no pakalpojuma sniedzēja lieluma un aviācijas produktu un pakalpojumu sarežģītības SMS rokasgrāmata un SMS darbības pieraksti var </w:t>
            </w:r>
            <w:r>
              <w:rPr>
                <w:rFonts w:ascii="Times New Roman" w:hAnsi="Times New Roman"/>
                <w:i/>
                <w:iCs/>
                <w:sz w:val="24"/>
              </w:rPr>
              <w:lastRenderedPageBreak/>
              <w:t>būt vai nu atsevišķi dokumenti, vai arī integrēti citos organizatoriskajos dokumentos (vai dokumentācijā), ko uztur pakalpojuma sniedzējs.</w:t>
            </w:r>
          </w:p>
        </w:tc>
        <w:tc>
          <w:tcPr>
            <w:tcW w:w="1330" w:type="pct"/>
            <w:gridSpan w:val="2"/>
          </w:tcPr>
          <w:p w14:paraId="164D8104" w14:textId="77777777" w:rsidR="0085243C" w:rsidRPr="008D2659" w:rsidRDefault="0085243C" w:rsidP="00780F8E">
            <w:pPr>
              <w:pStyle w:val="TableParagraph"/>
              <w:ind w:left="113" w:right="113"/>
              <w:rPr>
                <w:rFonts w:ascii="Times New Roman" w:hAnsi="Times New Roman" w:cs="Times New Roman"/>
                <w:noProof/>
                <w:sz w:val="24"/>
                <w:szCs w:val="24"/>
              </w:rPr>
            </w:pPr>
            <w:r>
              <w:rPr>
                <w:rFonts w:ascii="Times New Roman" w:hAnsi="Times New Roman"/>
                <w:sz w:val="24"/>
              </w:rPr>
              <w:lastRenderedPageBreak/>
              <w:t xml:space="preserve">Tiek veikta </w:t>
            </w:r>
            <w:r>
              <w:rPr>
                <w:rFonts w:ascii="Times New Roman" w:hAnsi="Times New Roman"/>
                <w:i/>
                <w:iCs/>
                <w:sz w:val="24"/>
              </w:rPr>
              <w:t>SMS</w:t>
            </w:r>
            <w:r>
              <w:rPr>
                <w:rFonts w:ascii="Times New Roman" w:hAnsi="Times New Roman"/>
                <w:sz w:val="24"/>
              </w:rPr>
              <w:t xml:space="preserve"> dokumentācijas izmaiņu vadība.</w:t>
            </w:r>
          </w:p>
          <w:p w14:paraId="365B2D00" w14:textId="77777777" w:rsidR="0085243C" w:rsidRPr="008D2659" w:rsidRDefault="0085243C" w:rsidP="00780F8E">
            <w:pPr>
              <w:pStyle w:val="TableParagraph"/>
              <w:ind w:left="113" w:right="113"/>
              <w:rPr>
                <w:rFonts w:ascii="Times New Roman" w:hAnsi="Times New Roman" w:cs="Times New Roman"/>
                <w:noProof/>
                <w:sz w:val="24"/>
                <w:szCs w:val="24"/>
              </w:rPr>
            </w:pPr>
            <w:r>
              <w:rPr>
                <w:rFonts w:ascii="Times New Roman" w:hAnsi="Times New Roman"/>
                <w:i/>
                <w:iCs/>
                <w:sz w:val="24"/>
              </w:rPr>
              <w:t>SMS</w:t>
            </w:r>
            <w:r>
              <w:rPr>
                <w:rFonts w:ascii="Times New Roman" w:hAnsi="Times New Roman"/>
                <w:sz w:val="24"/>
              </w:rPr>
              <w:t xml:space="preserve"> īstenošanā iesaistītais galvenais personāls pārzina attiecīgās </w:t>
            </w:r>
            <w:r>
              <w:rPr>
                <w:rFonts w:ascii="Times New Roman" w:hAnsi="Times New Roman"/>
                <w:i/>
                <w:iCs/>
                <w:sz w:val="24"/>
              </w:rPr>
              <w:t>SMS</w:t>
            </w:r>
            <w:r>
              <w:rPr>
                <w:rFonts w:ascii="Times New Roman" w:hAnsi="Times New Roman"/>
                <w:sz w:val="24"/>
              </w:rPr>
              <w:t xml:space="preserve"> dokumentācijas daļas un tās izpilda, savukārt darbinieki pārzina </w:t>
            </w:r>
            <w:r>
              <w:rPr>
                <w:rFonts w:ascii="Times New Roman" w:hAnsi="Times New Roman"/>
                <w:i/>
                <w:iCs/>
                <w:sz w:val="24"/>
              </w:rPr>
              <w:t>SMS</w:t>
            </w:r>
            <w:r>
              <w:rPr>
                <w:rFonts w:ascii="Times New Roman" w:hAnsi="Times New Roman"/>
                <w:sz w:val="24"/>
              </w:rPr>
              <w:t xml:space="preserve"> dokumentācijas saturu, kas attiecas uz to darbībām.</w:t>
            </w:r>
          </w:p>
        </w:tc>
        <w:tc>
          <w:tcPr>
            <w:tcW w:w="1185" w:type="pct"/>
            <w:gridSpan w:val="2"/>
          </w:tcPr>
          <w:p w14:paraId="62DA3BD4" w14:textId="77777777" w:rsidR="0085243C" w:rsidRPr="008D2659" w:rsidRDefault="0085243C" w:rsidP="00780F8E">
            <w:pPr>
              <w:pStyle w:val="TableParagraph"/>
              <w:ind w:left="113" w:right="113"/>
              <w:rPr>
                <w:rFonts w:ascii="Times New Roman" w:hAnsi="Times New Roman" w:cs="Times New Roman"/>
                <w:noProof/>
                <w:sz w:val="24"/>
                <w:szCs w:val="24"/>
              </w:rPr>
            </w:pPr>
            <w:r>
              <w:rPr>
                <w:rFonts w:ascii="Times New Roman" w:hAnsi="Times New Roman"/>
                <w:i/>
                <w:iCs/>
                <w:sz w:val="24"/>
              </w:rPr>
              <w:t>SMS</w:t>
            </w:r>
            <w:r>
              <w:rPr>
                <w:rFonts w:ascii="Times New Roman" w:hAnsi="Times New Roman"/>
                <w:sz w:val="24"/>
              </w:rPr>
              <w:t xml:space="preserve"> dokumentācija tiek proaktīvi pārskatīta, lai veiktu pastāvīgus uzlabojumus.</w:t>
            </w:r>
          </w:p>
        </w:tc>
      </w:tr>
      <w:tr w:rsidR="0085243C" w:rsidRPr="008D2659" w14:paraId="4322CA22" w14:textId="77777777" w:rsidTr="00127193">
        <w:trPr>
          <w:trHeight w:val="278"/>
        </w:trPr>
        <w:tc>
          <w:tcPr>
            <w:tcW w:w="5000" w:type="pct"/>
            <w:gridSpan w:val="8"/>
            <w:shd w:val="clear" w:color="auto" w:fill="37CDE1"/>
          </w:tcPr>
          <w:p w14:paraId="5D19D590" w14:textId="77777777" w:rsidR="0085243C" w:rsidRPr="00B05370" w:rsidRDefault="0085243C" w:rsidP="00F649DF">
            <w:pPr>
              <w:pStyle w:val="TableParagraph"/>
              <w:ind w:left="0"/>
              <w:jc w:val="center"/>
              <w:rPr>
                <w:rFonts w:ascii="Times New Roman" w:hAnsi="Times New Roman" w:cs="Times New Roman"/>
                <w:b/>
                <w:bCs/>
                <w:noProof/>
                <w:color w:val="EDEBE0"/>
                <w:sz w:val="24"/>
                <w:szCs w:val="24"/>
              </w:rPr>
            </w:pPr>
            <w:r w:rsidRPr="00B05370">
              <w:rPr>
                <w:rFonts w:ascii="Times New Roman" w:hAnsi="Times New Roman"/>
                <w:b/>
                <w:color w:val="EDEBE0"/>
                <w:sz w:val="24"/>
                <w:szCs w:val="24"/>
              </w:rPr>
              <w:t>Vērtēšanas rezultāti</w:t>
            </w:r>
          </w:p>
        </w:tc>
      </w:tr>
      <w:tr w:rsidR="0085243C" w:rsidRPr="008D2659" w14:paraId="5574DD61" w14:textId="77777777" w:rsidTr="00127193">
        <w:trPr>
          <w:trHeight w:val="918"/>
        </w:trPr>
        <w:tc>
          <w:tcPr>
            <w:tcW w:w="1184" w:type="pct"/>
            <w:gridSpan w:val="2"/>
          </w:tcPr>
          <w:p w14:paraId="28B14582" w14:textId="77777777" w:rsidR="0085243C" w:rsidRPr="00B05370" w:rsidRDefault="0085243C" w:rsidP="00E110A8">
            <w:pPr>
              <w:pStyle w:val="TableParagraph"/>
              <w:ind w:left="0"/>
              <w:jc w:val="both"/>
              <w:rPr>
                <w:rFonts w:ascii="Times New Roman" w:hAnsi="Times New Roman" w:cs="Times New Roman"/>
                <w:noProof/>
                <w:sz w:val="24"/>
                <w:szCs w:val="24"/>
              </w:rPr>
            </w:pPr>
          </w:p>
        </w:tc>
        <w:tc>
          <w:tcPr>
            <w:tcW w:w="1301" w:type="pct"/>
            <w:gridSpan w:val="2"/>
          </w:tcPr>
          <w:p w14:paraId="33C446D2" w14:textId="77777777" w:rsidR="0085243C" w:rsidRPr="00B05370" w:rsidRDefault="0085243C" w:rsidP="00E110A8">
            <w:pPr>
              <w:pStyle w:val="TableParagraph"/>
              <w:ind w:left="0"/>
              <w:jc w:val="both"/>
              <w:rPr>
                <w:rFonts w:ascii="Times New Roman" w:hAnsi="Times New Roman" w:cs="Times New Roman"/>
                <w:noProof/>
                <w:sz w:val="24"/>
                <w:szCs w:val="24"/>
              </w:rPr>
            </w:pPr>
          </w:p>
        </w:tc>
        <w:tc>
          <w:tcPr>
            <w:tcW w:w="1330" w:type="pct"/>
            <w:gridSpan w:val="2"/>
          </w:tcPr>
          <w:p w14:paraId="0BDDC1C8" w14:textId="77777777" w:rsidR="0085243C" w:rsidRPr="00B05370" w:rsidRDefault="0085243C" w:rsidP="00E110A8">
            <w:pPr>
              <w:pStyle w:val="TableParagraph"/>
              <w:ind w:left="0"/>
              <w:jc w:val="both"/>
              <w:rPr>
                <w:rFonts w:ascii="Times New Roman" w:hAnsi="Times New Roman" w:cs="Times New Roman"/>
                <w:noProof/>
                <w:sz w:val="24"/>
                <w:szCs w:val="24"/>
              </w:rPr>
            </w:pPr>
          </w:p>
        </w:tc>
        <w:tc>
          <w:tcPr>
            <w:tcW w:w="1185" w:type="pct"/>
            <w:gridSpan w:val="2"/>
          </w:tcPr>
          <w:p w14:paraId="555FC0D0" w14:textId="77777777" w:rsidR="0085243C" w:rsidRPr="00B05370" w:rsidRDefault="0085243C" w:rsidP="00E110A8">
            <w:pPr>
              <w:pStyle w:val="TableParagraph"/>
              <w:ind w:left="0"/>
              <w:jc w:val="both"/>
              <w:rPr>
                <w:rFonts w:ascii="Times New Roman" w:hAnsi="Times New Roman" w:cs="Times New Roman"/>
                <w:noProof/>
                <w:sz w:val="24"/>
                <w:szCs w:val="24"/>
              </w:rPr>
            </w:pPr>
          </w:p>
        </w:tc>
      </w:tr>
      <w:tr w:rsidR="0085243C" w:rsidRPr="008D2659" w14:paraId="5F660C2F" w14:textId="77777777" w:rsidTr="00127193">
        <w:trPr>
          <w:trHeight w:val="254"/>
        </w:trPr>
        <w:tc>
          <w:tcPr>
            <w:tcW w:w="5000" w:type="pct"/>
            <w:gridSpan w:val="8"/>
            <w:tcBorders>
              <w:bottom w:val="single" w:sz="4" w:space="0" w:color="000000"/>
            </w:tcBorders>
            <w:shd w:val="clear" w:color="auto" w:fill="4F81BC"/>
          </w:tcPr>
          <w:p w14:paraId="09641429" w14:textId="77777777" w:rsidR="0085243C" w:rsidRPr="00B05370" w:rsidRDefault="0085243C" w:rsidP="00F649DF">
            <w:pPr>
              <w:pStyle w:val="TableParagraph"/>
              <w:ind w:left="0"/>
              <w:jc w:val="center"/>
              <w:rPr>
                <w:rFonts w:ascii="Times New Roman" w:hAnsi="Times New Roman" w:cs="Times New Roman"/>
                <w:b/>
                <w:bCs/>
                <w:noProof/>
                <w:color w:val="EDEBE0"/>
                <w:sz w:val="24"/>
                <w:szCs w:val="24"/>
              </w:rPr>
            </w:pPr>
            <w:r w:rsidRPr="00B05370">
              <w:rPr>
                <w:rFonts w:ascii="Times New Roman" w:hAnsi="Times New Roman"/>
                <w:b/>
                <w:color w:val="EDEBE0"/>
                <w:sz w:val="24"/>
                <w:szCs w:val="24"/>
              </w:rPr>
              <w:t>Kam pievēršama uzmanība</w:t>
            </w:r>
          </w:p>
        </w:tc>
      </w:tr>
      <w:tr w:rsidR="0085243C" w:rsidRPr="008D2659" w14:paraId="64DABFB5" w14:textId="77777777" w:rsidTr="0059098E">
        <w:trPr>
          <w:trHeight w:val="3546"/>
        </w:trPr>
        <w:tc>
          <w:tcPr>
            <w:tcW w:w="5000" w:type="pct"/>
            <w:gridSpan w:val="8"/>
          </w:tcPr>
          <w:p w14:paraId="68EE561E" w14:textId="77777777" w:rsidR="0085243C" w:rsidRPr="00B05370" w:rsidRDefault="0085243C" w:rsidP="0059098E">
            <w:pPr>
              <w:pStyle w:val="TableParagraph"/>
              <w:numPr>
                <w:ilvl w:val="0"/>
                <w:numId w:val="38"/>
              </w:numPr>
              <w:tabs>
                <w:tab w:val="left" w:pos="567"/>
              </w:tabs>
              <w:ind w:left="709" w:right="113" w:hanging="284"/>
              <w:rPr>
                <w:rFonts w:ascii="Times New Roman" w:hAnsi="Times New Roman" w:cs="Times New Roman"/>
                <w:noProof/>
                <w:sz w:val="24"/>
                <w:szCs w:val="24"/>
              </w:rPr>
            </w:pPr>
            <w:r w:rsidRPr="00B05370">
              <w:rPr>
                <w:rFonts w:ascii="Times New Roman" w:hAnsi="Times New Roman"/>
                <w:sz w:val="24"/>
                <w:szCs w:val="24"/>
              </w:rPr>
              <w:t xml:space="preserve">Pārskatīt </w:t>
            </w:r>
            <w:r w:rsidRPr="00B05370">
              <w:rPr>
                <w:rFonts w:ascii="Times New Roman" w:hAnsi="Times New Roman"/>
                <w:i/>
                <w:iCs/>
                <w:sz w:val="24"/>
                <w:szCs w:val="24"/>
              </w:rPr>
              <w:t>SMS</w:t>
            </w:r>
            <w:r w:rsidRPr="00B05370">
              <w:rPr>
                <w:rFonts w:ascii="Times New Roman" w:hAnsi="Times New Roman"/>
                <w:sz w:val="24"/>
                <w:szCs w:val="24"/>
              </w:rPr>
              <w:t xml:space="preserve"> dokumentāciju un grozījumu procedūras.</w:t>
            </w:r>
          </w:p>
          <w:p w14:paraId="1A6A9E15" w14:textId="77777777" w:rsidR="0085243C" w:rsidRPr="00B05370" w:rsidRDefault="0085243C" w:rsidP="0059098E">
            <w:pPr>
              <w:pStyle w:val="TableParagraph"/>
              <w:numPr>
                <w:ilvl w:val="0"/>
                <w:numId w:val="38"/>
              </w:numPr>
              <w:tabs>
                <w:tab w:val="left" w:pos="567"/>
              </w:tabs>
              <w:ind w:left="709" w:right="113" w:hanging="284"/>
              <w:rPr>
                <w:rFonts w:ascii="Times New Roman" w:hAnsi="Times New Roman" w:cs="Times New Roman"/>
                <w:noProof/>
                <w:sz w:val="24"/>
                <w:szCs w:val="24"/>
              </w:rPr>
            </w:pPr>
            <w:r w:rsidRPr="00B05370">
              <w:rPr>
                <w:rFonts w:ascii="Times New Roman" w:hAnsi="Times New Roman"/>
                <w:sz w:val="24"/>
                <w:szCs w:val="24"/>
              </w:rPr>
              <w:t xml:space="preserve">Pārbaudīt </w:t>
            </w:r>
            <w:r w:rsidRPr="00B05370">
              <w:rPr>
                <w:rFonts w:ascii="Times New Roman" w:hAnsi="Times New Roman"/>
                <w:i/>
                <w:iCs/>
                <w:sz w:val="24"/>
                <w:szCs w:val="24"/>
              </w:rPr>
              <w:t>SMS</w:t>
            </w:r>
            <w:r w:rsidRPr="00B05370">
              <w:rPr>
                <w:rFonts w:ascii="Times New Roman" w:hAnsi="Times New Roman"/>
                <w:sz w:val="24"/>
                <w:szCs w:val="24"/>
              </w:rPr>
              <w:t xml:space="preserve"> dokumentācijas veidu un formātu atkarībā no organizācijas lieluma un struktūras, tās uzņēmējdarbības modeļa, piemēram, nolīgto darbību (ar līgumu nodoto darbību un uzņemto darbību) apjoma un nozīmīguma.</w:t>
            </w:r>
          </w:p>
          <w:p w14:paraId="073F55A9" w14:textId="77777777" w:rsidR="0085243C" w:rsidRPr="00B05370" w:rsidRDefault="0085243C" w:rsidP="0059098E">
            <w:pPr>
              <w:pStyle w:val="TableParagraph"/>
              <w:numPr>
                <w:ilvl w:val="0"/>
                <w:numId w:val="38"/>
              </w:numPr>
              <w:tabs>
                <w:tab w:val="left" w:pos="567"/>
              </w:tabs>
              <w:ind w:left="709" w:right="113" w:hanging="284"/>
              <w:rPr>
                <w:rFonts w:ascii="Times New Roman" w:hAnsi="Times New Roman" w:cs="Times New Roman"/>
                <w:noProof/>
                <w:sz w:val="24"/>
                <w:szCs w:val="24"/>
              </w:rPr>
            </w:pPr>
            <w:r w:rsidRPr="00B05370">
              <w:rPr>
                <w:rFonts w:ascii="Times New Roman" w:hAnsi="Times New Roman"/>
                <w:sz w:val="24"/>
                <w:szCs w:val="24"/>
              </w:rPr>
              <w:t>Pārbaudīt savstarpējās atsauces uz citiem dokumentiem un procedūrām.</w:t>
            </w:r>
          </w:p>
          <w:p w14:paraId="23C5F98E" w14:textId="77777777" w:rsidR="0085243C" w:rsidRPr="00B05370" w:rsidRDefault="0085243C" w:rsidP="0059098E">
            <w:pPr>
              <w:pStyle w:val="TableParagraph"/>
              <w:numPr>
                <w:ilvl w:val="0"/>
                <w:numId w:val="38"/>
              </w:numPr>
              <w:tabs>
                <w:tab w:val="left" w:pos="567"/>
              </w:tabs>
              <w:ind w:left="709" w:right="113" w:hanging="284"/>
              <w:rPr>
                <w:rFonts w:ascii="Times New Roman" w:hAnsi="Times New Roman" w:cs="Times New Roman"/>
                <w:noProof/>
                <w:sz w:val="24"/>
                <w:szCs w:val="24"/>
              </w:rPr>
            </w:pPr>
            <w:r w:rsidRPr="00B05370">
              <w:rPr>
                <w:rFonts w:ascii="Times New Roman" w:hAnsi="Times New Roman"/>
                <w:sz w:val="24"/>
                <w:szCs w:val="24"/>
              </w:rPr>
              <w:t xml:space="preserve">Pārbaudīt, vai </w:t>
            </w:r>
            <w:r w:rsidRPr="00B05370">
              <w:rPr>
                <w:rFonts w:ascii="Times New Roman" w:hAnsi="Times New Roman"/>
                <w:i/>
                <w:iCs/>
                <w:sz w:val="24"/>
                <w:szCs w:val="24"/>
              </w:rPr>
              <w:t>SMS</w:t>
            </w:r>
            <w:r w:rsidRPr="00B05370">
              <w:rPr>
                <w:rFonts w:ascii="Times New Roman" w:hAnsi="Times New Roman"/>
                <w:sz w:val="24"/>
                <w:szCs w:val="24"/>
              </w:rPr>
              <w:t xml:space="preserve"> dokumentācija ir pieejama visam personālam.</w:t>
            </w:r>
          </w:p>
          <w:p w14:paraId="7D038929" w14:textId="77777777" w:rsidR="0085243C" w:rsidRPr="00B05370" w:rsidRDefault="0085243C" w:rsidP="0059098E">
            <w:pPr>
              <w:pStyle w:val="TableParagraph"/>
              <w:numPr>
                <w:ilvl w:val="0"/>
                <w:numId w:val="38"/>
              </w:numPr>
              <w:tabs>
                <w:tab w:val="left" w:pos="567"/>
              </w:tabs>
              <w:ind w:left="709" w:right="113" w:hanging="284"/>
              <w:rPr>
                <w:rFonts w:ascii="Times New Roman" w:hAnsi="Times New Roman" w:cs="Times New Roman"/>
                <w:noProof/>
                <w:sz w:val="24"/>
                <w:szCs w:val="24"/>
              </w:rPr>
            </w:pPr>
            <w:r w:rsidRPr="00B05370">
              <w:rPr>
                <w:rFonts w:ascii="Times New Roman" w:hAnsi="Times New Roman"/>
                <w:sz w:val="24"/>
                <w:szCs w:val="24"/>
              </w:rPr>
              <w:t>Pārbaudīt, vai personāls zina, kas ir kontaktpersona (vajadzības gadījumā) vai kur atrast ar drošumu saistīto dokumentāciju, tostarp savai funkcijai atbilstošās procedūras.</w:t>
            </w:r>
          </w:p>
          <w:p w14:paraId="0BB1DC2A" w14:textId="77777777" w:rsidR="0085243C" w:rsidRPr="00B05370" w:rsidRDefault="0085243C" w:rsidP="0059098E">
            <w:pPr>
              <w:pStyle w:val="TableParagraph"/>
              <w:numPr>
                <w:ilvl w:val="0"/>
                <w:numId w:val="38"/>
              </w:numPr>
              <w:tabs>
                <w:tab w:val="left" w:pos="567"/>
              </w:tabs>
              <w:ind w:left="709" w:right="113" w:hanging="284"/>
              <w:rPr>
                <w:rFonts w:ascii="Times New Roman" w:hAnsi="Times New Roman" w:cs="Times New Roman"/>
                <w:noProof/>
                <w:sz w:val="24"/>
                <w:szCs w:val="24"/>
              </w:rPr>
            </w:pPr>
            <w:r w:rsidRPr="00B05370">
              <w:rPr>
                <w:rFonts w:ascii="Times New Roman" w:hAnsi="Times New Roman"/>
                <w:sz w:val="24"/>
                <w:szCs w:val="24"/>
              </w:rPr>
              <w:t xml:space="preserve">Pārskatīt pamatojošo </w:t>
            </w:r>
            <w:r w:rsidRPr="00B05370">
              <w:rPr>
                <w:rFonts w:ascii="Times New Roman" w:hAnsi="Times New Roman"/>
                <w:i/>
                <w:iCs/>
                <w:sz w:val="24"/>
                <w:szCs w:val="24"/>
              </w:rPr>
              <w:t>SMS</w:t>
            </w:r>
            <w:r w:rsidRPr="00B05370">
              <w:rPr>
                <w:rFonts w:ascii="Times New Roman" w:hAnsi="Times New Roman"/>
                <w:sz w:val="24"/>
                <w:szCs w:val="24"/>
              </w:rPr>
              <w:t xml:space="preserve"> dokumentāciju (apdraudējuma žurnālus, sanāksmju protokolus, drošuma snieguma pārskatus, riska novērtējumus utt.).</w:t>
            </w:r>
          </w:p>
          <w:p w14:paraId="4157EAE2" w14:textId="77777777" w:rsidR="0085243C" w:rsidRPr="00B05370" w:rsidRDefault="0085243C" w:rsidP="0059098E">
            <w:pPr>
              <w:pStyle w:val="TableParagraph"/>
              <w:numPr>
                <w:ilvl w:val="0"/>
                <w:numId w:val="38"/>
              </w:numPr>
              <w:tabs>
                <w:tab w:val="left" w:pos="567"/>
              </w:tabs>
              <w:ind w:left="709" w:right="113" w:hanging="284"/>
              <w:rPr>
                <w:rFonts w:ascii="Times New Roman" w:hAnsi="Times New Roman" w:cs="Times New Roman"/>
                <w:noProof/>
                <w:sz w:val="24"/>
                <w:szCs w:val="24"/>
              </w:rPr>
            </w:pPr>
            <w:r w:rsidRPr="00B05370">
              <w:rPr>
                <w:rFonts w:ascii="Times New Roman" w:hAnsi="Times New Roman"/>
                <w:sz w:val="24"/>
                <w:szCs w:val="24"/>
              </w:rPr>
              <w:t xml:space="preserve">Ja vairāki ekspluatanti, kas ietilpst vienā gaisa pārvadātāju uzņēmumu grupā, izmanto vienu </w:t>
            </w:r>
            <w:r w:rsidRPr="00B05370">
              <w:rPr>
                <w:rFonts w:ascii="Times New Roman" w:hAnsi="Times New Roman"/>
                <w:i/>
                <w:iCs/>
                <w:sz w:val="24"/>
                <w:szCs w:val="24"/>
              </w:rPr>
              <w:t>CAMO</w:t>
            </w:r>
            <w:r w:rsidRPr="00B05370">
              <w:rPr>
                <w:rFonts w:ascii="Times New Roman" w:hAnsi="Times New Roman"/>
                <w:sz w:val="24"/>
                <w:szCs w:val="24"/>
              </w:rPr>
              <w:t xml:space="preserve"> visu ekspluatēto lidaparātu lidojumderīguma uzturēšanai (AMC3 par CAMO.A.300. punktu), pārbaudīt, kā tiek īstenotas īpašas prasības un procedūras, kas, iespējams, ir piemērojamas dažādiem ekspluatantiem.</w:t>
            </w:r>
          </w:p>
        </w:tc>
      </w:tr>
      <w:tr w:rsidR="0085243C" w:rsidRPr="008D2659" w14:paraId="1BD451AE" w14:textId="77777777" w:rsidTr="005209EE">
        <w:trPr>
          <w:trHeight w:val="254"/>
        </w:trPr>
        <w:tc>
          <w:tcPr>
            <w:tcW w:w="5000" w:type="pct"/>
            <w:gridSpan w:val="8"/>
            <w:shd w:val="clear" w:color="auto" w:fill="538DD3"/>
          </w:tcPr>
          <w:p w14:paraId="36F97A44" w14:textId="77777777" w:rsidR="0085243C" w:rsidRPr="00B05370" w:rsidRDefault="0085243C" w:rsidP="005209EE">
            <w:pPr>
              <w:pStyle w:val="TableParagraph"/>
              <w:ind w:left="0"/>
              <w:jc w:val="center"/>
              <w:rPr>
                <w:rFonts w:ascii="Times New Roman" w:hAnsi="Times New Roman" w:cs="Times New Roman"/>
                <w:b/>
                <w:bCs/>
                <w:noProof/>
                <w:color w:val="EDEBE0"/>
                <w:sz w:val="24"/>
                <w:szCs w:val="24"/>
              </w:rPr>
            </w:pPr>
            <w:r w:rsidRPr="00B05370">
              <w:rPr>
                <w:rFonts w:ascii="Times New Roman" w:hAnsi="Times New Roman"/>
                <w:b/>
                <w:color w:val="EDEBE0"/>
                <w:sz w:val="24"/>
                <w:szCs w:val="24"/>
              </w:rPr>
              <w:t>Atbilstošās ES/</w:t>
            </w:r>
            <w:r w:rsidRPr="00B05370">
              <w:rPr>
                <w:rFonts w:ascii="Times New Roman" w:hAnsi="Times New Roman"/>
                <w:b/>
                <w:i/>
                <w:iCs/>
                <w:color w:val="EDEBE0"/>
                <w:sz w:val="24"/>
                <w:szCs w:val="24"/>
              </w:rPr>
              <w:t>EASA</w:t>
            </w:r>
            <w:r w:rsidRPr="00B05370">
              <w:rPr>
                <w:rFonts w:ascii="Times New Roman" w:hAnsi="Times New Roman"/>
                <w:b/>
                <w:color w:val="EDEBE0"/>
                <w:sz w:val="24"/>
                <w:szCs w:val="24"/>
              </w:rPr>
              <w:t xml:space="preserve"> reglamentējošās atsauces</w:t>
            </w:r>
          </w:p>
        </w:tc>
      </w:tr>
      <w:tr w:rsidR="0085243C" w:rsidRPr="008D2659" w14:paraId="10372B6D" w14:textId="77777777" w:rsidTr="00127193">
        <w:trPr>
          <w:trHeight w:val="229"/>
        </w:trPr>
        <w:tc>
          <w:tcPr>
            <w:tcW w:w="981" w:type="pct"/>
            <w:shd w:val="clear" w:color="auto" w:fill="37CDE1"/>
          </w:tcPr>
          <w:p w14:paraId="3B4E44EC" w14:textId="77777777" w:rsidR="0085243C" w:rsidRPr="00B05370" w:rsidRDefault="0085243C" w:rsidP="005209EE">
            <w:pPr>
              <w:pStyle w:val="TableParagraph"/>
              <w:ind w:left="0"/>
              <w:jc w:val="center"/>
              <w:rPr>
                <w:rFonts w:ascii="Times New Roman" w:hAnsi="Times New Roman" w:cs="Times New Roman"/>
                <w:b/>
                <w:bCs/>
                <w:noProof/>
                <w:color w:val="EDEBE0"/>
                <w:sz w:val="24"/>
                <w:szCs w:val="24"/>
              </w:rPr>
            </w:pPr>
            <w:r w:rsidRPr="00B05370">
              <w:rPr>
                <w:rFonts w:ascii="Times New Roman" w:hAnsi="Times New Roman"/>
                <w:b/>
                <w:color w:val="EDEBE0"/>
                <w:sz w:val="24"/>
                <w:szCs w:val="24"/>
              </w:rPr>
              <w:t>Lidaparātu ekspluatācija</w:t>
            </w:r>
          </w:p>
        </w:tc>
        <w:tc>
          <w:tcPr>
            <w:tcW w:w="983" w:type="pct"/>
            <w:gridSpan w:val="2"/>
            <w:shd w:val="clear" w:color="auto" w:fill="37CDE1"/>
          </w:tcPr>
          <w:p w14:paraId="44B6DADD" w14:textId="1499F1A4" w:rsidR="0085243C" w:rsidRPr="00B05370" w:rsidRDefault="00393074" w:rsidP="005209EE">
            <w:pPr>
              <w:pStyle w:val="TableParagraph"/>
              <w:ind w:left="0"/>
              <w:jc w:val="center"/>
              <w:rPr>
                <w:rFonts w:ascii="Times New Roman" w:hAnsi="Times New Roman" w:cs="Times New Roman"/>
                <w:b/>
                <w:bCs/>
                <w:noProof/>
                <w:color w:val="EDEBE0"/>
                <w:sz w:val="24"/>
                <w:szCs w:val="24"/>
              </w:rPr>
            </w:pPr>
            <w:r>
              <w:rPr>
                <w:rFonts w:ascii="Times New Roman" w:hAnsi="Times New Roman"/>
                <w:b/>
                <w:color w:val="EDEBE0"/>
                <w:sz w:val="24"/>
                <w:szCs w:val="24"/>
              </w:rPr>
              <w:t xml:space="preserve"> Lidaparāta lidojuma apkalpe</w:t>
            </w:r>
          </w:p>
        </w:tc>
        <w:tc>
          <w:tcPr>
            <w:tcW w:w="983" w:type="pct"/>
            <w:gridSpan w:val="2"/>
            <w:shd w:val="clear" w:color="auto" w:fill="37CDE1"/>
          </w:tcPr>
          <w:p w14:paraId="35F734EA" w14:textId="77777777" w:rsidR="0085243C" w:rsidRPr="00B05370" w:rsidRDefault="0085243C" w:rsidP="005209EE">
            <w:pPr>
              <w:pStyle w:val="TableParagraph"/>
              <w:ind w:left="0"/>
              <w:jc w:val="center"/>
              <w:rPr>
                <w:rFonts w:ascii="Times New Roman" w:hAnsi="Times New Roman" w:cs="Times New Roman"/>
                <w:b/>
                <w:bCs/>
                <w:noProof/>
                <w:color w:val="EDEBE0"/>
                <w:sz w:val="24"/>
                <w:szCs w:val="24"/>
              </w:rPr>
            </w:pPr>
            <w:r w:rsidRPr="00B05370">
              <w:rPr>
                <w:rFonts w:ascii="Times New Roman" w:hAnsi="Times New Roman"/>
                <w:b/>
                <w:color w:val="EDEBE0"/>
                <w:sz w:val="24"/>
                <w:szCs w:val="24"/>
              </w:rPr>
              <w:t>Lidlauki</w:t>
            </w:r>
          </w:p>
        </w:tc>
        <w:tc>
          <w:tcPr>
            <w:tcW w:w="1012" w:type="pct"/>
            <w:gridSpan w:val="2"/>
            <w:shd w:val="clear" w:color="auto" w:fill="37CDE1"/>
          </w:tcPr>
          <w:p w14:paraId="67B5CCAC" w14:textId="77777777" w:rsidR="0085243C" w:rsidRPr="00B05370" w:rsidRDefault="0085243C" w:rsidP="005209EE">
            <w:pPr>
              <w:pStyle w:val="TableParagraph"/>
              <w:ind w:left="0"/>
              <w:jc w:val="center"/>
              <w:rPr>
                <w:rFonts w:ascii="Times New Roman" w:hAnsi="Times New Roman" w:cs="Times New Roman"/>
                <w:b/>
                <w:bCs/>
                <w:noProof/>
                <w:color w:val="EDEBE0"/>
                <w:sz w:val="24"/>
                <w:szCs w:val="24"/>
              </w:rPr>
            </w:pPr>
            <w:r w:rsidRPr="00B05370">
              <w:rPr>
                <w:rFonts w:ascii="Times New Roman" w:hAnsi="Times New Roman"/>
                <w:b/>
                <w:i/>
                <w:iCs/>
                <w:color w:val="EDEBE0"/>
                <w:sz w:val="24"/>
                <w:szCs w:val="24"/>
              </w:rPr>
              <w:t>ATM/ANS</w:t>
            </w:r>
          </w:p>
        </w:tc>
        <w:tc>
          <w:tcPr>
            <w:tcW w:w="1041" w:type="pct"/>
            <w:shd w:val="clear" w:color="auto" w:fill="37CDE1"/>
          </w:tcPr>
          <w:p w14:paraId="4479D041" w14:textId="77777777" w:rsidR="0085243C" w:rsidRPr="00B05370" w:rsidRDefault="0085243C" w:rsidP="005209EE">
            <w:pPr>
              <w:pStyle w:val="TableParagraph"/>
              <w:ind w:left="0"/>
              <w:jc w:val="center"/>
              <w:rPr>
                <w:rFonts w:ascii="Times New Roman" w:hAnsi="Times New Roman" w:cs="Times New Roman"/>
                <w:b/>
                <w:bCs/>
                <w:noProof/>
                <w:color w:val="EDEBE0"/>
                <w:sz w:val="24"/>
                <w:szCs w:val="24"/>
              </w:rPr>
            </w:pPr>
            <w:r w:rsidRPr="00B05370">
              <w:rPr>
                <w:rFonts w:ascii="Times New Roman" w:hAnsi="Times New Roman"/>
                <w:b/>
                <w:i/>
                <w:iCs/>
                <w:color w:val="EDEBE0"/>
                <w:sz w:val="24"/>
                <w:szCs w:val="24"/>
              </w:rPr>
              <w:t>ATC</w:t>
            </w:r>
            <w:r w:rsidRPr="00B05370">
              <w:rPr>
                <w:rFonts w:ascii="Times New Roman" w:hAnsi="Times New Roman"/>
                <w:b/>
                <w:color w:val="EDEBE0"/>
                <w:sz w:val="24"/>
                <w:szCs w:val="24"/>
              </w:rPr>
              <w:t xml:space="preserve"> mācību org.</w:t>
            </w:r>
          </w:p>
        </w:tc>
      </w:tr>
      <w:tr w:rsidR="0085243C" w:rsidRPr="008D2659" w14:paraId="5D58C917" w14:textId="77777777" w:rsidTr="005209EE">
        <w:trPr>
          <w:trHeight w:val="1152"/>
        </w:trPr>
        <w:tc>
          <w:tcPr>
            <w:tcW w:w="981" w:type="pct"/>
          </w:tcPr>
          <w:p w14:paraId="51631728" w14:textId="11D754C5" w:rsidR="0085243C" w:rsidRPr="008D2659" w:rsidRDefault="0085243C" w:rsidP="00780F8E">
            <w:pPr>
              <w:pStyle w:val="TableParagraph"/>
              <w:ind w:left="113" w:right="113"/>
              <w:rPr>
                <w:rFonts w:ascii="Times New Roman" w:hAnsi="Times New Roman" w:cs="Times New Roman"/>
                <w:noProof/>
                <w:sz w:val="24"/>
                <w:szCs w:val="24"/>
              </w:rPr>
            </w:pPr>
            <w:r>
              <w:rPr>
                <w:rFonts w:ascii="Times New Roman" w:hAnsi="Times New Roman"/>
                <w:sz w:val="24"/>
              </w:rPr>
              <w:t>AMC1 par ORO.GEN.200. punkta “Pārvaldības sistēma” a) apakšpunkta 5) punktu a) apakšpunkts</w:t>
            </w:r>
          </w:p>
          <w:p w14:paraId="7A4ACB19" w14:textId="77777777" w:rsidR="004E5624" w:rsidRPr="008D2659" w:rsidRDefault="004E5624" w:rsidP="00780F8E">
            <w:pPr>
              <w:pStyle w:val="TableParagraph"/>
              <w:ind w:left="113" w:right="113"/>
              <w:rPr>
                <w:rFonts w:ascii="Times New Roman" w:hAnsi="Times New Roman" w:cs="Times New Roman"/>
                <w:noProof/>
                <w:sz w:val="24"/>
                <w:szCs w:val="24"/>
              </w:rPr>
            </w:pPr>
          </w:p>
          <w:p w14:paraId="7607C6F4" w14:textId="254B6D5A" w:rsidR="0085243C" w:rsidRPr="008D2659" w:rsidRDefault="0085243C" w:rsidP="00780F8E">
            <w:pPr>
              <w:pStyle w:val="TableParagraph"/>
              <w:ind w:left="113" w:right="113"/>
              <w:rPr>
                <w:rFonts w:ascii="Times New Roman" w:hAnsi="Times New Roman" w:cs="Times New Roman"/>
                <w:noProof/>
                <w:sz w:val="24"/>
                <w:szCs w:val="24"/>
              </w:rPr>
            </w:pPr>
            <w:r>
              <w:rPr>
                <w:rFonts w:ascii="Times New Roman" w:hAnsi="Times New Roman"/>
                <w:sz w:val="24"/>
              </w:rPr>
              <w:t>AMC2 par ORO.GEN.200. punkta a) apakšpunkta 5) punktu [kompleksie ekspluatanti]</w:t>
            </w:r>
          </w:p>
        </w:tc>
        <w:tc>
          <w:tcPr>
            <w:tcW w:w="983" w:type="pct"/>
            <w:gridSpan w:val="2"/>
          </w:tcPr>
          <w:p w14:paraId="23688570" w14:textId="77777777" w:rsidR="0085243C" w:rsidRPr="008D2659" w:rsidRDefault="0085243C" w:rsidP="00780F8E">
            <w:pPr>
              <w:pStyle w:val="TableParagraph"/>
              <w:ind w:left="113" w:right="113"/>
              <w:rPr>
                <w:rFonts w:ascii="Times New Roman" w:hAnsi="Times New Roman" w:cs="Times New Roman"/>
                <w:noProof/>
                <w:sz w:val="24"/>
                <w:szCs w:val="24"/>
              </w:rPr>
            </w:pPr>
            <w:r>
              <w:rPr>
                <w:rFonts w:ascii="Times New Roman" w:hAnsi="Times New Roman"/>
                <w:sz w:val="24"/>
              </w:rPr>
              <w:lastRenderedPageBreak/>
              <w:t>ORA.GEN.200. punkta “Pārvaldības sistēma” a) apakšpunkta 5) punkts</w:t>
            </w:r>
          </w:p>
          <w:p w14:paraId="1E4D8633" w14:textId="77777777" w:rsidR="004E5624" w:rsidRPr="008D2659" w:rsidRDefault="004E5624" w:rsidP="00780F8E">
            <w:pPr>
              <w:pStyle w:val="TableParagraph"/>
              <w:ind w:left="113" w:right="113"/>
              <w:rPr>
                <w:rFonts w:ascii="Times New Roman" w:hAnsi="Times New Roman" w:cs="Times New Roman"/>
                <w:noProof/>
                <w:sz w:val="24"/>
                <w:szCs w:val="24"/>
              </w:rPr>
            </w:pPr>
          </w:p>
          <w:p w14:paraId="7089F45D" w14:textId="77777777" w:rsidR="0085243C" w:rsidRPr="008D2659" w:rsidRDefault="0085243C" w:rsidP="00780F8E">
            <w:pPr>
              <w:pStyle w:val="TableParagraph"/>
              <w:ind w:left="113" w:right="113"/>
              <w:rPr>
                <w:rFonts w:ascii="Times New Roman" w:hAnsi="Times New Roman" w:cs="Times New Roman"/>
                <w:noProof/>
                <w:sz w:val="24"/>
                <w:szCs w:val="24"/>
              </w:rPr>
            </w:pPr>
            <w:r>
              <w:rPr>
                <w:rFonts w:ascii="Times New Roman" w:hAnsi="Times New Roman"/>
                <w:sz w:val="24"/>
              </w:rPr>
              <w:lastRenderedPageBreak/>
              <w:t>AMC1 par ORA.GEN.200. punkta “Pārvaldības sistēma” a) apakšpunkta 5) punktu a) apakšpunkts</w:t>
            </w:r>
          </w:p>
          <w:p w14:paraId="327D3E98" w14:textId="77777777" w:rsidR="00A1682C" w:rsidRPr="008D2659" w:rsidRDefault="00A1682C" w:rsidP="00780F8E">
            <w:pPr>
              <w:pStyle w:val="TableParagraph"/>
              <w:ind w:left="113" w:right="113"/>
              <w:rPr>
                <w:rFonts w:ascii="Times New Roman" w:hAnsi="Times New Roman" w:cs="Times New Roman"/>
                <w:noProof/>
                <w:sz w:val="24"/>
                <w:szCs w:val="24"/>
              </w:rPr>
            </w:pPr>
          </w:p>
          <w:p w14:paraId="0BE4E2B8" w14:textId="13452B26" w:rsidR="00A1682C" w:rsidRPr="008D2659" w:rsidRDefault="00A1682C" w:rsidP="00780F8E">
            <w:pPr>
              <w:pStyle w:val="TableParagraph"/>
              <w:ind w:left="113" w:right="113"/>
              <w:rPr>
                <w:rFonts w:ascii="Times New Roman" w:hAnsi="Times New Roman" w:cs="Times New Roman"/>
                <w:noProof/>
                <w:sz w:val="24"/>
                <w:szCs w:val="24"/>
              </w:rPr>
            </w:pPr>
            <w:r>
              <w:rPr>
                <w:rFonts w:ascii="Times New Roman" w:hAnsi="Times New Roman"/>
                <w:sz w:val="24"/>
              </w:rPr>
              <w:t>AMC1 par ORA.GEN.200. punkta a) apakšpunkta 5) punktu [</w:t>
            </w:r>
            <w:r w:rsidR="00664B6F">
              <w:rPr>
                <w:rFonts w:ascii="Times New Roman" w:hAnsi="Times New Roman"/>
                <w:sz w:val="24"/>
              </w:rPr>
              <w:t>kompleksas organizācijas</w:t>
            </w:r>
            <w:r>
              <w:rPr>
                <w:rFonts w:ascii="Times New Roman" w:hAnsi="Times New Roman"/>
                <w:sz w:val="24"/>
              </w:rPr>
              <w:t>]</w:t>
            </w:r>
          </w:p>
        </w:tc>
        <w:tc>
          <w:tcPr>
            <w:tcW w:w="983" w:type="pct"/>
            <w:gridSpan w:val="2"/>
          </w:tcPr>
          <w:p w14:paraId="66DA71B3" w14:textId="77777777" w:rsidR="0085243C" w:rsidRPr="008D2659" w:rsidRDefault="0085243C" w:rsidP="00780F8E">
            <w:pPr>
              <w:pStyle w:val="TableParagraph"/>
              <w:ind w:left="113" w:right="113"/>
              <w:rPr>
                <w:rFonts w:ascii="Times New Roman" w:hAnsi="Times New Roman" w:cs="Times New Roman"/>
                <w:noProof/>
                <w:sz w:val="24"/>
                <w:szCs w:val="24"/>
              </w:rPr>
            </w:pPr>
            <w:r>
              <w:rPr>
                <w:rFonts w:ascii="Times New Roman" w:hAnsi="Times New Roman"/>
                <w:sz w:val="24"/>
              </w:rPr>
              <w:lastRenderedPageBreak/>
              <w:t>ADR.OR.D.005. punkta “Pārvaldības sistēma” c) apakšpunkts</w:t>
            </w:r>
          </w:p>
          <w:p w14:paraId="55987FD4" w14:textId="77777777" w:rsidR="0085243C" w:rsidRPr="008D2659" w:rsidRDefault="0085243C" w:rsidP="00780F8E">
            <w:pPr>
              <w:pStyle w:val="TableParagraph"/>
              <w:ind w:left="113" w:right="113"/>
              <w:rPr>
                <w:rFonts w:ascii="Times New Roman" w:hAnsi="Times New Roman" w:cs="Times New Roman"/>
                <w:noProof/>
                <w:sz w:val="24"/>
                <w:szCs w:val="24"/>
              </w:rPr>
            </w:pPr>
            <w:r>
              <w:rPr>
                <w:rFonts w:ascii="Times New Roman" w:hAnsi="Times New Roman"/>
                <w:sz w:val="24"/>
              </w:rPr>
              <w:t xml:space="preserve">AMC1 par ADR.OR.D.005. punkta </w:t>
            </w:r>
            <w:r>
              <w:rPr>
                <w:rFonts w:ascii="Times New Roman" w:hAnsi="Times New Roman"/>
                <w:sz w:val="24"/>
              </w:rPr>
              <w:lastRenderedPageBreak/>
              <w:t>“Pārvaldības sistēma” c) apakšpunktu</w:t>
            </w:r>
          </w:p>
          <w:p w14:paraId="3882B6DF" w14:textId="77777777" w:rsidR="00A1682C" w:rsidRPr="008D2659" w:rsidRDefault="00A1682C" w:rsidP="00780F8E">
            <w:pPr>
              <w:pStyle w:val="TableParagraph"/>
              <w:ind w:left="113" w:right="113"/>
              <w:rPr>
                <w:rFonts w:ascii="Times New Roman" w:hAnsi="Times New Roman" w:cs="Times New Roman"/>
                <w:noProof/>
                <w:sz w:val="24"/>
                <w:szCs w:val="24"/>
              </w:rPr>
            </w:pPr>
          </w:p>
          <w:p w14:paraId="3764ADE4" w14:textId="09AE4B07" w:rsidR="00A1682C" w:rsidRPr="008D2659" w:rsidRDefault="00A1682C" w:rsidP="00780F8E">
            <w:pPr>
              <w:pStyle w:val="TableParagraph"/>
              <w:ind w:left="113" w:right="113"/>
              <w:rPr>
                <w:rFonts w:ascii="Times New Roman" w:hAnsi="Times New Roman" w:cs="Times New Roman"/>
                <w:noProof/>
                <w:sz w:val="24"/>
                <w:szCs w:val="24"/>
              </w:rPr>
            </w:pPr>
            <w:r>
              <w:rPr>
                <w:rFonts w:ascii="Times New Roman" w:hAnsi="Times New Roman"/>
                <w:sz w:val="24"/>
              </w:rPr>
              <w:t>AMC2 par ADR.OR.D.005. punkta “Pārvaldības sistēma” c) apakšpunktu</w:t>
            </w:r>
          </w:p>
        </w:tc>
        <w:tc>
          <w:tcPr>
            <w:tcW w:w="1012" w:type="pct"/>
            <w:gridSpan w:val="2"/>
          </w:tcPr>
          <w:p w14:paraId="2C6FDC3F" w14:textId="77777777" w:rsidR="0085243C" w:rsidRPr="008D2659" w:rsidRDefault="0085243C" w:rsidP="00780F8E">
            <w:pPr>
              <w:pStyle w:val="TableParagraph"/>
              <w:ind w:left="113" w:right="113"/>
              <w:rPr>
                <w:rFonts w:ascii="Times New Roman" w:hAnsi="Times New Roman" w:cs="Times New Roman"/>
                <w:noProof/>
                <w:sz w:val="24"/>
                <w:szCs w:val="24"/>
              </w:rPr>
            </w:pPr>
            <w:r>
              <w:rPr>
                <w:rFonts w:ascii="Times New Roman" w:hAnsi="Times New Roman"/>
                <w:sz w:val="24"/>
              </w:rPr>
              <w:lastRenderedPageBreak/>
              <w:t>ATM/ANS.OR.B.005. punkta b) apakšpunkts</w:t>
            </w:r>
          </w:p>
          <w:p w14:paraId="5740D1EE" w14:textId="77777777" w:rsidR="004E5624" w:rsidRPr="008D2659" w:rsidRDefault="004E5624" w:rsidP="00780F8E">
            <w:pPr>
              <w:pStyle w:val="TableParagraph"/>
              <w:ind w:left="113" w:right="113"/>
              <w:rPr>
                <w:rFonts w:ascii="Times New Roman" w:hAnsi="Times New Roman" w:cs="Times New Roman"/>
                <w:noProof/>
                <w:sz w:val="24"/>
                <w:szCs w:val="24"/>
              </w:rPr>
            </w:pPr>
          </w:p>
          <w:p w14:paraId="44F09309" w14:textId="77777777" w:rsidR="0085243C" w:rsidRPr="008D2659" w:rsidRDefault="0085243C" w:rsidP="00780F8E">
            <w:pPr>
              <w:pStyle w:val="TableParagraph"/>
              <w:ind w:left="113" w:right="113"/>
              <w:rPr>
                <w:rFonts w:ascii="Times New Roman" w:hAnsi="Times New Roman" w:cs="Times New Roman"/>
                <w:noProof/>
                <w:sz w:val="24"/>
                <w:szCs w:val="24"/>
              </w:rPr>
            </w:pPr>
            <w:r>
              <w:rPr>
                <w:rFonts w:ascii="Times New Roman" w:hAnsi="Times New Roman"/>
                <w:sz w:val="24"/>
              </w:rPr>
              <w:t xml:space="preserve">AMC1 par ATM/ANS.OR.B.005. punkta </w:t>
            </w:r>
            <w:r>
              <w:rPr>
                <w:rFonts w:ascii="Times New Roman" w:hAnsi="Times New Roman"/>
                <w:sz w:val="24"/>
              </w:rPr>
              <w:lastRenderedPageBreak/>
              <w:t>“Pārvaldības sistēma” b) apakšpunktu un</w:t>
            </w:r>
          </w:p>
          <w:p w14:paraId="73DA3C7E" w14:textId="77777777" w:rsidR="00A1682C" w:rsidRPr="008D2659" w:rsidRDefault="00A1682C" w:rsidP="00780F8E">
            <w:pPr>
              <w:pStyle w:val="TableParagraph"/>
              <w:ind w:left="113" w:right="113"/>
              <w:rPr>
                <w:rFonts w:ascii="Times New Roman" w:hAnsi="Times New Roman" w:cs="Times New Roman"/>
                <w:noProof/>
                <w:sz w:val="24"/>
                <w:szCs w:val="24"/>
              </w:rPr>
            </w:pPr>
          </w:p>
          <w:p w14:paraId="6DD0DE77" w14:textId="77777777" w:rsidR="00A1682C" w:rsidRPr="008D2659" w:rsidRDefault="00A1682C" w:rsidP="00780F8E">
            <w:pPr>
              <w:pStyle w:val="TableParagraph"/>
              <w:ind w:left="113" w:right="113"/>
              <w:rPr>
                <w:rFonts w:ascii="Times New Roman" w:hAnsi="Times New Roman" w:cs="Times New Roman"/>
                <w:noProof/>
                <w:sz w:val="24"/>
                <w:szCs w:val="24"/>
              </w:rPr>
            </w:pPr>
            <w:r>
              <w:rPr>
                <w:rFonts w:ascii="Times New Roman" w:hAnsi="Times New Roman"/>
                <w:sz w:val="24"/>
              </w:rPr>
              <w:t>IV pielikums ATS.OR.200. punkta 1) apakšpunkta iv) daļa</w:t>
            </w:r>
          </w:p>
          <w:p w14:paraId="15E7991D" w14:textId="77777777" w:rsidR="00A1682C" w:rsidRPr="008D2659" w:rsidRDefault="00A1682C" w:rsidP="00780F8E">
            <w:pPr>
              <w:pStyle w:val="TableParagraph"/>
              <w:ind w:left="113" w:right="113"/>
              <w:rPr>
                <w:rFonts w:ascii="Times New Roman" w:hAnsi="Times New Roman" w:cs="Times New Roman"/>
                <w:noProof/>
                <w:sz w:val="24"/>
                <w:szCs w:val="24"/>
              </w:rPr>
            </w:pPr>
          </w:p>
          <w:p w14:paraId="5AABFB36" w14:textId="70E9AEB9" w:rsidR="00A1682C" w:rsidRPr="008D2659" w:rsidRDefault="00A1682C" w:rsidP="00780F8E">
            <w:pPr>
              <w:pStyle w:val="TableParagraph"/>
              <w:ind w:left="113" w:right="113"/>
              <w:rPr>
                <w:rFonts w:ascii="Times New Roman" w:hAnsi="Times New Roman" w:cs="Times New Roman"/>
                <w:noProof/>
                <w:sz w:val="24"/>
                <w:szCs w:val="24"/>
              </w:rPr>
            </w:pPr>
            <w:r>
              <w:rPr>
                <w:rFonts w:ascii="Times New Roman" w:hAnsi="Times New Roman"/>
                <w:sz w:val="24"/>
              </w:rPr>
              <w:t>AMC1 par ATS.OR.200. punkta “Drošuma pārvaldības sistēma” 1) apakšpunkta v) daļu</w:t>
            </w:r>
          </w:p>
        </w:tc>
        <w:tc>
          <w:tcPr>
            <w:tcW w:w="1041" w:type="pct"/>
          </w:tcPr>
          <w:p w14:paraId="7EC8184A" w14:textId="47E95FF6" w:rsidR="0085243C" w:rsidRPr="008D2659" w:rsidRDefault="0085243C" w:rsidP="00780F8E">
            <w:pPr>
              <w:pStyle w:val="TableParagraph"/>
              <w:ind w:left="113" w:right="113"/>
              <w:rPr>
                <w:rFonts w:ascii="Times New Roman" w:hAnsi="Times New Roman" w:cs="Times New Roman"/>
                <w:noProof/>
                <w:sz w:val="24"/>
                <w:szCs w:val="24"/>
              </w:rPr>
            </w:pPr>
            <w:r>
              <w:rPr>
                <w:rFonts w:ascii="Times New Roman" w:hAnsi="Times New Roman"/>
                <w:sz w:val="24"/>
              </w:rPr>
              <w:lastRenderedPageBreak/>
              <w:t>AMC1 par ATCO.OR.C.001. punkta “Mācību organizāciju pārvaldības sistēma” e) apakšpunkta 8) punkts</w:t>
            </w:r>
          </w:p>
        </w:tc>
      </w:tr>
      <w:tr w:rsidR="0085243C" w:rsidRPr="008D2659" w14:paraId="2974CAB3" w14:textId="77777777" w:rsidTr="004E5624">
        <w:trPr>
          <w:trHeight w:val="230"/>
        </w:trPr>
        <w:tc>
          <w:tcPr>
            <w:tcW w:w="981" w:type="pct"/>
            <w:shd w:val="clear" w:color="auto" w:fill="37CDE1"/>
          </w:tcPr>
          <w:p w14:paraId="6BD5E94F" w14:textId="77777777" w:rsidR="0085243C" w:rsidRPr="00B05370" w:rsidRDefault="0085243C" w:rsidP="00A1682C">
            <w:pPr>
              <w:pStyle w:val="TableParagraph"/>
              <w:ind w:left="0"/>
              <w:jc w:val="center"/>
              <w:rPr>
                <w:rFonts w:ascii="Times New Roman" w:hAnsi="Times New Roman" w:cs="Times New Roman"/>
                <w:b/>
                <w:bCs/>
                <w:noProof/>
                <w:color w:val="EDEBE0"/>
                <w:sz w:val="24"/>
                <w:szCs w:val="24"/>
              </w:rPr>
            </w:pPr>
            <w:r w:rsidRPr="00B05370">
              <w:rPr>
                <w:rFonts w:ascii="Times New Roman" w:hAnsi="Times New Roman"/>
                <w:b/>
                <w:i/>
                <w:iCs/>
                <w:color w:val="EDEBE0"/>
                <w:sz w:val="24"/>
                <w:szCs w:val="24"/>
              </w:rPr>
              <w:t>CAM</w:t>
            </w:r>
            <w:r w:rsidRPr="00B05370">
              <w:rPr>
                <w:rFonts w:ascii="Times New Roman" w:hAnsi="Times New Roman"/>
                <w:b/>
                <w:color w:val="EDEBE0"/>
                <w:sz w:val="24"/>
                <w:szCs w:val="24"/>
              </w:rPr>
              <w:t xml:space="preserve"> Org.</w:t>
            </w:r>
          </w:p>
        </w:tc>
        <w:tc>
          <w:tcPr>
            <w:tcW w:w="983" w:type="pct"/>
            <w:gridSpan w:val="2"/>
            <w:shd w:val="clear" w:color="auto" w:fill="37CDE1"/>
          </w:tcPr>
          <w:p w14:paraId="086466A0" w14:textId="77777777" w:rsidR="0085243C" w:rsidRPr="00B05370" w:rsidRDefault="0085243C" w:rsidP="00A1682C">
            <w:pPr>
              <w:pStyle w:val="TableParagraph"/>
              <w:ind w:left="0"/>
              <w:jc w:val="center"/>
              <w:rPr>
                <w:rFonts w:ascii="Times New Roman" w:hAnsi="Times New Roman" w:cs="Times New Roman"/>
                <w:b/>
                <w:bCs/>
                <w:noProof/>
                <w:color w:val="EDEBE0"/>
                <w:sz w:val="24"/>
                <w:szCs w:val="24"/>
              </w:rPr>
            </w:pPr>
            <w:r w:rsidRPr="00B05370">
              <w:rPr>
                <w:rFonts w:ascii="Times New Roman" w:hAnsi="Times New Roman"/>
                <w:b/>
                <w:color w:val="EDEBE0"/>
                <w:sz w:val="24"/>
                <w:szCs w:val="24"/>
              </w:rPr>
              <w:t>Tehniskās apkopes org.</w:t>
            </w:r>
          </w:p>
        </w:tc>
        <w:tc>
          <w:tcPr>
            <w:tcW w:w="983" w:type="pct"/>
            <w:gridSpan w:val="2"/>
            <w:shd w:val="clear" w:color="auto" w:fill="37CDE1"/>
          </w:tcPr>
          <w:p w14:paraId="0EC1C366" w14:textId="77777777" w:rsidR="0085243C" w:rsidRPr="00B05370" w:rsidRDefault="0085243C" w:rsidP="00A1682C">
            <w:pPr>
              <w:pStyle w:val="TableParagraph"/>
              <w:ind w:left="0"/>
              <w:jc w:val="center"/>
              <w:rPr>
                <w:rFonts w:ascii="Times New Roman" w:hAnsi="Times New Roman" w:cs="Times New Roman"/>
                <w:b/>
                <w:bCs/>
                <w:noProof/>
                <w:color w:val="EDEBE0"/>
                <w:sz w:val="24"/>
                <w:szCs w:val="24"/>
              </w:rPr>
            </w:pPr>
            <w:r w:rsidRPr="00B05370">
              <w:rPr>
                <w:rFonts w:ascii="Times New Roman" w:hAnsi="Times New Roman"/>
                <w:b/>
                <w:color w:val="EDEBE0"/>
                <w:sz w:val="24"/>
                <w:szCs w:val="24"/>
              </w:rPr>
              <w:t>Ražošanas org.</w:t>
            </w:r>
          </w:p>
        </w:tc>
        <w:tc>
          <w:tcPr>
            <w:tcW w:w="1012" w:type="pct"/>
            <w:gridSpan w:val="2"/>
            <w:shd w:val="clear" w:color="auto" w:fill="37CDE1"/>
          </w:tcPr>
          <w:p w14:paraId="3A71C72B" w14:textId="77777777" w:rsidR="0085243C" w:rsidRPr="00B05370" w:rsidRDefault="0085243C" w:rsidP="00A1682C">
            <w:pPr>
              <w:pStyle w:val="TableParagraph"/>
              <w:ind w:left="0"/>
              <w:jc w:val="center"/>
              <w:rPr>
                <w:rFonts w:ascii="Times New Roman" w:hAnsi="Times New Roman" w:cs="Times New Roman"/>
                <w:b/>
                <w:bCs/>
                <w:noProof/>
                <w:color w:val="EDEBE0"/>
                <w:sz w:val="24"/>
                <w:szCs w:val="24"/>
              </w:rPr>
            </w:pPr>
            <w:r w:rsidRPr="00B05370">
              <w:rPr>
                <w:rFonts w:ascii="Times New Roman" w:hAnsi="Times New Roman"/>
                <w:b/>
                <w:color w:val="EDEBE0"/>
                <w:sz w:val="24"/>
                <w:szCs w:val="24"/>
              </w:rPr>
              <w:t>Projektēšanas org.</w:t>
            </w:r>
          </w:p>
        </w:tc>
        <w:tc>
          <w:tcPr>
            <w:tcW w:w="1041" w:type="pct"/>
            <w:shd w:val="clear" w:color="auto" w:fill="37CDE1"/>
          </w:tcPr>
          <w:p w14:paraId="39F28F6B" w14:textId="77777777" w:rsidR="0085243C" w:rsidRPr="00B05370" w:rsidRDefault="0085243C" w:rsidP="00A1682C">
            <w:pPr>
              <w:pStyle w:val="TableParagraph"/>
              <w:ind w:left="0"/>
              <w:jc w:val="center"/>
              <w:rPr>
                <w:rFonts w:ascii="Times New Roman" w:hAnsi="Times New Roman" w:cs="Times New Roman"/>
                <w:b/>
                <w:bCs/>
                <w:noProof/>
                <w:color w:val="EDEBE0"/>
                <w:sz w:val="24"/>
                <w:szCs w:val="24"/>
              </w:rPr>
            </w:pPr>
            <w:r w:rsidRPr="00B05370">
              <w:rPr>
                <w:rFonts w:ascii="Times New Roman" w:hAnsi="Times New Roman"/>
                <w:b/>
                <w:color w:val="EDEBE0"/>
                <w:sz w:val="24"/>
                <w:szCs w:val="24"/>
              </w:rPr>
              <w:t>Rezervēts</w:t>
            </w:r>
          </w:p>
        </w:tc>
      </w:tr>
      <w:tr w:rsidR="00A1682C" w:rsidRPr="008D2659" w14:paraId="2E1482BD" w14:textId="77777777" w:rsidTr="00A41E9E">
        <w:trPr>
          <w:trHeight w:val="3857"/>
        </w:trPr>
        <w:tc>
          <w:tcPr>
            <w:tcW w:w="981" w:type="pct"/>
          </w:tcPr>
          <w:p w14:paraId="1FA49FC2" w14:textId="77777777" w:rsidR="00A1682C" w:rsidRPr="008D2659" w:rsidRDefault="00A1682C" w:rsidP="00780F8E">
            <w:pPr>
              <w:pStyle w:val="TableParagraph"/>
              <w:ind w:left="113" w:right="113"/>
              <w:rPr>
                <w:rFonts w:ascii="Times New Roman" w:hAnsi="Times New Roman" w:cs="Times New Roman"/>
                <w:noProof/>
                <w:sz w:val="24"/>
                <w:szCs w:val="24"/>
              </w:rPr>
            </w:pPr>
            <w:r>
              <w:rPr>
                <w:rFonts w:ascii="Times New Roman" w:hAnsi="Times New Roman"/>
                <w:sz w:val="24"/>
              </w:rPr>
              <w:t>CAMO.A.200. punkta “Pārvaldības sistēma” a) apakšpunkta 5) punkts</w:t>
            </w:r>
          </w:p>
          <w:p w14:paraId="6364BB33" w14:textId="77777777" w:rsidR="00A1682C" w:rsidRPr="008D2659" w:rsidRDefault="00A1682C" w:rsidP="00780F8E">
            <w:pPr>
              <w:pStyle w:val="TableParagraph"/>
              <w:ind w:left="113" w:right="113"/>
              <w:rPr>
                <w:rFonts w:ascii="Times New Roman" w:hAnsi="Times New Roman" w:cs="Times New Roman"/>
                <w:noProof/>
                <w:sz w:val="24"/>
                <w:szCs w:val="24"/>
              </w:rPr>
            </w:pPr>
          </w:p>
          <w:p w14:paraId="09919073" w14:textId="77777777" w:rsidR="00A1682C" w:rsidRPr="008D2659" w:rsidRDefault="00A1682C" w:rsidP="00780F8E">
            <w:pPr>
              <w:pStyle w:val="TableParagraph"/>
              <w:ind w:left="113" w:right="113"/>
              <w:rPr>
                <w:rFonts w:ascii="Times New Roman" w:hAnsi="Times New Roman" w:cs="Times New Roman"/>
                <w:noProof/>
                <w:sz w:val="24"/>
                <w:szCs w:val="24"/>
              </w:rPr>
            </w:pPr>
            <w:r>
              <w:rPr>
                <w:rFonts w:ascii="Times New Roman" w:hAnsi="Times New Roman"/>
                <w:sz w:val="24"/>
              </w:rPr>
              <w:t>GM1 par CAMO.A.200. punkta a) apakšpunkta 5) punktu “Pārvaldības sistēmas dokumentācija”</w:t>
            </w:r>
          </w:p>
          <w:p w14:paraId="699FFE3B" w14:textId="77777777" w:rsidR="00A1682C" w:rsidRPr="008D2659" w:rsidRDefault="00A1682C" w:rsidP="00780F8E">
            <w:pPr>
              <w:pStyle w:val="TableParagraph"/>
              <w:ind w:left="113" w:right="113"/>
              <w:rPr>
                <w:rFonts w:ascii="Times New Roman" w:hAnsi="Times New Roman" w:cs="Times New Roman"/>
                <w:noProof/>
                <w:sz w:val="24"/>
                <w:szCs w:val="24"/>
              </w:rPr>
            </w:pPr>
          </w:p>
          <w:p w14:paraId="305F3D62" w14:textId="77777777" w:rsidR="00A1682C" w:rsidRPr="008D2659" w:rsidRDefault="00A1682C" w:rsidP="00780F8E">
            <w:pPr>
              <w:pStyle w:val="TableParagraph"/>
              <w:ind w:left="113" w:right="113"/>
              <w:rPr>
                <w:rFonts w:ascii="Times New Roman" w:hAnsi="Times New Roman" w:cs="Times New Roman"/>
                <w:noProof/>
                <w:sz w:val="24"/>
                <w:szCs w:val="24"/>
              </w:rPr>
            </w:pPr>
            <w:r>
              <w:rPr>
                <w:rFonts w:ascii="Times New Roman" w:hAnsi="Times New Roman"/>
                <w:sz w:val="24"/>
              </w:rPr>
              <w:t>CAMO.A.300. punkts “CAME” un AMC1 par CAMO.A.300. punktu</w:t>
            </w:r>
          </w:p>
          <w:p w14:paraId="3E37127E" w14:textId="77777777" w:rsidR="00A1682C" w:rsidRPr="008D2659" w:rsidRDefault="00A1682C" w:rsidP="00780F8E">
            <w:pPr>
              <w:pStyle w:val="TableParagraph"/>
              <w:ind w:left="113" w:right="113"/>
              <w:rPr>
                <w:rFonts w:ascii="Times New Roman" w:hAnsi="Times New Roman" w:cs="Times New Roman"/>
                <w:noProof/>
                <w:sz w:val="24"/>
                <w:szCs w:val="24"/>
              </w:rPr>
            </w:pPr>
          </w:p>
          <w:p w14:paraId="7D20961D" w14:textId="77777777" w:rsidR="00A1682C" w:rsidRPr="008D2659" w:rsidRDefault="00A1682C" w:rsidP="00780F8E">
            <w:pPr>
              <w:pStyle w:val="TableParagraph"/>
              <w:ind w:left="113" w:right="113"/>
              <w:rPr>
                <w:rFonts w:ascii="Times New Roman" w:hAnsi="Times New Roman" w:cs="Times New Roman"/>
                <w:noProof/>
                <w:sz w:val="24"/>
                <w:szCs w:val="24"/>
              </w:rPr>
            </w:pPr>
            <w:r>
              <w:rPr>
                <w:rFonts w:ascii="Times New Roman" w:hAnsi="Times New Roman"/>
                <w:sz w:val="24"/>
              </w:rPr>
              <w:t xml:space="preserve">CAMO.A.200. punkta a) apakšpunkta 5) punkts un GM1 par CAMO.A.200. punkta a) apakšpunkta 5) punktu “Pārvaldības </w:t>
            </w:r>
            <w:r>
              <w:rPr>
                <w:rFonts w:ascii="Times New Roman" w:hAnsi="Times New Roman"/>
                <w:sz w:val="24"/>
              </w:rPr>
              <w:lastRenderedPageBreak/>
              <w:t>sistēmas dokumentācija”</w:t>
            </w:r>
          </w:p>
          <w:p w14:paraId="3841E035" w14:textId="77777777" w:rsidR="000B7671" w:rsidRPr="008D2659" w:rsidRDefault="000B7671" w:rsidP="00780F8E">
            <w:pPr>
              <w:pStyle w:val="TableParagraph"/>
              <w:ind w:left="113" w:right="113"/>
              <w:rPr>
                <w:rFonts w:ascii="Times New Roman" w:hAnsi="Times New Roman" w:cs="Times New Roman"/>
                <w:noProof/>
                <w:sz w:val="24"/>
                <w:szCs w:val="24"/>
              </w:rPr>
            </w:pPr>
          </w:p>
          <w:p w14:paraId="52B2E8D8" w14:textId="52432386" w:rsidR="000B7671" w:rsidRPr="008D2659" w:rsidRDefault="000B7671" w:rsidP="00780F8E">
            <w:pPr>
              <w:pStyle w:val="TableParagraph"/>
              <w:ind w:left="113" w:right="113"/>
              <w:rPr>
                <w:rFonts w:ascii="Times New Roman" w:hAnsi="Times New Roman" w:cs="Times New Roman"/>
                <w:noProof/>
                <w:sz w:val="24"/>
                <w:szCs w:val="24"/>
              </w:rPr>
            </w:pPr>
            <w:r>
              <w:rPr>
                <w:rFonts w:ascii="Times New Roman" w:hAnsi="Times New Roman"/>
                <w:sz w:val="24"/>
              </w:rPr>
              <w:t xml:space="preserve">AMC3 par CAMO.A.300. punktu gadījumā, ja vairāki ekspluatanti, kas ir vienas gaisa pārvadātāju uzņēmumu grupas sastāvdaļa, izmanto vienu </w:t>
            </w:r>
            <w:r>
              <w:rPr>
                <w:rFonts w:ascii="Times New Roman" w:hAnsi="Times New Roman"/>
                <w:i/>
                <w:iCs/>
                <w:sz w:val="24"/>
              </w:rPr>
              <w:t>CAMO</w:t>
            </w:r>
            <w:r>
              <w:rPr>
                <w:rFonts w:ascii="Times New Roman" w:hAnsi="Times New Roman"/>
                <w:sz w:val="24"/>
              </w:rPr>
              <w:t xml:space="preserve"> visu savu ekspluatēto lidaparātu lidotspējas uzturēšanas vadībai.</w:t>
            </w:r>
          </w:p>
        </w:tc>
        <w:tc>
          <w:tcPr>
            <w:tcW w:w="983" w:type="pct"/>
            <w:gridSpan w:val="2"/>
          </w:tcPr>
          <w:p w14:paraId="1FC44524" w14:textId="77777777" w:rsidR="00A1682C" w:rsidRPr="008D2659" w:rsidRDefault="00A1682C" w:rsidP="00780F8E">
            <w:pPr>
              <w:pStyle w:val="TableParagraph"/>
              <w:ind w:left="113" w:right="113"/>
              <w:rPr>
                <w:rFonts w:ascii="Times New Roman" w:hAnsi="Times New Roman" w:cs="Times New Roman"/>
                <w:noProof/>
                <w:sz w:val="24"/>
                <w:szCs w:val="24"/>
              </w:rPr>
            </w:pPr>
            <w:r>
              <w:rPr>
                <w:rFonts w:ascii="Times New Roman" w:hAnsi="Times New Roman"/>
                <w:sz w:val="24"/>
              </w:rPr>
              <w:lastRenderedPageBreak/>
              <w:t>145.A.200. punkta “Pārvaldības sistēma” a) apakšpunkta 5) punkts</w:t>
            </w:r>
          </w:p>
          <w:p w14:paraId="19C97729" w14:textId="77777777" w:rsidR="00A1682C" w:rsidRPr="008D2659" w:rsidRDefault="00A1682C" w:rsidP="00780F8E">
            <w:pPr>
              <w:pStyle w:val="TableParagraph"/>
              <w:ind w:left="113" w:right="113"/>
              <w:rPr>
                <w:rFonts w:ascii="Times New Roman" w:hAnsi="Times New Roman" w:cs="Times New Roman"/>
                <w:noProof/>
                <w:sz w:val="24"/>
                <w:szCs w:val="24"/>
              </w:rPr>
            </w:pPr>
          </w:p>
          <w:p w14:paraId="479D45BA" w14:textId="77777777" w:rsidR="00A1682C" w:rsidRPr="008D2659" w:rsidRDefault="00A1682C" w:rsidP="00780F8E">
            <w:pPr>
              <w:pStyle w:val="TableParagraph"/>
              <w:ind w:left="113" w:right="113"/>
              <w:rPr>
                <w:rFonts w:ascii="Times New Roman" w:hAnsi="Times New Roman" w:cs="Times New Roman"/>
                <w:noProof/>
                <w:sz w:val="24"/>
                <w:szCs w:val="24"/>
              </w:rPr>
            </w:pPr>
            <w:r>
              <w:rPr>
                <w:rFonts w:ascii="Times New Roman" w:hAnsi="Times New Roman"/>
                <w:sz w:val="24"/>
              </w:rPr>
              <w:t>GM1 par 145.A.200. punkta a) apakšpunkta 5) punktu “Pārvaldības sistēmas dokumentācija”</w:t>
            </w:r>
          </w:p>
          <w:p w14:paraId="02F8AA95" w14:textId="77777777" w:rsidR="00A1682C" w:rsidRPr="008D2659" w:rsidRDefault="00A1682C" w:rsidP="00780F8E">
            <w:pPr>
              <w:pStyle w:val="TableParagraph"/>
              <w:ind w:left="113" w:right="113"/>
              <w:rPr>
                <w:rFonts w:ascii="Times New Roman" w:hAnsi="Times New Roman" w:cs="Times New Roman"/>
                <w:noProof/>
                <w:sz w:val="24"/>
                <w:szCs w:val="24"/>
              </w:rPr>
            </w:pPr>
          </w:p>
          <w:p w14:paraId="7788CDA1" w14:textId="77777777" w:rsidR="00A1682C" w:rsidRPr="008D2659" w:rsidRDefault="00A1682C" w:rsidP="00780F8E">
            <w:pPr>
              <w:pStyle w:val="TableParagraph"/>
              <w:ind w:left="113" w:right="113"/>
              <w:rPr>
                <w:rFonts w:ascii="Times New Roman" w:hAnsi="Times New Roman" w:cs="Times New Roman"/>
                <w:noProof/>
                <w:sz w:val="24"/>
                <w:szCs w:val="24"/>
              </w:rPr>
            </w:pPr>
            <w:r>
              <w:rPr>
                <w:rFonts w:ascii="Times New Roman" w:hAnsi="Times New Roman"/>
                <w:sz w:val="24"/>
              </w:rPr>
              <w:t>145.A.70. punkts “Tehniskās apkopes organizācijas pašraksturojums (</w:t>
            </w:r>
            <w:r>
              <w:rPr>
                <w:rFonts w:ascii="Times New Roman" w:hAnsi="Times New Roman"/>
                <w:i/>
                <w:iCs/>
                <w:sz w:val="24"/>
              </w:rPr>
              <w:t>MOE</w:t>
            </w:r>
            <w:r>
              <w:rPr>
                <w:rFonts w:ascii="Times New Roman" w:hAnsi="Times New Roman"/>
                <w:sz w:val="24"/>
              </w:rPr>
              <w:t>)”</w:t>
            </w:r>
          </w:p>
          <w:p w14:paraId="6BAF8515" w14:textId="77777777" w:rsidR="00A1682C" w:rsidRPr="008D2659" w:rsidRDefault="00A1682C" w:rsidP="00780F8E">
            <w:pPr>
              <w:pStyle w:val="TableParagraph"/>
              <w:ind w:left="113" w:right="113"/>
              <w:rPr>
                <w:rFonts w:ascii="Times New Roman" w:hAnsi="Times New Roman" w:cs="Times New Roman"/>
                <w:noProof/>
                <w:sz w:val="24"/>
                <w:szCs w:val="24"/>
              </w:rPr>
            </w:pPr>
          </w:p>
          <w:p w14:paraId="349B8A5A" w14:textId="56458A41" w:rsidR="00A1682C" w:rsidRPr="008D2659" w:rsidRDefault="00A1682C" w:rsidP="00780F8E">
            <w:pPr>
              <w:pStyle w:val="TableParagraph"/>
              <w:ind w:left="113" w:right="113"/>
              <w:rPr>
                <w:rFonts w:ascii="Times New Roman" w:hAnsi="Times New Roman" w:cs="Times New Roman"/>
                <w:noProof/>
                <w:sz w:val="24"/>
                <w:szCs w:val="24"/>
              </w:rPr>
            </w:pPr>
            <w:r>
              <w:rPr>
                <w:rFonts w:ascii="Times New Roman" w:hAnsi="Times New Roman"/>
                <w:sz w:val="24"/>
              </w:rPr>
              <w:t xml:space="preserve">AMC1 par 145.A.70. punktu </w:t>
            </w:r>
            <w:r>
              <w:rPr>
                <w:rFonts w:ascii="Times New Roman" w:hAnsi="Times New Roman"/>
                <w:sz w:val="24"/>
              </w:rPr>
              <w:lastRenderedPageBreak/>
              <w:t>“Tehniskās apkopes organizācijas pašraksturojums (</w:t>
            </w:r>
            <w:r>
              <w:rPr>
                <w:rFonts w:ascii="Times New Roman" w:hAnsi="Times New Roman"/>
                <w:i/>
                <w:iCs/>
                <w:sz w:val="24"/>
              </w:rPr>
              <w:t>MOE</w:t>
            </w:r>
            <w:r>
              <w:rPr>
                <w:rFonts w:ascii="Times New Roman" w:hAnsi="Times New Roman"/>
                <w:sz w:val="24"/>
              </w:rPr>
              <w:t>)”</w:t>
            </w:r>
          </w:p>
        </w:tc>
        <w:tc>
          <w:tcPr>
            <w:tcW w:w="983" w:type="pct"/>
            <w:gridSpan w:val="2"/>
          </w:tcPr>
          <w:p w14:paraId="25E4B619" w14:textId="77777777" w:rsidR="00A1682C" w:rsidRPr="008D2659" w:rsidRDefault="00A1682C" w:rsidP="00780F8E">
            <w:pPr>
              <w:pStyle w:val="TableParagraph"/>
              <w:ind w:left="113" w:right="113"/>
              <w:rPr>
                <w:rFonts w:ascii="Times New Roman" w:hAnsi="Times New Roman" w:cs="Times New Roman"/>
                <w:noProof/>
                <w:sz w:val="24"/>
                <w:szCs w:val="24"/>
              </w:rPr>
            </w:pPr>
            <w:r>
              <w:rPr>
                <w:rFonts w:ascii="Times New Roman" w:hAnsi="Times New Roman"/>
                <w:sz w:val="24"/>
              </w:rPr>
              <w:lastRenderedPageBreak/>
              <w:t>21.A.143. punkts “Ražošanas organizācijas pašraksturojums (</w:t>
            </w:r>
            <w:r>
              <w:rPr>
                <w:rFonts w:ascii="Times New Roman" w:hAnsi="Times New Roman"/>
                <w:i/>
                <w:iCs/>
                <w:sz w:val="24"/>
              </w:rPr>
              <w:t>POE</w:t>
            </w:r>
            <w:r>
              <w:rPr>
                <w:rFonts w:ascii="Times New Roman" w:hAnsi="Times New Roman"/>
                <w:sz w:val="24"/>
              </w:rPr>
              <w:t>)”</w:t>
            </w:r>
          </w:p>
          <w:p w14:paraId="30D68E95" w14:textId="77777777" w:rsidR="00A1682C" w:rsidRPr="008D2659" w:rsidRDefault="00A1682C" w:rsidP="00780F8E">
            <w:pPr>
              <w:pStyle w:val="TableParagraph"/>
              <w:ind w:left="113" w:right="113"/>
              <w:rPr>
                <w:rFonts w:ascii="Times New Roman" w:hAnsi="Times New Roman" w:cs="Times New Roman"/>
                <w:noProof/>
                <w:sz w:val="24"/>
                <w:szCs w:val="24"/>
              </w:rPr>
            </w:pPr>
          </w:p>
          <w:p w14:paraId="522AB5F2" w14:textId="77777777" w:rsidR="00A1682C" w:rsidRPr="008D2659" w:rsidRDefault="00A1682C" w:rsidP="00780F8E">
            <w:pPr>
              <w:pStyle w:val="TableParagraph"/>
              <w:ind w:left="113" w:right="113"/>
              <w:rPr>
                <w:rFonts w:ascii="Times New Roman" w:hAnsi="Times New Roman" w:cs="Times New Roman"/>
                <w:noProof/>
                <w:sz w:val="24"/>
                <w:szCs w:val="24"/>
              </w:rPr>
            </w:pPr>
            <w:r>
              <w:rPr>
                <w:rFonts w:ascii="Times New Roman" w:hAnsi="Times New Roman"/>
                <w:sz w:val="24"/>
              </w:rPr>
              <w:t>GM1 par 21.A.143. punktu “</w:t>
            </w:r>
            <w:r>
              <w:rPr>
                <w:rFonts w:ascii="Times New Roman" w:hAnsi="Times New Roman"/>
                <w:i/>
                <w:iCs/>
                <w:sz w:val="24"/>
              </w:rPr>
              <w:t>POE</w:t>
            </w:r>
            <w:r>
              <w:rPr>
                <w:rFonts w:ascii="Times New Roman" w:hAnsi="Times New Roman"/>
                <w:sz w:val="24"/>
              </w:rPr>
              <w:t>”</w:t>
            </w:r>
          </w:p>
          <w:p w14:paraId="5C66A724" w14:textId="77777777" w:rsidR="00A1682C" w:rsidRPr="008D2659" w:rsidRDefault="00A1682C" w:rsidP="00780F8E">
            <w:pPr>
              <w:pStyle w:val="TableParagraph"/>
              <w:ind w:left="113" w:right="113"/>
              <w:rPr>
                <w:rFonts w:ascii="Times New Roman" w:hAnsi="Times New Roman" w:cs="Times New Roman"/>
                <w:noProof/>
                <w:sz w:val="24"/>
                <w:szCs w:val="24"/>
              </w:rPr>
            </w:pPr>
          </w:p>
          <w:p w14:paraId="4E176281" w14:textId="4B92EF16" w:rsidR="00A1682C" w:rsidRPr="008D2659" w:rsidRDefault="00A1682C" w:rsidP="00780F8E">
            <w:pPr>
              <w:pStyle w:val="TableParagraph"/>
              <w:ind w:left="113" w:right="113"/>
              <w:rPr>
                <w:rFonts w:ascii="Times New Roman" w:hAnsi="Times New Roman" w:cs="Times New Roman"/>
                <w:noProof/>
                <w:sz w:val="24"/>
                <w:szCs w:val="24"/>
              </w:rPr>
            </w:pPr>
            <w:r>
              <w:rPr>
                <w:rFonts w:ascii="Times New Roman" w:hAnsi="Times New Roman"/>
                <w:sz w:val="24"/>
              </w:rPr>
              <w:t>AMC1 par 21.A.143. punkta a) apakšpunkta 1) punktu “</w:t>
            </w:r>
            <w:r>
              <w:rPr>
                <w:rFonts w:ascii="Times New Roman" w:hAnsi="Times New Roman"/>
                <w:i/>
                <w:iCs/>
                <w:sz w:val="24"/>
              </w:rPr>
              <w:t>POE</w:t>
            </w:r>
            <w:r>
              <w:rPr>
                <w:rFonts w:ascii="Times New Roman" w:hAnsi="Times New Roman"/>
                <w:sz w:val="24"/>
              </w:rPr>
              <w:t xml:space="preserve"> saturs”</w:t>
            </w:r>
          </w:p>
        </w:tc>
        <w:tc>
          <w:tcPr>
            <w:tcW w:w="1012" w:type="pct"/>
            <w:gridSpan w:val="2"/>
          </w:tcPr>
          <w:p w14:paraId="675B2AA8" w14:textId="77777777" w:rsidR="00A1682C" w:rsidRPr="008D2659" w:rsidRDefault="00A1682C" w:rsidP="00780F8E">
            <w:pPr>
              <w:pStyle w:val="TableParagraph"/>
              <w:ind w:left="113" w:right="113"/>
              <w:rPr>
                <w:rFonts w:ascii="Times New Roman" w:hAnsi="Times New Roman" w:cs="Times New Roman"/>
                <w:noProof/>
                <w:sz w:val="24"/>
                <w:szCs w:val="24"/>
              </w:rPr>
            </w:pPr>
            <w:r>
              <w:rPr>
                <w:rFonts w:ascii="Times New Roman" w:hAnsi="Times New Roman"/>
                <w:sz w:val="24"/>
              </w:rPr>
              <w:t>21.A.243. punkts “PO rokasgrāmata”</w:t>
            </w:r>
          </w:p>
          <w:p w14:paraId="2F8055AF" w14:textId="77777777" w:rsidR="00A1682C" w:rsidRPr="008D2659" w:rsidRDefault="00A1682C" w:rsidP="00780F8E">
            <w:pPr>
              <w:pStyle w:val="TableParagraph"/>
              <w:ind w:left="113" w:right="113"/>
              <w:rPr>
                <w:rFonts w:ascii="Times New Roman" w:hAnsi="Times New Roman" w:cs="Times New Roman"/>
                <w:noProof/>
                <w:sz w:val="24"/>
                <w:szCs w:val="24"/>
              </w:rPr>
            </w:pPr>
            <w:r>
              <w:rPr>
                <w:rFonts w:ascii="Times New Roman" w:hAnsi="Times New Roman"/>
                <w:sz w:val="24"/>
              </w:rPr>
              <w:t>AMC1 par 21.A.243. punkta a) apakšpunktu “PO rokasgrāmata”</w:t>
            </w:r>
          </w:p>
          <w:p w14:paraId="17BFED54" w14:textId="77777777" w:rsidR="00A1682C" w:rsidRPr="008D2659" w:rsidRDefault="00A1682C" w:rsidP="00780F8E">
            <w:pPr>
              <w:pStyle w:val="TableParagraph"/>
              <w:ind w:left="113" w:right="113"/>
              <w:rPr>
                <w:rFonts w:ascii="Times New Roman" w:hAnsi="Times New Roman" w:cs="Times New Roman"/>
                <w:noProof/>
                <w:sz w:val="24"/>
                <w:szCs w:val="24"/>
              </w:rPr>
            </w:pPr>
          </w:p>
          <w:p w14:paraId="722AD776" w14:textId="6963EE91" w:rsidR="00A1682C" w:rsidRPr="008D2659" w:rsidRDefault="00A1682C" w:rsidP="00780F8E">
            <w:pPr>
              <w:pStyle w:val="TableParagraph"/>
              <w:ind w:left="113" w:right="113"/>
              <w:rPr>
                <w:rFonts w:ascii="Times New Roman" w:hAnsi="Times New Roman" w:cs="Times New Roman"/>
                <w:noProof/>
                <w:sz w:val="24"/>
                <w:szCs w:val="24"/>
              </w:rPr>
            </w:pPr>
            <w:r>
              <w:rPr>
                <w:rFonts w:ascii="Times New Roman" w:hAnsi="Times New Roman"/>
                <w:sz w:val="24"/>
              </w:rPr>
              <w:t>AMC2 par 21.A.243. punkta a) apakšpunktu “Parastais rokasgrāmatas saturs (..)/(..)”</w:t>
            </w:r>
          </w:p>
        </w:tc>
        <w:tc>
          <w:tcPr>
            <w:tcW w:w="1041" w:type="pct"/>
          </w:tcPr>
          <w:p w14:paraId="7098B995" w14:textId="77777777" w:rsidR="00A1682C" w:rsidRPr="008D2659" w:rsidRDefault="00A1682C" w:rsidP="00780F8E">
            <w:pPr>
              <w:pStyle w:val="TableParagraph"/>
              <w:ind w:left="113" w:right="113"/>
              <w:rPr>
                <w:rFonts w:ascii="Times New Roman" w:hAnsi="Times New Roman" w:cs="Times New Roman"/>
                <w:noProof/>
                <w:sz w:val="24"/>
                <w:szCs w:val="24"/>
              </w:rPr>
            </w:pPr>
          </w:p>
        </w:tc>
      </w:tr>
    </w:tbl>
    <w:p w14:paraId="38E7A2CC" w14:textId="77777777" w:rsidR="00A1478C" w:rsidRPr="008D2659" w:rsidRDefault="00A1478C" w:rsidP="00780F8E">
      <w:pPr>
        <w:ind w:left="113" w:right="113"/>
        <w:jc w:val="both"/>
        <w:rPr>
          <w:rFonts w:ascii="Times New Roman"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14061"/>
      </w:tblGrid>
      <w:tr w:rsidR="000B7671" w:rsidRPr="008D2659" w14:paraId="62711747" w14:textId="77777777" w:rsidTr="000B7671">
        <w:tc>
          <w:tcPr>
            <w:tcW w:w="5000" w:type="pct"/>
            <w:shd w:val="clear" w:color="auto" w:fill="BFBFBF" w:themeFill="background1" w:themeFillShade="BF"/>
          </w:tcPr>
          <w:p w14:paraId="04E50EB0" w14:textId="13E6C805" w:rsidR="000B7671" w:rsidRPr="008D2659" w:rsidRDefault="000B7671" w:rsidP="00E110A8">
            <w:pPr>
              <w:pStyle w:val="BodyText"/>
              <w:jc w:val="both"/>
              <w:rPr>
                <w:rFonts w:ascii="Times New Roman" w:hAnsi="Times New Roman" w:cs="Times New Roman"/>
                <w:b/>
                <w:bCs/>
                <w:noProof/>
                <w:sz w:val="24"/>
                <w:szCs w:val="24"/>
              </w:rPr>
            </w:pPr>
            <w:r>
              <w:rPr>
                <w:rFonts w:ascii="Times New Roman" w:hAnsi="Times New Roman"/>
                <w:b/>
                <w:sz w:val="24"/>
              </w:rPr>
              <w:t>KOPSAVILKUMA PIEZĪMES par 1.5. iedaļu “</w:t>
            </w:r>
            <w:r>
              <w:rPr>
                <w:rFonts w:ascii="Times New Roman" w:hAnsi="Times New Roman"/>
                <w:b/>
                <w:i/>
                <w:iCs/>
                <w:sz w:val="24"/>
              </w:rPr>
              <w:t>SMS</w:t>
            </w:r>
            <w:r>
              <w:rPr>
                <w:rFonts w:ascii="Times New Roman" w:hAnsi="Times New Roman"/>
                <w:b/>
                <w:sz w:val="24"/>
              </w:rPr>
              <w:t xml:space="preserve"> DOKUMENTĀCIJA”</w:t>
            </w:r>
          </w:p>
        </w:tc>
      </w:tr>
      <w:tr w:rsidR="000B7671" w:rsidRPr="008D2659" w14:paraId="65C7398F" w14:textId="77777777" w:rsidTr="0059098E">
        <w:trPr>
          <w:trHeight w:val="2931"/>
        </w:trPr>
        <w:tc>
          <w:tcPr>
            <w:tcW w:w="5000" w:type="pct"/>
          </w:tcPr>
          <w:p w14:paraId="2796F87A" w14:textId="77777777" w:rsidR="000B7671" w:rsidRPr="008D2659" w:rsidRDefault="000B7671" w:rsidP="00E110A8">
            <w:pPr>
              <w:pStyle w:val="BodyText"/>
              <w:jc w:val="both"/>
              <w:rPr>
                <w:rFonts w:ascii="Times New Roman" w:hAnsi="Times New Roman" w:cs="Times New Roman"/>
                <w:noProof/>
                <w:sz w:val="24"/>
                <w:szCs w:val="24"/>
              </w:rPr>
            </w:pPr>
          </w:p>
        </w:tc>
      </w:tr>
    </w:tbl>
    <w:p w14:paraId="5D90E33B" w14:textId="2505456E" w:rsidR="000B7671" w:rsidRPr="008D2659" w:rsidRDefault="000B7671">
      <w:pPr>
        <w:rPr>
          <w:rFonts w:ascii="Times New Roman" w:eastAsia="Calibri" w:hAnsi="Times New Roman" w:cs="Times New Roman"/>
          <w:noProof/>
          <w:sz w:val="24"/>
          <w:szCs w:val="24"/>
        </w:rPr>
      </w:pPr>
      <w:bookmarkStart w:id="86" w:name="1.5.2_SMS_records"/>
      <w:bookmarkStart w:id="87" w:name="_bookmark55"/>
      <w:bookmarkEnd w:id="86"/>
      <w:bookmarkEnd w:id="87"/>
      <w:r>
        <w:br w:type="page"/>
      </w:r>
    </w:p>
    <w:p w14:paraId="17FD41E2" w14:textId="3B283F3E" w:rsidR="0085243C" w:rsidRPr="008D2659" w:rsidRDefault="000B7671" w:rsidP="00E33390">
      <w:pPr>
        <w:jc w:val="both"/>
        <w:rPr>
          <w:rFonts w:ascii="Times New Roman" w:hAnsi="Times New Roman" w:cs="Times New Roman"/>
          <w:noProof/>
          <w:color w:val="0070C0"/>
          <w:sz w:val="28"/>
          <w:szCs w:val="28"/>
        </w:rPr>
      </w:pPr>
      <w:r>
        <w:rPr>
          <w:rFonts w:ascii="Times New Roman" w:hAnsi="Times New Roman"/>
          <w:color w:val="0070C0"/>
          <w:sz w:val="28"/>
        </w:rPr>
        <w:lastRenderedPageBreak/>
        <w:t xml:space="preserve">1.5.2. </w:t>
      </w:r>
      <w:r>
        <w:rPr>
          <w:rFonts w:ascii="Times New Roman" w:hAnsi="Times New Roman"/>
          <w:i/>
          <w:iCs/>
          <w:color w:val="0070C0"/>
          <w:sz w:val="28"/>
        </w:rPr>
        <w:t>SMS</w:t>
      </w:r>
      <w:r>
        <w:rPr>
          <w:rFonts w:ascii="Times New Roman" w:hAnsi="Times New Roman"/>
          <w:color w:val="0070C0"/>
          <w:sz w:val="28"/>
        </w:rPr>
        <w:t xml:space="preserve"> pieraksti</w:t>
      </w:r>
    </w:p>
    <w:p w14:paraId="69D52955" w14:textId="77777777" w:rsidR="0085243C" w:rsidRPr="008D2659" w:rsidRDefault="0085243C" w:rsidP="00E110A8">
      <w:pPr>
        <w:pStyle w:val="BodyText"/>
        <w:jc w:val="both"/>
        <w:rPr>
          <w:rFonts w:ascii="Times New Roman" w:hAnsi="Times New Roman" w:cs="Times New Roman"/>
          <w:noProof/>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2678"/>
        <w:gridCol w:w="488"/>
        <w:gridCol w:w="2186"/>
        <w:gridCol w:w="1444"/>
        <w:gridCol w:w="1278"/>
        <w:gridCol w:w="2706"/>
        <w:gridCol w:w="450"/>
        <w:gridCol w:w="2831"/>
      </w:tblGrid>
      <w:tr w:rsidR="0085243C" w:rsidRPr="008D2659" w14:paraId="79A1FDB1" w14:textId="77777777" w:rsidTr="0059098E">
        <w:trPr>
          <w:trHeight w:val="1770"/>
        </w:trPr>
        <w:tc>
          <w:tcPr>
            <w:tcW w:w="5000" w:type="pct"/>
            <w:gridSpan w:val="8"/>
          </w:tcPr>
          <w:p w14:paraId="319F7E7E" w14:textId="77777777" w:rsidR="0085243C" w:rsidRPr="008D2659" w:rsidRDefault="0085243C" w:rsidP="00780F8E">
            <w:pPr>
              <w:pStyle w:val="TableParagraph"/>
              <w:ind w:left="113" w:right="113"/>
              <w:jc w:val="both"/>
              <w:rPr>
                <w:rFonts w:ascii="Times New Roman" w:hAnsi="Times New Roman" w:cs="Times New Roman"/>
                <w:b/>
                <w:bCs/>
                <w:noProof/>
                <w:color w:val="4F81BC"/>
                <w:sz w:val="24"/>
                <w:szCs w:val="24"/>
              </w:rPr>
            </w:pPr>
            <w:r>
              <w:rPr>
                <w:rFonts w:ascii="Times New Roman" w:hAnsi="Times New Roman"/>
                <w:b/>
                <w:color w:val="4F81BC"/>
                <w:sz w:val="24"/>
              </w:rPr>
              <w:t>Atsauce uz 19. pielikumu un teksts</w:t>
            </w:r>
          </w:p>
          <w:p w14:paraId="4EC46EBB" w14:textId="34427222" w:rsidR="0085243C" w:rsidRPr="008D2659" w:rsidRDefault="0085243C" w:rsidP="00780F8E">
            <w:pPr>
              <w:pStyle w:val="TableParagraph"/>
              <w:tabs>
                <w:tab w:val="left" w:pos="827"/>
              </w:tabs>
              <w:ind w:left="113" w:right="113"/>
              <w:jc w:val="both"/>
              <w:rPr>
                <w:rFonts w:ascii="Times New Roman" w:hAnsi="Times New Roman" w:cs="Times New Roman"/>
                <w:noProof/>
                <w:sz w:val="24"/>
                <w:szCs w:val="24"/>
              </w:rPr>
            </w:pPr>
            <w:r>
              <w:rPr>
                <w:rFonts w:ascii="Times New Roman" w:hAnsi="Times New Roman"/>
                <w:sz w:val="24"/>
              </w:rPr>
              <w:t xml:space="preserve">1.5.2. Pakalpojuma sniedzējs izstrādā un uztur </w:t>
            </w:r>
            <w:r>
              <w:rPr>
                <w:rFonts w:ascii="Times New Roman" w:hAnsi="Times New Roman"/>
                <w:i/>
                <w:iCs/>
                <w:sz w:val="24"/>
              </w:rPr>
              <w:t>SMS</w:t>
            </w:r>
            <w:r>
              <w:rPr>
                <w:rFonts w:ascii="Times New Roman" w:hAnsi="Times New Roman"/>
                <w:sz w:val="24"/>
              </w:rPr>
              <w:t xml:space="preserve"> darbības pierakstus kā daļu no </w:t>
            </w:r>
            <w:r>
              <w:rPr>
                <w:rFonts w:ascii="Times New Roman" w:hAnsi="Times New Roman"/>
                <w:i/>
                <w:iCs/>
                <w:sz w:val="24"/>
              </w:rPr>
              <w:t>SMS</w:t>
            </w:r>
            <w:r>
              <w:rPr>
                <w:rFonts w:ascii="Times New Roman" w:hAnsi="Times New Roman"/>
                <w:sz w:val="24"/>
              </w:rPr>
              <w:t xml:space="preserve"> dokumentācijas.</w:t>
            </w:r>
          </w:p>
          <w:p w14:paraId="63EDFFBA" w14:textId="77777777" w:rsidR="000B7671" w:rsidRPr="008D2659" w:rsidRDefault="000B7671" w:rsidP="00780F8E">
            <w:pPr>
              <w:pStyle w:val="TableParagraph"/>
              <w:tabs>
                <w:tab w:val="left" w:pos="827"/>
              </w:tabs>
              <w:ind w:left="113" w:right="113"/>
              <w:jc w:val="both"/>
              <w:rPr>
                <w:rFonts w:ascii="Times New Roman" w:hAnsi="Times New Roman" w:cs="Times New Roman"/>
                <w:noProof/>
                <w:sz w:val="24"/>
                <w:szCs w:val="24"/>
              </w:rPr>
            </w:pPr>
          </w:p>
          <w:p w14:paraId="60D8D64C" w14:textId="795845CB" w:rsidR="0085243C" w:rsidRPr="008D2659" w:rsidRDefault="0085243C" w:rsidP="00780F8E">
            <w:pPr>
              <w:pStyle w:val="TableParagraph"/>
              <w:ind w:left="113" w:right="113"/>
              <w:jc w:val="both"/>
              <w:rPr>
                <w:rFonts w:ascii="Times New Roman" w:hAnsi="Times New Roman" w:cs="Times New Roman"/>
                <w:i/>
                <w:iCs/>
                <w:noProof/>
                <w:sz w:val="24"/>
                <w:szCs w:val="24"/>
              </w:rPr>
            </w:pPr>
            <w:r>
              <w:rPr>
                <w:rFonts w:ascii="Times New Roman" w:hAnsi="Times New Roman"/>
                <w:i/>
                <w:iCs/>
                <w:sz w:val="24"/>
              </w:rPr>
              <w:t>Piezīme. Atkarībā no pakalpojuma sniedzēja lieluma un aviācijas produktu un pakalpojumu sarežģītības SMS rokasgrāmata un SMS darbības pieraksti var būt vai nu atsevišķi dokumenti, vai arī integrēti citos organizatoriskajos dokumentos (vai dokumentācijā), ko uztur pakalpojuma sniedzējs.</w:t>
            </w:r>
          </w:p>
        </w:tc>
      </w:tr>
      <w:tr w:rsidR="0085243C" w:rsidRPr="008D2659" w14:paraId="042009AB" w14:textId="77777777" w:rsidTr="00BD6C44">
        <w:trPr>
          <w:trHeight w:val="277"/>
        </w:trPr>
        <w:tc>
          <w:tcPr>
            <w:tcW w:w="1157" w:type="pct"/>
            <w:gridSpan w:val="2"/>
            <w:shd w:val="clear" w:color="auto" w:fill="4F81BC"/>
          </w:tcPr>
          <w:p w14:paraId="568E7891" w14:textId="77777777" w:rsidR="0085243C" w:rsidRPr="00B05370" w:rsidRDefault="0085243C" w:rsidP="000B7671">
            <w:pPr>
              <w:pStyle w:val="TableParagraph"/>
              <w:ind w:left="0"/>
              <w:jc w:val="center"/>
              <w:rPr>
                <w:rFonts w:ascii="Times New Roman" w:hAnsi="Times New Roman" w:cs="Times New Roman"/>
                <w:b/>
                <w:bCs/>
                <w:noProof/>
                <w:color w:val="EDEBE0"/>
                <w:sz w:val="24"/>
                <w:szCs w:val="24"/>
              </w:rPr>
            </w:pPr>
            <w:r w:rsidRPr="00B05370">
              <w:rPr>
                <w:rFonts w:ascii="Times New Roman" w:hAnsi="Times New Roman"/>
                <w:b/>
                <w:color w:val="EDEBE0"/>
                <w:sz w:val="24"/>
                <w:szCs w:val="24"/>
              </w:rPr>
              <w:t>Ieviesta</w:t>
            </w:r>
          </w:p>
        </w:tc>
        <w:tc>
          <w:tcPr>
            <w:tcW w:w="1322" w:type="pct"/>
            <w:gridSpan w:val="2"/>
            <w:shd w:val="clear" w:color="auto" w:fill="4F81BC"/>
          </w:tcPr>
          <w:p w14:paraId="32B449E3" w14:textId="77777777" w:rsidR="0085243C" w:rsidRPr="00B05370" w:rsidRDefault="0085243C" w:rsidP="000B7671">
            <w:pPr>
              <w:pStyle w:val="TableParagraph"/>
              <w:ind w:left="0"/>
              <w:jc w:val="center"/>
              <w:rPr>
                <w:rFonts w:ascii="Times New Roman" w:hAnsi="Times New Roman" w:cs="Times New Roman"/>
                <w:b/>
                <w:bCs/>
                <w:noProof/>
                <w:color w:val="EDEBE0"/>
                <w:sz w:val="24"/>
                <w:szCs w:val="24"/>
              </w:rPr>
            </w:pPr>
            <w:r w:rsidRPr="00B05370">
              <w:rPr>
                <w:rFonts w:ascii="Times New Roman" w:hAnsi="Times New Roman"/>
                <w:b/>
                <w:color w:val="EDEBE0"/>
                <w:sz w:val="24"/>
                <w:szCs w:val="24"/>
              </w:rPr>
              <w:t>Piemērota</w:t>
            </w:r>
          </w:p>
        </w:tc>
        <w:tc>
          <w:tcPr>
            <w:tcW w:w="1352" w:type="pct"/>
            <w:gridSpan w:val="2"/>
            <w:shd w:val="clear" w:color="auto" w:fill="4F81BC"/>
          </w:tcPr>
          <w:p w14:paraId="498362EE" w14:textId="77777777" w:rsidR="0085243C" w:rsidRPr="00B05370" w:rsidRDefault="0085243C" w:rsidP="000B7671">
            <w:pPr>
              <w:pStyle w:val="TableParagraph"/>
              <w:ind w:left="0"/>
              <w:jc w:val="center"/>
              <w:rPr>
                <w:rFonts w:ascii="Times New Roman" w:hAnsi="Times New Roman" w:cs="Times New Roman"/>
                <w:b/>
                <w:bCs/>
                <w:noProof/>
                <w:color w:val="EDEBE0"/>
                <w:sz w:val="24"/>
                <w:szCs w:val="24"/>
              </w:rPr>
            </w:pPr>
            <w:r w:rsidRPr="00B05370">
              <w:rPr>
                <w:rFonts w:ascii="Times New Roman" w:hAnsi="Times New Roman"/>
                <w:b/>
                <w:color w:val="EDEBE0"/>
                <w:sz w:val="24"/>
                <w:szCs w:val="24"/>
              </w:rPr>
              <w:t>Darbojas</w:t>
            </w:r>
          </w:p>
        </w:tc>
        <w:tc>
          <w:tcPr>
            <w:tcW w:w="1169" w:type="pct"/>
            <w:gridSpan w:val="2"/>
            <w:shd w:val="clear" w:color="auto" w:fill="4F81BC"/>
          </w:tcPr>
          <w:p w14:paraId="507719A7" w14:textId="77777777" w:rsidR="0085243C" w:rsidRPr="00B05370" w:rsidRDefault="0085243C" w:rsidP="000B7671">
            <w:pPr>
              <w:pStyle w:val="TableParagraph"/>
              <w:ind w:left="0"/>
              <w:jc w:val="center"/>
              <w:rPr>
                <w:rFonts w:ascii="Times New Roman" w:hAnsi="Times New Roman" w:cs="Times New Roman"/>
                <w:b/>
                <w:bCs/>
                <w:noProof/>
                <w:color w:val="EDEBE0"/>
                <w:sz w:val="24"/>
                <w:szCs w:val="24"/>
              </w:rPr>
            </w:pPr>
            <w:r w:rsidRPr="00B05370">
              <w:rPr>
                <w:rFonts w:ascii="Times New Roman" w:hAnsi="Times New Roman"/>
                <w:b/>
                <w:color w:val="EDEBE0"/>
                <w:sz w:val="24"/>
                <w:szCs w:val="24"/>
              </w:rPr>
              <w:t>Efektīva</w:t>
            </w:r>
          </w:p>
        </w:tc>
      </w:tr>
      <w:tr w:rsidR="0085243C" w:rsidRPr="008D2659" w14:paraId="7FCE0340" w14:textId="77777777" w:rsidTr="00BD6C44">
        <w:trPr>
          <w:trHeight w:val="2068"/>
        </w:trPr>
        <w:tc>
          <w:tcPr>
            <w:tcW w:w="1157" w:type="pct"/>
            <w:gridSpan w:val="2"/>
          </w:tcPr>
          <w:p w14:paraId="5C1F8B1C" w14:textId="77777777" w:rsidR="0085243C" w:rsidRPr="00B05370" w:rsidRDefault="0085243C" w:rsidP="00780F8E">
            <w:pPr>
              <w:pStyle w:val="TableParagraph"/>
              <w:ind w:left="113" w:right="113"/>
              <w:rPr>
                <w:rFonts w:ascii="Times New Roman" w:hAnsi="Times New Roman" w:cs="Times New Roman"/>
                <w:noProof/>
                <w:sz w:val="24"/>
                <w:szCs w:val="24"/>
              </w:rPr>
            </w:pPr>
            <w:r w:rsidRPr="00B05370">
              <w:rPr>
                <w:rFonts w:ascii="Times New Roman" w:hAnsi="Times New Roman"/>
                <w:i/>
                <w:iCs/>
                <w:sz w:val="24"/>
                <w:szCs w:val="24"/>
              </w:rPr>
              <w:t>SMS</w:t>
            </w:r>
            <w:r w:rsidRPr="00B05370">
              <w:rPr>
                <w:rFonts w:ascii="Times New Roman" w:hAnsi="Times New Roman"/>
                <w:sz w:val="24"/>
                <w:szCs w:val="24"/>
              </w:rPr>
              <w:t xml:space="preserve"> dokumentācijā ir noteikti </w:t>
            </w:r>
            <w:r w:rsidRPr="00B05370">
              <w:rPr>
                <w:rFonts w:ascii="Times New Roman" w:hAnsi="Times New Roman"/>
                <w:i/>
                <w:iCs/>
                <w:sz w:val="24"/>
                <w:szCs w:val="24"/>
              </w:rPr>
              <w:t>SMS</w:t>
            </w:r>
            <w:r w:rsidRPr="00B05370">
              <w:rPr>
                <w:rFonts w:ascii="Times New Roman" w:hAnsi="Times New Roman"/>
                <w:sz w:val="24"/>
                <w:szCs w:val="24"/>
              </w:rPr>
              <w:t xml:space="preserve"> darbības rezultāti un tas, kādi pieraksti par </w:t>
            </w:r>
            <w:r w:rsidRPr="00B05370">
              <w:rPr>
                <w:rFonts w:ascii="Times New Roman" w:hAnsi="Times New Roman"/>
                <w:i/>
                <w:iCs/>
                <w:sz w:val="24"/>
                <w:szCs w:val="24"/>
              </w:rPr>
              <w:t>SMS</w:t>
            </w:r>
            <w:r w:rsidRPr="00B05370">
              <w:rPr>
                <w:rFonts w:ascii="Times New Roman" w:hAnsi="Times New Roman"/>
                <w:sz w:val="24"/>
                <w:szCs w:val="24"/>
              </w:rPr>
              <w:t xml:space="preserve"> darbībām tiks saglabāti.</w:t>
            </w:r>
          </w:p>
          <w:p w14:paraId="41288E88" w14:textId="77777777" w:rsidR="0085243C" w:rsidRPr="00B05370" w:rsidRDefault="0085243C" w:rsidP="00780F8E">
            <w:pPr>
              <w:pStyle w:val="TableParagraph"/>
              <w:ind w:left="113" w:right="113"/>
              <w:rPr>
                <w:rFonts w:ascii="Times New Roman" w:hAnsi="Times New Roman" w:cs="Times New Roman"/>
                <w:noProof/>
                <w:sz w:val="24"/>
                <w:szCs w:val="24"/>
              </w:rPr>
            </w:pPr>
            <w:r w:rsidRPr="00B05370">
              <w:rPr>
                <w:rFonts w:ascii="Times New Roman" w:hAnsi="Times New Roman"/>
                <w:sz w:val="24"/>
                <w:szCs w:val="24"/>
              </w:rPr>
              <w:t>Ir noteikts, kādi pieraksti ir jāuzglabā, glabāšanas laiks un glabāšanas vieta.</w:t>
            </w:r>
          </w:p>
        </w:tc>
        <w:tc>
          <w:tcPr>
            <w:tcW w:w="1322" w:type="pct"/>
            <w:gridSpan w:val="2"/>
          </w:tcPr>
          <w:p w14:paraId="4BF0DDAF" w14:textId="77777777" w:rsidR="0085243C" w:rsidRPr="00B05370" w:rsidRDefault="0085243C" w:rsidP="00780F8E">
            <w:pPr>
              <w:pStyle w:val="TableParagraph"/>
              <w:ind w:left="113" w:right="113"/>
              <w:rPr>
                <w:rFonts w:ascii="Times New Roman" w:hAnsi="Times New Roman" w:cs="Times New Roman"/>
                <w:noProof/>
                <w:sz w:val="24"/>
                <w:szCs w:val="24"/>
              </w:rPr>
            </w:pPr>
            <w:r w:rsidRPr="00B05370">
              <w:rPr>
                <w:rFonts w:ascii="Times New Roman" w:hAnsi="Times New Roman"/>
                <w:sz w:val="24"/>
                <w:szCs w:val="24"/>
              </w:rPr>
              <w:t>Ir noteikti datu aizsardzības un konfidencialitātes noteikumi.</w:t>
            </w:r>
          </w:p>
        </w:tc>
        <w:tc>
          <w:tcPr>
            <w:tcW w:w="1352" w:type="pct"/>
            <w:gridSpan w:val="2"/>
          </w:tcPr>
          <w:p w14:paraId="72755A16" w14:textId="77777777" w:rsidR="0085243C" w:rsidRPr="00B05370" w:rsidRDefault="0085243C" w:rsidP="00780F8E">
            <w:pPr>
              <w:pStyle w:val="TableParagraph"/>
              <w:ind w:left="113" w:right="113"/>
              <w:rPr>
                <w:rFonts w:ascii="Times New Roman" w:hAnsi="Times New Roman" w:cs="Times New Roman"/>
                <w:noProof/>
                <w:sz w:val="24"/>
                <w:szCs w:val="24"/>
              </w:rPr>
            </w:pPr>
            <w:r w:rsidRPr="00B05370">
              <w:rPr>
                <w:rFonts w:ascii="Times New Roman" w:hAnsi="Times New Roman"/>
                <w:i/>
                <w:iCs/>
                <w:sz w:val="24"/>
                <w:szCs w:val="24"/>
              </w:rPr>
              <w:t>SMS</w:t>
            </w:r>
            <w:r w:rsidRPr="00B05370">
              <w:rPr>
                <w:rFonts w:ascii="Times New Roman" w:hAnsi="Times New Roman"/>
                <w:sz w:val="24"/>
                <w:szCs w:val="24"/>
              </w:rPr>
              <w:t xml:space="preserve"> darbības ir pienācīgi uzglabātas un ir konstatēts, ka tās ir pilnīgas un saskan ar attiecīgajiem datu aizsardzības un konfidencialitātes kontroles noteikumiem.</w:t>
            </w:r>
          </w:p>
        </w:tc>
        <w:tc>
          <w:tcPr>
            <w:tcW w:w="1169" w:type="pct"/>
            <w:gridSpan w:val="2"/>
          </w:tcPr>
          <w:p w14:paraId="1B0E0431" w14:textId="77777777" w:rsidR="0085243C" w:rsidRPr="00B05370" w:rsidRDefault="0085243C" w:rsidP="00780F8E">
            <w:pPr>
              <w:pStyle w:val="TableParagraph"/>
              <w:ind w:left="113" w:right="113"/>
              <w:rPr>
                <w:rFonts w:ascii="Times New Roman" w:hAnsi="Times New Roman" w:cs="Times New Roman"/>
                <w:noProof/>
                <w:sz w:val="24"/>
                <w:szCs w:val="24"/>
              </w:rPr>
            </w:pPr>
            <w:r w:rsidRPr="00B05370">
              <w:rPr>
                <w:rFonts w:ascii="Times New Roman" w:hAnsi="Times New Roman"/>
                <w:i/>
                <w:iCs/>
                <w:sz w:val="24"/>
                <w:szCs w:val="24"/>
              </w:rPr>
              <w:t>SMS</w:t>
            </w:r>
            <w:r w:rsidRPr="00B05370">
              <w:rPr>
                <w:rFonts w:ascii="Times New Roman" w:hAnsi="Times New Roman"/>
                <w:sz w:val="24"/>
                <w:szCs w:val="24"/>
              </w:rPr>
              <w:t xml:space="preserve"> pieraksti tiek ikdienā izmantoti kā ievaddati saistībā ar drošuma pārvaldības uzdevumiem un </w:t>
            </w:r>
            <w:r w:rsidRPr="00B05370">
              <w:rPr>
                <w:rFonts w:ascii="Times New Roman" w:hAnsi="Times New Roman"/>
                <w:i/>
                <w:iCs/>
                <w:sz w:val="24"/>
                <w:szCs w:val="24"/>
              </w:rPr>
              <w:t>SMS</w:t>
            </w:r>
            <w:r w:rsidRPr="00B05370">
              <w:rPr>
                <w:rFonts w:ascii="Times New Roman" w:hAnsi="Times New Roman"/>
                <w:sz w:val="24"/>
                <w:szCs w:val="24"/>
              </w:rPr>
              <w:t xml:space="preserve"> pastāvīgu uzlabošanu.</w:t>
            </w:r>
          </w:p>
          <w:p w14:paraId="03C38B92" w14:textId="77777777" w:rsidR="0085243C" w:rsidRPr="00B05370" w:rsidRDefault="0085243C" w:rsidP="00780F8E">
            <w:pPr>
              <w:pStyle w:val="TableParagraph"/>
              <w:ind w:left="113" w:right="113"/>
              <w:rPr>
                <w:rFonts w:ascii="Times New Roman" w:hAnsi="Times New Roman" w:cs="Times New Roman"/>
                <w:noProof/>
                <w:sz w:val="24"/>
                <w:szCs w:val="24"/>
              </w:rPr>
            </w:pPr>
            <w:r w:rsidRPr="00B05370">
              <w:rPr>
                <w:rFonts w:ascii="Times New Roman" w:hAnsi="Times New Roman"/>
                <w:i/>
                <w:iCs/>
                <w:sz w:val="24"/>
                <w:szCs w:val="24"/>
              </w:rPr>
              <w:t>SMS</w:t>
            </w:r>
            <w:r w:rsidRPr="00B05370">
              <w:rPr>
                <w:rFonts w:ascii="Times New Roman" w:hAnsi="Times New Roman"/>
                <w:sz w:val="24"/>
                <w:szCs w:val="24"/>
              </w:rPr>
              <w:t xml:space="preserve"> dokumentācija, tostarp </w:t>
            </w:r>
            <w:r w:rsidRPr="00B05370">
              <w:rPr>
                <w:rFonts w:ascii="Times New Roman" w:hAnsi="Times New Roman"/>
                <w:i/>
                <w:iCs/>
                <w:sz w:val="24"/>
                <w:szCs w:val="24"/>
              </w:rPr>
              <w:t>SMS</w:t>
            </w:r>
            <w:r w:rsidRPr="00B05370">
              <w:rPr>
                <w:rFonts w:ascii="Times New Roman" w:hAnsi="Times New Roman"/>
                <w:sz w:val="24"/>
                <w:szCs w:val="24"/>
              </w:rPr>
              <w:t xml:space="preserve"> pieraksti, tiek regulāri pārskatīti un atjaunināti, nodrošinot atbilstošu versiju kontroli.</w:t>
            </w:r>
          </w:p>
        </w:tc>
      </w:tr>
      <w:tr w:rsidR="0085243C" w:rsidRPr="008D2659" w14:paraId="7CD69150" w14:textId="77777777" w:rsidTr="004E5624">
        <w:trPr>
          <w:trHeight w:val="275"/>
        </w:trPr>
        <w:tc>
          <w:tcPr>
            <w:tcW w:w="5000" w:type="pct"/>
            <w:gridSpan w:val="8"/>
            <w:shd w:val="clear" w:color="auto" w:fill="37CDE1"/>
          </w:tcPr>
          <w:p w14:paraId="1D5FBCB1" w14:textId="77777777" w:rsidR="0085243C" w:rsidRPr="00B05370" w:rsidRDefault="0085243C" w:rsidP="000B7671">
            <w:pPr>
              <w:pStyle w:val="TableParagraph"/>
              <w:ind w:left="0"/>
              <w:jc w:val="center"/>
              <w:rPr>
                <w:rFonts w:ascii="Times New Roman" w:hAnsi="Times New Roman" w:cs="Times New Roman"/>
                <w:b/>
                <w:bCs/>
                <w:noProof/>
                <w:color w:val="EDEBE0"/>
                <w:sz w:val="24"/>
                <w:szCs w:val="24"/>
              </w:rPr>
            </w:pPr>
            <w:r w:rsidRPr="00B05370">
              <w:rPr>
                <w:rFonts w:ascii="Times New Roman" w:hAnsi="Times New Roman"/>
                <w:b/>
                <w:color w:val="EDEBE0"/>
                <w:sz w:val="24"/>
                <w:szCs w:val="24"/>
              </w:rPr>
              <w:t>Vērtēšanas rezultāti</w:t>
            </w:r>
          </w:p>
        </w:tc>
      </w:tr>
      <w:tr w:rsidR="0085243C" w:rsidRPr="008D2659" w14:paraId="7BFA31E6" w14:textId="77777777" w:rsidTr="00BD6C44">
        <w:trPr>
          <w:trHeight w:val="1379"/>
        </w:trPr>
        <w:tc>
          <w:tcPr>
            <w:tcW w:w="1157" w:type="pct"/>
            <w:gridSpan w:val="2"/>
          </w:tcPr>
          <w:p w14:paraId="4E91A10C" w14:textId="77777777" w:rsidR="0085243C" w:rsidRPr="00B05370" w:rsidRDefault="0085243C" w:rsidP="00E110A8">
            <w:pPr>
              <w:pStyle w:val="TableParagraph"/>
              <w:ind w:left="0"/>
              <w:jc w:val="both"/>
              <w:rPr>
                <w:rFonts w:ascii="Times New Roman" w:hAnsi="Times New Roman" w:cs="Times New Roman"/>
                <w:noProof/>
                <w:sz w:val="24"/>
                <w:szCs w:val="24"/>
              </w:rPr>
            </w:pPr>
          </w:p>
        </w:tc>
        <w:tc>
          <w:tcPr>
            <w:tcW w:w="1322" w:type="pct"/>
            <w:gridSpan w:val="2"/>
          </w:tcPr>
          <w:p w14:paraId="43DC3448" w14:textId="77777777" w:rsidR="0085243C" w:rsidRPr="00B05370" w:rsidRDefault="0085243C" w:rsidP="00E110A8">
            <w:pPr>
              <w:pStyle w:val="TableParagraph"/>
              <w:ind w:left="0"/>
              <w:jc w:val="both"/>
              <w:rPr>
                <w:rFonts w:ascii="Times New Roman" w:hAnsi="Times New Roman" w:cs="Times New Roman"/>
                <w:noProof/>
                <w:sz w:val="24"/>
                <w:szCs w:val="24"/>
              </w:rPr>
            </w:pPr>
          </w:p>
        </w:tc>
        <w:tc>
          <w:tcPr>
            <w:tcW w:w="1352" w:type="pct"/>
            <w:gridSpan w:val="2"/>
          </w:tcPr>
          <w:p w14:paraId="71CE8FB6" w14:textId="77777777" w:rsidR="0085243C" w:rsidRPr="00B05370" w:rsidRDefault="0085243C" w:rsidP="00E110A8">
            <w:pPr>
              <w:pStyle w:val="TableParagraph"/>
              <w:ind w:left="0"/>
              <w:jc w:val="both"/>
              <w:rPr>
                <w:rFonts w:ascii="Times New Roman" w:hAnsi="Times New Roman" w:cs="Times New Roman"/>
                <w:noProof/>
                <w:sz w:val="24"/>
                <w:szCs w:val="24"/>
              </w:rPr>
            </w:pPr>
          </w:p>
        </w:tc>
        <w:tc>
          <w:tcPr>
            <w:tcW w:w="1169" w:type="pct"/>
            <w:gridSpan w:val="2"/>
          </w:tcPr>
          <w:p w14:paraId="1C6C25FE" w14:textId="77777777" w:rsidR="0085243C" w:rsidRPr="00B05370" w:rsidRDefault="0085243C" w:rsidP="00E110A8">
            <w:pPr>
              <w:pStyle w:val="TableParagraph"/>
              <w:ind w:left="0"/>
              <w:jc w:val="both"/>
              <w:rPr>
                <w:rFonts w:ascii="Times New Roman" w:hAnsi="Times New Roman" w:cs="Times New Roman"/>
                <w:noProof/>
                <w:sz w:val="24"/>
                <w:szCs w:val="24"/>
              </w:rPr>
            </w:pPr>
          </w:p>
        </w:tc>
      </w:tr>
      <w:tr w:rsidR="0085243C" w:rsidRPr="008D2659" w14:paraId="2305FFC8" w14:textId="77777777" w:rsidTr="00BD6C44">
        <w:trPr>
          <w:trHeight w:val="254"/>
        </w:trPr>
        <w:tc>
          <w:tcPr>
            <w:tcW w:w="5000" w:type="pct"/>
            <w:gridSpan w:val="8"/>
            <w:shd w:val="clear" w:color="auto" w:fill="4F81BC"/>
          </w:tcPr>
          <w:p w14:paraId="48594056" w14:textId="77777777" w:rsidR="0085243C" w:rsidRPr="00B05370" w:rsidRDefault="0085243C" w:rsidP="000B7671">
            <w:pPr>
              <w:pStyle w:val="TableParagraph"/>
              <w:ind w:left="0"/>
              <w:jc w:val="center"/>
              <w:rPr>
                <w:rFonts w:ascii="Times New Roman" w:hAnsi="Times New Roman" w:cs="Times New Roman"/>
                <w:b/>
                <w:bCs/>
                <w:noProof/>
                <w:color w:val="EDEBE0"/>
                <w:sz w:val="24"/>
                <w:szCs w:val="24"/>
              </w:rPr>
            </w:pPr>
            <w:r w:rsidRPr="00B05370">
              <w:rPr>
                <w:rFonts w:ascii="Times New Roman" w:hAnsi="Times New Roman"/>
                <w:b/>
                <w:color w:val="EDEBE0"/>
                <w:sz w:val="24"/>
                <w:szCs w:val="24"/>
              </w:rPr>
              <w:t>Kam pievēršama uzmanība</w:t>
            </w:r>
          </w:p>
        </w:tc>
      </w:tr>
      <w:tr w:rsidR="0085243C" w:rsidRPr="008D2659" w14:paraId="376A1614" w14:textId="77777777" w:rsidTr="00BD6C44">
        <w:trPr>
          <w:trHeight w:val="1281"/>
        </w:trPr>
        <w:tc>
          <w:tcPr>
            <w:tcW w:w="5000" w:type="pct"/>
            <w:gridSpan w:val="8"/>
          </w:tcPr>
          <w:p w14:paraId="38325BA5" w14:textId="77777777" w:rsidR="0085243C" w:rsidRPr="008D2659" w:rsidRDefault="0085243C" w:rsidP="0059098E">
            <w:pPr>
              <w:pStyle w:val="TableParagraph"/>
              <w:numPr>
                <w:ilvl w:val="0"/>
                <w:numId w:val="37"/>
              </w:numPr>
              <w:tabs>
                <w:tab w:val="left" w:pos="709"/>
              </w:tabs>
              <w:ind w:left="709" w:right="113" w:hanging="284"/>
              <w:rPr>
                <w:rFonts w:ascii="Times New Roman" w:hAnsi="Times New Roman" w:cs="Times New Roman"/>
                <w:noProof/>
                <w:sz w:val="24"/>
                <w:szCs w:val="24"/>
              </w:rPr>
            </w:pPr>
            <w:r>
              <w:rPr>
                <w:rFonts w:ascii="Times New Roman" w:hAnsi="Times New Roman"/>
                <w:sz w:val="24"/>
              </w:rPr>
              <w:t>Pārbaudīt, kā tiek uzglabāti drošuma pieraksti un kā tiek kontrolētas versijas.</w:t>
            </w:r>
          </w:p>
          <w:p w14:paraId="7EF2A76C" w14:textId="77777777" w:rsidR="0085243C" w:rsidRPr="008D2659" w:rsidRDefault="0085243C" w:rsidP="0059098E">
            <w:pPr>
              <w:pStyle w:val="TableParagraph"/>
              <w:numPr>
                <w:ilvl w:val="0"/>
                <w:numId w:val="37"/>
              </w:numPr>
              <w:tabs>
                <w:tab w:val="left" w:pos="709"/>
              </w:tabs>
              <w:ind w:left="709" w:right="113" w:hanging="284"/>
              <w:rPr>
                <w:rFonts w:ascii="Times New Roman" w:hAnsi="Times New Roman" w:cs="Times New Roman"/>
                <w:noProof/>
                <w:sz w:val="24"/>
                <w:szCs w:val="24"/>
              </w:rPr>
            </w:pPr>
            <w:r>
              <w:rPr>
                <w:rFonts w:ascii="Times New Roman" w:hAnsi="Times New Roman"/>
                <w:sz w:val="24"/>
              </w:rPr>
              <w:t>Ir noteikti datu aizsardzības un konfidencialitātes noteikumi un tiek pastāvīgi piemēroti.</w:t>
            </w:r>
          </w:p>
          <w:p w14:paraId="3E0DDC4F" w14:textId="77777777" w:rsidR="0085243C" w:rsidRPr="008D2659" w:rsidRDefault="0085243C" w:rsidP="0059098E">
            <w:pPr>
              <w:pStyle w:val="TableParagraph"/>
              <w:numPr>
                <w:ilvl w:val="0"/>
                <w:numId w:val="37"/>
              </w:numPr>
              <w:tabs>
                <w:tab w:val="left" w:pos="709"/>
              </w:tabs>
              <w:ind w:left="709" w:right="113" w:hanging="284"/>
              <w:rPr>
                <w:rFonts w:ascii="Times New Roman" w:hAnsi="Times New Roman" w:cs="Times New Roman"/>
                <w:noProof/>
                <w:sz w:val="24"/>
                <w:szCs w:val="24"/>
              </w:rPr>
            </w:pPr>
            <w:r>
              <w:rPr>
                <w:rFonts w:ascii="Times New Roman" w:hAnsi="Times New Roman"/>
                <w:sz w:val="24"/>
              </w:rPr>
              <w:t>Pārbaudīt, vai attiecīgais personāls zina pierakstu kontroles procesus un procedūras.</w:t>
            </w:r>
          </w:p>
          <w:p w14:paraId="34C9A921" w14:textId="77777777" w:rsidR="0085243C" w:rsidRPr="008D2659" w:rsidRDefault="0085243C" w:rsidP="0059098E">
            <w:pPr>
              <w:pStyle w:val="TableParagraph"/>
              <w:numPr>
                <w:ilvl w:val="0"/>
                <w:numId w:val="37"/>
              </w:numPr>
              <w:tabs>
                <w:tab w:val="left" w:pos="709"/>
              </w:tabs>
              <w:ind w:left="709" w:right="113" w:hanging="284"/>
              <w:rPr>
                <w:rFonts w:ascii="Times New Roman" w:hAnsi="Times New Roman" w:cs="Times New Roman"/>
                <w:noProof/>
                <w:sz w:val="24"/>
                <w:szCs w:val="24"/>
              </w:rPr>
            </w:pPr>
            <w:r>
              <w:rPr>
                <w:rFonts w:ascii="Times New Roman" w:hAnsi="Times New Roman"/>
                <w:sz w:val="24"/>
              </w:rPr>
              <w:t xml:space="preserve">Pārbaudīt, vai </w:t>
            </w:r>
            <w:r>
              <w:rPr>
                <w:rFonts w:ascii="Times New Roman" w:hAnsi="Times New Roman"/>
                <w:i/>
                <w:iCs/>
                <w:sz w:val="24"/>
              </w:rPr>
              <w:t>SMS</w:t>
            </w:r>
            <w:r>
              <w:rPr>
                <w:rFonts w:ascii="Times New Roman" w:hAnsi="Times New Roman"/>
                <w:sz w:val="24"/>
              </w:rPr>
              <w:t xml:space="preserve"> pierakstos iekļautie lēmumi, ko pieņēmusi lidojumu drošuma pasākumu pārskatīšanas padome (vai cita augsta līmeņa drošuma komiteja), ir pamatoti ar pierādījumiem.</w:t>
            </w:r>
          </w:p>
        </w:tc>
      </w:tr>
      <w:tr w:rsidR="0085243C" w:rsidRPr="008D2659" w14:paraId="3DDF210C" w14:textId="77777777" w:rsidTr="00BD6C44">
        <w:trPr>
          <w:trHeight w:val="253"/>
        </w:trPr>
        <w:tc>
          <w:tcPr>
            <w:tcW w:w="5000" w:type="pct"/>
            <w:gridSpan w:val="8"/>
            <w:shd w:val="clear" w:color="auto" w:fill="538DD3"/>
          </w:tcPr>
          <w:p w14:paraId="76B5F75A" w14:textId="77777777" w:rsidR="0085243C" w:rsidRPr="00B05370" w:rsidRDefault="0085243C" w:rsidP="000B7671">
            <w:pPr>
              <w:pStyle w:val="TableParagraph"/>
              <w:ind w:left="0"/>
              <w:jc w:val="center"/>
              <w:rPr>
                <w:rFonts w:ascii="Times New Roman" w:hAnsi="Times New Roman" w:cs="Times New Roman"/>
                <w:b/>
                <w:bCs/>
                <w:noProof/>
                <w:color w:val="EDEBE0"/>
                <w:sz w:val="24"/>
                <w:szCs w:val="24"/>
              </w:rPr>
            </w:pPr>
            <w:r w:rsidRPr="00B05370">
              <w:rPr>
                <w:rFonts w:ascii="Times New Roman" w:hAnsi="Times New Roman"/>
                <w:b/>
                <w:color w:val="EDEBE0"/>
                <w:sz w:val="24"/>
                <w:szCs w:val="24"/>
              </w:rPr>
              <w:lastRenderedPageBreak/>
              <w:t>Atbilstošās ES/</w:t>
            </w:r>
            <w:r w:rsidRPr="00B05370">
              <w:rPr>
                <w:rFonts w:ascii="Times New Roman" w:hAnsi="Times New Roman"/>
                <w:b/>
                <w:i/>
                <w:iCs/>
                <w:color w:val="EDEBE0"/>
                <w:sz w:val="24"/>
                <w:szCs w:val="24"/>
              </w:rPr>
              <w:t>EASA</w:t>
            </w:r>
            <w:r w:rsidRPr="00B05370">
              <w:rPr>
                <w:rFonts w:ascii="Times New Roman" w:hAnsi="Times New Roman"/>
                <w:b/>
                <w:color w:val="EDEBE0"/>
                <w:sz w:val="24"/>
                <w:szCs w:val="24"/>
              </w:rPr>
              <w:t xml:space="preserve"> reglamentējošās atsauces</w:t>
            </w:r>
          </w:p>
        </w:tc>
      </w:tr>
      <w:tr w:rsidR="0085243C" w:rsidRPr="008D2659" w14:paraId="539BF469" w14:textId="77777777" w:rsidTr="00D94244">
        <w:trPr>
          <w:trHeight w:val="230"/>
        </w:trPr>
        <w:tc>
          <w:tcPr>
            <w:tcW w:w="968" w:type="pct"/>
            <w:shd w:val="clear" w:color="auto" w:fill="37CDE1"/>
          </w:tcPr>
          <w:p w14:paraId="34038BD2" w14:textId="77777777" w:rsidR="0085243C" w:rsidRPr="00B05370" w:rsidRDefault="0085243C" w:rsidP="000B7671">
            <w:pPr>
              <w:pStyle w:val="TableParagraph"/>
              <w:ind w:left="0"/>
              <w:jc w:val="center"/>
              <w:rPr>
                <w:rFonts w:ascii="Times New Roman" w:hAnsi="Times New Roman" w:cs="Times New Roman"/>
                <w:b/>
                <w:bCs/>
                <w:noProof/>
                <w:color w:val="EDEBE0"/>
                <w:sz w:val="24"/>
                <w:szCs w:val="24"/>
              </w:rPr>
            </w:pPr>
            <w:r w:rsidRPr="00B05370">
              <w:rPr>
                <w:rFonts w:ascii="Times New Roman" w:hAnsi="Times New Roman"/>
                <w:b/>
                <w:color w:val="EDEBE0"/>
                <w:sz w:val="24"/>
                <w:szCs w:val="24"/>
              </w:rPr>
              <w:t>Lidaparātu ekspluatācija</w:t>
            </w:r>
          </w:p>
        </w:tc>
        <w:tc>
          <w:tcPr>
            <w:tcW w:w="982" w:type="pct"/>
            <w:gridSpan w:val="2"/>
            <w:shd w:val="clear" w:color="auto" w:fill="37CDE1"/>
          </w:tcPr>
          <w:p w14:paraId="0717D58D" w14:textId="269524BB" w:rsidR="0085243C" w:rsidRPr="00B05370" w:rsidRDefault="00393074" w:rsidP="000B7671">
            <w:pPr>
              <w:pStyle w:val="TableParagraph"/>
              <w:ind w:left="0"/>
              <w:jc w:val="center"/>
              <w:rPr>
                <w:rFonts w:ascii="Times New Roman" w:hAnsi="Times New Roman" w:cs="Times New Roman"/>
                <w:b/>
                <w:bCs/>
                <w:noProof/>
                <w:color w:val="EDEBE0"/>
                <w:sz w:val="24"/>
                <w:szCs w:val="24"/>
              </w:rPr>
            </w:pPr>
            <w:r>
              <w:rPr>
                <w:rFonts w:ascii="Times New Roman" w:hAnsi="Times New Roman"/>
                <w:b/>
                <w:color w:val="EDEBE0"/>
                <w:sz w:val="24"/>
                <w:szCs w:val="24"/>
              </w:rPr>
              <w:t xml:space="preserve"> Lidaparāta lidojuma apkalpe</w:t>
            </w:r>
          </w:p>
        </w:tc>
        <w:tc>
          <w:tcPr>
            <w:tcW w:w="999" w:type="pct"/>
            <w:gridSpan w:val="2"/>
            <w:shd w:val="clear" w:color="auto" w:fill="37CDE1"/>
          </w:tcPr>
          <w:p w14:paraId="38684908" w14:textId="77777777" w:rsidR="0085243C" w:rsidRPr="00B05370" w:rsidRDefault="0085243C" w:rsidP="000B7671">
            <w:pPr>
              <w:pStyle w:val="TableParagraph"/>
              <w:ind w:left="0"/>
              <w:jc w:val="center"/>
              <w:rPr>
                <w:rFonts w:ascii="Times New Roman" w:hAnsi="Times New Roman" w:cs="Times New Roman"/>
                <w:b/>
                <w:bCs/>
                <w:noProof/>
                <w:color w:val="EDEBE0"/>
                <w:sz w:val="24"/>
                <w:szCs w:val="24"/>
              </w:rPr>
            </w:pPr>
            <w:r w:rsidRPr="00B05370">
              <w:rPr>
                <w:rFonts w:ascii="Times New Roman" w:hAnsi="Times New Roman"/>
                <w:b/>
                <w:color w:val="EDEBE0"/>
                <w:sz w:val="24"/>
                <w:szCs w:val="24"/>
              </w:rPr>
              <w:t>Lidlauki</w:t>
            </w:r>
          </w:p>
        </w:tc>
        <w:tc>
          <w:tcPr>
            <w:tcW w:w="1029" w:type="pct"/>
            <w:gridSpan w:val="2"/>
            <w:shd w:val="clear" w:color="auto" w:fill="37CDE1"/>
          </w:tcPr>
          <w:p w14:paraId="13C68456" w14:textId="77777777" w:rsidR="0085243C" w:rsidRPr="00B05370" w:rsidRDefault="0085243C" w:rsidP="000B7671">
            <w:pPr>
              <w:pStyle w:val="TableParagraph"/>
              <w:ind w:left="0"/>
              <w:jc w:val="center"/>
              <w:rPr>
                <w:rFonts w:ascii="Times New Roman" w:hAnsi="Times New Roman" w:cs="Times New Roman"/>
                <w:b/>
                <w:bCs/>
                <w:noProof/>
                <w:color w:val="EDEBE0"/>
                <w:sz w:val="24"/>
                <w:szCs w:val="24"/>
              </w:rPr>
            </w:pPr>
            <w:r w:rsidRPr="00B05370">
              <w:rPr>
                <w:rFonts w:ascii="Times New Roman" w:hAnsi="Times New Roman"/>
                <w:b/>
                <w:i/>
                <w:iCs/>
                <w:color w:val="EDEBE0"/>
                <w:sz w:val="24"/>
                <w:szCs w:val="24"/>
              </w:rPr>
              <w:t>ATM/ANS</w:t>
            </w:r>
          </w:p>
        </w:tc>
        <w:tc>
          <w:tcPr>
            <w:tcW w:w="1022" w:type="pct"/>
            <w:shd w:val="clear" w:color="auto" w:fill="37CDE1"/>
          </w:tcPr>
          <w:p w14:paraId="41CF9535" w14:textId="77777777" w:rsidR="0085243C" w:rsidRPr="00B05370" w:rsidRDefault="0085243C" w:rsidP="000B7671">
            <w:pPr>
              <w:pStyle w:val="TableParagraph"/>
              <w:ind w:left="0"/>
              <w:jc w:val="center"/>
              <w:rPr>
                <w:rFonts w:ascii="Times New Roman" w:hAnsi="Times New Roman" w:cs="Times New Roman"/>
                <w:b/>
                <w:bCs/>
                <w:noProof/>
                <w:color w:val="EDEBE0"/>
                <w:sz w:val="24"/>
                <w:szCs w:val="24"/>
              </w:rPr>
            </w:pPr>
            <w:r w:rsidRPr="00B05370">
              <w:rPr>
                <w:rFonts w:ascii="Times New Roman" w:hAnsi="Times New Roman"/>
                <w:b/>
                <w:i/>
                <w:iCs/>
                <w:color w:val="EDEBE0"/>
                <w:sz w:val="24"/>
                <w:szCs w:val="24"/>
              </w:rPr>
              <w:t>ATC</w:t>
            </w:r>
            <w:r w:rsidRPr="00B05370">
              <w:rPr>
                <w:rFonts w:ascii="Times New Roman" w:hAnsi="Times New Roman"/>
                <w:b/>
                <w:color w:val="EDEBE0"/>
                <w:sz w:val="24"/>
                <w:szCs w:val="24"/>
              </w:rPr>
              <w:t xml:space="preserve"> mācību org.</w:t>
            </w:r>
          </w:p>
        </w:tc>
      </w:tr>
      <w:tr w:rsidR="0085243C" w:rsidRPr="008D2659" w14:paraId="5BB3BD58" w14:textId="77777777" w:rsidTr="00D94244">
        <w:trPr>
          <w:trHeight w:val="578"/>
        </w:trPr>
        <w:tc>
          <w:tcPr>
            <w:tcW w:w="968" w:type="pct"/>
          </w:tcPr>
          <w:p w14:paraId="726E0711" w14:textId="77777777" w:rsidR="0085243C" w:rsidRPr="00B05370" w:rsidRDefault="0085243C" w:rsidP="0059098E">
            <w:pPr>
              <w:pStyle w:val="TableParagraph"/>
              <w:ind w:left="113" w:right="113"/>
              <w:rPr>
                <w:rFonts w:ascii="Times New Roman" w:hAnsi="Times New Roman" w:cs="Times New Roman"/>
                <w:noProof/>
                <w:sz w:val="24"/>
                <w:szCs w:val="24"/>
              </w:rPr>
            </w:pPr>
            <w:r w:rsidRPr="00B05370">
              <w:rPr>
                <w:rFonts w:ascii="Times New Roman" w:hAnsi="Times New Roman"/>
                <w:sz w:val="24"/>
                <w:szCs w:val="24"/>
              </w:rPr>
              <w:t>ORO.GEN.220. punkts “Uzskaite”</w:t>
            </w:r>
          </w:p>
          <w:p w14:paraId="082697DF" w14:textId="77777777" w:rsidR="00AB3FB7" w:rsidRPr="00B05370" w:rsidRDefault="00AB3FB7" w:rsidP="0059098E">
            <w:pPr>
              <w:pStyle w:val="TableParagraph"/>
              <w:ind w:left="113" w:right="113"/>
              <w:rPr>
                <w:rFonts w:ascii="Times New Roman" w:hAnsi="Times New Roman" w:cs="Times New Roman"/>
                <w:noProof/>
                <w:sz w:val="24"/>
                <w:szCs w:val="24"/>
              </w:rPr>
            </w:pPr>
          </w:p>
          <w:p w14:paraId="1DFE5AF3" w14:textId="77777777" w:rsidR="00AB3FB7" w:rsidRPr="00B05370" w:rsidRDefault="00AB3FB7" w:rsidP="0059098E">
            <w:pPr>
              <w:pStyle w:val="TableParagraph"/>
              <w:ind w:left="113" w:right="113"/>
              <w:rPr>
                <w:rFonts w:ascii="Times New Roman" w:hAnsi="Times New Roman" w:cs="Times New Roman"/>
                <w:noProof/>
                <w:sz w:val="24"/>
                <w:szCs w:val="24"/>
              </w:rPr>
            </w:pPr>
            <w:r w:rsidRPr="00B05370">
              <w:rPr>
                <w:rFonts w:ascii="Times New Roman" w:hAnsi="Times New Roman"/>
                <w:sz w:val="24"/>
                <w:szCs w:val="24"/>
              </w:rPr>
              <w:t>AMC1 par ORO.GEN.220. punkta “Uzskaite” b) apakšpunktu</w:t>
            </w:r>
          </w:p>
          <w:p w14:paraId="46837697" w14:textId="77777777" w:rsidR="00AB3FB7" w:rsidRPr="00B05370" w:rsidRDefault="00AB3FB7" w:rsidP="0059098E">
            <w:pPr>
              <w:pStyle w:val="TableParagraph"/>
              <w:ind w:left="113" w:right="113"/>
              <w:rPr>
                <w:rFonts w:ascii="Times New Roman" w:hAnsi="Times New Roman" w:cs="Times New Roman"/>
                <w:noProof/>
                <w:sz w:val="24"/>
                <w:szCs w:val="24"/>
              </w:rPr>
            </w:pPr>
          </w:p>
          <w:p w14:paraId="06FE8D96" w14:textId="3C694B35" w:rsidR="00AB3FB7" w:rsidRPr="00B05370" w:rsidRDefault="00AB3FB7" w:rsidP="0059098E">
            <w:pPr>
              <w:pStyle w:val="TableParagraph"/>
              <w:ind w:left="113" w:right="113"/>
              <w:rPr>
                <w:rFonts w:ascii="Times New Roman" w:hAnsi="Times New Roman" w:cs="Times New Roman"/>
                <w:noProof/>
                <w:sz w:val="24"/>
                <w:szCs w:val="24"/>
              </w:rPr>
            </w:pPr>
            <w:r w:rsidRPr="00B05370">
              <w:rPr>
                <w:rFonts w:ascii="Times New Roman" w:hAnsi="Times New Roman"/>
                <w:sz w:val="24"/>
                <w:szCs w:val="24"/>
              </w:rPr>
              <w:t>AMC1 par ORO.AOC.130. punkta “Lidojuma datu pārraudzība – lidmašīnām” k) apakšpunkts</w:t>
            </w:r>
          </w:p>
        </w:tc>
        <w:tc>
          <w:tcPr>
            <w:tcW w:w="982" w:type="pct"/>
            <w:gridSpan w:val="2"/>
          </w:tcPr>
          <w:p w14:paraId="3B1ABEB6" w14:textId="77777777" w:rsidR="0085243C" w:rsidRPr="00B05370" w:rsidRDefault="0085243C" w:rsidP="0059098E">
            <w:pPr>
              <w:pStyle w:val="TableParagraph"/>
              <w:ind w:left="113" w:right="113"/>
              <w:rPr>
                <w:rFonts w:ascii="Times New Roman" w:hAnsi="Times New Roman" w:cs="Times New Roman"/>
                <w:noProof/>
                <w:sz w:val="24"/>
                <w:szCs w:val="24"/>
              </w:rPr>
            </w:pPr>
            <w:r w:rsidRPr="00B05370">
              <w:rPr>
                <w:rFonts w:ascii="Times New Roman" w:hAnsi="Times New Roman"/>
                <w:sz w:val="24"/>
                <w:szCs w:val="24"/>
              </w:rPr>
              <w:t>ORA.GEN.220. punkts “Uzskaite”</w:t>
            </w:r>
          </w:p>
          <w:p w14:paraId="533435BD" w14:textId="77777777" w:rsidR="00AB3FB7" w:rsidRPr="00B05370" w:rsidRDefault="00AB3FB7" w:rsidP="0059098E">
            <w:pPr>
              <w:pStyle w:val="TableParagraph"/>
              <w:ind w:left="113" w:right="113"/>
              <w:rPr>
                <w:rFonts w:ascii="Times New Roman" w:hAnsi="Times New Roman" w:cs="Times New Roman"/>
                <w:noProof/>
                <w:sz w:val="24"/>
                <w:szCs w:val="24"/>
              </w:rPr>
            </w:pPr>
          </w:p>
          <w:p w14:paraId="4D5B1840" w14:textId="14FE78F7" w:rsidR="00AB3FB7" w:rsidRPr="00B05370" w:rsidRDefault="00AB3FB7" w:rsidP="0059098E">
            <w:pPr>
              <w:pStyle w:val="TableParagraph"/>
              <w:ind w:left="113" w:right="113"/>
              <w:rPr>
                <w:rFonts w:ascii="Times New Roman" w:hAnsi="Times New Roman" w:cs="Times New Roman"/>
                <w:noProof/>
                <w:sz w:val="24"/>
                <w:szCs w:val="24"/>
              </w:rPr>
            </w:pPr>
            <w:r w:rsidRPr="00B05370">
              <w:rPr>
                <w:rFonts w:ascii="Times New Roman" w:hAnsi="Times New Roman"/>
                <w:sz w:val="24"/>
                <w:szCs w:val="24"/>
              </w:rPr>
              <w:t>AMC1 par ORA.GEN.220. punkta “Uzskaite” b) apakšpunktu</w:t>
            </w:r>
          </w:p>
        </w:tc>
        <w:tc>
          <w:tcPr>
            <w:tcW w:w="999" w:type="pct"/>
            <w:gridSpan w:val="2"/>
          </w:tcPr>
          <w:p w14:paraId="59271D67" w14:textId="77777777" w:rsidR="0085243C" w:rsidRPr="00B05370" w:rsidRDefault="0085243C" w:rsidP="0059098E">
            <w:pPr>
              <w:pStyle w:val="TableParagraph"/>
              <w:ind w:left="113" w:right="113"/>
              <w:rPr>
                <w:rFonts w:ascii="Times New Roman" w:hAnsi="Times New Roman" w:cs="Times New Roman"/>
                <w:noProof/>
                <w:sz w:val="24"/>
                <w:szCs w:val="24"/>
              </w:rPr>
            </w:pPr>
            <w:r w:rsidRPr="00B05370">
              <w:rPr>
                <w:rFonts w:ascii="Times New Roman" w:hAnsi="Times New Roman"/>
                <w:sz w:val="24"/>
                <w:szCs w:val="24"/>
              </w:rPr>
              <w:t>ADR.OR.D.035. punkts “Arhivēšana”</w:t>
            </w:r>
          </w:p>
          <w:p w14:paraId="2B93F12A" w14:textId="77777777" w:rsidR="00AB3FB7" w:rsidRPr="00B05370" w:rsidRDefault="00AB3FB7" w:rsidP="0059098E">
            <w:pPr>
              <w:pStyle w:val="TableParagraph"/>
              <w:ind w:left="113" w:right="113"/>
              <w:rPr>
                <w:rFonts w:ascii="Times New Roman" w:hAnsi="Times New Roman" w:cs="Times New Roman"/>
                <w:noProof/>
                <w:sz w:val="24"/>
                <w:szCs w:val="24"/>
              </w:rPr>
            </w:pPr>
          </w:p>
          <w:p w14:paraId="7ED031F3" w14:textId="77777777" w:rsidR="00AB3FB7" w:rsidRPr="00B05370" w:rsidRDefault="00AB3FB7" w:rsidP="0059098E">
            <w:pPr>
              <w:pStyle w:val="TableParagraph"/>
              <w:ind w:left="113" w:right="113"/>
              <w:rPr>
                <w:rFonts w:ascii="Times New Roman" w:hAnsi="Times New Roman" w:cs="Times New Roman"/>
                <w:noProof/>
                <w:sz w:val="24"/>
                <w:szCs w:val="24"/>
              </w:rPr>
            </w:pPr>
            <w:r w:rsidRPr="00B05370">
              <w:rPr>
                <w:rFonts w:ascii="Times New Roman" w:hAnsi="Times New Roman"/>
                <w:sz w:val="24"/>
                <w:szCs w:val="24"/>
              </w:rPr>
              <w:t>AMC1 par ADR.OR.D.035. punktu “Arhivēšana”</w:t>
            </w:r>
          </w:p>
          <w:p w14:paraId="2389BCDA" w14:textId="77777777" w:rsidR="00AB3FB7" w:rsidRPr="00B05370" w:rsidRDefault="00AB3FB7" w:rsidP="0059098E">
            <w:pPr>
              <w:pStyle w:val="TableParagraph"/>
              <w:ind w:left="113" w:right="113"/>
              <w:rPr>
                <w:rFonts w:ascii="Times New Roman" w:hAnsi="Times New Roman" w:cs="Times New Roman"/>
                <w:noProof/>
                <w:sz w:val="24"/>
                <w:szCs w:val="24"/>
              </w:rPr>
            </w:pPr>
          </w:p>
          <w:p w14:paraId="2C5DA77A" w14:textId="761EC9C3" w:rsidR="00AB3FB7" w:rsidRPr="00B05370" w:rsidRDefault="00AB3FB7" w:rsidP="0059098E">
            <w:pPr>
              <w:pStyle w:val="TableParagraph"/>
              <w:ind w:left="113" w:right="113"/>
              <w:rPr>
                <w:rFonts w:ascii="Times New Roman" w:hAnsi="Times New Roman" w:cs="Times New Roman"/>
                <w:noProof/>
                <w:sz w:val="24"/>
                <w:szCs w:val="24"/>
              </w:rPr>
            </w:pPr>
            <w:r w:rsidRPr="00B05370">
              <w:rPr>
                <w:rFonts w:ascii="Times New Roman" w:hAnsi="Times New Roman"/>
                <w:sz w:val="24"/>
                <w:szCs w:val="24"/>
              </w:rPr>
              <w:t>AMC2 par ADR.OR.D.035. punktu “Arhivēšana”</w:t>
            </w:r>
          </w:p>
        </w:tc>
        <w:tc>
          <w:tcPr>
            <w:tcW w:w="1029" w:type="pct"/>
            <w:gridSpan w:val="2"/>
          </w:tcPr>
          <w:p w14:paraId="4B110C9D" w14:textId="77777777" w:rsidR="0085243C" w:rsidRPr="00B05370" w:rsidRDefault="0085243C" w:rsidP="0059098E">
            <w:pPr>
              <w:pStyle w:val="TableParagraph"/>
              <w:ind w:left="113" w:right="113"/>
              <w:rPr>
                <w:rFonts w:ascii="Times New Roman" w:hAnsi="Times New Roman" w:cs="Times New Roman"/>
                <w:noProof/>
                <w:sz w:val="24"/>
                <w:szCs w:val="24"/>
              </w:rPr>
            </w:pPr>
            <w:r w:rsidRPr="00B05370">
              <w:rPr>
                <w:rFonts w:ascii="Times New Roman" w:hAnsi="Times New Roman"/>
                <w:sz w:val="24"/>
                <w:szCs w:val="24"/>
              </w:rPr>
              <w:t>ATM/ANS.OR.B.030. punkts “Arhivēšana”</w:t>
            </w:r>
          </w:p>
          <w:p w14:paraId="59EED782" w14:textId="77777777" w:rsidR="00AB3FB7" w:rsidRPr="00B05370" w:rsidRDefault="00AB3FB7" w:rsidP="0059098E">
            <w:pPr>
              <w:pStyle w:val="TableParagraph"/>
              <w:ind w:left="113" w:right="113"/>
              <w:rPr>
                <w:rFonts w:ascii="Times New Roman" w:hAnsi="Times New Roman" w:cs="Times New Roman"/>
                <w:noProof/>
                <w:sz w:val="24"/>
                <w:szCs w:val="24"/>
              </w:rPr>
            </w:pPr>
          </w:p>
          <w:p w14:paraId="3ECEBBC9" w14:textId="77777777" w:rsidR="00AB3FB7" w:rsidRPr="00B05370" w:rsidRDefault="00AB3FB7" w:rsidP="0059098E">
            <w:pPr>
              <w:pStyle w:val="TableParagraph"/>
              <w:ind w:left="113" w:right="113"/>
              <w:rPr>
                <w:rFonts w:ascii="Times New Roman" w:hAnsi="Times New Roman" w:cs="Times New Roman"/>
                <w:noProof/>
                <w:sz w:val="24"/>
                <w:szCs w:val="24"/>
              </w:rPr>
            </w:pPr>
            <w:r w:rsidRPr="00B05370">
              <w:rPr>
                <w:rFonts w:ascii="Times New Roman" w:hAnsi="Times New Roman"/>
                <w:sz w:val="24"/>
                <w:szCs w:val="24"/>
              </w:rPr>
              <w:t>ATS.OR.200. punkta 1) apakšpunkta v) daļa</w:t>
            </w:r>
          </w:p>
          <w:p w14:paraId="50ABEC93" w14:textId="77777777" w:rsidR="00AB3FB7" w:rsidRPr="00B05370" w:rsidRDefault="00AB3FB7" w:rsidP="0059098E">
            <w:pPr>
              <w:pStyle w:val="TableParagraph"/>
              <w:ind w:left="113" w:right="113"/>
              <w:rPr>
                <w:rFonts w:ascii="Times New Roman" w:hAnsi="Times New Roman" w:cs="Times New Roman"/>
                <w:noProof/>
                <w:sz w:val="24"/>
                <w:szCs w:val="24"/>
              </w:rPr>
            </w:pPr>
          </w:p>
          <w:p w14:paraId="2586C37C" w14:textId="6E9FA9D4" w:rsidR="00AB3FB7" w:rsidRPr="00B05370" w:rsidRDefault="00AB3FB7" w:rsidP="0059098E">
            <w:pPr>
              <w:pStyle w:val="TableParagraph"/>
              <w:ind w:left="113" w:right="113"/>
              <w:rPr>
                <w:rFonts w:ascii="Times New Roman" w:hAnsi="Times New Roman" w:cs="Times New Roman"/>
                <w:noProof/>
                <w:sz w:val="24"/>
                <w:szCs w:val="24"/>
              </w:rPr>
            </w:pPr>
            <w:r w:rsidRPr="00B05370">
              <w:rPr>
                <w:rFonts w:ascii="Times New Roman" w:hAnsi="Times New Roman"/>
                <w:sz w:val="24"/>
                <w:szCs w:val="24"/>
              </w:rPr>
              <w:t>AMC2 par ATS.OR.200. punkta “Drošuma pārvaldības sistēma” 1) apakšpunkta v) daļu</w:t>
            </w:r>
          </w:p>
        </w:tc>
        <w:tc>
          <w:tcPr>
            <w:tcW w:w="1022" w:type="pct"/>
          </w:tcPr>
          <w:p w14:paraId="14BBE1DB" w14:textId="77777777" w:rsidR="0085243C" w:rsidRPr="00B05370" w:rsidRDefault="0085243C" w:rsidP="0059098E">
            <w:pPr>
              <w:pStyle w:val="TableParagraph"/>
              <w:ind w:left="113" w:right="113"/>
              <w:rPr>
                <w:rFonts w:ascii="Times New Roman" w:hAnsi="Times New Roman" w:cs="Times New Roman"/>
                <w:noProof/>
                <w:sz w:val="24"/>
                <w:szCs w:val="24"/>
              </w:rPr>
            </w:pPr>
            <w:r w:rsidRPr="00B05370">
              <w:rPr>
                <w:rFonts w:ascii="Times New Roman" w:hAnsi="Times New Roman"/>
                <w:sz w:val="24"/>
                <w:szCs w:val="24"/>
              </w:rPr>
              <w:t>ATCO.OR.C.020. punkts “Uzskaite”</w:t>
            </w:r>
          </w:p>
          <w:p w14:paraId="18971DB4" w14:textId="77777777" w:rsidR="00AB3FB7" w:rsidRPr="00B05370" w:rsidRDefault="00AB3FB7" w:rsidP="0059098E">
            <w:pPr>
              <w:pStyle w:val="TableParagraph"/>
              <w:ind w:left="113" w:right="113"/>
              <w:rPr>
                <w:rFonts w:ascii="Times New Roman" w:hAnsi="Times New Roman" w:cs="Times New Roman"/>
                <w:noProof/>
                <w:sz w:val="24"/>
                <w:szCs w:val="24"/>
              </w:rPr>
            </w:pPr>
          </w:p>
          <w:p w14:paraId="0F02062E" w14:textId="785B34D0" w:rsidR="00AB3FB7" w:rsidRPr="00B05370" w:rsidRDefault="00AB3FB7" w:rsidP="0059098E">
            <w:pPr>
              <w:pStyle w:val="TableParagraph"/>
              <w:ind w:left="113" w:right="113"/>
              <w:rPr>
                <w:rFonts w:ascii="Times New Roman" w:hAnsi="Times New Roman" w:cs="Times New Roman"/>
                <w:noProof/>
                <w:sz w:val="24"/>
                <w:szCs w:val="24"/>
              </w:rPr>
            </w:pPr>
            <w:r w:rsidRPr="00B05370">
              <w:rPr>
                <w:rFonts w:ascii="Times New Roman" w:hAnsi="Times New Roman"/>
                <w:sz w:val="24"/>
                <w:szCs w:val="24"/>
              </w:rPr>
              <w:t>AMC1 par ATCO.OR.C.020. punkta “Uzskaite” a) un b) apakšpunktu</w:t>
            </w:r>
          </w:p>
        </w:tc>
      </w:tr>
      <w:tr w:rsidR="0085243C" w:rsidRPr="008D2659" w14:paraId="3DE460F4" w14:textId="77777777" w:rsidTr="00D94244">
        <w:trPr>
          <w:trHeight w:val="230"/>
        </w:trPr>
        <w:tc>
          <w:tcPr>
            <w:tcW w:w="968" w:type="pct"/>
            <w:shd w:val="clear" w:color="auto" w:fill="37CDE1"/>
          </w:tcPr>
          <w:p w14:paraId="3A703359" w14:textId="77777777" w:rsidR="0085243C" w:rsidRPr="00B05370" w:rsidRDefault="0085243C" w:rsidP="00AB3FB7">
            <w:pPr>
              <w:pStyle w:val="TableParagraph"/>
              <w:ind w:left="0"/>
              <w:jc w:val="center"/>
              <w:rPr>
                <w:rFonts w:ascii="Times New Roman" w:hAnsi="Times New Roman" w:cs="Times New Roman"/>
                <w:b/>
                <w:bCs/>
                <w:noProof/>
                <w:color w:val="EDEBE0"/>
                <w:sz w:val="24"/>
                <w:szCs w:val="24"/>
              </w:rPr>
            </w:pPr>
            <w:r w:rsidRPr="00B05370">
              <w:rPr>
                <w:rFonts w:ascii="Times New Roman" w:hAnsi="Times New Roman"/>
                <w:b/>
                <w:i/>
                <w:iCs/>
                <w:color w:val="EDEBE0"/>
                <w:sz w:val="24"/>
                <w:szCs w:val="24"/>
              </w:rPr>
              <w:t>CAM</w:t>
            </w:r>
            <w:r w:rsidRPr="00B05370">
              <w:rPr>
                <w:rFonts w:ascii="Times New Roman" w:hAnsi="Times New Roman"/>
                <w:b/>
                <w:color w:val="EDEBE0"/>
                <w:sz w:val="24"/>
                <w:szCs w:val="24"/>
              </w:rPr>
              <w:t xml:space="preserve"> Org.</w:t>
            </w:r>
          </w:p>
        </w:tc>
        <w:tc>
          <w:tcPr>
            <w:tcW w:w="982" w:type="pct"/>
            <w:gridSpan w:val="2"/>
            <w:shd w:val="clear" w:color="auto" w:fill="37CDE1"/>
          </w:tcPr>
          <w:p w14:paraId="7D6EB332" w14:textId="77777777" w:rsidR="0085243C" w:rsidRPr="00B05370" w:rsidRDefault="0085243C" w:rsidP="00AB3FB7">
            <w:pPr>
              <w:pStyle w:val="TableParagraph"/>
              <w:ind w:left="0"/>
              <w:jc w:val="center"/>
              <w:rPr>
                <w:rFonts w:ascii="Times New Roman" w:hAnsi="Times New Roman" w:cs="Times New Roman"/>
                <w:b/>
                <w:bCs/>
                <w:noProof/>
                <w:color w:val="EDEBE0"/>
                <w:sz w:val="24"/>
                <w:szCs w:val="24"/>
              </w:rPr>
            </w:pPr>
            <w:r w:rsidRPr="00B05370">
              <w:rPr>
                <w:rFonts w:ascii="Times New Roman" w:hAnsi="Times New Roman"/>
                <w:b/>
                <w:color w:val="EDEBE0"/>
                <w:sz w:val="24"/>
                <w:szCs w:val="24"/>
              </w:rPr>
              <w:t>Tehniskās apkopes org.</w:t>
            </w:r>
          </w:p>
        </w:tc>
        <w:tc>
          <w:tcPr>
            <w:tcW w:w="999" w:type="pct"/>
            <w:gridSpan w:val="2"/>
            <w:shd w:val="clear" w:color="auto" w:fill="37CDE1"/>
          </w:tcPr>
          <w:p w14:paraId="1ADD8B83" w14:textId="77777777" w:rsidR="0085243C" w:rsidRPr="00B05370" w:rsidRDefault="0085243C" w:rsidP="00AB3FB7">
            <w:pPr>
              <w:pStyle w:val="TableParagraph"/>
              <w:ind w:left="0"/>
              <w:jc w:val="center"/>
              <w:rPr>
                <w:rFonts w:ascii="Times New Roman" w:hAnsi="Times New Roman" w:cs="Times New Roman"/>
                <w:b/>
                <w:bCs/>
                <w:noProof/>
                <w:color w:val="EDEBE0"/>
                <w:sz w:val="24"/>
                <w:szCs w:val="24"/>
              </w:rPr>
            </w:pPr>
            <w:r w:rsidRPr="00B05370">
              <w:rPr>
                <w:rFonts w:ascii="Times New Roman" w:hAnsi="Times New Roman"/>
                <w:b/>
                <w:color w:val="EDEBE0"/>
                <w:sz w:val="24"/>
                <w:szCs w:val="24"/>
              </w:rPr>
              <w:t>Ražošanas org.</w:t>
            </w:r>
          </w:p>
        </w:tc>
        <w:tc>
          <w:tcPr>
            <w:tcW w:w="1029" w:type="pct"/>
            <w:gridSpan w:val="2"/>
            <w:shd w:val="clear" w:color="auto" w:fill="37CDE1"/>
          </w:tcPr>
          <w:p w14:paraId="403DEE4A" w14:textId="77777777" w:rsidR="0085243C" w:rsidRPr="00B05370" w:rsidRDefault="0085243C" w:rsidP="00AB3FB7">
            <w:pPr>
              <w:pStyle w:val="TableParagraph"/>
              <w:ind w:left="0"/>
              <w:jc w:val="center"/>
              <w:rPr>
                <w:rFonts w:ascii="Times New Roman" w:hAnsi="Times New Roman" w:cs="Times New Roman"/>
                <w:b/>
                <w:bCs/>
                <w:noProof/>
                <w:color w:val="EDEBE0"/>
                <w:sz w:val="24"/>
                <w:szCs w:val="24"/>
              </w:rPr>
            </w:pPr>
            <w:r w:rsidRPr="00B05370">
              <w:rPr>
                <w:rFonts w:ascii="Times New Roman" w:hAnsi="Times New Roman"/>
                <w:b/>
                <w:color w:val="EDEBE0"/>
                <w:sz w:val="24"/>
                <w:szCs w:val="24"/>
              </w:rPr>
              <w:t>Projektēšanas org.</w:t>
            </w:r>
          </w:p>
        </w:tc>
        <w:tc>
          <w:tcPr>
            <w:tcW w:w="1022" w:type="pct"/>
            <w:shd w:val="clear" w:color="auto" w:fill="37CDE1"/>
          </w:tcPr>
          <w:p w14:paraId="22EB7496" w14:textId="77777777" w:rsidR="0085243C" w:rsidRPr="00B05370" w:rsidRDefault="0085243C" w:rsidP="00AB3FB7">
            <w:pPr>
              <w:pStyle w:val="TableParagraph"/>
              <w:ind w:left="0"/>
              <w:jc w:val="center"/>
              <w:rPr>
                <w:rFonts w:ascii="Times New Roman" w:hAnsi="Times New Roman" w:cs="Times New Roman"/>
                <w:b/>
                <w:bCs/>
                <w:noProof/>
                <w:color w:val="EDEBE0"/>
                <w:sz w:val="24"/>
                <w:szCs w:val="24"/>
              </w:rPr>
            </w:pPr>
            <w:r w:rsidRPr="00B05370">
              <w:rPr>
                <w:rFonts w:ascii="Times New Roman" w:hAnsi="Times New Roman"/>
                <w:b/>
                <w:color w:val="EDEBE0"/>
                <w:sz w:val="24"/>
                <w:szCs w:val="24"/>
              </w:rPr>
              <w:t>Rezervēts</w:t>
            </w:r>
          </w:p>
        </w:tc>
      </w:tr>
      <w:tr w:rsidR="0085243C" w:rsidRPr="008D2659" w14:paraId="41D65EBE" w14:textId="77777777" w:rsidTr="00D94244">
        <w:trPr>
          <w:trHeight w:val="573"/>
        </w:trPr>
        <w:tc>
          <w:tcPr>
            <w:tcW w:w="968" w:type="pct"/>
          </w:tcPr>
          <w:p w14:paraId="394943EE" w14:textId="77777777" w:rsidR="0085243C" w:rsidRPr="00B05370" w:rsidRDefault="0085243C" w:rsidP="0059098E">
            <w:pPr>
              <w:pStyle w:val="TableParagraph"/>
              <w:ind w:left="113" w:right="113"/>
              <w:rPr>
                <w:rFonts w:ascii="Times New Roman" w:hAnsi="Times New Roman" w:cs="Times New Roman"/>
                <w:noProof/>
                <w:sz w:val="24"/>
                <w:szCs w:val="24"/>
              </w:rPr>
            </w:pPr>
            <w:r w:rsidRPr="00B05370">
              <w:rPr>
                <w:rFonts w:ascii="Times New Roman" w:hAnsi="Times New Roman"/>
                <w:sz w:val="24"/>
                <w:szCs w:val="24"/>
              </w:rPr>
              <w:t>CAMO.A.220. punkta “Uzskaite” b) apakšpunkts</w:t>
            </w:r>
          </w:p>
          <w:p w14:paraId="3BA09DEA" w14:textId="77777777" w:rsidR="00AB3FB7" w:rsidRPr="00B05370" w:rsidRDefault="00AB3FB7" w:rsidP="0059098E">
            <w:pPr>
              <w:pStyle w:val="TableParagraph"/>
              <w:ind w:left="113" w:right="113"/>
              <w:rPr>
                <w:rFonts w:ascii="Times New Roman" w:hAnsi="Times New Roman" w:cs="Times New Roman"/>
                <w:noProof/>
                <w:sz w:val="24"/>
                <w:szCs w:val="24"/>
              </w:rPr>
            </w:pPr>
          </w:p>
          <w:p w14:paraId="25A7BABA" w14:textId="1BD6F3A0" w:rsidR="00AB3FB7" w:rsidRPr="00B05370" w:rsidRDefault="00AB3FB7" w:rsidP="0059098E">
            <w:pPr>
              <w:pStyle w:val="TableParagraph"/>
              <w:ind w:left="113" w:right="113"/>
              <w:rPr>
                <w:rFonts w:ascii="Times New Roman" w:hAnsi="Times New Roman" w:cs="Times New Roman"/>
                <w:noProof/>
                <w:sz w:val="24"/>
                <w:szCs w:val="24"/>
              </w:rPr>
            </w:pPr>
            <w:r w:rsidRPr="00B05370">
              <w:rPr>
                <w:rFonts w:ascii="Times New Roman" w:hAnsi="Times New Roman"/>
                <w:sz w:val="24"/>
                <w:szCs w:val="24"/>
              </w:rPr>
              <w:t>AMC1 par CAMO.A.220. punktu “Uzskaite – vispārīgi”</w:t>
            </w:r>
          </w:p>
        </w:tc>
        <w:tc>
          <w:tcPr>
            <w:tcW w:w="982" w:type="pct"/>
            <w:gridSpan w:val="2"/>
          </w:tcPr>
          <w:p w14:paraId="44233584" w14:textId="77777777" w:rsidR="0085243C" w:rsidRPr="00B05370" w:rsidRDefault="0085243C" w:rsidP="0059098E">
            <w:pPr>
              <w:pStyle w:val="TableParagraph"/>
              <w:ind w:left="113" w:right="113"/>
              <w:rPr>
                <w:rFonts w:ascii="Times New Roman" w:hAnsi="Times New Roman" w:cs="Times New Roman"/>
                <w:noProof/>
                <w:sz w:val="24"/>
                <w:szCs w:val="24"/>
              </w:rPr>
            </w:pPr>
            <w:r w:rsidRPr="00B05370">
              <w:rPr>
                <w:rFonts w:ascii="Times New Roman" w:hAnsi="Times New Roman"/>
                <w:sz w:val="24"/>
                <w:szCs w:val="24"/>
              </w:rPr>
              <w:t>145.A.55. punkts “Uzskaite”</w:t>
            </w:r>
          </w:p>
          <w:p w14:paraId="56133E88" w14:textId="77777777" w:rsidR="00AB3FB7" w:rsidRPr="00B05370" w:rsidRDefault="00AB3FB7" w:rsidP="0059098E">
            <w:pPr>
              <w:pStyle w:val="TableParagraph"/>
              <w:ind w:left="113" w:right="113"/>
              <w:rPr>
                <w:rFonts w:ascii="Times New Roman" w:hAnsi="Times New Roman" w:cs="Times New Roman"/>
                <w:noProof/>
                <w:sz w:val="24"/>
                <w:szCs w:val="24"/>
              </w:rPr>
            </w:pPr>
          </w:p>
          <w:p w14:paraId="2EB33E13" w14:textId="3B52BD46" w:rsidR="00AB3FB7" w:rsidRPr="00B05370" w:rsidRDefault="00AB3FB7" w:rsidP="0059098E">
            <w:pPr>
              <w:pStyle w:val="TableParagraph"/>
              <w:ind w:left="113" w:right="113"/>
              <w:rPr>
                <w:rFonts w:ascii="Times New Roman" w:hAnsi="Times New Roman" w:cs="Times New Roman"/>
                <w:noProof/>
                <w:sz w:val="24"/>
                <w:szCs w:val="24"/>
              </w:rPr>
            </w:pPr>
            <w:r w:rsidRPr="00B05370">
              <w:rPr>
                <w:rFonts w:ascii="Times New Roman" w:hAnsi="Times New Roman"/>
                <w:sz w:val="24"/>
                <w:szCs w:val="24"/>
              </w:rPr>
              <w:t>AMC1 par 145.A.55. punktu “Uzskaite – vispārīgi”</w:t>
            </w:r>
          </w:p>
        </w:tc>
        <w:tc>
          <w:tcPr>
            <w:tcW w:w="999" w:type="pct"/>
            <w:gridSpan w:val="2"/>
          </w:tcPr>
          <w:p w14:paraId="2D6123D6" w14:textId="77777777" w:rsidR="0085243C" w:rsidRPr="00B05370" w:rsidRDefault="0085243C" w:rsidP="00E110A8">
            <w:pPr>
              <w:pStyle w:val="TableParagraph"/>
              <w:ind w:left="0"/>
              <w:jc w:val="both"/>
              <w:rPr>
                <w:rFonts w:ascii="Times New Roman" w:hAnsi="Times New Roman" w:cs="Times New Roman"/>
                <w:noProof/>
                <w:sz w:val="24"/>
                <w:szCs w:val="24"/>
              </w:rPr>
            </w:pPr>
          </w:p>
        </w:tc>
        <w:tc>
          <w:tcPr>
            <w:tcW w:w="1029" w:type="pct"/>
            <w:gridSpan w:val="2"/>
          </w:tcPr>
          <w:p w14:paraId="02A8A6C8" w14:textId="77777777" w:rsidR="0085243C" w:rsidRPr="00B05370" w:rsidRDefault="0085243C" w:rsidP="00E110A8">
            <w:pPr>
              <w:pStyle w:val="TableParagraph"/>
              <w:ind w:left="0"/>
              <w:jc w:val="both"/>
              <w:rPr>
                <w:rFonts w:ascii="Times New Roman" w:hAnsi="Times New Roman" w:cs="Times New Roman"/>
                <w:noProof/>
                <w:sz w:val="24"/>
                <w:szCs w:val="24"/>
              </w:rPr>
            </w:pPr>
          </w:p>
        </w:tc>
        <w:tc>
          <w:tcPr>
            <w:tcW w:w="1022" w:type="pct"/>
          </w:tcPr>
          <w:p w14:paraId="1B12F890" w14:textId="77777777" w:rsidR="0085243C" w:rsidRPr="00B05370" w:rsidRDefault="0085243C" w:rsidP="00E110A8">
            <w:pPr>
              <w:pStyle w:val="TableParagraph"/>
              <w:ind w:left="0"/>
              <w:jc w:val="both"/>
              <w:rPr>
                <w:rFonts w:ascii="Times New Roman" w:hAnsi="Times New Roman" w:cs="Times New Roman"/>
                <w:noProof/>
                <w:sz w:val="24"/>
                <w:szCs w:val="24"/>
              </w:rPr>
            </w:pPr>
          </w:p>
        </w:tc>
      </w:tr>
    </w:tbl>
    <w:p w14:paraId="4D3B6F96" w14:textId="77777777" w:rsidR="0085243C" w:rsidRPr="008D2659" w:rsidRDefault="0085243C" w:rsidP="00E110A8">
      <w:pPr>
        <w:pStyle w:val="BodyText"/>
        <w:jc w:val="both"/>
        <w:rPr>
          <w:rFonts w:ascii="Times New Roman" w:hAnsi="Times New Roman" w:cs="Times New Roman"/>
          <w:noProof/>
          <w:sz w:val="24"/>
          <w:szCs w:val="24"/>
        </w:rPr>
      </w:pPr>
    </w:p>
    <w:tbl>
      <w:tblPr>
        <w:tblStyle w:val="TableGrid"/>
        <w:tblW w:w="4934" w:type="pct"/>
        <w:tblInd w:w="108" w:type="dxa"/>
        <w:tblLook w:val="04A0" w:firstRow="1" w:lastRow="0" w:firstColumn="1" w:lastColumn="0" w:noHBand="0" w:noVBand="1"/>
      </w:tblPr>
      <w:tblGrid>
        <w:gridCol w:w="14033"/>
      </w:tblGrid>
      <w:tr w:rsidR="00BD6C44" w:rsidRPr="008D2659" w14:paraId="7BC4B381" w14:textId="77777777" w:rsidTr="003A0F9C">
        <w:tc>
          <w:tcPr>
            <w:tcW w:w="5000" w:type="pct"/>
            <w:shd w:val="clear" w:color="auto" w:fill="BFBFBF" w:themeFill="background1" w:themeFillShade="BF"/>
          </w:tcPr>
          <w:p w14:paraId="505F86D7" w14:textId="28BC0B87" w:rsidR="00BD6C44" w:rsidRPr="008D2659" w:rsidRDefault="00BD6C44" w:rsidP="00E110A8">
            <w:pPr>
              <w:pStyle w:val="BodyText"/>
              <w:jc w:val="both"/>
              <w:rPr>
                <w:rFonts w:ascii="Times New Roman" w:hAnsi="Times New Roman" w:cs="Times New Roman"/>
                <w:b/>
                <w:bCs/>
                <w:noProof/>
                <w:sz w:val="24"/>
                <w:szCs w:val="24"/>
              </w:rPr>
            </w:pPr>
            <w:r>
              <w:rPr>
                <w:rFonts w:ascii="Times New Roman" w:hAnsi="Times New Roman"/>
                <w:b/>
                <w:sz w:val="24"/>
              </w:rPr>
              <w:t xml:space="preserve">KOPSAVILKUMA PIEZĪMES PAR </w:t>
            </w:r>
            <w:r>
              <w:rPr>
                <w:rFonts w:ascii="Times New Roman" w:hAnsi="Times New Roman"/>
                <w:b/>
                <w:i/>
                <w:iCs/>
                <w:sz w:val="24"/>
              </w:rPr>
              <w:t>SMS</w:t>
            </w:r>
            <w:r>
              <w:rPr>
                <w:rFonts w:ascii="Times New Roman" w:hAnsi="Times New Roman"/>
                <w:b/>
                <w:sz w:val="24"/>
              </w:rPr>
              <w:t xml:space="preserve"> PIERAKSTIEM</w:t>
            </w:r>
          </w:p>
        </w:tc>
      </w:tr>
      <w:tr w:rsidR="00BD6C44" w:rsidRPr="008D2659" w14:paraId="32EA4208" w14:textId="77777777" w:rsidTr="003A0F9C">
        <w:trPr>
          <w:trHeight w:val="1162"/>
        </w:trPr>
        <w:tc>
          <w:tcPr>
            <w:tcW w:w="5000" w:type="pct"/>
          </w:tcPr>
          <w:p w14:paraId="44274E0E" w14:textId="77777777" w:rsidR="00BD6C44" w:rsidRPr="008D2659" w:rsidRDefault="00BD6C44" w:rsidP="00E110A8">
            <w:pPr>
              <w:pStyle w:val="BodyText"/>
              <w:jc w:val="both"/>
              <w:rPr>
                <w:rFonts w:ascii="Times New Roman" w:hAnsi="Times New Roman" w:cs="Times New Roman"/>
                <w:noProof/>
                <w:sz w:val="24"/>
                <w:szCs w:val="24"/>
              </w:rPr>
            </w:pPr>
          </w:p>
        </w:tc>
      </w:tr>
    </w:tbl>
    <w:p w14:paraId="727D2119" w14:textId="77777777" w:rsidR="00B05370" w:rsidRDefault="00B05370" w:rsidP="00D13F47">
      <w:pPr>
        <w:jc w:val="both"/>
        <w:rPr>
          <w:rFonts w:ascii="Times New Roman" w:hAnsi="Times New Roman"/>
          <w:color w:val="0070C0"/>
          <w:sz w:val="32"/>
        </w:rPr>
      </w:pPr>
      <w:bookmarkStart w:id="88" w:name="2._SAFETY_RISK_ASSESSMENT"/>
      <w:bookmarkStart w:id="89" w:name="_bookmark56"/>
      <w:bookmarkEnd w:id="88"/>
      <w:bookmarkEnd w:id="89"/>
    </w:p>
    <w:p w14:paraId="4F0EB4D9" w14:textId="56681868" w:rsidR="0085243C" w:rsidRPr="008D2659" w:rsidRDefault="00073D5D" w:rsidP="00D13F47">
      <w:pPr>
        <w:jc w:val="both"/>
        <w:rPr>
          <w:rFonts w:ascii="Times New Roman" w:hAnsi="Times New Roman" w:cs="Times New Roman"/>
          <w:noProof/>
          <w:color w:val="0070C0"/>
          <w:sz w:val="32"/>
          <w:szCs w:val="32"/>
        </w:rPr>
      </w:pPr>
      <w:r>
        <w:rPr>
          <w:rFonts w:ascii="Times New Roman" w:hAnsi="Times New Roman"/>
          <w:color w:val="0070C0"/>
          <w:sz w:val="32"/>
        </w:rPr>
        <w:t>2. DROŠUMA RISKA VĒRTĒŠANA</w:t>
      </w:r>
    </w:p>
    <w:p w14:paraId="6D5C6CF1" w14:textId="77777777" w:rsidR="00073D5D" w:rsidRPr="008D2659" w:rsidRDefault="00073D5D" w:rsidP="00D94244">
      <w:pPr>
        <w:ind w:left="284"/>
        <w:jc w:val="both"/>
        <w:rPr>
          <w:rFonts w:ascii="Times New Roman" w:hAnsi="Times New Roman" w:cs="Times New Roman"/>
          <w:noProof/>
          <w:color w:val="0070C0"/>
          <w:sz w:val="32"/>
          <w:szCs w:val="32"/>
        </w:rPr>
      </w:pPr>
    </w:p>
    <w:p w14:paraId="023CD7E1" w14:textId="58C80D85" w:rsidR="0085243C" w:rsidRPr="008D2659" w:rsidRDefault="00073D5D" w:rsidP="00943F75">
      <w:pPr>
        <w:jc w:val="both"/>
        <w:rPr>
          <w:rFonts w:ascii="Times New Roman" w:hAnsi="Times New Roman" w:cs="Times New Roman"/>
          <w:noProof/>
          <w:color w:val="0070C0"/>
          <w:sz w:val="28"/>
          <w:szCs w:val="28"/>
        </w:rPr>
      </w:pPr>
      <w:bookmarkStart w:id="90" w:name="2.1.1_Hazard_identification"/>
      <w:bookmarkStart w:id="91" w:name="_bookmark57"/>
      <w:bookmarkEnd w:id="90"/>
      <w:bookmarkEnd w:id="91"/>
      <w:r>
        <w:rPr>
          <w:rFonts w:ascii="Times New Roman" w:hAnsi="Times New Roman"/>
          <w:color w:val="0070C0"/>
          <w:sz w:val="28"/>
        </w:rPr>
        <w:t>2.1.1. Apdraudējuma identificēšana</w:t>
      </w:r>
    </w:p>
    <w:p w14:paraId="73328D8E" w14:textId="77777777" w:rsidR="0085243C" w:rsidRPr="008D2659" w:rsidRDefault="0085243C" w:rsidP="00E110A8">
      <w:pPr>
        <w:pStyle w:val="BodyText"/>
        <w:jc w:val="both"/>
        <w:rPr>
          <w:rFonts w:ascii="Times New Roman" w:hAnsi="Times New Roman" w:cs="Times New Roman"/>
          <w:noProof/>
          <w:sz w:val="24"/>
          <w:szCs w:val="24"/>
        </w:rPr>
      </w:pPr>
    </w:p>
    <w:tbl>
      <w:tblPr>
        <w:tblW w:w="495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2565"/>
        <w:gridCol w:w="231"/>
        <w:gridCol w:w="2305"/>
        <w:gridCol w:w="1183"/>
        <w:gridCol w:w="1428"/>
        <w:gridCol w:w="2600"/>
        <w:gridCol w:w="629"/>
        <w:gridCol w:w="2979"/>
      </w:tblGrid>
      <w:tr w:rsidR="0085243C" w:rsidRPr="008D2659" w14:paraId="0905DECB" w14:textId="77777777" w:rsidTr="004D310A">
        <w:trPr>
          <w:trHeight w:val="1184"/>
        </w:trPr>
        <w:tc>
          <w:tcPr>
            <w:tcW w:w="5000" w:type="pct"/>
            <w:gridSpan w:val="8"/>
          </w:tcPr>
          <w:p w14:paraId="756D70FA" w14:textId="071B496C" w:rsidR="0085243C" w:rsidRPr="008D2659" w:rsidRDefault="0085243C" w:rsidP="00D13F47">
            <w:pPr>
              <w:pStyle w:val="TableParagraph"/>
              <w:tabs>
                <w:tab w:val="left" w:pos="827"/>
              </w:tabs>
              <w:ind w:left="113" w:right="113"/>
              <w:jc w:val="both"/>
              <w:rPr>
                <w:rFonts w:ascii="Times New Roman" w:hAnsi="Times New Roman" w:cs="Times New Roman"/>
                <w:noProof/>
                <w:sz w:val="24"/>
                <w:szCs w:val="24"/>
              </w:rPr>
            </w:pPr>
            <w:r>
              <w:rPr>
                <w:rFonts w:ascii="Times New Roman" w:hAnsi="Times New Roman"/>
                <w:sz w:val="24"/>
              </w:rPr>
              <w:t>2.1.1. Pakalpojuma sniedzējs izstrādā un uztur procesu, kas nodrošina ar tā aviācijas produktiem un pakalpojumiem saistīto apdraudējumu identifikāciju.</w:t>
            </w:r>
          </w:p>
          <w:p w14:paraId="7447D35F" w14:textId="77777777" w:rsidR="00073D5D" w:rsidRPr="008D2659" w:rsidRDefault="00073D5D" w:rsidP="00D13F47">
            <w:pPr>
              <w:pStyle w:val="TableParagraph"/>
              <w:tabs>
                <w:tab w:val="left" w:pos="827"/>
              </w:tabs>
              <w:ind w:left="113" w:right="113"/>
              <w:jc w:val="both"/>
              <w:rPr>
                <w:rFonts w:ascii="Times New Roman" w:hAnsi="Times New Roman" w:cs="Times New Roman"/>
                <w:noProof/>
                <w:sz w:val="24"/>
                <w:szCs w:val="24"/>
              </w:rPr>
            </w:pPr>
          </w:p>
          <w:p w14:paraId="0294296D" w14:textId="6F75D06D" w:rsidR="00073D5D" w:rsidRPr="008D2659" w:rsidRDefault="0085243C" w:rsidP="00943F75">
            <w:pPr>
              <w:pStyle w:val="TableParagraph"/>
              <w:ind w:left="113" w:right="113"/>
              <w:jc w:val="both"/>
              <w:rPr>
                <w:rFonts w:ascii="Times New Roman" w:hAnsi="Times New Roman" w:cs="Times New Roman"/>
                <w:noProof/>
                <w:sz w:val="24"/>
                <w:szCs w:val="24"/>
              </w:rPr>
            </w:pPr>
            <w:r>
              <w:rPr>
                <w:rFonts w:ascii="Times New Roman" w:hAnsi="Times New Roman"/>
                <w:sz w:val="24"/>
              </w:rPr>
              <w:t>Apdraudējumu identificē, apvienojot reaģējošas un proaktīvas metodes.</w:t>
            </w:r>
          </w:p>
        </w:tc>
      </w:tr>
      <w:tr w:rsidR="000A7348" w:rsidRPr="008D2659" w14:paraId="7FDF1C10" w14:textId="77777777" w:rsidTr="004D310A">
        <w:trPr>
          <w:trHeight w:val="275"/>
        </w:trPr>
        <w:tc>
          <w:tcPr>
            <w:tcW w:w="1004" w:type="pct"/>
            <w:gridSpan w:val="2"/>
            <w:shd w:val="clear" w:color="auto" w:fill="4F81BC"/>
          </w:tcPr>
          <w:p w14:paraId="4140BAF6" w14:textId="77777777" w:rsidR="0085243C" w:rsidRPr="00B05370" w:rsidRDefault="0085243C" w:rsidP="00073D5D">
            <w:pPr>
              <w:pStyle w:val="TableParagraph"/>
              <w:ind w:left="0"/>
              <w:jc w:val="center"/>
              <w:rPr>
                <w:rFonts w:ascii="Times New Roman" w:hAnsi="Times New Roman" w:cs="Times New Roman"/>
                <w:b/>
                <w:bCs/>
                <w:noProof/>
                <w:color w:val="EDEBE0"/>
                <w:sz w:val="24"/>
                <w:szCs w:val="24"/>
              </w:rPr>
            </w:pPr>
            <w:r w:rsidRPr="00B05370">
              <w:rPr>
                <w:rFonts w:ascii="Times New Roman" w:hAnsi="Times New Roman"/>
                <w:b/>
                <w:color w:val="EDEBE0"/>
                <w:sz w:val="24"/>
                <w:szCs w:val="24"/>
              </w:rPr>
              <w:t>Ieviesta</w:t>
            </w:r>
          </w:p>
        </w:tc>
        <w:tc>
          <w:tcPr>
            <w:tcW w:w="1253" w:type="pct"/>
            <w:gridSpan w:val="2"/>
            <w:shd w:val="clear" w:color="auto" w:fill="4F81BC"/>
          </w:tcPr>
          <w:p w14:paraId="6B513616" w14:textId="77777777" w:rsidR="0085243C" w:rsidRPr="00B05370" w:rsidRDefault="0085243C" w:rsidP="00073D5D">
            <w:pPr>
              <w:pStyle w:val="TableParagraph"/>
              <w:ind w:left="0"/>
              <w:jc w:val="center"/>
              <w:rPr>
                <w:rFonts w:ascii="Times New Roman" w:hAnsi="Times New Roman" w:cs="Times New Roman"/>
                <w:b/>
                <w:bCs/>
                <w:noProof/>
                <w:color w:val="EDEBE0"/>
                <w:sz w:val="24"/>
                <w:szCs w:val="24"/>
              </w:rPr>
            </w:pPr>
            <w:r w:rsidRPr="00B05370">
              <w:rPr>
                <w:rFonts w:ascii="Times New Roman" w:hAnsi="Times New Roman"/>
                <w:b/>
                <w:color w:val="EDEBE0"/>
                <w:sz w:val="24"/>
                <w:szCs w:val="24"/>
              </w:rPr>
              <w:t>Piemērota</w:t>
            </w:r>
          </w:p>
        </w:tc>
        <w:tc>
          <w:tcPr>
            <w:tcW w:w="1447" w:type="pct"/>
            <w:gridSpan w:val="2"/>
            <w:shd w:val="clear" w:color="auto" w:fill="4F81BC"/>
          </w:tcPr>
          <w:p w14:paraId="2594ECE5" w14:textId="77777777" w:rsidR="0085243C" w:rsidRPr="00B05370" w:rsidRDefault="0085243C" w:rsidP="00073D5D">
            <w:pPr>
              <w:pStyle w:val="TableParagraph"/>
              <w:ind w:left="0"/>
              <w:jc w:val="center"/>
              <w:rPr>
                <w:rFonts w:ascii="Times New Roman" w:hAnsi="Times New Roman" w:cs="Times New Roman"/>
                <w:b/>
                <w:bCs/>
                <w:noProof/>
                <w:color w:val="EDEBE0"/>
                <w:sz w:val="24"/>
                <w:szCs w:val="24"/>
              </w:rPr>
            </w:pPr>
            <w:r w:rsidRPr="00B05370">
              <w:rPr>
                <w:rFonts w:ascii="Times New Roman" w:hAnsi="Times New Roman"/>
                <w:b/>
                <w:color w:val="EDEBE0"/>
                <w:sz w:val="24"/>
                <w:szCs w:val="24"/>
              </w:rPr>
              <w:t>Darbojas</w:t>
            </w:r>
          </w:p>
        </w:tc>
        <w:tc>
          <w:tcPr>
            <w:tcW w:w="1297" w:type="pct"/>
            <w:gridSpan w:val="2"/>
            <w:shd w:val="clear" w:color="auto" w:fill="4F81BC"/>
          </w:tcPr>
          <w:p w14:paraId="5D50CD41" w14:textId="77777777" w:rsidR="0085243C" w:rsidRPr="00B05370" w:rsidRDefault="0085243C" w:rsidP="00073D5D">
            <w:pPr>
              <w:pStyle w:val="TableParagraph"/>
              <w:ind w:left="0"/>
              <w:jc w:val="center"/>
              <w:rPr>
                <w:rFonts w:ascii="Times New Roman" w:hAnsi="Times New Roman" w:cs="Times New Roman"/>
                <w:b/>
                <w:bCs/>
                <w:noProof/>
                <w:color w:val="EDEBE0"/>
                <w:sz w:val="24"/>
                <w:szCs w:val="24"/>
              </w:rPr>
            </w:pPr>
            <w:r w:rsidRPr="00B05370">
              <w:rPr>
                <w:rFonts w:ascii="Times New Roman" w:hAnsi="Times New Roman"/>
                <w:b/>
                <w:color w:val="EDEBE0"/>
                <w:sz w:val="24"/>
                <w:szCs w:val="24"/>
              </w:rPr>
              <w:t>Efektīva</w:t>
            </w:r>
          </w:p>
        </w:tc>
      </w:tr>
      <w:tr w:rsidR="0085243C" w:rsidRPr="008D2659" w14:paraId="597E2F69" w14:textId="77777777" w:rsidTr="004D310A">
        <w:trPr>
          <w:trHeight w:val="811"/>
        </w:trPr>
        <w:tc>
          <w:tcPr>
            <w:tcW w:w="1004" w:type="pct"/>
            <w:gridSpan w:val="2"/>
          </w:tcPr>
          <w:p w14:paraId="2D448FC5" w14:textId="77777777" w:rsidR="0085243C" w:rsidRPr="00B05370" w:rsidRDefault="0085243C" w:rsidP="00D13F47">
            <w:pPr>
              <w:pStyle w:val="TableParagraph"/>
              <w:ind w:left="113" w:right="113"/>
              <w:rPr>
                <w:rFonts w:ascii="Times New Roman" w:hAnsi="Times New Roman" w:cs="Times New Roman"/>
                <w:noProof/>
                <w:sz w:val="24"/>
                <w:szCs w:val="24"/>
              </w:rPr>
            </w:pPr>
            <w:r w:rsidRPr="00B05370">
              <w:rPr>
                <w:rFonts w:ascii="Times New Roman" w:hAnsi="Times New Roman"/>
                <w:sz w:val="24"/>
                <w:szCs w:val="24"/>
              </w:rPr>
              <w:t>Ir ieviests process, kas nosaka, kā tiek identificēti apdraudējumi ar reaģējošām un proaktīvām metodēm, izmantojot vairākus avotus.</w:t>
            </w:r>
          </w:p>
          <w:p w14:paraId="3A4C3915" w14:textId="77777777" w:rsidR="0085243C" w:rsidRPr="00B05370" w:rsidRDefault="0085243C" w:rsidP="00D13F47">
            <w:pPr>
              <w:pStyle w:val="TableParagraph"/>
              <w:ind w:left="113" w:right="113"/>
              <w:rPr>
                <w:rFonts w:ascii="Times New Roman" w:hAnsi="Times New Roman" w:cs="Times New Roman"/>
                <w:noProof/>
                <w:sz w:val="24"/>
                <w:szCs w:val="24"/>
              </w:rPr>
            </w:pPr>
            <w:r w:rsidRPr="00B05370">
              <w:rPr>
                <w:rFonts w:ascii="Times New Roman" w:hAnsi="Times New Roman"/>
                <w:sz w:val="24"/>
                <w:szCs w:val="24"/>
              </w:rPr>
              <w:t>Ir dokumentēta drošuma izmeklēšanas kritēriju noteikšanas metodika.</w:t>
            </w:r>
          </w:p>
          <w:p w14:paraId="19369D2B" w14:textId="77777777" w:rsidR="0085243C" w:rsidRPr="00B05370" w:rsidRDefault="0085243C" w:rsidP="00D13F47">
            <w:pPr>
              <w:pStyle w:val="TableParagraph"/>
              <w:ind w:left="113" w:right="113"/>
              <w:rPr>
                <w:rFonts w:ascii="Times New Roman" w:hAnsi="Times New Roman" w:cs="Times New Roman"/>
                <w:noProof/>
                <w:sz w:val="24"/>
                <w:szCs w:val="24"/>
              </w:rPr>
            </w:pPr>
            <w:r w:rsidRPr="00B05370">
              <w:rPr>
                <w:rFonts w:ascii="Times New Roman" w:hAnsi="Times New Roman"/>
                <w:sz w:val="24"/>
                <w:szCs w:val="24"/>
              </w:rPr>
              <w:t>Process ietver organizatorisko izmaiņu pārvaldību, kad tās ietekmē drošumu (skat. 3.2. punktu).</w:t>
            </w:r>
          </w:p>
        </w:tc>
        <w:tc>
          <w:tcPr>
            <w:tcW w:w="1253" w:type="pct"/>
            <w:gridSpan w:val="2"/>
          </w:tcPr>
          <w:p w14:paraId="5F38397C" w14:textId="77777777" w:rsidR="0085243C" w:rsidRPr="00B05370" w:rsidRDefault="0085243C" w:rsidP="00D13F47">
            <w:pPr>
              <w:pStyle w:val="TableParagraph"/>
              <w:ind w:left="113" w:right="113"/>
              <w:rPr>
                <w:rFonts w:ascii="Times New Roman" w:hAnsi="Times New Roman" w:cs="Times New Roman"/>
                <w:noProof/>
                <w:sz w:val="24"/>
                <w:szCs w:val="24"/>
              </w:rPr>
            </w:pPr>
            <w:r w:rsidRPr="00B05370">
              <w:rPr>
                <w:rFonts w:ascii="Times New Roman" w:hAnsi="Times New Roman"/>
                <w:sz w:val="24"/>
                <w:szCs w:val="24"/>
              </w:rPr>
              <w:t>Atbilstoši jomai ir izvērtēti un pārskatīti vairāki apdraudējumu avoti (iekšējie un ārējie).</w:t>
            </w:r>
          </w:p>
          <w:p w14:paraId="0B02331A" w14:textId="77777777" w:rsidR="0085243C" w:rsidRPr="00B05370" w:rsidRDefault="0085243C" w:rsidP="00D13F47">
            <w:pPr>
              <w:pStyle w:val="TableParagraph"/>
              <w:ind w:left="113" w:right="113"/>
              <w:rPr>
                <w:rFonts w:ascii="Times New Roman" w:hAnsi="Times New Roman" w:cs="Times New Roman"/>
                <w:noProof/>
                <w:sz w:val="24"/>
                <w:szCs w:val="24"/>
              </w:rPr>
            </w:pPr>
            <w:r w:rsidRPr="00B05370">
              <w:rPr>
                <w:rFonts w:ascii="Times New Roman" w:hAnsi="Times New Roman"/>
                <w:sz w:val="24"/>
                <w:szCs w:val="24"/>
              </w:rPr>
              <w:t>Ir pareizi risinātas saskarnes. Datu analīzes process ļauj iegūt izmantojamu drošuma informāciju.</w:t>
            </w:r>
          </w:p>
          <w:p w14:paraId="6E6F12E2" w14:textId="77777777" w:rsidR="0085243C" w:rsidRPr="00B05370" w:rsidRDefault="0085243C" w:rsidP="00D13F47">
            <w:pPr>
              <w:pStyle w:val="TableParagraph"/>
              <w:ind w:left="113" w:right="113"/>
              <w:rPr>
                <w:rFonts w:ascii="Times New Roman" w:hAnsi="Times New Roman" w:cs="Times New Roman"/>
                <w:noProof/>
                <w:sz w:val="24"/>
                <w:szCs w:val="24"/>
              </w:rPr>
            </w:pPr>
            <w:r w:rsidRPr="00B05370">
              <w:rPr>
                <w:rFonts w:ascii="Times New Roman" w:hAnsi="Times New Roman"/>
                <w:sz w:val="24"/>
                <w:szCs w:val="24"/>
              </w:rPr>
              <w:t>Apdraudējumi ir dokumentēti viegli saprotamā formātā.</w:t>
            </w:r>
          </w:p>
          <w:p w14:paraId="363448E9" w14:textId="77777777" w:rsidR="0085243C" w:rsidRPr="00B05370" w:rsidRDefault="0085243C" w:rsidP="00D13F47">
            <w:pPr>
              <w:pStyle w:val="TableParagraph"/>
              <w:ind w:left="113" w:right="113"/>
              <w:rPr>
                <w:rFonts w:ascii="Times New Roman" w:hAnsi="Times New Roman" w:cs="Times New Roman"/>
                <w:noProof/>
                <w:sz w:val="24"/>
                <w:szCs w:val="24"/>
              </w:rPr>
            </w:pPr>
            <w:r w:rsidRPr="00B05370">
              <w:rPr>
                <w:rFonts w:ascii="Times New Roman" w:hAnsi="Times New Roman"/>
                <w:sz w:val="24"/>
                <w:szCs w:val="24"/>
              </w:rPr>
              <w:t>Ir noteikts drošuma izmeklēšanas apstiprināšanas līmenis, un tas atbilst riska līmenim.</w:t>
            </w:r>
          </w:p>
          <w:p w14:paraId="0EDDE033" w14:textId="77777777" w:rsidR="0085243C" w:rsidRPr="00B05370" w:rsidRDefault="0085243C" w:rsidP="00D13F47">
            <w:pPr>
              <w:pStyle w:val="TableParagraph"/>
              <w:ind w:left="113" w:right="113"/>
              <w:rPr>
                <w:rFonts w:ascii="Times New Roman" w:hAnsi="Times New Roman" w:cs="Times New Roman"/>
                <w:noProof/>
                <w:sz w:val="24"/>
                <w:szCs w:val="24"/>
              </w:rPr>
            </w:pPr>
            <w:r w:rsidRPr="00B05370">
              <w:rPr>
                <w:rFonts w:ascii="Times New Roman" w:hAnsi="Times New Roman"/>
                <w:sz w:val="24"/>
                <w:szCs w:val="24"/>
              </w:rPr>
              <w:t>Drošuma apdraudējumi organizācijas līmenī attiecīgā gadījumā saskan ar tiem, kas identificēti pilnvarojuma līmenī.</w:t>
            </w:r>
          </w:p>
        </w:tc>
        <w:tc>
          <w:tcPr>
            <w:tcW w:w="1447" w:type="pct"/>
            <w:gridSpan w:val="2"/>
          </w:tcPr>
          <w:p w14:paraId="70EEB7ED" w14:textId="77777777" w:rsidR="0085243C" w:rsidRPr="00B05370" w:rsidRDefault="0085243C" w:rsidP="00D13F47">
            <w:pPr>
              <w:pStyle w:val="TableParagraph"/>
              <w:ind w:left="113" w:right="113"/>
              <w:rPr>
                <w:rFonts w:ascii="Times New Roman" w:hAnsi="Times New Roman" w:cs="Times New Roman"/>
                <w:noProof/>
                <w:sz w:val="24"/>
                <w:szCs w:val="24"/>
              </w:rPr>
            </w:pPr>
            <w:r w:rsidRPr="00B05370">
              <w:rPr>
                <w:rFonts w:ascii="Times New Roman" w:hAnsi="Times New Roman"/>
                <w:sz w:val="24"/>
                <w:szCs w:val="24"/>
              </w:rPr>
              <w:t>Apdraudējumi ir identificēti un dokumentēti. Tiek izvērtēti apdraudējumu tehniskie, cilvēka un organizācijas faktori.</w:t>
            </w:r>
          </w:p>
          <w:p w14:paraId="1112F02B" w14:textId="77777777" w:rsidR="0085243C" w:rsidRPr="00B05370" w:rsidRDefault="0085243C" w:rsidP="00D13F47">
            <w:pPr>
              <w:pStyle w:val="TableParagraph"/>
              <w:ind w:left="113" w:right="113"/>
              <w:rPr>
                <w:rFonts w:ascii="Times New Roman" w:hAnsi="Times New Roman" w:cs="Times New Roman"/>
                <w:noProof/>
                <w:sz w:val="24"/>
                <w:szCs w:val="24"/>
              </w:rPr>
            </w:pPr>
            <w:r w:rsidRPr="00B05370">
              <w:rPr>
                <w:rFonts w:ascii="Times New Roman" w:hAnsi="Times New Roman"/>
                <w:sz w:val="24"/>
                <w:szCs w:val="24"/>
              </w:rPr>
              <w:t>Ir identificēti un piemēroti drošuma izmeklēšanas kritēriji.</w:t>
            </w:r>
          </w:p>
          <w:p w14:paraId="1E9458D8" w14:textId="77777777" w:rsidR="0085243C" w:rsidRPr="00B05370" w:rsidRDefault="0085243C" w:rsidP="00D13F47">
            <w:pPr>
              <w:pStyle w:val="TableParagraph"/>
              <w:ind w:left="113" w:right="113"/>
              <w:rPr>
                <w:rFonts w:ascii="Times New Roman" w:hAnsi="Times New Roman" w:cs="Times New Roman"/>
                <w:noProof/>
                <w:sz w:val="24"/>
                <w:szCs w:val="24"/>
              </w:rPr>
            </w:pPr>
            <w:r w:rsidRPr="00B05370">
              <w:rPr>
                <w:rFonts w:ascii="Times New Roman" w:hAnsi="Times New Roman"/>
                <w:sz w:val="24"/>
                <w:szCs w:val="24"/>
              </w:rPr>
              <w:t>Tiek veikti un reģistrēti drošuma izmeklēšanas pasākumi.</w:t>
            </w:r>
          </w:p>
        </w:tc>
        <w:tc>
          <w:tcPr>
            <w:tcW w:w="1297" w:type="pct"/>
            <w:gridSpan w:val="2"/>
          </w:tcPr>
          <w:p w14:paraId="3C212B4A" w14:textId="77777777" w:rsidR="0085243C" w:rsidRPr="00B05370" w:rsidRDefault="0085243C" w:rsidP="00D13F47">
            <w:pPr>
              <w:pStyle w:val="TableParagraph"/>
              <w:ind w:left="113" w:right="113"/>
              <w:rPr>
                <w:rFonts w:ascii="Times New Roman" w:hAnsi="Times New Roman" w:cs="Times New Roman"/>
                <w:noProof/>
                <w:sz w:val="24"/>
                <w:szCs w:val="24"/>
              </w:rPr>
            </w:pPr>
            <w:r w:rsidRPr="00B05370">
              <w:rPr>
                <w:rFonts w:ascii="Times New Roman" w:hAnsi="Times New Roman"/>
                <w:sz w:val="24"/>
                <w:szCs w:val="24"/>
              </w:rPr>
              <w:t>Apdraudējumu (kas saistīti ar tehniskiem, vides, cilvēka un organizācijas faktoriem) noteikšanai organizācijai ir procesi un līdzekļi, kas tiek uzturēti un pārskatīti, lai nodrošinātu, ka tie tiek atjaunināti.</w:t>
            </w:r>
          </w:p>
          <w:p w14:paraId="5F868109" w14:textId="77777777" w:rsidR="0085243C" w:rsidRPr="00B05370" w:rsidRDefault="0085243C" w:rsidP="00943F75">
            <w:pPr>
              <w:pStyle w:val="TableParagraph"/>
              <w:widowControl/>
              <w:ind w:left="113" w:right="113"/>
              <w:rPr>
                <w:rFonts w:ascii="Times New Roman" w:hAnsi="Times New Roman" w:cs="Times New Roman"/>
                <w:noProof/>
                <w:sz w:val="24"/>
                <w:szCs w:val="24"/>
              </w:rPr>
            </w:pPr>
            <w:r w:rsidRPr="00B05370">
              <w:rPr>
                <w:rFonts w:ascii="Times New Roman" w:hAnsi="Times New Roman"/>
                <w:sz w:val="24"/>
                <w:szCs w:val="24"/>
              </w:rPr>
              <w:t>Organizācija pastāvīgi un proaktīvi identificē apdraudējumus (kas saistīti ar tehniskiem, vides, cilvēka un organizācijas faktoriem) attiecībā uz savām darbībām un ekspluatācijas vidi un iesaista visu galveno personālu un attiecīgās ieinteresētās personas. Apdraudējumi tiek novērtēti sistemātiski un savlaicīgi.</w:t>
            </w:r>
          </w:p>
          <w:p w14:paraId="4611173A" w14:textId="77777777" w:rsidR="0085243C" w:rsidRPr="00B05370" w:rsidRDefault="0085243C" w:rsidP="00943F75">
            <w:pPr>
              <w:pStyle w:val="TableParagraph"/>
              <w:widowControl/>
              <w:ind w:left="113" w:right="113"/>
              <w:rPr>
                <w:rFonts w:ascii="Times New Roman" w:hAnsi="Times New Roman" w:cs="Times New Roman"/>
                <w:noProof/>
                <w:sz w:val="24"/>
                <w:szCs w:val="24"/>
              </w:rPr>
            </w:pPr>
            <w:r w:rsidRPr="00B05370">
              <w:rPr>
                <w:rFonts w:ascii="Times New Roman" w:hAnsi="Times New Roman"/>
                <w:sz w:val="24"/>
                <w:szCs w:val="24"/>
              </w:rPr>
              <w:t>Personāls uzticas organizācijas ziņošanas politikai un procesiem.</w:t>
            </w:r>
          </w:p>
          <w:p w14:paraId="6F242A78" w14:textId="2C821A23" w:rsidR="0085243C" w:rsidRPr="00B05370" w:rsidRDefault="0085243C" w:rsidP="00943F75">
            <w:pPr>
              <w:pStyle w:val="TableParagraph"/>
              <w:widowControl/>
              <w:ind w:left="113" w:right="113"/>
              <w:rPr>
                <w:rFonts w:ascii="Times New Roman" w:hAnsi="Times New Roman" w:cs="Times New Roman"/>
                <w:noProof/>
                <w:sz w:val="24"/>
                <w:szCs w:val="24"/>
              </w:rPr>
            </w:pPr>
            <w:r w:rsidRPr="00B05370">
              <w:rPr>
                <w:rFonts w:ascii="Times New Roman" w:hAnsi="Times New Roman"/>
                <w:sz w:val="24"/>
                <w:szCs w:val="24"/>
              </w:rPr>
              <w:lastRenderedPageBreak/>
              <w:t>Drošuma izmeklēšanas kritēriji tiek pastāvīgi atjaunināti, lai iekļautu pēc vajadzības iekšējos un ārējos avotus.</w:t>
            </w:r>
          </w:p>
        </w:tc>
      </w:tr>
      <w:tr w:rsidR="0085243C" w:rsidRPr="008D2659" w14:paraId="2FFA22E9" w14:textId="77777777" w:rsidTr="004D310A">
        <w:trPr>
          <w:trHeight w:val="278"/>
        </w:trPr>
        <w:tc>
          <w:tcPr>
            <w:tcW w:w="5000" w:type="pct"/>
            <w:gridSpan w:val="8"/>
            <w:shd w:val="clear" w:color="auto" w:fill="37CDE1"/>
          </w:tcPr>
          <w:p w14:paraId="58EDA5AF" w14:textId="77777777" w:rsidR="0085243C" w:rsidRPr="00770A18" w:rsidRDefault="0085243C" w:rsidP="00073D5D">
            <w:pPr>
              <w:pStyle w:val="TableParagraph"/>
              <w:ind w:left="0"/>
              <w:jc w:val="center"/>
              <w:rPr>
                <w:rFonts w:ascii="Times New Roman" w:hAnsi="Times New Roman" w:cs="Times New Roman"/>
                <w:b/>
                <w:bCs/>
                <w:noProof/>
                <w:color w:val="EDEBE0"/>
                <w:sz w:val="24"/>
                <w:szCs w:val="24"/>
              </w:rPr>
            </w:pPr>
            <w:r w:rsidRPr="00770A18">
              <w:rPr>
                <w:rFonts w:ascii="Times New Roman" w:hAnsi="Times New Roman"/>
                <w:b/>
                <w:color w:val="EDEBE0"/>
                <w:sz w:val="24"/>
                <w:szCs w:val="24"/>
              </w:rPr>
              <w:lastRenderedPageBreak/>
              <w:t>Vērtēšanas rezultāti</w:t>
            </w:r>
          </w:p>
        </w:tc>
      </w:tr>
      <w:tr w:rsidR="0085243C" w:rsidRPr="008D2659" w14:paraId="67B04235" w14:textId="77777777" w:rsidTr="004D310A">
        <w:trPr>
          <w:trHeight w:val="1609"/>
        </w:trPr>
        <w:tc>
          <w:tcPr>
            <w:tcW w:w="1004" w:type="pct"/>
            <w:gridSpan w:val="2"/>
          </w:tcPr>
          <w:p w14:paraId="2A1A138C" w14:textId="77777777" w:rsidR="0085243C" w:rsidRPr="00770A18" w:rsidRDefault="0085243C" w:rsidP="00E110A8">
            <w:pPr>
              <w:pStyle w:val="TableParagraph"/>
              <w:ind w:left="0"/>
              <w:jc w:val="both"/>
              <w:rPr>
                <w:rFonts w:ascii="Times New Roman" w:hAnsi="Times New Roman" w:cs="Times New Roman"/>
                <w:noProof/>
                <w:sz w:val="24"/>
                <w:szCs w:val="24"/>
              </w:rPr>
            </w:pPr>
          </w:p>
        </w:tc>
        <w:tc>
          <w:tcPr>
            <w:tcW w:w="1253" w:type="pct"/>
            <w:gridSpan w:val="2"/>
          </w:tcPr>
          <w:p w14:paraId="456C9F9A" w14:textId="77777777" w:rsidR="0085243C" w:rsidRPr="00770A18" w:rsidRDefault="0085243C" w:rsidP="00E110A8">
            <w:pPr>
              <w:pStyle w:val="TableParagraph"/>
              <w:ind w:left="0"/>
              <w:jc w:val="both"/>
              <w:rPr>
                <w:rFonts w:ascii="Times New Roman" w:hAnsi="Times New Roman" w:cs="Times New Roman"/>
                <w:noProof/>
                <w:sz w:val="24"/>
                <w:szCs w:val="24"/>
              </w:rPr>
            </w:pPr>
          </w:p>
        </w:tc>
        <w:tc>
          <w:tcPr>
            <w:tcW w:w="1447" w:type="pct"/>
            <w:gridSpan w:val="2"/>
          </w:tcPr>
          <w:p w14:paraId="7333A432" w14:textId="77777777" w:rsidR="0085243C" w:rsidRPr="00770A18" w:rsidRDefault="0085243C" w:rsidP="00E110A8">
            <w:pPr>
              <w:pStyle w:val="TableParagraph"/>
              <w:ind w:left="0"/>
              <w:jc w:val="both"/>
              <w:rPr>
                <w:rFonts w:ascii="Times New Roman" w:hAnsi="Times New Roman" w:cs="Times New Roman"/>
                <w:noProof/>
                <w:sz w:val="24"/>
                <w:szCs w:val="24"/>
              </w:rPr>
            </w:pPr>
          </w:p>
        </w:tc>
        <w:tc>
          <w:tcPr>
            <w:tcW w:w="1297" w:type="pct"/>
            <w:gridSpan w:val="2"/>
          </w:tcPr>
          <w:p w14:paraId="1F2EF66C" w14:textId="77777777" w:rsidR="0085243C" w:rsidRPr="00770A18" w:rsidRDefault="0085243C" w:rsidP="00E110A8">
            <w:pPr>
              <w:pStyle w:val="TableParagraph"/>
              <w:ind w:left="0"/>
              <w:jc w:val="both"/>
              <w:rPr>
                <w:rFonts w:ascii="Times New Roman" w:hAnsi="Times New Roman" w:cs="Times New Roman"/>
                <w:noProof/>
                <w:sz w:val="24"/>
                <w:szCs w:val="24"/>
              </w:rPr>
            </w:pPr>
          </w:p>
        </w:tc>
      </w:tr>
      <w:tr w:rsidR="0085243C" w:rsidRPr="008D2659" w14:paraId="37961089" w14:textId="77777777" w:rsidTr="004D310A">
        <w:trPr>
          <w:trHeight w:val="253"/>
        </w:trPr>
        <w:tc>
          <w:tcPr>
            <w:tcW w:w="5000" w:type="pct"/>
            <w:gridSpan w:val="8"/>
            <w:shd w:val="clear" w:color="auto" w:fill="4F81BC"/>
          </w:tcPr>
          <w:p w14:paraId="2F24F349" w14:textId="77777777" w:rsidR="0085243C" w:rsidRPr="00770A18" w:rsidRDefault="0085243C" w:rsidP="00073D5D">
            <w:pPr>
              <w:pStyle w:val="TableParagraph"/>
              <w:ind w:left="0"/>
              <w:jc w:val="center"/>
              <w:rPr>
                <w:rFonts w:ascii="Times New Roman" w:hAnsi="Times New Roman" w:cs="Times New Roman"/>
                <w:b/>
                <w:bCs/>
                <w:noProof/>
                <w:color w:val="EDEBE0"/>
                <w:sz w:val="24"/>
                <w:szCs w:val="24"/>
              </w:rPr>
            </w:pPr>
            <w:r w:rsidRPr="00770A18">
              <w:rPr>
                <w:rFonts w:ascii="Times New Roman" w:hAnsi="Times New Roman"/>
                <w:b/>
                <w:color w:val="EDEBE0"/>
                <w:sz w:val="24"/>
                <w:szCs w:val="24"/>
              </w:rPr>
              <w:t>Kam pievēršama uzmanība</w:t>
            </w:r>
          </w:p>
        </w:tc>
      </w:tr>
      <w:tr w:rsidR="0085243C" w:rsidRPr="008D2659" w14:paraId="2CD48C8D" w14:textId="77777777" w:rsidTr="004D310A">
        <w:trPr>
          <w:trHeight w:val="954"/>
        </w:trPr>
        <w:tc>
          <w:tcPr>
            <w:tcW w:w="5000" w:type="pct"/>
            <w:gridSpan w:val="8"/>
          </w:tcPr>
          <w:p w14:paraId="13052985" w14:textId="77777777" w:rsidR="0085243C" w:rsidRPr="00770A18" w:rsidRDefault="0085243C" w:rsidP="00D13F47">
            <w:pPr>
              <w:pStyle w:val="TableParagraph"/>
              <w:numPr>
                <w:ilvl w:val="0"/>
                <w:numId w:val="34"/>
              </w:numPr>
              <w:tabs>
                <w:tab w:val="left" w:pos="567"/>
              </w:tabs>
              <w:ind w:left="709" w:right="113" w:hanging="284"/>
              <w:rPr>
                <w:rFonts w:ascii="Times New Roman" w:hAnsi="Times New Roman" w:cs="Times New Roman"/>
                <w:noProof/>
                <w:sz w:val="24"/>
                <w:szCs w:val="24"/>
              </w:rPr>
            </w:pPr>
            <w:r w:rsidRPr="00770A18">
              <w:rPr>
                <w:rFonts w:ascii="Times New Roman" w:hAnsi="Times New Roman"/>
                <w:sz w:val="24"/>
                <w:szCs w:val="24"/>
              </w:rPr>
              <w:t>Pārskatīt, kā apdraudējumi tiek identificēti, analizēti, risināti un reģistrēti.</w:t>
            </w:r>
          </w:p>
          <w:p w14:paraId="48168D50" w14:textId="77777777" w:rsidR="0085243C" w:rsidRPr="00770A18" w:rsidRDefault="0085243C" w:rsidP="00D13F47">
            <w:pPr>
              <w:pStyle w:val="TableParagraph"/>
              <w:numPr>
                <w:ilvl w:val="0"/>
                <w:numId w:val="34"/>
              </w:numPr>
              <w:tabs>
                <w:tab w:val="left" w:pos="567"/>
              </w:tabs>
              <w:ind w:left="709" w:right="113" w:hanging="284"/>
              <w:rPr>
                <w:rFonts w:ascii="Times New Roman" w:hAnsi="Times New Roman" w:cs="Times New Roman"/>
                <w:noProof/>
                <w:sz w:val="24"/>
                <w:szCs w:val="24"/>
              </w:rPr>
            </w:pPr>
            <w:r w:rsidRPr="00770A18">
              <w:rPr>
                <w:rFonts w:ascii="Times New Roman" w:hAnsi="Times New Roman"/>
                <w:sz w:val="24"/>
                <w:szCs w:val="24"/>
              </w:rPr>
              <w:t>Pārskatīt apdraudējumu žurnāla struktūru un izkārtojumu.</w:t>
            </w:r>
          </w:p>
          <w:p w14:paraId="2438002B" w14:textId="77777777" w:rsidR="0085243C" w:rsidRPr="00770A18" w:rsidRDefault="0085243C" w:rsidP="00D13F47">
            <w:pPr>
              <w:pStyle w:val="TableParagraph"/>
              <w:numPr>
                <w:ilvl w:val="0"/>
                <w:numId w:val="34"/>
              </w:numPr>
              <w:tabs>
                <w:tab w:val="left" w:pos="567"/>
              </w:tabs>
              <w:ind w:left="709" w:right="113" w:hanging="284"/>
              <w:rPr>
                <w:rFonts w:ascii="Times New Roman" w:hAnsi="Times New Roman" w:cs="Times New Roman"/>
                <w:noProof/>
                <w:sz w:val="24"/>
                <w:szCs w:val="24"/>
              </w:rPr>
            </w:pPr>
            <w:r w:rsidRPr="00770A18">
              <w:rPr>
                <w:rFonts w:ascii="Times New Roman" w:hAnsi="Times New Roman"/>
                <w:sz w:val="24"/>
                <w:szCs w:val="24"/>
              </w:rPr>
              <w:t>Izvērtēt apdraudējumus, kas saistīti ar:</w:t>
            </w:r>
          </w:p>
          <w:p w14:paraId="136B3DC0" w14:textId="77777777" w:rsidR="0085243C" w:rsidRPr="00770A18" w:rsidRDefault="0085243C" w:rsidP="00D13F47">
            <w:pPr>
              <w:pStyle w:val="TableParagraph"/>
              <w:numPr>
                <w:ilvl w:val="1"/>
                <w:numId w:val="34"/>
              </w:numPr>
              <w:tabs>
                <w:tab w:val="left" w:pos="567"/>
                <w:tab w:val="left" w:pos="1546"/>
              </w:tabs>
              <w:ind w:left="709" w:right="113" w:hanging="284"/>
              <w:rPr>
                <w:rFonts w:ascii="Times New Roman" w:hAnsi="Times New Roman" w:cs="Times New Roman"/>
                <w:noProof/>
                <w:sz w:val="24"/>
                <w:szCs w:val="24"/>
              </w:rPr>
            </w:pPr>
            <w:r w:rsidRPr="00770A18">
              <w:rPr>
                <w:rFonts w:ascii="Times New Roman" w:hAnsi="Times New Roman"/>
                <w:sz w:val="24"/>
                <w:szCs w:val="24"/>
              </w:rPr>
              <w:t>iespējamu nelaimes gadījumu vai nopietnu incidentu scenārijiem;</w:t>
            </w:r>
          </w:p>
          <w:p w14:paraId="142CB735" w14:textId="77777777" w:rsidR="0085243C" w:rsidRPr="00770A18" w:rsidRDefault="0085243C" w:rsidP="00D13F47">
            <w:pPr>
              <w:pStyle w:val="TableParagraph"/>
              <w:numPr>
                <w:ilvl w:val="1"/>
                <w:numId w:val="34"/>
              </w:numPr>
              <w:tabs>
                <w:tab w:val="left" w:pos="567"/>
                <w:tab w:val="left" w:pos="1547"/>
              </w:tabs>
              <w:ind w:left="709" w:right="113" w:hanging="284"/>
              <w:rPr>
                <w:rFonts w:ascii="Times New Roman" w:hAnsi="Times New Roman" w:cs="Times New Roman"/>
                <w:noProof/>
                <w:sz w:val="24"/>
                <w:szCs w:val="24"/>
              </w:rPr>
            </w:pPr>
            <w:r w:rsidRPr="00770A18">
              <w:rPr>
                <w:rFonts w:ascii="Times New Roman" w:hAnsi="Times New Roman"/>
                <w:sz w:val="24"/>
                <w:szCs w:val="24"/>
              </w:rPr>
              <w:t xml:space="preserve">tehniskiem faktoriem, kā arī cilvēku darbības un organizācijas faktoriem (piemēram, apdraudējumus saistībā ar cilvēku darbību un organizācijas darbību, kas ir sistēmiskas riska pārvaldības sastāvdaļa, skat. </w:t>
            </w:r>
            <w:r w:rsidRPr="00770A18">
              <w:rPr>
                <w:rFonts w:ascii="Times New Roman" w:hAnsi="Times New Roman"/>
                <w:i/>
                <w:iCs/>
                <w:sz w:val="24"/>
                <w:szCs w:val="24"/>
              </w:rPr>
              <w:t>ICAO</w:t>
            </w:r>
            <w:r w:rsidRPr="00770A18">
              <w:rPr>
                <w:rFonts w:ascii="Times New Roman" w:hAnsi="Times New Roman"/>
                <w:sz w:val="24"/>
                <w:szCs w:val="24"/>
              </w:rPr>
              <w:t xml:space="preserve"> dok. Nr. 10151 </w:t>
            </w:r>
            <w:r w:rsidRPr="00770A18">
              <w:rPr>
                <w:rFonts w:ascii="Times New Roman" w:hAnsi="Times New Roman"/>
                <w:i/>
                <w:iCs/>
                <w:sz w:val="24"/>
                <w:szCs w:val="24"/>
              </w:rPr>
              <w:t>Manual on Human Performance for Regulators</w:t>
            </w:r>
            <w:r w:rsidRPr="00770A18">
              <w:rPr>
                <w:rFonts w:ascii="Times New Roman" w:hAnsi="Times New Roman"/>
                <w:sz w:val="24"/>
                <w:szCs w:val="24"/>
              </w:rPr>
              <w:t>);</w:t>
            </w:r>
          </w:p>
          <w:p w14:paraId="127D3889" w14:textId="77777777" w:rsidR="0085243C" w:rsidRPr="00770A18" w:rsidRDefault="0085243C" w:rsidP="00D13F47">
            <w:pPr>
              <w:pStyle w:val="TableParagraph"/>
              <w:numPr>
                <w:ilvl w:val="1"/>
                <w:numId w:val="34"/>
              </w:numPr>
              <w:tabs>
                <w:tab w:val="left" w:pos="567"/>
                <w:tab w:val="left" w:pos="1546"/>
              </w:tabs>
              <w:ind w:left="709" w:right="113" w:hanging="284"/>
              <w:rPr>
                <w:rFonts w:ascii="Times New Roman" w:hAnsi="Times New Roman" w:cs="Times New Roman"/>
                <w:noProof/>
                <w:sz w:val="24"/>
                <w:szCs w:val="24"/>
              </w:rPr>
            </w:pPr>
            <w:r w:rsidRPr="00770A18">
              <w:rPr>
                <w:rFonts w:ascii="Times New Roman" w:hAnsi="Times New Roman"/>
                <w:sz w:val="24"/>
                <w:szCs w:val="24"/>
              </w:rPr>
              <w:t>uzņēmējdarbības lēmumiem un procesiem;</w:t>
            </w:r>
          </w:p>
          <w:p w14:paraId="68EE8FCC" w14:textId="77777777" w:rsidR="0085243C" w:rsidRPr="00770A18" w:rsidRDefault="0085243C" w:rsidP="00D13F47">
            <w:pPr>
              <w:pStyle w:val="TableParagraph"/>
              <w:numPr>
                <w:ilvl w:val="1"/>
                <w:numId w:val="34"/>
              </w:numPr>
              <w:tabs>
                <w:tab w:val="left" w:pos="567"/>
                <w:tab w:val="left" w:pos="1546"/>
              </w:tabs>
              <w:ind w:left="709" w:right="113" w:hanging="284"/>
              <w:rPr>
                <w:rFonts w:ascii="Times New Roman" w:hAnsi="Times New Roman" w:cs="Times New Roman"/>
                <w:noProof/>
                <w:sz w:val="24"/>
                <w:szCs w:val="24"/>
              </w:rPr>
            </w:pPr>
            <w:r w:rsidRPr="00770A18">
              <w:rPr>
                <w:rFonts w:ascii="Times New Roman" w:hAnsi="Times New Roman"/>
                <w:sz w:val="24"/>
                <w:szCs w:val="24"/>
              </w:rPr>
              <w:t>trešās puses organizācijām.</w:t>
            </w:r>
          </w:p>
          <w:p w14:paraId="230F6F82" w14:textId="77777777" w:rsidR="0085243C" w:rsidRPr="00770A18" w:rsidRDefault="0085243C" w:rsidP="00D13F47">
            <w:pPr>
              <w:pStyle w:val="TableParagraph"/>
              <w:numPr>
                <w:ilvl w:val="0"/>
                <w:numId w:val="34"/>
              </w:numPr>
              <w:tabs>
                <w:tab w:val="left" w:pos="567"/>
              </w:tabs>
              <w:ind w:left="709" w:right="113" w:hanging="284"/>
              <w:rPr>
                <w:rFonts w:ascii="Times New Roman" w:hAnsi="Times New Roman" w:cs="Times New Roman"/>
                <w:noProof/>
                <w:sz w:val="24"/>
                <w:szCs w:val="24"/>
              </w:rPr>
            </w:pPr>
            <w:r w:rsidRPr="00770A18">
              <w:rPr>
                <w:rFonts w:ascii="Times New Roman" w:hAnsi="Times New Roman"/>
                <w:sz w:val="24"/>
                <w:szCs w:val="24"/>
              </w:rPr>
              <w:t xml:space="preserve">Pārskatīt, kādi iekšējie un ārējie apdraudējumu avoti tiek izvērtēti, piemēram, drošuma pārskati / automātiskā datu vākšana (piemēram, lidojuma datu monitorings, </w:t>
            </w:r>
            <w:r w:rsidRPr="00770A18">
              <w:rPr>
                <w:rFonts w:ascii="Times New Roman" w:hAnsi="Times New Roman"/>
                <w:i/>
                <w:iCs/>
                <w:sz w:val="24"/>
                <w:szCs w:val="24"/>
              </w:rPr>
              <w:t>ATS/ANS</w:t>
            </w:r>
            <w:r w:rsidRPr="00770A18">
              <w:rPr>
                <w:rFonts w:ascii="Times New Roman" w:hAnsi="Times New Roman"/>
                <w:sz w:val="24"/>
                <w:szCs w:val="24"/>
              </w:rPr>
              <w:t>, veselības monitoringa sistēma), auditi, drošuma apsekojumi un/vai pētījumi, izmeklēšanas, inspekcijas, prāta vētras, izmaiņu vadības darbības, drošība, kiberdrošība, sanitārā krīze, vides, komerciāla un cita veida ārēja ietekme, atbilstības uzraudzības analīze, nozares riska profils utt.</w:t>
            </w:r>
          </w:p>
          <w:p w14:paraId="2235A55F" w14:textId="77777777" w:rsidR="0085243C" w:rsidRPr="00770A18" w:rsidRDefault="0085243C" w:rsidP="00D13F47">
            <w:pPr>
              <w:pStyle w:val="TableParagraph"/>
              <w:numPr>
                <w:ilvl w:val="0"/>
                <w:numId w:val="34"/>
              </w:numPr>
              <w:tabs>
                <w:tab w:val="left" w:pos="567"/>
              </w:tabs>
              <w:ind w:left="709" w:right="113" w:hanging="284"/>
              <w:rPr>
                <w:rFonts w:ascii="Times New Roman" w:hAnsi="Times New Roman" w:cs="Times New Roman"/>
                <w:noProof/>
                <w:sz w:val="24"/>
                <w:szCs w:val="24"/>
              </w:rPr>
            </w:pPr>
            <w:r w:rsidRPr="00770A18">
              <w:rPr>
                <w:rFonts w:ascii="Times New Roman" w:hAnsi="Times New Roman"/>
                <w:sz w:val="24"/>
                <w:szCs w:val="24"/>
              </w:rPr>
              <w:t xml:space="preserve">Pārbaudīt, vai drošuma apdraudējumu identifikācija nozīmē, ka tiek izvērtēts apdraudējums, kas identificēts iestādes līmenī (piemēram, </w:t>
            </w:r>
            <w:r w:rsidRPr="00770A18">
              <w:rPr>
                <w:rFonts w:ascii="Times New Roman" w:hAnsi="Times New Roman"/>
                <w:i/>
                <w:iCs/>
                <w:sz w:val="24"/>
                <w:szCs w:val="24"/>
              </w:rPr>
              <w:t>SSP/SMS</w:t>
            </w:r>
            <w:r w:rsidRPr="00770A18">
              <w:rPr>
                <w:rFonts w:ascii="Times New Roman" w:hAnsi="Times New Roman"/>
                <w:sz w:val="24"/>
                <w:szCs w:val="24"/>
              </w:rPr>
              <w:t xml:space="preserve"> saskarnes un </w:t>
            </w:r>
            <w:r w:rsidRPr="00770A18">
              <w:rPr>
                <w:rFonts w:ascii="Times New Roman" w:hAnsi="Times New Roman"/>
                <w:i/>
                <w:iCs/>
                <w:sz w:val="24"/>
                <w:szCs w:val="24"/>
              </w:rPr>
              <w:t>SPAS</w:t>
            </w:r>
            <w:r w:rsidRPr="00770A18">
              <w:rPr>
                <w:rFonts w:ascii="Times New Roman" w:hAnsi="Times New Roman"/>
                <w:sz w:val="24"/>
                <w:szCs w:val="24"/>
              </w:rPr>
              <w:t xml:space="preserve"> saskaņā ar </w:t>
            </w:r>
            <w:hyperlink r:id="rId29" w:anchor="regulations-basic-regulation">
              <w:r w:rsidRPr="00770A18">
                <w:rPr>
                  <w:rFonts w:ascii="Times New Roman" w:hAnsi="Times New Roman"/>
                  <w:color w:val="0000FF"/>
                  <w:sz w:val="24"/>
                  <w:szCs w:val="24"/>
                  <w:u w:val="single" w:color="0000FF"/>
                </w:rPr>
                <w:t>Regulas (ES) 2018/1139 7. un 8. pantu</w:t>
              </w:r>
            </w:hyperlink>
            <w:r w:rsidRPr="00770A18">
              <w:rPr>
                <w:rFonts w:ascii="Times New Roman" w:hAnsi="Times New Roman"/>
                <w:color w:val="0000FF"/>
                <w:sz w:val="24"/>
                <w:szCs w:val="24"/>
                <w:u w:val="single" w:color="0000FF"/>
              </w:rPr>
              <w:t>,</w:t>
            </w:r>
            <w:r w:rsidRPr="00770A18">
              <w:rPr>
                <w:rFonts w:ascii="Times New Roman" w:hAnsi="Times New Roman"/>
                <w:sz w:val="24"/>
                <w:szCs w:val="24"/>
              </w:rPr>
              <w:t xml:space="preserve"> valsts drošuma riski vai valsts riska profils (piemēram, valsts problēmjautājumu portfelis), </w:t>
            </w:r>
            <w:hyperlink r:id="rId30">
              <w:r w:rsidRPr="00770A18">
                <w:rPr>
                  <w:rFonts w:ascii="Times New Roman" w:hAnsi="Times New Roman"/>
                  <w:i/>
                  <w:iCs/>
                  <w:color w:val="0000FF"/>
                  <w:sz w:val="24"/>
                  <w:szCs w:val="24"/>
                  <w:u w:val="single" w:color="0000FF"/>
                </w:rPr>
                <w:t>EPAS</w:t>
              </w:r>
              <w:r w:rsidRPr="00770A18">
                <w:rPr>
                  <w:rFonts w:ascii="Times New Roman" w:hAnsi="Times New Roman"/>
                  <w:sz w:val="24"/>
                  <w:szCs w:val="24"/>
                </w:rPr>
                <w:t>,</w:t>
              </w:r>
            </w:hyperlink>
            <w:r w:rsidRPr="00770A18">
              <w:rPr>
                <w:rFonts w:ascii="Times New Roman" w:hAnsi="Times New Roman"/>
                <w:sz w:val="24"/>
                <w:szCs w:val="24"/>
              </w:rPr>
              <w:t xml:space="preserve"> </w:t>
            </w:r>
            <w:r w:rsidRPr="00770A18">
              <w:rPr>
                <w:rFonts w:ascii="Times New Roman" w:hAnsi="Times New Roman"/>
                <w:i/>
                <w:iCs/>
                <w:sz w:val="24"/>
                <w:szCs w:val="24"/>
              </w:rPr>
              <w:t>EASA</w:t>
            </w:r>
            <w:r w:rsidRPr="00770A18">
              <w:rPr>
                <w:rFonts w:ascii="Times New Roman" w:hAnsi="Times New Roman"/>
                <w:sz w:val="24"/>
                <w:szCs w:val="24"/>
              </w:rPr>
              <w:t xml:space="preserve"> un valsts </w:t>
            </w:r>
            <w:hyperlink r:id="rId31">
              <w:r w:rsidRPr="00770A18">
                <w:rPr>
                  <w:rFonts w:ascii="Times New Roman" w:hAnsi="Times New Roman"/>
                  <w:i/>
                  <w:iCs/>
                  <w:color w:val="0000FF"/>
                  <w:sz w:val="24"/>
                  <w:szCs w:val="24"/>
                  <w:u w:val="single" w:color="0000FF"/>
                </w:rPr>
                <w:t>ASR</w:t>
              </w:r>
              <w:r w:rsidRPr="00770A18">
                <w:rPr>
                  <w:rFonts w:ascii="Times New Roman" w:hAnsi="Times New Roman"/>
                  <w:sz w:val="24"/>
                  <w:szCs w:val="24"/>
                </w:rPr>
                <w:t>,</w:t>
              </w:r>
            </w:hyperlink>
            <w:r w:rsidRPr="00770A18">
              <w:rPr>
                <w:rFonts w:ascii="Times New Roman" w:hAnsi="Times New Roman"/>
                <w:sz w:val="24"/>
                <w:szCs w:val="24"/>
              </w:rPr>
              <w:t xml:space="preserve"> </w:t>
            </w:r>
            <w:hyperlink r:id="rId32">
              <w:r w:rsidRPr="00770A18">
                <w:rPr>
                  <w:rFonts w:ascii="Times New Roman" w:hAnsi="Times New Roman"/>
                  <w:i/>
                  <w:iCs/>
                  <w:color w:val="0000FF"/>
                  <w:sz w:val="24"/>
                  <w:szCs w:val="24"/>
                  <w:u w:val="single" w:color="0000FF"/>
                </w:rPr>
                <w:t>EASA</w:t>
              </w:r>
              <w:r w:rsidRPr="00770A18">
                <w:rPr>
                  <w:rFonts w:ascii="Times New Roman" w:hAnsi="Times New Roman"/>
                  <w:color w:val="0000FF"/>
                  <w:sz w:val="24"/>
                  <w:szCs w:val="24"/>
                  <w:u w:val="single" w:color="0000FF"/>
                </w:rPr>
                <w:t xml:space="preserve"> ikgadējo</w:t>
              </w:r>
            </w:hyperlink>
            <w:r w:rsidRPr="00770A18">
              <w:rPr>
                <w:rFonts w:ascii="Times New Roman" w:hAnsi="Times New Roman"/>
                <w:color w:val="0000FF"/>
                <w:sz w:val="24"/>
                <w:szCs w:val="24"/>
              </w:rPr>
              <w:t xml:space="preserve"> </w:t>
            </w:r>
            <w:hyperlink r:id="rId33">
              <w:r w:rsidRPr="00770A18">
                <w:rPr>
                  <w:rFonts w:ascii="Times New Roman" w:hAnsi="Times New Roman"/>
                  <w:color w:val="0000FF"/>
                  <w:sz w:val="24"/>
                  <w:szCs w:val="24"/>
                  <w:u w:val="single" w:color="0000FF"/>
                </w:rPr>
                <w:t>drošuma rekomendāciju pārskati</w:t>
              </w:r>
              <w:r w:rsidRPr="00770A18">
                <w:rPr>
                  <w:rFonts w:ascii="Times New Roman" w:hAnsi="Times New Roman"/>
                  <w:sz w:val="24"/>
                  <w:szCs w:val="24"/>
                </w:rPr>
                <w:t>,</w:t>
              </w:r>
            </w:hyperlink>
            <w:r w:rsidRPr="00770A18">
              <w:rPr>
                <w:rFonts w:ascii="Times New Roman" w:hAnsi="Times New Roman"/>
                <w:sz w:val="24"/>
                <w:szCs w:val="24"/>
              </w:rPr>
              <w:t xml:space="preserve"> vai izmantojot starptautisko organizāciju (piemēram, </w:t>
            </w:r>
            <w:r w:rsidRPr="00770A18">
              <w:rPr>
                <w:rFonts w:ascii="Times New Roman" w:hAnsi="Times New Roman"/>
                <w:i/>
                <w:iCs/>
                <w:sz w:val="24"/>
                <w:szCs w:val="24"/>
              </w:rPr>
              <w:t>IATA</w:t>
            </w:r>
            <w:r w:rsidRPr="00770A18">
              <w:rPr>
                <w:rFonts w:ascii="Times New Roman" w:hAnsi="Times New Roman"/>
                <w:sz w:val="24"/>
                <w:szCs w:val="24"/>
              </w:rPr>
              <w:t xml:space="preserve">, </w:t>
            </w:r>
            <w:r w:rsidRPr="00770A18">
              <w:rPr>
                <w:rFonts w:ascii="Times New Roman" w:hAnsi="Times New Roman"/>
                <w:i/>
                <w:iCs/>
                <w:sz w:val="24"/>
                <w:szCs w:val="24"/>
              </w:rPr>
              <w:t>CANSO</w:t>
            </w:r>
            <w:r w:rsidRPr="00770A18">
              <w:rPr>
                <w:rFonts w:ascii="Times New Roman" w:hAnsi="Times New Roman"/>
                <w:sz w:val="24"/>
                <w:szCs w:val="24"/>
              </w:rPr>
              <w:t xml:space="preserve">) </w:t>
            </w:r>
            <w:r w:rsidRPr="00770A18">
              <w:rPr>
                <w:rFonts w:ascii="Times New Roman" w:hAnsi="Times New Roman"/>
                <w:i/>
                <w:iCs/>
                <w:sz w:val="24"/>
                <w:szCs w:val="24"/>
              </w:rPr>
              <w:t>ASR</w:t>
            </w:r>
            <w:r w:rsidRPr="00770A18">
              <w:rPr>
                <w:rFonts w:ascii="Times New Roman" w:hAnsi="Times New Roman"/>
                <w:sz w:val="24"/>
                <w:szCs w:val="24"/>
              </w:rPr>
              <w:t xml:space="preserve">; drošuma mērķi ir identificēti saskaņā ar Regulas (ES) 2018/1139 76. panta 6. punktu), </w:t>
            </w:r>
            <w:r w:rsidRPr="00770A18">
              <w:rPr>
                <w:rFonts w:ascii="Times New Roman" w:hAnsi="Times New Roman"/>
                <w:i/>
                <w:iCs/>
                <w:sz w:val="24"/>
                <w:szCs w:val="24"/>
              </w:rPr>
              <w:t>SIB</w:t>
            </w:r>
            <w:r w:rsidRPr="00770A18">
              <w:rPr>
                <w:rFonts w:ascii="Times New Roman" w:hAnsi="Times New Roman"/>
                <w:sz w:val="24"/>
                <w:szCs w:val="24"/>
              </w:rPr>
              <w:t>;</w:t>
            </w:r>
          </w:p>
          <w:p w14:paraId="7F15EA80" w14:textId="77777777" w:rsidR="0085243C" w:rsidRPr="00770A18" w:rsidRDefault="0085243C" w:rsidP="00D13F47">
            <w:pPr>
              <w:pStyle w:val="TableParagraph"/>
              <w:numPr>
                <w:ilvl w:val="0"/>
                <w:numId w:val="34"/>
              </w:numPr>
              <w:tabs>
                <w:tab w:val="left" w:pos="567"/>
              </w:tabs>
              <w:ind w:left="709" w:right="113" w:hanging="284"/>
              <w:rPr>
                <w:rFonts w:ascii="Times New Roman" w:hAnsi="Times New Roman" w:cs="Times New Roman"/>
                <w:noProof/>
                <w:sz w:val="24"/>
                <w:szCs w:val="24"/>
              </w:rPr>
            </w:pPr>
            <w:r w:rsidRPr="00770A18">
              <w:rPr>
                <w:rFonts w:ascii="Times New Roman" w:hAnsi="Times New Roman"/>
                <w:sz w:val="24"/>
                <w:szCs w:val="24"/>
              </w:rPr>
              <w:t>Drošuma notikumu izmeklēšanā tiek noteikti cēloņsakarības/veicinošie faktori (kāpēc tas noticis, nevis tikai – kas ir noticis) un identificēti cilvēka un organizācijas veicinošie faktori.</w:t>
            </w:r>
          </w:p>
          <w:p w14:paraId="06D22B29" w14:textId="77777777" w:rsidR="0085243C" w:rsidRPr="00770A18" w:rsidRDefault="0085243C" w:rsidP="00D13F47">
            <w:pPr>
              <w:pStyle w:val="TableParagraph"/>
              <w:numPr>
                <w:ilvl w:val="0"/>
                <w:numId w:val="34"/>
              </w:numPr>
              <w:tabs>
                <w:tab w:val="left" w:pos="567"/>
              </w:tabs>
              <w:ind w:left="709" w:right="113" w:hanging="284"/>
              <w:rPr>
                <w:rFonts w:ascii="Times New Roman" w:hAnsi="Times New Roman" w:cs="Times New Roman"/>
                <w:noProof/>
                <w:sz w:val="24"/>
                <w:szCs w:val="24"/>
              </w:rPr>
            </w:pPr>
            <w:r w:rsidRPr="00770A18">
              <w:rPr>
                <w:rFonts w:ascii="Times New Roman" w:hAnsi="Times New Roman"/>
                <w:sz w:val="24"/>
                <w:szCs w:val="24"/>
              </w:rPr>
              <w:lastRenderedPageBreak/>
              <w:t>Novērtēt, kādā apmērā process neaprobežojas vien ar reaģējošo daļu (t. i., atgadījumiem), bet tiek izvērtēta arī proaktīvā pieeja (kā piedāvāts iepriekš).</w:t>
            </w:r>
          </w:p>
          <w:p w14:paraId="47CE84B5" w14:textId="77777777" w:rsidR="0085243C" w:rsidRPr="00770A18" w:rsidRDefault="0085243C" w:rsidP="00D13F47">
            <w:pPr>
              <w:pStyle w:val="TableParagraph"/>
              <w:numPr>
                <w:ilvl w:val="0"/>
                <w:numId w:val="34"/>
              </w:numPr>
              <w:tabs>
                <w:tab w:val="left" w:pos="567"/>
              </w:tabs>
              <w:ind w:left="709" w:right="113" w:hanging="284"/>
              <w:rPr>
                <w:rFonts w:ascii="Times New Roman" w:hAnsi="Times New Roman" w:cs="Times New Roman"/>
                <w:noProof/>
                <w:sz w:val="24"/>
                <w:szCs w:val="24"/>
              </w:rPr>
            </w:pPr>
            <w:r w:rsidRPr="00770A18">
              <w:rPr>
                <w:rFonts w:ascii="Times New Roman" w:hAnsi="Times New Roman"/>
                <w:sz w:val="24"/>
                <w:szCs w:val="24"/>
              </w:rPr>
              <w:t>Pārbaudīt, kā no atgadījumiem identificētie apdraudējumi tiek apstrādāti saskaņā ar Regulas (ES) Nr. 376/2014 4. un 5. pantu (skat. nākamo ierāmējumu).</w:t>
            </w:r>
          </w:p>
          <w:p w14:paraId="58C5F22A" w14:textId="77777777" w:rsidR="0085243C" w:rsidRPr="00770A18" w:rsidRDefault="0085243C" w:rsidP="00943F75">
            <w:pPr>
              <w:pStyle w:val="TableParagraph"/>
              <w:keepNext/>
              <w:keepLines/>
              <w:numPr>
                <w:ilvl w:val="0"/>
                <w:numId w:val="34"/>
              </w:numPr>
              <w:tabs>
                <w:tab w:val="left" w:pos="567"/>
              </w:tabs>
              <w:ind w:left="709" w:right="113" w:hanging="284"/>
              <w:rPr>
                <w:rFonts w:ascii="Times New Roman" w:hAnsi="Times New Roman" w:cs="Times New Roman"/>
                <w:noProof/>
                <w:sz w:val="24"/>
                <w:szCs w:val="24"/>
              </w:rPr>
            </w:pPr>
            <w:r w:rsidRPr="00770A18">
              <w:rPr>
                <w:rFonts w:ascii="Times New Roman" w:hAnsi="Times New Roman"/>
                <w:sz w:val="24"/>
                <w:szCs w:val="24"/>
              </w:rPr>
              <w:t>Vai personāls ir motivēts ziņot par kļūdām, gandrīz notikušiem nelaimes gadījumiem, izmantojot ziņošanas sistēmu, un vai tiek nodrošināta ziņotāja pienācīga aizsardzība?</w:t>
            </w:r>
          </w:p>
          <w:p w14:paraId="3CE80A01" w14:textId="77777777" w:rsidR="0085243C" w:rsidRPr="00770A18" w:rsidRDefault="0085243C" w:rsidP="00D13F47">
            <w:pPr>
              <w:pStyle w:val="TableParagraph"/>
              <w:numPr>
                <w:ilvl w:val="0"/>
                <w:numId w:val="34"/>
              </w:numPr>
              <w:tabs>
                <w:tab w:val="left" w:pos="567"/>
              </w:tabs>
              <w:ind w:left="709" w:right="113" w:hanging="284"/>
              <w:rPr>
                <w:rFonts w:ascii="Times New Roman" w:hAnsi="Times New Roman" w:cs="Times New Roman"/>
                <w:noProof/>
                <w:sz w:val="24"/>
                <w:szCs w:val="24"/>
              </w:rPr>
            </w:pPr>
            <w:r w:rsidRPr="00770A18">
              <w:rPr>
                <w:rFonts w:ascii="Times New Roman" w:hAnsi="Times New Roman"/>
                <w:sz w:val="24"/>
                <w:szCs w:val="24"/>
              </w:rPr>
              <w:t>Vai ir izstrādāts mehānisms, lai dokumentētu apdraudējumu žurnālu tā, ka to var attīstīt laika gaitā? Vai apdraudējumu žurnāls tiek periodiski pārskatīts?</w:t>
            </w:r>
          </w:p>
        </w:tc>
      </w:tr>
      <w:tr w:rsidR="0085243C" w:rsidRPr="008D2659" w14:paraId="0FD6C14E" w14:textId="77777777" w:rsidTr="004D310A">
        <w:trPr>
          <w:trHeight w:val="251"/>
        </w:trPr>
        <w:tc>
          <w:tcPr>
            <w:tcW w:w="5000" w:type="pct"/>
            <w:gridSpan w:val="8"/>
            <w:shd w:val="clear" w:color="auto" w:fill="538DD3"/>
          </w:tcPr>
          <w:p w14:paraId="7120BBEF" w14:textId="77777777" w:rsidR="0085243C" w:rsidRPr="004D310A" w:rsidRDefault="0085243C" w:rsidP="00073D5D">
            <w:pPr>
              <w:pStyle w:val="TableParagraph"/>
              <w:ind w:left="0"/>
              <w:jc w:val="center"/>
              <w:rPr>
                <w:rFonts w:ascii="Times New Roman" w:hAnsi="Times New Roman" w:cs="Times New Roman"/>
                <w:b/>
                <w:bCs/>
                <w:noProof/>
                <w:color w:val="EDEBE0"/>
                <w:sz w:val="24"/>
                <w:szCs w:val="24"/>
              </w:rPr>
            </w:pPr>
            <w:r w:rsidRPr="004D310A">
              <w:rPr>
                <w:rFonts w:ascii="Times New Roman" w:hAnsi="Times New Roman"/>
                <w:b/>
                <w:color w:val="EDEBE0"/>
                <w:sz w:val="24"/>
                <w:szCs w:val="24"/>
              </w:rPr>
              <w:lastRenderedPageBreak/>
              <w:t>Atbilstošās ES/</w:t>
            </w:r>
            <w:r w:rsidRPr="004D310A">
              <w:rPr>
                <w:rFonts w:ascii="Times New Roman" w:hAnsi="Times New Roman"/>
                <w:b/>
                <w:i/>
                <w:iCs/>
                <w:color w:val="EDEBE0"/>
                <w:sz w:val="24"/>
                <w:szCs w:val="24"/>
              </w:rPr>
              <w:t>EASA</w:t>
            </w:r>
            <w:r w:rsidRPr="004D310A">
              <w:rPr>
                <w:rFonts w:ascii="Times New Roman" w:hAnsi="Times New Roman"/>
                <w:b/>
                <w:color w:val="EDEBE0"/>
                <w:sz w:val="24"/>
                <w:szCs w:val="24"/>
              </w:rPr>
              <w:t xml:space="preserve"> reglamentējošās atsauces</w:t>
            </w:r>
          </w:p>
        </w:tc>
      </w:tr>
      <w:tr w:rsidR="000A7348" w:rsidRPr="008D2659" w14:paraId="37D53B8E" w14:textId="77777777" w:rsidTr="004D310A">
        <w:trPr>
          <w:trHeight w:val="229"/>
        </w:trPr>
        <w:tc>
          <w:tcPr>
            <w:tcW w:w="921" w:type="pct"/>
            <w:shd w:val="clear" w:color="auto" w:fill="37CDE1"/>
          </w:tcPr>
          <w:p w14:paraId="3CC27C04" w14:textId="77777777" w:rsidR="0085243C" w:rsidRPr="004D310A" w:rsidRDefault="0085243C" w:rsidP="00073D5D">
            <w:pPr>
              <w:pStyle w:val="TableParagraph"/>
              <w:ind w:left="0"/>
              <w:jc w:val="center"/>
              <w:rPr>
                <w:rFonts w:ascii="Times New Roman" w:hAnsi="Times New Roman" w:cs="Times New Roman"/>
                <w:b/>
                <w:bCs/>
                <w:noProof/>
                <w:color w:val="EDEBE0"/>
                <w:sz w:val="24"/>
                <w:szCs w:val="24"/>
              </w:rPr>
            </w:pPr>
            <w:r w:rsidRPr="004D310A">
              <w:rPr>
                <w:rFonts w:ascii="Times New Roman" w:hAnsi="Times New Roman"/>
                <w:b/>
                <w:color w:val="EDEBE0"/>
                <w:sz w:val="24"/>
                <w:szCs w:val="24"/>
              </w:rPr>
              <w:t>Lidaparātu ekspluatācija</w:t>
            </w:r>
          </w:p>
        </w:tc>
        <w:tc>
          <w:tcPr>
            <w:tcW w:w="911" w:type="pct"/>
            <w:gridSpan w:val="2"/>
            <w:shd w:val="clear" w:color="auto" w:fill="37CDE1"/>
          </w:tcPr>
          <w:p w14:paraId="0C1C8584" w14:textId="477E01A5" w:rsidR="0085243C" w:rsidRPr="004D310A" w:rsidRDefault="00393074" w:rsidP="00073D5D">
            <w:pPr>
              <w:pStyle w:val="TableParagraph"/>
              <w:ind w:left="0"/>
              <w:jc w:val="center"/>
              <w:rPr>
                <w:rFonts w:ascii="Times New Roman" w:hAnsi="Times New Roman" w:cs="Times New Roman"/>
                <w:b/>
                <w:bCs/>
                <w:noProof/>
                <w:color w:val="EDEBE0"/>
                <w:sz w:val="24"/>
                <w:szCs w:val="24"/>
              </w:rPr>
            </w:pPr>
            <w:r>
              <w:rPr>
                <w:rFonts w:ascii="Times New Roman" w:hAnsi="Times New Roman"/>
                <w:b/>
                <w:color w:val="EDEBE0"/>
                <w:sz w:val="24"/>
                <w:szCs w:val="24"/>
              </w:rPr>
              <w:t xml:space="preserve"> Lidaparāta lidojuma apkalpe</w:t>
            </w:r>
          </w:p>
        </w:tc>
        <w:tc>
          <w:tcPr>
            <w:tcW w:w="938" w:type="pct"/>
            <w:gridSpan w:val="2"/>
            <w:shd w:val="clear" w:color="auto" w:fill="37CDE1"/>
          </w:tcPr>
          <w:p w14:paraId="3D3AC72F" w14:textId="77777777" w:rsidR="0085243C" w:rsidRPr="004D310A" w:rsidRDefault="0085243C" w:rsidP="00073D5D">
            <w:pPr>
              <w:pStyle w:val="TableParagraph"/>
              <w:ind w:left="0"/>
              <w:jc w:val="center"/>
              <w:rPr>
                <w:rFonts w:ascii="Times New Roman" w:hAnsi="Times New Roman" w:cs="Times New Roman"/>
                <w:b/>
                <w:bCs/>
                <w:noProof/>
                <w:color w:val="EDEBE0"/>
                <w:sz w:val="24"/>
                <w:szCs w:val="24"/>
              </w:rPr>
            </w:pPr>
            <w:r w:rsidRPr="004D310A">
              <w:rPr>
                <w:rFonts w:ascii="Times New Roman" w:hAnsi="Times New Roman"/>
                <w:b/>
                <w:color w:val="EDEBE0"/>
                <w:sz w:val="24"/>
                <w:szCs w:val="24"/>
              </w:rPr>
              <w:t>Lidlauki</w:t>
            </w:r>
          </w:p>
        </w:tc>
        <w:tc>
          <w:tcPr>
            <w:tcW w:w="1160" w:type="pct"/>
            <w:gridSpan w:val="2"/>
            <w:shd w:val="clear" w:color="auto" w:fill="37CDE1"/>
          </w:tcPr>
          <w:p w14:paraId="12F832B0" w14:textId="77777777" w:rsidR="0085243C" w:rsidRPr="004D310A" w:rsidRDefault="0085243C" w:rsidP="00073D5D">
            <w:pPr>
              <w:pStyle w:val="TableParagraph"/>
              <w:ind w:left="0"/>
              <w:jc w:val="center"/>
              <w:rPr>
                <w:rFonts w:ascii="Times New Roman" w:hAnsi="Times New Roman" w:cs="Times New Roman"/>
                <w:b/>
                <w:bCs/>
                <w:noProof/>
                <w:color w:val="EDEBE0"/>
                <w:sz w:val="24"/>
                <w:szCs w:val="24"/>
              </w:rPr>
            </w:pPr>
            <w:r w:rsidRPr="004D310A">
              <w:rPr>
                <w:rFonts w:ascii="Times New Roman" w:hAnsi="Times New Roman"/>
                <w:b/>
                <w:i/>
                <w:iCs/>
                <w:color w:val="EDEBE0"/>
                <w:sz w:val="24"/>
                <w:szCs w:val="24"/>
              </w:rPr>
              <w:t>ATM/ANS</w:t>
            </w:r>
          </w:p>
        </w:tc>
        <w:tc>
          <w:tcPr>
            <w:tcW w:w="1069" w:type="pct"/>
            <w:shd w:val="clear" w:color="auto" w:fill="37CDE1"/>
          </w:tcPr>
          <w:p w14:paraId="56BD50E5" w14:textId="77777777" w:rsidR="0085243C" w:rsidRPr="004D310A" w:rsidRDefault="0085243C" w:rsidP="00073D5D">
            <w:pPr>
              <w:pStyle w:val="TableParagraph"/>
              <w:ind w:left="0"/>
              <w:jc w:val="center"/>
              <w:rPr>
                <w:rFonts w:ascii="Times New Roman" w:hAnsi="Times New Roman" w:cs="Times New Roman"/>
                <w:b/>
                <w:bCs/>
                <w:noProof/>
                <w:color w:val="EDEBE0"/>
                <w:sz w:val="24"/>
                <w:szCs w:val="24"/>
              </w:rPr>
            </w:pPr>
            <w:r w:rsidRPr="004D310A">
              <w:rPr>
                <w:rFonts w:ascii="Times New Roman" w:hAnsi="Times New Roman"/>
                <w:b/>
                <w:i/>
                <w:iCs/>
                <w:color w:val="EDEBE0"/>
                <w:sz w:val="24"/>
                <w:szCs w:val="24"/>
              </w:rPr>
              <w:t>ATC</w:t>
            </w:r>
            <w:r w:rsidRPr="004D310A">
              <w:rPr>
                <w:rFonts w:ascii="Times New Roman" w:hAnsi="Times New Roman"/>
                <w:b/>
                <w:color w:val="EDEBE0"/>
                <w:sz w:val="24"/>
                <w:szCs w:val="24"/>
              </w:rPr>
              <w:t xml:space="preserve"> mācību org.</w:t>
            </w:r>
          </w:p>
        </w:tc>
      </w:tr>
      <w:tr w:rsidR="000A7348" w:rsidRPr="008D2659" w14:paraId="4523CD14" w14:textId="77777777" w:rsidTr="004D310A">
        <w:trPr>
          <w:trHeight w:val="1379"/>
        </w:trPr>
        <w:tc>
          <w:tcPr>
            <w:tcW w:w="921" w:type="pct"/>
          </w:tcPr>
          <w:p w14:paraId="0A5A92AD" w14:textId="77777777" w:rsidR="0085243C" w:rsidRPr="004D310A" w:rsidRDefault="0085243C" w:rsidP="00D13F47">
            <w:pPr>
              <w:pStyle w:val="TableParagraph"/>
              <w:ind w:left="113" w:right="113"/>
              <w:rPr>
                <w:rFonts w:ascii="Times New Roman" w:hAnsi="Times New Roman" w:cs="Times New Roman"/>
                <w:noProof/>
                <w:sz w:val="24"/>
                <w:szCs w:val="24"/>
              </w:rPr>
            </w:pPr>
            <w:r w:rsidRPr="004D310A">
              <w:rPr>
                <w:rFonts w:ascii="Times New Roman" w:hAnsi="Times New Roman"/>
                <w:sz w:val="24"/>
                <w:szCs w:val="24"/>
              </w:rPr>
              <w:t>ORO.GEN.200. punkta “Pārvaldības sistēma” a) apakšpunkta 3) punkts</w:t>
            </w:r>
          </w:p>
          <w:p w14:paraId="05074F5B" w14:textId="77777777" w:rsidR="00073D5D" w:rsidRPr="004D310A" w:rsidRDefault="00073D5D" w:rsidP="00D13F47">
            <w:pPr>
              <w:pStyle w:val="TableParagraph"/>
              <w:ind w:left="113" w:right="113"/>
              <w:rPr>
                <w:rFonts w:ascii="Times New Roman" w:hAnsi="Times New Roman" w:cs="Times New Roman"/>
                <w:noProof/>
                <w:sz w:val="24"/>
                <w:szCs w:val="24"/>
              </w:rPr>
            </w:pPr>
          </w:p>
          <w:p w14:paraId="2223D42E" w14:textId="4320161F" w:rsidR="0085243C" w:rsidRPr="004D310A" w:rsidRDefault="0085243C" w:rsidP="00D13F47">
            <w:pPr>
              <w:pStyle w:val="TableParagraph"/>
              <w:ind w:left="113" w:right="113"/>
              <w:rPr>
                <w:rFonts w:ascii="Times New Roman" w:hAnsi="Times New Roman" w:cs="Times New Roman"/>
                <w:noProof/>
                <w:sz w:val="24"/>
                <w:szCs w:val="24"/>
              </w:rPr>
            </w:pPr>
            <w:r w:rsidRPr="004D310A">
              <w:rPr>
                <w:rFonts w:ascii="Times New Roman" w:hAnsi="Times New Roman"/>
                <w:sz w:val="24"/>
                <w:szCs w:val="24"/>
              </w:rPr>
              <w:t>AMC1 par ORO.GEN.200. punkta “Pārvaldības sistēma” a) apakšpunkta 3) punktu a) apakšpunkta 1) punkts [kompleksie ekspluatanti]</w:t>
            </w:r>
          </w:p>
          <w:p w14:paraId="25082422" w14:textId="77777777" w:rsidR="00073D5D" w:rsidRPr="004D310A" w:rsidRDefault="00073D5D" w:rsidP="00D13F47">
            <w:pPr>
              <w:pStyle w:val="TableParagraph"/>
              <w:ind w:left="113" w:right="113"/>
              <w:rPr>
                <w:rFonts w:ascii="Times New Roman" w:hAnsi="Times New Roman" w:cs="Times New Roman"/>
                <w:noProof/>
                <w:sz w:val="24"/>
                <w:szCs w:val="24"/>
              </w:rPr>
            </w:pPr>
          </w:p>
          <w:p w14:paraId="48558D1C" w14:textId="5345A2B8" w:rsidR="0085243C" w:rsidRPr="004D310A" w:rsidRDefault="0085243C" w:rsidP="00D13F47">
            <w:pPr>
              <w:pStyle w:val="TableParagraph"/>
              <w:ind w:left="113" w:right="113"/>
              <w:rPr>
                <w:rFonts w:ascii="Times New Roman" w:hAnsi="Times New Roman" w:cs="Times New Roman"/>
                <w:noProof/>
                <w:sz w:val="24"/>
                <w:szCs w:val="24"/>
              </w:rPr>
            </w:pPr>
            <w:r w:rsidRPr="004D310A">
              <w:rPr>
                <w:rFonts w:ascii="Times New Roman" w:hAnsi="Times New Roman"/>
                <w:sz w:val="24"/>
                <w:szCs w:val="24"/>
              </w:rPr>
              <w:t xml:space="preserve">AMC1 par ORO.GEN.200. punkta “Pārvaldības sistēma” a) apakšpunkta 1), 2), 3), 5) punktu a), b) un d) apakšpunkts [nekompleksie </w:t>
            </w:r>
            <w:r w:rsidRPr="004D310A">
              <w:rPr>
                <w:rFonts w:ascii="Times New Roman" w:hAnsi="Times New Roman"/>
                <w:sz w:val="24"/>
                <w:szCs w:val="24"/>
              </w:rPr>
              <w:lastRenderedPageBreak/>
              <w:t>ekspluatanti]</w:t>
            </w:r>
          </w:p>
          <w:p w14:paraId="0AD9AA5C" w14:textId="77777777" w:rsidR="00073D5D" w:rsidRPr="004D310A" w:rsidRDefault="00073D5D" w:rsidP="00D13F47">
            <w:pPr>
              <w:pStyle w:val="TableParagraph"/>
              <w:ind w:left="113" w:right="113"/>
              <w:rPr>
                <w:rFonts w:ascii="Times New Roman" w:hAnsi="Times New Roman" w:cs="Times New Roman"/>
                <w:noProof/>
                <w:sz w:val="24"/>
                <w:szCs w:val="24"/>
              </w:rPr>
            </w:pPr>
          </w:p>
          <w:p w14:paraId="1D45ED0B" w14:textId="689AE39D" w:rsidR="0085243C" w:rsidRPr="004D310A" w:rsidRDefault="0085243C" w:rsidP="00D13F47">
            <w:pPr>
              <w:pStyle w:val="TableParagraph"/>
              <w:ind w:left="113" w:right="113"/>
              <w:rPr>
                <w:rFonts w:ascii="Times New Roman" w:hAnsi="Times New Roman" w:cs="Times New Roman"/>
                <w:noProof/>
                <w:sz w:val="24"/>
                <w:szCs w:val="24"/>
              </w:rPr>
            </w:pPr>
            <w:r w:rsidRPr="004D310A">
              <w:rPr>
                <w:rFonts w:ascii="Times New Roman" w:hAnsi="Times New Roman"/>
                <w:sz w:val="24"/>
                <w:szCs w:val="24"/>
              </w:rPr>
              <w:t>AMC1 par ORO.AOC.130. punktu “Lidojuma datu pārraudzība – lidmašīnām” b) apakšpunkts</w:t>
            </w:r>
          </w:p>
        </w:tc>
        <w:tc>
          <w:tcPr>
            <w:tcW w:w="911" w:type="pct"/>
            <w:gridSpan w:val="2"/>
          </w:tcPr>
          <w:p w14:paraId="1EA37EEA" w14:textId="77777777" w:rsidR="0085243C" w:rsidRPr="004D310A" w:rsidRDefault="0085243C" w:rsidP="00D13F47">
            <w:pPr>
              <w:pStyle w:val="TableParagraph"/>
              <w:ind w:left="113" w:right="113"/>
              <w:rPr>
                <w:rFonts w:ascii="Times New Roman" w:hAnsi="Times New Roman" w:cs="Times New Roman"/>
                <w:noProof/>
                <w:sz w:val="24"/>
                <w:szCs w:val="24"/>
              </w:rPr>
            </w:pPr>
            <w:r w:rsidRPr="004D310A">
              <w:rPr>
                <w:rFonts w:ascii="Times New Roman" w:hAnsi="Times New Roman"/>
                <w:sz w:val="24"/>
                <w:szCs w:val="24"/>
              </w:rPr>
              <w:lastRenderedPageBreak/>
              <w:t>ORA.GEN.200. punkta “Pārvaldības sistēma” a) apakšpunkta 3) punkts</w:t>
            </w:r>
          </w:p>
          <w:p w14:paraId="6DBBE4F3" w14:textId="77777777" w:rsidR="00073D5D" w:rsidRPr="004D310A" w:rsidRDefault="00073D5D" w:rsidP="00D13F47">
            <w:pPr>
              <w:pStyle w:val="TableParagraph"/>
              <w:ind w:left="113" w:right="113"/>
              <w:rPr>
                <w:rFonts w:ascii="Times New Roman" w:hAnsi="Times New Roman" w:cs="Times New Roman"/>
                <w:noProof/>
                <w:sz w:val="24"/>
                <w:szCs w:val="24"/>
              </w:rPr>
            </w:pPr>
          </w:p>
          <w:p w14:paraId="569C6CBA" w14:textId="73F182E5" w:rsidR="0085243C" w:rsidRPr="004D310A" w:rsidRDefault="0085243C" w:rsidP="00D13F47">
            <w:pPr>
              <w:pStyle w:val="TableParagraph"/>
              <w:ind w:left="113" w:right="113"/>
              <w:rPr>
                <w:rFonts w:ascii="Times New Roman" w:hAnsi="Times New Roman" w:cs="Times New Roman"/>
                <w:noProof/>
                <w:sz w:val="24"/>
                <w:szCs w:val="24"/>
              </w:rPr>
            </w:pPr>
            <w:r w:rsidRPr="004D310A">
              <w:rPr>
                <w:rFonts w:ascii="Times New Roman" w:hAnsi="Times New Roman"/>
                <w:sz w:val="24"/>
                <w:szCs w:val="24"/>
              </w:rPr>
              <w:t>AMC1 par ORA.GEN.200. punkta “Pārvaldības sistēma” a) apakšpunkta 3) punktu a) apakšpunkta 1) punkts [</w:t>
            </w:r>
            <w:r w:rsidR="00664B6F">
              <w:rPr>
                <w:rFonts w:ascii="Times New Roman" w:hAnsi="Times New Roman"/>
                <w:sz w:val="24"/>
                <w:szCs w:val="24"/>
              </w:rPr>
              <w:t>kompleksas organizācijas</w:t>
            </w:r>
            <w:r w:rsidRPr="004D310A">
              <w:rPr>
                <w:rFonts w:ascii="Times New Roman" w:hAnsi="Times New Roman"/>
                <w:sz w:val="24"/>
                <w:szCs w:val="24"/>
              </w:rPr>
              <w:t>]</w:t>
            </w:r>
          </w:p>
          <w:p w14:paraId="4DDC841A" w14:textId="77777777" w:rsidR="00073D5D" w:rsidRPr="004D310A" w:rsidRDefault="00073D5D" w:rsidP="00D13F47">
            <w:pPr>
              <w:pStyle w:val="TableParagraph"/>
              <w:ind w:left="113" w:right="113"/>
              <w:rPr>
                <w:rFonts w:ascii="Times New Roman" w:hAnsi="Times New Roman" w:cs="Times New Roman"/>
                <w:noProof/>
                <w:sz w:val="24"/>
                <w:szCs w:val="24"/>
              </w:rPr>
            </w:pPr>
          </w:p>
          <w:p w14:paraId="3E02F9B5" w14:textId="141E6061" w:rsidR="0085243C" w:rsidRPr="004D310A" w:rsidRDefault="0085243C" w:rsidP="00D13F47">
            <w:pPr>
              <w:pStyle w:val="TableParagraph"/>
              <w:ind w:left="113" w:right="113"/>
              <w:rPr>
                <w:rFonts w:ascii="Times New Roman" w:hAnsi="Times New Roman" w:cs="Times New Roman"/>
                <w:noProof/>
                <w:sz w:val="24"/>
                <w:szCs w:val="24"/>
              </w:rPr>
            </w:pPr>
            <w:r w:rsidRPr="004D310A">
              <w:rPr>
                <w:rFonts w:ascii="Times New Roman" w:hAnsi="Times New Roman"/>
                <w:sz w:val="24"/>
                <w:szCs w:val="24"/>
              </w:rPr>
              <w:t xml:space="preserve">AMC1 par ORA.GEN.200. punkta “Pārvaldības sistēma” a) apakšpunkta 1), 2), 3), 5) punktu a), b) un d) apakšpunkts [vienkāršas </w:t>
            </w:r>
            <w:r w:rsidRPr="004D310A">
              <w:rPr>
                <w:rFonts w:ascii="Times New Roman" w:hAnsi="Times New Roman"/>
                <w:sz w:val="24"/>
                <w:szCs w:val="24"/>
              </w:rPr>
              <w:lastRenderedPageBreak/>
              <w:t>organizācijas]</w:t>
            </w:r>
          </w:p>
        </w:tc>
        <w:tc>
          <w:tcPr>
            <w:tcW w:w="938" w:type="pct"/>
            <w:gridSpan w:val="2"/>
          </w:tcPr>
          <w:p w14:paraId="133268FA" w14:textId="77777777" w:rsidR="0085243C" w:rsidRPr="004D310A" w:rsidRDefault="0085243C" w:rsidP="00D13F47">
            <w:pPr>
              <w:pStyle w:val="TableParagraph"/>
              <w:ind w:left="113" w:right="113"/>
              <w:rPr>
                <w:rFonts w:ascii="Times New Roman" w:hAnsi="Times New Roman" w:cs="Times New Roman"/>
                <w:noProof/>
                <w:sz w:val="24"/>
                <w:szCs w:val="24"/>
              </w:rPr>
            </w:pPr>
            <w:r w:rsidRPr="004D310A">
              <w:rPr>
                <w:rFonts w:ascii="Times New Roman" w:hAnsi="Times New Roman"/>
                <w:sz w:val="24"/>
                <w:szCs w:val="24"/>
              </w:rPr>
              <w:lastRenderedPageBreak/>
              <w:t>ADR.OR.D.005. punkta “Pārvaldības sistēma” a) apakšpunkta 3) punkts</w:t>
            </w:r>
          </w:p>
          <w:p w14:paraId="597A998B" w14:textId="77777777" w:rsidR="00073D5D" w:rsidRPr="004D310A" w:rsidRDefault="00073D5D" w:rsidP="00D13F47">
            <w:pPr>
              <w:pStyle w:val="TableParagraph"/>
              <w:ind w:left="113" w:right="113"/>
              <w:rPr>
                <w:rFonts w:ascii="Times New Roman" w:hAnsi="Times New Roman" w:cs="Times New Roman"/>
                <w:noProof/>
                <w:sz w:val="24"/>
                <w:szCs w:val="24"/>
              </w:rPr>
            </w:pPr>
          </w:p>
          <w:p w14:paraId="50DA946B" w14:textId="325D8732" w:rsidR="0085243C" w:rsidRPr="004D310A" w:rsidRDefault="0085243C" w:rsidP="00D13F47">
            <w:pPr>
              <w:pStyle w:val="TableParagraph"/>
              <w:ind w:left="113" w:right="113"/>
              <w:rPr>
                <w:rFonts w:ascii="Times New Roman" w:hAnsi="Times New Roman" w:cs="Times New Roman"/>
                <w:noProof/>
                <w:sz w:val="24"/>
                <w:szCs w:val="24"/>
              </w:rPr>
            </w:pPr>
            <w:r w:rsidRPr="004D310A">
              <w:rPr>
                <w:rFonts w:ascii="Times New Roman" w:hAnsi="Times New Roman"/>
                <w:sz w:val="24"/>
                <w:szCs w:val="24"/>
              </w:rPr>
              <w:t>AMC1 par ADR.OR.D.005. punkta “Pārvaldības sistēma” b) apakšpunkta 3) punktu</w:t>
            </w:r>
          </w:p>
        </w:tc>
        <w:tc>
          <w:tcPr>
            <w:tcW w:w="1160" w:type="pct"/>
            <w:gridSpan w:val="2"/>
          </w:tcPr>
          <w:p w14:paraId="784F2516" w14:textId="77777777" w:rsidR="00073D5D" w:rsidRPr="004D310A" w:rsidRDefault="0085243C" w:rsidP="00D13F47">
            <w:pPr>
              <w:pStyle w:val="TableParagraph"/>
              <w:ind w:left="113" w:right="113"/>
              <w:rPr>
                <w:rFonts w:ascii="Times New Roman" w:hAnsi="Times New Roman" w:cs="Times New Roman"/>
                <w:noProof/>
                <w:sz w:val="24"/>
                <w:szCs w:val="24"/>
              </w:rPr>
            </w:pPr>
            <w:r w:rsidRPr="004D310A">
              <w:rPr>
                <w:rFonts w:ascii="Times New Roman" w:hAnsi="Times New Roman"/>
                <w:sz w:val="24"/>
                <w:szCs w:val="24"/>
              </w:rPr>
              <w:t>ATM/ANS.OR.B.005. punkta “Pārvaldības sistēma” a) apakšpunkta 5) punkts ATS.OR.200. punkta “Drošuma pārvaldības sistēma” 2) apakšpunkta i) daļa</w:t>
            </w:r>
          </w:p>
          <w:p w14:paraId="399E5DBE" w14:textId="156FAD11" w:rsidR="0085243C" w:rsidRPr="004D310A" w:rsidRDefault="0085243C" w:rsidP="00D13F47">
            <w:pPr>
              <w:pStyle w:val="TableParagraph"/>
              <w:ind w:left="113" w:right="113"/>
              <w:rPr>
                <w:rFonts w:ascii="Times New Roman" w:hAnsi="Times New Roman" w:cs="Times New Roman"/>
                <w:noProof/>
                <w:sz w:val="24"/>
                <w:szCs w:val="24"/>
              </w:rPr>
            </w:pPr>
          </w:p>
          <w:p w14:paraId="5A63DCD8" w14:textId="0ABC5212" w:rsidR="00073D5D" w:rsidRPr="004D310A" w:rsidRDefault="0085243C" w:rsidP="00D13F47">
            <w:pPr>
              <w:pStyle w:val="TableParagraph"/>
              <w:ind w:left="113" w:right="113"/>
              <w:rPr>
                <w:rFonts w:ascii="Times New Roman" w:hAnsi="Times New Roman" w:cs="Times New Roman"/>
                <w:noProof/>
                <w:sz w:val="24"/>
                <w:szCs w:val="24"/>
              </w:rPr>
            </w:pPr>
            <w:r w:rsidRPr="004D310A">
              <w:rPr>
                <w:rFonts w:ascii="Times New Roman" w:hAnsi="Times New Roman"/>
                <w:sz w:val="24"/>
                <w:szCs w:val="24"/>
              </w:rPr>
              <w:t>AMC1 par ATS.OR.205. punkta “Drošuma novērtējums un izmaiņu nodrošināšana funkcionālā sistēmā” b) apakšpunkta 1) punktu APDRAUDĒJUMA IDENTIFICĒŠANAS PILNĪGUMS</w:t>
            </w:r>
          </w:p>
          <w:p w14:paraId="45B33F2E" w14:textId="77777777" w:rsidR="0085243C" w:rsidRPr="004D310A" w:rsidRDefault="0085243C" w:rsidP="00D13F47">
            <w:pPr>
              <w:pStyle w:val="TableParagraph"/>
              <w:ind w:left="113" w:right="113"/>
              <w:rPr>
                <w:rFonts w:ascii="Times New Roman" w:hAnsi="Times New Roman" w:cs="Times New Roman"/>
                <w:noProof/>
                <w:sz w:val="24"/>
                <w:szCs w:val="24"/>
              </w:rPr>
            </w:pPr>
          </w:p>
          <w:p w14:paraId="1DD70487" w14:textId="76531346" w:rsidR="0085243C" w:rsidRPr="004D310A" w:rsidRDefault="0085243C" w:rsidP="00D13F47">
            <w:pPr>
              <w:pStyle w:val="TableParagraph"/>
              <w:ind w:left="113" w:right="113"/>
              <w:rPr>
                <w:rFonts w:ascii="Times New Roman" w:hAnsi="Times New Roman" w:cs="Times New Roman"/>
                <w:noProof/>
                <w:sz w:val="24"/>
                <w:szCs w:val="24"/>
              </w:rPr>
            </w:pPr>
            <w:r w:rsidRPr="004D310A">
              <w:rPr>
                <w:rFonts w:ascii="Times New Roman" w:hAnsi="Times New Roman"/>
                <w:sz w:val="24"/>
                <w:szCs w:val="24"/>
              </w:rPr>
              <w:t xml:space="preserve">AMC2 par ATS.OR.205. punkta “Drošuma novērtējums un </w:t>
            </w:r>
            <w:r w:rsidRPr="004D310A">
              <w:rPr>
                <w:rFonts w:ascii="Times New Roman" w:hAnsi="Times New Roman"/>
                <w:sz w:val="24"/>
                <w:szCs w:val="24"/>
              </w:rPr>
              <w:lastRenderedPageBreak/>
              <w:t>izmaiņu nodrošināšana funkcionālā sistēmā” b) apakšpunkta 1) punktu IDENTIFICĒJAMAIS APDRAUDĒJUMS</w:t>
            </w:r>
          </w:p>
        </w:tc>
        <w:tc>
          <w:tcPr>
            <w:tcW w:w="1069" w:type="pct"/>
          </w:tcPr>
          <w:p w14:paraId="78B13FD5" w14:textId="12CD1239" w:rsidR="0085243C" w:rsidRPr="004D310A" w:rsidRDefault="0085243C" w:rsidP="00D13F47">
            <w:pPr>
              <w:pStyle w:val="TableParagraph"/>
              <w:ind w:left="113" w:right="113"/>
              <w:rPr>
                <w:rFonts w:ascii="Times New Roman" w:hAnsi="Times New Roman" w:cs="Times New Roman"/>
                <w:noProof/>
                <w:sz w:val="24"/>
                <w:szCs w:val="24"/>
              </w:rPr>
            </w:pPr>
            <w:r w:rsidRPr="004D310A">
              <w:rPr>
                <w:rFonts w:ascii="Times New Roman" w:hAnsi="Times New Roman"/>
                <w:sz w:val="24"/>
                <w:szCs w:val="24"/>
              </w:rPr>
              <w:lastRenderedPageBreak/>
              <w:t>ATM/ANS.OR.B.005. punkta “Pārvaldības sistēma” a) apakšpunkta 5) punkts ATS.OR.200. punkta “Drošuma pārvaldības sistēma” 2) apakšpunkta i) daļa</w:t>
            </w:r>
          </w:p>
          <w:p w14:paraId="087E474B" w14:textId="77777777" w:rsidR="00073D5D" w:rsidRPr="004D310A" w:rsidRDefault="00073D5D" w:rsidP="00D13F47">
            <w:pPr>
              <w:pStyle w:val="TableParagraph"/>
              <w:ind w:left="113" w:right="113"/>
              <w:rPr>
                <w:rFonts w:ascii="Times New Roman" w:hAnsi="Times New Roman" w:cs="Times New Roman"/>
                <w:noProof/>
                <w:sz w:val="24"/>
                <w:szCs w:val="24"/>
              </w:rPr>
            </w:pPr>
          </w:p>
          <w:p w14:paraId="43ED3F6C" w14:textId="530E4917" w:rsidR="0085243C" w:rsidRPr="004D310A" w:rsidRDefault="0085243C" w:rsidP="00D13F47">
            <w:pPr>
              <w:pStyle w:val="TableParagraph"/>
              <w:ind w:left="113" w:right="113"/>
              <w:rPr>
                <w:rFonts w:ascii="Times New Roman" w:hAnsi="Times New Roman" w:cs="Times New Roman"/>
                <w:noProof/>
                <w:sz w:val="24"/>
                <w:szCs w:val="24"/>
              </w:rPr>
            </w:pPr>
            <w:r w:rsidRPr="004D310A">
              <w:rPr>
                <w:rFonts w:ascii="Times New Roman" w:hAnsi="Times New Roman"/>
                <w:sz w:val="24"/>
                <w:szCs w:val="24"/>
              </w:rPr>
              <w:t>AMC1 par ATS.OR.205. punkta “Drošuma novērtējums un izmaiņu nodrošināšana funkcionālā sistēmā” b) apakšpunkta 1) punktu APDRAUDĒJUMA IDENTIFICĒŠANAS PILNĪGUMS</w:t>
            </w:r>
          </w:p>
          <w:p w14:paraId="61CBBA31" w14:textId="77777777" w:rsidR="00073D5D" w:rsidRPr="004D310A" w:rsidRDefault="00073D5D" w:rsidP="00D13F47">
            <w:pPr>
              <w:pStyle w:val="TableParagraph"/>
              <w:ind w:left="113" w:right="113"/>
              <w:rPr>
                <w:rFonts w:ascii="Times New Roman" w:hAnsi="Times New Roman" w:cs="Times New Roman"/>
                <w:noProof/>
                <w:sz w:val="24"/>
                <w:szCs w:val="24"/>
              </w:rPr>
            </w:pPr>
          </w:p>
          <w:p w14:paraId="43C3AF2B" w14:textId="4DB19396" w:rsidR="0085243C" w:rsidRPr="004D310A" w:rsidRDefault="0085243C" w:rsidP="00D13F47">
            <w:pPr>
              <w:pStyle w:val="TableParagraph"/>
              <w:ind w:left="113" w:right="113"/>
              <w:rPr>
                <w:rFonts w:ascii="Times New Roman" w:hAnsi="Times New Roman" w:cs="Times New Roman"/>
                <w:noProof/>
                <w:sz w:val="24"/>
                <w:szCs w:val="24"/>
              </w:rPr>
            </w:pPr>
            <w:r w:rsidRPr="004D310A">
              <w:rPr>
                <w:rFonts w:ascii="Times New Roman" w:hAnsi="Times New Roman"/>
                <w:sz w:val="24"/>
                <w:szCs w:val="24"/>
              </w:rPr>
              <w:t xml:space="preserve">AMC2 par ATS.OR.205. punkta “Drošuma novērtējums un </w:t>
            </w:r>
            <w:r w:rsidRPr="004D310A">
              <w:rPr>
                <w:rFonts w:ascii="Times New Roman" w:hAnsi="Times New Roman"/>
                <w:sz w:val="24"/>
                <w:szCs w:val="24"/>
              </w:rPr>
              <w:lastRenderedPageBreak/>
              <w:t>izmaiņu nodrošināšana funkcionālā sistēmā” b) apakšpunkta 1) punktu IDENTIFICĒJAMAIS APDRAUDĒJUMS</w:t>
            </w:r>
          </w:p>
        </w:tc>
      </w:tr>
      <w:tr w:rsidR="000A7348" w:rsidRPr="008D2659" w14:paraId="3A22FB8A" w14:textId="77777777" w:rsidTr="004D310A">
        <w:trPr>
          <w:trHeight w:val="230"/>
        </w:trPr>
        <w:tc>
          <w:tcPr>
            <w:tcW w:w="921" w:type="pct"/>
            <w:shd w:val="clear" w:color="auto" w:fill="37CDE1"/>
          </w:tcPr>
          <w:p w14:paraId="1BC614DE" w14:textId="77777777" w:rsidR="0085243C" w:rsidRPr="004D310A" w:rsidRDefault="0085243C" w:rsidP="00073D5D">
            <w:pPr>
              <w:pStyle w:val="TableParagraph"/>
              <w:ind w:left="0"/>
              <w:jc w:val="center"/>
              <w:rPr>
                <w:rFonts w:ascii="Times New Roman" w:hAnsi="Times New Roman" w:cs="Times New Roman"/>
                <w:b/>
                <w:bCs/>
                <w:noProof/>
                <w:color w:val="EDEBE0"/>
                <w:sz w:val="24"/>
                <w:szCs w:val="24"/>
              </w:rPr>
            </w:pPr>
            <w:r w:rsidRPr="004D310A">
              <w:rPr>
                <w:rFonts w:ascii="Times New Roman" w:hAnsi="Times New Roman"/>
                <w:b/>
                <w:i/>
                <w:iCs/>
                <w:color w:val="EDEBE0"/>
                <w:sz w:val="24"/>
                <w:szCs w:val="24"/>
              </w:rPr>
              <w:lastRenderedPageBreak/>
              <w:t>CAM</w:t>
            </w:r>
            <w:r w:rsidRPr="004D310A">
              <w:rPr>
                <w:rFonts w:ascii="Times New Roman" w:hAnsi="Times New Roman"/>
                <w:b/>
                <w:color w:val="EDEBE0"/>
                <w:sz w:val="24"/>
                <w:szCs w:val="24"/>
              </w:rPr>
              <w:t xml:space="preserve"> Org.</w:t>
            </w:r>
          </w:p>
        </w:tc>
        <w:tc>
          <w:tcPr>
            <w:tcW w:w="911" w:type="pct"/>
            <w:gridSpan w:val="2"/>
            <w:shd w:val="clear" w:color="auto" w:fill="37CDE1"/>
          </w:tcPr>
          <w:p w14:paraId="191B396E" w14:textId="77777777" w:rsidR="0085243C" w:rsidRPr="004D310A" w:rsidRDefault="0085243C" w:rsidP="00073D5D">
            <w:pPr>
              <w:pStyle w:val="TableParagraph"/>
              <w:ind w:left="0"/>
              <w:jc w:val="center"/>
              <w:rPr>
                <w:rFonts w:ascii="Times New Roman" w:hAnsi="Times New Roman" w:cs="Times New Roman"/>
                <w:b/>
                <w:bCs/>
                <w:noProof/>
                <w:color w:val="EDEBE0"/>
                <w:sz w:val="24"/>
                <w:szCs w:val="24"/>
              </w:rPr>
            </w:pPr>
            <w:r w:rsidRPr="004D310A">
              <w:rPr>
                <w:rFonts w:ascii="Times New Roman" w:hAnsi="Times New Roman"/>
                <w:b/>
                <w:color w:val="EDEBE0"/>
                <w:sz w:val="24"/>
                <w:szCs w:val="24"/>
              </w:rPr>
              <w:t>Tehniskās apkopes org.</w:t>
            </w:r>
          </w:p>
        </w:tc>
        <w:tc>
          <w:tcPr>
            <w:tcW w:w="938" w:type="pct"/>
            <w:gridSpan w:val="2"/>
            <w:shd w:val="clear" w:color="auto" w:fill="37CDE1"/>
          </w:tcPr>
          <w:p w14:paraId="4476EDF4" w14:textId="77777777" w:rsidR="0085243C" w:rsidRPr="004D310A" w:rsidRDefault="0085243C" w:rsidP="00073D5D">
            <w:pPr>
              <w:pStyle w:val="TableParagraph"/>
              <w:ind w:left="0"/>
              <w:jc w:val="center"/>
              <w:rPr>
                <w:rFonts w:ascii="Times New Roman" w:hAnsi="Times New Roman" w:cs="Times New Roman"/>
                <w:b/>
                <w:bCs/>
                <w:noProof/>
                <w:color w:val="EDEBE0"/>
                <w:sz w:val="24"/>
                <w:szCs w:val="24"/>
              </w:rPr>
            </w:pPr>
            <w:r w:rsidRPr="004D310A">
              <w:rPr>
                <w:rFonts w:ascii="Times New Roman" w:hAnsi="Times New Roman"/>
                <w:b/>
                <w:color w:val="EDEBE0"/>
                <w:sz w:val="24"/>
                <w:szCs w:val="24"/>
              </w:rPr>
              <w:t>Ražošanas org.</w:t>
            </w:r>
          </w:p>
        </w:tc>
        <w:tc>
          <w:tcPr>
            <w:tcW w:w="1160" w:type="pct"/>
            <w:gridSpan w:val="2"/>
            <w:shd w:val="clear" w:color="auto" w:fill="37CDE1"/>
          </w:tcPr>
          <w:p w14:paraId="21937DF0" w14:textId="77777777" w:rsidR="0085243C" w:rsidRPr="004D310A" w:rsidRDefault="0085243C" w:rsidP="00073D5D">
            <w:pPr>
              <w:pStyle w:val="TableParagraph"/>
              <w:ind w:left="0"/>
              <w:jc w:val="center"/>
              <w:rPr>
                <w:rFonts w:ascii="Times New Roman" w:hAnsi="Times New Roman" w:cs="Times New Roman"/>
                <w:b/>
                <w:bCs/>
                <w:noProof/>
                <w:color w:val="EDEBE0"/>
                <w:sz w:val="24"/>
                <w:szCs w:val="24"/>
              </w:rPr>
            </w:pPr>
            <w:r w:rsidRPr="004D310A">
              <w:rPr>
                <w:rFonts w:ascii="Times New Roman" w:hAnsi="Times New Roman"/>
                <w:b/>
                <w:color w:val="EDEBE0"/>
                <w:sz w:val="24"/>
                <w:szCs w:val="24"/>
              </w:rPr>
              <w:t>Projektēšanas org.</w:t>
            </w:r>
          </w:p>
        </w:tc>
        <w:tc>
          <w:tcPr>
            <w:tcW w:w="1069" w:type="pct"/>
            <w:shd w:val="clear" w:color="auto" w:fill="37CDE1"/>
          </w:tcPr>
          <w:p w14:paraId="325320ED" w14:textId="77777777" w:rsidR="0085243C" w:rsidRPr="004D310A" w:rsidRDefault="0085243C" w:rsidP="00073D5D">
            <w:pPr>
              <w:pStyle w:val="TableParagraph"/>
              <w:ind w:left="0"/>
              <w:jc w:val="center"/>
              <w:rPr>
                <w:rFonts w:ascii="Times New Roman" w:hAnsi="Times New Roman" w:cs="Times New Roman"/>
                <w:b/>
                <w:bCs/>
                <w:noProof/>
                <w:color w:val="EDEBE0"/>
                <w:sz w:val="24"/>
                <w:szCs w:val="24"/>
              </w:rPr>
            </w:pPr>
            <w:r w:rsidRPr="004D310A">
              <w:rPr>
                <w:rFonts w:ascii="Times New Roman" w:hAnsi="Times New Roman"/>
                <w:b/>
                <w:color w:val="EDEBE0"/>
                <w:sz w:val="24"/>
                <w:szCs w:val="24"/>
              </w:rPr>
              <w:t>Rezervēts</w:t>
            </w:r>
          </w:p>
        </w:tc>
      </w:tr>
      <w:tr w:rsidR="000A7348" w:rsidRPr="008D2659" w14:paraId="59ADEC9E" w14:textId="77777777" w:rsidTr="004D310A">
        <w:trPr>
          <w:trHeight w:val="6902"/>
        </w:trPr>
        <w:tc>
          <w:tcPr>
            <w:tcW w:w="921" w:type="pct"/>
          </w:tcPr>
          <w:p w14:paraId="6B18B5FF" w14:textId="77777777" w:rsidR="0085243C" w:rsidRPr="008D2659" w:rsidRDefault="0085243C" w:rsidP="00D13F47">
            <w:pPr>
              <w:pStyle w:val="TableParagraph"/>
              <w:ind w:left="113" w:right="113"/>
              <w:rPr>
                <w:rFonts w:ascii="Times New Roman" w:hAnsi="Times New Roman" w:cs="Times New Roman"/>
                <w:noProof/>
                <w:sz w:val="24"/>
                <w:szCs w:val="24"/>
              </w:rPr>
            </w:pPr>
            <w:r>
              <w:rPr>
                <w:rFonts w:ascii="Times New Roman" w:hAnsi="Times New Roman"/>
                <w:sz w:val="24"/>
              </w:rPr>
              <w:lastRenderedPageBreak/>
              <w:t>CAMO.A.160. punkts “Ziņošana par atgadījumiem”</w:t>
            </w:r>
          </w:p>
          <w:p w14:paraId="5DC83445" w14:textId="77777777" w:rsidR="000A7348" w:rsidRPr="008D2659" w:rsidRDefault="000A7348" w:rsidP="00D13F47">
            <w:pPr>
              <w:pStyle w:val="TableParagraph"/>
              <w:ind w:left="113" w:right="113"/>
              <w:rPr>
                <w:rFonts w:ascii="Times New Roman" w:hAnsi="Times New Roman" w:cs="Times New Roman"/>
                <w:noProof/>
                <w:sz w:val="24"/>
                <w:szCs w:val="24"/>
              </w:rPr>
            </w:pPr>
          </w:p>
          <w:p w14:paraId="2E0AE1D0" w14:textId="77777777" w:rsidR="0085243C" w:rsidRPr="008D2659" w:rsidRDefault="0085243C" w:rsidP="00D13F47">
            <w:pPr>
              <w:pStyle w:val="TableParagraph"/>
              <w:ind w:left="113" w:right="113"/>
              <w:rPr>
                <w:rFonts w:ascii="Times New Roman" w:hAnsi="Times New Roman" w:cs="Times New Roman"/>
                <w:noProof/>
                <w:sz w:val="24"/>
                <w:szCs w:val="24"/>
              </w:rPr>
            </w:pPr>
            <w:r>
              <w:rPr>
                <w:rFonts w:ascii="Times New Roman" w:hAnsi="Times New Roman"/>
                <w:sz w:val="24"/>
              </w:rPr>
              <w:t>CAMO.A.200. punkta “Pārvaldības sistēma” a) apakšpunkta 3) punkts</w:t>
            </w:r>
          </w:p>
          <w:p w14:paraId="3DBC82F4" w14:textId="77777777" w:rsidR="000A7348" w:rsidRPr="008D2659" w:rsidRDefault="000A7348" w:rsidP="00D13F47">
            <w:pPr>
              <w:pStyle w:val="TableParagraph"/>
              <w:ind w:left="113" w:right="113"/>
              <w:rPr>
                <w:rFonts w:ascii="Times New Roman" w:hAnsi="Times New Roman" w:cs="Times New Roman"/>
                <w:noProof/>
                <w:sz w:val="24"/>
                <w:szCs w:val="24"/>
              </w:rPr>
            </w:pPr>
          </w:p>
          <w:p w14:paraId="0CF923B4" w14:textId="2E143C1E" w:rsidR="0085243C" w:rsidRPr="008D2659" w:rsidRDefault="0085243C" w:rsidP="00D13F47">
            <w:pPr>
              <w:pStyle w:val="TableParagraph"/>
              <w:ind w:left="113" w:right="113"/>
              <w:rPr>
                <w:rFonts w:ascii="Times New Roman" w:hAnsi="Times New Roman" w:cs="Times New Roman"/>
                <w:noProof/>
                <w:sz w:val="24"/>
                <w:szCs w:val="24"/>
              </w:rPr>
            </w:pPr>
            <w:r>
              <w:rPr>
                <w:rFonts w:ascii="Times New Roman" w:hAnsi="Times New Roman"/>
                <w:sz w:val="24"/>
              </w:rPr>
              <w:t>GM1 par CAMO.A.200. punktu “Pārvaldības sistēma”</w:t>
            </w:r>
          </w:p>
          <w:p w14:paraId="2205C64C" w14:textId="77777777" w:rsidR="000A7348" w:rsidRPr="008D2659" w:rsidRDefault="000A7348" w:rsidP="00D13F47">
            <w:pPr>
              <w:pStyle w:val="TableParagraph"/>
              <w:ind w:left="113" w:right="113"/>
              <w:rPr>
                <w:rFonts w:ascii="Times New Roman" w:hAnsi="Times New Roman" w:cs="Times New Roman"/>
                <w:noProof/>
                <w:sz w:val="24"/>
                <w:szCs w:val="24"/>
              </w:rPr>
            </w:pPr>
          </w:p>
          <w:p w14:paraId="15F51FF2" w14:textId="6F508D1A" w:rsidR="0085243C" w:rsidRPr="008D2659" w:rsidRDefault="0085243C" w:rsidP="00D13F47">
            <w:pPr>
              <w:pStyle w:val="TableParagraph"/>
              <w:ind w:left="113" w:right="113"/>
              <w:rPr>
                <w:rFonts w:ascii="Times New Roman" w:hAnsi="Times New Roman" w:cs="Times New Roman"/>
                <w:noProof/>
                <w:sz w:val="24"/>
                <w:szCs w:val="24"/>
              </w:rPr>
            </w:pPr>
            <w:r>
              <w:rPr>
                <w:rFonts w:ascii="Times New Roman" w:hAnsi="Times New Roman"/>
                <w:sz w:val="24"/>
              </w:rPr>
              <w:t>AMC1 par CAMO.A.200. punkta a) apakšpunkta 3) punktu GM1 par CAMO.A.200. punkta a) apakšpunkta 3) punktu “Pārvaldības sistēma – Drošuma riska pārvaldība – organizāciju saskarnes”</w:t>
            </w:r>
          </w:p>
          <w:p w14:paraId="72F36990" w14:textId="77777777" w:rsidR="000A7348" w:rsidRPr="008D2659" w:rsidRDefault="000A7348" w:rsidP="00D13F47">
            <w:pPr>
              <w:pStyle w:val="TableParagraph"/>
              <w:ind w:left="113" w:right="113"/>
              <w:rPr>
                <w:rFonts w:ascii="Times New Roman" w:hAnsi="Times New Roman" w:cs="Times New Roman"/>
                <w:noProof/>
                <w:sz w:val="24"/>
                <w:szCs w:val="24"/>
              </w:rPr>
            </w:pPr>
          </w:p>
          <w:p w14:paraId="198881BE" w14:textId="664EFD08" w:rsidR="0085243C" w:rsidRPr="008D2659" w:rsidRDefault="0085243C" w:rsidP="00D13F47">
            <w:pPr>
              <w:pStyle w:val="TableParagraph"/>
              <w:ind w:left="113" w:right="113"/>
              <w:rPr>
                <w:rFonts w:ascii="Times New Roman" w:hAnsi="Times New Roman" w:cs="Times New Roman"/>
                <w:noProof/>
                <w:sz w:val="24"/>
                <w:szCs w:val="24"/>
              </w:rPr>
            </w:pPr>
            <w:r>
              <w:rPr>
                <w:rFonts w:ascii="Times New Roman" w:hAnsi="Times New Roman"/>
                <w:sz w:val="24"/>
              </w:rPr>
              <w:t>GM2 par CAMO.A.200. punkta “Pārvaldības sistēma” a) apakšpunkta 3) punktu</w:t>
            </w:r>
          </w:p>
          <w:p w14:paraId="630628D2" w14:textId="77777777" w:rsidR="000A7348" w:rsidRPr="008D2659" w:rsidRDefault="000A7348" w:rsidP="00D13F47">
            <w:pPr>
              <w:pStyle w:val="TableParagraph"/>
              <w:ind w:left="113" w:right="113"/>
              <w:rPr>
                <w:rFonts w:ascii="Times New Roman" w:hAnsi="Times New Roman" w:cs="Times New Roman"/>
                <w:noProof/>
                <w:sz w:val="24"/>
                <w:szCs w:val="24"/>
              </w:rPr>
            </w:pPr>
          </w:p>
          <w:p w14:paraId="24E603CE" w14:textId="77777777" w:rsidR="0085243C" w:rsidRPr="008D2659" w:rsidRDefault="0085243C" w:rsidP="00D13F47">
            <w:pPr>
              <w:pStyle w:val="TableParagraph"/>
              <w:ind w:left="113" w:right="113"/>
              <w:rPr>
                <w:rFonts w:ascii="Times New Roman" w:hAnsi="Times New Roman" w:cs="Times New Roman"/>
                <w:noProof/>
                <w:sz w:val="24"/>
                <w:szCs w:val="24"/>
              </w:rPr>
            </w:pPr>
            <w:r>
              <w:rPr>
                <w:rFonts w:ascii="Times New Roman" w:hAnsi="Times New Roman"/>
                <w:sz w:val="24"/>
              </w:rPr>
              <w:t xml:space="preserve">CAMO.A.202. punkts “Iekšējā drošuma ziņošanas shēma” un tā </w:t>
            </w:r>
            <w:r>
              <w:rPr>
                <w:rFonts w:ascii="Times New Roman" w:hAnsi="Times New Roman"/>
                <w:i/>
                <w:iCs/>
                <w:sz w:val="24"/>
              </w:rPr>
              <w:lastRenderedPageBreak/>
              <w:t>AMC</w:t>
            </w:r>
            <w:r>
              <w:rPr>
                <w:rFonts w:ascii="Times New Roman" w:hAnsi="Times New Roman"/>
                <w:sz w:val="24"/>
              </w:rPr>
              <w:t>/</w:t>
            </w:r>
            <w:r>
              <w:rPr>
                <w:rFonts w:ascii="Times New Roman" w:hAnsi="Times New Roman"/>
                <w:i/>
                <w:iCs/>
                <w:sz w:val="24"/>
              </w:rPr>
              <w:t>GM</w:t>
            </w:r>
          </w:p>
          <w:p w14:paraId="36B6FBFB" w14:textId="77777777" w:rsidR="000A7348" w:rsidRPr="008D2659" w:rsidRDefault="000A7348" w:rsidP="00D13F47">
            <w:pPr>
              <w:pStyle w:val="TableParagraph"/>
              <w:ind w:left="113" w:right="113"/>
              <w:rPr>
                <w:rFonts w:ascii="Times New Roman" w:hAnsi="Times New Roman" w:cs="Times New Roman"/>
                <w:noProof/>
                <w:sz w:val="24"/>
                <w:szCs w:val="24"/>
              </w:rPr>
            </w:pPr>
          </w:p>
          <w:p w14:paraId="272CCF01" w14:textId="77777777" w:rsidR="0085243C" w:rsidRPr="008D2659" w:rsidRDefault="0085243C" w:rsidP="00D13F47">
            <w:pPr>
              <w:pStyle w:val="TableParagraph"/>
              <w:ind w:left="113" w:right="113"/>
              <w:rPr>
                <w:rFonts w:ascii="Times New Roman" w:hAnsi="Times New Roman" w:cs="Times New Roman"/>
                <w:noProof/>
                <w:sz w:val="24"/>
                <w:szCs w:val="24"/>
              </w:rPr>
            </w:pPr>
            <w:r>
              <w:rPr>
                <w:rFonts w:ascii="Times New Roman" w:hAnsi="Times New Roman"/>
                <w:sz w:val="24"/>
              </w:rPr>
              <w:t>CAMO.A.300. punkta “Lidojumderīguma uzturēšanas vadības organizācijas pašraksturojums (</w:t>
            </w:r>
            <w:r>
              <w:rPr>
                <w:rFonts w:ascii="Times New Roman" w:hAnsi="Times New Roman"/>
                <w:i/>
                <w:iCs/>
                <w:sz w:val="24"/>
              </w:rPr>
              <w:t>CAME</w:t>
            </w:r>
            <w:r>
              <w:rPr>
                <w:rFonts w:ascii="Times New Roman" w:hAnsi="Times New Roman"/>
                <w:sz w:val="24"/>
              </w:rPr>
              <w:t>)” a) apakšpunkta 10) punkts</w:t>
            </w:r>
          </w:p>
        </w:tc>
        <w:tc>
          <w:tcPr>
            <w:tcW w:w="911" w:type="pct"/>
            <w:gridSpan w:val="2"/>
          </w:tcPr>
          <w:p w14:paraId="7D0E12AE" w14:textId="77777777" w:rsidR="0085243C" w:rsidRPr="008D2659" w:rsidRDefault="0085243C" w:rsidP="00D13F47">
            <w:pPr>
              <w:pStyle w:val="TableParagraph"/>
              <w:ind w:left="113" w:right="113"/>
              <w:rPr>
                <w:rFonts w:ascii="Times New Roman" w:hAnsi="Times New Roman" w:cs="Times New Roman"/>
                <w:noProof/>
                <w:sz w:val="24"/>
                <w:szCs w:val="24"/>
              </w:rPr>
            </w:pPr>
            <w:r>
              <w:rPr>
                <w:rFonts w:ascii="Times New Roman" w:hAnsi="Times New Roman"/>
                <w:sz w:val="24"/>
              </w:rPr>
              <w:lastRenderedPageBreak/>
              <w:t>145.A.200. punkta “Pārvaldības sistēma” a) apakšpunkta 3) punkts</w:t>
            </w:r>
          </w:p>
          <w:p w14:paraId="4634A027" w14:textId="19FCA575" w:rsidR="0085243C" w:rsidRPr="008D2659" w:rsidRDefault="0085243C" w:rsidP="00D13F47">
            <w:pPr>
              <w:pStyle w:val="TableParagraph"/>
              <w:ind w:left="113" w:right="113"/>
              <w:rPr>
                <w:rFonts w:ascii="Times New Roman" w:hAnsi="Times New Roman" w:cs="Times New Roman"/>
                <w:noProof/>
                <w:sz w:val="24"/>
                <w:szCs w:val="24"/>
              </w:rPr>
            </w:pPr>
            <w:r>
              <w:rPr>
                <w:rFonts w:ascii="Times New Roman" w:hAnsi="Times New Roman"/>
                <w:sz w:val="24"/>
              </w:rPr>
              <w:t>AMC1 par 145.A.200. punkta a) apakšpunkta 3) punktu “Drošuma pārvaldības galvenie procesi”</w:t>
            </w:r>
          </w:p>
          <w:p w14:paraId="5B64B1D4" w14:textId="77777777" w:rsidR="000A7348" w:rsidRPr="008D2659" w:rsidRDefault="000A7348" w:rsidP="00D13F47">
            <w:pPr>
              <w:pStyle w:val="TableParagraph"/>
              <w:ind w:left="113" w:right="113"/>
              <w:rPr>
                <w:rFonts w:ascii="Times New Roman" w:hAnsi="Times New Roman" w:cs="Times New Roman"/>
                <w:noProof/>
                <w:sz w:val="24"/>
                <w:szCs w:val="24"/>
              </w:rPr>
            </w:pPr>
          </w:p>
          <w:p w14:paraId="1358EA03" w14:textId="5B5CEE1B" w:rsidR="0085243C" w:rsidRPr="008D2659" w:rsidRDefault="0085243C" w:rsidP="00D13F47">
            <w:pPr>
              <w:pStyle w:val="TableParagraph"/>
              <w:ind w:left="113" w:right="113"/>
              <w:rPr>
                <w:rFonts w:ascii="Times New Roman" w:hAnsi="Times New Roman" w:cs="Times New Roman"/>
                <w:noProof/>
                <w:sz w:val="24"/>
                <w:szCs w:val="24"/>
              </w:rPr>
            </w:pPr>
            <w:r>
              <w:rPr>
                <w:rFonts w:ascii="Times New Roman" w:hAnsi="Times New Roman"/>
                <w:sz w:val="24"/>
              </w:rPr>
              <w:t>GM1 par 145.A.200. punkta a) apakšpunkta 3) punktu “Drošuma riska pārvaldība – organizāciju saskarnes”</w:t>
            </w:r>
          </w:p>
          <w:p w14:paraId="4C7A00AE" w14:textId="77777777" w:rsidR="000A7348" w:rsidRPr="008D2659" w:rsidRDefault="000A7348" w:rsidP="00D13F47">
            <w:pPr>
              <w:pStyle w:val="TableParagraph"/>
              <w:ind w:left="113" w:right="113"/>
              <w:rPr>
                <w:rFonts w:ascii="Times New Roman" w:hAnsi="Times New Roman" w:cs="Times New Roman"/>
                <w:noProof/>
                <w:sz w:val="24"/>
                <w:szCs w:val="24"/>
              </w:rPr>
            </w:pPr>
          </w:p>
          <w:p w14:paraId="55161ED3" w14:textId="77777777" w:rsidR="0085243C" w:rsidRPr="008D2659" w:rsidRDefault="0085243C" w:rsidP="00D13F47">
            <w:pPr>
              <w:pStyle w:val="TableParagraph"/>
              <w:ind w:left="113" w:right="113"/>
              <w:rPr>
                <w:rFonts w:ascii="Times New Roman" w:hAnsi="Times New Roman" w:cs="Times New Roman"/>
                <w:noProof/>
                <w:sz w:val="24"/>
                <w:szCs w:val="24"/>
              </w:rPr>
            </w:pPr>
            <w:r>
              <w:rPr>
                <w:rFonts w:ascii="Times New Roman" w:hAnsi="Times New Roman"/>
                <w:sz w:val="24"/>
              </w:rPr>
              <w:t>145.A.60. punkts “Ziņošana par atgadījumiem”</w:t>
            </w:r>
          </w:p>
          <w:p w14:paraId="641729E6" w14:textId="77777777" w:rsidR="000A7348" w:rsidRPr="008D2659" w:rsidRDefault="000A7348" w:rsidP="00D13F47">
            <w:pPr>
              <w:pStyle w:val="TableParagraph"/>
              <w:ind w:left="113" w:right="113"/>
              <w:rPr>
                <w:rFonts w:ascii="Times New Roman" w:hAnsi="Times New Roman" w:cs="Times New Roman"/>
                <w:noProof/>
                <w:sz w:val="24"/>
                <w:szCs w:val="24"/>
              </w:rPr>
            </w:pPr>
          </w:p>
          <w:p w14:paraId="4CA96529" w14:textId="77777777" w:rsidR="0085243C" w:rsidRPr="008D2659" w:rsidRDefault="0085243C" w:rsidP="00D13F47">
            <w:pPr>
              <w:pStyle w:val="TableParagraph"/>
              <w:ind w:left="113" w:right="113"/>
              <w:rPr>
                <w:rFonts w:ascii="Times New Roman" w:hAnsi="Times New Roman" w:cs="Times New Roman"/>
                <w:noProof/>
                <w:sz w:val="24"/>
                <w:szCs w:val="24"/>
              </w:rPr>
            </w:pPr>
            <w:r>
              <w:rPr>
                <w:rFonts w:ascii="Times New Roman" w:hAnsi="Times New Roman"/>
                <w:sz w:val="24"/>
              </w:rPr>
              <w:t>145.A.202. punkts “Iekšējā drošuma ziņošanas shēma”</w:t>
            </w:r>
          </w:p>
          <w:p w14:paraId="415984D1" w14:textId="77777777" w:rsidR="000A7348" w:rsidRPr="008D2659" w:rsidRDefault="000A7348" w:rsidP="00D13F47">
            <w:pPr>
              <w:pStyle w:val="TableParagraph"/>
              <w:ind w:left="113" w:right="113"/>
              <w:rPr>
                <w:rFonts w:ascii="Times New Roman" w:hAnsi="Times New Roman" w:cs="Times New Roman"/>
                <w:noProof/>
                <w:sz w:val="24"/>
                <w:szCs w:val="24"/>
              </w:rPr>
            </w:pPr>
          </w:p>
          <w:p w14:paraId="199AADF0" w14:textId="77777777" w:rsidR="0085243C" w:rsidRPr="008D2659" w:rsidRDefault="0085243C" w:rsidP="00D13F47">
            <w:pPr>
              <w:pStyle w:val="TableParagraph"/>
              <w:ind w:left="113" w:right="113"/>
              <w:rPr>
                <w:rFonts w:ascii="Times New Roman" w:hAnsi="Times New Roman" w:cs="Times New Roman"/>
                <w:noProof/>
                <w:sz w:val="24"/>
                <w:szCs w:val="24"/>
              </w:rPr>
            </w:pPr>
            <w:r>
              <w:rPr>
                <w:rFonts w:ascii="Times New Roman" w:hAnsi="Times New Roman"/>
                <w:sz w:val="24"/>
              </w:rPr>
              <w:t>AMC1/GM1 par 145.A.202. punktu</w:t>
            </w:r>
          </w:p>
          <w:p w14:paraId="5E0F9412" w14:textId="77777777" w:rsidR="0085243C" w:rsidRPr="008D2659" w:rsidRDefault="0085243C" w:rsidP="00D13F47">
            <w:pPr>
              <w:pStyle w:val="TableParagraph"/>
              <w:ind w:left="113" w:right="113"/>
              <w:rPr>
                <w:rFonts w:ascii="Times New Roman" w:hAnsi="Times New Roman" w:cs="Times New Roman"/>
                <w:noProof/>
                <w:sz w:val="24"/>
                <w:szCs w:val="24"/>
              </w:rPr>
            </w:pPr>
            <w:r>
              <w:rPr>
                <w:rFonts w:ascii="Times New Roman" w:hAnsi="Times New Roman"/>
                <w:sz w:val="24"/>
              </w:rPr>
              <w:t>145.A.205. punkts “Darbuzņēmēju un apakšuzņēmēju piesaistīšana”</w:t>
            </w:r>
          </w:p>
          <w:p w14:paraId="37137F23" w14:textId="77777777" w:rsidR="000A7348" w:rsidRPr="008D2659" w:rsidRDefault="000A7348" w:rsidP="00D13F47">
            <w:pPr>
              <w:pStyle w:val="TableParagraph"/>
              <w:ind w:left="113" w:right="113"/>
              <w:rPr>
                <w:rFonts w:ascii="Times New Roman" w:hAnsi="Times New Roman" w:cs="Times New Roman"/>
                <w:noProof/>
                <w:sz w:val="24"/>
                <w:szCs w:val="24"/>
              </w:rPr>
            </w:pPr>
          </w:p>
          <w:p w14:paraId="16B0661C" w14:textId="77777777" w:rsidR="0085243C" w:rsidRPr="008D2659" w:rsidRDefault="0085243C" w:rsidP="00D13F47">
            <w:pPr>
              <w:pStyle w:val="TableParagraph"/>
              <w:ind w:left="113" w:right="113"/>
              <w:rPr>
                <w:rFonts w:ascii="Times New Roman" w:hAnsi="Times New Roman" w:cs="Times New Roman"/>
                <w:noProof/>
                <w:sz w:val="24"/>
                <w:szCs w:val="24"/>
              </w:rPr>
            </w:pPr>
            <w:r>
              <w:rPr>
                <w:rFonts w:ascii="Times New Roman" w:hAnsi="Times New Roman"/>
                <w:sz w:val="24"/>
              </w:rPr>
              <w:t>GM1 par 145.A.205. punktu “Pienākums, kad piesaista tehniskās apkopes darbuzņēmēju vai apakšuzņēmēju”</w:t>
            </w:r>
          </w:p>
        </w:tc>
        <w:tc>
          <w:tcPr>
            <w:tcW w:w="938" w:type="pct"/>
            <w:gridSpan w:val="2"/>
          </w:tcPr>
          <w:p w14:paraId="084A0569" w14:textId="77777777" w:rsidR="0085243C" w:rsidRPr="008D2659" w:rsidRDefault="0085243C" w:rsidP="00D13F47">
            <w:pPr>
              <w:pStyle w:val="TableParagraph"/>
              <w:ind w:left="113" w:right="113"/>
              <w:rPr>
                <w:rFonts w:ascii="Times New Roman" w:hAnsi="Times New Roman" w:cs="Times New Roman"/>
                <w:noProof/>
                <w:sz w:val="24"/>
                <w:szCs w:val="24"/>
              </w:rPr>
            </w:pPr>
            <w:r>
              <w:rPr>
                <w:rFonts w:ascii="Times New Roman" w:hAnsi="Times New Roman"/>
                <w:sz w:val="24"/>
              </w:rPr>
              <w:lastRenderedPageBreak/>
              <w:t>21.A.139. punkta “Ražošanas pārvaldības sistēma” c) apakšpunkta 3) punkts</w:t>
            </w:r>
          </w:p>
          <w:p w14:paraId="0ED0704D" w14:textId="67C38615" w:rsidR="0085243C" w:rsidRPr="008D2659" w:rsidRDefault="0085243C" w:rsidP="00D13F47">
            <w:pPr>
              <w:pStyle w:val="TableParagraph"/>
              <w:ind w:left="113" w:right="113"/>
              <w:rPr>
                <w:rFonts w:ascii="Times New Roman" w:hAnsi="Times New Roman" w:cs="Times New Roman"/>
                <w:noProof/>
                <w:sz w:val="24"/>
                <w:szCs w:val="24"/>
              </w:rPr>
            </w:pPr>
            <w:r>
              <w:rPr>
                <w:rFonts w:ascii="Times New Roman" w:hAnsi="Times New Roman"/>
                <w:sz w:val="24"/>
              </w:rPr>
              <w:t>GM1 par 21.A.139. punkta c) apakšpunktu “Drošuma pārvaldības sistēma”</w:t>
            </w:r>
          </w:p>
          <w:p w14:paraId="4C63FD36" w14:textId="77777777" w:rsidR="000A7348" w:rsidRPr="008D2659" w:rsidRDefault="000A7348" w:rsidP="00D13F47">
            <w:pPr>
              <w:pStyle w:val="TableParagraph"/>
              <w:ind w:left="113" w:right="113"/>
              <w:rPr>
                <w:rFonts w:ascii="Times New Roman" w:hAnsi="Times New Roman" w:cs="Times New Roman"/>
                <w:noProof/>
                <w:sz w:val="24"/>
                <w:szCs w:val="24"/>
              </w:rPr>
            </w:pPr>
          </w:p>
          <w:p w14:paraId="206365AD" w14:textId="20991489" w:rsidR="0085243C" w:rsidRPr="008D2659" w:rsidRDefault="0085243C" w:rsidP="00D13F47">
            <w:pPr>
              <w:pStyle w:val="TableParagraph"/>
              <w:ind w:left="113" w:right="113"/>
              <w:rPr>
                <w:rFonts w:ascii="Times New Roman" w:hAnsi="Times New Roman" w:cs="Times New Roman"/>
                <w:noProof/>
                <w:sz w:val="24"/>
                <w:szCs w:val="24"/>
              </w:rPr>
            </w:pPr>
            <w:r>
              <w:rPr>
                <w:rFonts w:ascii="Times New Roman" w:hAnsi="Times New Roman"/>
                <w:sz w:val="24"/>
              </w:rPr>
              <w:t>AMC1 par 21.A.139. punkta c) apakšpunkta 3) un 4) punktu “Drošuma pārvaldības galvenie procesi”</w:t>
            </w:r>
          </w:p>
          <w:p w14:paraId="1BDBF6EA" w14:textId="77777777" w:rsidR="000A7348" w:rsidRPr="008D2659" w:rsidRDefault="000A7348" w:rsidP="00D13F47">
            <w:pPr>
              <w:pStyle w:val="TableParagraph"/>
              <w:ind w:left="113" w:right="113"/>
              <w:rPr>
                <w:rFonts w:ascii="Times New Roman" w:hAnsi="Times New Roman" w:cs="Times New Roman"/>
                <w:noProof/>
                <w:sz w:val="24"/>
                <w:szCs w:val="24"/>
              </w:rPr>
            </w:pPr>
          </w:p>
          <w:p w14:paraId="20405E83" w14:textId="77777777" w:rsidR="0085243C" w:rsidRPr="008D2659" w:rsidRDefault="0085243C" w:rsidP="00D13F47">
            <w:pPr>
              <w:pStyle w:val="TableParagraph"/>
              <w:ind w:left="113" w:right="113"/>
              <w:rPr>
                <w:rFonts w:ascii="Times New Roman" w:hAnsi="Times New Roman" w:cs="Times New Roman"/>
                <w:noProof/>
                <w:sz w:val="24"/>
                <w:szCs w:val="24"/>
              </w:rPr>
            </w:pPr>
            <w:r>
              <w:rPr>
                <w:rFonts w:ascii="Times New Roman" w:hAnsi="Times New Roman"/>
                <w:sz w:val="24"/>
              </w:rPr>
              <w:t>21.A.3A. punkta “Ziņošanas sistēma” b) apakšpunkts</w:t>
            </w:r>
          </w:p>
          <w:p w14:paraId="6056E70E" w14:textId="77777777" w:rsidR="000A7348" w:rsidRPr="008D2659" w:rsidRDefault="000A7348" w:rsidP="00D13F47">
            <w:pPr>
              <w:pStyle w:val="TableParagraph"/>
              <w:ind w:left="113" w:right="113"/>
              <w:rPr>
                <w:rFonts w:ascii="Times New Roman" w:hAnsi="Times New Roman" w:cs="Times New Roman"/>
                <w:noProof/>
                <w:sz w:val="24"/>
                <w:szCs w:val="24"/>
              </w:rPr>
            </w:pPr>
          </w:p>
          <w:p w14:paraId="60769810" w14:textId="77777777" w:rsidR="0085243C" w:rsidRPr="008D2659" w:rsidRDefault="0085243C" w:rsidP="00D13F47">
            <w:pPr>
              <w:pStyle w:val="TableParagraph"/>
              <w:ind w:left="113" w:right="113"/>
              <w:rPr>
                <w:rFonts w:ascii="Times New Roman" w:hAnsi="Times New Roman" w:cs="Times New Roman"/>
                <w:noProof/>
                <w:sz w:val="24"/>
                <w:szCs w:val="24"/>
              </w:rPr>
            </w:pPr>
            <w:r>
              <w:rPr>
                <w:rFonts w:ascii="Times New Roman" w:hAnsi="Times New Roman"/>
                <w:sz w:val="24"/>
              </w:rPr>
              <w:t>GM1 par 21.A.3A. punktu “21.A.3A. punkta saikne ar Regulu (ES) Nr. 376/2014”</w:t>
            </w:r>
          </w:p>
          <w:p w14:paraId="4EC36E16" w14:textId="77777777" w:rsidR="000A7348" w:rsidRPr="008D2659" w:rsidRDefault="000A7348" w:rsidP="00D13F47">
            <w:pPr>
              <w:pStyle w:val="TableParagraph"/>
              <w:ind w:left="113" w:right="113"/>
              <w:rPr>
                <w:rFonts w:ascii="Times New Roman" w:hAnsi="Times New Roman" w:cs="Times New Roman"/>
                <w:noProof/>
                <w:sz w:val="24"/>
                <w:szCs w:val="24"/>
              </w:rPr>
            </w:pPr>
          </w:p>
          <w:p w14:paraId="66D7CDE8" w14:textId="0A60B319" w:rsidR="0085243C" w:rsidRPr="008D2659" w:rsidRDefault="0085243C" w:rsidP="00D13F47">
            <w:pPr>
              <w:pStyle w:val="TableParagraph"/>
              <w:ind w:left="113" w:right="113"/>
              <w:rPr>
                <w:rFonts w:ascii="Times New Roman" w:hAnsi="Times New Roman" w:cs="Times New Roman"/>
                <w:noProof/>
                <w:sz w:val="24"/>
                <w:szCs w:val="24"/>
              </w:rPr>
            </w:pPr>
            <w:r>
              <w:rPr>
                <w:rFonts w:ascii="Times New Roman" w:hAnsi="Times New Roman"/>
                <w:sz w:val="24"/>
              </w:rPr>
              <w:t>GM1 par 21.A.3A. punkta a) un b) apakšpunktu “Vispārīgi – vākšanas sistēma”</w:t>
            </w:r>
          </w:p>
          <w:p w14:paraId="07F02EDB" w14:textId="77777777" w:rsidR="000A7348" w:rsidRPr="008D2659" w:rsidRDefault="000A7348" w:rsidP="00D13F47">
            <w:pPr>
              <w:pStyle w:val="TableParagraph"/>
              <w:ind w:left="113" w:right="113"/>
              <w:rPr>
                <w:rFonts w:ascii="Times New Roman" w:hAnsi="Times New Roman" w:cs="Times New Roman"/>
                <w:noProof/>
                <w:sz w:val="24"/>
                <w:szCs w:val="24"/>
              </w:rPr>
            </w:pPr>
          </w:p>
          <w:p w14:paraId="14583262" w14:textId="03693A46" w:rsidR="0085243C" w:rsidRPr="008D2659" w:rsidRDefault="0085243C" w:rsidP="00D13F47">
            <w:pPr>
              <w:pStyle w:val="TableParagraph"/>
              <w:ind w:left="113" w:right="113"/>
              <w:rPr>
                <w:rFonts w:ascii="Times New Roman" w:hAnsi="Times New Roman" w:cs="Times New Roman"/>
                <w:noProof/>
                <w:sz w:val="24"/>
                <w:szCs w:val="24"/>
              </w:rPr>
            </w:pPr>
            <w:r>
              <w:rPr>
                <w:rFonts w:ascii="Times New Roman" w:hAnsi="Times New Roman"/>
                <w:sz w:val="24"/>
              </w:rPr>
              <w:t>GM1 par 21.A.3A. punkta a) apakšpunkta 1) punktu un b) apakšpunkta 1) punktu “Notikumi, kas brīvprātīgi ziņoti organizācijai”</w:t>
            </w:r>
          </w:p>
          <w:p w14:paraId="1978759F" w14:textId="77777777" w:rsidR="000A7348" w:rsidRPr="008D2659" w:rsidRDefault="000A7348" w:rsidP="00D13F47">
            <w:pPr>
              <w:pStyle w:val="TableParagraph"/>
              <w:ind w:left="113" w:right="113"/>
              <w:rPr>
                <w:rFonts w:ascii="Times New Roman" w:hAnsi="Times New Roman" w:cs="Times New Roman"/>
                <w:noProof/>
                <w:sz w:val="24"/>
                <w:szCs w:val="24"/>
              </w:rPr>
            </w:pPr>
          </w:p>
          <w:p w14:paraId="67966681" w14:textId="7B3DC177" w:rsidR="0085243C" w:rsidRPr="008D2659" w:rsidRDefault="0085243C" w:rsidP="00D13F47">
            <w:pPr>
              <w:pStyle w:val="TableParagraph"/>
              <w:ind w:left="113" w:right="113"/>
              <w:rPr>
                <w:rFonts w:ascii="Times New Roman" w:hAnsi="Times New Roman" w:cs="Times New Roman"/>
                <w:noProof/>
                <w:sz w:val="24"/>
                <w:szCs w:val="24"/>
              </w:rPr>
            </w:pPr>
            <w:r>
              <w:rPr>
                <w:rFonts w:ascii="Times New Roman" w:hAnsi="Times New Roman"/>
                <w:sz w:val="24"/>
              </w:rPr>
              <w:t>GM2 par 21.A.3A. punkta a) apakšpunkta 1) punktu un b) apakšpunkta 1) punktu “Iekšējā drošuma ziņošanas shēma”</w:t>
            </w:r>
          </w:p>
        </w:tc>
        <w:tc>
          <w:tcPr>
            <w:tcW w:w="1160" w:type="pct"/>
            <w:gridSpan w:val="2"/>
          </w:tcPr>
          <w:p w14:paraId="0FE7462F" w14:textId="77777777" w:rsidR="0085243C" w:rsidRPr="008D2659" w:rsidRDefault="0085243C" w:rsidP="00D13F47">
            <w:pPr>
              <w:pStyle w:val="TableParagraph"/>
              <w:ind w:left="113" w:right="113"/>
              <w:rPr>
                <w:rFonts w:ascii="Times New Roman" w:hAnsi="Times New Roman" w:cs="Times New Roman"/>
                <w:noProof/>
                <w:sz w:val="24"/>
                <w:szCs w:val="24"/>
              </w:rPr>
            </w:pPr>
            <w:r>
              <w:rPr>
                <w:rFonts w:ascii="Times New Roman" w:hAnsi="Times New Roman"/>
                <w:sz w:val="24"/>
              </w:rPr>
              <w:lastRenderedPageBreak/>
              <w:t>21.A.239. punkta “Projektēšanas pārvaldības sistēma” c) apakšpunkta 3) punkts</w:t>
            </w:r>
          </w:p>
          <w:p w14:paraId="75A94A5B" w14:textId="77777777" w:rsidR="000A7348" w:rsidRPr="008D2659" w:rsidRDefault="000A7348" w:rsidP="00D13F47">
            <w:pPr>
              <w:pStyle w:val="TableParagraph"/>
              <w:ind w:left="113" w:right="113"/>
              <w:rPr>
                <w:rFonts w:ascii="Times New Roman" w:hAnsi="Times New Roman" w:cs="Times New Roman"/>
                <w:noProof/>
                <w:sz w:val="24"/>
                <w:szCs w:val="24"/>
              </w:rPr>
            </w:pPr>
          </w:p>
          <w:p w14:paraId="5649FD6F" w14:textId="2B50338A" w:rsidR="0085243C" w:rsidRPr="008D2659" w:rsidRDefault="0085243C" w:rsidP="00D13F47">
            <w:pPr>
              <w:pStyle w:val="TableParagraph"/>
              <w:ind w:left="113" w:right="113"/>
              <w:rPr>
                <w:rFonts w:ascii="Times New Roman" w:hAnsi="Times New Roman" w:cs="Times New Roman"/>
                <w:noProof/>
                <w:sz w:val="24"/>
                <w:szCs w:val="24"/>
              </w:rPr>
            </w:pPr>
            <w:r>
              <w:rPr>
                <w:rFonts w:ascii="Times New Roman" w:hAnsi="Times New Roman"/>
                <w:sz w:val="24"/>
              </w:rPr>
              <w:t>GM1 par 21.A.239. punkta c) apakšpunktu “Drošuma pārvaldības sistēma”</w:t>
            </w:r>
          </w:p>
          <w:p w14:paraId="79FC3EAC" w14:textId="77777777" w:rsidR="000A7348" w:rsidRPr="008D2659" w:rsidRDefault="000A7348" w:rsidP="00D13F47">
            <w:pPr>
              <w:pStyle w:val="TableParagraph"/>
              <w:ind w:left="113" w:right="113"/>
              <w:rPr>
                <w:rFonts w:ascii="Times New Roman" w:hAnsi="Times New Roman" w:cs="Times New Roman"/>
                <w:noProof/>
                <w:sz w:val="24"/>
                <w:szCs w:val="24"/>
              </w:rPr>
            </w:pPr>
          </w:p>
          <w:p w14:paraId="7ADD8DB9" w14:textId="27151420" w:rsidR="0085243C" w:rsidRPr="008D2659" w:rsidRDefault="0085243C" w:rsidP="00D13F47">
            <w:pPr>
              <w:pStyle w:val="TableParagraph"/>
              <w:ind w:left="113" w:right="113"/>
              <w:rPr>
                <w:rFonts w:ascii="Times New Roman" w:hAnsi="Times New Roman" w:cs="Times New Roman"/>
                <w:noProof/>
                <w:sz w:val="24"/>
                <w:szCs w:val="24"/>
              </w:rPr>
            </w:pPr>
            <w:r>
              <w:rPr>
                <w:rFonts w:ascii="Times New Roman" w:hAnsi="Times New Roman"/>
                <w:sz w:val="24"/>
              </w:rPr>
              <w:t>AMC1 par 21.A.239. punkta c) apakšpunkta 3) un 4) punktu “Drošuma pārvaldības galvenie procesi”</w:t>
            </w:r>
          </w:p>
          <w:p w14:paraId="1C375F63" w14:textId="77777777" w:rsidR="000A7348" w:rsidRPr="008D2659" w:rsidRDefault="000A7348" w:rsidP="00D13F47">
            <w:pPr>
              <w:pStyle w:val="TableParagraph"/>
              <w:ind w:left="113" w:right="113"/>
              <w:rPr>
                <w:rFonts w:ascii="Times New Roman" w:hAnsi="Times New Roman" w:cs="Times New Roman"/>
                <w:noProof/>
                <w:sz w:val="24"/>
                <w:szCs w:val="24"/>
              </w:rPr>
            </w:pPr>
          </w:p>
          <w:p w14:paraId="7B31DC2A" w14:textId="77777777" w:rsidR="000A7348" w:rsidRPr="008D2659" w:rsidRDefault="0085243C" w:rsidP="00D13F47">
            <w:pPr>
              <w:pStyle w:val="TableParagraph"/>
              <w:ind w:left="113" w:right="113"/>
              <w:rPr>
                <w:rFonts w:ascii="Times New Roman" w:hAnsi="Times New Roman" w:cs="Times New Roman"/>
                <w:noProof/>
                <w:sz w:val="24"/>
                <w:szCs w:val="24"/>
              </w:rPr>
            </w:pPr>
            <w:r>
              <w:rPr>
                <w:rFonts w:ascii="Times New Roman" w:hAnsi="Times New Roman"/>
                <w:sz w:val="24"/>
              </w:rPr>
              <w:t>21.A.243. punkta a) apakšpunkta 4) punkts “Lidojuma tests”</w:t>
            </w:r>
          </w:p>
          <w:p w14:paraId="2092FBB4" w14:textId="5CFD444B" w:rsidR="0085243C" w:rsidRPr="008D2659" w:rsidRDefault="0085243C" w:rsidP="00D13F47">
            <w:pPr>
              <w:pStyle w:val="TableParagraph"/>
              <w:ind w:left="113" w:right="113"/>
              <w:rPr>
                <w:rFonts w:ascii="Times New Roman" w:hAnsi="Times New Roman" w:cs="Times New Roman"/>
                <w:noProof/>
                <w:sz w:val="24"/>
                <w:szCs w:val="24"/>
              </w:rPr>
            </w:pPr>
          </w:p>
          <w:p w14:paraId="41CEE7DB" w14:textId="77777777" w:rsidR="0085243C" w:rsidRPr="008D2659" w:rsidRDefault="0085243C" w:rsidP="00D13F47">
            <w:pPr>
              <w:pStyle w:val="TableParagraph"/>
              <w:ind w:left="113" w:right="113"/>
              <w:rPr>
                <w:rFonts w:ascii="Times New Roman" w:hAnsi="Times New Roman" w:cs="Times New Roman"/>
                <w:noProof/>
                <w:sz w:val="24"/>
                <w:szCs w:val="24"/>
              </w:rPr>
            </w:pPr>
            <w:r>
              <w:rPr>
                <w:rFonts w:ascii="Times New Roman" w:hAnsi="Times New Roman"/>
                <w:sz w:val="24"/>
              </w:rPr>
              <w:t>21.A.3A. punkta “Ziņošanas sistēma” a) apakšpunkts</w:t>
            </w:r>
          </w:p>
          <w:p w14:paraId="7CFC8E5D" w14:textId="77777777" w:rsidR="000A7348" w:rsidRPr="008D2659" w:rsidRDefault="000A7348" w:rsidP="00D13F47">
            <w:pPr>
              <w:pStyle w:val="TableParagraph"/>
              <w:ind w:left="113" w:right="113"/>
              <w:rPr>
                <w:rFonts w:ascii="Times New Roman" w:hAnsi="Times New Roman" w:cs="Times New Roman"/>
                <w:noProof/>
                <w:sz w:val="24"/>
                <w:szCs w:val="24"/>
              </w:rPr>
            </w:pPr>
          </w:p>
          <w:p w14:paraId="39A190A1" w14:textId="77777777" w:rsidR="0085243C" w:rsidRPr="008D2659" w:rsidRDefault="0085243C" w:rsidP="00D13F47">
            <w:pPr>
              <w:pStyle w:val="TableParagraph"/>
              <w:ind w:left="113" w:right="113"/>
              <w:rPr>
                <w:rFonts w:ascii="Times New Roman" w:hAnsi="Times New Roman" w:cs="Times New Roman"/>
                <w:noProof/>
                <w:sz w:val="24"/>
                <w:szCs w:val="24"/>
              </w:rPr>
            </w:pPr>
            <w:r>
              <w:rPr>
                <w:rFonts w:ascii="Times New Roman" w:hAnsi="Times New Roman"/>
                <w:sz w:val="24"/>
              </w:rPr>
              <w:t>GM1 par 21.A.3A. punktu “21.A.3A. punkta saikne ar Regulu (ES) Nr. 376/2014”</w:t>
            </w:r>
          </w:p>
          <w:p w14:paraId="7E3D99B8" w14:textId="77777777" w:rsidR="000A7348" w:rsidRPr="008D2659" w:rsidRDefault="000A7348" w:rsidP="00D13F47">
            <w:pPr>
              <w:pStyle w:val="TableParagraph"/>
              <w:ind w:left="113" w:right="113"/>
              <w:rPr>
                <w:rFonts w:ascii="Times New Roman" w:hAnsi="Times New Roman" w:cs="Times New Roman"/>
                <w:noProof/>
                <w:sz w:val="24"/>
                <w:szCs w:val="24"/>
              </w:rPr>
            </w:pPr>
          </w:p>
          <w:p w14:paraId="6AA91760" w14:textId="7981AB9F" w:rsidR="0085243C" w:rsidRPr="008D2659" w:rsidRDefault="0085243C" w:rsidP="00D13F47">
            <w:pPr>
              <w:pStyle w:val="TableParagraph"/>
              <w:ind w:left="113" w:right="113"/>
              <w:rPr>
                <w:rFonts w:ascii="Times New Roman" w:hAnsi="Times New Roman" w:cs="Times New Roman"/>
                <w:noProof/>
                <w:sz w:val="24"/>
                <w:szCs w:val="24"/>
              </w:rPr>
            </w:pPr>
            <w:r>
              <w:rPr>
                <w:rFonts w:ascii="Times New Roman" w:hAnsi="Times New Roman"/>
                <w:sz w:val="24"/>
              </w:rPr>
              <w:t>GM1 par 21.A.3A. punkta a) un b) apakšpunktu “Vispārīgi – vākšanas sistēma”</w:t>
            </w:r>
          </w:p>
          <w:p w14:paraId="3B6C4313" w14:textId="77777777" w:rsidR="000A7348" w:rsidRPr="008D2659" w:rsidRDefault="000A7348" w:rsidP="00D13F47">
            <w:pPr>
              <w:pStyle w:val="TableParagraph"/>
              <w:ind w:left="113" w:right="113"/>
              <w:rPr>
                <w:rFonts w:ascii="Times New Roman" w:hAnsi="Times New Roman" w:cs="Times New Roman"/>
                <w:noProof/>
                <w:sz w:val="24"/>
                <w:szCs w:val="24"/>
              </w:rPr>
            </w:pPr>
          </w:p>
          <w:p w14:paraId="42225A8F" w14:textId="6C4581D3" w:rsidR="0085243C" w:rsidRPr="008D2659" w:rsidRDefault="0085243C" w:rsidP="00D13F47">
            <w:pPr>
              <w:pStyle w:val="TableParagraph"/>
              <w:ind w:left="113" w:right="113"/>
              <w:rPr>
                <w:rFonts w:ascii="Times New Roman" w:hAnsi="Times New Roman" w:cs="Times New Roman"/>
                <w:noProof/>
                <w:sz w:val="24"/>
                <w:szCs w:val="24"/>
              </w:rPr>
            </w:pPr>
            <w:r>
              <w:rPr>
                <w:rFonts w:ascii="Times New Roman" w:hAnsi="Times New Roman"/>
                <w:sz w:val="24"/>
              </w:rPr>
              <w:t xml:space="preserve">GM1 par 21.A.3A. punkta a) apakšpunkta 1) punktu un b) apakšpunkta 1) punktu “Notikumi, kas brīvprātīgi </w:t>
            </w:r>
            <w:r>
              <w:rPr>
                <w:rFonts w:ascii="Times New Roman" w:hAnsi="Times New Roman"/>
                <w:sz w:val="24"/>
              </w:rPr>
              <w:lastRenderedPageBreak/>
              <w:t>ziņoti organizācijai”</w:t>
            </w:r>
          </w:p>
          <w:p w14:paraId="5816A04E" w14:textId="77777777" w:rsidR="000A7348" w:rsidRPr="008D2659" w:rsidRDefault="000A7348" w:rsidP="00D13F47">
            <w:pPr>
              <w:pStyle w:val="TableParagraph"/>
              <w:ind w:left="113" w:right="113"/>
              <w:rPr>
                <w:rFonts w:ascii="Times New Roman" w:hAnsi="Times New Roman" w:cs="Times New Roman"/>
                <w:noProof/>
                <w:sz w:val="24"/>
                <w:szCs w:val="24"/>
              </w:rPr>
            </w:pPr>
          </w:p>
          <w:p w14:paraId="7C938C0D" w14:textId="53D13DD4" w:rsidR="0085243C" w:rsidRPr="008D2659" w:rsidRDefault="0085243C" w:rsidP="00D13F47">
            <w:pPr>
              <w:pStyle w:val="TableParagraph"/>
              <w:ind w:left="113" w:right="113"/>
              <w:rPr>
                <w:rFonts w:ascii="Times New Roman" w:hAnsi="Times New Roman" w:cs="Times New Roman"/>
                <w:noProof/>
                <w:sz w:val="24"/>
                <w:szCs w:val="24"/>
              </w:rPr>
            </w:pPr>
            <w:r>
              <w:rPr>
                <w:rFonts w:ascii="Times New Roman" w:hAnsi="Times New Roman"/>
                <w:sz w:val="24"/>
              </w:rPr>
              <w:t>GM2 par 21.A.3A. punkta a) apakšpunkta 1) punktu un b) apakšpunkta 1) punktu “Iekšējā drošuma ziņošanas shēma”</w:t>
            </w:r>
          </w:p>
        </w:tc>
        <w:tc>
          <w:tcPr>
            <w:tcW w:w="1069" w:type="pct"/>
          </w:tcPr>
          <w:p w14:paraId="4370CE7A" w14:textId="77777777" w:rsidR="0085243C" w:rsidRPr="008D2659" w:rsidRDefault="0085243C" w:rsidP="00E110A8">
            <w:pPr>
              <w:pStyle w:val="TableParagraph"/>
              <w:ind w:left="0"/>
              <w:jc w:val="both"/>
              <w:rPr>
                <w:rFonts w:ascii="Times New Roman" w:hAnsi="Times New Roman" w:cs="Times New Roman"/>
                <w:noProof/>
                <w:sz w:val="24"/>
                <w:szCs w:val="24"/>
              </w:rPr>
            </w:pPr>
          </w:p>
        </w:tc>
      </w:tr>
    </w:tbl>
    <w:p w14:paraId="42ECE79D" w14:textId="77777777" w:rsidR="00A1478C" w:rsidRPr="008D2659" w:rsidRDefault="00A1478C" w:rsidP="00E110A8">
      <w:pPr>
        <w:jc w:val="both"/>
        <w:rPr>
          <w:rFonts w:ascii="Times New Roman" w:hAnsi="Times New Roman" w:cs="Times New Roman"/>
          <w:noProof/>
          <w:sz w:val="24"/>
          <w:szCs w:val="24"/>
        </w:rPr>
      </w:pPr>
    </w:p>
    <w:p w14:paraId="0B2895BC" w14:textId="77777777" w:rsidR="00D13F47" w:rsidRDefault="00D13F47">
      <w:pPr>
        <w:rPr>
          <w:rFonts w:ascii="Times New Roman" w:hAnsi="Times New Roman"/>
          <w:color w:val="0070C0"/>
          <w:sz w:val="28"/>
        </w:rPr>
      </w:pPr>
      <w:bookmarkStart w:id="92" w:name="2.1.2_Occurrences_reporting_iaw._Regulat"/>
      <w:bookmarkStart w:id="93" w:name="_bookmark58"/>
      <w:bookmarkEnd w:id="92"/>
      <w:bookmarkEnd w:id="93"/>
      <w:r>
        <w:rPr>
          <w:rFonts w:ascii="Times New Roman" w:hAnsi="Times New Roman"/>
          <w:color w:val="0070C0"/>
          <w:sz w:val="28"/>
        </w:rPr>
        <w:br w:type="page"/>
      </w:r>
    </w:p>
    <w:p w14:paraId="4CDDF6E7" w14:textId="5611FD20" w:rsidR="0085243C" w:rsidRPr="008D2659" w:rsidRDefault="000A7348" w:rsidP="00E33390">
      <w:pPr>
        <w:jc w:val="both"/>
        <w:rPr>
          <w:rFonts w:ascii="Times New Roman" w:hAnsi="Times New Roman" w:cs="Times New Roman"/>
          <w:noProof/>
          <w:color w:val="0070C0"/>
          <w:sz w:val="28"/>
          <w:szCs w:val="28"/>
        </w:rPr>
      </w:pPr>
      <w:r>
        <w:rPr>
          <w:rFonts w:ascii="Times New Roman" w:hAnsi="Times New Roman"/>
          <w:color w:val="0070C0"/>
          <w:sz w:val="28"/>
        </w:rPr>
        <w:lastRenderedPageBreak/>
        <w:t>2.1.2. Ziņošana par atgadījumiem saskaņā ar Regulu (ES) Nr. 376/2014</w:t>
      </w:r>
    </w:p>
    <w:p w14:paraId="7A55DD2C" w14:textId="77777777" w:rsidR="0085243C" w:rsidRPr="008D2659" w:rsidRDefault="0085243C" w:rsidP="00E110A8">
      <w:pPr>
        <w:pStyle w:val="BodyText"/>
        <w:jc w:val="both"/>
        <w:rPr>
          <w:rFonts w:ascii="Times New Roman" w:hAnsi="Times New Roman" w:cs="Times New Roman"/>
          <w:noProof/>
          <w:sz w:val="24"/>
          <w:szCs w:val="24"/>
        </w:rPr>
      </w:pPr>
    </w:p>
    <w:tbl>
      <w:tblPr>
        <w:tblW w:w="494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2429"/>
        <w:gridCol w:w="2978"/>
        <w:gridCol w:w="3120"/>
        <w:gridCol w:w="2740"/>
        <w:gridCol w:w="2639"/>
      </w:tblGrid>
      <w:tr w:rsidR="0085243C" w:rsidRPr="008D2659" w14:paraId="0B154758" w14:textId="77777777" w:rsidTr="009B40BF">
        <w:trPr>
          <w:trHeight w:val="714"/>
        </w:trPr>
        <w:tc>
          <w:tcPr>
            <w:tcW w:w="5000" w:type="pct"/>
            <w:gridSpan w:val="5"/>
          </w:tcPr>
          <w:p w14:paraId="4B12E6BB" w14:textId="77777777" w:rsidR="0085243C" w:rsidRPr="008D2659" w:rsidRDefault="0085243C" w:rsidP="00D13F47">
            <w:pPr>
              <w:pStyle w:val="TableParagraph"/>
              <w:ind w:left="113" w:right="113"/>
              <w:jc w:val="both"/>
              <w:rPr>
                <w:rFonts w:ascii="Times New Roman" w:hAnsi="Times New Roman" w:cs="Times New Roman"/>
                <w:b/>
                <w:bCs/>
                <w:noProof/>
                <w:color w:val="4F81BC"/>
                <w:sz w:val="24"/>
                <w:szCs w:val="24"/>
              </w:rPr>
            </w:pPr>
            <w:r>
              <w:rPr>
                <w:rFonts w:ascii="Times New Roman" w:hAnsi="Times New Roman"/>
                <w:b/>
                <w:color w:val="4F81BC"/>
                <w:sz w:val="24"/>
              </w:rPr>
              <w:t>19. pielikuma drošuma ziņošanas procedūras, kas ir drošuma politikas sastāvdaļa saskaņā ar 1.1.1. punkta c) apakšpunktu</w:t>
            </w:r>
          </w:p>
          <w:p w14:paraId="2F2A769E" w14:textId="77777777" w:rsidR="0085243C" w:rsidRPr="008D2659" w:rsidRDefault="0085243C" w:rsidP="00D13F47">
            <w:pPr>
              <w:pStyle w:val="TableParagraph"/>
              <w:ind w:left="113" w:right="113"/>
              <w:jc w:val="both"/>
              <w:rPr>
                <w:rFonts w:ascii="Times New Roman" w:hAnsi="Times New Roman" w:cs="Times New Roman"/>
                <w:noProof/>
                <w:sz w:val="24"/>
                <w:szCs w:val="24"/>
              </w:rPr>
            </w:pPr>
            <w:r>
              <w:rPr>
                <w:rFonts w:ascii="Times New Roman" w:hAnsi="Times New Roman"/>
                <w:sz w:val="24"/>
              </w:rPr>
              <w:t>Šeit arī Regula (ES) Nr. 376/2014</w:t>
            </w:r>
          </w:p>
        </w:tc>
      </w:tr>
      <w:tr w:rsidR="009B40BF" w:rsidRPr="008D2659" w14:paraId="4B9732CF" w14:textId="77777777" w:rsidTr="00760F92">
        <w:trPr>
          <w:trHeight w:val="275"/>
        </w:trPr>
        <w:tc>
          <w:tcPr>
            <w:tcW w:w="1794" w:type="pct"/>
            <w:gridSpan w:val="2"/>
            <w:shd w:val="clear" w:color="auto" w:fill="4F81BC"/>
          </w:tcPr>
          <w:p w14:paraId="4A5EBA6F" w14:textId="77777777" w:rsidR="0085243C" w:rsidRPr="008D2659" w:rsidRDefault="0085243C" w:rsidP="001E4A77">
            <w:pPr>
              <w:pStyle w:val="TableParagraph"/>
              <w:ind w:left="0"/>
              <w:jc w:val="center"/>
              <w:rPr>
                <w:rFonts w:ascii="Times New Roman" w:hAnsi="Times New Roman" w:cs="Times New Roman"/>
                <w:b/>
                <w:bCs/>
                <w:noProof/>
                <w:color w:val="EDEBE0"/>
                <w:sz w:val="24"/>
                <w:szCs w:val="24"/>
              </w:rPr>
            </w:pPr>
            <w:r>
              <w:rPr>
                <w:rFonts w:ascii="Times New Roman" w:hAnsi="Times New Roman"/>
                <w:b/>
                <w:color w:val="EDEBE0"/>
                <w:sz w:val="24"/>
              </w:rPr>
              <w:t>Ieviesta</w:t>
            </w:r>
          </w:p>
        </w:tc>
        <w:tc>
          <w:tcPr>
            <w:tcW w:w="1172" w:type="pct"/>
            <w:shd w:val="clear" w:color="auto" w:fill="4F81BC"/>
          </w:tcPr>
          <w:p w14:paraId="2F230865" w14:textId="77777777" w:rsidR="0085243C" w:rsidRPr="008D2659" w:rsidRDefault="0085243C" w:rsidP="001E4A77">
            <w:pPr>
              <w:pStyle w:val="TableParagraph"/>
              <w:ind w:left="0"/>
              <w:jc w:val="center"/>
              <w:rPr>
                <w:rFonts w:ascii="Times New Roman" w:hAnsi="Times New Roman" w:cs="Times New Roman"/>
                <w:b/>
                <w:bCs/>
                <w:noProof/>
                <w:color w:val="EDEBE0"/>
                <w:sz w:val="24"/>
                <w:szCs w:val="24"/>
              </w:rPr>
            </w:pPr>
            <w:r>
              <w:rPr>
                <w:rFonts w:ascii="Times New Roman" w:hAnsi="Times New Roman"/>
                <w:b/>
                <w:color w:val="EDEBE0"/>
                <w:sz w:val="24"/>
              </w:rPr>
              <w:t>Piemērota</w:t>
            </w:r>
          </w:p>
        </w:tc>
        <w:tc>
          <w:tcPr>
            <w:tcW w:w="1035" w:type="pct"/>
            <w:shd w:val="clear" w:color="auto" w:fill="4F81BC"/>
          </w:tcPr>
          <w:p w14:paraId="6E05DCE3" w14:textId="77777777" w:rsidR="0085243C" w:rsidRPr="008D2659" w:rsidRDefault="0085243C" w:rsidP="001E4A77">
            <w:pPr>
              <w:pStyle w:val="TableParagraph"/>
              <w:ind w:left="0"/>
              <w:jc w:val="center"/>
              <w:rPr>
                <w:rFonts w:ascii="Times New Roman" w:hAnsi="Times New Roman" w:cs="Times New Roman"/>
                <w:b/>
                <w:bCs/>
                <w:noProof/>
                <w:color w:val="EDEBE0"/>
                <w:sz w:val="24"/>
                <w:szCs w:val="24"/>
              </w:rPr>
            </w:pPr>
            <w:r>
              <w:rPr>
                <w:rFonts w:ascii="Times New Roman" w:hAnsi="Times New Roman"/>
                <w:b/>
                <w:color w:val="EDEBE0"/>
                <w:sz w:val="24"/>
              </w:rPr>
              <w:t>Darbojas</w:t>
            </w:r>
          </w:p>
        </w:tc>
        <w:tc>
          <w:tcPr>
            <w:tcW w:w="999" w:type="pct"/>
            <w:shd w:val="clear" w:color="auto" w:fill="4F81BC"/>
          </w:tcPr>
          <w:p w14:paraId="71F7D444" w14:textId="77777777" w:rsidR="0085243C" w:rsidRPr="008D2659" w:rsidRDefault="0085243C" w:rsidP="001E4A77">
            <w:pPr>
              <w:pStyle w:val="TableParagraph"/>
              <w:ind w:left="0"/>
              <w:jc w:val="center"/>
              <w:rPr>
                <w:rFonts w:ascii="Times New Roman" w:hAnsi="Times New Roman" w:cs="Times New Roman"/>
                <w:b/>
                <w:bCs/>
                <w:noProof/>
                <w:color w:val="EDEBE0"/>
                <w:sz w:val="24"/>
                <w:szCs w:val="24"/>
              </w:rPr>
            </w:pPr>
            <w:r>
              <w:rPr>
                <w:rFonts w:ascii="Times New Roman" w:hAnsi="Times New Roman"/>
                <w:b/>
                <w:color w:val="EDEBE0"/>
                <w:sz w:val="24"/>
              </w:rPr>
              <w:t>Efektīva</w:t>
            </w:r>
          </w:p>
        </w:tc>
      </w:tr>
      <w:tr w:rsidR="0085243C" w:rsidRPr="008D2659" w14:paraId="25087F00" w14:textId="77777777" w:rsidTr="004D310A">
        <w:trPr>
          <w:trHeight w:val="1509"/>
        </w:trPr>
        <w:tc>
          <w:tcPr>
            <w:tcW w:w="1794" w:type="pct"/>
            <w:gridSpan w:val="2"/>
          </w:tcPr>
          <w:p w14:paraId="0284FDA7" w14:textId="77777777" w:rsidR="0085243C" w:rsidRPr="008D2659" w:rsidRDefault="0085243C" w:rsidP="00D13F47">
            <w:pPr>
              <w:pStyle w:val="TableParagraph"/>
              <w:ind w:left="113" w:right="113"/>
              <w:rPr>
                <w:rFonts w:ascii="Times New Roman" w:hAnsi="Times New Roman" w:cs="Times New Roman"/>
                <w:noProof/>
                <w:sz w:val="24"/>
                <w:szCs w:val="24"/>
              </w:rPr>
            </w:pPr>
            <w:r>
              <w:rPr>
                <w:rFonts w:ascii="Times New Roman" w:hAnsi="Times New Roman"/>
                <w:sz w:val="24"/>
              </w:rPr>
              <w:t>Ir ieviesta konfidenciāla ziņošanas sistēma obligāto ziņojumu par atgadījumiem un brīvprātīgo ziņojumu sniegšanai, kas ietver atgriezeniskās saites sistēmu un tiek uzglabāta datubāzē.</w:t>
            </w:r>
          </w:p>
          <w:p w14:paraId="4303A9F6" w14:textId="77777777" w:rsidR="0085243C" w:rsidRPr="008D2659" w:rsidRDefault="0085243C" w:rsidP="00D13F47">
            <w:pPr>
              <w:pStyle w:val="TableParagraph"/>
              <w:ind w:left="113" w:right="113"/>
              <w:rPr>
                <w:rFonts w:ascii="Times New Roman" w:hAnsi="Times New Roman" w:cs="Times New Roman"/>
                <w:noProof/>
                <w:sz w:val="24"/>
                <w:szCs w:val="24"/>
              </w:rPr>
            </w:pPr>
            <w:r>
              <w:rPr>
                <w:rFonts w:ascii="Times New Roman" w:hAnsi="Times New Roman"/>
                <w:sz w:val="24"/>
              </w:rPr>
              <w:t>Ir noteikti pienākumi, kā prasīts Regulā (ES) Nr. 376/2014. Procesos ir norādīts, kā tiek reaģēts uz ziņojumiem, un ir sniegti termiņi.</w:t>
            </w:r>
          </w:p>
        </w:tc>
        <w:tc>
          <w:tcPr>
            <w:tcW w:w="1172" w:type="pct"/>
          </w:tcPr>
          <w:p w14:paraId="7E9C2858" w14:textId="77777777" w:rsidR="0085243C" w:rsidRPr="008D2659" w:rsidRDefault="0085243C" w:rsidP="00D13F47">
            <w:pPr>
              <w:pStyle w:val="TableParagraph"/>
              <w:ind w:left="113" w:right="113"/>
              <w:rPr>
                <w:rFonts w:ascii="Times New Roman" w:hAnsi="Times New Roman" w:cs="Times New Roman"/>
                <w:noProof/>
                <w:sz w:val="24"/>
                <w:szCs w:val="24"/>
              </w:rPr>
            </w:pPr>
            <w:r>
              <w:rPr>
                <w:rFonts w:ascii="Times New Roman" w:hAnsi="Times New Roman"/>
                <w:sz w:val="24"/>
              </w:rPr>
              <w:t>Ziņošanas sistēma ir pieejama un viegli lietojama personālam, kas iesaistīts organizācijas drošuma darbībās. Ir ieviesti atbilstoši līdzekļi trešo personu (partneru, piegādātāju, līgumslēdzēju) jautājumu risināšanai.</w:t>
            </w:r>
          </w:p>
        </w:tc>
        <w:tc>
          <w:tcPr>
            <w:tcW w:w="1035" w:type="pct"/>
          </w:tcPr>
          <w:p w14:paraId="47C4B0FA" w14:textId="77777777" w:rsidR="0085243C" w:rsidRPr="008D2659" w:rsidRDefault="0085243C" w:rsidP="00D13F47">
            <w:pPr>
              <w:pStyle w:val="TableParagraph"/>
              <w:ind w:left="113" w:right="113"/>
              <w:rPr>
                <w:rFonts w:ascii="Times New Roman" w:hAnsi="Times New Roman" w:cs="Times New Roman"/>
                <w:noProof/>
                <w:sz w:val="24"/>
                <w:szCs w:val="24"/>
              </w:rPr>
            </w:pPr>
            <w:r>
              <w:rPr>
                <w:rFonts w:ascii="Times New Roman" w:hAnsi="Times New Roman"/>
                <w:sz w:val="24"/>
              </w:rPr>
              <w:t>Ziņošanas sistēmu ir viegli lietot, tā tiek lietota un ir pieejama visam personālam.</w:t>
            </w:r>
          </w:p>
          <w:p w14:paraId="5FC64E25" w14:textId="77777777" w:rsidR="0085243C" w:rsidRPr="008D2659" w:rsidRDefault="0085243C" w:rsidP="00D13F47">
            <w:pPr>
              <w:pStyle w:val="TableParagraph"/>
              <w:ind w:left="113" w:right="113"/>
              <w:rPr>
                <w:rFonts w:ascii="Times New Roman" w:hAnsi="Times New Roman" w:cs="Times New Roman"/>
                <w:noProof/>
                <w:sz w:val="24"/>
                <w:szCs w:val="24"/>
              </w:rPr>
            </w:pPr>
            <w:r>
              <w:rPr>
                <w:rFonts w:ascii="Times New Roman" w:hAnsi="Times New Roman"/>
                <w:sz w:val="24"/>
              </w:rPr>
              <w:t>Ziņotājs un pārējais organizācijas personāls saņem atgriezenisko saiti par attiecīgā gadījumā veiktajiem (vai neveiktajiem) pasākumiem.</w:t>
            </w:r>
          </w:p>
          <w:p w14:paraId="55B0CDC9" w14:textId="77777777" w:rsidR="0085243C" w:rsidRPr="008D2659" w:rsidRDefault="0085243C" w:rsidP="00D13F47">
            <w:pPr>
              <w:pStyle w:val="TableParagraph"/>
              <w:ind w:left="113" w:right="113"/>
              <w:rPr>
                <w:rFonts w:ascii="Times New Roman" w:hAnsi="Times New Roman" w:cs="Times New Roman"/>
                <w:noProof/>
                <w:sz w:val="24"/>
                <w:szCs w:val="24"/>
              </w:rPr>
            </w:pPr>
            <w:r>
              <w:rPr>
                <w:rFonts w:ascii="Times New Roman" w:hAnsi="Times New Roman"/>
                <w:sz w:val="24"/>
              </w:rPr>
              <w:t>Ziņojumi tiek novērtēti, apstrādāti, analizēti un saglabāti.</w:t>
            </w:r>
          </w:p>
          <w:p w14:paraId="7AD38AE2" w14:textId="77777777" w:rsidR="0085243C" w:rsidRPr="008D2659" w:rsidRDefault="0085243C" w:rsidP="00D13F47">
            <w:pPr>
              <w:pStyle w:val="TableParagraph"/>
              <w:ind w:left="113" w:right="113"/>
              <w:rPr>
                <w:rFonts w:ascii="Times New Roman" w:hAnsi="Times New Roman" w:cs="Times New Roman"/>
                <w:noProof/>
                <w:sz w:val="24"/>
                <w:szCs w:val="24"/>
              </w:rPr>
            </w:pPr>
            <w:r>
              <w:rPr>
                <w:rFonts w:ascii="Times New Roman" w:hAnsi="Times New Roman"/>
                <w:sz w:val="24"/>
              </w:rPr>
              <w:t>Drošuma izmeklēšanu veic atbilstoši mācīts personāls, kas nosaka galvenos cēloņus (kāpēc atgadījums ir noticis, nevis tikai – kas ir noticis).</w:t>
            </w:r>
          </w:p>
          <w:p w14:paraId="2083EB67" w14:textId="77777777" w:rsidR="0085243C" w:rsidRPr="008D2659" w:rsidRDefault="0085243C" w:rsidP="00D13F47">
            <w:pPr>
              <w:pStyle w:val="TableParagraph"/>
              <w:ind w:left="113" w:right="113"/>
              <w:rPr>
                <w:rFonts w:ascii="Times New Roman" w:hAnsi="Times New Roman" w:cs="Times New Roman"/>
                <w:noProof/>
                <w:sz w:val="24"/>
                <w:szCs w:val="24"/>
              </w:rPr>
            </w:pPr>
            <w:r>
              <w:rPr>
                <w:rFonts w:ascii="Times New Roman" w:hAnsi="Times New Roman"/>
                <w:sz w:val="24"/>
              </w:rPr>
              <w:t>Darbinieki zina un pilda savus pienākumus attiecībā uz ziņošanas sistēmu.</w:t>
            </w:r>
          </w:p>
          <w:p w14:paraId="7FEA8616" w14:textId="77777777" w:rsidR="0085243C" w:rsidRPr="008D2659" w:rsidRDefault="0085243C" w:rsidP="00D13F47">
            <w:pPr>
              <w:pStyle w:val="TableParagraph"/>
              <w:ind w:left="113" w:right="113"/>
              <w:rPr>
                <w:rFonts w:ascii="Times New Roman" w:hAnsi="Times New Roman" w:cs="Times New Roman"/>
                <w:noProof/>
                <w:sz w:val="24"/>
                <w:szCs w:val="24"/>
              </w:rPr>
            </w:pPr>
            <w:r>
              <w:rPr>
                <w:rFonts w:ascii="Times New Roman" w:hAnsi="Times New Roman"/>
                <w:sz w:val="24"/>
              </w:rPr>
              <w:t>Ziņojumi tiek apstrādāti noteiktajos termiņos.</w:t>
            </w:r>
          </w:p>
          <w:p w14:paraId="6326F89F" w14:textId="77777777" w:rsidR="0085243C" w:rsidRPr="008D2659" w:rsidRDefault="0085243C" w:rsidP="00D13F47">
            <w:pPr>
              <w:pStyle w:val="TableParagraph"/>
              <w:ind w:left="113" w:right="113"/>
              <w:rPr>
                <w:rFonts w:ascii="Times New Roman" w:hAnsi="Times New Roman" w:cs="Times New Roman"/>
                <w:noProof/>
                <w:sz w:val="24"/>
                <w:szCs w:val="24"/>
              </w:rPr>
            </w:pPr>
            <w:r>
              <w:rPr>
                <w:rFonts w:ascii="Times New Roman" w:hAnsi="Times New Roman"/>
                <w:sz w:val="24"/>
              </w:rPr>
              <w:lastRenderedPageBreak/>
              <w:t xml:space="preserve">Ir nodrošināta </w:t>
            </w:r>
            <w:r>
              <w:rPr>
                <w:rFonts w:ascii="Times New Roman" w:hAnsi="Times New Roman"/>
                <w:i/>
                <w:iCs/>
                <w:sz w:val="24"/>
              </w:rPr>
              <w:t>SRB</w:t>
            </w:r>
            <w:r>
              <w:rPr>
                <w:rFonts w:ascii="Times New Roman" w:hAnsi="Times New Roman"/>
                <w:sz w:val="24"/>
              </w:rPr>
              <w:t xml:space="preserve"> vai drošuma komiteju sanāksmēs apspriesto tēmu saskanība.</w:t>
            </w:r>
          </w:p>
        </w:tc>
        <w:tc>
          <w:tcPr>
            <w:tcW w:w="999" w:type="pct"/>
          </w:tcPr>
          <w:p w14:paraId="691CC4B3" w14:textId="77777777" w:rsidR="0085243C" w:rsidRPr="008D2659" w:rsidRDefault="0085243C" w:rsidP="00D13F47">
            <w:pPr>
              <w:pStyle w:val="TableParagraph"/>
              <w:ind w:left="113" w:right="113"/>
              <w:rPr>
                <w:rFonts w:ascii="Times New Roman" w:hAnsi="Times New Roman" w:cs="Times New Roman"/>
                <w:noProof/>
                <w:sz w:val="24"/>
                <w:szCs w:val="24"/>
              </w:rPr>
            </w:pPr>
            <w:r>
              <w:rPr>
                <w:rFonts w:ascii="Times New Roman" w:hAnsi="Times New Roman"/>
                <w:sz w:val="24"/>
              </w:rPr>
              <w:lastRenderedPageBreak/>
              <w:t>Personāls uzticas organizācijas ziņošanas politikai un procesam. Ziņošanas sistēma tiek izmantota, lai ietekmētu vadības lēmumus un veicinātu pastāvīgus uzlabojumus.</w:t>
            </w:r>
          </w:p>
          <w:p w14:paraId="0FB2F82C" w14:textId="77777777" w:rsidR="0085243C" w:rsidRPr="008D2659" w:rsidRDefault="0085243C" w:rsidP="00D13F47">
            <w:pPr>
              <w:pStyle w:val="TableParagraph"/>
              <w:ind w:left="113" w:right="113"/>
              <w:rPr>
                <w:rFonts w:ascii="Times New Roman" w:hAnsi="Times New Roman" w:cs="Times New Roman"/>
                <w:noProof/>
                <w:sz w:val="24"/>
                <w:szCs w:val="24"/>
              </w:rPr>
            </w:pPr>
            <w:r>
              <w:rPr>
                <w:rFonts w:ascii="Times New Roman" w:hAnsi="Times New Roman"/>
                <w:sz w:val="24"/>
              </w:rPr>
              <w:t>Ir ieviesta darbspējīga ziņošanas sistēma, kas darbojas, pamatojoties uz saņemto ziņojumu derīgumu.</w:t>
            </w:r>
          </w:p>
          <w:p w14:paraId="5FE76E19" w14:textId="77777777" w:rsidR="0085243C" w:rsidRPr="008D2659" w:rsidRDefault="0085243C" w:rsidP="00D13F47">
            <w:pPr>
              <w:pStyle w:val="TableParagraph"/>
              <w:ind w:left="113" w:right="113"/>
              <w:rPr>
                <w:rFonts w:ascii="Times New Roman" w:hAnsi="Times New Roman" w:cs="Times New Roman"/>
                <w:noProof/>
                <w:sz w:val="24"/>
                <w:szCs w:val="24"/>
              </w:rPr>
            </w:pPr>
            <w:r>
              <w:rPr>
                <w:rFonts w:ascii="Times New Roman" w:hAnsi="Times New Roman"/>
                <w:sz w:val="24"/>
              </w:rPr>
              <w:t>Drošuma ziņojumi tiek savlaicīgi dokumentēti.</w:t>
            </w:r>
          </w:p>
          <w:p w14:paraId="4C77A52D" w14:textId="77777777" w:rsidR="0085243C" w:rsidRPr="008D2659" w:rsidRDefault="0085243C" w:rsidP="00D13F47">
            <w:pPr>
              <w:pStyle w:val="TableParagraph"/>
              <w:ind w:left="113" w:right="113"/>
              <w:rPr>
                <w:rFonts w:ascii="Times New Roman" w:hAnsi="Times New Roman" w:cs="Times New Roman"/>
                <w:noProof/>
                <w:sz w:val="24"/>
                <w:szCs w:val="24"/>
              </w:rPr>
            </w:pPr>
            <w:r>
              <w:rPr>
                <w:rFonts w:ascii="Times New Roman" w:hAnsi="Times New Roman"/>
                <w:sz w:val="24"/>
              </w:rPr>
              <w:t>Ziņošanas sistēma palīdz pastāvīgi uzlabot organizācijas darbības rezultātus.</w:t>
            </w:r>
          </w:p>
        </w:tc>
      </w:tr>
      <w:tr w:rsidR="0085243C" w:rsidRPr="008D2659" w14:paraId="6C38726E" w14:textId="77777777" w:rsidTr="003B1D17">
        <w:trPr>
          <w:trHeight w:val="277"/>
        </w:trPr>
        <w:tc>
          <w:tcPr>
            <w:tcW w:w="5000" w:type="pct"/>
            <w:gridSpan w:val="5"/>
            <w:shd w:val="clear" w:color="auto" w:fill="37CDE1"/>
          </w:tcPr>
          <w:p w14:paraId="51FCD9B2" w14:textId="77777777" w:rsidR="0085243C" w:rsidRPr="004D310A" w:rsidRDefault="0085243C" w:rsidP="001E4A77">
            <w:pPr>
              <w:pStyle w:val="TableParagraph"/>
              <w:ind w:left="0"/>
              <w:jc w:val="center"/>
              <w:rPr>
                <w:rFonts w:ascii="Times New Roman" w:hAnsi="Times New Roman" w:cs="Times New Roman"/>
                <w:b/>
                <w:bCs/>
                <w:noProof/>
                <w:color w:val="EDEBE0"/>
                <w:sz w:val="24"/>
                <w:szCs w:val="24"/>
              </w:rPr>
            </w:pPr>
            <w:r w:rsidRPr="004D310A">
              <w:rPr>
                <w:rFonts w:ascii="Times New Roman" w:hAnsi="Times New Roman"/>
                <w:b/>
                <w:color w:val="EDEBE0"/>
                <w:sz w:val="24"/>
                <w:szCs w:val="24"/>
              </w:rPr>
              <w:t>Vērtēšanas rezultāti</w:t>
            </w:r>
          </w:p>
        </w:tc>
      </w:tr>
      <w:tr w:rsidR="0085243C" w:rsidRPr="008D2659" w14:paraId="6DA560CC" w14:textId="77777777" w:rsidTr="00943F75">
        <w:trPr>
          <w:trHeight w:val="551"/>
        </w:trPr>
        <w:tc>
          <w:tcPr>
            <w:tcW w:w="1794" w:type="pct"/>
            <w:gridSpan w:val="2"/>
          </w:tcPr>
          <w:p w14:paraId="4C8ACDF6" w14:textId="77777777" w:rsidR="0085243C" w:rsidRPr="008D2659" w:rsidRDefault="0085243C" w:rsidP="00E110A8">
            <w:pPr>
              <w:pStyle w:val="TableParagraph"/>
              <w:ind w:left="0"/>
              <w:jc w:val="both"/>
              <w:rPr>
                <w:rFonts w:ascii="Times New Roman" w:hAnsi="Times New Roman" w:cs="Times New Roman"/>
                <w:noProof/>
                <w:sz w:val="24"/>
                <w:szCs w:val="24"/>
              </w:rPr>
            </w:pPr>
          </w:p>
        </w:tc>
        <w:tc>
          <w:tcPr>
            <w:tcW w:w="1172" w:type="pct"/>
          </w:tcPr>
          <w:p w14:paraId="040C34B5" w14:textId="77777777" w:rsidR="0085243C" w:rsidRPr="004D310A" w:rsidRDefault="0085243C" w:rsidP="00E110A8">
            <w:pPr>
              <w:pStyle w:val="TableParagraph"/>
              <w:ind w:left="0"/>
              <w:jc w:val="both"/>
              <w:rPr>
                <w:rFonts w:ascii="Times New Roman" w:hAnsi="Times New Roman" w:cs="Times New Roman"/>
                <w:noProof/>
                <w:sz w:val="24"/>
                <w:szCs w:val="24"/>
              </w:rPr>
            </w:pPr>
          </w:p>
        </w:tc>
        <w:tc>
          <w:tcPr>
            <w:tcW w:w="1035" w:type="pct"/>
          </w:tcPr>
          <w:p w14:paraId="634EAB2A" w14:textId="77777777" w:rsidR="0085243C" w:rsidRPr="008D2659" w:rsidRDefault="0085243C" w:rsidP="00E110A8">
            <w:pPr>
              <w:pStyle w:val="TableParagraph"/>
              <w:ind w:left="0"/>
              <w:jc w:val="both"/>
              <w:rPr>
                <w:rFonts w:ascii="Times New Roman" w:hAnsi="Times New Roman" w:cs="Times New Roman"/>
                <w:noProof/>
                <w:sz w:val="24"/>
                <w:szCs w:val="24"/>
              </w:rPr>
            </w:pPr>
          </w:p>
        </w:tc>
        <w:tc>
          <w:tcPr>
            <w:tcW w:w="999" w:type="pct"/>
          </w:tcPr>
          <w:p w14:paraId="5C0958ED" w14:textId="77777777" w:rsidR="0085243C" w:rsidRPr="008D2659" w:rsidRDefault="0085243C" w:rsidP="00E110A8">
            <w:pPr>
              <w:pStyle w:val="TableParagraph"/>
              <w:ind w:left="0"/>
              <w:jc w:val="both"/>
              <w:rPr>
                <w:rFonts w:ascii="Times New Roman" w:hAnsi="Times New Roman" w:cs="Times New Roman"/>
                <w:noProof/>
                <w:sz w:val="24"/>
                <w:szCs w:val="24"/>
              </w:rPr>
            </w:pPr>
          </w:p>
        </w:tc>
      </w:tr>
      <w:tr w:rsidR="0085243C" w:rsidRPr="008D2659" w14:paraId="0F464DE8" w14:textId="77777777" w:rsidTr="009B40BF">
        <w:trPr>
          <w:trHeight w:val="253"/>
        </w:trPr>
        <w:tc>
          <w:tcPr>
            <w:tcW w:w="5000" w:type="pct"/>
            <w:gridSpan w:val="5"/>
            <w:shd w:val="clear" w:color="auto" w:fill="4F81BC"/>
          </w:tcPr>
          <w:p w14:paraId="1897B6A3" w14:textId="77777777" w:rsidR="0085243C" w:rsidRPr="004D310A" w:rsidRDefault="0085243C" w:rsidP="001E4A77">
            <w:pPr>
              <w:pStyle w:val="TableParagraph"/>
              <w:ind w:left="0"/>
              <w:jc w:val="center"/>
              <w:rPr>
                <w:rFonts w:ascii="Times New Roman" w:hAnsi="Times New Roman" w:cs="Times New Roman"/>
                <w:b/>
                <w:bCs/>
                <w:noProof/>
                <w:color w:val="EDEBE0"/>
                <w:sz w:val="24"/>
                <w:szCs w:val="24"/>
              </w:rPr>
            </w:pPr>
            <w:r w:rsidRPr="004D310A">
              <w:rPr>
                <w:rFonts w:ascii="Times New Roman" w:hAnsi="Times New Roman"/>
                <w:b/>
                <w:color w:val="EDEBE0"/>
                <w:sz w:val="24"/>
                <w:szCs w:val="24"/>
              </w:rPr>
              <w:t>Kam pievēršama uzmanība</w:t>
            </w:r>
          </w:p>
        </w:tc>
      </w:tr>
      <w:tr w:rsidR="0085243C" w:rsidRPr="008D2659" w14:paraId="29DA1211" w14:textId="77777777" w:rsidTr="004D310A">
        <w:trPr>
          <w:trHeight w:val="91"/>
        </w:trPr>
        <w:tc>
          <w:tcPr>
            <w:tcW w:w="5000" w:type="pct"/>
            <w:gridSpan w:val="5"/>
          </w:tcPr>
          <w:p w14:paraId="172763B9" w14:textId="77777777" w:rsidR="0085243C" w:rsidRPr="008D2659" w:rsidRDefault="0085243C" w:rsidP="00D13F47">
            <w:pPr>
              <w:pStyle w:val="TableParagraph"/>
              <w:numPr>
                <w:ilvl w:val="0"/>
                <w:numId w:val="33"/>
              </w:numPr>
              <w:tabs>
                <w:tab w:val="left" w:pos="827"/>
              </w:tabs>
              <w:ind w:left="851" w:right="113" w:hanging="284"/>
              <w:rPr>
                <w:rFonts w:ascii="Times New Roman" w:hAnsi="Times New Roman" w:cs="Times New Roman"/>
                <w:noProof/>
                <w:sz w:val="24"/>
                <w:szCs w:val="24"/>
              </w:rPr>
            </w:pPr>
            <w:r>
              <w:rPr>
                <w:rFonts w:ascii="Times New Roman" w:hAnsi="Times New Roman"/>
                <w:sz w:val="24"/>
              </w:rPr>
              <w:t>Pārbaudīt, vai darba aprakstos ir noteikti un aprakstīti pienākumi, kā prasīts Regulā (ES) Nr. 376/2014.</w:t>
            </w:r>
          </w:p>
          <w:p w14:paraId="5D296AA6" w14:textId="77777777" w:rsidR="0085243C" w:rsidRPr="008D2659" w:rsidRDefault="0085243C" w:rsidP="00D13F47">
            <w:pPr>
              <w:pStyle w:val="TableParagraph"/>
              <w:numPr>
                <w:ilvl w:val="0"/>
                <w:numId w:val="33"/>
              </w:numPr>
              <w:tabs>
                <w:tab w:val="left" w:pos="827"/>
              </w:tabs>
              <w:ind w:left="851" w:right="113" w:hanging="284"/>
              <w:rPr>
                <w:rFonts w:ascii="Times New Roman" w:hAnsi="Times New Roman" w:cs="Times New Roman"/>
                <w:noProof/>
                <w:sz w:val="24"/>
                <w:szCs w:val="24"/>
              </w:rPr>
            </w:pPr>
            <w:r>
              <w:rPr>
                <w:rFonts w:ascii="Times New Roman" w:hAnsi="Times New Roman"/>
                <w:sz w:val="24"/>
              </w:rPr>
              <w:t>Pārskatīt ziņošanas sistēmas pieejamību un lietošanas ērtumu [ziņošanas sistēmas atbilstīgumu]. Atkarībā no organizācijas lieluma un sarežģītības atbilstīga ziņošanas sistēma var būt gan vienkāršas aizzīmogotas kastes, gan digitāla sistēma, tostarp mobilajās ierīcēs instalējamas lietojumprogrammas.</w:t>
            </w:r>
          </w:p>
          <w:p w14:paraId="18ED5639" w14:textId="77777777" w:rsidR="0085243C" w:rsidRPr="008D2659" w:rsidRDefault="0085243C" w:rsidP="00D13F47">
            <w:pPr>
              <w:pStyle w:val="TableParagraph"/>
              <w:numPr>
                <w:ilvl w:val="0"/>
                <w:numId w:val="33"/>
              </w:numPr>
              <w:tabs>
                <w:tab w:val="left" w:pos="827"/>
              </w:tabs>
              <w:ind w:left="851" w:right="113" w:hanging="284"/>
              <w:rPr>
                <w:rFonts w:ascii="Times New Roman" w:hAnsi="Times New Roman" w:cs="Times New Roman"/>
                <w:noProof/>
                <w:sz w:val="24"/>
                <w:szCs w:val="24"/>
              </w:rPr>
            </w:pPr>
            <w:r>
              <w:rPr>
                <w:rFonts w:ascii="Times New Roman" w:hAnsi="Times New Roman"/>
                <w:sz w:val="24"/>
              </w:rPr>
              <w:t>Pārbaudīt, vai personāls uzticas ziņošanas sistēmai, to pārzina un zina, par kādiem notikumiem ir jāziņo.</w:t>
            </w:r>
          </w:p>
          <w:p w14:paraId="64117C1B" w14:textId="77777777" w:rsidR="0085243C" w:rsidRPr="008D2659" w:rsidRDefault="0085243C" w:rsidP="00D13F47">
            <w:pPr>
              <w:pStyle w:val="TableParagraph"/>
              <w:numPr>
                <w:ilvl w:val="0"/>
                <w:numId w:val="33"/>
              </w:numPr>
              <w:tabs>
                <w:tab w:val="left" w:pos="827"/>
              </w:tabs>
              <w:ind w:left="851" w:right="113" w:hanging="284"/>
              <w:rPr>
                <w:rFonts w:ascii="Times New Roman" w:hAnsi="Times New Roman" w:cs="Times New Roman"/>
                <w:noProof/>
                <w:sz w:val="24"/>
                <w:szCs w:val="24"/>
              </w:rPr>
            </w:pPr>
            <w:r>
              <w:rPr>
                <w:rFonts w:ascii="Times New Roman" w:hAnsi="Times New Roman"/>
                <w:sz w:val="24"/>
              </w:rPr>
              <w:t>Gūt pierādījumus, ka personas nebaidās ziņot saistībā ar iekšējo drošuma ziņošanas shēmu.</w:t>
            </w:r>
          </w:p>
          <w:p w14:paraId="0DD308E1" w14:textId="77777777" w:rsidR="0085243C" w:rsidRPr="008D2659" w:rsidRDefault="0085243C" w:rsidP="00D13F47">
            <w:pPr>
              <w:pStyle w:val="TableParagraph"/>
              <w:numPr>
                <w:ilvl w:val="0"/>
                <w:numId w:val="33"/>
              </w:numPr>
              <w:tabs>
                <w:tab w:val="left" w:pos="827"/>
              </w:tabs>
              <w:ind w:left="851" w:right="113" w:hanging="284"/>
              <w:rPr>
                <w:rFonts w:ascii="Times New Roman" w:hAnsi="Times New Roman" w:cs="Times New Roman"/>
                <w:noProof/>
                <w:sz w:val="24"/>
                <w:szCs w:val="24"/>
              </w:rPr>
            </w:pPr>
            <w:r>
              <w:rPr>
                <w:rFonts w:ascii="Times New Roman" w:hAnsi="Times New Roman"/>
                <w:sz w:val="24"/>
              </w:rPr>
              <w:t>Pārskatīt, kā tiek nodrošināta datu aizsardzība un konfidencialitāte.</w:t>
            </w:r>
          </w:p>
          <w:p w14:paraId="740856E2" w14:textId="77777777" w:rsidR="0085243C" w:rsidRPr="008D2659" w:rsidRDefault="0085243C" w:rsidP="00D13F47">
            <w:pPr>
              <w:pStyle w:val="TableParagraph"/>
              <w:numPr>
                <w:ilvl w:val="0"/>
                <w:numId w:val="33"/>
              </w:numPr>
              <w:tabs>
                <w:tab w:val="left" w:pos="827"/>
              </w:tabs>
              <w:ind w:left="851" w:right="113" w:hanging="284"/>
              <w:rPr>
                <w:rFonts w:ascii="Times New Roman" w:hAnsi="Times New Roman" w:cs="Times New Roman"/>
                <w:noProof/>
                <w:sz w:val="24"/>
                <w:szCs w:val="24"/>
              </w:rPr>
            </w:pPr>
            <w:r>
              <w:rPr>
                <w:rFonts w:ascii="Times New Roman" w:hAnsi="Times New Roman"/>
                <w:sz w:val="24"/>
              </w:rPr>
              <w:t>Gūt pierādījumus, ka ziņotājs saņem atgriezenisko saiti (vai ir atgriezeniskās saites cikls, kas attiecas uz ziņojumu apkopošanu un to analīzi, atkarībā no atgadījumu apjoma).</w:t>
            </w:r>
          </w:p>
          <w:p w14:paraId="7EFA1050" w14:textId="77777777" w:rsidR="0085243C" w:rsidRPr="008D2659" w:rsidRDefault="0085243C" w:rsidP="00D13F47">
            <w:pPr>
              <w:pStyle w:val="TableParagraph"/>
              <w:numPr>
                <w:ilvl w:val="0"/>
                <w:numId w:val="33"/>
              </w:numPr>
              <w:tabs>
                <w:tab w:val="left" w:pos="827"/>
              </w:tabs>
              <w:ind w:left="851" w:right="113" w:hanging="284"/>
              <w:rPr>
                <w:rFonts w:ascii="Times New Roman" w:hAnsi="Times New Roman" w:cs="Times New Roman"/>
                <w:noProof/>
                <w:sz w:val="24"/>
                <w:szCs w:val="24"/>
              </w:rPr>
            </w:pPr>
            <w:r>
              <w:rPr>
                <w:rFonts w:ascii="Times New Roman" w:hAnsi="Times New Roman"/>
                <w:sz w:val="24"/>
              </w:rPr>
              <w:t>Novērtēt ziņojumu apjomu un kvalitāti, tostarp pašziņošanas apjomu un kvalitāti.</w:t>
            </w:r>
          </w:p>
          <w:p w14:paraId="5A50C2C6" w14:textId="77777777" w:rsidR="0085243C" w:rsidRPr="008D2659" w:rsidRDefault="0085243C" w:rsidP="00D13F47">
            <w:pPr>
              <w:pStyle w:val="TableParagraph"/>
              <w:numPr>
                <w:ilvl w:val="0"/>
                <w:numId w:val="33"/>
              </w:numPr>
              <w:tabs>
                <w:tab w:val="left" w:pos="826"/>
              </w:tabs>
              <w:ind w:left="851" w:right="113" w:hanging="284"/>
              <w:rPr>
                <w:rFonts w:ascii="Times New Roman" w:hAnsi="Times New Roman" w:cs="Times New Roman"/>
                <w:noProof/>
                <w:sz w:val="24"/>
                <w:szCs w:val="24"/>
              </w:rPr>
            </w:pPr>
            <w:r>
              <w:rPr>
                <w:rFonts w:ascii="Times New Roman" w:hAnsi="Times New Roman"/>
                <w:sz w:val="24"/>
              </w:rPr>
              <w:t>Pārskatīt ziņojumu slēgšanas rādītāju.</w:t>
            </w:r>
          </w:p>
          <w:p w14:paraId="674D0D8E" w14:textId="77777777" w:rsidR="0085243C" w:rsidRPr="008D2659" w:rsidRDefault="0085243C" w:rsidP="00D13F47">
            <w:pPr>
              <w:pStyle w:val="TableParagraph"/>
              <w:numPr>
                <w:ilvl w:val="0"/>
                <w:numId w:val="33"/>
              </w:numPr>
              <w:tabs>
                <w:tab w:val="left" w:pos="826"/>
              </w:tabs>
              <w:ind w:left="851" w:right="113" w:hanging="284"/>
              <w:rPr>
                <w:rFonts w:ascii="Times New Roman" w:hAnsi="Times New Roman" w:cs="Times New Roman"/>
                <w:noProof/>
                <w:sz w:val="24"/>
                <w:szCs w:val="24"/>
              </w:rPr>
            </w:pPr>
            <w:r>
              <w:rPr>
                <w:rFonts w:ascii="Times New Roman" w:hAnsi="Times New Roman"/>
                <w:sz w:val="24"/>
              </w:rPr>
              <w:t>Pārbaudīt, vai līgumorganizācijām un klientiem ir dota ziņošanas iespēja.</w:t>
            </w:r>
          </w:p>
          <w:p w14:paraId="120DE272" w14:textId="77777777" w:rsidR="0085243C" w:rsidRPr="008D2659" w:rsidRDefault="0085243C" w:rsidP="00D13F47">
            <w:pPr>
              <w:pStyle w:val="TableParagraph"/>
              <w:numPr>
                <w:ilvl w:val="0"/>
                <w:numId w:val="33"/>
              </w:numPr>
              <w:tabs>
                <w:tab w:val="left" w:pos="826"/>
              </w:tabs>
              <w:ind w:left="851" w:right="113" w:hanging="284"/>
              <w:rPr>
                <w:rFonts w:ascii="Times New Roman" w:hAnsi="Times New Roman" w:cs="Times New Roman"/>
                <w:noProof/>
                <w:sz w:val="24"/>
                <w:szCs w:val="24"/>
              </w:rPr>
            </w:pPr>
            <w:r>
              <w:rPr>
                <w:rFonts w:ascii="Times New Roman" w:hAnsi="Times New Roman"/>
                <w:sz w:val="24"/>
              </w:rPr>
              <w:t>Pārbaudīt izmeklēšanu veicošā personāla profesionālo sagatavošanu.</w:t>
            </w:r>
          </w:p>
          <w:p w14:paraId="39B4EB6F" w14:textId="77777777" w:rsidR="0085243C" w:rsidRPr="008D2659" w:rsidRDefault="0085243C" w:rsidP="00D13F47">
            <w:pPr>
              <w:pStyle w:val="TableParagraph"/>
              <w:numPr>
                <w:ilvl w:val="0"/>
                <w:numId w:val="33"/>
              </w:numPr>
              <w:tabs>
                <w:tab w:val="left" w:pos="826"/>
              </w:tabs>
              <w:ind w:left="851" w:right="113" w:hanging="284"/>
              <w:rPr>
                <w:rFonts w:ascii="Times New Roman" w:hAnsi="Times New Roman" w:cs="Times New Roman"/>
                <w:noProof/>
                <w:sz w:val="24"/>
                <w:szCs w:val="24"/>
              </w:rPr>
            </w:pPr>
            <w:r>
              <w:rPr>
                <w:rFonts w:ascii="Times New Roman" w:hAnsi="Times New Roman"/>
                <w:sz w:val="24"/>
              </w:rPr>
              <w:t>Pārbaudīt, vai ir noteikta un tiek lietota taksonomija.</w:t>
            </w:r>
          </w:p>
          <w:p w14:paraId="6CB8C7C1" w14:textId="77777777" w:rsidR="0085243C" w:rsidRPr="008D2659" w:rsidRDefault="0085243C" w:rsidP="00D13F47">
            <w:pPr>
              <w:pStyle w:val="TableParagraph"/>
              <w:numPr>
                <w:ilvl w:val="0"/>
                <w:numId w:val="33"/>
              </w:numPr>
              <w:tabs>
                <w:tab w:val="left" w:pos="826"/>
              </w:tabs>
              <w:ind w:left="851" w:right="113" w:hanging="284"/>
              <w:rPr>
                <w:rFonts w:ascii="Times New Roman" w:hAnsi="Times New Roman" w:cs="Times New Roman"/>
                <w:noProof/>
                <w:sz w:val="24"/>
                <w:szCs w:val="24"/>
              </w:rPr>
            </w:pPr>
            <w:r>
              <w:rPr>
                <w:rFonts w:ascii="Times New Roman" w:hAnsi="Times New Roman"/>
                <w:sz w:val="24"/>
              </w:rPr>
              <w:t>Drošuma izmeklēšana tiek veikta, lai noteiktu galvenos cēloņus (kāpēc atgadījums ir noticis, nevis tikai, kas ir noticis). Pārbaudīt analīzes kvalitāti.</w:t>
            </w:r>
          </w:p>
          <w:p w14:paraId="07D42D6E" w14:textId="77777777" w:rsidR="0085243C" w:rsidRPr="008D2659" w:rsidRDefault="0085243C" w:rsidP="00D13F47">
            <w:pPr>
              <w:pStyle w:val="TableParagraph"/>
              <w:numPr>
                <w:ilvl w:val="0"/>
                <w:numId w:val="33"/>
              </w:numPr>
              <w:tabs>
                <w:tab w:val="left" w:pos="826"/>
              </w:tabs>
              <w:ind w:left="851" w:right="113" w:hanging="284"/>
              <w:rPr>
                <w:rFonts w:ascii="Times New Roman" w:hAnsi="Times New Roman" w:cs="Times New Roman"/>
                <w:noProof/>
                <w:sz w:val="24"/>
                <w:szCs w:val="24"/>
              </w:rPr>
            </w:pPr>
            <w:r>
              <w:rPr>
                <w:rFonts w:ascii="Times New Roman" w:hAnsi="Times New Roman"/>
                <w:sz w:val="24"/>
              </w:rPr>
              <w:t>Sistēma nodrošina analīzi, turpmāko izpildi un ziņošanu attiecīgajai kompetentajai iestādei, kas pilnvarota saskaņā ar Regulas (ES) Nr. 376/2014 13. pantu. Ir ieviests drošuma datu un drošuma informācijas analīzes process, lai pievērstu uzmanību tendencēm un iegūtu noderīgu vadības informāciju.</w:t>
            </w:r>
          </w:p>
          <w:p w14:paraId="71DF813E" w14:textId="77777777" w:rsidR="0085243C" w:rsidRPr="008D2659" w:rsidRDefault="0085243C" w:rsidP="00D13F47">
            <w:pPr>
              <w:pStyle w:val="TableParagraph"/>
              <w:numPr>
                <w:ilvl w:val="0"/>
                <w:numId w:val="33"/>
              </w:numPr>
              <w:tabs>
                <w:tab w:val="left" w:pos="826"/>
              </w:tabs>
              <w:ind w:left="851" w:right="113" w:hanging="284"/>
              <w:rPr>
                <w:rFonts w:ascii="Times New Roman" w:hAnsi="Times New Roman" w:cs="Times New Roman"/>
                <w:noProof/>
                <w:sz w:val="24"/>
                <w:szCs w:val="24"/>
              </w:rPr>
            </w:pPr>
            <w:r>
              <w:rPr>
                <w:rFonts w:ascii="Times New Roman" w:hAnsi="Times New Roman"/>
                <w:sz w:val="24"/>
              </w:rPr>
              <w:t>Gūt apstiprinājumu, ka ir skaidri noteikti pienākumi attiecībā uz atgadījumu analīzi, uzglabāšanu un turpmāko izpildi.</w:t>
            </w:r>
          </w:p>
          <w:p w14:paraId="266E0EC7" w14:textId="77777777" w:rsidR="0085243C" w:rsidRPr="008D2659" w:rsidRDefault="0085243C" w:rsidP="00D13F47">
            <w:pPr>
              <w:pStyle w:val="TableParagraph"/>
              <w:numPr>
                <w:ilvl w:val="0"/>
                <w:numId w:val="33"/>
              </w:numPr>
              <w:tabs>
                <w:tab w:val="left" w:pos="826"/>
              </w:tabs>
              <w:ind w:left="851" w:right="113" w:hanging="284"/>
              <w:rPr>
                <w:rFonts w:ascii="Times New Roman" w:hAnsi="Times New Roman" w:cs="Times New Roman"/>
                <w:noProof/>
                <w:sz w:val="24"/>
                <w:szCs w:val="24"/>
              </w:rPr>
            </w:pPr>
            <w:r>
              <w:rPr>
                <w:rFonts w:ascii="Times New Roman" w:hAnsi="Times New Roman"/>
                <w:sz w:val="24"/>
              </w:rPr>
              <w:t>Pārbaudīt, vai attiecīgais personāls zina, par kādiem atgadījumiem ir obligāti jāziņo. Pārbaudīt, kā tiek īstenoti Regulas (ES) 2015/1018 pielikumi un vai personāls tos zina.</w:t>
            </w:r>
          </w:p>
          <w:p w14:paraId="6739A775" w14:textId="611A00D6" w:rsidR="001E4A77" w:rsidRPr="008D2659" w:rsidRDefault="0085243C" w:rsidP="004D310A">
            <w:pPr>
              <w:pStyle w:val="TableParagraph"/>
              <w:numPr>
                <w:ilvl w:val="0"/>
                <w:numId w:val="33"/>
              </w:numPr>
              <w:tabs>
                <w:tab w:val="left" w:pos="826"/>
              </w:tabs>
              <w:ind w:left="851" w:right="113" w:hanging="284"/>
              <w:rPr>
                <w:rFonts w:ascii="Times New Roman" w:hAnsi="Times New Roman" w:cs="Times New Roman"/>
                <w:noProof/>
                <w:sz w:val="24"/>
                <w:szCs w:val="24"/>
              </w:rPr>
            </w:pPr>
            <w:r>
              <w:rPr>
                <w:rFonts w:ascii="Times New Roman" w:hAnsi="Times New Roman"/>
                <w:sz w:val="24"/>
              </w:rPr>
              <w:t>Novērtēt, kā operatīvie vadītāji un augstākā vadība izmanto ziņošanas sistēmas rezultātus.</w:t>
            </w:r>
          </w:p>
        </w:tc>
      </w:tr>
      <w:tr w:rsidR="0085243C" w:rsidRPr="008D2659" w14:paraId="7DDF0E13" w14:textId="77777777" w:rsidTr="009B40BF">
        <w:trPr>
          <w:trHeight w:val="251"/>
        </w:trPr>
        <w:tc>
          <w:tcPr>
            <w:tcW w:w="5000" w:type="pct"/>
            <w:gridSpan w:val="5"/>
            <w:shd w:val="clear" w:color="auto" w:fill="538DD3"/>
          </w:tcPr>
          <w:p w14:paraId="2DF3D27F" w14:textId="77777777" w:rsidR="0085243C" w:rsidRPr="004D310A" w:rsidRDefault="0085243C" w:rsidP="001E4A77">
            <w:pPr>
              <w:pStyle w:val="TableParagraph"/>
              <w:ind w:left="0"/>
              <w:jc w:val="center"/>
              <w:rPr>
                <w:rFonts w:ascii="Times New Roman" w:hAnsi="Times New Roman" w:cs="Times New Roman"/>
                <w:b/>
                <w:bCs/>
                <w:noProof/>
                <w:color w:val="EDEBE0"/>
                <w:sz w:val="24"/>
                <w:szCs w:val="24"/>
              </w:rPr>
            </w:pPr>
            <w:r w:rsidRPr="004D310A">
              <w:rPr>
                <w:rFonts w:ascii="Times New Roman" w:hAnsi="Times New Roman"/>
                <w:b/>
                <w:color w:val="EDEBE0"/>
                <w:sz w:val="24"/>
                <w:szCs w:val="24"/>
              </w:rPr>
              <w:lastRenderedPageBreak/>
              <w:t>Atbilstošās ES/</w:t>
            </w:r>
            <w:r w:rsidRPr="004D310A">
              <w:rPr>
                <w:rFonts w:ascii="Times New Roman" w:hAnsi="Times New Roman"/>
                <w:b/>
                <w:i/>
                <w:iCs/>
                <w:color w:val="EDEBE0"/>
                <w:sz w:val="24"/>
                <w:szCs w:val="24"/>
              </w:rPr>
              <w:t>EASA</w:t>
            </w:r>
            <w:r w:rsidRPr="004D310A">
              <w:rPr>
                <w:rFonts w:ascii="Times New Roman" w:hAnsi="Times New Roman"/>
                <w:b/>
                <w:color w:val="EDEBE0"/>
                <w:sz w:val="24"/>
                <w:szCs w:val="24"/>
              </w:rPr>
              <w:t xml:space="preserve"> reglamentējošās atsauces</w:t>
            </w:r>
          </w:p>
        </w:tc>
      </w:tr>
      <w:tr w:rsidR="009B40BF" w:rsidRPr="008D2659" w14:paraId="0FD6DD59" w14:textId="77777777" w:rsidTr="00760F92">
        <w:trPr>
          <w:trHeight w:val="229"/>
        </w:trPr>
        <w:tc>
          <w:tcPr>
            <w:tcW w:w="673" w:type="pct"/>
            <w:shd w:val="clear" w:color="auto" w:fill="37CDE1"/>
          </w:tcPr>
          <w:p w14:paraId="712BFB17" w14:textId="77777777" w:rsidR="0085243C" w:rsidRPr="004D310A" w:rsidRDefault="0085243C" w:rsidP="001E4A77">
            <w:pPr>
              <w:pStyle w:val="TableParagraph"/>
              <w:ind w:left="0"/>
              <w:jc w:val="center"/>
              <w:rPr>
                <w:rFonts w:ascii="Times New Roman" w:hAnsi="Times New Roman" w:cs="Times New Roman"/>
                <w:b/>
                <w:bCs/>
                <w:noProof/>
                <w:color w:val="EDEBE0"/>
                <w:sz w:val="24"/>
                <w:szCs w:val="24"/>
              </w:rPr>
            </w:pPr>
            <w:r w:rsidRPr="004D310A">
              <w:rPr>
                <w:rFonts w:ascii="Times New Roman" w:hAnsi="Times New Roman"/>
                <w:b/>
                <w:color w:val="EDEBE0"/>
                <w:sz w:val="24"/>
                <w:szCs w:val="24"/>
              </w:rPr>
              <w:t>Lidaparātu ekspluatācija</w:t>
            </w:r>
          </w:p>
        </w:tc>
        <w:tc>
          <w:tcPr>
            <w:tcW w:w="1121" w:type="pct"/>
            <w:shd w:val="clear" w:color="auto" w:fill="37CDE1"/>
          </w:tcPr>
          <w:p w14:paraId="3F4C9BDD" w14:textId="7188CEC2" w:rsidR="0085243C" w:rsidRPr="004D310A" w:rsidRDefault="00393074" w:rsidP="001E4A77">
            <w:pPr>
              <w:pStyle w:val="TableParagraph"/>
              <w:ind w:left="0"/>
              <w:jc w:val="center"/>
              <w:rPr>
                <w:rFonts w:ascii="Times New Roman" w:hAnsi="Times New Roman" w:cs="Times New Roman"/>
                <w:b/>
                <w:bCs/>
                <w:noProof/>
                <w:color w:val="EDEBE0"/>
                <w:sz w:val="24"/>
                <w:szCs w:val="24"/>
              </w:rPr>
            </w:pPr>
            <w:r>
              <w:rPr>
                <w:rFonts w:ascii="Times New Roman" w:hAnsi="Times New Roman"/>
                <w:b/>
                <w:color w:val="EDEBE0"/>
                <w:sz w:val="24"/>
                <w:szCs w:val="24"/>
              </w:rPr>
              <w:t xml:space="preserve"> Lidaparāta lidojuma apkalpe</w:t>
            </w:r>
          </w:p>
        </w:tc>
        <w:tc>
          <w:tcPr>
            <w:tcW w:w="1172" w:type="pct"/>
            <w:shd w:val="clear" w:color="auto" w:fill="37CDE1"/>
          </w:tcPr>
          <w:p w14:paraId="79044686" w14:textId="77777777" w:rsidR="0085243C" w:rsidRPr="004D310A" w:rsidRDefault="0085243C" w:rsidP="001E4A77">
            <w:pPr>
              <w:pStyle w:val="TableParagraph"/>
              <w:ind w:left="0"/>
              <w:jc w:val="center"/>
              <w:rPr>
                <w:rFonts w:ascii="Times New Roman" w:hAnsi="Times New Roman" w:cs="Times New Roman"/>
                <w:b/>
                <w:bCs/>
                <w:noProof/>
                <w:color w:val="EDEBE0"/>
                <w:sz w:val="24"/>
                <w:szCs w:val="24"/>
              </w:rPr>
            </w:pPr>
            <w:r w:rsidRPr="004D310A">
              <w:rPr>
                <w:rFonts w:ascii="Times New Roman" w:hAnsi="Times New Roman"/>
                <w:b/>
                <w:color w:val="EDEBE0"/>
                <w:sz w:val="24"/>
                <w:szCs w:val="24"/>
              </w:rPr>
              <w:t>Lidlauki</w:t>
            </w:r>
          </w:p>
        </w:tc>
        <w:tc>
          <w:tcPr>
            <w:tcW w:w="1035" w:type="pct"/>
            <w:shd w:val="clear" w:color="auto" w:fill="37CDE1"/>
          </w:tcPr>
          <w:p w14:paraId="34126955" w14:textId="77777777" w:rsidR="0085243C" w:rsidRPr="004D310A" w:rsidRDefault="0085243C" w:rsidP="001E4A77">
            <w:pPr>
              <w:pStyle w:val="TableParagraph"/>
              <w:ind w:left="0"/>
              <w:jc w:val="center"/>
              <w:rPr>
                <w:rFonts w:ascii="Times New Roman" w:hAnsi="Times New Roman" w:cs="Times New Roman"/>
                <w:b/>
                <w:bCs/>
                <w:noProof/>
                <w:color w:val="EDEBE0"/>
                <w:sz w:val="24"/>
                <w:szCs w:val="24"/>
              </w:rPr>
            </w:pPr>
            <w:r w:rsidRPr="004D310A">
              <w:rPr>
                <w:rFonts w:ascii="Times New Roman" w:hAnsi="Times New Roman"/>
                <w:b/>
                <w:i/>
                <w:iCs/>
                <w:color w:val="EDEBE0"/>
                <w:sz w:val="24"/>
                <w:szCs w:val="24"/>
              </w:rPr>
              <w:t>ATM/ANS</w:t>
            </w:r>
          </w:p>
        </w:tc>
        <w:tc>
          <w:tcPr>
            <w:tcW w:w="999" w:type="pct"/>
            <w:shd w:val="clear" w:color="auto" w:fill="37CDE1"/>
          </w:tcPr>
          <w:p w14:paraId="415FB606" w14:textId="77777777" w:rsidR="0085243C" w:rsidRPr="004D310A" w:rsidRDefault="0085243C" w:rsidP="001E4A77">
            <w:pPr>
              <w:pStyle w:val="TableParagraph"/>
              <w:ind w:left="0"/>
              <w:jc w:val="center"/>
              <w:rPr>
                <w:rFonts w:ascii="Times New Roman" w:hAnsi="Times New Roman" w:cs="Times New Roman"/>
                <w:b/>
                <w:bCs/>
                <w:noProof/>
                <w:color w:val="EDEBE0"/>
                <w:sz w:val="24"/>
                <w:szCs w:val="24"/>
              </w:rPr>
            </w:pPr>
            <w:r w:rsidRPr="004D310A">
              <w:rPr>
                <w:rFonts w:ascii="Times New Roman" w:hAnsi="Times New Roman"/>
                <w:b/>
                <w:i/>
                <w:iCs/>
                <w:color w:val="EDEBE0"/>
                <w:sz w:val="24"/>
                <w:szCs w:val="24"/>
              </w:rPr>
              <w:t>ATC</w:t>
            </w:r>
            <w:r w:rsidRPr="004D310A">
              <w:rPr>
                <w:rFonts w:ascii="Times New Roman" w:hAnsi="Times New Roman"/>
                <w:b/>
                <w:color w:val="EDEBE0"/>
                <w:sz w:val="24"/>
                <w:szCs w:val="24"/>
              </w:rPr>
              <w:t xml:space="preserve"> mācību org.</w:t>
            </w:r>
          </w:p>
        </w:tc>
      </w:tr>
      <w:tr w:rsidR="0085243C" w:rsidRPr="008D2659" w14:paraId="45B3D6C9" w14:textId="77777777" w:rsidTr="009B40BF">
        <w:trPr>
          <w:trHeight w:val="690"/>
        </w:trPr>
        <w:tc>
          <w:tcPr>
            <w:tcW w:w="5000" w:type="pct"/>
            <w:gridSpan w:val="5"/>
          </w:tcPr>
          <w:p w14:paraId="40F658A7" w14:textId="77777777" w:rsidR="0085243C" w:rsidRPr="004D310A" w:rsidRDefault="0085243C" w:rsidP="00D13F47">
            <w:pPr>
              <w:pStyle w:val="TableParagraph"/>
              <w:ind w:left="113" w:right="113"/>
              <w:jc w:val="both"/>
              <w:rPr>
                <w:rFonts w:ascii="Times New Roman" w:hAnsi="Times New Roman" w:cs="Times New Roman"/>
                <w:noProof/>
                <w:sz w:val="24"/>
                <w:szCs w:val="24"/>
              </w:rPr>
            </w:pPr>
            <w:r w:rsidRPr="004D310A">
              <w:rPr>
                <w:rFonts w:ascii="Times New Roman" w:hAnsi="Times New Roman"/>
                <w:sz w:val="24"/>
                <w:szCs w:val="24"/>
              </w:rPr>
              <w:t>Regulas (ES) Nr. 376/2014 4. pants “Obligātā ziņošana”, 5. pants “Brīvprātīgā ziņošana”, 13. pants “Atgadījumu analīze un turpmākie pasākumi valsts līmenī”, 16. pants “Informācijas avota aizsardzība”.</w:t>
            </w:r>
          </w:p>
        </w:tc>
      </w:tr>
      <w:tr w:rsidR="009B40BF" w:rsidRPr="008D2659" w14:paraId="20B43579" w14:textId="77777777" w:rsidTr="00760F92">
        <w:trPr>
          <w:trHeight w:val="230"/>
        </w:trPr>
        <w:tc>
          <w:tcPr>
            <w:tcW w:w="673" w:type="pct"/>
            <w:shd w:val="clear" w:color="auto" w:fill="37CDE1"/>
          </w:tcPr>
          <w:p w14:paraId="1F43A7E0" w14:textId="77777777" w:rsidR="0085243C" w:rsidRPr="004D310A" w:rsidRDefault="0085243C" w:rsidP="001E4A77">
            <w:pPr>
              <w:pStyle w:val="TableParagraph"/>
              <w:ind w:left="0"/>
              <w:jc w:val="center"/>
              <w:rPr>
                <w:rFonts w:ascii="Times New Roman" w:hAnsi="Times New Roman" w:cs="Times New Roman"/>
                <w:b/>
                <w:bCs/>
                <w:noProof/>
                <w:color w:val="EDEBE0"/>
                <w:sz w:val="24"/>
                <w:szCs w:val="24"/>
              </w:rPr>
            </w:pPr>
            <w:r w:rsidRPr="004D310A">
              <w:rPr>
                <w:rFonts w:ascii="Times New Roman" w:hAnsi="Times New Roman"/>
                <w:b/>
                <w:i/>
                <w:iCs/>
                <w:color w:val="EDEBE0"/>
                <w:sz w:val="24"/>
                <w:szCs w:val="24"/>
              </w:rPr>
              <w:t>CAM</w:t>
            </w:r>
            <w:r w:rsidRPr="004D310A">
              <w:rPr>
                <w:rFonts w:ascii="Times New Roman" w:hAnsi="Times New Roman"/>
                <w:b/>
                <w:color w:val="EDEBE0"/>
                <w:sz w:val="24"/>
                <w:szCs w:val="24"/>
              </w:rPr>
              <w:t xml:space="preserve"> Org.</w:t>
            </w:r>
          </w:p>
        </w:tc>
        <w:tc>
          <w:tcPr>
            <w:tcW w:w="1121" w:type="pct"/>
            <w:shd w:val="clear" w:color="auto" w:fill="37CDE1"/>
          </w:tcPr>
          <w:p w14:paraId="018C0177" w14:textId="77777777" w:rsidR="0085243C" w:rsidRPr="004D310A" w:rsidRDefault="0085243C" w:rsidP="001E4A77">
            <w:pPr>
              <w:pStyle w:val="TableParagraph"/>
              <w:ind w:left="0"/>
              <w:jc w:val="center"/>
              <w:rPr>
                <w:rFonts w:ascii="Times New Roman" w:hAnsi="Times New Roman" w:cs="Times New Roman"/>
                <w:b/>
                <w:bCs/>
                <w:noProof/>
                <w:color w:val="EDEBE0"/>
                <w:sz w:val="24"/>
                <w:szCs w:val="24"/>
              </w:rPr>
            </w:pPr>
            <w:r w:rsidRPr="004D310A">
              <w:rPr>
                <w:rFonts w:ascii="Times New Roman" w:hAnsi="Times New Roman"/>
                <w:b/>
                <w:color w:val="EDEBE0"/>
                <w:sz w:val="24"/>
                <w:szCs w:val="24"/>
              </w:rPr>
              <w:t>Tehniskās apkopes org.</w:t>
            </w:r>
          </w:p>
        </w:tc>
        <w:tc>
          <w:tcPr>
            <w:tcW w:w="1172" w:type="pct"/>
            <w:shd w:val="clear" w:color="auto" w:fill="37CDE1"/>
          </w:tcPr>
          <w:p w14:paraId="7320D179" w14:textId="77777777" w:rsidR="0085243C" w:rsidRPr="004D310A" w:rsidRDefault="0085243C" w:rsidP="001E4A77">
            <w:pPr>
              <w:pStyle w:val="TableParagraph"/>
              <w:ind w:left="0"/>
              <w:jc w:val="center"/>
              <w:rPr>
                <w:rFonts w:ascii="Times New Roman" w:hAnsi="Times New Roman" w:cs="Times New Roman"/>
                <w:b/>
                <w:bCs/>
                <w:noProof/>
                <w:color w:val="EDEBE0"/>
                <w:sz w:val="24"/>
                <w:szCs w:val="24"/>
              </w:rPr>
            </w:pPr>
            <w:r w:rsidRPr="004D310A">
              <w:rPr>
                <w:rFonts w:ascii="Times New Roman" w:hAnsi="Times New Roman"/>
                <w:b/>
                <w:color w:val="EDEBE0"/>
                <w:sz w:val="24"/>
                <w:szCs w:val="24"/>
              </w:rPr>
              <w:t>Ražošanas org.</w:t>
            </w:r>
          </w:p>
        </w:tc>
        <w:tc>
          <w:tcPr>
            <w:tcW w:w="1035" w:type="pct"/>
            <w:shd w:val="clear" w:color="auto" w:fill="37CDE1"/>
          </w:tcPr>
          <w:p w14:paraId="4D110558" w14:textId="77777777" w:rsidR="0085243C" w:rsidRPr="004D310A" w:rsidRDefault="0085243C" w:rsidP="001E4A77">
            <w:pPr>
              <w:pStyle w:val="TableParagraph"/>
              <w:ind w:left="0"/>
              <w:jc w:val="center"/>
              <w:rPr>
                <w:rFonts w:ascii="Times New Roman" w:hAnsi="Times New Roman" w:cs="Times New Roman"/>
                <w:b/>
                <w:bCs/>
                <w:noProof/>
                <w:color w:val="EDEBE0"/>
                <w:sz w:val="24"/>
                <w:szCs w:val="24"/>
              </w:rPr>
            </w:pPr>
            <w:r w:rsidRPr="004D310A">
              <w:rPr>
                <w:rFonts w:ascii="Times New Roman" w:hAnsi="Times New Roman"/>
                <w:b/>
                <w:color w:val="EDEBE0"/>
                <w:sz w:val="24"/>
                <w:szCs w:val="24"/>
              </w:rPr>
              <w:t>Projektēšanas org.</w:t>
            </w:r>
          </w:p>
        </w:tc>
        <w:tc>
          <w:tcPr>
            <w:tcW w:w="999" w:type="pct"/>
            <w:shd w:val="clear" w:color="auto" w:fill="37CDE1"/>
          </w:tcPr>
          <w:p w14:paraId="2106E60D" w14:textId="77777777" w:rsidR="0085243C" w:rsidRPr="004D310A" w:rsidRDefault="0085243C" w:rsidP="001E4A77">
            <w:pPr>
              <w:pStyle w:val="TableParagraph"/>
              <w:ind w:left="0"/>
              <w:jc w:val="center"/>
              <w:rPr>
                <w:rFonts w:ascii="Times New Roman" w:hAnsi="Times New Roman" w:cs="Times New Roman"/>
                <w:b/>
                <w:bCs/>
                <w:noProof/>
                <w:color w:val="EDEBE0"/>
                <w:sz w:val="24"/>
                <w:szCs w:val="24"/>
              </w:rPr>
            </w:pPr>
            <w:r w:rsidRPr="004D310A">
              <w:rPr>
                <w:rFonts w:ascii="Times New Roman" w:hAnsi="Times New Roman"/>
                <w:b/>
                <w:color w:val="EDEBE0"/>
                <w:sz w:val="24"/>
                <w:szCs w:val="24"/>
              </w:rPr>
              <w:t>Rezervēts</w:t>
            </w:r>
          </w:p>
        </w:tc>
      </w:tr>
      <w:tr w:rsidR="0085243C" w:rsidRPr="008D2659" w14:paraId="4863391C" w14:textId="77777777" w:rsidTr="00943F75">
        <w:trPr>
          <w:trHeight w:val="1250"/>
        </w:trPr>
        <w:tc>
          <w:tcPr>
            <w:tcW w:w="673" w:type="pct"/>
          </w:tcPr>
          <w:p w14:paraId="3C743800" w14:textId="77777777" w:rsidR="0085243C" w:rsidRPr="004D310A" w:rsidRDefault="0085243C" w:rsidP="00D13F47">
            <w:pPr>
              <w:pStyle w:val="TableParagraph"/>
              <w:ind w:left="113" w:right="113"/>
              <w:rPr>
                <w:rFonts w:ascii="Times New Roman" w:hAnsi="Times New Roman" w:cs="Times New Roman"/>
                <w:noProof/>
                <w:sz w:val="24"/>
                <w:szCs w:val="24"/>
              </w:rPr>
            </w:pPr>
            <w:r w:rsidRPr="004D310A">
              <w:rPr>
                <w:rFonts w:ascii="Times New Roman" w:hAnsi="Times New Roman"/>
                <w:sz w:val="24"/>
                <w:szCs w:val="24"/>
              </w:rPr>
              <w:t xml:space="preserve">CAMO.A.160. punkts “Ziņošana par atgadījumiem” un tā </w:t>
            </w:r>
            <w:r w:rsidRPr="004D310A">
              <w:rPr>
                <w:rFonts w:ascii="Times New Roman" w:hAnsi="Times New Roman"/>
                <w:i/>
                <w:iCs/>
                <w:sz w:val="24"/>
                <w:szCs w:val="24"/>
              </w:rPr>
              <w:t>AMC</w:t>
            </w:r>
            <w:r w:rsidRPr="004D310A">
              <w:rPr>
                <w:rFonts w:ascii="Times New Roman" w:hAnsi="Times New Roman"/>
                <w:sz w:val="24"/>
                <w:szCs w:val="24"/>
              </w:rPr>
              <w:t>/</w:t>
            </w:r>
            <w:r w:rsidRPr="004D310A">
              <w:rPr>
                <w:rFonts w:ascii="Times New Roman" w:hAnsi="Times New Roman"/>
                <w:i/>
                <w:iCs/>
                <w:sz w:val="24"/>
                <w:szCs w:val="24"/>
              </w:rPr>
              <w:t>GM</w:t>
            </w:r>
          </w:p>
          <w:p w14:paraId="46D16F70" w14:textId="77777777" w:rsidR="001E4A77" w:rsidRPr="004D310A" w:rsidRDefault="001E4A77" w:rsidP="00D13F47">
            <w:pPr>
              <w:pStyle w:val="TableParagraph"/>
              <w:ind w:left="113" w:right="113"/>
              <w:rPr>
                <w:rFonts w:ascii="Times New Roman" w:hAnsi="Times New Roman" w:cs="Times New Roman"/>
                <w:noProof/>
                <w:sz w:val="24"/>
                <w:szCs w:val="24"/>
              </w:rPr>
            </w:pPr>
          </w:p>
          <w:p w14:paraId="5195380F" w14:textId="77777777" w:rsidR="0085243C" w:rsidRPr="004D310A" w:rsidRDefault="0085243C" w:rsidP="00D13F47">
            <w:pPr>
              <w:pStyle w:val="TableParagraph"/>
              <w:ind w:left="113" w:right="113"/>
              <w:rPr>
                <w:rFonts w:ascii="Times New Roman" w:hAnsi="Times New Roman" w:cs="Times New Roman"/>
                <w:noProof/>
                <w:sz w:val="24"/>
                <w:szCs w:val="24"/>
              </w:rPr>
            </w:pPr>
            <w:r w:rsidRPr="004D310A">
              <w:rPr>
                <w:rFonts w:ascii="Times New Roman" w:hAnsi="Times New Roman"/>
                <w:sz w:val="24"/>
                <w:szCs w:val="24"/>
              </w:rPr>
              <w:t xml:space="preserve">CAMO.A.202. punkts “Iekšējā drošuma ziņošanas shēma” un tā </w:t>
            </w:r>
            <w:r w:rsidRPr="004D310A">
              <w:rPr>
                <w:rFonts w:ascii="Times New Roman" w:hAnsi="Times New Roman"/>
                <w:i/>
                <w:iCs/>
                <w:sz w:val="24"/>
                <w:szCs w:val="24"/>
              </w:rPr>
              <w:t>AMC</w:t>
            </w:r>
            <w:r w:rsidRPr="004D310A">
              <w:rPr>
                <w:rFonts w:ascii="Times New Roman" w:hAnsi="Times New Roman"/>
                <w:sz w:val="24"/>
                <w:szCs w:val="24"/>
              </w:rPr>
              <w:t>/</w:t>
            </w:r>
            <w:r w:rsidRPr="004D310A">
              <w:rPr>
                <w:rFonts w:ascii="Times New Roman" w:hAnsi="Times New Roman"/>
                <w:i/>
                <w:iCs/>
                <w:sz w:val="24"/>
                <w:szCs w:val="24"/>
              </w:rPr>
              <w:t>GM</w:t>
            </w:r>
          </w:p>
          <w:p w14:paraId="677BF4E2" w14:textId="77777777" w:rsidR="001E4A77" w:rsidRPr="004D310A" w:rsidRDefault="001E4A77" w:rsidP="00D13F47">
            <w:pPr>
              <w:pStyle w:val="TableParagraph"/>
              <w:ind w:left="113" w:right="113"/>
              <w:rPr>
                <w:rFonts w:ascii="Times New Roman" w:hAnsi="Times New Roman" w:cs="Times New Roman"/>
                <w:noProof/>
                <w:sz w:val="24"/>
                <w:szCs w:val="24"/>
              </w:rPr>
            </w:pPr>
          </w:p>
          <w:p w14:paraId="64946C0B" w14:textId="77777777" w:rsidR="0085243C" w:rsidRPr="004D310A" w:rsidRDefault="0085243C" w:rsidP="00D13F47">
            <w:pPr>
              <w:pStyle w:val="TableParagraph"/>
              <w:ind w:left="113" w:right="113"/>
              <w:rPr>
                <w:rFonts w:ascii="Times New Roman" w:hAnsi="Times New Roman" w:cs="Times New Roman"/>
                <w:noProof/>
                <w:sz w:val="24"/>
                <w:szCs w:val="24"/>
              </w:rPr>
            </w:pPr>
            <w:r w:rsidRPr="004D310A">
              <w:rPr>
                <w:rFonts w:ascii="Times New Roman" w:hAnsi="Times New Roman"/>
                <w:sz w:val="24"/>
                <w:szCs w:val="24"/>
              </w:rPr>
              <w:t>CAMO.A.300. punkta “Lidojumderīguma uzturēšanas vadības organizācijas pašraksturojums (</w:t>
            </w:r>
            <w:r w:rsidRPr="004D310A">
              <w:rPr>
                <w:rFonts w:ascii="Times New Roman" w:hAnsi="Times New Roman"/>
                <w:i/>
                <w:iCs/>
                <w:sz w:val="24"/>
                <w:szCs w:val="24"/>
              </w:rPr>
              <w:t>CAME</w:t>
            </w:r>
            <w:r w:rsidRPr="004D310A">
              <w:rPr>
                <w:rFonts w:ascii="Times New Roman" w:hAnsi="Times New Roman"/>
                <w:sz w:val="24"/>
                <w:szCs w:val="24"/>
              </w:rPr>
              <w:t>)” a) apakšpunkta 10) punkts</w:t>
            </w:r>
          </w:p>
        </w:tc>
        <w:tc>
          <w:tcPr>
            <w:tcW w:w="1121" w:type="pct"/>
          </w:tcPr>
          <w:p w14:paraId="2D01BE9C" w14:textId="77777777" w:rsidR="0085243C" w:rsidRPr="004D310A" w:rsidRDefault="0085243C" w:rsidP="00D13F47">
            <w:pPr>
              <w:pStyle w:val="TableParagraph"/>
              <w:ind w:left="113" w:right="113"/>
              <w:rPr>
                <w:rFonts w:ascii="Times New Roman" w:hAnsi="Times New Roman" w:cs="Times New Roman"/>
                <w:noProof/>
                <w:sz w:val="24"/>
                <w:szCs w:val="24"/>
              </w:rPr>
            </w:pPr>
            <w:r w:rsidRPr="004D310A">
              <w:rPr>
                <w:rFonts w:ascii="Times New Roman" w:hAnsi="Times New Roman"/>
                <w:sz w:val="24"/>
                <w:szCs w:val="24"/>
              </w:rPr>
              <w:t>145.A.60. punkts “Ziņošana par atgadījumiem”</w:t>
            </w:r>
          </w:p>
          <w:p w14:paraId="3BE665E9" w14:textId="77777777" w:rsidR="001E4A77" w:rsidRPr="004D310A" w:rsidRDefault="001E4A77" w:rsidP="00D13F47">
            <w:pPr>
              <w:pStyle w:val="TableParagraph"/>
              <w:ind w:left="113" w:right="113"/>
              <w:rPr>
                <w:rFonts w:ascii="Times New Roman" w:hAnsi="Times New Roman" w:cs="Times New Roman"/>
                <w:noProof/>
                <w:sz w:val="24"/>
                <w:szCs w:val="24"/>
              </w:rPr>
            </w:pPr>
          </w:p>
          <w:p w14:paraId="36FA2DA1" w14:textId="77777777" w:rsidR="0085243C" w:rsidRPr="004D310A" w:rsidRDefault="0085243C" w:rsidP="00D13F47">
            <w:pPr>
              <w:pStyle w:val="TableParagraph"/>
              <w:ind w:left="113" w:right="113"/>
              <w:rPr>
                <w:rFonts w:ascii="Times New Roman" w:hAnsi="Times New Roman" w:cs="Times New Roman"/>
                <w:noProof/>
                <w:sz w:val="24"/>
                <w:szCs w:val="24"/>
              </w:rPr>
            </w:pPr>
            <w:r w:rsidRPr="004D310A">
              <w:rPr>
                <w:rFonts w:ascii="Times New Roman" w:hAnsi="Times New Roman"/>
                <w:sz w:val="24"/>
                <w:szCs w:val="24"/>
              </w:rPr>
              <w:t>AMC2 par 145.A.60. punktu</w:t>
            </w:r>
          </w:p>
          <w:p w14:paraId="0CD7356E" w14:textId="77777777" w:rsidR="001E4A77" w:rsidRPr="004D310A" w:rsidRDefault="001E4A77" w:rsidP="00D13F47">
            <w:pPr>
              <w:pStyle w:val="TableParagraph"/>
              <w:ind w:left="113" w:right="113"/>
              <w:rPr>
                <w:rFonts w:ascii="Times New Roman" w:hAnsi="Times New Roman" w:cs="Times New Roman"/>
                <w:noProof/>
                <w:sz w:val="24"/>
                <w:szCs w:val="24"/>
              </w:rPr>
            </w:pPr>
          </w:p>
          <w:p w14:paraId="36B553DA" w14:textId="77777777" w:rsidR="0085243C" w:rsidRPr="004D310A" w:rsidRDefault="0085243C" w:rsidP="00D13F47">
            <w:pPr>
              <w:pStyle w:val="TableParagraph"/>
              <w:ind w:left="113" w:right="113"/>
              <w:rPr>
                <w:rFonts w:ascii="Times New Roman" w:hAnsi="Times New Roman" w:cs="Times New Roman"/>
                <w:noProof/>
                <w:sz w:val="24"/>
                <w:szCs w:val="24"/>
              </w:rPr>
            </w:pPr>
            <w:r w:rsidRPr="004D310A">
              <w:rPr>
                <w:rFonts w:ascii="Times New Roman" w:hAnsi="Times New Roman"/>
                <w:sz w:val="24"/>
                <w:szCs w:val="24"/>
              </w:rPr>
              <w:t>AMC1 par 145.A.60. punktu “Vispārēji noteikumi”</w:t>
            </w:r>
          </w:p>
          <w:p w14:paraId="4DF33187" w14:textId="77777777" w:rsidR="001E4A77" w:rsidRPr="004D310A" w:rsidRDefault="001E4A77" w:rsidP="00D13F47">
            <w:pPr>
              <w:pStyle w:val="TableParagraph"/>
              <w:ind w:left="113" w:right="113"/>
              <w:rPr>
                <w:rFonts w:ascii="Times New Roman" w:hAnsi="Times New Roman" w:cs="Times New Roman"/>
                <w:noProof/>
                <w:sz w:val="24"/>
                <w:szCs w:val="24"/>
              </w:rPr>
            </w:pPr>
          </w:p>
          <w:p w14:paraId="655EAE48" w14:textId="77777777" w:rsidR="0085243C" w:rsidRPr="004D310A" w:rsidRDefault="0085243C" w:rsidP="00D13F47">
            <w:pPr>
              <w:pStyle w:val="TableParagraph"/>
              <w:ind w:left="113" w:right="113"/>
              <w:rPr>
                <w:rFonts w:ascii="Times New Roman" w:hAnsi="Times New Roman" w:cs="Times New Roman"/>
                <w:noProof/>
                <w:sz w:val="24"/>
                <w:szCs w:val="24"/>
              </w:rPr>
            </w:pPr>
            <w:r w:rsidRPr="004D310A">
              <w:rPr>
                <w:rFonts w:ascii="Times New Roman" w:hAnsi="Times New Roman"/>
                <w:sz w:val="24"/>
                <w:szCs w:val="24"/>
              </w:rPr>
              <w:t>GM1 par 145.A.60. punktu “Obligātā ziņošana – vispārīgi”</w:t>
            </w:r>
          </w:p>
          <w:p w14:paraId="2F6014B8" w14:textId="77777777" w:rsidR="001E4A77" w:rsidRPr="004D310A" w:rsidRDefault="001E4A77" w:rsidP="00D13F47">
            <w:pPr>
              <w:pStyle w:val="TableParagraph"/>
              <w:ind w:left="113" w:right="113"/>
              <w:rPr>
                <w:rFonts w:ascii="Times New Roman" w:hAnsi="Times New Roman" w:cs="Times New Roman"/>
                <w:noProof/>
                <w:sz w:val="24"/>
                <w:szCs w:val="24"/>
              </w:rPr>
            </w:pPr>
          </w:p>
          <w:p w14:paraId="4623ADA9" w14:textId="0866D1B4" w:rsidR="0085243C" w:rsidRPr="004D310A" w:rsidRDefault="0085243C" w:rsidP="00D13F47">
            <w:pPr>
              <w:pStyle w:val="TableParagraph"/>
              <w:ind w:left="113" w:right="113"/>
              <w:rPr>
                <w:rFonts w:ascii="Times New Roman" w:hAnsi="Times New Roman" w:cs="Times New Roman"/>
                <w:noProof/>
                <w:sz w:val="24"/>
                <w:szCs w:val="24"/>
              </w:rPr>
            </w:pPr>
            <w:r w:rsidRPr="004D310A">
              <w:rPr>
                <w:rFonts w:ascii="Times New Roman" w:hAnsi="Times New Roman"/>
                <w:sz w:val="24"/>
                <w:szCs w:val="24"/>
              </w:rPr>
              <w:t>145.A.202. punkts “Iekšējā drošuma ziņošanas shēma” un AMC1 un GM1 par 145.A.202. punktu</w:t>
            </w:r>
          </w:p>
          <w:p w14:paraId="61CA05EF" w14:textId="532C0B05" w:rsidR="0085243C" w:rsidRPr="004D310A" w:rsidRDefault="0085243C" w:rsidP="00D13F47">
            <w:pPr>
              <w:pStyle w:val="TableParagraph"/>
              <w:ind w:left="113" w:right="113"/>
              <w:rPr>
                <w:rFonts w:ascii="Times New Roman" w:hAnsi="Times New Roman" w:cs="Times New Roman"/>
                <w:noProof/>
                <w:sz w:val="24"/>
                <w:szCs w:val="24"/>
              </w:rPr>
            </w:pPr>
            <w:r w:rsidRPr="004D310A">
              <w:rPr>
                <w:rFonts w:ascii="Times New Roman" w:hAnsi="Times New Roman"/>
                <w:sz w:val="24"/>
                <w:szCs w:val="24"/>
              </w:rPr>
              <w:t>“Vispārīgi” 145.A.70. punkts “Tehniskās apkopes organizācijas pašraksturojums (</w:t>
            </w:r>
            <w:r w:rsidRPr="004D310A">
              <w:rPr>
                <w:rFonts w:ascii="Times New Roman" w:hAnsi="Times New Roman"/>
                <w:i/>
                <w:iCs/>
                <w:sz w:val="24"/>
                <w:szCs w:val="24"/>
              </w:rPr>
              <w:t>MOE</w:t>
            </w:r>
            <w:r w:rsidRPr="004D310A">
              <w:rPr>
                <w:rFonts w:ascii="Times New Roman" w:hAnsi="Times New Roman"/>
                <w:sz w:val="24"/>
                <w:szCs w:val="24"/>
              </w:rPr>
              <w:t xml:space="preserve">)” AMC1 par 145.A.70. punkta </w:t>
            </w:r>
            <w:r w:rsidRPr="004D310A">
              <w:rPr>
                <w:rFonts w:ascii="Times New Roman" w:hAnsi="Times New Roman"/>
                <w:sz w:val="24"/>
                <w:szCs w:val="24"/>
              </w:rPr>
              <w:lastRenderedPageBreak/>
              <w:t>a) apakšpunktu “</w:t>
            </w:r>
            <w:r w:rsidRPr="004D310A">
              <w:rPr>
                <w:rFonts w:ascii="Times New Roman" w:hAnsi="Times New Roman"/>
                <w:i/>
                <w:iCs/>
                <w:sz w:val="24"/>
                <w:szCs w:val="24"/>
              </w:rPr>
              <w:t>MOE</w:t>
            </w:r>
            <w:r w:rsidRPr="004D310A">
              <w:rPr>
                <w:rFonts w:ascii="Times New Roman" w:hAnsi="Times New Roman"/>
                <w:sz w:val="24"/>
                <w:szCs w:val="24"/>
              </w:rPr>
              <w:t>” 2.18. un 3.2. punkts</w:t>
            </w:r>
          </w:p>
        </w:tc>
        <w:tc>
          <w:tcPr>
            <w:tcW w:w="1172" w:type="pct"/>
          </w:tcPr>
          <w:p w14:paraId="1E527DFD" w14:textId="77777777" w:rsidR="0085243C" w:rsidRPr="004D310A" w:rsidRDefault="0085243C" w:rsidP="00D13F47">
            <w:pPr>
              <w:pStyle w:val="TableParagraph"/>
              <w:ind w:left="113" w:right="113"/>
              <w:rPr>
                <w:rFonts w:ascii="Times New Roman" w:hAnsi="Times New Roman" w:cs="Times New Roman"/>
                <w:noProof/>
                <w:sz w:val="24"/>
                <w:szCs w:val="24"/>
              </w:rPr>
            </w:pPr>
            <w:r w:rsidRPr="004D310A">
              <w:rPr>
                <w:rFonts w:ascii="Times New Roman" w:hAnsi="Times New Roman"/>
                <w:sz w:val="24"/>
                <w:szCs w:val="24"/>
              </w:rPr>
              <w:lastRenderedPageBreak/>
              <w:t>21.A.3A. punkts “Ziņošanas sistēma”</w:t>
            </w:r>
          </w:p>
          <w:p w14:paraId="5DB8166B" w14:textId="77777777" w:rsidR="0085243C" w:rsidRPr="004D310A" w:rsidRDefault="0085243C" w:rsidP="00D13F47">
            <w:pPr>
              <w:pStyle w:val="TableParagraph"/>
              <w:ind w:left="113" w:right="113"/>
              <w:rPr>
                <w:rFonts w:ascii="Times New Roman" w:hAnsi="Times New Roman" w:cs="Times New Roman"/>
                <w:noProof/>
                <w:sz w:val="24"/>
                <w:szCs w:val="24"/>
              </w:rPr>
            </w:pPr>
            <w:r w:rsidRPr="004D310A">
              <w:rPr>
                <w:rFonts w:ascii="Times New Roman" w:hAnsi="Times New Roman"/>
                <w:sz w:val="24"/>
                <w:szCs w:val="24"/>
              </w:rPr>
              <w:t>GM1 par 21.A.3A. punktu “21.A.3A. punkta saikne ar Regulu (ES) Nr. 376/2014”</w:t>
            </w:r>
          </w:p>
          <w:p w14:paraId="7ABF73DB" w14:textId="77777777" w:rsidR="009B40BF" w:rsidRPr="004D310A" w:rsidRDefault="009B40BF" w:rsidP="00D13F47">
            <w:pPr>
              <w:pStyle w:val="TableParagraph"/>
              <w:ind w:left="113" w:right="113"/>
              <w:rPr>
                <w:rFonts w:ascii="Times New Roman" w:hAnsi="Times New Roman" w:cs="Times New Roman"/>
                <w:noProof/>
                <w:sz w:val="24"/>
                <w:szCs w:val="24"/>
              </w:rPr>
            </w:pPr>
          </w:p>
          <w:p w14:paraId="7A40F9F5" w14:textId="77777777" w:rsidR="0085243C" w:rsidRPr="004D310A" w:rsidRDefault="0085243C" w:rsidP="00D13F47">
            <w:pPr>
              <w:pStyle w:val="TableParagraph"/>
              <w:ind w:left="113" w:right="113"/>
              <w:rPr>
                <w:rFonts w:ascii="Times New Roman" w:hAnsi="Times New Roman" w:cs="Times New Roman"/>
                <w:noProof/>
                <w:sz w:val="24"/>
                <w:szCs w:val="24"/>
              </w:rPr>
            </w:pPr>
            <w:r w:rsidRPr="004D310A">
              <w:rPr>
                <w:rFonts w:ascii="Times New Roman" w:hAnsi="Times New Roman"/>
                <w:sz w:val="24"/>
                <w:szCs w:val="24"/>
              </w:rPr>
              <w:t xml:space="preserve">Attiecīgā gadījumā visi attiecībā uz 21.A.3A. punktu izstrādātie </w:t>
            </w:r>
            <w:r w:rsidRPr="004D310A">
              <w:rPr>
                <w:rFonts w:ascii="Times New Roman" w:hAnsi="Times New Roman"/>
                <w:i/>
                <w:iCs/>
                <w:sz w:val="24"/>
                <w:szCs w:val="24"/>
              </w:rPr>
              <w:t>AMC</w:t>
            </w:r>
            <w:r w:rsidRPr="004D310A">
              <w:rPr>
                <w:rFonts w:ascii="Times New Roman" w:hAnsi="Times New Roman"/>
                <w:sz w:val="24"/>
                <w:szCs w:val="24"/>
              </w:rPr>
              <w:t xml:space="preserve"> un </w:t>
            </w:r>
            <w:r w:rsidRPr="004D310A">
              <w:rPr>
                <w:rFonts w:ascii="Times New Roman" w:hAnsi="Times New Roman"/>
                <w:i/>
                <w:iCs/>
                <w:sz w:val="24"/>
                <w:szCs w:val="24"/>
              </w:rPr>
              <w:t>GM</w:t>
            </w:r>
          </w:p>
          <w:p w14:paraId="4AE55B6B" w14:textId="77777777" w:rsidR="009B40BF" w:rsidRPr="004D310A" w:rsidRDefault="009B40BF" w:rsidP="00D13F47">
            <w:pPr>
              <w:pStyle w:val="TableParagraph"/>
              <w:ind w:left="113" w:right="113"/>
              <w:rPr>
                <w:rFonts w:ascii="Times New Roman" w:hAnsi="Times New Roman" w:cs="Times New Roman"/>
                <w:noProof/>
                <w:sz w:val="24"/>
                <w:szCs w:val="24"/>
              </w:rPr>
            </w:pPr>
          </w:p>
          <w:p w14:paraId="1926BF01" w14:textId="1CDFBDA3" w:rsidR="0085243C" w:rsidRPr="004D310A" w:rsidRDefault="0085243C" w:rsidP="00D13F47">
            <w:pPr>
              <w:pStyle w:val="TableParagraph"/>
              <w:ind w:left="113" w:right="113"/>
              <w:rPr>
                <w:rFonts w:ascii="Times New Roman" w:hAnsi="Times New Roman" w:cs="Times New Roman"/>
                <w:noProof/>
                <w:sz w:val="24"/>
                <w:szCs w:val="24"/>
              </w:rPr>
            </w:pPr>
            <w:r w:rsidRPr="004D310A">
              <w:rPr>
                <w:rFonts w:ascii="Times New Roman" w:hAnsi="Times New Roman"/>
                <w:sz w:val="24"/>
                <w:szCs w:val="24"/>
              </w:rPr>
              <w:t>AMC1 par 21.A.143. punkta a) apakšpunkta 1) punktu “Ražošanas organizācijas pašraksturojuma saturs”</w:t>
            </w:r>
          </w:p>
        </w:tc>
        <w:tc>
          <w:tcPr>
            <w:tcW w:w="1035" w:type="pct"/>
          </w:tcPr>
          <w:p w14:paraId="7E7A435B" w14:textId="77777777" w:rsidR="0085243C" w:rsidRPr="004D310A" w:rsidRDefault="0085243C" w:rsidP="00D13F47">
            <w:pPr>
              <w:pStyle w:val="TableParagraph"/>
              <w:ind w:left="113" w:right="113"/>
              <w:rPr>
                <w:rFonts w:ascii="Times New Roman" w:hAnsi="Times New Roman" w:cs="Times New Roman"/>
                <w:noProof/>
                <w:sz w:val="24"/>
                <w:szCs w:val="24"/>
              </w:rPr>
            </w:pPr>
            <w:r w:rsidRPr="004D310A">
              <w:rPr>
                <w:rFonts w:ascii="Times New Roman" w:hAnsi="Times New Roman"/>
                <w:sz w:val="24"/>
                <w:szCs w:val="24"/>
              </w:rPr>
              <w:t>21.A.3A. punkts “Ziņošanas sistēma”</w:t>
            </w:r>
          </w:p>
          <w:p w14:paraId="3376EA87" w14:textId="77777777" w:rsidR="0085243C" w:rsidRPr="004D310A" w:rsidRDefault="0085243C" w:rsidP="00D13F47">
            <w:pPr>
              <w:pStyle w:val="TableParagraph"/>
              <w:ind w:left="113" w:right="113"/>
              <w:rPr>
                <w:rFonts w:ascii="Times New Roman" w:hAnsi="Times New Roman" w:cs="Times New Roman"/>
                <w:noProof/>
                <w:sz w:val="24"/>
                <w:szCs w:val="24"/>
              </w:rPr>
            </w:pPr>
            <w:r w:rsidRPr="004D310A">
              <w:rPr>
                <w:rFonts w:ascii="Times New Roman" w:hAnsi="Times New Roman"/>
                <w:sz w:val="24"/>
                <w:szCs w:val="24"/>
              </w:rPr>
              <w:t>GM1 par 21.A.3A. punktu “21.A.3A. punkta saikne ar Regulu (ES) Nr. 376/2014”</w:t>
            </w:r>
          </w:p>
          <w:p w14:paraId="4447D25E" w14:textId="77777777" w:rsidR="009B40BF" w:rsidRPr="004D310A" w:rsidRDefault="009B40BF" w:rsidP="00D13F47">
            <w:pPr>
              <w:pStyle w:val="TableParagraph"/>
              <w:ind w:left="113" w:right="113"/>
              <w:rPr>
                <w:rFonts w:ascii="Times New Roman" w:hAnsi="Times New Roman" w:cs="Times New Roman"/>
                <w:noProof/>
                <w:sz w:val="24"/>
                <w:szCs w:val="24"/>
              </w:rPr>
            </w:pPr>
          </w:p>
          <w:p w14:paraId="7410093E" w14:textId="77777777" w:rsidR="0085243C" w:rsidRPr="004D310A" w:rsidRDefault="0085243C" w:rsidP="00D13F47">
            <w:pPr>
              <w:pStyle w:val="TableParagraph"/>
              <w:ind w:left="113" w:right="113"/>
              <w:rPr>
                <w:rFonts w:ascii="Times New Roman" w:hAnsi="Times New Roman" w:cs="Times New Roman"/>
                <w:noProof/>
                <w:sz w:val="24"/>
                <w:szCs w:val="24"/>
              </w:rPr>
            </w:pPr>
            <w:r w:rsidRPr="004D310A">
              <w:rPr>
                <w:rFonts w:ascii="Times New Roman" w:hAnsi="Times New Roman"/>
                <w:sz w:val="24"/>
                <w:szCs w:val="24"/>
              </w:rPr>
              <w:t xml:space="preserve">Attiecīgā gadījumā visi attiecībā uz 21.A.3A. punktu izstrādātie </w:t>
            </w:r>
            <w:r w:rsidRPr="004D310A">
              <w:rPr>
                <w:rFonts w:ascii="Times New Roman" w:hAnsi="Times New Roman"/>
                <w:i/>
                <w:iCs/>
                <w:sz w:val="24"/>
                <w:szCs w:val="24"/>
              </w:rPr>
              <w:t>AMC</w:t>
            </w:r>
            <w:r w:rsidRPr="004D310A">
              <w:rPr>
                <w:rFonts w:ascii="Times New Roman" w:hAnsi="Times New Roman"/>
                <w:sz w:val="24"/>
                <w:szCs w:val="24"/>
              </w:rPr>
              <w:t xml:space="preserve"> un </w:t>
            </w:r>
            <w:r w:rsidRPr="004D310A">
              <w:rPr>
                <w:rFonts w:ascii="Times New Roman" w:hAnsi="Times New Roman"/>
                <w:i/>
                <w:iCs/>
                <w:sz w:val="24"/>
                <w:szCs w:val="24"/>
              </w:rPr>
              <w:t>GM</w:t>
            </w:r>
          </w:p>
          <w:p w14:paraId="456D3EDD" w14:textId="77777777" w:rsidR="009B40BF" w:rsidRPr="004D310A" w:rsidRDefault="009B40BF" w:rsidP="00D13F47">
            <w:pPr>
              <w:pStyle w:val="TableParagraph"/>
              <w:ind w:left="113" w:right="113"/>
              <w:rPr>
                <w:rFonts w:ascii="Times New Roman" w:hAnsi="Times New Roman" w:cs="Times New Roman"/>
                <w:noProof/>
                <w:sz w:val="24"/>
                <w:szCs w:val="24"/>
              </w:rPr>
            </w:pPr>
          </w:p>
          <w:p w14:paraId="263F8550" w14:textId="77777777" w:rsidR="0085243C" w:rsidRPr="004D310A" w:rsidRDefault="0085243C" w:rsidP="00D13F47">
            <w:pPr>
              <w:pStyle w:val="TableParagraph"/>
              <w:ind w:left="113" w:right="113"/>
              <w:rPr>
                <w:rFonts w:ascii="Times New Roman" w:hAnsi="Times New Roman" w:cs="Times New Roman"/>
                <w:noProof/>
                <w:sz w:val="24"/>
                <w:szCs w:val="24"/>
              </w:rPr>
            </w:pPr>
            <w:r w:rsidRPr="004D310A">
              <w:rPr>
                <w:rFonts w:ascii="Times New Roman" w:hAnsi="Times New Roman"/>
                <w:sz w:val="24"/>
                <w:szCs w:val="24"/>
              </w:rPr>
              <w:t>AMC1 par 21.A.243. punkta a) apakšpunktu “Rokasgrāmata”</w:t>
            </w:r>
          </w:p>
        </w:tc>
        <w:tc>
          <w:tcPr>
            <w:tcW w:w="999" w:type="pct"/>
          </w:tcPr>
          <w:p w14:paraId="6DEA1637" w14:textId="77777777" w:rsidR="0085243C" w:rsidRPr="004D310A" w:rsidRDefault="0085243C" w:rsidP="00D13F47">
            <w:pPr>
              <w:pStyle w:val="TableParagraph"/>
              <w:ind w:left="113" w:right="113"/>
              <w:jc w:val="both"/>
              <w:rPr>
                <w:rFonts w:ascii="Times New Roman" w:hAnsi="Times New Roman" w:cs="Times New Roman"/>
                <w:noProof/>
                <w:sz w:val="24"/>
                <w:szCs w:val="24"/>
              </w:rPr>
            </w:pPr>
          </w:p>
        </w:tc>
      </w:tr>
      <w:tr w:rsidR="009B40BF" w:rsidRPr="008D2659" w14:paraId="753BA0DC" w14:textId="77777777" w:rsidTr="009B40BF">
        <w:trPr>
          <w:trHeight w:val="782"/>
        </w:trPr>
        <w:tc>
          <w:tcPr>
            <w:tcW w:w="5000" w:type="pct"/>
            <w:gridSpan w:val="5"/>
          </w:tcPr>
          <w:p w14:paraId="599CF3A3" w14:textId="309AB62A" w:rsidR="009B40BF" w:rsidRPr="008D2659" w:rsidRDefault="009B40BF" w:rsidP="00D13F47">
            <w:pPr>
              <w:pStyle w:val="TableParagraph"/>
              <w:ind w:left="113" w:right="113"/>
              <w:jc w:val="both"/>
              <w:rPr>
                <w:rFonts w:ascii="Times New Roman" w:hAnsi="Times New Roman" w:cs="Times New Roman"/>
                <w:noProof/>
                <w:sz w:val="24"/>
                <w:szCs w:val="24"/>
              </w:rPr>
            </w:pPr>
            <w:r>
              <w:rPr>
                <w:rFonts w:ascii="Times New Roman" w:hAnsi="Times New Roman"/>
                <w:sz w:val="24"/>
              </w:rPr>
              <w:t>Regulas (ES) Nr. 376/2014 4. pants “Obligātā ziņošana”, 5. pants “Brīvprātīgā ziņošana”, 13. pants “Atgadījumu analīze un turpmākie pasākumi valsts līmenī”, 16. pants “Informācijas avota aizsardzība”.</w:t>
            </w:r>
          </w:p>
        </w:tc>
      </w:tr>
    </w:tbl>
    <w:p w14:paraId="522FE295" w14:textId="77777777" w:rsidR="00A1478C" w:rsidRPr="008D2659" w:rsidRDefault="00A1478C" w:rsidP="00E110A8">
      <w:pPr>
        <w:jc w:val="both"/>
        <w:rPr>
          <w:rFonts w:ascii="Times New Roman" w:hAnsi="Times New Roman" w:cs="Times New Roman"/>
          <w:noProof/>
          <w:sz w:val="24"/>
          <w:szCs w:val="24"/>
        </w:rPr>
      </w:pPr>
    </w:p>
    <w:tbl>
      <w:tblPr>
        <w:tblStyle w:val="TableGrid"/>
        <w:tblW w:w="4884" w:type="pct"/>
        <w:tblInd w:w="108" w:type="dxa"/>
        <w:tblLook w:val="04A0" w:firstRow="1" w:lastRow="0" w:firstColumn="1" w:lastColumn="0" w:noHBand="0" w:noVBand="1"/>
      </w:tblPr>
      <w:tblGrid>
        <w:gridCol w:w="13891"/>
      </w:tblGrid>
      <w:tr w:rsidR="009B40BF" w:rsidRPr="008D2659" w14:paraId="113489D1" w14:textId="77777777" w:rsidTr="009B40BF">
        <w:tc>
          <w:tcPr>
            <w:tcW w:w="5000" w:type="pct"/>
            <w:shd w:val="clear" w:color="auto" w:fill="BFBFBF" w:themeFill="background1" w:themeFillShade="BF"/>
          </w:tcPr>
          <w:p w14:paraId="15AFB80D" w14:textId="53CD7A5D" w:rsidR="009B40BF" w:rsidRPr="008D2659" w:rsidRDefault="009B40BF" w:rsidP="00E110A8">
            <w:pPr>
              <w:jc w:val="both"/>
              <w:rPr>
                <w:rFonts w:ascii="Times New Roman" w:hAnsi="Times New Roman" w:cs="Times New Roman"/>
                <w:noProof/>
                <w:sz w:val="24"/>
                <w:szCs w:val="24"/>
              </w:rPr>
            </w:pPr>
            <w:r>
              <w:rPr>
                <w:rFonts w:ascii="Times New Roman" w:hAnsi="Times New Roman"/>
                <w:b/>
                <w:color w:val="000000"/>
              </w:rPr>
              <w:t>KOPSAVILKUMA PIEZĪMES par 2.1. iedaļu “APDRAUDĒJUMA IDENTIFICĒŠANA”</w:t>
            </w:r>
          </w:p>
        </w:tc>
      </w:tr>
      <w:tr w:rsidR="009B40BF" w:rsidRPr="008D2659" w14:paraId="04E666F9" w14:textId="77777777" w:rsidTr="00F67DC8">
        <w:trPr>
          <w:trHeight w:val="2965"/>
        </w:trPr>
        <w:tc>
          <w:tcPr>
            <w:tcW w:w="5000" w:type="pct"/>
          </w:tcPr>
          <w:p w14:paraId="2797C828" w14:textId="77777777" w:rsidR="009B40BF" w:rsidRPr="008D2659" w:rsidRDefault="009B40BF" w:rsidP="00E110A8">
            <w:pPr>
              <w:jc w:val="both"/>
              <w:rPr>
                <w:rFonts w:ascii="Times New Roman" w:hAnsi="Times New Roman" w:cs="Times New Roman"/>
                <w:noProof/>
                <w:sz w:val="24"/>
                <w:szCs w:val="24"/>
              </w:rPr>
            </w:pPr>
          </w:p>
        </w:tc>
      </w:tr>
    </w:tbl>
    <w:p w14:paraId="04E19CC9" w14:textId="77777777" w:rsidR="00F67DC8" w:rsidRDefault="00F67DC8" w:rsidP="00F67DC8">
      <w:pPr>
        <w:jc w:val="both"/>
        <w:rPr>
          <w:rFonts w:ascii="Times New Roman" w:hAnsi="Times New Roman"/>
          <w:color w:val="0070C0"/>
          <w:sz w:val="28"/>
        </w:rPr>
      </w:pPr>
      <w:bookmarkStart w:id="94" w:name="2.2_Safety_risk_assessment_and_mitigatio"/>
      <w:bookmarkStart w:id="95" w:name="_bookmark59"/>
      <w:bookmarkEnd w:id="94"/>
      <w:bookmarkEnd w:id="95"/>
    </w:p>
    <w:p w14:paraId="712989E3" w14:textId="77777777" w:rsidR="00F67DC8" w:rsidRDefault="00F67DC8">
      <w:pPr>
        <w:rPr>
          <w:rFonts w:ascii="Times New Roman" w:hAnsi="Times New Roman"/>
          <w:color w:val="0070C0"/>
          <w:sz w:val="28"/>
        </w:rPr>
      </w:pPr>
      <w:r>
        <w:rPr>
          <w:rFonts w:ascii="Times New Roman" w:hAnsi="Times New Roman"/>
          <w:color w:val="0070C0"/>
          <w:sz w:val="28"/>
        </w:rPr>
        <w:br w:type="page"/>
      </w:r>
    </w:p>
    <w:p w14:paraId="242169CF" w14:textId="01212F8B" w:rsidR="0085243C" w:rsidRPr="008D2659" w:rsidRDefault="00120187" w:rsidP="00E33390">
      <w:pPr>
        <w:jc w:val="both"/>
        <w:rPr>
          <w:rFonts w:ascii="Times New Roman" w:hAnsi="Times New Roman" w:cs="Times New Roman"/>
          <w:noProof/>
          <w:color w:val="0070C0"/>
          <w:sz w:val="28"/>
          <w:szCs w:val="28"/>
        </w:rPr>
      </w:pPr>
      <w:r>
        <w:rPr>
          <w:rFonts w:ascii="Times New Roman" w:hAnsi="Times New Roman"/>
          <w:color w:val="0070C0"/>
          <w:sz w:val="28"/>
        </w:rPr>
        <w:lastRenderedPageBreak/>
        <w:t>2.2. Drošuma riska novērtēšana un mazināšana</w:t>
      </w:r>
    </w:p>
    <w:p w14:paraId="30E4F282" w14:textId="77777777" w:rsidR="0085243C" w:rsidRPr="008D2659" w:rsidRDefault="0085243C" w:rsidP="00E110A8">
      <w:pPr>
        <w:pStyle w:val="BodyText"/>
        <w:jc w:val="both"/>
        <w:rPr>
          <w:rFonts w:ascii="Times New Roman" w:hAnsi="Times New Roman" w:cs="Times New Roman"/>
          <w:noProof/>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2382"/>
        <w:gridCol w:w="1905"/>
        <w:gridCol w:w="477"/>
        <w:gridCol w:w="1951"/>
        <w:gridCol w:w="792"/>
        <w:gridCol w:w="509"/>
        <w:gridCol w:w="1199"/>
        <w:gridCol w:w="1581"/>
        <w:gridCol w:w="383"/>
        <w:gridCol w:w="260"/>
        <w:gridCol w:w="2622"/>
      </w:tblGrid>
      <w:tr w:rsidR="0085243C" w:rsidRPr="008D2659" w14:paraId="1727C485" w14:textId="77777777" w:rsidTr="008D11AD">
        <w:trPr>
          <w:trHeight w:val="2054"/>
        </w:trPr>
        <w:tc>
          <w:tcPr>
            <w:tcW w:w="5000" w:type="pct"/>
            <w:gridSpan w:val="11"/>
          </w:tcPr>
          <w:p w14:paraId="5A382391" w14:textId="77777777" w:rsidR="0085243C" w:rsidRPr="008D2659" w:rsidRDefault="0085243C" w:rsidP="00F67DC8">
            <w:pPr>
              <w:pStyle w:val="TableParagraph"/>
              <w:ind w:left="113" w:right="113"/>
              <w:jc w:val="both"/>
              <w:rPr>
                <w:rFonts w:ascii="Times New Roman" w:hAnsi="Times New Roman" w:cs="Times New Roman"/>
                <w:b/>
                <w:bCs/>
                <w:noProof/>
                <w:color w:val="4F81BC"/>
                <w:sz w:val="24"/>
                <w:szCs w:val="24"/>
              </w:rPr>
            </w:pPr>
            <w:r>
              <w:rPr>
                <w:rFonts w:ascii="Times New Roman" w:hAnsi="Times New Roman"/>
                <w:b/>
                <w:color w:val="4F81BC"/>
                <w:sz w:val="24"/>
              </w:rPr>
              <w:t>Atsauce uz 19. pielikumu un teksts</w:t>
            </w:r>
          </w:p>
          <w:p w14:paraId="4EF906A2" w14:textId="77777777" w:rsidR="00120187" w:rsidRPr="008D2659" w:rsidRDefault="00120187" w:rsidP="00F67DC8">
            <w:pPr>
              <w:pStyle w:val="TableParagraph"/>
              <w:ind w:left="113" w:right="113"/>
              <w:jc w:val="both"/>
              <w:rPr>
                <w:rFonts w:ascii="Times New Roman" w:hAnsi="Times New Roman" w:cs="Times New Roman"/>
                <w:b/>
                <w:bCs/>
                <w:noProof/>
                <w:color w:val="4F81BC"/>
                <w:sz w:val="24"/>
                <w:szCs w:val="24"/>
              </w:rPr>
            </w:pPr>
          </w:p>
          <w:p w14:paraId="36B95050" w14:textId="183B6D39" w:rsidR="0085243C" w:rsidRPr="008D2659" w:rsidRDefault="0085243C" w:rsidP="00F67DC8">
            <w:pPr>
              <w:pStyle w:val="TableParagraph"/>
              <w:tabs>
                <w:tab w:val="left" w:pos="827"/>
              </w:tabs>
              <w:ind w:left="113" w:right="113"/>
              <w:jc w:val="both"/>
              <w:rPr>
                <w:rFonts w:ascii="Times New Roman" w:hAnsi="Times New Roman" w:cs="Times New Roman"/>
                <w:noProof/>
                <w:sz w:val="24"/>
                <w:szCs w:val="24"/>
              </w:rPr>
            </w:pPr>
            <w:r>
              <w:rPr>
                <w:rFonts w:ascii="Times New Roman" w:hAnsi="Times New Roman"/>
                <w:sz w:val="24"/>
              </w:rPr>
              <w:t xml:space="preserve">2.2.1. Pakalpojuma sniedzējs izstrādā un uztur procesu, kas nodrošina ar identificēto apdraudējumu saistīto drošuma risku analīzi, novērtēšanu </w:t>
            </w:r>
            <w:r w:rsidR="00000BAB">
              <w:rPr>
                <w:rFonts w:ascii="Times New Roman" w:hAnsi="Times New Roman"/>
                <w:sz w:val="24"/>
              </w:rPr>
              <w:t>[</w:t>
            </w:r>
            <w:r>
              <w:rPr>
                <w:rFonts w:ascii="Times New Roman" w:hAnsi="Times New Roman"/>
                <w:sz w:val="24"/>
              </w:rPr>
              <w:t>un kontroli</w:t>
            </w:r>
            <w:r w:rsidR="00000BAB">
              <w:rPr>
                <w:rFonts w:ascii="Times New Roman" w:hAnsi="Times New Roman"/>
                <w:sz w:val="24"/>
              </w:rPr>
              <w:t>]</w:t>
            </w:r>
            <w:r>
              <w:rPr>
                <w:rFonts w:ascii="Times New Roman" w:hAnsi="Times New Roman"/>
                <w:sz w:val="24"/>
              </w:rPr>
              <w:t>.</w:t>
            </w:r>
          </w:p>
          <w:p w14:paraId="591439A5" w14:textId="77777777" w:rsidR="00120187" w:rsidRPr="008D2659" w:rsidRDefault="00120187" w:rsidP="00F67DC8">
            <w:pPr>
              <w:pStyle w:val="TableParagraph"/>
              <w:tabs>
                <w:tab w:val="left" w:pos="827"/>
              </w:tabs>
              <w:ind w:left="113" w:right="113"/>
              <w:jc w:val="both"/>
              <w:rPr>
                <w:rFonts w:ascii="Times New Roman" w:hAnsi="Times New Roman" w:cs="Times New Roman"/>
                <w:noProof/>
                <w:sz w:val="24"/>
                <w:szCs w:val="24"/>
              </w:rPr>
            </w:pPr>
          </w:p>
          <w:p w14:paraId="7E4AD058" w14:textId="77777777" w:rsidR="0085243C" w:rsidRPr="008D2659" w:rsidRDefault="0085243C" w:rsidP="00F67DC8">
            <w:pPr>
              <w:pStyle w:val="TableParagraph"/>
              <w:ind w:left="113" w:right="113"/>
              <w:jc w:val="both"/>
              <w:rPr>
                <w:rFonts w:ascii="Times New Roman" w:hAnsi="Times New Roman" w:cs="Times New Roman"/>
                <w:i/>
                <w:iCs/>
                <w:noProof/>
                <w:sz w:val="24"/>
                <w:szCs w:val="24"/>
              </w:rPr>
            </w:pPr>
            <w:r>
              <w:rPr>
                <w:rFonts w:ascii="Times New Roman" w:hAnsi="Times New Roman"/>
                <w:i/>
                <w:sz w:val="24"/>
              </w:rPr>
              <w:t>Piezīme. Process var iekļaut prognozēšanas metodes, ko izmanto drošuma datu analīzē.</w:t>
            </w:r>
          </w:p>
        </w:tc>
      </w:tr>
      <w:tr w:rsidR="0085243C" w:rsidRPr="008D2659" w14:paraId="35FD2DD5" w14:textId="77777777" w:rsidTr="008D11AD">
        <w:trPr>
          <w:trHeight w:val="277"/>
        </w:trPr>
        <w:tc>
          <w:tcPr>
            <w:tcW w:w="1694" w:type="pct"/>
            <w:gridSpan w:val="3"/>
            <w:shd w:val="clear" w:color="auto" w:fill="4F81BC"/>
          </w:tcPr>
          <w:p w14:paraId="6BAAE23A" w14:textId="77777777" w:rsidR="0085243C" w:rsidRPr="004D310A" w:rsidRDefault="0085243C" w:rsidP="00120187">
            <w:pPr>
              <w:pStyle w:val="TableParagraph"/>
              <w:ind w:left="0"/>
              <w:jc w:val="center"/>
              <w:rPr>
                <w:rFonts w:ascii="Times New Roman" w:hAnsi="Times New Roman" w:cs="Times New Roman"/>
                <w:b/>
                <w:bCs/>
                <w:noProof/>
                <w:color w:val="EDEBE0"/>
                <w:sz w:val="24"/>
                <w:szCs w:val="24"/>
              </w:rPr>
            </w:pPr>
            <w:r w:rsidRPr="004D310A">
              <w:rPr>
                <w:rFonts w:ascii="Times New Roman" w:hAnsi="Times New Roman"/>
                <w:b/>
                <w:color w:val="EDEBE0"/>
                <w:sz w:val="24"/>
                <w:szCs w:val="24"/>
              </w:rPr>
              <w:t>Ieviesta</w:t>
            </w:r>
          </w:p>
        </w:tc>
        <w:tc>
          <w:tcPr>
            <w:tcW w:w="1157" w:type="pct"/>
            <w:gridSpan w:val="3"/>
            <w:shd w:val="clear" w:color="auto" w:fill="4F81BC"/>
          </w:tcPr>
          <w:p w14:paraId="15B5C8F4" w14:textId="77777777" w:rsidR="0085243C" w:rsidRPr="004D310A" w:rsidRDefault="0085243C" w:rsidP="00120187">
            <w:pPr>
              <w:pStyle w:val="TableParagraph"/>
              <w:ind w:left="0"/>
              <w:jc w:val="center"/>
              <w:rPr>
                <w:rFonts w:ascii="Times New Roman" w:hAnsi="Times New Roman" w:cs="Times New Roman"/>
                <w:b/>
                <w:bCs/>
                <w:noProof/>
                <w:color w:val="EDEBE0"/>
                <w:sz w:val="24"/>
                <w:szCs w:val="24"/>
              </w:rPr>
            </w:pPr>
            <w:r w:rsidRPr="004D310A">
              <w:rPr>
                <w:rFonts w:ascii="Times New Roman" w:hAnsi="Times New Roman"/>
                <w:b/>
                <w:color w:val="EDEBE0"/>
                <w:sz w:val="24"/>
                <w:szCs w:val="24"/>
              </w:rPr>
              <w:t>Piemērota</w:t>
            </w:r>
          </w:p>
        </w:tc>
        <w:tc>
          <w:tcPr>
            <w:tcW w:w="1124" w:type="pct"/>
            <w:gridSpan w:val="3"/>
            <w:shd w:val="clear" w:color="auto" w:fill="4F81BC"/>
          </w:tcPr>
          <w:p w14:paraId="79EAF21B" w14:textId="77777777" w:rsidR="0085243C" w:rsidRPr="004D310A" w:rsidRDefault="0085243C" w:rsidP="00120187">
            <w:pPr>
              <w:pStyle w:val="TableParagraph"/>
              <w:ind w:left="0"/>
              <w:jc w:val="center"/>
              <w:rPr>
                <w:rFonts w:ascii="Times New Roman" w:hAnsi="Times New Roman" w:cs="Times New Roman"/>
                <w:b/>
                <w:bCs/>
                <w:noProof/>
                <w:color w:val="EDEBE0"/>
                <w:sz w:val="24"/>
                <w:szCs w:val="24"/>
              </w:rPr>
            </w:pPr>
            <w:r w:rsidRPr="004D310A">
              <w:rPr>
                <w:rFonts w:ascii="Times New Roman" w:hAnsi="Times New Roman"/>
                <w:b/>
                <w:color w:val="EDEBE0"/>
                <w:sz w:val="24"/>
                <w:szCs w:val="24"/>
              </w:rPr>
              <w:t>Darbojas</w:t>
            </w:r>
          </w:p>
        </w:tc>
        <w:tc>
          <w:tcPr>
            <w:tcW w:w="1024" w:type="pct"/>
            <w:gridSpan w:val="2"/>
            <w:shd w:val="clear" w:color="auto" w:fill="4F81BC"/>
          </w:tcPr>
          <w:p w14:paraId="45570239" w14:textId="77777777" w:rsidR="0085243C" w:rsidRPr="004D310A" w:rsidRDefault="0085243C" w:rsidP="00120187">
            <w:pPr>
              <w:pStyle w:val="TableParagraph"/>
              <w:ind w:left="0"/>
              <w:jc w:val="center"/>
              <w:rPr>
                <w:rFonts w:ascii="Times New Roman" w:hAnsi="Times New Roman" w:cs="Times New Roman"/>
                <w:b/>
                <w:bCs/>
                <w:noProof/>
                <w:color w:val="EDEBE0"/>
                <w:sz w:val="24"/>
                <w:szCs w:val="24"/>
              </w:rPr>
            </w:pPr>
            <w:r w:rsidRPr="004D310A">
              <w:rPr>
                <w:rFonts w:ascii="Times New Roman" w:hAnsi="Times New Roman"/>
                <w:b/>
                <w:color w:val="EDEBE0"/>
                <w:sz w:val="24"/>
                <w:szCs w:val="24"/>
              </w:rPr>
              <w:t>Stāšanās spēkā</w:t>
            </w:r>
          </w:p>
        </w:tc>
      </w:tr>
      <w:tr w:rsidR="0085243C" w:rsidRPr="008D2659" w14:paraId="2D7ABCFA" w14:textId="77777777" w:rsidTr="008D11AD">
        <w:trPr>
          <w:trHeight w:val="4828"/>
        </w:trPr>
        <w:tc>
          <w:tcPr>
            <w:tcW w:w="1694" w:type="pct"/>
            <w:gridSpan w:val="3"/>
          </w:tcPr>
          <w:p w14:paraId="4CD41826" w14:textId="77777777" w:rsidR="0085243C" w:rsidRPr="004D310A" w:rsidRDefault="0085243C" w:rsidP="00F67DC8">
            <w:pPr>
              <w:pStyle w:val="TableParagraph"/>
              <w:ind w:left="113" w:right="113"/>
              <w:rPr>
                <w:rFonts w:ascii="Times New Roman" w:hAnsi="Times New Roman" w:cs="Times New Roman"/>
                <w:noProof/>
                <w:sz w:val="24"/>
                <w:szCs w:val="24"/>
              </w:rPr>
            </w:pPr>
            <w:r w:rsidRPr="004D310A">
              <w:rPr>
                <w:rFonts w:ascii="Times New Roman" w:hAnsi="Times New Roman"/>
                <w:sz w:val="24"/>
                <w:szCs w:val="24"/>
              </w:rPr>
              <w:t>Ir ieviests drošuma risku analīzes un vērtēšanas process.</w:t>
            </w:r>
          </w:p>
        </w:tc>
        <w:tc>
          <w:tcPr>
            <w:tcW w:w="1157" w:type="pct"/>
            <w:gridSpan w:val="3"/>
          </w:tcPr>
          <w:p w14:paraId="7FAF467D" w14:textId="77777777" w:rsidR="0085243C" w:rsidRPr="004D310A" w:rsidRDefault="0085243C" w:rsidP="00F67DC8">
            <w:pPr>
              <w:pStyle w:val="TableParagraph"/>
              <w:ind w:left="113" w:right="113"/>
              <w:rPr>
                <w:rFonts w:ascii="Times New Roman" w:hAnsi="Times New Roman" w:cs="Times New Roman"/>
                <w:noProof/>
                <w:sz w:val="24"/>
                <w:szCs w:val="24"/>
              </w:rPr>
            </w:pPr>
            <w:r w:rsidRPr="004D310A">
              <w:rPr>
                <w:rFonts w:ascii="Times New Roman" w:hAnsi="Times New Roman"/>
                <w:sz w:val="24"/>
                <w:szCs w:val="24"/>
              </w:rPr>
              <w:t>Ir noteikta riska novērtēšanas metodika, tostarp ir definēti “smaguma pakāpes” un “varbūtības” izmantošanas kritēriji, kas atbilst pakalpojuma sniedzēja faktiskajai videi, tostarp izskatīts ekspertu slēdziens, ja nav pieejami dati.</w:t>
            </w:r>
          </w:p>
          <w:p w14:paraId="02301DB4" w14:textId="77777777" w:rsidR="0085243C" w:rsidRPr="004D310A" w:rsidRDefault="0085243C" w:rsidP="00F67DC8">
            <w:pPr>
              <w:pStyle w:val="TableParagraph"/>
              <w:ind w:left="113" w:right="113"/>
              <w:rPr>
                <w:rFonts w:ascii="Times New Roman" w:hAnsi="Times New Roman" w:cs="Times New Roman"/>
                <w:noProof/>
                <w:sz w:val="24"/>
                <w:szCs w:val="24"/>
              </w:rPr>
            </w:pPr>
            <w:r w:rsidRPr="004D310A">
              <w:rPr>
                <w:rFonts w:ascii="Times New Roman" w:hAnsi="Times New Roman"/>
                <w:sz w:val="24"/>
                <w:szCs w:val="24"/>
              </w:rPr>
              <w:t>Izmantotās definīcijas ir pietiekami skaidras vai sīki izstrādātas.</w:t>
            </w:r>
          </w:p>
          <w:p w14:paraId="0AF03246" w14:textId="77777777" w:rsidR="0085243C" w:rsidRPr="004D310A" w:rsidRDefault="0085243C" w:rsidP="00F67DC8">
            <w:pPr>
              <w:pStyle w:val="TableParagraph"/>
              <w:ind w:left="113" w:right="113"/>
              <w:rPr>
                <w:rFonts w:ascii="Times New Roman" w:hAnsi="Times New Roman" w:cs="Times New Roman"/>
                <w:noProof/>
                <w:sz w:val="24"/>
                <w:szCs w:val="24"/>
              </w:rPr>
            </w:pPr>
            <w:r w:rsidRPr="004D310A">
              <w:rPr>
                <w:rFonts w:ascii="Times New Roman" w:hAnsi="Times New Roman"/>
                <w:sz w:val="24"/>
                <w:szCs w:val="24"/>
              </w:rPr>
              <w:t>Lai pieņemtu riska līmeni, ir skaidri noteikts pareizais organizācijas pilnvarojuma līmenis organizācijā (pienākumi) sadarbībā ar ieinteresētajām personām.</w:t>
            </w:r>
          </w:p>
        </w:tc>
        <w:tc>
          <w:tcPr>
            <w:tcW w:w="1124" w:type="pct"/>
            <w:gridSpan w:val="3"/>
          </w:tcPr>
          <w:p w14:paraId="3BC55D88" w14:textId="77777777" w:rsidR="0085243C" w:rsidRPr="004D310A" w:rsidRDefault="0085243C" w:rsidP="00F67DC8">
            <w:pPr>
              <w:pStyle w:val="TableParagraph"/>
              <w:ind w:left="113" w:right="113"/>
              <w:rPr>
                <w:rFonts w:ascii="Times New Roman" w:hAnsi="Times New Roman" w:cs="Times New Roman"/>
                <w:noProof/>
                <w:sz w:val="24"/>
                <w:szCs w:val="24"/>
              </w:rPr>
            </w:pPr>
            <w:r w:rsidRPr="004D310A">
              <w:rPr>
                <w:rFonts w:ascii="Times New Roman" w:hAnsi="Times New Roman"/>
                <w:sz w:val="24"/>
                <w:szCs w:val="24"/>
              </w:rPr>
              <w:t>Riska analīze un novērtēšana tiek veiktas saskanīgi, pamatojoties uz definētu procesu.</w:t>
            </w:r>
          </w:p>
          <w:p w14:paraId="1DA1FA6C" w14:textId="77777777" w:rsidR="0085243C" w:rsidRPr="004D310A" w:rsidRDefault="0085243C" w:rsidP="00F67DC8">
            <w:pPr>
              <w:pStyle w:val="TableParagraph"/>
              <w:ind w:left="113" w:right="113"/>
              <w:rPr>
                <w:rFonts w:ascii="Times New Roman" w:hAnsi="Times New Roman" w:cs="Times New Roman"/>
                <w:noProof/>
                <w:sz w:val="24"/>
                <w:szCs w:val="24"/>
              </w:rPr>
            </w:pPr>
            <w:r w:rsidRPr="004D310A">
              <w:rPr>
                <w:rFonts w:ascii="Times New Roman" w:hAnsi="Times New Roman"/>
                <w:sz w:val="24"/>
                <w:szCs w:val="24"/>
              </w:rPr>
              <w:t>Tiek piemēroti atbilstoši riska kontroles pasākumi, lai samazinātu drošuma riskus līdz pieņemamam līmenim, tostarp ar ieinteresētajām personām ir saskaņoti laiki un pienākumu sadale.</w:t>
            </w:r>
          </w:p>
          <w:p w14:paraId="6A10CB7C" w14:textId="77777777" w:rsidR="0085243C" w:rsidRPr="004D310A" w:rsidRDefault="0085243C" w:rsidP="00F67DC8">
            <w:pPr>
              <w:pStyle w:val="TableParagraph"/>
              <w:ind w:left="113" w:right="113"/>
              <w:rPr>
                <w:rFonts w:ascii="Times New Roman" w:hAnsi="Times New Roman" w:cs="Times New Roman"/>
                <w:noProof/>
                <w:sz w:val="24"/>
                <w:szCs w:val="24"/>
              </w:rPr>
            </w:pPr>
            <w:r w:rsidRPr="004D310A">
              <w:rPr>
                <w:rFonts w:ascii="Times New Roman" w:hAnsi="Times New Roman"/>
                <w:sz w:val="24"/>
                <w:szCs w:val="24"/>
              </w:rPr>
              <w:t>Izstrādājot riska kontroles pasākumus, tiek izvērtēti operatīvie, tehniskie, cilvēka un organizatoriskie faktori.</w:t>
            </w:r>
          </w:p>
          <w:p w14:paraId="215B547A" w14:textId="77777777" w:rsidR="0085243C" w:rsidRPr="004D310A" w:rsidRDefault="0085243C" w:rsidP="00F67DC8">
            <w:pPr>
              <w:pStyle w:val="TableParagraph"/>
              <w:ind w:left="113" w:right="113"/>
              <w:rPr>
                <w:rFonts w:ascii="Times New Roman" w:hAnsi="Times New Roman" w:cs="Times New Roman"/>
                <w:noProof/>
                <w:sz w:val="24"/>
                <w:szCs w:val="24"/>
              </w:rPr>
            </w:pPr>
            <w:r w:rsidRPr="004D310A">
              <w:rPr>
                <w:rFonts w:ascii="Times New Roman" w:hAnsi="Times New Roman"/>
                <w:sz w:val="24"/>
                <w:szCs w:val="24"/>
              </w:rPr>
              <w:t>Augstākā vadība ir aktīvi iesaistīta vidēja un augsta riska kontroles un riska mazināšanas pasākumos.</w:t>
            </w:r>
          </w:p>
          <w:p w14:paraId="47C48C89" w14:textId="77777777" w:rsidR="0085243C" w:rsidRPr="004D310A" w:rsidRDefault="0085243C" w:rsidP="00F67DC8">
            <w:pPr>
              <w:pStyle w:val="TableParagraph"/>
              <w:ind w:left="113" w:right="113"/>
              <w:rPr>
                <w:rFonts w:ascii="Times New Roman" w:hAnsi="Times New Roman" w:cs="Times New Roman"/>
                <w:noProof/>
                <w:sz w:val="24"/>
                <w:szCs w:val="24"/>
              </w:rPr>
            </w:pPr>
            <w:r w:rsidRPr="004D310A">
              <w:rPr>
                <w:rFonts w:ascii="Times New Roman" w:hAnsi="Times New Roman"/>
                <w:sz w:val="24"/>
                <w:szCs w:val="24"/>
              </w:rPr>
              <w:t>Tiek saprasti drošuma riska vadības ārējie ievaddati un rezultāti, kas jārisina.</w:t>
            </w:r>
          </w:p>
        </w:tc>
        <w:tc>
          <w:tcPr>
            <w:tcW w:w="1024" w:type="pct"/>
            <w:gridSpan w:val="2"/>
          </w:tcPr>
          <w:p w14:paraId="5A5030CB" w14:textId="77777777" w:rsidR="0085243C" w:rsidRPr="004D310A" w:rsidRDefault="0085243C" w:rsidP="00F67DC8">
            <w:pPr>
              <w:pStyle w:val="TableParagraph"/>
              <w:ind w:left="113" w:right="113"/>
              <w:rPr>
                <w:rFonts w:ascii="Times New Roman" w:hAnsi="Times New Roman" w:cs="Times New Roman"/>
                <w:noProof/>
                <w:sz w:val="24"/>
                <w:szCs w:val="24"/>
              </w:rPr>
            </w:pPr>
            <w:r w:rsidRPr="004D310A">
              <w:rPr>
                <w:rFonts w:ascii="Times New Roman" w:hAnsi="Times New Roman"/>
                <w:sz w:val="24"/>
                <w:szCs w:val="24"/>
              </w:rPr>
              <w:t>Tiek pārskatīts, vai riska analīze un vērtēšana ir saskanīga un lai noteiktu veicamos procesu uzlabojumus.</w:t>
            </w:r>
          </w:p>
          <w:p w14:paraId="516CD175" w14:textId="77777777" w:rsidR="0085243C" w:rsidRPr="004D310A" w:rsidRDefault="0085243C" w:rsidP="00F67DC8">
            <w:pPr>
              <w:pStyle w:val="TableParagraph"/>
              <w:ind w:left="113" w:right="113"/>
              <w:rPr>
                <w:rFonts w:ascii="Times New Roman" w:hAnsi="Times New Roman" w:cs="Times New Roman"/>
                <w:noProof/>
                <w:sz w:val="24"/>
                <w:szCs w:val="24"/>
              </w:rPr>
            </w:pPr>
            <w:r w:rsidRPr="004D310A">
              <w:rPr>
                <w:rFonts w:ascii="Times New Roman" w:hAnsi="Times New Roman"/>
                <w:sz w:val="24"/>
                <w:szCs w:val="24"/>
              </w:rPr>
              <w:t>Riska novērtējumus regulāri pārskata, lai nodrošinātu, ka tie joprojām ir aktuāli.</w:t>
            </w:r>
          </w:p>
          <w:p w14:paraId="56AC5D0E" w14:textId="77777777" w:rsidR="0085243C" w:rsidRPr="004D310A" w:rsidRDefault="0085243C" w:rsidP="00F67DC8">
            <w:pPr>
              <w:pStyle w:val="TableParagraph"/>
              <w:ind w:left="113" w:right="113"/>
              <w:rPr>
                <w:rFonts w:ascii="Times New Roman" w:hAnsi="Times New Roman" w:cs="Times New Roman"/>
                <w:noProof/>
                <w:sz w:val="24"/>
                <w:szCs w:val="24"/>
              </w:rPr>
            </w:pPr>
            <w:r w:rsidRPr="004D310A">
              <w:rPr>
                <w:rFonts w:ascii="Times New Roman" w:hAnsi="Times New Roman"/>
                <w:sz w:val="24"/>
                <w:szCs w:val="24"/>
              </w:rPr>
              <w:t>Riska pieņemamības kritēriji tiek ikdienā izmantoti, tos saskanīgi piemēro vadības lēmumu pieņemšanas procesos un tie tiek regulāri pārskatīti.</w:t>
            </w:r>
          </w:p>
        </w:tc>
      </w:tr>
      <w:tr w:rsidR="0085243C" w:rsidRPr="008D2659" w14:paraId="069CDD6E" w14:textId="77777777" w:rsidTr="008D11AD">
        <w:trPr>
          <w:trHeight w:val="275"/>
        </w:trPr>
        <w:tc>
          <w:tcPr>
            <w:tcW w:w="5000" w:type="pct"/>
            <w:gridSpan w:val="11"/>
            <w:shd w:val="clear" w:color="auto" w:fill="37CDE1"/>
          </w:tcPr>
          <w:p w14:paraId="58B082F5" w14:textId="77777777" w:rsidR="0085243C" w:rsidRPr="004D310A" w:rsidRDefault="0085243C" w:rsidP="00120187">
            <w:pPr>
              <w:pStyle w:val="TableParagraph"/>
              <w:ind w:left="0"/>
              <w:jc w:val="center"/>
              <w:rPr>
                <w:rFonts w:ascii="Times New Roman" w:hAnsi="Times New Roman" w:cs="Times New Roman"/>
                <w:b/>
                <w:bCs/>
                <w:noProof/>
                <w:color w:val="EDEBE0"/>
                <w:sz w:val="24"/>
                <w:szCs w:val="24"/>
              </w:rPr>
            </w:pPr>
            <w:r w:rsidRPr="004D310A">
              <w:rPr>
                <w:rFonts w:ascii="Times New Roman" w:hAnsi="Times New Roman"/>
                <w:b/>
                <w:color w:val="EDEBE0"/>
                <w:sz w:val="24"/>
                <w:szCs w:val="24"/>
              </w:rPr>
              <w:lastRenderedPageBreak/>
              <w:t>Vērtēšanas rezultāti</w:t>
            </w:r>
          </w:p>
        </w:tc>
      </w:tr>
      <w:tr w:rsidR="0085243C" w:rsidRPr="008D2659" w14:paraId="7B5B2FD8" w14:textId="77777777" w:rsidTr="008D11AD">
        <w:trPr>
          <w:trHeight w:val="1840"/>
        </w:trPr>
        <w:tc>
          <w:tcPr>
            <w:tcW w:w="1694" w:type="pct"/>
            <w:gridSpan w:val="3"/>
          </w:tcPr>
          <w:p w14:paraId="4AE77211" w14:textId="77777777" w:rsidR="0085243C" w:rsidRPr="008D2659" w:rsidRDefault="0085243C" w:rsidP="00E110A8">
            <w:pPr>
              <w:pStyle w:val="TableParagraph"/>
              <w:ind w:left="0"/>
              <w:jc w:val="both"/>
              <w:rPr>
                <w:rFonts w:ascii="Times New Roman" w:hAnsi="Times New Roman" w:cs="Times New Roman"/>
                <w:noProof/>
                <w:sz w:val="24"/>
                <w:szCs w:val="24"/>
              </w:rPr>
            </w:pPr>
          </w:p>
        </w:tc>
        <w:tc>
          <w:tcPr>
            <w:tcW w:w="1157" w:type="pct"/>
            <w:gridSpan w:val="3"/>
          </w:tcPr>
          <w:p w14:paraId="2C0FDD5B" w14:textId="77777777" w:rsidR="0085243C" w:rsidRPr="004D310A" w:rsidRDefault="0085243C" w:rsidP="00E110A8">
            <w:pPr>
              <w:pStyle w:val="TableParagraph"/>
              <w:ind w:left="0"/>
              <w:jc w:val="both"/>
              <w:rPr>
                <w:rFonts w:ascii="Times New Roman" w:hAnsi="Times New Roman" w:cs="Times New Roman"/>
                <w:noProof/>
                <w:sz w:val="24"/>
                <w:szCs w:val="24"/>
              </w:rPr>
            </w:pPr>
          </w:p>
        </w:tc>
        <w:tc>
          <w:tcPr>
            <w:tcW w:w="1124" w:type="pct"/>
            <w:gridSpan w:val="3"/>
          </w:tcPr>
          <w:p w14:paraId="77ABA41A" w14:textId="77777777" w:rsidR="0085243C" w:rsidRPr="008D2659" w:rsidRDefault="0085243C" w:rsidP="00E110A8">
            <w:pPr>
              <w:pStyle w:val="TableParagraph"/>
              <w:ind w:left="0"/>
              <w:jc w:val="both"/>
              <w:rPr>
                <w:rFonts w:ascii="Times New Roman" w:hAnsi="Times New Roman" w:cs="Times New Roman"/>
                <w:noProof/>
                <w:sz w:val="24"/>
                <w:szCs w:val="24"/>
              </w:rPr>
            </w:pPr>
          </w:p>
        </w:tc>
        <w:tc>
          <w:tcPr>
            <w:tcW w:w="1024" w:type="pct"/>
            <w:gridSpan w:val="2"/>
          </w:tcPr>
          <w:p w14:paraId="0EC3748E" w14:textId="77777777" w:rsidR="0085243C" w:rsidRPr="008D2659" w:rsidRDefault="0085243C" w:rsidP="00E110A8">
            <w:pPr>
              <w:pStyle w:val="TableParagraph"/>
              <w:ind w:left="0"/>
              <w:jc w:val="both"/>
              <w:rPr>
                <w:rFonts w:ascii="Times New Roman" w:hAnsi="Times New Roman" w:cs="Times New Roman"/>
                <w:noProof/>
                <w:sz w:val="24"/>
                <w:szCs w:val="24"/>
              </w:rPr>
            </w:pPr>
          </w:p>
        </w:tc>
      </w:tr>
      <w:tr w:rsidR="0085243C" w:rsidRPr="008D2659" w14:paraId="12844125" w14:textId="77777777" w:rsidTr="008D11AD">
        <w:trPr>
          <w:trHeight w:val="253"/>
        </w:trPr>
        <w:tc>
          <w:tcPr>
            <w:tcW w:w="5000" w:type="pct"/>
            <w:gridSpan w:val="11"/>
            <w:shd w:val="clear" w:color="auto" w:fill="4F81BC"/>
          </w:tcPr>
          <w:p w14:paraId="2C354426" w14:textId="77777777" w:rsidR="0085243C" w:rsidRPr="004D310A" w:rsidRDefault="0085243C" w:rsidP="00120187">
            <w:pPr>
              <w:pStyle w:val="TableParagraph"/>
              <w:ind w:left="0"/>
              <w:jc w:val="center"/>
              <w:rPr>
                <w:rFonts w:ascii="Times New Roman" w:hAnsi="Times New Roman" w:cs="Times New Roman"/>
                <w:b/>
                <w:bCs/>
                <w:noProof/>
                <w:color w:val="EDEBE0"/>
                <w:sz w:val="24"/>
                <w:szCs w:val="24"/>
              </w:rPr>
            </w:pPr>
            <w:r w:rsidRPr="004D310A">
              <w:rPr>
                <w:rFonts w:ascii="Times New Roman" w:hAnsi="Times New Roman"/>
                <w:b/>
                <w:color w:val="EDEBE0"/>
                <w:sz w:val="24"/>
                <w:szCs w:val="24"/>
              </w:rPr>
              <w:t>Kam pievēršama uzmanība</w:t>
            </w:r>
          </w:p>
        </w:tc>
      </w:tr>
      <w:tr w:rsidR="0085243C" w:rsidRPr="008D2659" w14:paraId="10D44F84" w14:textId="77777777" w:rsidTr="008D11AD">
        <w:trPr>
          <w:trHeight w:val="2682"/>
        </w:trPr>
        <w:tc>
          <w:tcPr>
            <w:tcW w:w="5000" w:type="pct"/>
            <w:gridSpan w:val="11"/>
          </w:tcPr>
          <w:p w14:paraId="76C3EC06" w14:textId="77777777" w:rsidR="0085243C" w:rsidRPr="004D310A" w:rsidRDefault="0085243C" w:rsidP="00F67DC8">
            <w:pPr>
              <w:pStyle w:val="TableParagraph"/>
              <w:numPr>
                <w:ilvl w:val="0"/>
                <w:numId w:val="31"/>
              </w:numPr>
              <w:tabs>
                <w:tab w:val="left" w:pos="827"/>
              </w:tabs>
              <w:ind w:left="851" w:right="113" w:hanging="284"/>
              <w:jc w:val="both"/>
              <w:rPr>
                <w:rFonts w:ascii="Times New Roman" w:hAnsi="Times New Roman" w:cs="Times New Roman"/>
                <w:noProof/>
                <w:sz w:val="24"/>
                <w:szCs w:val="24"/>
              </w:rPr>
            </w:pPr>
            <w:r w:rsidRPr="004D310A">
              <w:rPr>
                <w:rFonts w:ascii="Times New Roman" w:hAnsi="Times New Roman"/>
                <w:sz w:val="24"/>
                <w:szCs w:val="24"/>
              </w:rPr>
              <w:t>Pārskatīt riska klasifikācijas shēmu un procedūras.</w:t>
            </w:r>
          </w:p>
          <w:p w14:paraId="55429C3D" w14:textId="77777777" w:rsidR="0085243C" w:rsidRPr="004D310A" w:rsidRDefault="0085243C" w:rsidP="00F67DC8">
            <w:pPr>
              <w:pStyle w:val="TableParagraph"/>
              <w:numPr>
                <w:ilvl w:val="0"/>
                <w:numId w:val="31"/>
              </w:numPr>
              <w:tabs>
                <w:tab w:val="left" w:pos="827"/>
              </w:tabs>
              <w:ind w:left="851" w:right="113" w:hanging="284"/>
              <w:jc w:val="both"/>
              <w:rPr>
                <w:rFonts w:ascii="Times New Roman" w:hAnsi="Times New Roman" w:cs="Times New Roman"/>
                <w:noProof/>
                <w:sz w:val="24"/>
                <w:szCs w:val="24"/>
              </w:rPr>
            </w:pPr>
            <w:r w:rsidRPr="004D310A">
              <w:rPr>
                <w:rFonts w:ascii="Times New Roman" w:hAnsi="Times New Roman"/>
                <w:sz w:val="24"/>
                <w:szCs w:val="24"/>
              </w:rPr>
              <w:t>Pārbaudīt risku novērtēšanai izmantoto metodiku, kā tā ir dokumentēta, precīzi formulēta un izmantota; pārbaudīt, kā tiek mācīts personāls, kas izmanto šo metodiku.</w:t>
            </w:r>
          </w:p>
          <w:p w14:paraId="7770A5F3" w14:textId="77777777" w:rsidR="0085243C" w:rsidRPr="004D310A" w:rsidRDefault="0085243C" w:rsidP="00F67DC8">
            <w:pPr>
              <w:pStyle w:val="TableParagraph"/>
              <w:numPr>
                <w:ilvl w:val="0"/>
                <w:numId w:val="31"/>
              </w:numPr>
              <w:tabs>
                <w:tab w:val="left" w:pos="827"/>
              </w:tabs>
              <w:ind w:left="851" w:right="113" w:hanging="284"/>
              <w:jc w:val="both"/>
              <w:rPr>
                <w:rFonts w:ascii="Times New Roman" w:hAnsi="Times New Roman" w:cs="Times New Roman"/>
                <w:noProof/>
                <w:sz w:val="24"/>
                <w:szCs w:val="24"/>
              </w:rPr>
            </w:pPr>
            <w:r w:rsidRPr="004D310A">
              <w:rPr>
                <w:rFonts w:ascii="Times New Roman" w:hAnsi="Times New Roman"/>
                <w:sz w:val="24"/>
                <w:szCs w:val="24"/>
              </w:rPr>
              <w:t>Pārbaudīt izdarītos pieņēmumus un vai tie tiek pārskatīti.</w:t>
            </w:r>
          </w:p>
          <w:p w14:paraId="379B5AA8" w14:textId="77777777" w:rsidR="0085243C" w:rsidRPr="004D310A" w:rsidRDefault="0085243C" w:rsidP="00F67DC8">
            <w:pPr>
              <w:pStyle w:val="TableParagraph"/>
              <w:numPr>
                <w:ilvl w:val="0"/>
                <w:numId w:val="31"/>
              </w:numPr>
              <w:tabs>
                <w:tab w:val="left" w:pos="827"/>
                <w:tab w:val="left" w:pos="897"/>
              </w:tabs>
              <w:ind w:left="897" w:right="113" w:hanging="284"/>
              <w:jc w:val="both"/>
              <w:rPr>
                <w:rFonts w:ascii="Times New Roman" w:hAnsi="Times New Roman" w:cs="Times New Roman"/>
                <w:noProof/>
                <w:sz w:val="24"/>
                <w:szCs w:val="24"/>
              </w:rPr>
            </w:pPr>
            <w:r w:rsidRPr="004D310A">
              <w:rPr>
                <w:rFonts w:ascii="Times New Roman" w:hAnsi="Times New Roman"/>
                <w:sz w:val="24"/>
                <w:szCs w:val="24"/>
              </w:rPr>
              <w:t>Pārbaudīt, vai procesā ir noteikts, kas var pieņemt riska līmeni un kādu riska līmeni var pieņemt.</w:t>
            </w:r>
          </w:p>
          <w:p w14:paraId="5DF1B0C7" w14:textId="77777777" w:rsidR="0085243C" w:rsidRPr="004D310A" w:rsidRDefault="0085243C" w:rsidP="00F67DC8">
            <w:pPr>
              <w:pStyle w:val="TableParagraph"/>
              <w:numPr>
                <w:ilvl w:val="0"/>
                <w:numId w:val="31"/>
              </w:numPr>
              <w:tabs>
                <w:tab w:val="left" w:pos="827"/>
              </w:tabs>
              <w:ind w:left="851" w:right="113" w:hanging="284"/>
              <w:jc w:val="both"/>
              <w:rPr>
                <w:rFonts w:ascii="Times New Roman" w:hAnsi="Times New Roman" w:cs="Times New Roman"/>
                <w:noProof/>
                <w:sz w:val="24"/>
                <w:szCs w:val="24"/>
              </w:rPr>
            </w:pPr>
            <w:r w:rsidRPr="004D310A">
              <w:rPr>
                <w:rFonts w:ascii="Times New Roman" w:hAnsi="Times New Roman"/>
                <w:sz w:val="24"/>
                <w:szCs w:val="24"/>
              </w:rPr>
              <w:t>Pārbaudīt, vai ir noteikts, kādu riska līmeni organizācija vēlas pieņemt.</w:t>
            </w:r>
          </w:p>
          <w:p w14:paraId="1C17A2A7" w14:textId="77777777" w:rsidR="0085243C" w:rsidRPr="004D310A" w:rsidRDefault="0085243C" w:rsidP="00F67DC8">
            <w:pPr>
              <w:pStyle w:val="TableParagraph"/>
              <w:numPr>
                <w:ilvl w:val="0"/>
                <w:numId w:val="31"/>
              </w:numPr>
              <w:tabs>
                <w:tab w:val="left" w:pos="827"/>
              </w:tabs>
              <w:ind w:left="851" w:right="113" w:hanging="284"/>
              <w:jc w:val="both"/>
              <w:rPr>
                <w:rFonts w:ascii="Times New Roman" w:hAnsi="Times New Roman" w:cs="Times New Roman"/>
                <w:noProof/>
                <w:sz w:val="24"/>
                <w:szCs w:val="24"/>
              </w:rPr>
            </w:pPr>
            <w:r w:rsidRPr="004D310A">
              <w:rPr>
                <w:rFonts w:ascii="Times New Roman" w:hAnsi="Times New Roman"/>
                <w:sz w:val="24"/>
                <w:szCs w:val="24"/>
              </w:rPr>
              <w:t>Smaguma pakāpes un varbūtības definīcijas un kritēriji ir pietiekami skaidri formulēti (vai arī ir aprakstīta alternatīva metodika) un ir pielāgoti darbībām. Ir aprakstīts arī “iespējami sliktākais scenārijs” un tā sekas. Tiek saprasts jēdzienu “varbūtība” un “biežums” nošķīrums.</w:t>
            </w:r>
          </w:p>
          <w:p w14:paraId="51C7AAC5" w14:textId="77777777" w:rsidR="0085243C" w:rsidRPr="004D310A" w:rsidRDefault="0085243C" w:rsidP="00F67DC8">
            <w:pPr>
              <w:pStyle w:val="TableParagraph"/>
              <w:numPr>
                <w:ilvl w:val="0"/>
                <w:numId w:val="31"/>
              </w:numPr>
              <w:tabs>
                <w:tab w:val="left" w:pos="827"/>
              </w:tabs>
              <w:ind w:left="851" w:right="113" w:hanging="284"/>
              <w:jc w:val="both"/>
              <w:rPr>
                <w:rFonts w:ascii="Times New Roman" w:hAnsi="Times New Roman" w:cs="Times New Roman"/>
                <w:noProof/>
                <w:sz w:val="24"/>
                <w:szCs w:val="24"/>
              </w:rPr>
            </w:pPr>
            <w:r w:rsidRPr="004D310A">
              <w:rPr>
                <w:rFonts w:ascii="Times New Roman" w:hAnsi="Times New Roman"/>
                <w:sz w:val="24"/>
                <w:szCs w:val="24"/>
              </w:rPr>
              <w:t>Pārskatīt, vai riska novērtējumi tiek veikti saskanīgi un saskaņoti visā organizācijā (piemēram, izskatītas dažādas drošuma perspektīvas un skatījumi, lai pieņemtu attiecīgu lēmumu).</w:t>
            </w:r>
          </w:p>
          <w:p w14:paraId="73EF3A0E" w14:textId="77777777" w:rsidR="0085243C" w:rsidRPr="004D310A" w:rsidRDefault="0085243C" w:rsidP="00F67DC8">
            <w:pPr>
              <w:pStyle w:val="TableParagraph"/>
              <w:numPr>
                <w:ilvl w:val="0"/>
                <w:numId w:val="31"/>
              </w:numPr>
              <w:tabs>
                <w:tab w:val="left" w:pos="827"/>
              </w:tabs>
              <w:ind w:left="851" w:right="113" w:hanging="284"/>
              <w:jc w:val="both"/>
              <w:rPr>
                <w:rFonts w:ascii="Times New Roman" w:hAnsi="Times New Roman" w:cs="Times New Roman"/>
                <w:noProof/>
                <w:sz w:val="24"/>
                <w:szCs w:val="24"/>
              </w:rPr>
            </w:pPr>
            <w:r w:rsidRPr="004D310A">
              <w:rPr>
                <w:rFonts w:ascii="Times New Roman" w:hAnsi="Times New Roman"/>
                <w:sz w:val="24"/>
                <w:szCs w:val="24"/>
              </w:rPr>
              <w:t>Pārskatīt, kā tiek klasificēti problēmjautājumi, ja nav pieejami pietiekami kvantitatīvie dati. Eksperta slēdziena gadījumā izmanto sadarbīgu riska novērtēšanas procesu (piemēram, vairāku ekspertu slēdzienu dažādās darbības jomās, piemēram, lidojuma veikšanas, projektēšanas, ražošanas, cilvēka darbības jomā), ņemot vērā dažādas drošuma perspektīvas un skatījumus, lai pieņemtu attiecīgu lēmumu novērtējuma reproducējamības nodrošināšanai.</w:t>
            </w:r>
          </w:p>
          <w:p w14:paraId="3B9319E8" w14:textId="77777777" w:rsidR="0085243C" w:rsidRPr="004D310A" w:rsidRDefault="0085243C" w:rsidP="00F67DC8">
            <w:pPr>
              <w:pStyle w:val="TableParagraph"/>
              <w:numPr>
                <w:ilvl w:val="0"/>
                <w:numId w:val="31"/>
              </w:numPr>
              <w:tabs>
                <w:tab w:val="left" w:pos="827"/>
              </w:tabs>
              <w:ind w:left="851" w:right="113" w:hanging="284"/>
              <w:jc w:val="both"/>
              <w:rPr>
                <w:rFonts w:ascii="Times New Roman" w:hAnsi="Times New Roman" w:cs="Times New Roman"/>
                <w:noProof/>
                <w:sz w:val="24"/>
                <w:szCs w:val="24"/>
              </w:rPr>
            </w:pPr>
            <w:r w:rsidRPr="004D310A">
              <w:rPr>
                <w:rFonts w:ascii="Times New Roman" w:hAnsi="Times New Roman"/>
                <w:sz w:val="24"/>
                <w:szCs w:val="24"/>
              </w:rPr>
              <w:t xml:space="preserve">Izvērtēt, kā tiek novērtēta cilvēka darbība ar drošuma riska pārvaldības un riska mazināšanas procesa starpniecību (skat. </w:t>
            </w:r>
            <w:r w:rsidRPr="004D310A">
              <w:rPr>
                <w:rFonts w:ascii="Times New Roman" w:hAnsi="Times New Roman"/>
                <w:i/>
                <w:iCs/>
                <w:sz w:val="24"/>
                <w:szCs w:val="24"/>
              </w:rPr>
              <w:t>ICAO</w:t>
            </w:r>
            <w:r w:rsidRPr="004D310A">
              <w:rPr>
                <w:rFonts w:ascii="Times New Roman" w:hAnsi="Times New Roman"/>
                <w:sz w:val="24"/>
                <w:szCs w:val="24"/>
              </w:rPr>
              <w:t xml:space="preserve"> dok. Nr. 10151).</w:t>
            </w:r>
          </w:p>
          <w:p w14:paraId="1555A5A3" w14:textId="716E66E5" w:rsidR="0085243C" w:rsidRPr="004D310A" w:rsidRDefault="0085243C" w:rsidP="00F67DC8">
            <w:pPr>
              <w:pStyle w:val="TableParagraph"/>
              <w:numPr>
                <w:ilvl w:val="0"/>
                <w:numId w:val="31"/>
              </w:numPr>
              <w:tabs>
                <w:tab w:val="left" w:pos="827"/>
              </w:tabs>
              <w:ind w:left="851" w:right="113" w:hanging="284"/>
              <w:jc w:val="both"/>
              <w:rPr>
                <w:rFonts w:ascii="Times New Roman" w:hAnsi="Times New Roman" w:cs="Times New Roman"/>
                <w:noProof/>
                <w:sz w:val="24"/>
                <w:szCs w:val="24"/>
              </w:rPr>
            </w:pPr>
            <w:r w:rsidRPr="004D310A">
              <w:rPr>
                <w:rFonts w:ascii="Times New Roman" w:hAnsi="Times New Roman"/>
                <w:sz w:val="24"/>
                <w:szCs w:val="24"/>
              </w:rPr>
              <w:t>Pārbaudīt, vai tiek izmantoti drošuma ziņošanas sistēmas rezultāti, tostarp obligātās un brīvprātīgās ziņošanas par notikumiem sistēmas rezultāti, lai testētu riska novērtējuma noturīgumu, tostarp, ja tiek izmantots ekspertu slēdziens (skat. 3.1. iedaļu). Vai ieinteresēto personu tīkls, kas iesaistīts datu un drošuma informācijas vākšanā, sniedz riska novērtējumus, jo īpaši par riskiem saskarnēs? (skat. arī šā rīka 5.1. iedaļu).</w:t>
            </w:r>
          </w:p>
          <w:p w14:paraId="11C01537" w14:textId="77777777" w:rsidR="0085243C" w:rsidRPr="004D310A" w:rsidRDefault="0085243C" w:rsidP="00F67DC8">
            <w:pPr>
              <w:pStyle w:val="TableParagraph"/>
              <w:numPr>
                <w:ilvl w:val="0"/>
                <w:numId w:val="31"/>
              </w:numPr>
              <w:tabs>
                <w:tab w:val="left" w:pos="827"/>
              </w:tabs>
              <w:ind w:left="851" w:right="113" w:hanging="284"/>
              <w:jc w:val="both"/>
              <w:rPr>
                <w:rFonts w:ascii="Times New Roman" w:hAnsi="Times New Roman" w:cs="Times New Roman"/>
                <w:noProof/>
                <w:sz w:val="24"/>
                <w:szCs w:val="24"/>
              </w:rPr>
            </w:pPr>
            <w:r w:rsidRPr="004D310A">
              <w:rPr>
                <w:rFonts w:ascii="Times New Roman" w:hAnsi="Times New Roman"/>
                <w:sz w:val="24"/>
                <w:szCs w:val="24"/>
              </w:rPr>
              <w:t xml:space="preserve">Pārbaudīt, vai riska novērtējumi tiek atjaunināti, kad ir pieejami jauni dati no drošuma ziņošanas sistēmas. Pārskatīt, kas ierosina riska novērtējumu un tā pārskatīšanu laika gaitā. Pārbaudīt, vai riska reģistru attiecīgā gadījumā pārskata un uzrauga atbilstoša(-as) riska komiteja(-as). Pārbaudīt, kā šo regulāro atjauninājumu palīdz nodrošināt pieredze, atgriezeniskā saite un nesen publicētas drošuma </w:t>
            </w:r>
            <w:r w:rsidRPr="004D310A">
              <w:rPr>
                <w:rFonts w:ascii="Times New Roman" w:hAnsi="Times New Roman"/>
                <w:sz w:val="24"/>
                <w:szCs w:val="24"/>
              </w:rPr>
              <w:lastRenderedPageBreak/>
              <w:t>informācijas uzraudzība.</w:t>
            </w:r>
          </w:p>
          <w:p w14:paraId="10FA9EE6" w14:textId="77777777" w:rsidR="0085243C" w:rsidRPr="004D310A" w:rsidRDefault="0085243C" w:rsidP="00F67DC8">
            <w:pPr>
              <w:pStyle w:val="TableParagraph"/>
              <w:numPr>
                <w:ilvl w:val="0"/>
                <w:numId w:val="31"/>
              </w:numPr>
              <w:tabs>
                <w:tab w:val="left" w:pos="827"/>
              </w:tabs>
              <w:ind w:left="851" w:right="113" w:hanging="284"/>
              <w:jc w:val="both"/>
              <w:rPr>
                <w:rFonts w:ascii="Times New Roman" w:hAnsi="Times New Roman" w:cs="Times New Roman"/>
                <w:noProof/>
                <w:sz w:val="24"/>
                <w:szCs w:val="24"/>
              </w:rPr>
            </w:pPr>
            <w:r w:rsidRPr="004D310A">
              <w:rPr>
                <w:rFonts w:ascii="Times New Roman" w:hAnsi="Times New Roman"/>
                <w:sz w:val="24"/>
                <w:szCs w:val="24"/>
              </w:rPr>
              <w:t>Pārskatīt riska reģistra izkārtojumu, piemēram, sākotnējais novērtējums, atlikušais risks, riska mazināšanas pasākumi, īpašumtiesības, saistītais drošuma sniegums un turpmākā izpilde.</w:t>
            </w:r>
          </w:p>
          <w:p w14:paraId="79AE8EB4" w14:textId="77777777" w:rsidR="0085243C" w:rsidRPr="004D310A" w:rsidRDefault="0085243C" w:rsidP="00F67DC8">
            <w:pPr>
              <w:pStyle w:val="TableParagraph"/>
              <w:numPr>
                <w:ilvl w:val="0"/>
                <w:numId w:val="31"/>
              </w:numPr>
              <w:tabs>
                <w:tab w:val="left" w:pos="827"/>
              </w:tabs>
              <w:ind w:left="851" w:right="113" w:hanging="284"/>
              <w:jc w:val="both"/>
              <w:rPr>
                <w:rFonts w:ascii="Times New Roman" w:hAnsi="Times New Roman" w:cs="Times New Roman"/>
                <w:noProof/>
                <w:sz w:val="24"/>
                <w:szCs w:val="24"/>
              </w:rPr>
            </w:pPr>
            <w:r w:rsidRPr="004D310A">
              <w:rPr>
                <w:rFonts w:ascii="Times New Roman" w:hAnsi="Times New Roman"/>
                <w:sz w:val="24"/>
                <w:szCs w:val="24"/>
              </w:rPr>
              <w:t>Izlases veidā paņemt identificētos apdraudējumus un aplūkot, kā tie tiek apstrādāti un dokumentēti.</w:t>
            </w:r>
          </w:p>
          <w:p w14:paraId="38A59597" w14:textId="77777777" w:rsidR="0085243C" w:rsidRPr="004D310A" w:rsidRDefault="0085243C" w:rsidP="00F67DC8">
            <w:pPr>
              <w:pStyle w:val="TableParagraph"/>
              <w:numPr>
                <w:ilvl w:val="0"/>
                <w:numId w:val="31"/>
              </w:numPr>
              <w:tabs>
                <w:tab w:val="left" w:pos="827"/>
              </w:tabs>
              <w:ind w:left="851" w:right="113" w:hanging="284"/>
              <w:jc w:val="both"/>
              <w:rPr>
                <w:rFonts w:ascii="Times New Roman" w:hAnsi="Times New Roman" w:cs="Times New Roman"/>
                <w:noProof/>
                <w:sz w:val="24"/>
                <w:szCs w:val="24"/>
              </w:rPr>
            </w:pPr>
            <w:r w:rsidRPr="004D310A">
              <w:rPr>
                <w:rFonts w:ascii="Times New Roman" w:hAnsi="Times New Roman"/>
                <w:sz w:val="24"/>
                <w:szCs w:val="24"/>
              </w:rPr>
              <w:t>Pārbaudīt, kura(-as) drošuma komiteja(-as) vai persona(-as) pārrauga “pieņemamību”. Pārbaudīt, vai ir pieejami norādījumi par principa “tik zemu, cik iespējams” (</w:t>
            </w:r>
            <w:r w:rsidRPr="004D310A">
              <w:rPr>
                <w:rFonts w:ascii="Times New Roman" w:hAnsi="Times New Roman"/>
                <w:i/>
                <w:iCs/>
                <w:sz w:val="24"/>
                <w:szCs w:val="24"/>
              </w:rPr>
              <w:t>ALARP</w:t>
            </w:r>
            <w:r w:rsidRPr="004D310A">
              <w:rPr>
                <w:rFonts w:ascii="Times New Roman" w:hAnsi="Times New Roman"/>
                <w:sz w:val="24"/>
                <w:szCs w:val="24"/>
              </w:rPr>
              <w:t>) īstenošanu. Pārbaudīt, vai ir pareizs pilnvarojuma līmenis lēmumu pieņemšanai.</w:t>
            </w:r>
          </w:p>
          <w:p w14:paraId="4368819F" w14:textId="77777777" w:rsidR="0085243C" w:rsidRPr="004D310A" w:rsidRDefault="0085243C" w:rsidP="00F67DC8">
            <w:pPr>
              <w:pStyle w:val="TableParagraph"/>
              <w:numPr>
                <w:ilvl w:val="0"/>
                <w:numId w:val="31"/>
              </w:numPr>
              <w:tabs>
                <w:tab w:val="left" w:pos="827"/>
              </w:tabs>
              <w:ind w:left="851" w:right="113" w:hanging="284"/>
              <w:jc w:val="both"/>
              <w:rPr>
                <w:rFonts w:ascii="Times New Roman" w:hAnsi="Times New Roman" w:cs="Times New Roman"/>
                <w:noProof/>
                <w:sz w:val="24"/>
                <w:szCs w:val="24"/>
              </w:rPr>
            </w:pPr>
            <w:r w:rsidRPr="004D310A">
              <w:rPr>
                <w:rFonts w:ascii="Times New Roman" w:hAnsi="Times New Roman"/>
                <w:sz w:val="24"/>
                <w:szCs w:val="24"/>
              </w:rPr>
              <w:t>Pieņemot ar datiem pamatotus lēmumus, attiecīgā gadījumā tiek piemēroti pierādījumi par riska samazināšanu, atlikušā riska un riska pieņemamības novērtēšanu.</w:t>
            </w:r>
          </w:p>
          <w:p w14:paraId="1B417A58" w14:textId="77777777" w:rsidR="0085243C" w:rsidRPr="004D310A" w:rsidRDefault="0085243C" w:rsidP="00F67DC8">
            <w:pPr>
              <w:pStyle w:val="TableParagraph"/>
              <w:numPr>
                <w:ilvl w:val="0"/>
                <w:numId w:val="31"/>
              </w:numPr>
              <w:tabs>
                <w:tab w:val="left" w:pos="827"/>
              </w:tabs>
              <w:ind w:left="851" w:right="113" w:hanging="284"/>
              <w:jc w:val="both"/>
              <w:rPr>
                <w:rFonts w:ascii="Times New Roman" w:hAnsi="Times New Roman" w:cs="Times New Roman"/>
                <w:noProof/>
                <w:sz w:val="24"/>
                <w:szCs w:val="24"/>
              </w:rPr>
            </w:pPr>
            <w:r w:rsidRPr="004D310A">
              <w:rPr>
                <w:rFonts w:ascii="Times New Roman" w:hAnsi="Times New Roman"/>
                <w:sz w:val="24"/>
                <w:szCs w:val="24"/>
              </w:rPr>
              <w:t>Gūt pierādījumus, ka riski, tostarp tādi, ko nerada pati organizācija, tiek analizēti un mazināti un nenotiek risku tālāka pārnese.</w:t>
            </w:r>
          </w:p>
          <w:p w14:paraId="39FF43AE" w14:textId="77777777" w:rsidR="0085243C" w:rsidRPr="004D310A" w:rsidRDefault="0085243C" w:rsidP="00F67DC8">
            <w:pPr>
              <w:pStyle w:val="TableParagraph"/>
              <w:numPr>
                <w:ilvl w:val="0"/>
                <w:numId w:val="31"/>
              </w:numPr>
              <w:tabs>
                <w:tab w:val="left" w:pos="827"/>
              </w:tabs>
              <w:ind w:left="851" w:right="113" w:hanging="284"/>
              <w:jc w:val="both"/>
              <w:rPr>
                <w:rFonts w:ascii="Times New Roman" w:hAnsi="Times New Roman" w:cs="Times New Roman"/>
                <w:noProof/>
                <w:sz w:val="24"/>
                <w:szCs w:val="24"/>
              </w:rPr>
            </w:pPr>
            <w:r w:rsidRPr="004D310A">
              <w:rPr>
                <w:rFonts w:ascii="Times New Roman" w:hAnsi="Times New Roman"/>
                <w:sz w:val="24"/>
                <w:szCs w:val="24"/>
              </w:rPr>
              <w:t>Pārbaudīt, kā tiek identificētas un vadītas jaunas tendences un jauni risināmie problēmjautājumi.</w:t>
            </w:r>
          </w:p>
        </w:tc>
      </w:tr>
      <w:tr w:rsidR="0085243C" w:rsidRPr="008D2659" w14:paraId="3183DD5B" w14:textId="77777777" w:rsidTr="008D11AD">
        <w:trPr>
          <w:trHeight w:val="251"/>
        </w:trPr>
        <w:tc>
          <w:tcPr>
            <w:tcW w:w="5000" w:type="pct"/>
            <w:gridSpan w:val="11"/>
            <w:shd w:val="clear" w:color="auto" w:fill="538DD3"/>
          </w:tcPr>
          <w:p w14:paraId="3BFB449C" w14:textId="77777777" w:rsidR="0085243C" w:rsidRPr="00C51A14" w:rsidRDefault="0085243C" w:rsidP="00120187">
            <w:pPr>
              <w:pStyle w:val="TableParagraph"/>
              <w:ind w:left="0"/>
              <w:jc w:val="center"/>
              <w:rPr>
                <w:rFonts w:ascii="Times New Roman" w:hAnsi="Times New Roman" w:cs="Times New Roman"/>
                <w:b/>
                <w:bCs/>
                <w:noProof/>
                <w:color w:val="EDEBE0"/>
                <w:sz w:val="24"/>
                <w:szCs w:val="24"/>
              </w:rPr>
            </w:pPr>
            <w:r w:rsidRPr="00C51A14">
              <w:rPr>
                <w:rFonts w:ascii="Times New Roman" w:hAnsi="Times New Roman"/>
                <w:b/>
                <w:color w:val="EDEBE0"/>
                <w:sz w:val="24"/>
                <w:szCs w:val="24"/>
              </w:rPr>
              <w:lastRenderedPageBreak/>
              <w:t>Atbilstošās ES/</w:t>
            </w:r>
            <w:r w:rsidRPr="00C51A14">
              <w:rPr>
                <w:rFonts w:ascii="Times New Roman" w:hAnsi="Times New Roman"/>
                <w:b/>
                <w:i/>
                <w:iCs/>
                <w:color w:val="EDEBE0"/>
                <w:sz w:val="24"/>
                <w:szCs w:val="24"/>
              </w:rPr>
              <w:t>EASA</w:t>
            </w:r>
            <w:r w:rsidRPr="00C51A14">
              <w:rPr>
                <w:rFonts w:ascii="Times New Roman" w:hAnsi="Times New Roman"/>
                <w:b/>
                <w:color w:val="EDEBE0"/>
                <w:sz w:val="24"/>
                <w:szCs w:val="24"/>
              </w:rPr>
              <w:t xml:space="preserve"> reglamentējošās atsauces</w:t>
            </w:r>
          </w:p>
        </w:tc>
      </w:tr>
      <w:tr w:rsidR="008D11AD" w:rsidRPr="008D2659" w14:paraId="5645498F" w14:textId="77777777" w:rsidTr="008D11AD">
        <w:trPr>
          <w:trHeight w:val="230"/>
        </w:trPr>
        <w:tc>
          <w:tcPr>
            <w:tcW w:w="1525" w:type="pct"/>
            <w:gridSpan w:val="2"/>
            <w:shd w:val="clear" w:color="auto" w:fill="37CDE1"/>
          </w:tcPr>
          <w:p w14:paraId="2ACFA6E1" w14:textId="77777777" w:rsidR="0085243C" w:rsidRPr="00C51A14" w:rsidRDefault="0085243C" w:rsidP="00120187">
            <w:pPr>
              <w:pStyle w:val="TableParagraph"/>
              <w:ind w:left="0"/>
              <w:jc w:val="center"/>
              <w:rPr>
                <w:rFonts w:ascii="Times New Roman" w:hAnsi="Times New Roman" w:cs="Times New Roman"/>
                <w:b/>
                <w:bCs/>
                <w:noProof/>
                <w:color w:val="EDEBE0"/>
                <w:sz w:val="24"/>
                <w:szCs w:val="24"/>
              </w:rPr>
            </w:pPr>
            <w:r w:rsidRPr="00C51A14">
              <w:rPr>
                <w:rFonts w:ascii="Times New Roman" w:hAnsi="Times New Roman"/>
                <w:b/>
                <w:color w:val="EDEBE0"/>
                <w:sz w:val="24"/>
                <w:szCs w:val="24"/>
              </w:rPr>
              <w:t>Lidaparātu ekspluatācija</w:t>
            </w:r>
          </w:p>
        </w:tc>
        <w:tc>
          <w:tcPr>
            <w:tcW w:w="864" w:type="pct"/>
            <w:gridSpan w:val="2"/>
            <w:shd w:val="clear" w:color="auto" w:fill="37CDE1"/>
          </w:tcPr>
          <w:p w14:paraId="7B41CFC4" w14:textId="0E61AF8C" w:rsidR="0085243C" w:rsidRPr="00C51A14" w:rsidRDefault="00393074" w:rsidP="00120187">
            <w:pPr>
              <w:pStyle w:val="TableParagraph"/>
              <w:ind w:left="0"/>
              <w:jc w:val="center"/>
              <w:rPr>
                <w:rFonts w:ascii="Times New Roman" w:hAnsi="Times New Roman" w:cs="Times New Roman"/>
                <w:b/>
                <w:bCs/>
                <w:noProof/>
                <w:color w:val="EDEBE0"/>
                <w:sz w:val="24"/>
                <w:szCs w:val="24"/>
              </w:rPr>
            </w:pPr>
            <w:r>
              <w:rPr>
                <w:rFonts w:ascii="Times New Roman" w:hAnsi="Times New Roman"/>
                <w:b/>
                <w:color w:val="EDEBE0"/>
                <w:sz w:val="24"/>
                <w:szCs w:val="24"/>
              </w:rPr>
              <w:t xml:space="preserve"> Lidaparāta lidojuma apkalpe</w:t>
            </w:r>
          </w:p>
        </w:tc>
        <w:tc>
          <w:tcPr>
            <w:tcW w:w="888" w:type="pct"/>
            <w:gridSpan w:val="3"/>
            <w:shd w:val="clear" w:color="auto" w:fill="37CDE1"/>
          </w:tcPr>
          <w:p w14:paraId="26CC7DBA" w14:textId="77777777" w:rsidR="0085243C" w:rsidRPr="00C51A14" w:rsidRDefault="0085243C" w:rsidP="00120187">
            <w:pPr>
              <w:pStyle w:val="TableParagraph"/>
              <w:ind w:left="0"/>
              <w:jc w:val="center"/>
              <w:rPr>
                <w:rFonts w:ascii="Times New Roman" w:hAnsi="Times New Roman" w:cs="Times New Roman"/>
                <w:b/>
                <w:bCs/>
                <w:noProof/>
                <w:color w:val="EDEBE0"/>
                <w:sz w:val="24"/>
                <w:szCs w:val="24"/>
              </w:rPr>
            </w:pPr>
            <w:r w:rsidRPr="00C51A14">
              <w:rPr>
                <w:rFonts w:ascii="Times New Roman" w:hAnsi="Times New Roman"/>
                <w:b/>
                <w:color w:val="EDEBE0"/>
                <w:sz w:val="24"/>
                <w:szCs w:val="24"/>
              </w:rPr>
              <w:t>Lidlauki</w:t>
            </w:r>
          </w:p>
        </w:tc>
        <w:tc>
          <w:tcPr>
            <w:tcW w:w="790" w:type="pct"/>
            <w:gridSpan w:val="3"/>
            <w:shd w:val="clear" w:color="auto" w:fill="37CDE1"/>
          </w:tcPr>
          <w:p w14:paraId="0E00153A" w14:textId="77777777" w:rsidR="0085243C" w:rsidRPr="00C51A14" w:rsidRDefault="0085243C" w:rsidP="00120187">
            <w:pPr>
              <w:pStyle w:val="TableParagraph"/>
              <w:ind w:left="0"/>
              <w:jc w:val="center"/>
              <w:rPr>
                <w:rFonts w:ascii="Times New Roman" w:hAnsi="Times New Roman" w:cs="Times New Roman"/>
                <w:b/>
                <w:bCs/>
                <w:noProof/>
                <w:color w:val="EDEBE0"/>
                <w:sz w:val="24"/>
                <w:szCs w:val="24"/>
              </w:rPr>
            </w:pPr>
            <w:r w:rsidRPr="00C51A14">
              <w:rPr>
                <w:rFonts w:ascii="Times New Roman" w:hAnsi="Times New Roman"/>
                <w:b/>
                <w:i/>
                <w:iCs/>
                <w:color w:val="EDEBE0"/>
                <w:sz w:val="24"/>
                <w:szCs w:val="24"/>
              </w:rPr>
              <w:t>ATM/ANS</w:t>
            </w:r>
          </w:p>
        </w:tc>
        <w:tc>
          <w:tcPr>
            <w:tcW w:w="932" w:type="pct"/>
            <w:shd w:val="clear" w:color="auto" w:fill="37CDE1"/>
          </w:tcPr>
          <w:p w14:paraId="343AFE94" w14:textId="77777777" w:rsidR="0085243C" w:rsidRPr="00C51A14" w:rsidRDefault="0085243C" w:rsidP="00120187">
            <w:pPr>
              <w:pStyle w:val="TableParagraph"/>
              <w:ind w:left="0"/>
              <w:jc w:val="center"/>
              <w:rPr>
                <w:rFonts w:ascii="Times New Roman" w:hAnsi="Times New Roman" w:cs="Times New Roman"/>
                <w:b/>
                <w:bCs/>
                <w:noProof/>
                <w:color w:val="EDEBE0"/>
                <w:sz w:val="24"/>
                <w:szCs w:val="24"/>
              </w:rPr>
            </w:pPr>
            <w:r w:rsidRPr="00C51A14">
              <w:rPr>
                <w:rFonts w:ascii="Times New Roman" w:hAnsi="Times New Roman"/>
                <w:b/>
                <w:i/>
                <w:iCs/>
                <w:color w:val="EDEBE0"/>
                <w:sz w:val="24"/>
                <w:szCs w:val="24"/>
              </w:rPr>
              <w:t>ATC</w:t>
            </w:r>
            <w:r w:rsidRPr="00C51A14">
              <w:rPr>
                <w:rFonts w:ascii="Times New Roman" w:hAnsi="Times New Roman"/>
                <w:b/>
                <w:color w:val="EDEBE0"/>
                <w:sz w:val="24"/>
                <w:szCs w:val="24"/>
              </w:rPr>
              <w:t xml:space="preserve"> mācību org.</w:t>
            </w:r>
          </w:p>
        </w:tc>
      </w:tr>
      <w:tr w:rsidR="0085243C" w:rsidRPr="008D2659" w14:paraId="1BC3E65A" w14:textId="77777777" w:rsidTr="008D11AD">
        <w:trPr>
          <w:trHeight w:val="670"/>
        </w:trPr>
        <w:tc>
          <w:tcPr>
            <w:tcW w:w="1525" w:type="pct"/>
            <w:gridSpan w:val="2"/>
          </w:tcPr>
          <w:p w14:paraId="31C794C2" w14:textId="77777777" w:rsidR="0085243C" w:rsidRPr="008D2659" w:rsidRDefault="0085243C" w:rsidP="00F67DC8">
            <w:pPr>
              <w:pStyle w:val="TableParagraph"/>
              <w:ind w:left="113" w:right="113"/>
              <w:rPr>
                <w:rFonts w:ascii="Times New Roman" w:hAnsi="Times New Roman" w:cs="Times New Roman"/>
                <w:noProof/>
                <w:sz w:val="24"/>
                <w:szCs w:val="24"/>
              </w:rPr>
            </w:pPr>
            <w:r>
              <w:rPr>
                <w:rFonts w:ascii="Times New Roman" w:hAnsi="Times New Roman"/>
                <w:sz w:val="24"/>
              </w:rPr>
              <w:t>ORO.GEN.200. punkta “Pārvaldības sistēma” a) apakšpunkta 3) punkts</w:t>
            </w:r>
          </w:p>
          <w:p w14:paraId="0AAF37FC" w14:textId="77777777" w:rsidR="00F60834" w:rsidRPr="008D2659" w:rsidRDefault="00F60834" w:rsidP="00F67DC8">
            <w:pPr>
              <w:pStyle w:val="TableParagraph"/>
              <w:ind w:left="113" w:right="113"/>
              <w:rPr>
                <w:rFonts w:ascii="Times New Roman" w:hAnsi="Times New Roman" w:cs="Times New Roman"/>
                <w:noProof/>
                <w:sz w:val="24"/>
                <w:szCs w:val="24"/>
              </w:rPr>
            </w:pPr>
          </w:p>
          <w:p w14:paraId="4AAD73E5" w14:textId="77777777" w:rsidR="00F60834" w:rsidRPr="008D2659" w:rsidRDefault="00F60834" w:rsidP="00F67DC8">
            <w:pPr>
              <w:pStyle w:val="TableParagraph"/>
              <w:ind w:left="113" w:right="113"/>
              <w:rPr>
                <w:rFonts w:ascii="Times New Roman" w:hAnsi="Times New Roman" w:cs="Times New Roman"/>
                <w:noProof/>
                <w:sz w:val="24"/>
                <w:szCs w:val="24"/>
              </w:rPr>
            </w:pPr>
            <w:r>
              <w:rPr>
                <w:rFonts w:ascii="Times New Roman" w:hAnsi="Times New Roman"/>
                <w:sz w:val="24"/>
              </w:rPr>
              <w:t>AMC1 par ORO.GEN.200. punkta “Pārvaldības sistēma” a) apakšpunkta 3) punktu b) apakšpunkta 1) punkts [kompleksie ekspluatanti]</w:t>
            </w:r>
          </w:p>
          <w:p w14:paraId="671F8ADD" w14:textId="77777777" w:rsidR="00E962D4" w:rsidRPr="008D2659" w:rsidRDefault="00E962D4" w:rsidP="00F67DC8">
            <w:pPr>
              <w:pStyle w:val="TableParagraph"/>
              <w:ind w:left="113" w:right="113"/>
              <w:rPr>
                <w:rFonts w:ascii="Times New Roman" w:hAnsi="Times New Roman" w:cs="Times New Roman"/>
                <w:noProof/>
                <w:sz w:val="24"/>
                <w:szCs w:val="24"/>
              </w:rPr>
            </w:pPr>
          </w:p>
          <w:p w14:paraId="79DF609C" w14:textId="77777777" w:rsidR="00F60834" w:rsidRPr="008D2659" w:rsidRDefault="00F60834" w:rsidP="00F67DC8">
            <w:pPr>
              <w:pStyle w:val="TableParagraph"/>
              <w:ind w:left="113" w:right="113"/>
              <w:rPr>
                <w:rFonts w:ascii="Times New Roman" w:hAnsi="Times New Roman" w:cs="Times New Roman"/>
                <w:noProof/>
                <w:sz w:val="24"/>
                <w:szCs w:val="24"/>
              </w:rPr>
            </w:pPr>
          </w:p>
          <w:p w14:paraId="5754C8C3" w14:textId="77777777" w:rsidR="00F60834" w:rsidRPr="008D2659" w:rsidRDefault="00F60834" w:rsidP="00F67DC8">
            <w:pPr>
              <w:pStyle w:val="TableParagraph"/>
              <w:ind w:left="113" w:right="113"/>
              <w:rPr>
                <w:rFonts w:ascii="Times New Roman" w:hAnsi="Times New Roman" w:cs="Times New Roman"/>
                <w:noProof/>
                <w:sz w:val="24"/>
                <w:szCs w:val="24"/>
              </w:rPr>
            </w:pPr>
            <w:r>
              <w:rPr>
                <w:rFonts w:ascii="Times New Roman" w:hAnsi="Times New Roman"/>
                <w:sz w:val="24"/>
              </w:rPr>
              <w:t>AMC1 par ORO.GEN.200. punkta “Pārvaldības sistēma” a) apakšpunkta 1), 2), 3), 5) punktu a), b) un d) apakšpunkts [nekompleksie ekspluatanti]</w:t>
            </w:r>
          </w:p>
          <w:p w14:paraId="1D342A45" w14:textId="77777777" w:rsidR="00F60834" w:rsidRPr="008D2659" w:rsidRDefault="00F60834" w:rsidP="00F67DC8">
            <w:pPr>
              <w:pStyle w:val="TableParagraph"/>
              <w:ind w:left="113" w:right="113"/>
              <w:rPr>
                <w:rFonts w:ascii="Times New Roman" w:hAnsi="Times New Roman" w:cs="Times New Roman"/>
                <w:noProof/>
                <w:sz w:val="24"/>
                <w:szCs w:val="24"/>
              </w:rPr>
            </w:pPr>
          </w:p>
          <w:p w14:paraId="754649C4" w14:textId="77777777" w:rsidR="00F60834" w:rsidRPr="008D2659" w:rsidRDefault="00F60834" w:rsidP="00F67DC8">
            <w:pPr>
              <w:pStyle w:val="TableParagraph"/>
              <w:ind w:left="113" w:right="113"/>
              <w:rPr>
                <w:rFonts w:ascii="Times New Roman" w:hAnsi="Times New Roman" w:cs="Times New Roman"/>
                <w:noProof/>
                <w:sz w:val="24"/>
                <w:szCs w:val="24"/>
              </w:rPr>
            </w:pPr>
          </w:p>
          <w:p w14:paraId="09CEAF07" w14:textId="77777777" w:rsidR="00E962D4" w:rsidRPr="008D2659" w:rsidRDefault="00E962D4" w:rsidP="00F67DC8">
            <w:pPr>
              <w:pStyle w:val="TableParagraph"/>
              <w:ind w:left="113" w:right="113"/>
              <w:rPr>
                <w:rFonts w:ascii="Times New Roman" w:hAnsi="Times New Roman" w:cs="Times New Roman"/>
                <w:noProof/>
                <w:sz w:val="24"/>
                <w:szCs w:val="24"/>
              </w:rPr>
            </w:pPr>
          </w:p>
          <w:p w14:paraId="3B23CBF7" w14:textId="2488E6F4" w:rsidR="00F60834" w:rsidRPr="008D2659" w:rsidRDefault="00F60834" w:rsidP="00F67DC8">
            <w:pPr>
              <w:pStyle w:val="TableParagraph"/>
              <w:ind w:left="113" w:right="113"/>
              <w:rPr>
                <w:rFonts w:ascii="Times New Roman" w:hAnsi="Times New Roman" w:cs="Times New Roman"/>
                <w:noProof/>
                <w:sz w:val="24"/>
                <w:szCs w:val="24"/>
              </w:rPr>
            </w:pPr>
            <w:r>
              <w:rPr>
                <w:rFonts w:ascii="Times New Roman" w:hAnsi="Times New Roman"/>
                <w:sz w:val="24"/>
              </w:rPr>
              <w:t>AMC1 par ORO.AOC.130. punktu “Lidojuma datu pārraudzība – lidmašīnām” b) apakšpunkts</w:t>
            </w:r>
          </w:p>
        </w:tc>
        <w:tc>
          <w:tcPr>
            <w:tcW w:w="864" w:type="pct"/>
            <w:gridSpan w:val="2"/>
          </w:tcPr>
          <w:p w14:paraId="04DF646E" w14:textId="77777777" w:rsidR="0085243C" w:rsidRPr="008D2659" w:rsidRDefault="0085243C" w:rsidP="00F67DC8">
            <w:pPr>
              <w:pStyle w:val="TableParagraph"/>
              <w:ind w:left="113" w:right="113"/>
              <w:rPr>
                <w:rFonts w:ascii="Times New Roman" w:hAnsi="Times New Roman" w:cs="Times New Roman"/>
                <w:noProof/>
                <w:sz w:val="24"/>
                <w:szCs w:val="24"/>
              </w:rPr>
            </w:pPr>
            <w:r>
              <w:rPr>
                <w:rFonts w:ascii="Times New Roman" w:hAnsi="Times New Roman"/>
                <w:sz w:val="24"/>
              </w:rPr>
              <w:t>ORA.GEN.200. punkta “Pārvaldības sistēma” a) apakšpunkta 3) punkts</w:t>
            </w:r>
          </w:p>
          <w:p w14:paraId="23840D0A" w14:textId="77777777" w:rsidR="00F60834" w:rsidRPr="008D2659" w:rsidRDefault="00F60834" w:rsidP="00F67DC8">
            <w:pPr>
              <w:pStyle w:val="TableParagraph"/>
              <w:ind w:left="113" w:right="113"/>
              <w:rPr>
                <w:rFonts w:ascii="Times New Roman" w:hAnsi="Times New Roman" w:cs="Times New Roman"/>
                <w:noProof/>
                <w:sz w:val="24"/>
                <w:szCs w:val="24"/>
              </w:rPr>
            </w:pPr>
          </w:p>
          <w:p w14:paraId="7C3DD0F0" w14:textId="5095E55B" w:rsidR="00F60834" w:rsidRPr="008D2659" w:rsidRDefault="00F60834" w:rsidP="00F67DC8">
            <w:pPr>
              <w:pStyle w:val="TableParagraph"/>
              <w:ind w:left="113" w:right="113"/>
              <w:rPr>
                <w:rFonts w:ascii="Times New Roman" w:hAnsi="Times New Roman" w:cs="Times New Roman"/>
                <w:noProof/>
                <w:sz w:val="24"/>
                <w:szCs w:val="24"/>
              </w:rPr>
            </w:pPr>
            <w:r>
              <w:rPr>
                <w:rFonts w:ascii="Times New Roman" w:hAnsi="Times New Roman"/>
                <w:sz w:val="24"/>
              </w:rPr>
              <w:t>AMC1 par ORA.GEN.200. punkta “Pārvaldības sistēma” a) apakšpunkta 3) punktu b) apakšpunkta 1) punkts [</w:t>
            </w:r>
            <w:r w:rsidR="00664B6F">
              <w:rPr>
                <w:rFonts w:ascii="Times New Roman" w:hAnsi="Times New Roman"/>
                <w:sz w:val="24"/>
              </w:rPr>
              <w:t>kompleksas organizācijas</w:t>
            </w:r>
            <w:r>
              <w:rPr>
                <w:rFonts w:ascii="Times New Roman" w:hAnsi="Times New Roman"/>
                <w:sz w:val="24"/>
              </w:rPr>
              <w:t>]</w:t>
            </w:r>
          </w:p>
          <w:p w14:paraId="1C46A014" w14:textId="77777777" w:rsidR="00F60834" w:rsidRPr="008D2659" w:rsidRDefault="00F60834" w:rsidP="00F67DC8">
            <w:pPr>
              <w:pStyle w:val="TableParagraph"/>
              <w:ind w:left="113" w:right="113"/>
              <w:rPr>
                <w:rFonts w:ascii="Times New Roman" w:hAnsi="Times New Roman" w:cs="Times New Roman"/>
                <w:noProof/>
                <w:sz w:val="24"/>
                <w:szCs w:val="24"/>
              </w:rPr>
            </w:pPr>
          </w:p>
          <w:p w14:paraId="43606D22" w14:textId="77777777" w:rsidR="00F60834" w:rsidRPr="008D2659" w:rsidRDefault="00F60834" w:rsidP="00F67DC8">
            <w:pPr>
              <w:pStyle w:val="TableParagraph"/>
              <w:ind w:left="113" w:right="113"/>
              <w:rPr>
                <w:rFonts w:ascii="Times New Roman" w:hAnsi="Times New Roman" w:cs="Times New Roman"/>
                <w:noProof/>
                <w:sz w:val="24"/>
                <w:szCs w:val="24"/>
              </w:rPr>
            </w:pPr>
            <w:r>
              <w:rPr>
                <w:rFonts w:ascii="Times New Roman" w:hAnsi="Times New Roman"/>
                <w:sz w:val="24"/>
              </w:rPr>
              <w:t>AMC1 par ORA.GEN.200. punk</w:t>
            </w:r>
            <w:r>
              <w:rPr>
                <w:rFonts w:ascii="Times New Roman" w:hAnsi="Times New Roman"/>
                <w:sz w:val="24"/>
              </w:rPr>
              <w:lastRenderedPageBreak/>
              <w:t>ta “Pārvaldības sistēma” a) apakšpunkta 1), 2), 3), 5) punktu a), b) un d) apakšpunkts [vienkāršas organizācijas]</w:t>
            </w:r>
          </w:p>
          <w:p w14:paraId="6754947A" w14:textId="6DE3A9CA" w:rsidR="00F60834" w:rsidRPr="008D2659" w:rsidRDefault="00F60834" w:rsidP="00F67DC8">
            <w:pPr>
              <w:pStyle w:val="TableParagraph"/>
              <w:ind w:left="113" w:right="113"/>
              <w:rPr>
                <w:rFonts w:ascii="Times New Roman" w:hAnsi="Times New Roman" w:cs="Times New Roman"/>
                <w:noProof/>
                <w:sz w:val="24"/>
                <w:szCs w:val="24"/>
              </w:rPr>
            </w:pPr>
          </w:p>
        </w:tc>
        <w:tc>
          <w:tcPr>
            <w:tcW w:w="888" w:type="pct"/>
            <w:gridSpan w:val="3"/>
          </w:tcPr>
          <w:p w14:paraId="02F86CAB" w14:textId="77777777" w:rsidR="0085243C" w:rsidRPr="008D2659" w:rsidRDefault="0085243C" w:rsidP="00F67DC8">
            <w:pPr>
              <w:pStyle w:val="TableParagraph"/>
              <w:ind w:left="113" w:right="113"/>
              <w:rPr>
                <w:rFonts w:ascii="Times New Roman" w:hAnsi="Times New Roman" w:cs="Times New Roman"/>
                <w:noProof/>
                <w:sz w:val="24"/>
                <w:szCs w:val="24"/>
              </w:rPr>
            </w:pPr>
            <w:r>
              <w:rPr>
                <w:rFonts w:ascii="Times New Roman" w:hAnsi="Times New Roman"/>
                <w:sz w:val="24"/>
              </w:rPr>
              <w:lastRenderedPageBreak/>
              <w:t>ADR.OR.D.005. punkta “Pārvaldības sistēma” b) apakšpunkta 4) punkts</w:t>
            </w:r>
          </w:p>
          <w:p w14:paraId="76D4CD27" w14:textId="77777777" w:rsidR="00F60834" w:rsidRPr="008D2659" w:rsidRDefault="00F60834" w:rsidP="00F67DC8">
            <w:pPr>
              <w:pStyle w:val="TableParagraph"/>
              <w:ind w:left="113" w:right="113"/>
              <w:rPr>
                <w:rFonts w:ascii="Times New Roman" w:hAnsi="Times New Roman" w:cs="Times New Roman"/>
                <w:noProof/>
                <w:sz w:val="24"/>
                <w:szCs w:val="24"/>
              </w:rPr>
            </w:pPr>
          </w:p>
          <w:p w14:paraId="5CCF4EBF" w14:textId="77777777" w:rsidR="00F60834" w:rsidRPr="008D2659" w:rsidRDefault="00F60834" w:rsidP="00F67DC8">
            <w:pPr>
              <w:pStyle w:val="TableParagraph"/>
              <w:ind w:left="113" w:right="113"/>
              <w:rPr>
                <w:rFonts w:ascii="Times New Roman" w:hAnsi="Times New Roman" w:cs="Times New Roman"/>
                <w:noProof/>
                <w:sz w:val="24"/>
                <w:szCs w:val="24"/>
              </w:rPr>
            </w:pPr>
            <w:r>
              <w:rPr>
                <w:rFonts w:ascii="Times New Roman" w:hAnsi="Times New Roman"/>
                <w:sz w:val="24"/>
              </w:rPr>
              <w:t>AMC1 par ADR.OR.D.005. punkta b) apakšpunkta 4) punktu</w:t>
            </w:r>
          </w:p>
          <w:p w14:paraId="32D0ECAE" w14:textId="180CDFB6" w:rsidR="00F60834" w:rsidRPr="008D2659" w:rsidRDefault="00F60834" w:rsidP="00F67DC8">
            <w:pPr>
              <w:pStyle w:val="TableParagraph"/>
              <w:ind w:left="113" w:right="113"/>
              <w:rPr>
                <w:rFonts w:ascii="Times New Roman" w:hAnsi="Times New Roman" w:cs="Times New Roman"/>
                <w:noProof/>
                <w:sz w:val="24"/>
                <w:szCs w:val="24"/>
              </w:rPr>
            </w:pPr>
            <w:r>
              <w:rPr>
                <w:rFonts w:ascii="Times New Roman" w:hAnsi="Times New Roman"/>
                <w:sz w:val="24"/>
              </w:rPr>
              <w:t>“Pārvaldības sistēma”</w:t>
            </w:r>
          </w:p>
        </w:tc>
        <w:tc>
          <w:tcPr>
            <w:tcW w:w="790" w:type="pct"/>
            <w:gridSpan w:val="3"/>
          </w:tcPr>
          <w:p w14:paraId="14149951" w14:textId="77777777" w:rsidR="0085243C" w:rsidRPr="008D2659" w:rsidRDefault="0085243C" w:rsidP="00F67DC8">
            <w:pPr>
              <w:pStyle w:val="TableParagraph"/>
              <w:ind w:left="113" w:right="113"/>
              <w:rPr>
                <w:rFonts w:ascii="Times New Roman" w:hAnsi="Times New Roman" w:cs="Times New Roman"/>
                <w:noProof/>
                <w:sz w:val="24"/>
                <w:szCs w:val="24"/>
              </w:rPr>
            </w:pPr>
            <w:r>
              <w:rPr>
                <w:rFonts w:ascii="Times New Roman" w:hAnsi="Times New Roman"/>
                <w:sz w:val="24"/>
              </w:rPr>
              <w:t>ATS.OR.200. punkta “Drošuma pārvaldības sistēma 2) apakšpunkta i) daļa</w:t>
            </w:r>
          </w:p>
          <w:p w14:paraId="754A848D" w14:textId="77777777" w:rsidR="0085243C" w:rsidRPr="008D2659" w:rsidRDefault="0085243C" w:rsidP="00F67DC8">
            <w:pPr>
              <w:pStyle w:val="TableParagraph"/>
              <w:ind w:left="113" w:right="113"/>
              <w:rPr>
                <w:rFonts w:ascii="Times New Roman" w:hAnsi="Times New Roman" w:cs="Times New Roman"/>
                <w:noProof/>
                <w:sz w:val="24"/>
                <w:szCs w:val="24"/>
              </w:rPr>
            </w:pPr>
          </w:p>
        </w:tc>
        <w:tc>
          <w:tcPr>
            <w:tcW w:w="932" w:type="pct"/>
          </w:tcPr>
          <w:p w14:paraId="2F68AE3F" w14:textId="77777777" w:rsidR="0085243C" w:rsidRPr="008D2659" w:rsidRDefault="0085243C" w:rsidP="00F67DC8">
            <w:pPr>
              <w:pStyle w:val="TableParagraph"/>
              <w:ind w:left="113" w:right="113"/>
              <w:rPr>
                <w:rFonts w:ascii="Times New Roman" w:hAnsi="Times New Roman" w:cs="Times New Roman"/>
                <w:noProof/>
                <w:sz w:val="24"/>
                <w:szCs w:val="24"/>
              </w:rPr>
            </w:pPr>
            <w:r>
              <w:rPr>
                <w:rFonts w:ascii="Times New Roman" w:hAnsi="Times New Roman"/>
                <w:sz w:val="24"/>
              </w:rPr>
              <w:t>ATCO.OR.C.001. punkta “Mācību organizāciju pārvaldības sistēma” c) apakšpunkts</w:t>
            </w:r>
          </w:p>
          <w:p w14:paraId="154BAC97" w14:textId="77777777" w:rsidR="00F60834" w:rsidRPr="008D2659" w:rsidRDefault="00F60834" w:rsidP="00F67DC8">
            <w:pPr>
              <w:pStyle w:val="TableParagraph"/>
              <w:ind w:left="113" w:right="113"/>
              <w:rPr>
                <w:rFonts w:ascii="Times New Roman" w:hAnsi="Times New Roman" w:cs="Times New Roman"/>
                <w:noProof/>
                <w:sz w:val="24"/>
                <w:szCs w:val="24"/>
              </w:rPr>
            </w:pPr>
          </w:p>
          <w:p w14:paraId="46CC040B" w14:textId="1328D4FB" w:rsidR="00F60834" w:rsidRPr="008D2659" w:rsidRDefault="00F60834" w:rsidP="00F67DC8">
            <w:pPr>
              <w:pStyle w:val="TableParagraph"/>
              <w:ind w:left="113" w:right="113"/>
              <w:rPr>
                <w:rFonts w:ascii="Times New Roman" w:hAnsi="Times New Roman" w:cs="Times New Roman"/>
                <w:noProof/>
                <w:sz w:val="24"/>
                <w:szCs w:val="24"/>
              </w:rPr>
            </w:pPr>
            <w:r>
              <w:rPr>
                <w:rFonts w:ascii="Times New Roman" w:hAnsi="Times New Roman"/>
                <w:sz w:val="24"/>
              </w:rPr>
              <w:t>AMC1 par ATCO.OR.C.001. punkta “Mācību organizāciju pārvaldības sistēma” c) apakšpunktu</w:t>
            </w:r>
          </w:p>
        </w:tc>
      </w:tr>
      <w:tr w:rsidR="008D11AD" w:rsidRPr="008D2659" w14:paraId="0B4D5479" w14:textId="77777777" w:rsidTr="008D11AD">
        <w:trPr>
          <w:trHeight w:val="230"/>
        </w:trPr>
        <w:tc>
          <w:tcPr>
            <w:tcW w:w="1525" w:type="pct"/>
            <w:gridSpan w:val="2"/>
            <w:shd w:val="clear" w:color="auto" w:fill="37CDE1"/>
          </w:tcPr>
          <w:p w14:paraId="2690FBB7" w14:textId="77777777" w:rsidR="0085243C" w:rsidRPr="00C51A14" w:rsidRDefault="0085243C" w:rsidP="00F60834">
            <w:pPr>
              <w:pStyle w:val="TableParagraph"/>
              <w:ind w:left="0"/>
              <w:jc w:val="center"/>
              <w:rPr>
                <w:rFonts w:ascii="Times New Roman" w:hAnsi="Times New Roman" w:cs="Times New Roman"/>
                <w:b/>
                <w:bCs/>
                <w:noProof/>
                <w:color w:val="EDEBE0"/>
                <w:sz w:val="24"/>
                <w:szCs w:val="24"/>
              </w:rPr>
            </w:pPr>
            <w:r w:rsidRPr="00C51A14">
              <w:rPr>
                <w:rFonts w:ascii="Times New Roman" w:hAnsi="Times New Roman"/>
                <w:b/>
                <w:i/>
                <w:iCs/>
                <w:color w:val="EDEBE0"/>
                <w:sz w:val="24"/>
                <w:szCs w:val="24"/>
              </w:rPr>
              <w:t>CAM</w:t>
            </w:r>
            <w:r w:rsidRPr="00C51A14">
              <w:rPr>
                <w:rFonts w:ascii="Times New Roman" w:hAnsi="Times New Roman"/>
                <w:b/>
                <w:color w:val="EDEBE0"/>
                <w:sz w:val="24"/>
                <w:szCs w:val="24"/>
              </w:rPr>
              <w:t xml:space="preserve"> Org.</w:t>
            </w:r>
          </w:p>
        </w:tc>
        <w:tc>
          <w:tcPr>
            <w:tcW w:w="864" w:type="pct"/>
            <w:gridSpan w:val="2"/>
            <w:shd w:val="clear" w:color="auto" w:fill="37CDE1"/>
          </w:tcPr>
          <w:p w14:paraId="23155E8B" w14:textId="77777777" w:rsidR="0085243C" w:rsidRPr="00C51A14" w:rsidRDefault="0085243C" w:rsidP="00F60834">
            <w:pPr>
              <w:pStyle w:val="TableParagraph"/>
              <w:ind w:left="0"/>
              <w:jc w:val="center"/>
              <w:rPr>
                <w:rFonts w:ascii="Times New Roman" w:hAnsi="Times New Roman" w:cs="Times New Roman"/>
                <w:b/>
                <w:bCs/>
                <w:noProof/>
                <w:color w:val="EDEBE0"/>
                <w:sz w:val="24"/>
                <w:szCs w:val="24"/>
              </w:rPr>
            </w:pPr>
            <w:r w:rsidRPr="00C51A14">
              <w:rPr>
                <w:rFonts w:ascii="Times New Roman" w:hAnsi="Times New Roman"/>
                <w:b/>
                <w:color w:val="EDEBE0"/>
                <w:sz w:val="24"/>
                <w:szCs w:val="24"/>
              </w:rPr>
              <w:t>Tehniskās apkopes org.</w:t>
            </w:r>
          </w:p>
        </w:tc>
        <w:tc>
          <w:tcPr>
            <w:tcW w:w="888" w:type="pct"/>
            <w:gridSpan w:val="3"/>
            <w:shd w:val="clear" w:color="auto" w:fill="37CDE1"/>
          </w:tcPr>
          <w:p w14:paraId="05D8C3C8" w14:textId="77777777" w:rsidR="0085243C" w:rsidRPr="00C51A14" w:rsidRDefault="0085243C" w:rsidP="00F60834">
            <w:pPr>
              <w:pStyle w:val="TableParagraph"/>
              <w:ind w:left="0"/>
              <w:jc w:val="center"/>
              <w:rPr>
                <w:rFonts w:ascii="Times New Roman" w:hAnsi="Times New Roman" w:cs="Times New Roman"/>
                <w:b/>
                <w:bCs/>
                <w:noProof/>
                <w:color w:val="EDEBE0"/>
                <w:sz w:val="24"/>
                <w:szCs w:val="24"/>
              </w:rPr>
            </w:pPr>
            <w:r w:rsidRPr="00C51A14">
              <w:rPr>
                <w:rFonts w:ascii="Times New Roman" w:hAnsi="Times New Roman"/>
                <w:b/>
                <w:color w:val="EDEBE0"/>
                <w:sz w:val="24"/>
                <w:szCs w:val="24"/>
              </w:rPr>
              <w:t>Ražošanas org.</w:t>
            </w:r>
          </w:p>
        </w:tc>
        <w:tc>
          <w:tcPr>
            <w:tcW w:w="790" w:type="pct"/>
            <w:gridSpan w:val="3"/>
            <w:shd w:val="clear" w:color="auto" w:fill="37CDE1"/>
          </w:tcPr>
          <w:p w14:paraId="67DB757E" w14:textId="77777777" w:rsidR="0085243C" w:rsidRPr="00C51A14" w:rsidRDefault="0085243C" w:rsidP="00F60834">
            <w:pPr>
              <w:pStyle w:val="TableParagraph"/>
              <w:ind w:left="0"/>
              <w:jc w:val="center"/>
              <w:rPr>
                <w:rFonts w:ascii="Times New Roman" w:hAnsi="Times New Roman" w:cs="Times New Roman"/>
                <w:b/>
                <w:bCs/>
                <w:noProof/>
                <w:color w:val="EDEBE0"/>
                <w:sz w:val="24"/>
                <w:szCs w:val="24"/>
              </w:rPr>
            </w:pPr>
            <w:r w:rsidRPr="00C51A14">
              <w:rPr>
                <w:rFonts w:ascii="Times New Roman" w:hAnsi="Times New Roman"/>
                <w:b/>
                <w:color w:val="EDEBE0"/>
                <w:sz w:val="24"/>
                <w:szCs w:val="24"/>
              </w:rPr>
              <w:t>Projektēšanas org.</w:t>
            </w:r>
          </w:p>
        </w:tc>
        <w:tc>
          <w:tcPr>
            <w:tcW w:w="932" w:type="pct"/>
            <w:shd w:val="clear" w:color="auto" w:fill="37CDE1"/>
          </w:tcPr>
          <w:p w14:paraId="6937588F" w14:textId="77777777" w:rsidR="0085243C" w:rsidRPr="00C51A14" w:rsidRDefault="0085243C" w:rsidP="00F60834">
            <w:pPr>
              <w:pStyle w:val="TableParagraph"/>
              <w:ind w:left="0"/>
              <w:jc w:val="center"/>
              <w:rPr>
                <w:rFonts w:ascii="Times New Roman" w:hAnsi="Times New Roman" w:cs="Times New Roman"/>
                <w:b/>
                <w:bCs/>
                <w:noProof/>
                <w:color w:val="EDEBE0"/>
                <w:sz w:val="24"/>
                <w:szCs w:val="24"/>
              </w:rPr>
            </w:pPr>
            <w:r w:rsidRPr="00C51A14">
              <w:rPr>
                <w:rFonts w:ascii="Times New Roman" w:hAnsi="Times New Roman"/>
                <w:b/>
                <w:color w:val="EDEBE0"/>
                <w:sz w:val="24"/>
                <w:szCs w:val="24"/>
              </w:rPr>
              <w:t>Rezervēts</w:t>
            </w:r>
          </w:p>
        </w:tc>
      </w:tr>
      <w:tr w:rsidR="0085243C" w:rsidRPr="008D2659" w14:paraId="4D4EA60D" w14:textId="77777777" w:rsidTr="008D11AD">
        <w:trPr>
          <w:trHeight w:val="3647"/>
        </w:trPr>
        <w:tc>
          <w:tcPr>
            <w:tcW w:w="1525" w:type="pct"/>
            <w:gridSpan w:val="2"/>
          </w:tcPr>
          <w:p w14:paraId="30AE565D" w14:textId="77777777" w:rsidR="0085243C" w:rsidRPr="008D2659" w:rsidRDefault="0085243C" w:rsidP="00F67DC8">
            <w:pPr>
              <w:pStyle w:val="TableParagraph"/>
              <w:ind w:left="113" w:right="113"/>
              <w:rPr>
                <w:rFonts w:ascii="Times New Roman" w:hAnsi="Times New Roman" w:cs="Times New Roman"/>
                <w:noProof/>
                <w:sz w:val="24"/>
                <w:szCs w:val="24"/>
              </w:rPr>
            </w:pPr>
            <w:r>
              <w:rPr>
                <w:rFonts w:ascii="Times New Roman" w:hAnsi="Times New Roman"/>
                <w:sz w:val="24"/>
              </w:rPr>
              <w:t>GM1 par CAMO.A.200. punktu</w:t>
            </w:r>
          </w:p>
          <w:p w14:paraId="76FFDC90" w14:textId="77777777" w:rsidR="0085243C" w:rsidRPr="008D2659" w:rsidRDefault="0085243C" w:rsidP="00F67DC8">
            <w:pPr>
              <w:pStyle w:val="TableParagraph"/>
              <w:ind w:left="113" w:right="113"/>
              <w:rPr>
                <w:rFonts w:ascii="Times New Roman" w:hAnsi="Times New Roman" w:cs="Times New Roman"/>
                <w:noProof/>
                <w:sz w:val="24"/>
                <w:szCs w:val="24"/>
              </w:rPr>
            </w:pPr>
            <w:r>
              <w:rPr>
                <w:rFonts w:ascii="Times New Roman" w:hAnsi="Times New Roman"/>
                <w:sz w:val="24"/>
              </w:rPr>
              <w:t>“Pārvaldības sistēma”</w:t>
            </w:r>
          </w:p>
          <w:p w14:paraId="0E321992" w14:textId="77777777" w:rsidR="005D6262" w:rsidRPr="008D2659" w:rsidRDefault="005D6262" w:rsidP="00F67DC8">
            <w:pPr>
              <w:pStyle w:val="TableParagraph"/>
              <w:ind w:left="113" w:right="113"/>
              <w:rPr>
                <w:rFonts w:ascii="Times New Roman" w:hAnsi="Times New Roman" w:cs="Times New Roman"/>
                <w:noProof/>
                <w:sz w:val="24"/>
                <w:szCs w:val="24"/>
              </w:rPr>
            </w:pPr>
          </w:p>
          <w:p w14:paraId="41EA3F60" w14:textId="77777777" w:rsidR="005D6262" w:rsidRPr="008D2659" w:rsidRDefault="005D6262" w:rsidP="00F67DC8">
            <w:pPr>
              <w:pStyle w:val="TableParagraph"/>
              <w:ind w:left="113" w:right="113"/>
              <w:rPr>
                <w:rFonts w:ascii="Times New Roman" w:hAnsi="Times New Roman" w:cs="Times New Roman"/>
                <w:noProof/>
                <w:sz w:val="24"/>
                <w:szCs w:val="24"/>
              </w:rPr>
            </w:pPr>
            <w:r>
              <w:rPr>
                <w:rFonts w:ascii="Times New Roman" w:hAnsi="Times New Roman"/>
                <w:sz w:val="24"/>
              </w:rPr>
              <w:t>CAMO.A.200. punkta “Pārvaldības sistēma” a) apakšpunkta 3) punkts</w:t>
            </w:r>
          </w:p>
          <w:p w14:paraId="332F6C76" w14:textId="77777777" w:rsidR="005D6262" w:rsidRPr="008D2659" w:rsidRDefault="005D6262" w:rsidP="00F67DC8">
            <w:pPr>
              <w:pStyle w:val="TableParagraph"/>
              <w:ind w:left="113" w:right="113"/>
              <w:rPr>
                <w:rFonts w:ascii="Times New Roman" w:hAnsi="Times New Roman" w:cs="Times New Roman"/>
                <w:noProof/>
                <w:sz w:val="24"/>
                <w:szCs w:val="24"/>
              </w:rPr>
            </w:pPr>
          </w:p>
          <w:p w14:paraId="3D60BD10" w14:textId="77777777" w:rsidR="005D6262" w:rsidRPr="008D2659" w:rsidRDefault="005D6262" w:rsidP="00F67DC8">
            <w:pPr>
              <w:pStyle w:val="TableParagraph"/>
              <w:ind w:left="113" w:right="113"/>
              <w:rPr>
                <w:rFonts w:ascii="Times New Roman" w:hAnsi="Times New Roman" w:cs="Times New Roman"/>
                <w:noProof/>
                <w:sz w:val="24"/>
                <w:szCs w:val="24"/>
              </w:rPr>
            </w:pPr>
            <w:r>
              <w:rPr>
                <w:rFonts w:ascii="Times New Roman" w:hAnsi="Times New Roman"/>
                <w:sz w:val="24"/>
              </w:rPr>
              <w:t>AMC1 par CAMO.A.200. punkta a) apakšpunkta 3) punktu b) apakšpunkta 1) punkts</w:t>
            </w:r>
          </w:p>
          <w:p w14:paraId="0FAE5431" w14:textId="77777777" w:rsidR="005D6262" w:rsidRPr="008D2659" w:rsidRDefault="005D6262" w:rsidP="00F67DC8">
            <w:pPr>
              <w:pStyle w:val="TableParagraph"/>
              <w:ind w:left="113" w:right="113"/>
              <w:rPr>
                <w:rFonts w:ascii="Times New Roman" w:hAnsi="Times New Roman" w:cs="Times New Roman"/>
                <w:noProof/>
                <w:sz w:val="24"/>
                <w:szCs w:val="24"/>
              </w:rPr>
            </w:pPr>
          </w:p>
          <w:p w14:paraId="1D1E8EDC" w14:textId="385B5CF9" w:rsidR="005D6262" w:rsidRPr="008D2659" w:rsidRDefault="005D6262" w:rsidP="00F67DC8">
            <w:pPr>
              <w:pStyle w:val="TableParagraph"/>
              <w:ind w:left="113" w:right="113"/>
              <w:rPr>
                <w:rFonts w:ascii="Times New Roman" w:hAnsi="Times New Roman" w:cs="Times New Roman"/>
                <w:noProof/>
                <w:sz w:val="24"/>
                <w:szCs w:val="24"/>
              </w:rPr>
            </w:pPr>
            <w:r>
              <w:rPr>
                <w:rFonts w:ascii="Times New Roman" w:hAnsi="Times New Roman"/>
                <w:sz w:val="24"/>
              </w:rPr>
              <w:t>AMC1 par CAMO.A.200. punkta a) apakšpunkta 1) punktu “Organizācija un atbildība”</w:t>
            </w:r>
          </w:p>
          <w:p w14:paraId="7A329600" w14:textId="77777777" w:rsidR="005D6262" w:rsidRPr="008D2659" w:rsidRDefault="005D6262" w:rsidP="00F67DC8">
            <w:pPr>
              <w:pStyle w:val="TableParagraph"/>
              <w:ind w:left="113" w:right="113"/>
              <w:rPr>
                <w:rFonts w:ascii="Times New Roman" w:hAnsi="Times New Roman" w:cs="Times New Roman"/>
                <w:noProof/>
                <w:sz w:val="24"/>
                <w:szCs w:val="24"/>
              </w:rPr>
            </w:pPr>
          </w:p>
          <w:p w14:paraId="1223988E" w14:textId="7AA02B0B" w:rsidR="005D6262" w:rsidRPr="008D2659" w:rsidRDefault="005D6262" w:rsidP="00F67DC8">
            <w:pPr>
              <w:pStyle w:val="TableParagraph"/>
              <w:ind w:left="113" w:right="113"/>
              <w:rPr>
                <w:rFonts w:ascii="Times New Roman" w:hAnsi="Times New Roman" w:cs="Times New Roman"/>
                <w:noProof/>
                <w:sz w:val="24"/>
                <w:szCs w:val="24"/>
              </w:rPr>
            </w:pPr>
            <w:r>
              <w:rPr>
                <w:rFonts w:ascii="Times New Roman" w:hAnsi="Times New Roman"/>
                <w:sz w:val="24"/>
              </w:rPr>
              <w:t>GM1 par CAMO.A.200. punkta a) apakšpunkta 1) punktu attiecībā uz par “pieņemamību” atbildīgās drošuma komitejas noteikšanu</w:t>
            </w:r>
          </w:p>
          <w:p w14:paraId="730E5467" w14:textId="77777777" w:rsidR="005D6262" w:rsidRPr="008D2659" w:rsidRDefault="005D6262" w:rsidP="00F67DC8">
            <w:pPr>
              <w:pStyle w:val="TableParagraph"/>
              <w:ind w:left="113" w:right="113"/>
              <w:rPr>
                <w:rFonts w:ascii="Times New Roman" w:hAnsi="Times New Roman" w:cs="Times New Roman"/>
                <w:noProof/>
                <w:sz w:val="24"/>
                <w:szCs w:val="24"/>
              </w:rPr>
            </w:pPr>
          </w:p>
          <w:p w14:paraId="4298D38C" w14:textId="7BF877B9" w:rsidR="005D6262" w:rsidRPr="008D2659" w:rsidRDefault="005D6262" w:rsidP="00F67DC8">
            <w:pPr>
              <w:pStyle w:val="TableParagraph"/>
              <w:ind w:left="113" w:right="113"/>
              <w:rPr>
                <w:rFonts w:ascii="Times New Roman" w:hAnsi="Times New Roman" w:cs="Times New Roman"/>
                <w:noProof/>
                <w:sz w:val="24"/>
                <w:szCs w:val="24"/>
              </w:rPr>
            </w:pPr>
            <w:r>
              <w:rPr>
                <w:rFonts w:ascii="Times New Roman" w:hAnsi="Times New Roman"/>
                <w:sz w:val="24"/>
              </w:rPr>
              <w:t>CAMO.A.300. punkta “Lidojumderīguma uzturēšanas vadības organizācijas pašraksturojums (</w:t>
            </w:r>
            <w:r>
              <w:rPr>
                <w:rFonts w:ascii="Times New Roman" w:hAnsi="Times New Roman"/>
                <w:i/>
                <w:iCs/>
                <w:sz w:val="24"/>
              </w:rPr>
              <w:t>CAME</w:t>
            </w:r>
            <w:r>
              <w:rPr>
                <w:rFonts w:ascii="Times New Roman" w:hAnsi="Times New Roman"/>
                <w:sz w:val="24"/>
              </w:rPr>
              <w:t>)” a) apakšpunkta 11) punkta i) daļa</w:t>
            </w:r>
          </w:p>
          <w:p w14:paraId="2B33EE4D" w14:textId="330BBD86" w:rsidR="005D6262" w:rsidRPr="008D2659" w:rsidRDefault="005D6262" w:rsidP="00F67DC8">
            <w:pPr>
              <w:pStyle w:val="TableParagraph"/>
              <w:ind w:left="113" w:right="113"/>
              <w:rPr>
                <w:rFonts w:ascii="Times New Roman" w:hAnsi="Times New Roman" w:cs="Times New Roman"/>
                <w:noProof/>
                <w:sz w:val="24"/>
                <w:szCs w:val="24"/>
              </w:rPr>
            </w:pPr>
          </w:p>
        </w:tc>
        <w:tc>
          <w:tcPr>
            <w:tcW w:w="864" w:type="pct"/>
            <w:gridSpan w:val="2"/>
          </w:tcPr>
          <w:p w14:paraId="2A0863E2" w14:textId="77777777" w:rsidR="0085243C" w:rsidRPr="008D2659" w:rsidRDefault="0085243C" w:rsidP="00F67DC8">
            <w:pPr>
              <w:pStyle w:val="TableParagraph"/>
              <w:ind w:left="113" w:right="113"/>
              <w:rPr>
                <w:rFonts w:ascii="Times New Roman" w:hAnsi="Times New Roman" w:cs="Times New Roman"/>
                <w:noProof/>
                <w:sz w:val="24"/>
                <w:szCs w:val="24"/>
              </w:rPr>
            </w:pPr>
            <w:r>
              <w:rPr>
                <w:rFonts w:ascii="Times New Roman" w:hAnsi="Times New Roman"/>
                <w:sz w:val="24"/>
              </w:rPr>
              <w:lastRenderedPageBreak/>
              <w:t>145.A.200. punkta “Pārvaldības sistēma” a) apakšpunkta 3) punkts</w:t>
            </w:r>
          </w:p>
          <w:p w14:paraId="762BC5CF" w14:textId="77777777" w:rsidR="005D6262" w:rsidRPr="008D2659" w:rsidRDefault="005D6262" w:rsidP="00F67DC8">
            <w:pPr>
              <w:pStyle w:val="TableParagraph"/>
              <w:ind w:left="113" w:right="113"/>
              <w:rPr>
                <w:rFonts w:ascii="Times New Roman" w:hAnsi="Times New Roman" w:cs="Times New Roman"/>
                <w:noProof/>
                <w:sz w:val="24"/>
                <w:szCs w:val="24"/>
              </w:rPr>
            </w:pPr>
          </w:p>
          <w:p w14:paraId="0BCC3205" w14:textId="77777777" w:rsidR="005D6262" w:rsidRPr="008D2659" w:rsidRDefault="005D6262" w:rsidP="00F67DC8">
            <w:pPr>
              <w:pStyle w:val="TableParagraph"/>
              <w:ind w:left="113" w:right="113"/>
              <w:rPr>
                <w:rFonts w:ascii="Times New Roman" w:hAnsi="Times New Roman" w:cs="Times New Roman"/>
                <w:noProof/>
                <w:sz w:val="24"/>
                <w:szCs w:val="24"/>
              </w:rPr>
            </w:pPr>
            <w:r>
              <w:rPr>
                <w:rFonts w:ascii="Times New Roman" w:hAnsi="Times New Roman"/>
                <w:sz w:val="24"/>
              </w:rPr>
              <w:t>AMC1 par 145.A.200. punkta a) apakšpunkta 3) punktu “Drošuma pārvaldības galvenie procesi” b) apakšpunkts</w:t>
            </w:r>
          </w:p>
          <w:p w14:paraId="3EF12770" w14:textId="77777777" w:rsidR="005D6262" w:rsidRPr="008D2659" w:rsidRDefault="005D6262" w:rsidP="00F67DC8">
            <w:pPr>
              <w:pStyle w:val="TableParagraph"/>
              <w:ind w:left="113" w:right="113"/>
              <w:rPr>
                <w:rFonts w:ascii="Times New Roman" w:hAnsi="Times New Roman" w:cs="Times New Roman"/>
                <w:noProof/>
                <w:sz w:val="24"/>
                <w:szCs w:val="24"/>
              </w:rPr>
            </w:pPr>
          </w:p>
          <w:p w14:paraId="4482C8E2" w14:textId="77777777" w:rsidR="005D6262" w:rsidRPr="008D2659" w:rsidRDefault="005D6262" w:rsidP="00F67DC8">
            <w:pPr>
              <w:pStyle w:val="TableParagraph"/>
              <w:ind w:left="113" w:right="113"/>
              <w:rPr>
                <w:rFonts w:ascii="Times New Roman" w:hAnsi="Times New Roman" w:cs="Times New Roman"/>
                <w:noProof/>
                <w:sz w:val="24"/>
                <w:szCs w:val="24"/>
              </w:rPr>
            </w:pPr>
            <w:r>
              <w:rPr>
                <w:rFonts w:ascii="Times New Roman" w:hAnsi="Times New Roman"/>
                <w:sz w:val="24"/>
              </w:rPr>
              <w:t>145.A.48. punkts “Tehniskās apkopes veikšana”</w:t>
            </w:r>
          </w:p>
          <w:p w14:paraId="68614DBB" w14:textId="77777777" w:rsidR="005D6262" w:rsidRPr="008D2659" w:rsidRDefault="005D6262" w:rsidP="00F67DC8">
            <w:pPr>
              <w:pStyle w:val="TableParagraph"/>
              <w:ind w:left="113" w:right="113"/>
              <w:rPr>
                <w:rFonts w:ascii="Times New Roman" w:hAnsi="Times New Roman" w:cs="Times New Roman"/>
                <w:noProof/>
                <w:sz w:val="24"/>
                <w:szCs w:val="24"/>
              </w:rPr>
            </w:pPr>
          </w:p>
          <w:p w14:paraId="36A2D7EF" w14:textId="77777777" w:rsidR="005D6262" w:rsidRPr="008D2659" w:rsidRDefault="005D6262" w:rsidP="00F67DC8">
            <w:pPr>
              <w:pStyle w:val="TableParagraph"/>
              <w:ind w:left="113" w:right="113"/>
              <w:rPr>
                <w:rFonts w:ascii="Times New Roman" w:hAnsi="Times New Roman" w:cs="Times New Roman"/>
                <w:noProof/>
                <w:sz w:val="24"/>
                <w:szCs w:val="24"/>
              </w:rPr>
            </w:pPr>
            <w:r>
              <w:rPr>
                <w:rFonts w:ascii="Times New Roman" w:hAnsi="Times New Roman"/>
                <w:sz w:val="24"/>
              </w:rPr>
              <w:t>AMC1/2/3 par 145.A.48. punkta “Tehniskās apkopes veikšana” c) apakšpunkta 2) punktu</w:t>
            </w:r>
          </w:p>
          <w:p w14:paraId="391F450A" w14:textId="77777777" w:rsidR="005D6262" w:rsidRPr="008D2659" w:rsidRDefault="005D6262" w:rsidP="00F67DC8">
            <w:pPr>
              <w:pStyle w:val="TableParagraph"/>
              <w:ind w:left="113" w:right="113"/>
              <w:rPr>
                <w:rFonts w:ascii="Times New Roman" w:hAnsi="Times New Roman" w:cs="Times New Roman"/>
                <w:noProof/>
                <w:sz w:val="24"/>
                <w:szCs w:val="24"/>
              </w:rPr>
            </w:pPr>
          </w:p>
          <w:p w14:paraId="21C09427" w14:textId="77777777" w:rsidR="005D6262" w:rsidRPr="008D2659" w:rsidRDefault="005D6262" w:rsidP="00F67DC8">
            <w:pPr>
              <w:pStyle w:val="TableParagraph"/>
              <w:ind w:left="113" w:right="113"/>
              <w:rPr>
                <w:rFonts w:ascii="Times New Roman" w:hAnsi="Times New Roman" w:cs="Times New Roman"/>
                <w:noProof/>
                <w:sz w:val="24"/>
                <w:szCs w:val="24"/>
              </w:rPr>
            </w:pPr>
            <w:r>
              <w:rPr>
                <w:rFonts w:ascii="Times New Roman" w:hAnsi="Times New Roman"/>
                <w:sz w:val="24"/>
              </w:rPr>
              <w:t>AMC1 par 145.A.48. punkta “Tehniskās apkopes veikšana” c) apakšpunkta 3) punktu un tā GM1</w:t>
            </w:r>
          </w:p>
          <w:p w14:paraId="504621B3" w14:textId="77777777" w:rsidR="005D6262" w:rsidRPr="008D2659" w:rsidRDefault="005D6262" w:rsidP="00F67DC8">
            <w:pPr>
              <w:pStyle w:val="TableParagraph"/>
              <w:ind w:left="113" w:right="113"/>
              <w:rPr>
                <w:rFonts w:ascii="Times New Roman" w:hAnsi="Times New Roman" w:cs="Times New Roman"/>
                <w:noProof/>
                <w:sz w:val="24"/>
                <w:szCs w:val="24"/>
              </w:rPr>
            </w:pPr>
          </w:p>
          <w:p w14:paraId="2D87B901" w14:textId="77777777" w:rsidR="005D6262" w:rsidRPr="008D2659" w:rsidRDefault="005D6262" w:rsidP="00F67DC8">
            <w:pPr>
              <w:pStyle w:val="TableParagraph"/>
              <w:ind w:left="113" w:right="113"/>
              <w:rPr>
                <w:rFonts w:ascii="Times New Roman" w:hAnsi="Times New Roman" w:cs="Times New Roman"/>
                <w:noProof/>
                <w:sz w:val="24"/>
                <w:szCs w:val="24"/>
              </w:rPr>
            </w:pPr>
            <w:r>
              <w:rPr>
                <w:rFonts w:ascii="Times New Roman" w:hAnsi="Times New Roman"/>
                <w:sz w:val="24"/>
              </w:rPr>
              <w:t>145.A.70. punkts “Tehniskās apkopes organizācijas pašraksturojums (</w:t>
            </w:r>
            <w:r>
              <w:rPr>
                <w:rFonts w:ascii="Times New Roman" w:hAnsi="Times New Roman"/>
                <w:i/>
                <w:iCs/>
                <w:sz w:val="24"/>
              </w:rPr>
              <w:t>MOE</w:t>
            </w:r>
            <w:r>
              <w:rPr>
                <w:rFonts w:ascii="Times New Roman" w:hAnsi="Times New Roman"/>
                <w:sz w:val="24"/>
              </w:rPr>
              <w:t>)”</w:t>
            </w:r>
          </w:p>
          <w:p w14:paraId="4AD12132" w14:textId="77777777" w:rsidR="005D6262" w:rsidRPr="008D2659" w:rsidRDefault="005D6262" w:rsidP="00F67DC8">
            <w:pPr>
              <w:pStyle w:val="TableParagraph"/>
              <w:ind w:left="113" w:right="113"/>
              <w:rPr>
                <w:rFonts w:ascii="Times New Roman" w:hAnsi="Times New Roman" w:cs="Times New Roman"/>
                <w:noProof/>
                <w:sz w:val="24"/>
                <w:szCs w:val="24"/>
              </w:rPr>
            </w:pPr>
          </w:p>
          <w:p w14:paraId="0249C283" w14:textId="53F36017" w:rsidR="005D6262" w:rsidRPr="008D2659" w:rsidRDefault="005D6262" w:rsidP="00F67DC8">
            <w:pPr>
              <w:pStyle w:val="TableParagraph"/>
              <w:ind w:left="113" w:right="113"/>
              <w:rPr>
                <w:rFonts w:ascii="Times New Roman" w:hAnsi="Times New Roman" w:cs="Times New Roman"/>
                <w:noProof/>
                <w:sz w:val="24"/>
                <w:szCs w:val="24"/>
              </w:rPr>
            </w:pPr>
            <w:r>
              <w:rPr>
                <w:rFonts w:ascii="Times New Roman" w:hAnsi="Times New Roman"/>
                <w:sz w:val="24"/>
              </w:rPr>
              <w:t>AMC1 par 145.A.70. punkta a) apakšpunktu “</w:t>
            </w:r>
            <w:r>
              <w:rPr>
                <w:rFonts w:ascii="Times New Roman" w:hAnsi="Times New Roman"/>
                <w:i/>
                <w:iCs/>
                <w:sz w:val="24"/>
              </w:rPr>
              <w:t>MOE</w:t>
            </w:r>
            <w:r>
              <w:rPr>
                <w:rFonts w:ascii="Times New Roman" w:hAnsi="Times New Roman"/>
                <w:sz w:val="24"/>
              </w:rPr>
              <w:t>” 3.1. un 3.4. punkts</w:t>
            </w:r>
          </w:p>
        </w:tc>
        <w:tc>
          <w:tcPr>
            <w:tcW w:w="888" w:type="pct"/>
            <w:gridSpan w:val="3"/>
          </w:tcPr>
          <w:p w14:paraId="5BE08B10" w14:textId="77777777" w:rsidR="0085243C" w:rsidRPr="008D2659" w:rsidRDefault="0085243C" w:rsidP="00F67DC8">
            <w:pPr>
              <w:pStyle w:val="TableParagraph"/>
              <w:ind w:left="113" w:right="113"/>
              <w:rPr>
                <w:rFonts w:ascii="Times New Roman" w:hAnsi="Times New Roman" w:cs="Times New Roman"/>
                <w:noProof/>
                <w:sz w:val="24"/>
                <w:szCs w:val="24"/>
              </w:rPr>
            </w:pPr>
            <w:r>
              <w:rPr>
                <w:rFonts w:ascii="Times New Roman" w:hAnsi="Times New Roman"/>
                <w:sz w:val="24"/>
              </w:rPr>
              <w:lastRenderedPageBreak/>
              <w:t>21.A.139. punkta “Ražošanas pārvaldības sistēma” c) apakšpunkta 3) punkts</w:t>
            </w:r>
          </w:p>
          <w:p w14:paraId="51F8BE36" w14:textId="77777777" w:rsidR="005D6262" w:rsidRPr="008D2659" w:rsidRDefault="005D6262" w:rsidP="00F67DC8">
            <w:pPr>
              <w:pStyle w:val="TableParagraph"/>
              <w:ind w:left="113" w:right="113"/>
              <w:rPr>
                <w:rFonts w:ascii="Times New Roman" w:hAnsi="Times New Roman" w:cs="Times New Roman"/>
                <w:noProof/>
                <w:sz w:val="24"/>
                <w:szCs w:val="24"/>
              </w:rPr>
            </w:pPr>
          </w:p>
          <w:p w14:paraId="51C05B57" w14:textId="77777777" w:rsidR="005D6262" w:rsidRPr="008D2659" w:rsidRDefault="005D6262" w:rsidP="00F67DC8">
            <w:pPr>
              <w:pStyle w:val="TableParagraph"/>
              <w:ind w:left="113" w:right="113"/>
              <w:rPr>
                <w:rFonts w:ascii="Times New Roman" w:hAnsi="Times New Roman" w:cs="Times New Roman"/>
                <w:noProof/>
                <w:sz w:val="24"/>
                <w:szCs w:val="24"/>
              </w:rPr>
            </w:pPr>
            <w:r>
              <w:rPr>
                <w:rFonts w:ascii="Times New Roman" w:hAnsi="Times New Roman"/>
                <w:sz w:val="24"/>
              </w:rPr>
              <w:t>GM1 par 21.A.139. punkta c) apakšpunktu “Drošuma pārvaldības sistēma”</w:t>
            </w:r>
          </w:p>
          <w:p w14:paraId="61D5A373" w14:textId="77777777" w:rsidR="005D6262" w:rsidRPr="008D2659" w:rsidRDefault="005D6262" w:rsidP="00F67DC8">
            <w:pPr>
              <w:pStyle w:val="TableParagraph"/>
              <w:ind w:left="113" w:right="113"/>
              <w:rPr>
                <w:rFonts w:ascii="Times New Roman" w:hAnsi="Times New Roman" w:cs="Times New Roman"/>
                <w:noProof/>
                <w:sz w:val="24"/>
                <w:szCs w:val="24"/>
              </w:rPr>
            </w:pPr>
          </w:p>
          <w:p w14:paraId="5BEC55E8" w14:textId="77777777" w:rsidR="005D6262" w:rsidRPr="008D2659" w:rsidRDefault="005D6262" w:rsidP="00F67DC8">
            <w:pPr>
              <w:pStyle w:val="TableParagraph"/>
              <w:ind w:left="113" w:right="113"/>
              <w:rPr>
                <w:rFonts w:ascii="Times New Roman" w:hAnsi="Times New Roman" w:cs="Times New Roman"/>
                <w:noProof/>
                <w:sz w:val="24"/>
                <w:szCs w:val="24"/>
              </w:rPr>
            </w:pPr>
            <w:r>
              <w:rPr>
                <w:rFonts w:ascii="Times New Roman" w:hAnsi="Times New Roman"/>
                <w:sz w:val="24"/>
              </w:rPr>
              <w:t>AMC1 par 21.A.139. punkta c) apakšpunkta 3) un 4) punktu “Drošuma pārvaldības galvenie procesi”</w:t>
            </w:r>
          </w:p>
          <w:p w14:paraId="424F53AD" w14:textId="77777777" w:rsidR="005D6262" w:rsidRPr="008D2659" w:rsidRDefault="005D6262" w:rsidP="00F67DC8">
            <w:pPr>
              <w:pStyle w:val="TableParagraph"/>
              <w:ind w:left="113" w:right="113"/>
              <w:rPr>
                <w:rFonts w:ascii="Times New Roman" w:hAnsi="Times New Roman" w:cs="Times New Roman"/>
                <w:noProof/>
                <w:sz w:val="24"/>
                <w:szCs w:val="24"/>
              </w:rPr>
            </w:pPr>
          </w:p>
          <w:p w14:paraId="340C3910" w14:textId="77777777" w:rsidR="005D6262" w:rsidRPr="008D2659" w:rsidRDefault="005D6262" w:rsidP="00F67DC8">
            <w:pPr>
              <w:pStyle w:val="TableParagraph"/>
              <w:ind w:left="113" w:right="113"/>
              <w:rPr>
                <w:rFonts w:ascii="Times New Roman" w:hAnsi="Times New Roman" w:cs="Times New Roman"/>
                <w:noProof/>
                <w:sz w:val="24"/>
                <w:szCs w:val="24"/>
              </w:rPr>
            </w:pPr>
            <w:r>
              <w:rPr>
                <w:rFonts w:ascii="Times New Roman" w:hAnsi="Times New Roman"/>
                <w:sz w:val="24"/>
              </w:rPr>
              <w:t xml:space="preserve">GM1 par 21.A.139. punkta c) apakšpunkta 2) punktu “Darba </w:t>
            </w:r>
            <w:r>
              <w:rPr>
                <w:rFonts w:ascii="Times New Roman" w:hAnsi="Times New Roman"/>
                <w:sz w:val="24"/>
              </w:rPr>
              <w:lastRenderedPageBreak/>
              <w:t>grupa Drošuma jautājumos”</w:t>
            </w:r>
          </w:p>
          <w:p w14:paraId="1961F9C4" w14:textId="77777777" w:rsidR="005D6262" w:rsidRPr="008D2659" w:rsidRDefault="005D6262" w:rsidP="00F67DC8">
            <w:pPr>
              <w:pStyle w:val="TableParagraph"/>
              <w:ind w:left="113" w:right="113"/>
              <w:rPr>
                <w:rFonts w:ascii="Times New Roman" w:hAnsi="Times New Roman" w:cs="Times New Roman"/>
                <w:noProof/>
                <w:sz w:val="24"/>
                <w:szCs w:val="24"/>
              </w:rPr>
            </w:pPr>
          </w:p>
          <w:p w14:paraId="31382232" w14:textId="77777777" w:rsidR="005D6262" w:rsidRPr="008D2659" w:rsidRDefault="005D6262" w:rsidP="00F67DC8">
            <w:pPr>
              <w:pStyle w:val="TableParagraph"/>
              <w:ind w:left="113" w:right="113"/>
              <w:rPr>
                <w:rFonts w:ascii="Times New Roman" w:hAnsi="Times New Roman" w:cs="Times New Roman"/>
                <w:noProof/>
                <w:sz w:val="24"/>
                <w:szCs w:val="24"/>
              </w:rPr>
            </w:pPr>
            <w:r>
              <w:rPr>
                <w:rFonts w:ascii="Times New Roman" w:hAnsi="Times New Roman"/>
                <w:sz w:val="24"/>
              </w:rPr>
              <w:t>21.A.3A. punkta “Ziņošanas sistēma” b) apakšpunkts</w:t>
            </w:r>
          </w:p>
          <w:p w14:paraId="673569FF" w14:textId="77777777" w:rsidR="005D6262" w:rsidRPr="008D2659" w:rsidRDefault="005D6262" w:rsidP="00F67DC8">
            <w:pPr>
              <w:pStyle w:val="TableParagraph"/>
              <w:ind w:left="113" w:right="113"/>
              <w:rPr>
                <w:rFonts w:ascii="Times New Roman" w:hAnsi="Times New Roman" w:cs="Times New Roman"/>
                <w:noProof/>
                <w:sz w:val="24"/>
                <w:szCs w:val="24"/>
              </w:rPr>
            </w:pPr>
          </w:p>
          <w:p w14:paraId="62B7DA74" w14:textId="07303C73" w:rsidR="005D6262" w:rsidRPr="008D2659" w:rsidRDefault="005D6262" w:rsidP="00F67DC8">
            <w:pPr>
              <w:pStyle w:val="TableParagraph"/>
              <w:ind w:left="113" w:right="113"/>
              <w:rPr>
                <w:rFonts w:ascii="Times New Roman" w:hAnsi="Times New Roman" w:cs="Times New Roman"/>
                <w:noProof/>
                <w:sz w:val="24"/>
                <w:szCs w:val="24"/>
              </w:rPr>
            </w:pPr>
            <w:r>
              <w:rPr>
                <w:rFonts w:ascii="Times New Roman" w:hAnsi="Times New Roman"/>
                <w:sz w:val="24"/>
              </w:rPr>
              <w:t>GM1 par 21.A.3A. punktu “21.A.3A. punkta saikne ar Regulu (ES) Nr. 376/2014”</w:t>
            </w:r>
          </w:p>
        </w:tc>
        <w:tc>
          <w:tcPr>
            <w:tcW w:w="790" w:type="pct"/>
            <w:gridSpan w:val="3"/>
          </w:tcPr>
          <w:p w14:paraId="49F7CE67" w14:textId="77777777" w:rsidR="0085243C" w:rsidRPr="008D2659" w:rsidRDefault="0085243C" w:rsidP="00F67DC8">
            <w:pPr>
              <w:pStyle w:val="TableParagraph"/>
              <w:ind w:left="113" w:right="113"/>
              <w:rPr>
                <w:rFonts w:ascii="Times New Roman" w:hAnsi="Times New Roman" w:cs="Times New Roman"/>
                <w:noProof/>
                <w:sz w:val="24"/>
                <w:szCs w:val="24"/>
              </w:rPr>
            </w:pPr>
            <w:r>
              <w:rPr>
                <w:rFonts w:ascii="Times New Roman" w:hAnsi="Times New Roman"/>
                <w:sz w:val="24"/>
              </w:rPr>
              <w:lastRenderedPageBreak/>
              <w:t>21.A.239. punkta “Projektēšanas pārvaldības sistēma” c) apakšpunkta 3) punkts</w:t>
            </w:r>
          </w:p>
          <w:p w14:paraId="607DD146" w14:textId="77777777" w:rsidR="005D6262" w:rsidRPr="008D2659" w:rsidRDefault="005D6262" w:rsidP="00F67DC8">
            <w:pPr>
              <w:pStyle w:val="TableParagraph"/>
              <w:ind w:left="113" w:right="113"/>
              <w:rPr>
                <w:rFonts w:ascii="Times New Roman" w:hAnsi="Times New Roman" w:cs="Times New Roman"/>
                <w:noProof/>
                <w:sz w:val="24"/>
                <w:szCs w:val="24"/>
              </w:rPr>
            </w:pPr>
          </w:p>
          <w:p w14:paraId="173EF468" w14:textId="77777777" w:rsidR="005D6262" w:rsidRPr="008D2659" w:rsidRDefault="005D6262" w:rsidP="00F67DC8">
            <w:pPr>
              <w:pStyle w:val="TableParagraph"/>
              <w:ind w:left="113" w:right="113"/>
              <w:rPr>
                <w:rFonts w:ascii="Times New Roman" w:hAnsi="Times New Roman" w:cs="Times New Roman"/>
                <w:noProof/>
                <w:sz w:val="24"/>
                <w:szCs w:val="24"/>
              </w:rPr>
            </w:pPr>
            <w:r>
              <w:rPr>
                <w:rFonts w:ascii="Times New Roman" w:hAnsi="Times New Roman"/>
                <w:sz w:val="24"/>
              </w:rPr>
              <w:t>GM1 par 21.A.239. punkta c) apakšpunktu “Drošuma pārvaldības sistēma”</w:t>
            </w:r>
          </w:p>
          <w:p w14:paraId="6FE6F613" w14:textId="77777777" w:rsidR="005D6262" w:rsidRPr="008D2659" w:rsidRDefault="005D6262" w:rsidP="00F67DC8">
            <w:pPr>
              <w:pStyle w:val="TableParagraph"/>
              <w:ind w:left="113" w:right="113"/>
              <w:rPr>
                <w:rFonts w:ascii="Times New Roman" w:hAnsi="Times New Roman" w:cs="Times New Roman"/>
                <w:noProof/>
                <w:sz w:val="24"/>
                <w:szCs w:val="24"/>
              </w:rPr>
            </w:pPr>
          </w:p>
          <w:p w14:paraId="0A7B26EC" w14:textId="77777777" w:rsidR="005D6262" w:rsidRPr="008D2659" w:rsidRDefault="005D6262" w:rsidP="00F67DC8">
            <w:pPr>
              <w:pStyle w:val="TableParagraph"/>
              <w:ind w:left="113" w:right="113"/>
              <w:rPr>
                <w:rFonts w:ascii="Times New Roman" w:hAnsi="Times New Roman" w:cs="Times New Roman"/>
                <w:noProof/>
                <w:sz w:val="24"/>
                <w:szCs w:val="24"/>
              </w:rPr>
            </w:pPr>
            <w:r>
              <w:rPr>
                <w:rFonts w:ascii="Times New Roman" w:hAnsi="Times New Roman"/>
                <w:sz w:val="24"/>
              </w:rPr>
              <w:t>AMC1 par 21.A.239. punkta c) apakšpunkta 3) un 4) punktu “Drošuma pārvaldības galvenie procesi”</w:t>
            </w:r>
          </w:p>
          <w:p w14:paraId="4D983094" w14:textId="77777777" w:rsidR="005D6262" w:rsidRPr="008D2659" w:rsidRDefault="005D6262" w:rsidP="00F67DC8">
            <w:pPr>
              <w:pStyle w:val="TableParagraph"/>
              <w:ind w:left="113" w:right="113"/>
              <w:rPr>
                <w:rFonts w:ascii="Times New Roman" w:hAnsi="Times New Roman" w:cs="Times New Roman"/>
                <w:noProof/>
                <w:sz w:val="24"/>
                <w:szCs w:val="24"/>
              </w:rPr>
            </w:pPr>
          </w:p>
          <w:p w14:paraId="0C555D41" w14:textId="77777777" w:rsidR="005D6262" w:rsidRPr="008D2659" w:rsidRDefault="005D6262" w:rsidP="00F67DC8">
            <w:pPr>
              <w:pStyle w:val="TableParagraph"/>
              <w:ind w:left="113" w:right="113"/>
              <w:rPr>
                <w:rFonts w:ascii="Times New Roman" w:hAnsi="Times New Roman" w:cs="Times New Roman"/>
                <w:noProof/>
                <w:sz w:val="24"/>
                <w:szCs w:val="24"/>
              </w:rPr>
            </w:pPr>
            <w:r>
              <w:rPr>
                <w:rFonts w:ascii="Times New Roman" w:hAnsi="Times New Roman"/>
                <w:sz w:val="24"/>
              </w:rPr>
              <w:t xml:space="preserve">GM1 par </w:t>
            </w:r>
            <w:r>
              <w:rPr>
                <w:rFonts w:ascii="Times New Roman" w:hAnsi="Times New Roman"/>
                <w:sz w:val="24"/>
              </w:rPr>
              <w:lastRenderedPageBreak/>
              <w:t>21.A.239. punkta c) apakšpunkta 2) punktu “Darba grupa Drošuma jautājumos”</w:t>
            </w:r>
          </w:p>
          <w:p w14:paraId="5D170843" w14:textId="77777777" w:rsidR="005D6262" w:rsidRPr="008D2659" w:rsidRDefault="005D6262" w:rsidP="00F67DC8">
            <w:pPr>
              <w:pStyle w:val="TableParagraph"/>
              <w:ind w:left="113" w:right="113"/>
              <w:rPr>
                <w:rFonts w:ascii="Times New Roman" w:hAnsi="Times New Roman" w:cs="Times New Roman"/>
                <w:noProof/>
                <w:sz w:val="24"/>
                <w:szCs w:val="24"/>
              </w:rPr>
            </w:pPr>
          </w:p>
          <w:p w14:paraId="7FB2CC22" w14:textId="77777777" w:rsidR="005D6262" w:rsidRPr="008D2659" w:rsidRDefault="005D6262" w:rsidP="00F67DC8">
            <w:pPr>
              <w:pStyle w:val="TableParagraph"/>
              <w:ind w:left="113" w:right="113"/>
              <w:rPr>
                <w:rFonts w:ascii="Times New Roman" w:hAnsi="Times New Roman" w:cs="Times New Roman"/>
                <w:noProof/>
                <w:sz w:val="24"/>
                <w:szCs w:val="24"/>
              </w:rPr>
            </w:pPr>
            <w:r>
              <w:rPr>
                <w:rFonts w:ascii="Times New Roman" w:hAnsi="Times New Roman"/>
                <w:sz w:val="24"/>
              </w:rPr>
              <w:t>21.A.3A. punkta “Ziņošanas sistēma” a) apakšpunkts</w:t>
            </w:r>
          </w:p>
          <w:p w14:paraId="15B0BB07" w14:textId="77777777" w:rsidR="005D6262" w:rsidRPr="008D2659" w:rsidRDefault="005D6262" w:rsidP="00F67DC8">
            <w:pPr>
              <w:pStyle w:val="TableParagraph"/>
              <w:ind w:left="113" w:right="113"/>
              <w:rPr>
                <w:rFonts w:ascii="Times New Roman" w:hAnsi="Times New Roman" w:cs="Times New Roman"/>
                <w:noProof/>
                <w:sz w:val="24"/>
                <w:szCs w:val="24"/>
              </w:rPr>
            </w:pPr>
          </w:p>
          <w:p w14:paraId="42447D31" w14:textId="3803AD25" w:rsidR="005D6262" w:rsidRPr="008D2659" w:rsidRDefault="005D6262" w:rsidP="00F67DC8">
            <w:pPr>
              <w:pStyle w:val="TableParagraph"/>
              <w:ind w:left="113" w:right="113"/>
              <w:rPr>
                <w:rFonts w:ascii="Times New Roman" w:hAnsi="Times New Roman" w:cs="Times New Roman"/>
                <w:noProof/>
                <w:sz w:val="24"/>
                <w:szCs w:val="24"/>
              </w:rPr>
            </w:pPr>
            <w:r>
              <w:rPr>
                <w:rFonts w:ascii="Times New Roman" w:hAnsi="Times New Roman"/>
                <w:sz w:val="24"/>
              </w:rPr>
              <w:t>GM1 par 21.A.3A. punktu “21.A.3A. punkta saikne ar Regulu (ES) Nr. 376/2014”</w:t>
            </w:r>
          </w:p>
        </w:tc>
        <w:tc>
          <w:tcPr>
            <w:tcW w:w="932" w:type="pct"/>
          </w:tcPr>
          <w:p w14:paraId="5883A49B" w14:textId="77777777" w:rsidR="0085243C" w:rsidRPr="008D2659" w:rsidRDefault="0085243C" w:rsidP="005D6262">
            <w:pPr>
              <w:pStyle w:val="TableParagraph"/>
              <w:ind w:left="0"/>
              <w:rPr>
                <w:rFonts w:ascii="Times New Roman" w:hAnsi="Times New Roman" w:cs="Times New Roman"/>
                <w:noProof/>
                <w:sz w:val="24"/>
                <w:szCs w:val="24"/>
              </w:rPr>
            </w:pPr>
          </w:p>
        </w:tc>
      </w:tr>
      <w:tr w:rsidR="0085243C" w:rsidRPr="008D2659" w14:paraId="41C9F168" w14:textId="77777777" w:rsidTr="008D11AD">
        <w:tblPrEx>
          <w:tblCellMar>
            <w:top w:w="0" w:type="dxa"/>
            <w:left w:w="0" w:type="dxa"/>
            <w:bottom w:w="0" w:type="dxa"/>
            <w:right w:w="0" w:type="dxa"/>
          </w:tblCellMar>
        </w:tblPrEx>
        <w:trPr>
          <w:trHeight w:val="754"/>
        </w:trPr>
        <w:tc>
          <w:tcPr>
            <w:tcW w:w="5000" w:type="pct"/>
            <w:gridSpan w:val="11"/>
          </w:tcPr>
          <w:p w14:paraId="0A241856" w14:textId="77777777" w:rsidR="0085243C" w:rsidRPr="008D2659" w:rsidRDefault="0085243C" w:rsidP="00F67DC8">
            <w:pPr>
              <w:pStyle w:val="TableParagraph"/>
              <w:ind w:left="113" w:right="113"/>
              <w:jc w:val="both"/>
              <w:rPr>
                <w:rFonts w:ascii="Times New Roman" w:hAnsi="Times New Roman" w:cs="Times New Roman"/>
                <w:b/>
                <w:bCs/>
                <w:noProof/>
                <w:color w:val="4F81BC"/>
                <w:sz w:val="24"/>
                <w:szCs w:val="24"/>
              </w:rPr>
            </w:pPr>
            <w:r>
              <w:rPr>
                <w:rFonts w:ascii="Times New Roman" w:hAnsi="Times New Roman"/>
                <w:b/>
                <w:color w:val="4F81BC"/>
                <w:sz w:val="24"/>
              </w:rPr>
              <w:t>Atsauce uz 19. pielikumu un teksts</w:t>
            </w:r>
          </w:p>
          <w:p w14:paraId="11636A04" w14:textId="77777777" w:rsidR="005D6262" w:rsidRDefault="0085243C" w:rsidP="008D11AD">
            <w:pPr>
              <w:pStyle w:val="TableParagraph"/>
              <w:ind w:left="113" w:right="113"/>
              <w:jc w:val="both"/>
              <w:rPr>
                <w:rFonts w:ascii="Times New Roman" w:hAnsi="Times New Roman"/>
                <w:sz w:val="24"/>
              </w:rPr>
            </w:pPr>
            <w:r>
              <w:rPr>
                <w:rFonts w:ascii="Times New Roman" w:hAnsi="Times New Roman"/>
                <w:sz w:val="24"/>
              </w:rPr>
              <w:t>Pakalpojuma sniedzējs izstrādā un uztur procesu, kas nodrošina ar identificēto apdraudējumu saistīto drošuma risku analīzi, novērtēšanu un kontroli.</w:t>
            </w:r>
          </w:p>
          <w:p w14:paraId="25C64175" w14:textId="57A85F4C" w:rsidR="008D11AD" w:rsidRPr="008D2659" w:rsidRDefault="008D11AD" w:rsidP="008D11AD">
            <w:pPr>
              <w:pStyle w:val="TableParagraph"/>
              <w:ind w:left="113" w:right="113"/>
              <w:jc w:val="both"/>
              <w:rPr>
                <w:rFonts w:ascii="Times New Roman" w:hAnsi="Times New Roman" w:cs="Times New Roman"/>
                <w:noProof/>
                <w:sz w:val="24"/>
                <w:szCs w:val="24"/>
              </w:rPr>
            </w:pPr>
          </w:p>
        </w:tc>
      </w:tr>
      <w:tr w:rsidR="008D11AD" w:rsidRPr="008D2659" w14:paraId="56ABC6C4" w14:textId="77777777" w:rsidTr="008D11AD">
        <w:tblPrEx>
          <w:tblCellMar>
            <w:top w:w="0" w:type="dxa"/>
            <w:left w:w="0" w:type="dxa"/>
            <w:bottom w:w="0" w:type="dxa"/>
            <w:right w:w="0" w:type="dxa"/>
          </w:tblCellMar>
        </w:tblPrEx>
        <w:trPr>
          <w:trHeight w:val="275"/>
        </w:trPr>
        <w:tc>
          <w:tcPr>
            <w:tcW w:w="1525" w:type="pct"/>
            <w:gridSpan w:val="2"/>
            <w:shd w:val="clear" w:color="auto" w:fill="4F81BC"/>
          </w:tcPr>
          <w:p w14:paraId="7B3EFCB1" w14:textId="77777777" w:rsidR="0085243C" w:rsidRPr="00C51A14" w:rsidRDefault="0085243C" w:rsidP="005D6262">
            <w:pPr>
              <w:pStyle w:val="TableParagraph"/>
              <w:ind w:left="0"/>
              <w:jc w:val="center"/>
              <w:rPr>
                <w:rFonts w:ascii="Times New Roman" w:hAnsi="Times New Roman" w:cs="Times New Roman"/>
                <w:b/>
                <w:bCs/>
                <w:noProof/>
                <w:color w:val="EDEBE0"/>
                <w:sz w:val="24"/>
                <w:szCs w:val="24"/>
              </w:rPr>
            </w:pPr>
            <w:r w:rsidRPr="00C51A14">
              <w:rPr>
                <w:rFonts w:ascii="Times New Roman" w:hAnsi="Times New Roman"/>
                <w:b/>
                <w:color w:val="EDEBE0"/>
                <w:sz w:val="24"/>
                <w:szCs w:val="24"/>
              </w:rPr>
              <w:t>Ieviesta</w:t>
            </w:r>
          </w:p>
        </w:tc>
        <w:tc>
          <w:tcPr>
            <w:tcW w:w="1145" w:type="pct"/>
            <w:gridSpan w:val="3"/>
            <w:shd w:val="clear" w:color="auto" w:fill="4F81BC"/>
          </w:tcPr>
          <w:p w14:paraId="3A71114E" w14:textId="77777777" w:rsidR="0085243C" w:rsidRPr="00C51A14" w:rsidRDefault="0085243C" w:rsidP="005D6262">
            <w:pPr>
              <w:pStyle w:val="TableParagraph"/>
              <w:ind w:left="0"/>
              <w:jc w:val="center"/>
              <w:rPr>
                <w:rFonts w:ascii="Times New Roman" w:hAnsi="Times New Roman" w:cs="Times New Roman"/>
                <w:b/>
                <w:bCs/>
                <w:noProof/>
                <w:color w:val="EDEBE0"/>
                <w:sz w:val="24"/>
                <w:szCs w:val="24"/>
              </w:rPr>
            </w:pPr>
            <w:r w:rsidRPr="00C51A14">
              <w:rPr>
                <w:rFonts w:ascii="Times New Roman" w:hAnsi="Times New Roman"/>
                <w:b/>
                <w:color w:val="EDEBE0"/>
                <w:sz w:val="24"/>
                <w:szCs w:val="24"/>
              </w:rPr>
              <w:t>Piemērota</w:t>
            </w:r>
          </w:p>
        </w:tc>
        <w:tc>
          <w:tcPr>
            <w:tcW w:w="1169" w:type="pct"/>
            <w:gridSpan w:val="3"/>
            <w:shd w:val="clear" w:color="auto" w:fill="4F81BC"/>
          </w:tcPr>
          <w:p w14:paraId="1EB1B2AE" w14:textId="77777777" w:rsidR="0085243C" w:rsidRPr="00C51A14" w:rsidRDefault="0085243C" w:rsidP="005D6262">
            <w:pPr>
              <w:pStyle w:val="TableParagraph"/>
              <w:ind w:left="0"/>
              <w:jc w:val="center"/>
              <w:rPr>
                <w:rFonts w:ascii="Times New Roman" w:hAnsi="Times New Roman" w:cs="Times New Roman"/>
                <w:b/>
                <w:bCs/>
                <w:noProof/>
                <w:color w:val="EDEBE0"/>
                <w:sz w:val="24"/>
                <w:szCs w:val="24"/>
              </w:rPr>
            </w:pPr>
            <w:r w:rsidRPr="00C51A14">
              <w:rPr>
                <w:rFonts w:ascii="Times New Roman" w:hAnsi="Times New Roman"/>
                <w:b/>
                <w:color w:val="EDEBE0"/>
                <w:sz w:val="24"/>
                <w:szCs w:val="24"/>
              </w:rPr>
              <w:t>Darbojas</w:t>
            </w:r>
          </w:p>
        </w:tc>
        <w:tc>
          <w:tcPr>
            <w:tcW w:w="1161" w:type="pct"/>
            <w:gridSpan w:val="3"/>
            <w:shd w:val="clear" w:color="auto" w:fill="4F81BC"/>
          </w:tcPr>
          <w:p w14:paraId="222092C8" w14:textId="77777777" w:rsidR="0085243C" w:rsidRPr="00C51A14" w:rsidRDefault="0085243C" w:rsidP="005D6262">
            <w:pPr>
              <w:pStyle w:val="TableParagraph"/>
              <w:ind w:left="0"/>
              <w:jc w:val="center"/>
              <w:rPr>
                <w:rFonts w:ascii="Times New Roman" w:hAnsi="Times New Roman" w:cs="Times New Roman"/>
                <w:b/>
                <w:bCs/>
                <w:noProof/>
                <w:color w:val="EDEBE0"/>
                <w:sz w:val="24"/>
                <w:szCs w:val="24"/>
              </w:rPr>
            </w:pPr>
            <w:r w:rsidRPr="00C51A14">
              <w:rPr>
                <w:rFonts w:ascii="Times New Roman" w:hAnsi="Times New Roman"/>
                <w:b/>
                <w:color w:val="EDEBE0"/>
                <w:sz w:val="24"/>
                <w:szCs w:val="24"/>
              </w:rPr>
              <w:t>Efektīva</w:t>
            </w:r>
          </w:p>
        </w:tc>
      </w:tr>
      <w:tr w:rsidR="008D11AD" w:rsidRPr="008D2659" w14:paraId="70C03CD2" w14:textId="77777777" w:rsidTr="008D11AD">
        <w:tblPrEx>
          <w:tblCellMar>
            <w:top w:w="0" w:type="dxa"/>
            <w:left w:w="0" w:type="dxa"/>
            <w:bottom w:w="0" w:type="dxa"/>
            <w:right w:w="0" w:type="dxa"/>
          </w:tblCellMar>
        </w:tblPrEx>
        <w:trPr>
          <w:trHeight w:val="275"/>
        </w:trPr>
        <w:tc>
          <w:tcPr>
            <w:tcW w:w="1525" w:type="pct"/>
            <w:gridSpan w:val="2"/>
            <w:shd w:val="clear" w:color="auto" w:fill="auto"/>
          </w:tcPr>
          <w:p w14:paraId="3B56365C" w14:textId="5F5B6B13" w:rsidR="008D11AD" w:rsidRDefault="008D11AD" w:rsidP="008D11AD">
            <w:pPr>
              <w:pStyle w:val="TableParagraph"/>
              <w:ind w:left="113" w:right="113"/>
              <w:rPr>
                <w:rFonts w:ascii="Times New Roman" w:hAnsi="Times New Roman"/>
                <w:b/>
                <w:color w:val="EDEBE0"/>
                <w:sz w:val="28"/>
              </w:rPr>
            </w:pPr>
            <w:r>
              <w:rPr>
                <w:rFonts w:ascii="Times New Roman" w:hAnsi="Times New Roman"/>
                <w:sz w:val="24"/>
              </w:rPr>
              <w:t>Organizācija ir izstrādājusi procesu par lēmumu pieņemšanu attiecībā uz riska kontroles pasākumiem un par šo pasākumu piemērošanu.</w:t>
            </w:r>
          </w:p>
        </w:tc>
        <w:tc>
          <w:tcPr>
            <w:tcW w:w="1145" w:type="pct"/>
            <w:gridSpan w:val="3"/>
            <w:shd w:val="clear" w:color="auto" w:fill="auto"/>
          </w:tcPr>
          <w:p w14:paraId="51278E25" w14:textId="77777777" w:rsidR="008D11AD" w:rsidRPr="008D2659" w:rsidRDefault="008D11AD" w:rsidP="008D11AD">
            <w:pPr>
              <w:pStyle w:val="TableParagraph"/>
              <w:ind w:left="113" w:right="113"/>
              <w:rPr>
                <w:rFonts w:ascii="Times New Roman" w:hAnsi="Times New Roman" w:cs="Times New Roman"/>
                <w:noProof/>
                <w:sz w:val="24"/>
                <w:szCs w:val="24"/>
              </w:rPr>
            </w:pPr>
            <w:r>
              <w:rPr>
                <w:rFonts w:ascii="Times New Roman" w:hAnsi="Times New Roman"/>
                <w:sz w:val="24"/>
              </w:rPr>
              <w:t>Ir noteikti pienākumi un termiņi attiecībā uz riska kontroles pasākumu noteikšanu un pieņemšanu.</w:t>
            </w:r>
          </w:p>
          <w:p w14:paraId="7570424F" w14:textId="7584FDE6" w:rsidR="008D11AD" w:rsidRDefault="008D11AD" w:rsidP="008D11AD">
            <w:pPr>
              <w:pStyle w:val="TableParagraph"/>
              <w:ind w:left="113" w:right="113"/>
              <w:rPr>
                <w:rFonts w:ascii="Times New Roman" w:hAnsi="Times New Roman"/>
                <w:b/>
                <w:color w:val="EDEBE0"/>
                <w:sz w:val="28"/>
              </w:rPr>
            </w:pPr>
            <w:r>
              <w:rPr>
                <w:rFonts w:ascii="Times New Roman" w:hAnsi="Times New Roman"/>
                <w:sz w:val="24"/>
              </w:rPr>
              <w:t>Ir izvērtētas atbilstošas riska mazināšanas stratēģijas un perspektīvas.</w:t>
            </w:r>
          </w:p>
        </w:tc>
        <w:tc>
          <w:tcPr>
            <w:tcW w:w="1169" w:type="pct"/>
            <w:gridSpan w:val="3"/>
            <w:shd w:val="clear" w:color="auto" w:fill="auto"/>
          </w:tcPr>
          <w:p w14:paraId="0A0D664E" w14:textId="77777777" w:rsidR="008D11AD" w:rsidRPr="008D2659" w:rsidRDefault="008D11AD" w:rsidP="008D11AD">
            <w:pPr>
              <w:pStyle w:val="TableParagraph"/>
              <w:ind w:left="113" w:right="113"/>
              <w:rPr>
                <w:rFonts w:ascii="Times New Roman" w:hAnsi="Times New Roman" w:cs="Times New Roman"/>
                <w:noProof/>
                <w:sz w:val="24"/>
                <w:szCs w:val="24"/>
              </w:rPr>
            </w:pPr>
            <w:r>
              <w:rPr>
                <w:rFonts w:ascii="Times New Roman" w:hAnsi="Times New Roman"/>
                <w:sz w:val="24"/>
              </w:rPr>
              <w:t>Tiek piemēroti atbilstoši riska kontroles pasākumi, lai samazinātu riskus līdz pieņemamam līmenim, tostarp ir saskaņoti laiki un pienākumu sadale.</w:t>
            </w:r>
          </w:p>
          <w:p w14:paraId="6EACB733" w14:textId="3F1A7AA7" w:rsidR="008D11AD" w:rsidRDefault="008D11AD" w:rsidP="008D11AD">
            <w:pPr>
              <w:pStyle w:val="TableParagraph"/>
              <w:ind w:left="113" w:right="113"/>
              <w:rPr>
                <w:rFonts w:ascii="Times New Roman" w:hAnsi="Times New Roman"/>
                <w:b/>
                <w:color w:val="EDEBE0"/>
                <w:sz w:val="28"/>
              </w:rPr>
            </w:pPr>
            <w:r>
              <w:rPr>
                <w:rFonts w:ascii="Times New Roman" w:hAnsi="Times New Roman"/>
                <w:sz w:val="24"/>
              </w:rPr>
              <w:t xml:space="preserve">Organizācija ievēro izstrādāto lēmumu pieņemšanas procesu un attiecīgu un efektīvu riska </w:t>
            </w:r>
            <w:r>
              <w:rPr>
                <w:rFonts w:ascii="Times New Roman" w:hAnsi="Times New Roman"/>
                <w:sz w:val="24"/>
              </w:rPr>
              <w:lastRenderedPageBreak/>
              <w:t>kontroles pasākumu piemērošanas procesu. Izstrādājot riska kontroles pasākumus, tiek izvērtēta cilvēku darbība.</w:t>
            </w:r>
          </w:p>
        </w:tc>
        <w:tc>
          <w:tcPr>
            <w:tcW w:w="1161" w:type="pct"/>
            <w:gridSpan w:val="3"/>
            <w:shd w:val="clear" w:color="auto" w:fill="auto"/>
          </w:tcPr>
          <w:p w14:paraId="75E03AF9" w14:textId="77777777" w:rsidR="008D11AD" w:rsidRPr="008D2659" w:rsidRDefault="008D11AD" w:rsidP="008D11AD">
            <w:pPr>
              <w:pStyle w:val="TableParagraph"/>
              <w:ind w:left="113" w:right="113"/>
              <w:rPr>
                <w:rFonts w:ascii="Times New Roman" w:hAnsi="Times New Roman" w:cs="Times New Roman"/>
                <w:noProof/>
                <w:sz w:val="24"/>
                <w:szCs w:val="24"/>
              </w:rPr>
            </w:pPr>
            <w:r>
              <w:rPr>
                <w:rFonts w:ascii="Times New Roman" w:hAnsi="Times New Roman"/>
                <w:sz w:val="24"/>
              </w:rPr>
              <w:lastRenderedPageBreak/>
              <w:t>Riska kontroles pasākumi ir praktiski un ilgtspējīgi, tiek savlaikus piemēroti un nerada papildu riskus.</w:t>
            </w:r>
          </w:p>
          <w:p w14:paraId="36434849" w14:textId="77777777" w:rsidR="008D11AD" w:rsidRPr="008D2659" w:rsidRDefault="008D11AD" w:rsidP="008D11AD">
            <w:pPr>
              <w:pStyle w:val="TableParagraph"/>
              <w:ind w:left="113" w:right="113"/>
              <w:rPr>
                <w:rFonts w:ascii="Times New Roman" w:hAnsi="Times New Roman" w:cs="Times New Roman"/>
                <w:noProof/>
                <w:sz w:val="24"/>
                <w:szCs w:val="24"/>
              </w:rPr>
            </w:pPr>
            <w:r>
              <w:rPr>
                <w:rFonts w:ascii="Times New Roman" w:hAnsi="Times New Roman"/>
                <w:sz w:val="24"/>
              </w:rPr>
              <w:t>Risku kontroles pasākumu efektivitāte tiek uzraudzīta saistībā ar drošuma sniegumu, izmantojot kvalitatīvos un/vai kvantitatīvos līdzekļus.</w:t>
            </w:r>
          </w:p>
          <w:p w14:paraId="72FD0BF2" w14:textId="4E38ECAA" w:rsidR="008D11AD" w:rsidRDefault="008D11AD" w:rsidP="008D11AD">
            <w:pPr>
              <w:pStyle w:val="TableParagraph"/>
              <w:ind w:left="113" w:right="113"/>
              <w:rPr>
                <w:rFonts w:ascii="Times New Roman" w:hAnsi="Times New Roman"/>
                <w:b/>
                <w:color w:val="EDEBE0"/>
                <w:sz w:val="28"/>
              </w:rPr>
            </w:pPr>
            <w:r>
              <w:rPr>
                <w:rFonts w:ascii="Times New Roman" w:hAnsi="Times New Roman"/>
                <w:sz w:val="24"/>
              </w:rPr>
              <w:lastRenderedPageBreak/>
              <w:t>Īstenojot riska kontroles pasākumus, tiek izvērtēta cilvēku darbība.</w:t>
            </w:r>
          </w:p>
        </w:tc>
      </w:tr>
      <w:tr w:rsidR="008D11AD" w:rsidRPr="008D2659" w14:paraId="413690B3" w14:textId="77777777" w:rsidTr="008D11AD">
        <w:tblPrEx>
          <w:tblCellMar>
            <w:top w:w="0" w:type="dxa"/>
            <w:left w:w="0" w:type="dxa"/>
            <w:bottom w:w="0" w:type="dxa"/>
            <w:right w:w="0" w:type="dxa"/>
          </w:tblCellMar>
        </w:tblPrEx>
        <w:trPr>
          <w:trHeight w:val="275"/>
        </w:trPr>
        <w:tc>
          <w:tcPr>
            <w:tcW w:w="5000" w:type="pct"/>
            <w:gridSpan w:val="11"/>
            <w:shd w:val="clear" w:color="auto" w:fill="37CDE1"/>
          </w:tcPr>
          <w:p w14:paraId="57AA7425" w14:textId="77777777" w:rsidR="008D11AD" w:rsidRPr="00C51A14" w:rsidRDefault="008D11AD" w:rsidP="008D11AD">
            <w:pPr>
              <w:pStyle w:val="TableParagraph"/>
              <w:ind w:left="0"/>
              <w:jc w:val="center"/>
              <w:rPr>
                <w:rFonts w:ascii="Times New Roman" w:hAnsi="Times New Roman" w:cs="Times New Roman"/>
                <w:b/>
                <w:bCs/>
                <w:noProof/>
                <w:color w:val="EDEBE0"/>
                <w:sz w:val="24"/>
                <w:szCs w:val="24"/>
              </w:rPr>
            </w:pPr>
            <w:r w:rsidRPr="00C51A14">
              <w:rPr>
                <w:rFonts w:ascii="Times New Roman" w:hAnsi="Times New Roman"/>
                <w:b/>
                <w:color w:val="EDEBE0"/>
                <w:sz w:val="24"/>
                <w:szCs w:val="24"/>
              </w:rPr>
              <w:lastRenderedPageBreak/>
              <w:t>Vērtēšanas rezultāti</w:t>
            </w:r>
          </w:p>
        </w:tc>
      </w:tr>
      <w:tr w:rsidR="008D11AD" w:rsidRPr="008D2659" w14:paraId="6025CC66" w14:textId="77777777" w:rsidTr="008D11AD">
        <w:tblPrEx>
          <w:tblCellMar>
            <w:top w:w="0" w:type="dxa"/>
            <w:left w:w="0" w:type="dxa"/>
            <w:bottom w:w="0" w:type="dxa"/>
            <w:right w:w="0" w:type="dxa"/>
          </w:tblCellMar>
        </w:tblPrEx>
        <w:trPr>
          <w:trHeight w:val="2376"/>
        </w:trPr>
        <w:tc>
          <w:tcPr>
            <w:tcW w:w="1525" w:type="pct"/>
            <w:gridSpan w:val="2"/>
          </w:tcPr>
          <w:p w14:paraId="6559F406" w14:textId="77777777" w:rsidR="008D11AD" w:rsidRPr="00C51A14" w:rsidRDefault="008D11AD" w:rsidP="008D11AD">
            <w:pPr>
              <w:pStyle w:val="TableParagraph"/>
              <w:ind w:left="0"/>
              <w:jc w:val="both"/>
              <w:rPr>
                <w:rFonts w:ascii="Times New Roman" w:hAnsi="Times New Roman" w:cs="Times New Roman"/>
                <w:noProof/>
                <w:sz w:val="24"/>
                <w:szCs w:val="24"/>
              </w:rPr>
            </w:pPr>
          </w:p>
        </w:tc>
        <w:tc>
          <w:tcPr>
            <w:tcW w:w="1145" w:type="pct"/>
            <w:gridSpan w:val="3"/>
          </w:tcPr>
          <w:p w14:paraId="46F37195" w14:textId="77777777" w:rsidR="008D11AD" w:rsidRPr="00C51A14" w:rsidRDefault="008D11AD" w:rsidP="008D11AD">
            <w:pPr>
              <w:pStyle w:val="TableParagraph"/>
              <w:ind w:left="0"/>
              <w:jc w:val="both"/>
              <w:rPr>
                <w:rFonts w:ascii="Times New Roman" w:hAnsi="Times New Roman" w:cs="Times New Roman"/>
                <w:noProof/>
                <w:sz w:val="24"/>
                <w:szCs w:val="24"/>
              </w:rPr>
            </w:pPr>
          </w:p>
        </w:tc>
        <w:tc>
          <w:tcPr>
            <w:tcW w:w="1169" w:type="pct"/>
            <w:gridSpan w:val="3"/>
          </w:tcPr>
          <w:p w14:paraId="04592E16" w14:textId="77777777" w:rsidR="008D11AD" w:rsidRPr="00C51A14" w:rsidRDefault="008D11AD" w:rsidP="008D11AD">
            <w:pPr>
              <w:pStyle w:val="TableParagraph"/>
              <w:ind w:left="0"/>
              <w:jc w:val="both"/>
              <w:rPr>
                <w:rFonts w:ascii="Times New Roman" w:hAnsi="Times New Roman" w:cs="Times New Roman"/>
                <w:noProof/>
                <w:sz w:val="24"/>
                <w:szCs w:val="24"/>
              </w:rPr>
            </w:pPr>
          </w:p>
        </w:tc>
        <w:tc>
          <w:tcPr>
            <w:tcW w:w="1161" w:type="pct"/>
            <w:gridSpan w:val="3"/>
          </w:tcPr>
          <w:p w14:paraId="6C49A402" w14:textId="77777777" w:rsidR="008D11AD" w:rsidRPr="00C51A14" w:rsidRDefault="008D11AD" w:rsidP="008D11AD">
            <w:pPr>
              <w:pStyle w:val="TableParagraph"/>
              <w:ind w:left="0"/>
              <w:jc w:val="both"/>
              <w:rPr>
                <w:rFonts w:ascii="Times New Roman" w:hAnsi="Times New Roman" w:cs="Times New Roman"/>
                <w:noProof/>
                <w:sz w:val="24"/>
                <w:szCs w:val="24"/>
              </w:rPr>
            </w:pPr>
          </w:p>
        </w:tc>
      </w:tr>
      <w:tr w:rsidR="008D11AD" w:rsidRPr="008D2659" w14:paraId="3AD96792" w14:textId="77777777" w:rsidTr="008D11AD">
        <w:tblPrEx>
          <w:tblCellMar>
            <w:top w:w="0" w:type="dxa"/>
            <w:left w:w="0" w:type="dxa"/>
            <w:bottom w:w="0" w:type="dxa"/>
            <w:right w:w="0" w:type="dxa"/>
          </w:tblCellMar>
        </w:tblPrEx>
        <w:trPr>
          <w:trHeight w:val="251"/>
        </w:trPr>
        <w:tc>
          <w:tcPr>
            <w:tcW w:w="5000" w:type="pct"/>
            <w:gridSpan w:val="11"/>
            <w:shd w:val="clear" w:color="auto" w:fill="4F81BC"/>
          </w:tcPr>
          <w:p w14:paraId="251F3FA5" w14:textId="77777777" w:rsidR="008D11AD" w:rsidRPr="00C51A14" w:rsidRDefault="008D11AD" w:rsidP="008D11AD">
            <w:pPr>
              <w:pStyle w:val="TableParagraph"/>
              <w:ind w:left="0"/>
              <w:jc w:val="center"/>
              <w:rPr>
                <w:rFonts w:ascii="Times New Roman" w:hAnsi="Times New Roman" w:cs="Times New Roman"/>
                <w:b/>
                <w:bCs/>
                <w:noProof/>
                <w:color w:val="EDEBE0"/>
                <w:sz w:val="24"/>
                <w:szCs w:val="24"/>
              </w:rPr>
            </w:pPr>
            <w:r w:rsidRPr="00C51A14">
              <w:rPr>
                <w:rFonts w:ascii="Times New Roman" w:hAnsi="Times New Roman"/>
                <w:b/>
                <w:color w:val="EDEBE0"/>
                <w:sz w:val="24"/>
                <w:szCs w:val="24"/>
              </w:rPr>
              <w:t>Kam pievēršama uzmanība</w:t>
            </w:r>
          </w:p>
        </w:tc>
      </w:tr>
      <w:tr w:rsidR="008D11AD" w:rsidRPr="008D2659" w14:paraId="4E07F394" w14:textId="77777777" w:rsidTr="00C51A14">
        <w:tblPrEx>
          <w:tblCellMar>
            <w:top w:w="0" w:type="dxa"/>
            <w:left w:w="0" w:type="dxa"/>
            <w:bottom w:w="0" w:type="dxa"/>
            <w:right w:w="0" w:type="dxa"/>
          </w:tblCellMar>
        </w:tblPrEx>
        <w:trPr>
          <w:trHeight w:val="5260"/>
        </w:trPr>
        <w:tc>
          <w:tcPr>
            <w:tcW w:w="5000" w:type="pct"/>
            <w:gridSpan w:val="11"/>
          </w:tcPr>
          <w:p w14:paraId="41672295" w14:textId="77777777" w:rsidR="008D11AD" w:rsidRPr="008D2659" w:rsidRDefault="008D11AD" w:rsidP="008D11AD">
            <w:pPr>
              <w:pStyle w:val="TableParagraph"/>
              <w:numPr>
                <w:ilvl w:val="0"/>
                <w:numId w:val="30"/>
              </w:numPr>
              <w:tabs>
                <w:tab w:val="left" w:pos="705"/>
              </w:tabs>
              <w:ind w:left="426" w:right="113" w:hanging="284"/>
              <w:rPr>
                <w:rFonts w:ascii="Times New Roman" w:hAnsi="Times New Roman" w:cs="Times New Roman"/>
                <w:noProof/>
                <w:sz w:val="24"/>
                <w:szCs w:val="24"/>
              </w:rPr>
            </w:pPr>
            <w:r>
              <w:rPr>
                <w:rFonts w:ascii="Times New Roman" w:hAnsi="Times New Roman"/>
                <w:sz w:val="24"/>
              </w:rPr>
              <w:lastRenderedPageBreak/>
              <w:t>Risku kontroles pasākumi ir skaidri noteikti. Gūt pierādījumus par riska kontroles pasākumu īstenošanu un turpmāko izpildi.</w:t>
            </w:r>
          </w:p>
          <w:p w14:paraId="2CA6801A" w14:textId="77777777" w:rsidR="008D11AD" w:rsidRPr="008D2659" w:rsidRDefault="008D11AD" w:rsidP="008D11AD">
            <w:pPr>
              <w:pStyle w:val="TableParagraph"/>
              <w:numPr>
                <w:ilvl w:val="0"/>
                <w:numId w:val="30"/>
              </w:numPr>
              <w:tabs>
                <w:tab w:val="left" w:pos="705"/>
              </w:tabs>
              <w:ind w:left="426" w:right="113" w:hanging="284"/>
              <w:rPr>
                <w:rFonts w:ascii="Times New Roman" w:hAnsi="Times New Roman" w:cs="Times New Roman"/>
                <w:noProof/>
                <w:sz w:val="24"/>
                <w:szCs w:val="24"/>
              </w:rPr>
            </w:pPr>
            <w:r>
              <w:rPr>
                <w:rFonts w:ascii="Times New Roman" w:hAnsi="Times New Roman"/>
                <w:sz w:val="24"/>
              </w:rPr>
              <w:t xml:space="preserve">Tiek izmantoti kvantitatīvi un/vai kvalitatīvi līdzekļi, lai uzraudzītu riska kontroles pasākumu efektivitāti, piemēram, </w:t>
            </w:r>
            <w:r>
              <w:rPr>
                <w:rFonts w:ascii="Times New Roman" w:hAnsi="Times New Roman"/>
                <w:i/>
                <w:iCs/>
                <w:sz w:val="24"/>
              </w:rPr>
              <w:t>SMART SPI</w:t>
            </w:r>
            <w:r>
              <w:rPr>
                <w:rFonts w:ascii="Times New Roman" w:hAnsi="Times New Roman"/>
                <w:sz w:val="24"/>
              </w:rPr>
              <w:t xml:space="preserve">, </w:t>
            </w:r>
            <w:r>
              <w:rPr>
                <w:rFonts w:ascii="Times New Roman" w:hAnsi="Times New Roman"/>
                <w:i/>
                <w:iCs/>
                <w:sz w:val="24"/>
              </w:rPr>
              <w:t>SPT</w:t>
            </w:r>
            <w:r>
              <w:rPr>
                <w:rFonts w:ascii="Times New Roman" w:hAnsi="Times New Roman"/>
                <w:sz w:val="24"/>
              </w:rPr>
              <w:t>, trauksmes līmeņi.</w:t>
            </w:r>
          </w:p>
          <w:p w14:paraId="0A8D3459" w14:textId="77777777" w:rsidR="008D11AD" w:rsidRPr="008D2659" w:rsidRDefault="008D11AD" w:rsidP="008D11AD">
            <w:pPr>
              <w:pStyle w:val="TableParagraph"/>
              <w:numPr>
                <w:ilvl w:val="0"/>
                <w:numId w:val="30"/>
              </w:numPr>
              <w:tabs>
                <w:tab w:val="left" w:pos="705"/>
              </w:tabs>
              <w:ind w:left="426" w:right="113" w:hanging="284"/>
              <w:rPr>
                <w:rFonts w:ascii="Times New Roman" w:hAnsi="Times New Roman" w:cs="Times New Roman"/>
                <w:noProof/>
                <w:sz w:val="24"/>
                <w:szCs w:val="24"/>
              </w:rPr>
            </w:pPr>
            <w:r>
              <w:rPr>
                <w:rFonts w:ascii="Times New Roman" w:hAnsi="Times New Roman"/>
                <w:sz w:val="24"/>
              </w:rPr>
              <w:t>Pārbaudīt, kā tiek uzraudzītas un izmantotas tendences.</w:t>
            </w:r>
          </w:p>
          <w:p w14:paraId="661DF812" w14:textId="77777777" w:rsidR="008D11AD" w:rsidRPr="008D2659" w:rsidRDefault="008D11AD" w:rsidP="008D11AD">
            <w:pPr>
              <w:pStyle w:val="TableParagraph"/>
              <w:numPr>
                <w:ilvl w:val="0"/>
                <w:numId w:val="30"/>
              </w:numPr>
              <w:tabs>
                <w:tab w:val="left" w:pos="705"/>
              </w:tabs>
              <w:ind w:left="426" w:right="113" w:hanging="284"/>
              <w:rPr>
                <w:rFonts w:ascii="Times New Roman" w:hAnsi="Times New Roman" w:cs="Times New Roman"/>
                <w:noProof/>
                <w:sz w:val="24"/>
                <w:szCs w:val="24"/>
              </w:rPr>
            </w:pPr>
            <w:r>
              <w:rPr>
                <w:rFonts w:ascii="Times New Roman" w:hAnsi="Times New Roman"/>
                <w:sz w:val="24"/>
              </w:rPr>
              <w:t>Tiek izvērtēts sakopotais risks.</w:t>
            </w:r>
          </w:p>
          <w:p w14:paraId="26C2BE28" w14:textId="77777777" w:rsidR="008D11AD" w:rsidRPr="008D2659" w:rsidRDefault="008D11AD" w:rsidP="008D11AD">
            <w:pPr>
              <w:pStyle w:val="TableParagraph"/>
              <w:numPr>
                <w:ilvl w:val="0"/>
                <w:numId w:val="30"/>
              </w:numPr>
              <w:tabs>
                <w:tab w:val="left" w:pos="705"/>
              </w:tabs>
              <w:ind w:left="426" w:right="113" w:hanging="284"/>
              <w:rPr>
                <w:rFonts w:ascii="Times New Roman" w:hAnsi="Times New Roman" w:cs="Times New Roman"/>
                <w:noProof/>
                <w:sz w:val="24"/>
                <w:szCs w:val="24"/>
              </w:rPr>
            </w:pPr>
            <w:r>
              <w:rPr>
                <w:rFonts w:ascii="Times New Roman" w:hAnsi="Times New Roman"/>
                <w:sz w:val="24"/>
              </w:rPr>
              <w:t>Pārbaudīt, vai ar riska kontroles pasākumiem ir samazināts atlikušais risks.</w:t>
            </w:r>
          </w:p>
          <w:p w14:paraId="1805C26D" w14:textId="77777777" w:rsidR="008D11AD" w:rsidRPr="008D2659" w:rsidRDefault="008D11AD" w:rsidP="008D11AD">
            <w:pPr>
              <w:pStyle w:val="TableParagraph"/>
              <w:numPr>
                <w:ilvl w:val="0"/>
                <w:numId w:val="30"/>
              </w:numPr>
              <w:tabs>
                <w:tab w:val="left" w:pos="705"/>
              </w:tabs>
              <w:ind w:left="426" w:right="113" w:hanging="284"/>
              <w:rPr>
                <w:rFonts w:ascii="Times New Roman" w:hAnsi="Times New Roman" w:cs="Times New Roman"/>
                <w:noProof/>
                <w:sz w:val="24"/>
                <w:szCs w:val="24"/>
              </w:rPr>
            </w:pPr>
            <w:r>
              <w:rPr>
                <w:rFonts w:ascii="Times New Roman" w:hAnsi="Times New Roman"/>
                <w:sz w:val="24"/>
              </w:rPr>
              <w:t>Pārbaudīt, vai jaunie riska kontroles pasākumi nerada papildu riskus.</w:t>
            </w:r>
          </w:p>
          <w:p w14:paraId="3000846C" w14:textId="77777777" w:rsidR="008D11AD" w:rsidRPr="008D2659" w:rsidRDefault="008D11AD" w:rsidP="008D11AD">
            <w:pPr>
              <w:pStyle w:val="TableParagraph"/>
              <w:numPr>
                <w:ilvl w:val="0"/>
                <w:numId w:val="30"/>
              </w:numPr>
              <w:tabs>
                <w:tab w:val="left" w:pos="705"/>
              </w:tabs>
              <w:ind w:left="426" w:right="113" w:hanging="284"/>
              <w:rPr>
                <w:rFonts w:ascii="Times New Roman" w:hAnsi="Times New Roman" w:cs="Times New Roman"/>
                <w:noProof/>
                <w:sz w:val="24"/>
                <w:szCs w:val="24"/>
              </w:rPr>
            </w:pPr>
            <w:r>
              <w:rPr>
                <w:rFonts w:ascii="Times New Roman" w:hAnsi="Times New Roman"/>
                <w:sz w:val="24"/>
              </w:rPr>
              <w:t xml:space="preserve">Pārbaudīt, kā politikā ir ņemts vērā </w:t>
            </w:r>
            <w:r>
              <w:rPr>
                <w:rFonts w:ascii="Times New Roman" w:hAnsi="Times New Roman"/>
                <w:i/>
                <w:iCs/>
                <w:sz w:val="24"/>
              </w:rPr>
              <w:t>ALARP</w:t>
            </w:r>
            <w:r>
              <w:rPr>
                <w:rFonts w:ascii="Times New Roman" w:hAnsi="Times New Roman"/>
                <w:sz w:val="24"/>
              </w:rPr>
              <w:t xml:space="preserve"> princips, pārbaudīt tā īstenošanu.</w:t>
            </w:r>
          </w:p>
          <w:p w14:paraId="1EE4FF40" w14:textId="77777777" w:rsidR="008D11AD" w:rsidRPr="008D2659" w:rsidRDefault="008D11AD" w:rsidP="008D11AD">
            <w:pPr>
              <w:pStyle w:val="TableParagraph"/>
              <w:numPr>
                <w:ilvl w:val="0"/>
                <w:numId w:val="30"/>
              </w:numPr>
              <w:tabs>
                <w:tab w:val="left" w:pos="705"/>
              </w:tabs>
              <w:ind w:left="426" w:right="113" w:hanging="284"/>
              <w:rPr>
                <w:rFonts w:ascii="Times New Roman" w:hAnsi="Times New Roman" w:cs="Times New Roman"/>
                <w:noProof/>
                <w:sz w:val="24"/>
                <w:szCs w:val="24"/>
              </w:rPr>
            </w:pPr>
            <w:r>
              <w:rPr>
                <w:rFonts w:ascii="Times New Roman" w:hAnsi="Times New Roman"/>
                <w:sz w:val="24"/>
              </w:rPr>
              <w:t xml:space="preserve">Pārbaudīt, kā tiek pienācīgi kontrolēti īpaši ar jomu saistīti riski, piemēram, noguruma riska pārvaldība, lidojuma datu uzraudzība, </w:t>
            </w:r>
            <w:r>
              <w:rPr>
                <w:rFonts w:ascii="Times New Roman" w:hAnsi="Times New Roman"/>
                <w:i/>
                <w:iCs/>
                <w:sz w:val="24"/>
              </w:rPr>
              <w:t>HUMS</w:t>
            </w:r>
            <w:r>
              <w:rPr>
                <w:rFonts w:ascii="Times New Roman" w:hAnsi="Times New Roman"/>
                <w:sz w:val="24"/>
              </w:rPr>
              <w:t>, apakšlīgumi un saskarnes, utt.</w:t>
            </w:r>
          </w:p>
          <w:p w14:paraId="5220EFD3" w14:textId="77777777" w:rsidR="008D11AD" w:rsidRPr="008D2659" w:rsidRDefault="008D11AD" w:rsidP="008D11AD">
            <w:pPr>
              <w:pStyle w:val="TableParagraph"/>
              <w:numPr>
                <w:ilvl w:val="0"/>
                <w:numId w:val="30"/>
              </w:numPr>
              <w:tabs>
                <w:tab w:val="left" w:pos="705"/>
              </w:tabs>
              <w:ind w:left="426" w:right="113" w:hanging="284"/>
              <w:rPr>
                <w:rFonts w:ascii="Times New Roman" w:hAnsi="Times New Roman" w:cs="Times New Roman"/>
                <w:noProof/>
                <w:sz w:val="24"/>
                <w:szCs w:val="24"/>
              </w:rPr>
            </w:pPr>
            <w:r>
              <w:rPr>
                <w:rFonts w:ascii="Times New Roman" w:hAnsi="Times New Roman"/>
                <w:sz w:val="24"/>
              </w:rPr>
              <w:t>Pārbaudīt, vai risku pieņemamība ir noteikta pareizajā vadības līmenī.</w:t>
            </w:r>
          </w:p>
          <w:p w14:paraId="549D469F" w14:textId="77777777" w:rsidR="008D11AD" w:rsidRPr="008D2659" w:rsidRDefault="008D11AD" w:rsidP="008D11AD">
            <w:pPr>
              <w:pStyle w:val="TableParagraph"/>
              <w:numPr>
                <w:ilvl w:val="0"/>
                <w:numId w:val="30"/>
              </w:numPr>
              <w:tabs>
                <w:tab w:val="left" w:pos="705"/>
              </w:tabs>
              <w:ind w:left="426" w:right="113" w:hanging="284"/>
              <w:rPr>
                <w:rFonts w:ascii="Times New Roman" w:hAnsi="Times New Roman" w:cs="Times New Roman"/>
                <w:noProof/>
                <w:sz w:val="24"/>
                <w:szCs w:val="24"/>
              </w:rPr>
            </w:pPr>
            <w:r>
              <w:rPr>
                <w:rFonts w:ascii="Times New Roman" w:hAnsi="Times New Roman"/>
                <w:sz w:val="24"/>
              </w:rPr>
              <w:t>Operatīvo vadītāju un augstākās vadības redzamības lokā ir vidēja un augsta līmeņa riski, kā arī to mazināšanas un kontroles pasākumi.</w:t>
            </w:r>
          </w:p>
          <w:p w14:paraId="30AB1ADA" w14:textId="77777777" w:rsidR="008D11AD" w:rsidRPr="008D2659" w:rsidRDefault="008D11AD" w:rsidP="008D11AD">
            <w:pPr>
              <w:pStyle w:val="TableParagraph"/>
              <w:numPr>
                <w:ilvl w:val="0"/>
                <w:numId w:val="30"/>
              </w:numPr>
              <w:tabs>
                <w:tab w:val="left" w:pos="705"/>
              </w:tabs>
              <w:ind w:left="426" w:right="113" w:hanging="284"/>
              <w:rPr>
                <w:rFonts w:ascii="Times New Roman" w:hAnsi="Times New Roman" w:cs="Times New Roman"/>
                <w:noProof/>
                <w:sz w:val="24"/>
                <w:szCs w:val="24"/>
              </w:rPr>
            </w:pPr>
            <w:r>
              <w:rPr>
                <w:rFonts w:ascii="Times New Roman" w:hAnsi="Times New Roman"/>
                <w:sz w:val="24"/>
              </w:rPr>
              <w:t>Pārskatīt, kā tiek izmantoti riska kontroles pasākumi, kas tiek īstenoti vienīgi ar cilvēka iejaukšanos.</w:t>
            </w:r>
          </w:p>
          <w:p w14:paraId="2F31F5E9" w14:textId="77777777" w:rsidR="008D11AD" w:rsidRPr="008D2659" w:rsidRDefault="008D11AD" w:rsidP="008D11AD">
            <w:pPr>
              <w:pStyle w:val="TableParagraph"/>
              <w:numPr>
                <w:ilvl w:val="0"/>
                <w:numId w:val="30"/>
              </w:numPr>
              <w:tabs>
                <w:tab w:val="left" w:pos="705"/>
              </w:tabs>
              <w:ind w:left="426" w:right="113" w:hanging="284"/>
              <w:rPr>
                <w:rFonts w:ascii="Times New Roman" w:hAnsi="Times New Roman" w:cs="Times New Roman"/>
                <w:noProof/>
                <w:sz w:val="24"/>
                <w:szCs w:val="24"/>
              </w:rPr>
            </w:pPr>
            <w:r>
              <w:rPr>
                <w:rFonts w:ascii="Times New Roman" w:hAnsi="Times New Roman"/>
                <w:sz w:val="24"/>
              </w:rPr>
              <w:t>Riska kontroles pasākumos tiek izvērtēta cilvēku darbība un organizatoriskie faktori.</w:t>
            </w:r>
          </w:p>
          <w:p w14:paraId="08E032C2" w14:textId="77777777" w:rsidR="008D11AD" w:rsidRPr="008D2659" w:rsidRDefault="008D11AD" w:rsidP="008D11AD">
            <w:pPr>
              <w:pStyle w:val="TableParagraph"/>
              <w:tabs>
                <w:tab w:val="left" w:pos="705"/>
              </w:tabs>
              <w:ind w:left="426" w:right="113" w:hanging="284"/>
              <w:rPr>
                <w:rFonts w:ascii="Times New Roman" w:hAnsi="Times New Roman" w:cs="Times New Roman"/>
                <w:noProof/>
                <w:sz w:val="24"/>
                <w:szCs w:val="24"/>
              </w:rPr>
            </w:pPr>
            <w:r>
              <w:rPr>
                <w:rFonts w:ascii="Times New Roman" w:hAnsi="Times New Roman"/>
                <w:sz w:val="24"/>
              </w:rPr>
              <w:t>Pārbaudīt, kā tiek nodrošināta drošuma barjeru efektivitāte attiecībā uz nozīmīgiem riskiem saskarnēs (skat. arī šā rīka 5.1. iedaļu).</w:t>
            </w:r>
          </w:p>
          <w:p w14:paraId="2AB3C7E2" w14:textId="1BB2DAD8" w:rsidR="008D11AD" w:rsidRPr="008D2659" w:rsidRDefault="008D11AD" w:rsidP="008D11AD">
            <w:pPr>
              <w:pStyle w:val="TableParagraph"/>
              <w:jc w:val="both"/>
              <w:rPr>
                <w:rFonts w:ascii="Times New Roman" w:hAnsi="Times New Roman" w:cs="Times New Roman"/>
                <w:noProof/>
                <w:sz w:val="24"/>
                <w:szCs w:val="24"/>
              </w:rPr>
            </w:pPr>
          </w:p>
        </w:tc>
      </w:tr>
      <w:tr w:rsidR="008D11AD" w:rsidRPr="008D2659" w14:paraId="2DE135CF" w14:textId="77777777" w:rsidTr="008D11AD">
        <w:tblPrEx>
          <w:tblCellMar>
            <w:top w:w="0" w:type="dxa"/>
            <w:left w:w="0" w:type="dxa"/>
            <w:bottom w:w="0" w:type="dxa"/>
            <w:right w:w="0" w:type="dxa"/>
          </w:tblCellMar>
        </w:tblPrEx>
        <w:trPr>
          <w:trHeight w:val="253"/>
        </w:trPr>
        <w:tc>
          <w:tcPr>
            <w:tcW w:w="5000" w:type="pct"/>
            <w:gridSpan w:val="11"/>
            <w:shd w:val="clear" w:color="auto" w:fill="538DD3"/>
          </w:tcPr>
          <w:p w14:paraId="332858BE" w14:textId="77777777" w:rsidR="008D11AD" w:rsidRPr="00C51A14" w:rsidRDefault="008D11AD" w:rsidP="008D11AD">
            <w:pPr>
              <w:pStyle w:val="TableParagraph"/>
              <w:ind w:left="0"/>
              <w:jc w:val="center"/>
              <w:rPr>
                <w:rFonts w:ascii="Times New Roman" w:hAnsi="Times New Roman" w:cs="Times New Roman"/>
                <w:b/>
                <w:bCs/>
                <w:noProof/>
                <w:color w:val="EDEBE0"/>
                <w:sz w:val="24"/>
                <w:szCs w:val="24"/>
              </w:rPr>
            </w:pPr>
            <w:r w:rsidRPr="00C51A14">
              <w:rPr>
                <w:rFonts w:ascii="Times New Roman" w:hAnsi="Times New Roman"/>
                <w:b/>
                <w:color w:val="EDEBE0"/>
                <w:sz w:val="24"/>
                <w:szCs w:val="24"/>
              </w:rPr>
              <w:t>Atbilstošās ES/</w:t>
            </w:r>
            <w:r w:rsidRPr="00C51A14">
              <w:rPr>
                <w:rFonts w:ascii="Times New Roman" w:hAnsi="Times New Roman"/>
                <w:b/>
                <w:i/>
                <w:iCs/>
                <w:color w:val="EDEBE0"/>
                <w:sz w:val="24"/>
                <w:szCs w:val="24"/>
              </w:rPr>
              <w:t>EASA</w:t>
            </w:r>
            <w:r w:rsidRPr="00C51A14">
              <w:rPr>
                <w:rFonts w:ascii="Times New Roman" w:hAnsi="Times New Roman"/>
                <w:b/>
                <w:color w:val="EDEBE0"/>
                <w:sz w:val="24"/>
                <w:szCs w:val="24"/>
              </w:rPr>
              <w:t xml:space="preserve"> reglamentējošās atsauces</w:t>
            </w:r>
          </w:p>
        </w:tc>
      </w:tr>
      <w:tr w:rsidR="008D11AD" w:rsidRPr="008D2659" w14:paraId="1AB0FC81" w14:textId="77777777" w:rsidTr="008D11AD">
        <w:tblPrEx>
          <w:tblCellMar>
            <w:top w:w="0" w:type="dxa"/>
            <w:left w:w="0" w:type="dxa"/>
            <w:bottom w:w="0" w:type="dxa"/>
            <w:right w:w="0" w:type="dxa"/>
          </w:tblCellMar>
        </w:tblPrEx>
        <w:trPr>
          <w:trHeight w:val="230"/>
        </w:trPr>
        <w:tc>
          <w:tcPr>
            <w:tcW w:w="847" w:type="pct"/>
            <w:shd w:val="clear" w:color="auto" w:fill="37CDE1"/>
          </w:tcPr>
          <w:p w14:paraId="33DA164C" w14:textId="77777777" w:rsidR="008D11AD" w:rsidRPr="00C51A14" w:rsidRDefault="008D11AD" w:rsidP="008D11AD">
            <w:pPr>
              <w:pStyle w:val="TableParagraph"/>
              <w:ind w:left="0"/>
              <w:jc w:val="center"/>
              <w:rPr>
                <w:rFonts w:ascii="Times New Roman" w:hAnsi="Times New Roman" w:cs="Times New Roman"/>
                <w:b/>
                <w:bCs/>
                <w:noProof/>
                <w:color w:val="EDEBE0"/>
                <w:sz w:val="24"/>
                <w:szCs w:val="24"/>
              </w:rPr>
            </w:pPr>
            <w:r w:rsidRPr="00C51A14">
              <w:rPr>
                <w:rFonts w:ascii="Times New Roman" w:hAnsi="Times New Roman"/>
                <w:b/>
                <w:color w:val="EDEBE0"/>
                <w:sz w:val="24"/>
                <w:szCs w:val="24"/>
              </w:rPr>
              <w:t>Lidaparātu ekspluatācija</w:t>
            </w:r>
          </w:p>
        </w:tc>
        <w:tc>
          <w:tcPr>
            <w:tcW w:w="847" w:type="pct"/>
            <w:gridSpan w:val="2"/>
            <w:shd w:val="clear" w:color="auto" w:fill="37CDE1"/>
          </w:tcPr>
          <w:p w14:paraId="5096421E" w14:textId="71E3DCD5" w:rsidR="008D11AD" w:rsidRPr="00C51A14" w:rsidRDefault="00393074" w:rsidP="008D11AD">
            <w:pPr>
              <w:pStyle w:val="TableParagraph"/>
              <w:ind w:left="0"/>
              <w:jc w:val="center"/>
              <w:rPr>
                <w:rFonts w:ascii="Times New Roman" w:hAnsi="Times New Roman" w:cs="Times New Roman"/>
                <w:b/>
                <w:bCs/>
                <w:noProof/>
                <w:color w:val="EDEBE0"/>
                <w:sz w:val="24"/>
                <w:szCs w:val="24"/>
              </w:rPr>
            </w:pPr>
            <w:r>
              <w:rPr>
                <w:rFonts w:ascii="Times New Roman" w:hAnsi="Times New Roman"/>
                <w:b/>
                <w:color w:val="EDEBE0"/>
                <w:sz w:val="24"/>
                <w:szCs w:val="24"/>
              </w:rPr>
              <w:t xml:space="preserve"> Lidaparāta lidojuma apkalpe</w:t>
            </w:r>
          </w:p>
        </w:tc>
        <w:tc>
          <w:tcPr>
            <w:tcW w:w="1157" w:type="pct"/>
            <w:gridSpan w:val="3"/>
            <w:shd w:val="clear" w:color="auto" w:fill="37CDE1"/>
          </w:tcPr>
          <w:p w14:paraId="2F7350F1" w14:textId="77777777" w:rsidR="008D11AD" w:rsidRPr="00C51A14" w:rsidRDefault="008D11AD" w:rsidP="008D11AD">
            <w:pPr>
              <w:pStyle w:val="TableParagraph"/>
              <w:ind w:left="0"/>
              <w:jc w:val="center"/>
              <w:rPr>
                <w:rFonts w:ascii="Times New Roman" w:hAnsi="Times New Roman" w:cs="Times New Roman"/>
                <w:b/>
                <w:bCs/>
                <w:noProof/>
                <w:color w:val="EDEBE0"/>
                <w:sz w:val="24"/>
                <w:szCs w:val="24"/>
              </w:rPr>
            </w:pPr>
            <w:r w:rsidRPr="00C51A14">
              <w:rPr>
                <w:rFonts w:ascii="Times New Roman" w:hAnsi="Times New Roman"/>
                <w:b/>
                <w:color w:val="EDEBE0"/>
                <w:sz w:val="24"/>
                <w:szCs w:val="24"/>
              </w:rPr>
              <w:t>Lidlauki</w:t>
            </w:r>
          </w:p>
        </w:tc>
        <w:tc>
          <w:tcPr>
            <w:tcW w:w="1124" w:type="pct"/>
            <w:gridSpan w:val="3"/>
            <w:shd w:val="clear" w:color="auto" w:fill="37CDE1"/>
          </w:tcPr>
          <w:p w14:paraId="75F4F16F" w14:textId="77777777" w:rsidR="008D11AD" w:rsidRPr="00C51A14" w:rsidRDefault="008D11AD" w:rsidP="008D11AD">
            <w:pPr>
              <w:pStyle w:val="TableParagraph"/>
              <w:ind w:left="0"/>
              <w:jc w:val="center"/>
              <w:rPr>
                <w:rFonts w:ascii="Times New Roman" w:hAnsi="Times New Roman" w:cs="Times New Roman"/>
                <w:b/>
                <w:bCs/>
                <w:noProof/>
                <w:color w:val="EDEBE0"/>
                <w:sz w:val="24"/>
                <w:szCs w:val="24"/>
              </w:rPr>
            </w:pPr>
            <w:r w:rsidRPr="00C51A14">
              <w:rPr>
                <w:rFonts w:ascii="Times New Roman" w:hAnsi="Times New Roman"/>
                <w:b/>
                <w:i/>
                <w:iCs/>
                <w:color w:val="EDEBE0"/>
                <w:sz w:val="24"/>
                <w:szCs w:val="24"/>
              </w:rPr>
              <w:t>ATM/ANS</w:t>
            </w:r>
          </w:p>
        </w:tc>
        <w:tc>
          <w:tcPr>
            <w:tcW w:w="1024" w:type="pct"/>
            <w:gridSpan w:val="2"/>
            <w:shd w:val="clear" w:color="auto" w:fill="37CDE1"/>
          </w:tcPr>
          <w:p w14:paraId="50DF1EE4" w14:textId="77777777" w:rsidR="008D11AD" w:rsidRPr="00C51A14" w:rsidRDefault="008D11AD" w:rsidP="008D11AD">
            <w:pPr>
              <w:pStyle w:val="TableParagraph"/>
              <w:ind w:left="0"/>
              <w:jc w:val="center"/>
              <w:rPr>
                <w:rFonts w:ascii="Times New Roman" w:hAnsi="Times New Roman" w:cs="Times New Roman"/>
                <w:b/>
                <w:bCs/>
                <w:noProof/>
                <w:color w:val="EDEBE0"/>
                <w:sz w:val="24"/>
                <w:szCs w:val="24"/>
              </w:rPr>
            </w:pPr>
            <w:r w:rsidRPr="00C51A14">
              <w:rPr>
                <w:rFonts w:ascii="Times New Roman" w:hAnsi="Times New Roman"/>
                <w:b/>
                <w:i/>
                <w:iCs/>
                <w:color w:val="EDEBE0"/>
                <w:sz w:val="24"/>
                <w:szCs w:val="24"/>
              </w:rPr>
              <w:t>ATC</w:t>
            </w:r>
            <w:r w:rsidRPr="00C51A14">
              <w:rPr>
                <w:rFonts w:ascii="Times New Roman" w:hAnsi="Times New Roman"/>
                <w:b/>
                <w:color w:val="EDEBE0"/>
                <w:sz w:val="24"/>
                <w:szCs w:val="24"/>
              </w:rPr>
              <w:t xml:space="preserve"> mācību org.</w:t>
            </w:r>
          </w:p>
        </w:tc>
      </w:tr>
      <w:tr w:rsidR="008D11AD" w:rsidRPr="008D2659" w14:paraId="42389B6F" w14:textId="77777777" w:rsidTr="008D11AD">
        <w:tblPrEx>
          <w:tblCellMar>
            <w:top w:w="0" w:type="dxa"/>
            <w:left w:w="0" w:type="dxa"/>
            <w:bottom w:w="0" w:type="dxa"/>
            <w:right w:w="0" w:type="dxa"/>
          </w:tblCellMar>
        </w:tblPrEx>
        <w:trPr>
          <w:trHeight w:val="2847"/>
        </w:trPr>
        <w:tc>
          <w:tcPr>
            <w:tcW w:w="847" w:type="pct"/>
          </w:tcPr>
          <w:p w14:paraId="5A087E1D" w14:textId="775A65D5" w:rsidR="008D11AD" w:rsidRPr="008D2659" w:rsidRDefault="008D11AD" w:rsidP="008D11AD">
            <w:pPr>
              <w:pStyle w:val="TableParagraph"/>
              <w:ind w:left="113" w:right="113"/>
              <w:rPr>
                <w:rFonts w:ascii="Times New Roman" w:hAnsi="Times New Roman" w:cs="Times New Roman"/>
                <w:noProof/>
                <w:sz w:val="24"/>
                <w:szCs w:val="24"/>
              </w:rPr>
            </w:pPr>
            <w:r>
              <w:rPr>
                <w:rFonts w:ascii="Times New Roman" w:hAnsi="Times New Roman"/>
                <w:sz w:val="24"/>
              </w:rPr>
              <w:t>AMC1 par ORO.GEN.200. punkta “Pārvaldības sistēma” a) apakšpunkta 3) punktu b) apakšpunkts</w:t>
            </w:r>
          </w:p>
        </w:tc>
        <w:tc>
          <w:tcPr>
            <w:tcW w:w="847" w:type="pct"/>
            <w:gridSpan w:val="2"/>
          </w:tcPr>
          <w:p w14:paraId="7596EB1F" w14:textId="5A163D00" w:rsidR="008D11AD" w:rsidRPr="008D2659" w:rsidRDefault="008D11AD" w:rsidP="008D11AD">
            <w:pPr>
              <w:pStyle w:val="TableParagraph"/>
              <w:ind w:left="113" w:right="113"/>
              <w:rPr>
                <w:rFonts w:ascii="Times New Roman" w:hAnsi="Times New Roman" w:cs="Times New Roman"/>
                <w:noProof/>
                <w:sz w:val="24"/>
                <w:szCs w:val="24"/>
              </w:rPr>
            </w:pPr>
            <w:r>
              <w:rPr>
                <w:rFonts w:ascii="Times New Roman" w:hAnsi="Times New Roman"/>
                <w:sz w:val="24"/>
              </w:rPr>
              <w:t>AMC1 par ORA.GEN.200. punkta “Pārvaldības sistēma” a) apakšpunkta 3) punktu b) apakšpunkts</w:t>
            </w:r>
          </w:p>
        </w:tc>
        <w:tc>
          <w:tcPr>
            <w:tcW w:w="1157" w:type="pct"/>
            <w:gridSpan w:val="3"/>
          </w:tcPr>
          <w:p w14:paraId="21E687B5" w14:textId="589E2CC0" w:rsidR="008D11AD" w:rsidRPr="008D2659" w:rsidRDefault="008D11AD" w:rsidP="008D11AD">
            <w:pPr>
              <w:pStyle w:val="TableParagraph"/>
              <w:ind w:left="113" w:right="113"/>
              <w:rPr>
                <w:rFonts w:ascii="Times New Roman" w:hAnsi="Times New Roman" w:cs="Times New Roman"/>
                <w:noProof/>
                <w:sz w:val="24"/>
                <w:szCs w:val="24"/>
              </w:rPr>
            </w:pPr>
            <w:r>
              <w:rPr>
                <w:rFonts w:ascii="Times New Roman" w:hAnsi="Times New Roman"/>
                <w:sz w:val="24"/>
              </w:rPr>
              <w:t>AMC1 par ADR.OR.D.005. punkta “Pārvaldības sistēma” b) apakšpunkta 4) punktu</w:t>
            </w:r>
          </w:p>
        </w:tc>
        <w:tc>
          <w:tcPr>
            <w:tcW w:w="1124" w:type="pct"/>
            <w:gridSpan w:val="3"/>
          </w:tcPr>
          <w:p w14:paraId="6E1F45D9" w14:textId="55627B1D" w:rsidR="008D11AD" w:rsidRPr="008D2659" w:rsidRDefault="008D11AD" w:rsidP="008D11AD">
            <w:pPr>
              <w:pStyle w:val="TableParagraph"/>
              <w:ind w:left="113" w:right="113"/>
              <w:rPr>
                <w:rFonts w:ascii="Times New Roman" w:hAnsi="Times New Roman" w:cs="Times New Roman"/>
                <w:noProof/>
                <w:sz w:val="24"/>
                <w:szCs w:val="24"/>
              </w:rPr>
            </w:pPr>
            <w:r>
              <w:rPr>
                <w:rFonts w:ascii="Times New Roman" w:hAnsi="Times New Roman"/>
                <w:sz w:val="24"/>
              </w:rPr>
              <w:t>ATS.OR.200. punkta “Drošuma pārvaldības sistēma 2) apakšpunkta i) daļa</w:t>
            </w:r>
          </w:p>
        </w:tc>
        <w:tc>
          <w:tcPr>
            <w:tcW w:w="1024" w:type="pct"/>
            <w:gridSpan w:val="2"/>
          </w:tcPr>
          <w:p w14:paraId="40C78B52" w14:textId="77777777" w:rsidR="008D11AD" w:rsidRPr="008D2659" w:rsidRDefault="008D11AD" w:rsidP="008D11AD">
            <w:pPr>
              <w:pStyle w:val="TableParagraph"/>
              <w:ind w:left="113" w:right="113"/>
              <w:rPr>
                <w:rFonts w:ascii="Times New Roman" w:hAnsi="Times New Roman" w:cs="Times New Roman"/>
                <w:noProof/>
                <w:sz w:val="24"/>
                <w:szCs w:val="24"/>
              </w:rPr>
            </w:pPr>
            <w:r>
              <w:rPr>
                <w:rFonts w:ascii="Times New Roman" w:hAnsi="Times New Roman"/>
                <w:sz w:val="24"/>
              </w:rPr>
              <w:t xml:space="preserve">ATCO.AR.B.001. punkta “Pārvaldības sistēma” a) apakšpunkta 4) punkts; turklāt piemēro </w:t>
            </w:r>
            <w:r>
              <w:rPr>
                <w:rFonts w:ascii="Times New Roman" w:hAnsi="Times New Roman"/>
                <w:i/>
                <w:iCs/>
                <w:sz w:val="24"/>
              </w:rPr>
              <w:t>ATSP</w:t>
            </w:r>
            <w:r>
              <w:rPr>
                <w:rFonts w:ascii="Times New Roman" w:hAnsi="Times New Roman"/>
                <w:sz w:val="24"/>
              </w:rPr>
              <w:t xml:space="preserve"> noteikumus.</w:t>
            </w:r>
          </w:p>
        </w:tc>
      </w:tr>
      <w:tr w:rsidR="008D11AD" w:rsidRPr="008D2659" w14:paraId="495AAB24" w14:textId="77777777" w:rsidTr="008D11AD">
        <w:tblPrEx>
          <w:tblCellMar>
            <w:top w:w="0" w:type="dxa"/>
            <w:left w:w="0" w:type="dxa"/>
            <w:bottom w:w="0" w:type="dxa"/>
            <w:right w:w="0" w:type="dxa"/>
          </w:tblCellMar>
        </w:tblPrEx>
        <w:trPr>
          <w:trHeight w:val="229"/>
        </w:trPr>
        <w:tc>
          <w:tcPr>
            <w:tcW w:w="847" w:type="pct"/>
            <w:shd w:val="clear" w:color="auto" w:fill="37CDE1"/>
          </w:tcPr>
          <w:p w14:paraId="10AFD894" w14:textId="77777777" w:rsidR="008D11AD" w:rsidRPr="008D2659" w:rsidRDefault="008D11AD" w:rsidP="008D11AD">
            <w:pPr>
              <w:pStyle w:val="TableParagraph"/>
              <w:ind w:left="0"/>
              <w:jc w:val="center"/>
              <w:rPr>
                <w:rFonts w:ascii="Times New Roman" w:hAnsi="Times New Roman" w:cs="Times New Roman"/>
                <w:b/>
                <w:bCs/>
                <w:noProof/>
                <w:color w:val="EDEBE0"/>
                <w:sz w:val="24"/>
                <w:szCs w:val="24"/>
              </w:rPr>
            </w:pPr>
            <w:r>
              <w:rPr>
                <w:rFonts w:ascii="Times New Roman" w:hAnsi="Times New Roman"/>
                <w:b/>
                <w:i/>
                <w:iCs/>
                <w:color w:val="EDEBE0"/>
                <w:sz w:val="24"/>
              </w:rPr>
              <w:t>CAM</w:t>
            </w:r>
            <w:r>
              <w:rPr>
                <w:rFonts w:ascii="Times New Roman" w:hAnsi="Times New Roman"/>
                <w:b/>
                <w:color w:val="EDEBE0"/>
                <w:sz w:val="24"/>
              </w:rPr>
              <w:t xml:space="preserve"> Org.</w:t>
            </w:r>
          </w:p>
        </w:tc>
        <w:tc>
          <w:tcPr>
            <w:tcW w:w="847" w:type="pct"/>
            <w:gridSpan w:val="2"/>
            <w:shd w:val="clear" w:color="auto" w:fill="37CDE1"/>
          </w:tcPr>
          <w:p w14:paraId="451464C8" w14:textId="77777777" w:rsidR="008D11AD" w:rsidRPr="008D2659" w:rsidRDefault="008D11AD" w:rsidP="008D11AD">
            <w:pPr>
              <w:pStyle w:val="TableParagraph"/>
              <w:ind w:left="0"/>
              <w:jc w:val="center"/>
              <w:rPr>
                <w:rFonts w:ascii="Times New Roman" w:hAnsi="Times New Roman" w:cs="Times New Roman"/>
                <w:b/>
                <w:bCs/>
                <w:noProof/>
                <w:color w:val="EDEBE0"/>
                <w:sz w:val="24"/>
                <w:szCs w:val="24"/>
              </w:rPr>
            </w:pPr>
            <w:r>
              <w:rPr>
                <w:rFonts w:ascii="Times New Roman" w:hAnsi="Times New Roman"/>
                <w:b/>
                <w:color w:val="EDEBE0"/>
                <w:sz w:val="24"/>
              </w:rPr>
              <w:t xml:space="preserve">Tehniskās apkopes </w:t>
            </w:r>
            <w:r>
              <w:rPr>
                <w:rFonts w:ascii="Times New Roman" w:hAnsi="Times New Roman"/>
                <w:b/>
                <w:color w:val="EDEBE0"/>
                <w:sz w:val="24"/>
              </w:rPr>
              <w:lastRenderedPageBreak/>
              <w:t>org.</w:t>
            </w:r>
          </w:p>
        </w:tc>
        <w:tc>
          <w:tcPr>
            <w:tcW w:w="1157" w:type="pct"/>
            <w:gridSpan w:val="3"/>
            <w:shd w:val="clear" w:color="auto" w:fill="37CDE1"/>
          </w:tcPr>
          <w:p w14:paraId="3A6B1D48" w14:textId="77777777" w:rsidR="008D11AD" w:rsidRPr="008D2659" w:rsidRDefault="008D11AD" w:rsidP="008D11AD">
            <w:pPr>
              <w:pStyle w:val="TableParagraph"/>
              <w:ind w:left="0"/>
              <w:jc w:val="center"/>
              <w:rPr>
                <w:rFonts w:ascii="Times New Roman" w:hAnsi="Times New Roman" w:cs="Times New Roman"/>
                <w:b/>
                <w:bCs/>
                <w:noProof/>
                <w:color w:val="EDEBE0"/>
                <w:sz w:val="24"/>
                <w:szCs w:val="24"/>
              </w:rPr>
            </w:pPr>
            <w:r>
              <w:rPr>
                <w:rFonts w:ascii="Times New Roman" w:hAnsi="Times New Roman"/>
                <w:b/>
                <w:color w:val="EDEBE0"/>
                <w:sz w:val="24"/>
              </w:rPr>
              <w:lastRenderedPageBreak/>
              <w:t>Ražošanas org.</w:t>
            </w:r>
          </w:p>
        </w:tc>
        <w:tc>
          <w:tcPr>
            <w:tcW w:w="1124" w:type="pct"/>
            <w:gridSpan w:val="3"/>
            <w:shd w:val="clear" w:color="auto" w:fill="37CDE1"/>
          </w:tcPr>
          <w:p w14:paraId="3A4F17B7" w14:textId="77777777" w:rsidR="008D11AD" w:rsidRPr="008D2659" w:rsidRDefault="008D11AD" w:rsidP="008D11AD">
            <w:pPr>
              <w:pStyle w:val="TableParagraph"/>
              <w:ind w:left="0"/>
              <w:jc w:val="center"/>
              <w:rPr>
                <w:rFonts w:ascii="Times New Roman" w:hAnsi="Times New Roman" w:cs="Times New Roman"/>
                <w:b/>
                <w:bCs/>
                <w:noProof/>
                <w:color w:val="EDEBE0"/>
                <w:sz w:val="24"/>
                <w:szCs w:val="24"/>
              </w:rPr>
            </w:pPr>
            <w:r>
              <w:rPr>
                <w:rFonts w:ascii="Times New Roman" w:hAnsi="Times New Roman"/>
                <w:b/>
                <w:color w:val="EDEBE0"/>
                <w:sz w:val="24"/>
              </w:rPr>
              <w:t>Projektēšanas org.</w:t>
            </w:r>
          </w:p>
        </w:tc>
        <w:tc>
          <w:tcPr>
            <w:tcW w:w="1024" w:type="pct"/>
            <w:gridSpan w:val="2"/>
            <w:shd w:val="clear" w:color="auto" w:fill="37CDE1"/>
          </w:tcPr>
          <w:p w14:paraId="074DA90A" w14:textId="77777777" w:rsidR="008D11AD" w:rsidRPr="008D2659" w:rsidRDefault="008D11AD" w:rsidP="008D11AD">
            <w:pPr>
              <w:pStyle w:val="TableParagraph"/>
              <w:ind w:left="0"/>
              <w:jc w:val="center"/>
              <w:rPr>
                <w:rFonts w:ascii="Times New Roman" w:hAnsi="Times New Roman" w:cs="Times New Roman"/>
                <w:b/>
                <w:bCs/>
                <w:noProof/>
                <w:color w:val="EDEBE0"/>
                <w:sz w:val="24"/>
                <w:szCs w:val="24"/>
              </w:rPr>
            </w:pPr>
            <w:r>
              <w:rPr>
                <w:rFonts w:ascii="Times New Roman" w:hAnsi="Times New Roman"/>
                <w:b/>
                <w:color w:val="EDEBE0"/>
                <w:sz w:val="24"/>
              </w:rPr>
              <w:t>Rezervēts</w:t>
            </w:r>
          </w:p>
        </w:tc>
      </w:tr>
      <w:tr w:rsidR="008D11AD" w:rsidRPr="008D2659" w14:paraId="10DCE459" w14:textId="77777777" w:rsidTr="008D11AD">
        <w:tblPrEx>
          <w:tblCellMar>
            <w:top w:w="0" w:type="dxa"/>
            <w:left w:w="0" w:type="dxa"/>
            <w:bottom w:w="0" w:type="dxa"/>
            <w:right w:w="0" w:type="dxa"/>
          </w:tblCellMar>
        </w:tblPrEx>
        <w:trPr>
          <w:trHeight w:val="1278"/>
        </w:trPr>
        <w:tc>
          <w:tcPr>
            <w:tcW w:w="847" w:type="pct"/>
          </w:tcPr>
          <w:p w14:paraId="1EFBE8D1" w14:textId="28F6C0E8" w:rsidR="008D11AD" w:rsidRPr="008D2659" w:rsidRDefault="008D11AD" w:rsidP="008D11AD">
            <w:pPr>
              <w:pStyle w:val="TableParagraph"/>
              <w:ind w:left="113" w:right="113"/>
              <w:rPr>
                <w:rFonts w:ascii="Times New Roman" w:hAnsi="Times New Roman" w:cs="Times New Roman"/>
                <w:noProof/>
                <w:sz w:val="24"/>
                <w:szCs w:val="24"/>
              </w:rPr>
            </w:pPr>
            <w:r>
              <w:rPr>
                <w:rFonts w:ascii="Times New Roman" w:hAnsi="Times New Roman"/>
                <w:sz w:val="24"/>
              </w:rPr>
              <w:t>CAMO.A.200. punkta “Pārvaldības sistēma” a) apakšpunkta 3) punkts</w:t>
            </w:r>
          </w:p>
          <w:p w14:paraId="3B937148" w14:textId="2F7567F5" w:rsidR="008D11AD" w:rsidRPr="008D2659" w:rsidRDefault="008D11AD" w:rsidP="008D11AD">
            <w:pPr>
              <w:pStyle w:val="TableParagraph"/>
              <w:ind w:left="113" w:right="113"/>
              <w:rPr>
                <w:rFonts w:ascii="Times New Roman" w:hAnsi="Times New Roman" w:cs="Times New Roman"/>
                <w:noProof/>
                <w:sz w:val="24"/>
                <w:szCs w:val="24"/>
              </w:rPr>
            </w:pPr>
            <w:r>
              <w:rPr>
                <w:rFonts w:ascii="Times New Roman" w:hAnsi="Times New Roman"/>
                <w:sz w:val="24"/>
              </w:rPr>
              <w:t>GM1 par CAMO.A.200. punktu “Pārvaldības sistēma” AMC1 par CAMO.A.200. punkta “Pārvaldības sistēma” a) apakšpunkta 3) punktu b) un d) apakšpunkts CAMO.A.300. punkta “Lidojumderīguma uzturēšanas vadības organizācijas pašraksturojums (</w:t>
            </w:r>
            <w:r>
              <w:rPr>
                <w:rFonts w:ascii="Times New Roman" w:hAnsi="Times New Roman"/>
                <w:i/>
                <w:iCs/>
                <w:sz w:val="24"/>
              </w:rPr>
              <w:t>CAME</w:t>
            </w:r>
            <w:r>
              <w:rPr>
                <w:rFonts w:ascii="Times New Roman" w:hAnsi="Times New Roman"/>
                <w:sz w:val="24"/>
              </w:rPr>
              <w:t>)” a) apakšpunkta 11) punkta i) daļa</w:t>
            </w:r>
          </w:p>
        </w:tc>
        <w:tc>
          <w:tcPr>
            <w:tcW w:w="847" w:type="pct"/>
            <w:gridSpan w:val="2"/>
          </w:tcPr>
          <w:p w14:paraId="7305925B" w14:textId="6872871D" w:rsidR="008D11AD" w:rsidRPr="008D2659" w:rsidRDefault="008D11AD" w:rsidP="008D11AD">
            <w:pPr>
              <w:pStyle w:val="TableParagraph"/>
              <w:ind w:left="113" w:right="113"/>
              <w:rPr>
                <w:rFonts w:ascii="Times New Roman" w:hAnsi="Times New Roman" w:cs="Times New Roman"/>
                <w:noProof/>
                <w:sz w:val="24"/>
                <w:szCs w:val="24"/>
              </w:rPr>
            </w:pPr>
            <w:r>
              <w:rPr>
                <w:rFonts w:ascii="Times New Roman" w:hAnsi="Times New Roman"/>
                <w:sz w:val="24"/>
              </w:rPr>
              <w:t>145.A.200. punkta “Pārvaldības sistēma” a) apakšpunkta 3) punkts</w:t>
            </w:r>
          </w:p>
          <w:p w14:paraId="20E14957" w14:textId="5A7CFACA" w:rsidR="008D11AD" w:rsidRPr="008D2659" w:rsidRDefault="008D11AD" w:rsidP="008D11AD">
            <w:pPr>
              <w:pStyle w:val="TableParagraph"/>
              <w:ind w:left="113" w:right="113"/>
              <w:rPr>
                <w:rFonts w:ascii="Times New Roman" w:hAnsi="Times New Roman" w:cs="Times New Roman"/>
                <w:noProof/>
                <w:sz w:val="24"/>
                <w:szCs w:val="24"/>
              </w:rPr>
            </w:pPr>
            <w:r>
              <w:rPr>
                <w:rFonts w:ascii="Times New Roman" w:hAnsi="Times New Roman"/>
                <w:sz w:val="24"/>
              </w:rPr>
              <w:t>GM1 par 145.A.200. punktu “Pārvaldības sistēma” AMC1 par 145.A.200. punkta a) apakšpunkta 3) punktu “Drošuma pārvaldības galvenie procesi” AMC1 par 145.A.70. punktu “MOE” 3.1. un 3.4. punkts</w:t>
            </w:r>
          </w:p>
        </w:tc>
        <w:tc>
          <w:tcPr>
            <w:tcW w:w="1157" w:type="pct"/>
            <w:gridSpan w:val="3"/>
          </w:tcPr>
          <w:p w14:paraId="7DC74EAA" w14:textId="77777777" w:rsidR="008D11AD" w:rsidRPr="008D2659" w:rsidRDefault="008D11AD" w:rsidP="008D11AD">
            <w:pPr>
              <w:pStyle w:val="TableParagraph"/>
              <w:ind w:left="113" w:right="113"/>
              <w:rPr>
                <w:rFonts w:ascii="Times New Roman" w:hAnsi="Times New Roman" w:cs="Times New Roman"/>
                <w:noProof/>
                <w:sz w:val="24"/>
                <w:szCs w:val="24"/>
              </w:rPr>
            </w:pPr>
            <w:r>
              <w:rPr>
                <w:rFonts w:ascii="Times New Roman" w:hAnsi="Times New Roman"/>
                <w:sz w:val="24"/>
              </w:rPr>
              <w:t>21.A.139. punkta c) apakšpunkta 3) punkts “Drošuma pārvaldības elements”</w:t>
            </w:r>
          </w:p>
          <w:p w14:paraId="450E1B19" w14:textId="77777777" w:rsidR="008D11AD" w:rsidRPr="008D2659" w:rsidRDefault="008D11AD" w:rsidP="008D11AD">
            <w:pPr>
              <w:pStyle w:val="TableParagraph"/>
              <w:ind w:left="113" w:right="113"/>
              <w:rPr>
                <w:rFonts w:ascii="Times New Roman" w:hAnsi="Times New Roman" w:cs="Times New Roman"/>
                <w:noProof/>
                <w:sz w:val="24"/>
                <w:szCs w:val="24"/>
              </w:rPr>
            </w:pPr>
          </w:p>
          <w:p w14:paraId="3DC254FC" w14:textId="7B1C81F0" w:rsidR="008D11AD" w:rsidRPr="008D2659" w:rsidRDefault="008D11AD" w:rsidP="008D11AD">
            <w:pPr>
              <w:pStyle w:val="TableParagraph"/>
              <w:ind w:left="113" w:right="113"/>
              <w:rPr>
                <w:rFonts w:ascii="Times New Roman" w:hAnsi="Times New Roman" w:cs="Times New Roman"/>
                <w:noProof/>
                <w:sz w:val="24"/>
                <w:szCs w:val="24"/>
              </w:rPr>
            </w:pPr>
            <w:r>
              <w:rPr>
                <w:rFonts w:ascii="Times New Roman" w:hAnsi="Times New Roman"/>
                <w:sz w:val="24"/>
              </w:rPr>
              <w:t>GM1 par 21.A.139. punkta c) apakšpunktu “Drošuma pārvaldības sistēma” AMC1 par 21.A.139. punkta c) apakšpunkta 3) un 4) punktu “Drošuma pārvaldības galvenie procesi” GM1 par 21.A.139. punkta c) apakšpunkta 2) punktu “Darba grupa Drošuma jautājumos”</w:t>
            </w:r>
          </w:p>
        </w:tc>
        <w:tc>
          <w:tcPr>
            <w:tcW w:w="1124" w:type="pct"/>
            <w:gridSpan w:val="3"/>
          </w:tcPr>
          <w:p w14:paraId="2137B8E8" w14:textId="77777777" w:rsidR="008D11AD" w:rsidRPr="008D2659" w:rsidRDefault="008D11AD" w:rsidP="008D11AD">
            <w:pPr>
              <w:pStyle w:val="TableParagraph"/>
              <w:ind w:left="113" w:right="113"/>
              <w:rPr>
                <w:rFonts w:ascii="Times New Roman" w:hAnsi="Times New Roman" w:cs="Times New Roman"/>
                <w:noProof/>
                <w:sz w:val="24"/>
                <w:szCs w:val="24"/>
              </w:rPr>
            </w:pPr>
            <w:r>
              <w:rPr>
                <w:rFonts w:ascii="Times New Roman" w:hAnsi="Times New Roman"/>
                <w:sz w:val="24"/>
              </w:rPr>
              <w:t>21.A.239. punkta c) apakšpunkta 3) punkts “Projektēšanas pārvaldības elements”</w:t>
            </w:r>
          </w:p>
          <w:p w14:paraId="0A02309D" w14:textId="77777777" w:rsidR="008D11AD" w:rsidRPr="008D2659" w:rsidRDefault="008D11AD" w:rsidP="008D11AD">
            <w:pPr>
              <w:pStyle w:val="TableParagraph"/>
              <w:ind w:left="113" w:right="113"/>
              <w:rPr>
                <w:rFonts w:ascii="Times New Roman" w:hAnsi="Times New Roman" w:cs="Times New Roman"/>
                <w:noProof/>
                <w:sz w:val="24"/>
                <w:szCs w:val="24"/>
              </w:rPr>
            </w:pPr>
          </w:p>
          <w:p w14:paraId="4447D948" w14:textId="71BD6615" w:rsidR="008D11AD" w:rsidRPr="008D2659" w:rsidRDefault="008D11AD" w:rsidP="008D11AD">
            <w:pPr>
              <w:pStyle w:val="TableParagraph"/>
              <w:ind w:left="113" w:right="113"/>
              <w:rPr>
                <w:rFonts w:ascii="Times New Roman" w:hAnsi="Times New Roman" w:cs="Times New Roman"/>
                <w:noProof/>
                <w:sz w:val="24"/>
                <w:szCs w:val="24"/>
              </w:rPr>
            </w:pPr>
            <w:r>
              <w:rPr>
                <w:rFonts w:ascii="Times New Roman" w:hAnsi="Times New Roman"/>
                <w:sz w:val="24"/>
              </w:rPr>
              <w:t>GM1 par 21.A.239. punkta c) apakšpunktu “Drošuma pārvaldības sistēma”</w:t>
            </w:r>
          </w:p>
          <w:p w14:paraId="52B97300" w14:textId="77777777" w:rsidR="008D11AD" w:rsidRPr="008D2659" w:rsidRDefault="008D11AD" w:rsidP="008D11AD">
            <w:pPr>
              <w:pStyle w:val="TableParagraph"/>
              <w:ind w:left="113" w:right="113"/>
              <w:rPr>
                <w:rFonts w:ascii="Times New Roman" w:hAnsi="Times New Roman" w:cs="Times New Roman"/>
                <w:noProof/>
                <w:sz w:val="24"/>
                <w:szCs w:val="24"/>
              </w:rPr>
            </w:pPr>
          </w:p>
          <w:p w14:paraId="01CDB501" w14:textId="41BE7B97" w:rsidR="008D11AD" w:rsidRPr="008D2659" w:rsidRDefault="008D11AD" w:rsidP="008D11AD">
            <w:pPr>
              <w:pStyle w:val="TableParagraph"/>
              <w:ind w:left="113" w:right="113"/>
              <w:rPr>
                <w:rFonts w:ascii="Times New Roman" w:hAnsi="Times New Roman" w:cs="Times New Roman"/>
                <w:noProof/>
                <w:sz w:val="24"/>
                <w:szCs w:val="24"/>
              </w:rPr>
            </w:pPr>
            <w:r>
              <w:rPr>
                <w:rFonts w:ascii="Times New Roman" w:hAnsi="Times New Roman"/>
                <w:sz w:val="24"/>
              </w:rPr>
              <w:t>AMC1 par 21.A.239. punkta c) apakšpunkta 3) un 4) punktu “Drošuma pārvaldības galvenie procesi”</w:t>
            </w:r>
          </w:p>
          <w:p w14:paraId="019E8923" w14:textId="77777777" w:rsidR="008D11AD" w:rsidRPr="008D2659" w:rsidRDefault="008D11AD" w:rsidP="008D11AD">
            <w:pPr>
              <w:pStyle w:val="TableParagraph"/>
              <w:ind w:left="113" w:right="113"/>
              <w:rPr>
                <w:rFonts w:ascii="Times New Roman" w:hAnsi="Times New Roman" w:cs="Times New Roman"/>
                <w:noProof/>
                <w:sz w:val="24"/>
                <w:szCs w:val="24"/>
              </w:rPr>
            </w:pPr>
          </w:p>
          <w:p w14:paraId="2C34B024" w14:textId="2EF7EB35" w:rsidR="008D11AD" w:rsidRPr="008D2659" w:rsidRDefault="008D11AD" w:rsidP="008D11AD">
            <w:pPr>
              <w:pStyle w:val="TableParagraph"/>
              <w:ind w:left="113" w:right="113"/>
              <w:rPr>
                <w:rFonts w:ascii="Times New Roman" w:hAnsi="Times New Roman" w:cs="Times New Roman"/>
                <w:noProof/>
                <w:sz w:val="24"/>
                <w:szCs w:val="24"/>
              </w:rPr>
            </w:pPr>
            <w:r>
              <w:rPr>
                <w:rFonts w:ascii="Times New Roman" w:hAnsi="Times New Roman"/>
                <w:sz w:val="24"/>
              </w:rPr>
              <w:t>GM1 par 21.A.239. punkta c) apakšpunkta 2) punktu “Darba grupa Drošuma jautājumos”</w:t>
            </w:r>
          </w:p>
        </w:tc>
        <w:tc>
          <w:tcPr>
            <w:tcW w:w="1024" w:type="pct"/>
            <w:gridSpan w:val="2"/>
          </w:tcPr>
          <w:p w14:paraId="7C562BD7" w14:textId="77777777" w:rsidR="008D11AD" w:rsidRPr="008D2659" w:rsidRDefault="008D11AD" w:rsidP="008D11AD">
            <w:pPr>
              <w:pStyle w:val="TableParagraph"/>
              <w:ind w:left="0"/>
              <w:rPr>
                <w:rFonts w:ascii="Times New Roman" w:hAnsi="Times New Roman" w:cs="Times New Roman"/>
                <w:noProof/>
                <w:sz w:val="24"/>
                <w:szCs w:val="24"/>
              </w:rPr>
            </w:pPr>
          </w:p>
        </w:tc>
      </w:tr>
    </w:tbl>
    <w:p w14:paraId="0530ECF2" w14:textId="77777777" w:rsidR="0085243C" w:rsidRPr="008D2659" w:rsidRDefault="0085243C" w:rsidP="00E110A8">
      <w:pPr>
        <w:pStyle w:val="BodyText"/>
        <w:jc w:val="both"/>
        <w:rPr>
          <w:rFonts w:ascii="Times New Roman" w:hAnsi="Times New Roman" w:cs="Times New Roman"/>
          <w:noProof/>
          <w:sz w:val="24"/>
          <w:szCs w:val="24"/>
        </w:rPr>
      </w:pPr>
    </w:p>
    <w:tbl>
      <w:tblPr>
        <w:tblStyle w:val="TableGrid"/>
        <w:tblW w:w="4934" w:type="pct"/>
        <w:tblInd w:w="108" w:type="dxa"/>
        <w:tblLook w:val="04A0" w:firstRow="1" w:lastRow="0" w:firstColumn="1" w:lastColumn="0" w:noHBand="0" w:noVBand="1"/>
      </w:tblPr>
      <w:tblGrid>
        <w:gridCol w:w="14033"/>
      </w:tblGrid>
      <w:tr w:rsidR="00421436" w:rsidRPr="008D2659" w14:paraId="015ECB4E" w14:textId="77777777" w:rsidTr="00C51A14">
        <w:tc>
          <w:tcPr>
            <w:tcW w:w="5000" w:type="pct"/>
            <w:shd w:val="clear" w:color="auto" w:fill="BFBFBF" w:themeFill="background1" w:themeFillShade="BF"/>
          </w:tcPr>
          <w:p w14:paraId="59BB4BFB" w14:textId="7F071287" w:rsidR="00421436" w:rsidRPr="008D2659" w:rsidRDefault="00421436" w:rsidP="00E110A8">
            <w:pPr>
              <w:pStyle w:val="BodyText"/>
              <w:jc w:val="both"/>
              <w:rPr>
                <w:rFonts w:ascii="Times New Roman" w:hAnsi="Times New Roman" w:cs="Times New Roman"/>
                <w:b/>
                <w:bCs/>
                <w:noProof/>
                <w:sz w:val="24"/>
                <w:szCs w:val="24"/>
              </w:rPr>
            </w:pPr>
            <w:r>
              <w:rPr>
                <w:rFonts w:ascii="Times New Roman" w:hAnsi="Times New Roman"/>
                <w:b/>
                <w:sz w:val="24"/>
              </w:rPr>
              <w:t>KOPSAVILKUMA PIEZĪMES par 2.2. iedaļu “RISKA NOVĒRTĒŠANA UN MAZINĀŠANA”</w:t>
            </w:r>
          </w:p>
        </w:tc>
      </w:tr>
      <w:tr w:rsidR="00421436" w:rsidRPr="008D2659" w14:paraId="182B5E89" w14:textId="77777777" w:rsidTr="00C51A14">
        <w:trPr>
          <w:trHeight w:val="3516"/>
        </w:trPr>
        <w:tc>
          <w:tcPr>
            <w:tcW w:w="5000" w:type="pct"/>
          </w:tcPr>
          <w:p w14:paraId="2CAA3120" w14:textId="77777777" w:rsidR="00421436" w:rsidRPr="008D2659" w:rsidRDefault="00421436" w:rsidP="00E110A8">
            <w:pPr>
              <w:pStyle w:val="BodyText"/>
              <w:jc w:val="both"/>
              <w:rPr>
                <w:rFonts w:ascii="Times New Roman" w:hAnsi="Times New Roman" w:cs="Times New Roman"/>
                <w:noProof/>
                <w:sz w:val="24"/>
                <w:szCs w:val="24"/>
              </w:rPr>
            </w:pPr>
          </w:p>
        </w:tc>
      </w:tr>
    </w:tbl>
    <w:p w14:paraId="40FEC5BF" w14:textId="77777777" w:rsidR="0085243C" w:rsidRPr="008D2659" w:rsidRDefault="0085243C" w:rsidP="00E110A8">
      <w:pPr>
        <w:pStyle w:val="BodyText"/>
        <w:jc w:val="both"/>
        <w:rPr>
          <w:rFonts w:ascii="Times New Roman" w:hAnsi="Times New Roman" w:cs="Times New Roman"/>
          <w:noProof/>
          <w:sz w:val="24"/>
          <w:szCs w:val="24"/>
        </w:rPr>
      </w:pPr>
    </w:p>
    <w:p w14:paraId="08F51552" w14:textId="0CDCD5EE" w:rsidR="00421436" w:rsidRPr="008D2659" w:rsidRDefault="00421436">
      <w:pPr>
        <w:rPr>
          <w:rFonts w:ascii="Times New Roman" w:eastAsia="Calibri" w:hAnsi="Times New Roman" w:cs="Times New Roman"/>
          <w:noProof/>
          <w:sz w:val="24"/>
          <w:szCs w:val="24"/>
        </w:rPr>
      </w:pPr>
      <w:r>
        <w:br w:type="page"/>
      </w:r>
    </w:p>
    <w:p w14:paraId="4AC19E3B" w14:textId="60A3BDDD" w:rsidR="0085243C" w:rsidRPr="008D2659" w:rsidRDefault="00421436" w:rsidP="006E5CC8">
      <w:pPr>
        <w:jc w:val="both"/>
        <w:rPr>
          <w:rFonts w:ascii="Times New Roman" w:hAnsi="Times New Roman" w:cs="Times New Roman"/>
          <w:noProof/>
          <w:color w:val="0070C0"/>
          <w:sz w:val="32"/>
          <w:szCs w:val="32"/>
        </w:rPr>
      </w:pPr>
      <w:bookmarkStart w:id="96" w:name="3._SAFETY_ASSURANCE"/>
      <w:bookmarkStart w:id="97" w:name="_bookmark60"/>
      <w:bookmarkEnd w:id="96"/>
      <w:bookmarkEnd w:id="97"/>
      <w:r>
        <w:rPr>
          <w:rFonts w:ascii="Times New Roman" w:hAnsi="Times New Roman"/>
          <w:color w:val="0070C0"/>
          <w:sz w:val="32"/>
        </w:rPr>
        <w:lastRenderedPageBreak/>
        <w:t>3. DROŠUMA GARANTĒŠANA</w:t>
      </w:r>
    </w:p>
    <w:p w14:paraId="146C90CC" w14:textId="77777777" w:rsidR="00421436" w:rsidRPr="008D2659" w:rsidRDefault="00421436" w:rsidP="00A141FC">
      <w:pPr>
        <w:ind w:left="284"/>
        <w:jc w:val="both"/>
        <w:rPr>
          <w:rFonts w:ascii="Times New Roman" w:hAnsi="Times New Roman" w:cs="Times New Roman"/>
          <w:noProof/>
          <w:color w:val="0070C0"/>
          <w:sz w:val="32"/>
          <w:szCs w:val="32"/>
          <w:lang w:val="en-GB"/>
        </w:rPr>
      </w:pPr>
    </w:p>
    <w:p w14:paraId="00E01CBF" w14:textId="64D2BB3C" w:rsidR="0085243C" w:rsidRPr="008D2659" w:rsidRDefault="00421436" w:rsidP="006E5CC8">
      <w:pPr>
        <w:jc w:val="both"/>
        <w:rPr>
          <w:rFonts w:ascii="Times New Roman" w:hAnsi="Times New Roman" w:cs="Times New Roman"/>
          <w:noProof/>
          <w:color w:val="0070C0"/>
          <w:sz w:val="28"/>
          <w:szCs w:val="28"/>
        </w:rPr>
      </w:pPr>
      <w:bookmarkStart w:id="98" w:name="3.1_Safety_performance_monitoring_and_me"/>
      <w:bookmarkStart w:id="99" w:name="_bookmark61"/>
      <w:bookmarkEnd w:id="98"/>
      <w:bookmarkEnd w:id="99"/>
      <w:r>
        <w:rPr>
          <w:rFonts w:ascii="Times New Roman" w:hAnsi="Times New Roman"/>
          <w:color w:val="0070C0"/>
          <w:sz w:val="28"/>
        </w:rPr>
        <w:t>3.1. Drošuma snieguma uzraudzība un mērīšana</w:t>
      </w:r>
    </w:p>
    <w:p w14:paraId="30BB80A9" w14:textId="77777777" w:rsidR="0085243C" w:rsidRPr="008D2659" w:rsidRDefault="0085243C" w:rsidP="00E110A8">
      <w:pPr>
        <w:pStyle w:val="BodyText"/>
        <w:jc w:val="both"/>
        <w:rPr>
          <w:rFonts w:ascii="Times New Roman" w:hAnsi="Times New Roman" w:cs="Times New Roman"/>
          <w:noProof/>
          <w:sz w:val="24"/>
          <w:szCs w:val="24"/>
        </w:rPr>
      </w:pPr>
    </w:p>
    <w:tbl>
      <w:tblPr>
        <w:tblW w:w="5007" w:type="pct"/>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2538"/>
        <w:gridCol w:w="2356"/>
        <w:gridCol w:w="93"/>
        <w:gridCol w:w="88"/>
        <w:gridCol w:w="2536"/>
        <w:gridCol w:w="309"/>
        <w:gridCol w:w="363"/>
        <w:gridCol w:w="16"/>
        <w:gridCol w:w="1921"/>
        <w:gridCol w:w="1198"/>
        <w:gridCol w:w="172"/>
        <w:gridCol w:w="20"/>
        <w:gridCol w:w="315"/>
        <w:gridCol w:w="619"/>
        <w:gridCol w:w="1538"/>
      </w:tblGrid>
      <w:tr w:rsidR="0085243C" w:rsidRPr="008D2659" w14:paraId="19DE7B29" w14:textId="77777777" w:rsidTr="00C51A14">
        <w:trPr>
          <w:trHeight w:val="1449"/>
        </w:trPr>
        <w:tc>
          <w:tcPr>
            <w:tcW w:w="5000" w:type="pct"/>
            <w:gridSpan w:val="15"/>
          </w:tcPr>
          <w:p w14:paraId="0F182997" w14:textId="5CAB0857" w:rsidR="00DF7AAE" w:rsidRPr="00C51A14" w:rsidRDefault="0085243C" w:rsidP="006E5CC8">
            <w:pPr>
              <w:pStyle w:val="TableParagraph"/>
              <w:ind w:left="113" w:right="113"/>
              <w:jc w:val="both"/>
              <w:rPr>
                <w:rFonts w:ascii="Times New Roman" w:hAnsi="Times New Roman" w:cs="Times New Roman"/>
                <w:b/>
                <w:bCs/>
                <w:noProof/>
                <w:color w:val="4F81BC"/>
                <w:sz w:val="24"/>
                <w:szCs w:val="24"/>
              </w:rPr>
            </w:pPr>
            <w:r w:rsidRPr="00C51A14">
              <w:rPr>
                <w:rFonts w:ascii="Times New Roman" w:hAnsi="Times New Roman"/>
                <w:b/>
                <w:color w:val="4F81BC"/>
                <w:sz w:val="24"/>
                <w:szCs w:val="24"/>
              </w:rPr>
              <w:t>Atsauce uz 19. pielikumu un teksts</w:t>
            </w:r>
          </w:p>
          <w:p w14:paraId="352FD9EA" w14:textId="4CBA2949" w:rsidR="00DF7AAE" w:rsidRPr="00C51A14" w:rsidRDefault="0085243C" w:rsidP="006E5CC8">
            <w:pPr>
              <w:pStyle w:val="TableParagraph"/>
              <w:tabs>
                <w:tab w:val="left" w:pos="827"/>
              </w:tabs>
              <w:ind w:left="681" w:right="113" w:hanging="567"/>
              <w:jc w:val="both"/>
              <w:rPr>
                <w:rFonts w:ascii="Times New Roman" w:hAnsi="Times New Roman" w:cs="Times New Roman"/>
                <w:noProof/>
                <w:sz w:val="24"/>
                <w:szCs w:val="24"/>
              </w:rPr>
            </w:pPr>
            <w:r w:rsidRPr="00C51A14">
              <w:rPr>
                <w:rFonts w:ascii="Times New Roman" w:hAnsi="Times New Roman"/>
                <w:b/>
                <w:bCs/>
                <w:sz w:val="24"/>
                <w:szCs w:val="24"/>
              </w:rPr>
              <w:t>3.1.1.</w:t>
            </w:r>
            <w:r w:rsidRPr="00C51A14">
              <w:rPr>
                <w:rFonts w:ascii="Times New Roman" w:hAnsi="Times New Roman"/>
                <w:sz w:val="24"/>
                <w:szCs w:val="24"/>
              </w:rPr>
              <w:t xml:space="preserve"> Pakalpojuma sniedzējs izstrādā un uztur līdzekļus, ar kuriem pārbauda organizācijas </w:t>
            </w:r>
            <w:r w:rsidRPr="00C51A14">
              <w:rPr>
                <w:rFonts w:ascii="Times New Roman" w:hAnsi="Times New Roman"/>
                <w:b/>
                <w:bCs/>
                <w:sz w:val="24"/>
                <w:szCs w:val="24"/>
              </w:rPr>
              <w:t>drošuma sniegumu</w:t>
            </w:r>
            <w:bookmarkStart w:id="100" w:name="_bookmark62"/>
            <w:bookmarkEnd w:id="100"/>
            <w:r w:rsidR="004F417D" w:rsidRPr="00C51A14">
              <w:rPr>
                <w:rStyle w:val="FootnoteReference"/>
                <w:rFonts w:ascii="Times New Roman" w:hAnsi="Times New Roman" w:cs="Times New Roman"/>
                <w:b/>
                <w:bCs/>
                <w:noProof/>
                <w:sz w:val="24"/>
                <w:szCs w:val="24"/>
              </w:rPr>
              <w:footnoteReference w:id="23"/>
            </w:r>
            <w:r w:rsidRPr="00C51A14">
              <w:rPr>
                <w:rFonts w:ascii="Times New Roman" w:hAnsi="Times New Roman"/>
                <w:sz w:val="24"/>
                <w:szCs w:val="24"/>
              </w:rPr>
              <w:t xml:space="preserve"> un apstiprina </w:t>
            </w:r>
            <w:r w:rsidRPr="00C51A14">
              <w:rPr>
                <w:rFonts w:ascii="Times New Roman" w:hAnsi="Times New Roman"/>
                <w:b/>
                <w:bCs/>
                <w:sz w:val="24"/>
                <w:szCs w:val="24"/>
              </w:rPr>
              <w:t>drošuma risku kontroles līdzekļu efektivitāti</w:t>
            </w:r>
            <w:r w:rsidRPr="00C51A14">
              <w:rPr>
                <w:rFonts w:ascii="Times New Roman" w:hAnsi="Times New Roman"/>
                <w:sz w:val="24"/>
                <w:szCs w:val="24"/>
              </w:rPr>
              <w:t>.</w:t>
            </w:r>
          </w:p>
          <w:p w14:paraId="40A008CB" w14:textId="77777777" w:rsidR="0085243C" w:rsidRPr="00C51A14" w:rsidRDefault="0085243C" w:rsidP="006E5CC8">
            <w:pPr>
              <w:pStyle w:val="TableParagraph"/>
              <w:ind w:left="113" w:right="113"/>
              <w:jc w:val="both"/>
              <w:rPr>
                <w:rFonts w:ascii="Times New Roman" w:hAnsi="Times New Roman" w:cs="Times New Roman"/>
                <w:i/>
                <w:iCs/>
                <w:noProof/>
                <w:sz w:val="24"/>
                <w:szCs w:val="24"/>
              </w:rPr>
            </w:pPr>
            <w:r w:rsidRPr="00C51A14">
              <w:rPr>
                <w:rFonts w:ascii="Times New Roman" w:hAnsi="Times New Roman"/>
                <w:i/>
                <w:sz w:val="24"/>
                <w:szCs w:val="24"/>
              </w:rPr>
              <w:t xml:space="preserve">Piezīme. </w:t>
            </w:r>
            <w:r w:rsidRPr="00C51A14">
              <w:rPr>
                <w:rFonts w:ascii="Times New Roman" w:hAnsi="Times New Roman"/>
                <w:b/>
                <w:bCs/>
                <w:i/>
                <w:sz w:val="24"/>
                <w:szCs w:val="24"/>
              </w:rPr>
              <w:t>Iekšējā audita process</w:t>
            </w:r>
            <w:r w:rsidRPr="00C51A14">
              <w:rPr>
                <w:rFonts w:ascii="Times New Roman" w:hAnsi="Times New Roman"/>
                <w:i/>
                <w:sz w:val="24"/>
                <w:szCs w:val="24"/>
              </w:rPr>
              <w:t xml:space="preserve"> ir viens no līdzekļiem, kā uzraudzīt atbilstību drošuma noteikumiem, pamatojoties uz kuriem ir veidota SMS, un novērtēt šo drošuma riska kontroles pasākumu un SMS efektivitāti. Norādījumi par iekšējā audita procesa tvērumu ir sniegti “Drošuma pārvaldības rokasgrāmatā” (</w:t>
            </w:r>
            <w:r w:rsidRPr="00C51A14">
              <w:rPr>
                <w:rFonts w:ascii="Times New Roman" w:hAnsi="Times New Roman"/>
                <w:i/>
                <w:iCs/>
                <w:sz w:val="24"/>
                <w:szCs w:val="24"/>
              </w:rPr>
              <w:t>SMM</w:t>
            </w:r>
            <w:r w:rsidRPr="00C51A14">
              <w:rPr>
                <w:rFonts w:ascii="Times New Roman" w:hAnsi="Times New Roman"/>
                <w:i/>
                <w:sz w:val="24"/>
                <w:szCs w:val="24"/>
              </w:rPr>
              <w:t>) (dok. Nr. 9859).</w:t>
            </w:r>
          </w:p>
          <w:p w14:paraId="01FB1EEF" w14:textId="77777777" w:rsidR="00E14F45" w:rsidRPr="00C51A14" w:rsidRDefault="00E14F45" w:rsidP="00E110A8">
            <w:pPr>
              <w:pStyle w:val="TableParagraph"/>
              <w:ind w:left="0"/>
              <w:jc w:val="both"/>
              <w:rPr>
                <w:rFonts w:ascii="Times New Roman" w:hAnsi="Times New Roman" w:cs="Times New Roman"/>
                <w:i/>
                <w:iCs/>
                <w:noProof/>
                <w:sz w:val="24"/>
                <w:szCs w:val="24"/>
              </w:rPr>
            </w:pPr>
          </w:p>
        </w:tc>
      </w:tr>
      <w:tr w:rsidR="00BC28E7" w:rsidRPr="008D2659" w14:paraId="0A0FE67E" w14:textId="77777777" w:rsidTr="004F48E5">
        <w:trPr>
          <w:trHeight w:val="275"/>
        </w:trPr>
        <w:tc>
          <w:tcPr>
            <w:tcW w:w="1771" w:type="pct"/>
            <w:gridSpan w:val="3"/>
            <w:shd w:val="clear" w:color="auto" w:fill="4F81BC"/>
          </w:tcPr>
          <w:p w14:paraId="0727A08D" w14:textId="77777777" w:rsidR="0085243C" w:rsidRPr="00C51A14" w:rsidRDefault="0085243C" w:rsidP="00212655">
            <w:pPr>
              <w:pStyle w:val="TableParagraph"/>
              <w:ind w:left="0"/>
              <w:jc w:val="center"/>
              <w:rPr>
                <w:rFonts w:ascii="Times New Roman" w:hAnsi="Times New Roman" w:cs="Times New Roman"/>
                <w:b/>
                <w:bCs/>
                <w:noProof/>
                <w:color w:val="EDEBE0"/>
                <w:sz w:val="24"/>
                <w:szCs w:val="24"/>
              </w:rPr>
            </w:pPr>
            <w:r w:rsidRPr="00C51A14">
              <w:rPr>
                <w:rFonts w:ascii="Times New Roman" w:hAnsi="Times New Roman"/>
                <w:b/>
                <w:color w:val="EDEBE0"/>
                <w:sz w:val="24"/>
                <w:szCs w:val="24"/>
              </w:rPr>
              <w:t>Ieviesta</w:t>
            </w:r>
          </w:p>
        </w:tc>
        <w:tc>
          <w:tcPr>
            <w:tcW w:w="1176" w:type="pct"/>
            <w:gridSpan w:val="5"/>
            <w:shd w:val="clear" w:color="auto" w:fill="4F81BC"/>
          </w:tcPr>
          <w:p w14:paraId="164704BC" w14:textId="77777777" w:rsidR="0085243C" w:rsidRPr="00C51A14" w:rsidRDefault="0085243C" w:rsidP="00212655">
            <w:pPr>
              <w:pStyle w:val="TableParagraph"/>
              <w:ind w:left="0"/>
              <w:jc w:val="center"/>
              <w:rPr>
                <w:rFonts w:ascii="Times New Roman" w:hAnsi="Times New Roman" w:cs="Times New Roman"/>
                <w:b/>
                <w:bCs/>
                <w:noProof/>
                <w:color w:val="EDEBE0"/>
                <w:sz w:val="24"/>
                <w:szCs w:val="24"/>
              </w:rPr>
            </w:pPr>
            <w:r w:rsidRPr="00C51A14">
              <w:rPr>
                <w:rFonts w:ascii="Times New Roman" w:hAnsi="Times New Roman"/>
                <w:b/>
                <w:color w:val="EDEBE0"/>
                <w:sz w:val="24"/>
                <w:szCs w:val="24"/>
              </w:rPr>
              <w:t>Piemērota</w:t>
            </w:r>
          </w:p>
        </w:tc>
        <w:tc>
          <w:tcPr>
            <w:tcW w:w="1175" w:type="pct"/>
            <w:gridSpan w:val="4"/>
            <w:shd w:val="clear" w:color="auto" w:fill="4F81BC"/>
          </w:tcPr>
          <w:p w14:paraId="3D8D6D06" w14:textId="77777777" w:rsidR="0085243C" w:rsidRPr="00C51A14" w:rsidRDefault="0085243C" w:rsidP="00212655">
            <w:pPr>
              <w:pStyle w:val="TableParagraph"/>
              <w:ind w:left="0"/>
              <w:jc w:val="center"/>
              <w:rPr>
                <w:rFonts w:ascii="Times New Roman" w:hAnsi="Times New Roman" w:cs="Times New Roman"/>
                <w:b/>
                <w:bCs/>
                <w:noProof/>
                <w:color w:val="EDEBE0"/>
                <w:sz w:val="24"/>
                <w:szCs w:val="24"/>
              </w:rPr>
            </w:pPr>
            <w:r w:rsidRPr="00C51A14">
              <w:rPr>
                <w:rFonts w:ascii="Times New Roman" w:hAnsi="Times New Roman"/>
                <w:b/>
                <w:color w:val="EDEBE0"/>
                <w:sz w:val="24"/>
                <w:szCs w:val="24"/>
              </w:rPr>
              <w:t>Darbojas</w:t>
            </w:r>
          </w:p>
        </w:tc>
        <w:tc>
          <w:tcPr>
            <w:tcW w:w="878" w:type="pct"/>
            <w:gridSpan w:val="3"/>
            <w:shd w:val="clear" w:color="auto" w:fill="4F81BC"/>
          </w:tcPr>
          <w:p w14:paraId="759C5904" w14:textId="77777777" w:rsidR="0085243C" w:rsidRPr="00C51A14" w:rsidRDefault="0085243C" w:rsidP="00212655">
            <w:pPr>
              <w:pStyle w:val="TableParagraph"/>
              <w:ind w:left="0"/>
              <w:jc w:val="center"/>
              <w:rPr>
                <w:rFonts w:ascii="Times New Roman" w:hAnsi="Times New Roman" w:cs="Times New Roman"/>
                <w:b/>
                <w:bCs/>
                <w:noProof/>
                <w:color w:val="EDEBE0"/>
                <w:sz w:val="24"/>
                <w:szCs w:val="24"/>
              </w:rPr>
            </w:pPr>
            <w:r w:rsidRPr="00C51A14">
              <w:rPr>
                <w:rFonts w:ascii="Times New Roman" w:hAnsi="Times New Roman"/>
                <w:b/>
                <w:color w:val="EDEBE0"/>
                <w:sz w:val="24"/>
                <w:szCs w:val="24"/>
              </w:rPr>
              <w:t>Efektīva</w:t>
            </w:r>
          </w:p>
        </w:tc>
      </w:tr>
      <w:tr w:rsidR="00BC28E7" w:rsidRPr="008D2659" w14:paraId="0E552D0C" w14:textId="77777777" w:rsidTr="004F48E5">
        <w:trPr>
          <w:trHeight w:val="275"/>
        </w:trPr>
        <w:tc>
          <w:tcPr>
            <w:tcW w:w="1771" w:type="pct"/>
            <w:gridSpan w:val="3"/>
            <w:shd w:val="clear" w:color="auto" w:fill="FFFFFF" w:themeFill="background1"/>
          </w:tcPr>
          <w:p w14:paraId="0B9BAE91" w14:textId="4955CE2E" w:rsidR="00E14F45" w:rsidRPr="00C51A14" w:rsidRDefault="00E14F45" w:rsidP="006E5CC8">
            <w:pPr>
              <w:pStyle w:val="TableParagraph"/>
              <w:ind w:left="113" w:right="113"/>
              <w:rPr>
                <w:rFonts w:ascii="Times New Roman" w:hAnsi="Times New Roman" w:cs="Times New Roman"/>
                <w:noProof/>
                <w:color w:val="EDEBE0"/>
                <w:sz w:val="24"/>
                <w:szCs w:val="24"/>
              </w:rPr>
            </w:pPr>
            <w:r w:rsidRPr="00C51A14">
              <w:rPr>
                <w:rFonts w:ascii="Times New Roman" w:hAnsi="Times New Roman"/>
                <w:sz w:val="24"/>
                <w:szCs w:val="24"/>
              </w:rPr>
              <w:t xml:space="preserve">Organizācija ir dokumentējusi iekšējā audita programmu, kurai ir saikne uz pārvaldības pārskatīšanas procesu. Ir dokumentēts process, kā novērtēt, vai ir piemēroti atbilstoši riska kontroles pasākumi un tie ir efektīvi attiecībā uz </w:t>
            </w:r>
            <w:r w:rsidRPr="00C51A14">
              <w:rPr>
                <w:rFonts w:ascii="Times New Roman" w:hAnsi="Times New Roman"/>
                <w:i/>
                <w:iCs/>
                <w:sz w:val="24"/>
                <w:szCs w:val="24"/>
              </w:rPr>
              <w:t>SMS</w:t>
            </w:r>
            <w:r w:rsidRPr="00C51A14">
              <w:rPr>
                <w:rFonts w:ascii="Times New Roman" w:hAnsi="Times New Roman"/>
                <w:sz w:val="24"/>
                <w:szCs w:val="24"/>
              </w:rPr>
              <w:t xml:space="preserve"> galvenajiem procesiem. Ir identificēta persona vai personu grupa, kuras pienākumos ir uzraudzības funkcija, un šīm personām ir tieša piekļuve atbildīgajai amatpersonai.</w:t>
            </w:r>
          </w:p>
        </w:tc>
        <w:tc>
          <w:tcPr>
            <w:tcW w:w="1176" w:type="pct"/>
            <w:gridSpan w:val="5"/>
            <w:shd w:val="clear" w:color="auto" w:fill="FFFFFF" w:themeFill="background1"/>
          </w:tcPr>
          <w:p w14:paraId="545C33E2" w14:textId="77777777" w:rsidR="00E14F45" w:rsidRPr="00C51A14" w:rsidRDefault="00E14F45" w:rsidP="006E5CC8">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Ir atbilstoši noteikti riska kontroles pasākumu novērtēšanas pienākumi, metodes un termiņi.</w:t>
            </w:r>
          </w:p>
          <w:p w14:paraId="703F4ED3" w14:textId="77777777" w:rsidR="00E14F45" w:rsidRPr="00C51A14" w:rsidRDefault="00E14F45" w:rsidP="006E5CC8">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Drošuma snieguma mērījumus veic ar mērķi noteikt, cik efektīvi ir riska mazināšanas pasākumi, kas vērsti uz galvenajiem riskiem, un plašāk – izmērīt drošuma mērķus.</w:t>
            </w:r>
          </w:p>
          <w:p w14:paraId="47BFD9CE" w14:textId="77777777" w:rsidR="00E14F45" w:rsidRPr="00C51A14" w:rsidRDefault="00E14F45" w:rsidP="006E5CC8">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Drošuma snieguma mērījumos koncentrējas uz to, kas ir svarīgs, nevis uz to, ko ir viegli izmērīt.</w:t>
            </w:r>
          </w:p>
          <w:p w14:paraId="6E84A5F3" w14:textId="26139612" w:rsidR="00E14F45" w:rsidRPr="00C51A14" w:rsidRDefault="00E14F45" w:rsidP="006E5CC8">
            <w:pPr>
              <w:pStyle w:val="TableParagraph"/>
              <w:ind w:left="113" w:right="113"/>
              <w:rPr>
                <w:rFonts w:ascii="Times New Roman" w:hAnsi="Times New Roman" w:cs="Times New Roman"/>
                <w:noProof/>
                <w:color w:val="EDEBE0"/>
                <w:sz w:val="24"/>
                <w:szCs w:val="24"/>
              </w:rPr>
            </w:pPr>
            <w:r w:rsidRPr="00C51A14">
              <w:rPr>
                <w:rFonts w:ascii="Times New Roman" w:hAnsi="Times New Roman"/>
                <w:sz w:val="24"/>
                <w:szCs w:val="24"/>
              </w:rPr>
              <w:lastRenderedPageBreak/>
              <w:t>Drošuma snieguma procesā ir jāizvērtē nolīgto organizāciju pienesums, izvērtējot, kā tās potenciāli varētu ietekmēt drošuma sniegumu.</w:t>
            </w:r>
          </w:p>
        </w:tc>
        <w:tc>
          <w:tcPr>
            <w:tcW w:w="1175" w:type="pct"/>
            <w:gridSpan w:val="4"/>
            <w:shd w:val="clear" w:color="auto" w:fill="FFFFFF" w:themeFill="background1"/>
          </w:tcPr>
          <w:p w14:paraId="20EE231D" w14:textId="77777777" w:rsidR="00E14F45" w:rsidRPr="00C51A14" w:rsidRDefault="00E14F45" w:rsidP="006E5CC8">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lastRenderedPageBreak/>
              <w:t>Informācija no ziņošanas sistēmas(-ām), drošuma garantēšana, atbilstības uzraudzības darbības vai jebkāds cits atbilstošs avots tiek ievadīts atpakaļ drošuma riska pārvaldības procesā.</w:t>
            </w:r>
          </w:p>
          <w:p w14:paraId="6AC5E361" w14:textId="77777777" w:rsidR="00E14F45" w:rsidRPr="00C51A14" w:rsidRDefault="00E14F45" w:rsidP="006E5CC8">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Tiek pārbaudīti atbilstoši riska kontroles pasākumi, lai novērtētu, vai tie tiek piemēroti un ir efektīvi.</w:t>
            </w:r>
          </w:p>
          <w:p w14:paraId="44B0E3E5" w14:textId="77777777" w:rsidR="00E14F45" w:rsidRPr="00C51A14" w:rsidRDefault="00E14F45" w:rsidP="006E5CC8">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 xml:space="preserve">Attiecīgā </w:t>
            </w:r>
            <w:r w:rsidRPr="00C51A14">
              <w:rPr>
                <w:rFonts w:ascii="Times New Roman" w:hAnsi="Times New Roman"/>
                <w:i/>
                <w:iCs/>
                <w:sz w:val="24"/>
                <w:szCs w:val="24"/>
              </w:rPr>
              <w:t>SMS</w:t>
            </w:r>
            <w:r w:rsidRPr="00C51A14">
              <w:rPr>
                <w:rFonts w:ascii="Times New Roman" w:hAnsi="Times New Roman"/>
                <w:sz w:val="24"/>
                <w:szCs w:val="24"/>
              </w:rPr>
              <w:t xml:space="preserve"> pārvaldības struktūra (t. i., kas ir pienācīgā pilnvarojuma līmenī, </w:t>
            </w:r>
            <w:r w:rsidRPr="00C51A14">
              <w:rPr>
                <w:rFonts w:ascii="Times New Roman" w:hAnsi="Times New Roman"/>
                <w:sz w:val="24"/>
                <w:szCs w:val="24"/>
              </w:rPr>
              <w:lastRenderedPageBreak/>
              <w:t>pamatojoties uz organizācijas lielumu un tās darbību sarežģītību) ir guvusi pierādījumus par koriģējošo/preventīvo pasākumu plāna turpmāko izpildi un ir to pārskatījusi.</w:t>
            </w:r>
          </w:p>
          <w:p w14:paraId="71DF3ABC" w14:textId="51239225" w:rsidR="00E14F45" w:rsidRPr="00C51A14" w:rsidRDefault="00E14F45" w:rsidP="006E5CC8">
            <w:pPr>
              <w:pStyle w:val="TableParagraph"/>
              <w:ind w:left="113" w:right="113"/>
              <w:rPr>
                <w:rFonts w:ascii="Times New Roman" w:hAnsi="Times New Roman" w:cs="Times New Roman"/>
                <w:noProof/>
                <w:color w:val="EDEBE0"/>
                <w:sz w:val="24"/>
                <w:szCs w:val="24"/>
              </w:rPr>
            </w:pPr>
            <w:r w:rsidRPr="00C51A14">
              <w:rPr>
                <w:rFonts w:ascii="Times New Roman" w:hAnsi="Times New Roman"/>
                <w:sz w:val="24"/>
                <w:szCs w:val="24"/>
              </w:rPr>
              <w:t>Ir aprakstīta un darbojas atbilstības auditu un drošuma riska pārvaldības procesu saskarne.</w:t>
            </w:r>
          </w:p>
        </w:tc>
        <w:tc>
          <w:tcPr>
            <w:tcW w:w="878" w:type="pct"/>
            <w:gridSpan w:val="3"/>
            <w:shd w:val="clear" w:color="auto" w:fill="FFFFFF" w:themeFill="background1"/>
          </w:tcPr>
          <w:p w14:paraId="05DCAB2B" w14:textId="77777777" w:rsidR="00E14F45" w:rsidRPr="00C51A14" w:rsidRDefault="00E14F45" w:rsidP="006E5CC8">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lastRenderedPageBreak/>
              <w:t>Ir novērtēti atbilstoši riska kontroles pasākumi un ir veikti pasākumi, lai nodrošinātu, ka tie ir efektīvi un sniedz drošu pakalpojumu. Ir izmeklēti riska kontroles pasākumu neefektivitātes iemesli.</w:t>
            </w:r>
          </w:p>
          <w:p w14:paraId="7D9F42BF" w14:textId="77777777" w:rsidR="00E14F45" w:rsidRPr="00C51A14" w:rsidRDefault="00E14F45" w:rsidP="006E5CC8">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Ir ņemta vērā cilvēku darbība.</w:t>
            </w:r>
          </w:p>
          <w:p w14:paraId="61D08714" w14:textId="77777777" w:rsidR="00E14F45" w:rsidRPr="00C51A14" w:rsidRDefault="00E14F45" w:rsidP="006E5CC8">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 xml:space="preserve">Ārējās un iekšējās </w:t>
            </w:r>
            <w:r w:rsidRPr="00C51A14">
              <w:rPr>
                <w:rFonts w:ascii="Times New Roman" w:hAnsi="Times New Roman"/>
                <w:sz w:val="24"/>
                <w:szCs w:val="24"/>
              </w:rPr>
              <w:lastRenderedPageBreak/>
              <w:t>saskarnes ir vispusīgi integrētas organizācijas drošuma riska pārvaldības un drošuma garantēšanas procesos.</w:t>
            </w:r>
          </w:p>
          <w:p w14:paraId="17DB0779" w14:textId="77777777" w:rsidR="00E14F45" w:rsidRPr="00C51A14" w:rsidRDefault="00E14F45" w:rsidP="006E5CC8">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 xml:space="preserve">Organizācijas drošuma snieguma rezultāts ir izvērtēts un nodrošina atgriezenisko saiti </w:t>
            </w:r>
            <w:r w:rsidRPr="00C51A14">
              <w:rPr>
                <w:rFonts w:ascii="Times New Roman" w:hAnsi="Times New Roman"/>
                <w:i/>
                <w:iCs/>
                <w:sz w:val="24"/>
                <w:szCs w:val="24"/>
              </w:rPr>
              <w:t>SMS</w:t>
            </w:r>
            <w:r w:rsidRPr="00C51A14">
              <w:rPr>
                <w:rFonts w:ascii="Times New Roman" w:hAnsi="Times New Roman"/>
                <w:sz w:val="24"/>
                <w:szCs w:val="24"/>
              </w:rPr>
              <w:t xml:space="preserve"> pārvaldības struktūrai pārskatīšanai un galu galā kompetentajai iestādei.</w:t>
            </w:r>
          </w:p>
          <w:p w14:paraId="1BDD2806" w14:textId="48BA7470" w:rsidR="00E14F45" w:rsidRPr="00C51A14" w:rsidRDefault="00E14F45" w:rsidP="006E5CC8">
            <w:pPr>
              <w:pStyle w:val="TableParagraph"/>
              <w:ind w:left="113" w:right="113"/>
              <w:rPr>
                <w:rFonts w:ascii="Times New Roman" w:hAnsi="Times New Roman" w:cs="Times New Roman"/>
                <w:noProof/>
                <w:color w:val="EDEBE0"/>
                <w:sz w:val="24"/>
                <w:szCs w:val="24"/>
              </w:rPr>
            </w:pPr>
            <w:r w:rsidRPr="00C51A14">
              <w:rPr>
                <w:rFonts w:ascii="Times New Roman" w:hAnsi="Times New Roman"/>
                <w:i/>
                <w:iCs/>
                <w:sz w:val="24"/>
                <w:szCs w:val="24"/>
              </w:rPr>
              <w:t>SMS</w:t>
            </w:r>
            <w:r w:rsidRPr="00C51A14">
              <w:rPr>
                <w:rFonts w:ascii="Times New Roman" w:hAnsi="Times New Roman"/>
                <w:sz w:val="24"/>
                <w:szCs w:val="24"/>
              </w:rPr>
              <w:t xml:space="preserve"> procesu efektivitāte tiek regulāri pārskatīta.</w:t>
            </w:r>
          </w:p>
        </w:tc>
      </w:tr>
      <w:tr w:rsidR="0085243C" w:rsidRPr="008D2659" w14:paraId="1CD97CBF" w14:textId="77777777" w:rsidTr="00C51A14">
        <w:trPr>
          <w:trHeight w:val="278"/>
        </w:trPr>
        <w:tc>
          <w:tcPr>
            <w:tcW w:w="5000" w:type="pct"/>
            <w:gridSpan w:val="15"/>
            <w:shd w:val="clear" w:color="auto" w:fill="37CDE1"/>
          </w:tcPr>
          <w:p w14:paraId="33DC1334" w14:textId="65FB06C5" w:rsidR="0085243C" w:rsidRPr="00C51A14" w:rsidRDefault="0085243C" w:rsidP="00212655">
            <w:pPr>
              <w:pStyle w:val="TableParagraph"/>
              <w:ind w:left="0"/>
              <w:jc w:val="center"/>
              <w:rPr>
                <w:rFonts w:ascii="Times New Roman" w:hAnsi="Times New Roman" w:cs="Times New Roman"/>
                <w:b/>
                <w:bCs/>
                <w:noProof/>
                <w:color w:val="EDEBE0"/>
                <w:sz w:val="24"/>
                <w:szCs w:val="24"/>
              </w:rPr>
            </w:pPr>
            <w:r w:rsidRPr="00C51A14">
              <w:rPr>
                <w:rFonts w:ascii="Times New Roman" w:hAnsi="Times New Roman"/>
                <w:b/>
                <w:noProof/>
                <w:sz w:val="24"/>
                <w:szCs w:val="24"/>
              </w:rPr>
              <w:lastRenderedPageBreak/>
              <mc:AlternateContent>
                <mc:Choice Requires="wps">
                  <w:drawing>
                    <wp:anchor distT="0" distB="0" distL="0" distR="0" simplePos="0" relativeHeight="251658243" behindDoc="1" locked="0" layoutInCell="1" allowOverlap="1" wp14:anchorId="7A744BE9" wp14:editId="0BE6F3EC">
                      <wp:simplePos x="0" y="0"/>
                      <wp:positionH relativeFrom="page">
                        <wp:posOffset>990600</wp:posOffset>
                      </wp:positionH>
                      <wp:positionV relativeFrom="paragraph">
                        <wp:posOffset>295576</wp:posOffset>
                      </wp:positionV>
                      <wp:extent cx="1828800" cy="7620"/>
                      <wp:effectExtent l="0" t="0" r="0" b="0"/>
                      <wp:wrapTopAndBottom/>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098B652" id="Graphic 55" o:spid="_x0000_s1026" style="position:absolute;margin-left:78pt;margin-top:23.25pt;width:2in;height:.6pt;z-index:-251658237;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" path="m1828800,l,,,7619r1828800,l1828800,xe" fillcolor="black" stroked="f">
                      <v:path arrowok="t"/>
                      <w10:wrap type="topAndBottom" anchorx="page"/>
                    </v:shape>
                  </w:pict>
                </mc:Fallback>
              </mc:AlternateContent>
            </w:r>
            <w:r w:rsidRPr="00C51A14">
              <w:rPr>
                <w:rFonts w:ascii="Times New Roman" w:hAnsi="Times New Roman"/>
                <w:b/>
                <w:color w:val="EDEBE0"/>
                <w:sz w:val="24"/>
                <w:szCs w:val="24"/>
              </w:rPr>
              <w:t>Vērtēšanas rezultāti</w:t>
            </w:r>
          </w:p>
        </w:tc>
      </w:tr>
      <w:tr w:rsidR="00090581" w:rsidRPr="008D2659" w14:paraId="39955FD7" w14:textId="77777777" w:rsidTr="004F48E5">
        <w:trPr>
          <w:trHeight w:val="3318"/>
        </w:trPr>
        <w:tc>
          <w:tcPr>
            <w:tcW w:w="1771" w:type="pct"/>
            <w:gridSpan w:val="3"/>
          </w:tcPr>
          <w:p w14:paraId="5E937078" w14:textId="77777777" w:rsidR="0085243C" w:rsidRPr="008D2659" w:rsidRDefault="0085243C" w:rsidP="00E110A8">
            <w:pPr>
              <w:pStyle w:val="TableParagraph"/>
              <w:ind w:left="0"/>
              <w:jc w:val="both"/>
              <w:rPr>
                <w:rFonts w:ascii="Times New Roman" w:hAnsi="Times New Roman" w:cs="Times New Roman"/>
                <w:noProof/>
                <w:sz w:val="24"/>
                <w:szCs w:val="24"/>
              </w:rPr>
            </w:pPr>
          </w:p>
        </w:tc>
        <w:tc>
          <w:tcPr>
            <w:tcW w:w="1170" w:type="pct"/>
            <w:gridSpan w:val="4"/>
          </w:tcPr>
          <w:p w14:paraId="594E9790" w14:textId="77777777" w:rsidR="0085243C" w:rsidRPr="008D2659" w:rsidRDefault="0085243C" w:rsidP="00E110A8">
            <w:pPr>
              <w:pStyle w:val="TableParagraph"/>
              <w:ind w:left="0"/>
              <w:jc w:val="both"/>
              <w:rPr>
                <w:rFonts w:ascii="Times New Roman" w:hAnsi="Times New Roman" w:cs="Times New Roman"/>
                <w:noProof/>
                <w:sz w:val="24"/>
                <w:szCs w:val="24"/>
              </w:rPr>
            </w:pPr>
          </w:p>
        </w:tc>
        <w:tc>
          <w:tcPr>
            <w:tcW w:w="1174" w:type="pct"/>
            <w:gridSpan w:val="4"/>
          </w:tcPr>
          <w:p w14:paraId="371965B3" w14:textId="77777777" w:rsidR="0085243C" w:rsidRPr="008D2659" w:rsidRDefault="0085243C" w:rsidP="00E110A8">
            <w:pPr>
              <w:pStyle w:val="TableParagraph"/>
              <w:ind w:left="0"/>
              <w:jc w:val="both"/>
              <w:rPr>
                <w:rFonts w:ascii="Times New Roman" w:hAnsi="Times New Roman" w:cs="Times New Roman"/>
                <w:noProof/>
                <w:sz w:val="24"/>
                <w:szCs w:val="24"/>
              </w:rPr>
            </w:pPr>
          </w:p>
        </w:tc>
        <w:tc>
          <w:tcPr>
            <w:tcW w:w="886" w:type="pct"/>
            <w:gridSpan w:val="4"/>
          </w:tcPr>
          <w:p w14:paraId="645F5D91" w14:textId="77777777" w:rsidR="0085243C" w:rsidRPr="008D2659" w:rsidRDefault="0085243C" w:rsidP="00E110A8">
            <w:pPr>
              <w:pStyle w:val="TableParagraph"/>
              <w:ind w:left="0"/>
              <w:jc w:val="both"/>
              <w:rPr>
                <w:rFonts w:ascii="Times New Roman" w:hAnsi="Times New Roman" w:cs="Times New Roman"/>
                <w:noProof/>
                <w:sz w:val="24"/>
                <w:szCs w:val="24"/>
              </w:rPr>
            </w:pPr>
          </w:p>
        </w:tc>
      </w:tr>
      <w:tr w:rsidR="0085243C" w:rsidRPr="008D2659" w14:paraId="06284021" w14:textId="77777777" w:rsidTr="00C51A14">
        <w:trPr>
          <w:trHeight w:val="251"/>
        </w:trPr>
        <w:tc>
          <w:tcPr>
            <w:tcW w:w="5000" w:type="pct"/>
            <w:gridSpan w:val="15"/>
            <w:shd w:val="clear" w:color="auto" w:fill="4F81BC"/>
          </w:tcPr>
          <w:p w14:paraId="328A7E9E" w14:textId="77777777" w:rsidR="0085243C" w:rsidRPr="008D2659" w:rsidRDefault="0085243C" w:rsidP="00212655">
            <w:pPr>
              <w:pStyle w:val="TableParagraph"/>
              <w:ind w:left="0"/>
              <w:jc w:val="center"/>
              <w:rPr>
                <w:rFonts w:ascii="Times New Roman" w:hAnsi="Times New Roman" w:cs="Times New Roman"/>
                <w:b/>
                <w:bCs/>
                <w:noProof/>
                <w:color w:val="EDEBE0"/>
                <w:sz w:val="24"/>
                <w:szCs w:val="24"/>
              </w:rPr>
            </w:pPr>
            <w:r>
              <w:rPr>
                <w:rFonts w:ascii="Times New Roman" w:hAnsi="Times New Roman"/>
                <w:b/>
                <w:color w:val="EDEBE0"/>
                <w:sz w:val="28"/>
              </w:rPr>
              <w:lastRenderedPageBreak/>
              <w:t>Kam pievēršama uzmanība</w:t>
            </w:r>
          </w:p>
        </w:tc>
      </w:tr>
      <w:tr w:rsidR="00C51A14" w:rsidRPr="008D2659" w14:paraId="31266C27" w14:textId="77777777" w:rsidTr="00C51A14">
        <w:trPr>
          <w:trHeight w:val="8629"/>
        </w:trPr>
        <w:tc>
          <w:tcPr>
            <w:tcW w:w="5000" w:type="pct"/>
            <w:gridSpan w:val="15"/>
            <w:shd w:val="clear" w:color="auto" w:fill="auto"/>
          </w:tcPr>
          <w:p w14:paraId="3F0FE2B3" w14:textId="77777777" w:rsidR="00C51A14" w:rsidRPr="0063509B" w:rsidRDefault="00C51A14" w:rsidP="0063509B">
            <w:pPr>
              <w:pStyle w:val="TableParagraph"/>
              <w:numPr>
                <w:ilvl w:val="0"/>
                <w:numId w:val="28"/>
              </w:numPr>
              <w:tabs>
                <w:tab w:val="left" w:pos="827"/>
              </w:tabs>
              <w:ind w:left="851" w:right="113" w:hanging="283"/>
              <w:jc w:val="both"/>
              <w:rPr>
                <w:rFonts w:ascii="Times New Roman" w:hAnsi="Times New Roman"/>
                <w:sz w:val="24"/>
              </w:rPr>
            </w:pPr>
            <w:r>
              <w:rPr>
                <w:rFonts w:ascii="Times New Roman" w:hAnsi="Times New Roman"/>
                <w:sz w:val="24"/>
              </w:rPr>
              <w:t>Pārbaudīt, vai ir ieviests mehānisms, lai nodrošinātu, ka organizācija izmanto visus attiecīgos datu ieguves avotus, lai iegūtu skaidru ainu par saviem riskiem, novērtētu drošuma sniegumu, laikus atbilstīgi rīkotos un pārbaudītu efektivitāti.</w:t>
            </w:r>
          </w:p>
          <w:p w14:paraId="5F78BC13" w14:textId="5F0B99A1" w:rsidR="00C51A14" w:rsidRPr="004F48E5" w:rsidRDefault="00C51A14" w:rsidP="004F48E5">
            <w:pPr>
              <w:pStyle w:val="TableParagraph"/>
              <w:numPr>
                <w:ilvl w:val="0"/>
                <w:numId w:val="28"/>
              </w:numPr>
              <w:tabs>
                <w:tab w:val="left" w:pos="827"/>
              </w:tabs>
              <w:ind w:left="851" w:right="113" w:hanging="283"/>
              <w:jc w:val="both"/>
              <w:rPr>
                <w:rFonts w:ascii="Times New Roman" w:hAnsi="Times New Roman"/>
                <w:sz w:val="24"/>
              </w:rPr>
            </w:pPr>
            <w:r>
              <w:rPr>
                <w:rFonts w:ascii="Times New Roman" w:hAnsi="Times New Roman"/>
                <w:sz w:val="24"/>
              </w:rPr>
              <w:t xml:space="preserve">Gūt pierādījumus par pienākumiem, metodēm un termiņiem, lai novērtētu, vai riska kontroles pasākumi ir piemēroti un efektīvi – tiek novērtēti apsekojumu kontroles pasākumi un uzraudzīta to efektivitāte (piemēram, auditi, apsekojumi, pārskati, kvalitatīvi un/vai kvantitatīvi drošuma snieguma mērīšanas un uzraudzības līdzekļi, piemēram, attiecīgā gadījumā </w:t>
            </w:r>
            <w:r w:rsidRPr="004F48E5">
              <w:rPr>
                <w:rFonts w:ascii="Times New Roman" w:hAnsi="Times New Roman"/>
                <w:sz w:val="24"/>
              </w:rPr>
              <w:t>SPI</w:t>
            </w:r>
            <w:r>
              <w:rPr>
                <w:rFonts w:ascii="Times New Roman" w:hAnsi="Times New Roman"/>
                <w:sz w:val="24"/>
              </w:rPr>
              <w:t xml:space="preserve">, </w:t>
            </w:r>
            <w:r w:rsidRPr="004F48E5">
              <w:rPr>
                <w:rFonts w:ascii="Times New Roman" w:hAnsi="Times New Roman"/>
                <w:sz w:val="24"/>
              </w:rPr>
              <w:t>SPT</w:t>
            </w:r>
            <w:r>
              <w:rPr>
                <w:rFonts w:ascii="Times New Roman" w:hAnsi="Times New Roman"/>
                <w:sz w:val="24"/>
              </w:rPr>
              <w:t>, trauksmes līmeņi, ziņošanas sistēmas).</w:t>
            </w:r>
          </w:p>
          <w:p w14:paraId="35D416F2" w14:textId="77777777" w:rsidR="00C51A14" w:rsidRPr="008D2659" w:rsidRDefault="00C51A14" w:rsidP="00C51A14">
            <w:pPr>
              <w:pStyle w:val="TableParagraph"/>
              <w:numPr>
                <w:ilvl w:val="0"/>
                <w:numId w:val="28"/>
              </w:numPr>
              <w:tabs>
                <w:tab w:val="left" w:pos="827"/>
              </w:tabs>
              <w:ind w:left="851" w:right="113" w:hanging="283"/>
              <w:jc w:val="both"/>
              <w:rPr>
                <w:rFonts w:ascii="Times New Roman" w:hAnsi="Times New Roman" w:cs="Times New Roman"/>
                <w:noProof/>
                <w:sz w:val="24"/>
                <w:szCs w:val="24"/>
              </w:rPr>
            </w:pPr>
            <w:r>
              <w:rPr>
                <w:rFonts w:ascii="Times New Roman" w:hAnsi="Times New Roman"/>
                <w:sz w:val="24"/>
              </w:rPr>
              <w:t>Gūt pierādījumus, ka tiek regulāri novērtēti organizācijas riska novērtējuma procesi, tostarp atlikušā riska vērtēšanas procesi.</w:t>
            </w:r>
          </w:p>
          <w:p w14:paraId="248106ED" w14:textId="77777777" w:rsidR="00C51A14" w:rsidRPr="008D2659" w:rsidRDefault="00C51A14" w:rsidP="00C51A14">
            <w:pPr>
              <w:pStyle w:val="TableParagraph"/>
              <w:numPr>
                <w:ilvl w:val="0"/>
                <w:numId w:val="28"/>
              </w:numPr>
              <w:tabs>
                <w:tab w:val="left" w:pos="827"/>
              </w:tabs>
              <w:ind w:left="851" w:right="113" w:hanging="283"/>
              <w:jc w:val="both"/>
              <w:rPr>
                <w:rFonts w:ascii="Times New Roman" w:hAnsi="Times New Roman" w:cs="Times New Roman"/>
                <w:noProof/>
                <w:sz w:val="24"/>
                <w:szCs w:val="24"/>
              </w:rPr>
            </w:pPr>
            <w:r>
              <w:rPr>
                <w:rFonts w:ascii="Times New Roman" w:hAnsi="Times New Roman"/>
                <w:sz w:val="24"/>
              </w:rPr>
              <w:t>Ar drošuma garantēšanu tiek ņemtas vērā darbības, kas veiktas saskarnēs iekšēji un ārēji (t. i., ieinteresēto personu darbības) – gūt pierādījumus, ka līgumslēdzējas organizācijas / trešās personas, citi vērtētie un pārraudzītie departamenti piemēro riska kontroles pasākumus (piemēram, kvalitātes pārbaudes, pārskatīšanas un regulāras sanāksmes).</w:t>
            </w:r>
          </w:p>
          <w:p w14:paraId="04F370BE" w14:textId="77777777" w:rsidR="00C51A14" w:rsidRPr="008D2659" w:rsidRDefault="00C51A14" w:rsidP="00C51A14">
            <w:pPr>
              <w:pStyle w:val="TableParagraph"/>
              <w:numPr>
                <w:ilvl w:val="0"/>
                <w:numId w:val="28"/>
              </w:numPr>
              <w:tabs>
                <w:tab w:val="left" w:pos="827"/>
              </w:tabs>
              <w:ind w:left="851" w:right="113" w:hanging="283"/>
              <w:jc w:val="both"/>
              <w:rPr>
                <w:rFonts w:ascii="Times New Roman" w:hAnsi="Times New Roman" w:cs="Times New Roman"/>
                <w:noProof/>
                <w:sz w:val="24"/>
                <w:szCs w:val="24"/>
              </w:rPr>
            </w:pPr>
            <w:r>
              <w:rPr>
                <w:rFonts w:ascii="Times New Roman" w:hAnsi="Times New Roman"/>
                <w:sz w:val="24"/>
              </w:rPr>
              <w:t>Informācija, kas tiek iegūta no drošuma garantēšanas un atbilstības uzraudzības darbībām (skat. 5.2.4. iedaļu), tiek ievadīta atpakaļ drošuma riska pārvaldības procesā (skat. 2.2. iedaļu).</w:t>
            </w:r>
          </w:p>
          <w:p w14:paraId="0A38D6CF" w14:textId="77777777" w:rsidR="00C51A14" w:rsidRPr="008D2659" w:rsidRDefault="00C51A14" w:rsidP="00C51A14">
            <w:pPr>
              <w:pStyle w:val="TableParagraph"/>
              <w:numPr>
                <w:ilvl w:val="0"/>
                <w:numId w:val="28"/>
              </w:numPr>
              <w:tabs>
                <w:tab w:val="left" w:pos="827"/>
              </w:tabs>
              <w:ind w:left="851" w:right="113" w:hanging="283"/>
              <w:jc w:val="both"/>
              <w:rPr>
                <w:rFonts w:ascii="Times New Roman" w:hAnsi="Times New Roman" w:cs="Times New Roman"/>
                <w:noProof/>
                <w:sz w:val="24"/>
                <w:szCs w:val="24"/>
              </w:rPr>
            </w:pPr>
            <w:r>
              <w:rPr>
                <w:rFonts w:ascii="Times New Roman" w:hAnsi="Times New Roman"/>
                <w:sz w:val="24"/>
              </w:rPr>
              <w:t>Pārskatīt situācijas, kurās vērtēšanas rezultātā ir mainīti riska kontroles pasākumi.</w:t>
            </w:r>
          </w:p>
          <w:p w14:paraId="41957600" w14:textId="77777777" w:rsidR="00C51A14" w:rsidRDefault="00C51A14" w:rsidP="00C51A14">
            <w:pPr>
              <w:pStyle w:val="TableParagraph"/>
              <w:ind w:left="567" w:right="113" w:hanging="283"/>
              <w:jc w:val="both"/>
              <w:rPr>
                <w:rFonts w:ascii="Times New Roman" w:hAnsi="Times New Roman"/>
                <w:sz w:val="24"/>
              </w:rPr>
            </w:pPr>
          </w:p>
          <w:p w14:paraId="1DDCBDB0" w14:textId="77777777" w:rsidR="00C51A14" w:rsidRPr="008D2659" w:rsidRDefault="00C51A14" w:rsidP="00C51A14">
            <w:pPr>
              <w:pStyle w:val="TableParagraph"/>
              <w:ind w:left="567" w:right="113" w:hanging="283"/>
              <w:jc w:val="both"/>
              <w:rPr>
                <w:rFonts w:ascii="Times New Roman" w:hAnsi="Times New Roman" w:cs="Times New Roman"/>
                <w:noProof/>
                <w:sz w:val="24"/>
                <w:szCs w:val="24"/>
              </w:rPr>
            </w:pPr>
            <w:r>
              <w:rPr>
                <w:rFonts w:ascii="Times New Roman" w:hAnsi="Times New Roman"/>
                <w:sz w:val="24"/>
              </w:rPr>
              <w:t>Kāda veida informācija un avoti var nodrošināt drošuma snieguma mērījumus?</w:t>
            </w:r>
          </w:p>
          <w:p w14:paraId="3865BAB1" w14:textId="7B24D636" w:rsidR="00C51A14" w:rsidRPr="008D2659" w:rsidRDefault="00C51A14" w:rsidP="00C51A14">
            <w:pPr>
              <w:pStyle w:val="TableParagraph"/>
              <w:ind w:left="284" w:right="113"/>
              <w:jc w:val="both"/>
              <w:rPr>
                <w:rFonts w:ascii="Times New Roman" w:hAnsi="Times New Roman" w:cs="Times New Roman"/>
                <w:noProof/>
                <w:sz w:val="24"/>
                <w:szCs w:val="24"/>
              </w:rPr>
            </w:pPr>
            <w:r>
              <w:rPr>
                <w:rFonts w:ascii="Times New Roman" w:hAnsi="Times New Roman"/>
                <w:sz w:val="24"/>
              </w:rPr>
              <w:t xml:space="preserve">Pārbaudīt, kādā apmērā organizācija pievērš uzmanību informācijai, kas izriet no iekšējiem un ārējiem atgadījumiem, Regulas (ES) Nr. 376/2014 (it īpaši 13. panta) rezultāta, drošuma mērķiem, kas noteikti atbilstoši Regulas (ES) 2018/1139 76. panta 6. punktam, ziņojumiem par izmeklēšanu; automātiskai datu vākšanai (piemēram, lidojuma datu uzraudzība attiecībā uz aviācijas uzņēmumiem); drošuma sanāksmēm, darbsemināriem, semināriem, apdraudējuma ziņojumiem, nozares riska profilam; auditiem un statistikas datiem, kas iegūti no atbilstības uzraudzības darbības, drošuma datu analīzei, </w:t>
            </w:r>
            <w:r>
              <w:rPr>
                <w:rFonts w:ascii="Times New Roman" w:hAnsi="Times New Roman"/>
                <w:i/>
                <w:iCs/>
                <w:sz w:val="24"/>
              </w:rPr>
              <w:t>SSP</w:t>
            </w:r>
            <w:r>
              <w:rPr>
                <w:rFonts w:ascii="Times New Roman" w:hAnsi="Times New Roman"/>
                <w:sz w:val="24"/>
              </w:rPr>
              <w:t xml:space="preserve"> un/vai </w:t>
            </w:r>
            <w:r>
              <w:rPr>
                <w:rFonts w:ascii="Times New Roman" w:hAnsi="Times New Roman"/>
                <w:i/>
                <w:iCs/>
                <w:sz w:val="24"/>
              </w:rPr>
              <w:t>SPAS</w:t>
            </w:r>
            <w:r>
              <w:rPr>
                <w:rFonts w:ascii="Times New Roman" w:hAnsi="Times New Roman"/>
                <w:sz w:val="24"/>
              </w:rPr>
              <w:t xml:space="preserve">, (nozares un/vai </w:t>
            </w:r>
            <w:r>
              <w:rPr>
                <w:rFonts w:ascii="Times New Roman" w:hAnsi="Times New Roman"/>
                <w:i/>
                <w:iCs/>
                <w:sz w:val="24"/>
              </w:rPr>
              <w:t>EASA</w:t>
            </w:r>
            <w:r>
              <w:rPr>
                <w:rFonts w:ascii="Times New Roman" w:hAnsi="Times New Roman"/>
                <w:sz w:val="24"/>
              </w:rPr>
              <w:t xml:space="preserve">) rīcības plāniem drošuma jomā, </w:t>
            </w:r>
            <w:r>
              <w:rPr>
                <w:rFonts w:ascii="Times New Roman" w:hAnsi="Times New Roman"/>
                <w:i/>
                <w:iCs/>
                <w:sz w:val="24"/>
              </w:rPr>
              <w:t>EPAS</w:t>
            </w:r>
            <w:r>
              <w:rPr>
                <w:rFonts w:ascii="Times New Roman" w:hAnsi="Times New Roman"/>
                <w:sz w:val="24"/>
              </w:rPr>
              <w:t xml:space="preserve"> (it īpaši II sējuma 4. iedaļa, ja </w:t>
            </w:r>
            <w:r>
              <w:rPr>
                <w:rFonts w:ascii="Times New Roman" w:hAnsi="Times New Roman"/>
                <w:i/>
                <w:iCs/>
                <w:sz w:val="24"/>
              </w:rPr>
              <w:t>SPI</w:t>
            </w:r>
            <w:r>
              <w:rPr>
                <w:rFonts w:ascii="Times New Roman" w:hAnsi="Times New Roman"/>
                <w:sz w:val="24"/>
              </w:rPr>
              <w:t xml:space="preserve"> piedāvā uzraudzībai, un III sējums), </w:t>
            </w:r>
            <w:r>
              <w:rPr>
                <w:rFonts w:ascii="Times New Roman" w:hAnsi="Times New Roman"/>
                <w:i/>
                <w:iCs/>
                <w:sz w:val="24"/>
              </w:rPr>
              <w:t>ICAO</w:t>
            </w:r>
            <w:r>
              <w:rPr>
                <w:rFonts w:ascii="Times New Roman" w:hAnsi="Times New Roman"/>
                <w:sz w:val="24"/>
              </w:rPr>
              <w:t xml:space="preserve">, </w:t>
            </w:r>
            <w:r>
              <w:rPr>
                <w:rFonts w:ascii="Times New Roman" w:hAnsi="Times New Roman"/>
                <w:i/>
                <w:iCs/>
                <w:sz w:val="24"/>
              </w:rPr>
              <w:t>EASA</w:t>
            </w:r>
            <w:r>
              <w:rPr>
                <w:rFonts w:ascii="Times New Roman" w:hAnsi="Times New Roman"/>
                <w:sz w:val="24"/>
              </w:rPr>
              <w:t xml:space="preserve"> vai valsts ikgadējam drošuma pārskatam (</w:t>
            </w:r>
            <w:r>
              <w:rPr>
                <w:rFonts w:ascii="Times New Roman" w:hAnsi="Times New Roman"/>
                <w:i/>
                <w:iCs/>
                <w:sz w:val="24"/>
              </w:rPr>
              <w:t>ASR</w:t>
            </w:r>
            <w:r>
              <w:rPr>
                <w:rFonts w:ascii="Times New Roman" w:hAnsi="Times New Roman"/>
                <w:sz w:val="24"/>
              </w:rPr>
              <w:t xml:space="preserve">) vai atzītu starptautisku organizāciju (piemēram, </w:t>
            </w:r>
            <w:r>
              <w:rPr>
                <w:rFonts w:ascii="Times New Roman" w:hAnsi="Times New Roman"/>
                <w:i/>
                <w:iCs/>
                <w:sz w:val="24"/>
              </w:rPr>
              <w:t>IATA</w:t>
            </w:r>
            <w:r>
              <w:rPr>
                <w:rFonts w:ascii="Times New Roman" w:hAnsi="Times New Roman"/>
                <w:sz w:val="24"/>
              </w:rPr>
              <w:t xml:space="preserve">, </w:t>
            </w:r>
            <w:r>
              <w:rPr>
                <w:rFonts w:ascii="Times New Roman" w:hAnsi="Times New Roman"/>
                <w:i/>
                <w:iCs/>
                <w:sz w:val="24"/>
              </w:rPr>
              <w:t>CANSO</w:t>
            </w:r>
            <w:r>
              <w:rPr>
                <w:rFonts w:ascii="Times New Roman" w:hAnsi="Times New Roman"/>
                <w:sz w:val="24"/>
              </w:rPr>
              <w:t>) ikgadējiem drošuma pārskatiem (</w:t>
            </w:r>
            <w:r>
              <w:rPr>
                <w:rFonts w:ascii="Times New Roman" w:hAnsi="Times New Roman"/>
                <w:i/>
                <w:iCs/>
                <w:sz w:val="24"/>
              </w:rPr>
              <w:t>ASR</w:t>
            </w:r>
            <w:r>
              <w:rPr>
                <w:rFonts w:ascii="Times New Roman" w:hAnsi="Times New Roman"/>
                <w:sz w:val="24"/>
              </w:rPr>
              <w:t xml:space="preserve">); valsts īstenotai </w:t>
            </w:r>
            <w:r>
              <w:rPr>
                <w:rFonts w:ascii="Times New Roman" w:hAnsi="Times New Roman"/>
                <w:i/>
                <w:iCs/>
                <w:sz w:val="24"/>
              </w:rPr>
              <w:t>SPI/SPT</w:t>
            </w:r>
            <w:r>
              <w:rPr>
                <w:rFonts w:ascii="Times New Roman" w:hAnsi="Times New Roman"/>
                <w:sz w:val="24"/>
              </w:rPr>
              <w:t xml:space="preserve"> valsts drošuma veicināšanai, uzraudzībai un pieņemšanai saskaņā ar 19. pielikuma 3.3.2.2. rekomendāciju utt.</w:t>
            </w:r>
          </w:p>
          <w:p w14:paraId="31B7E328" w14:textId="77777777" w:rsidR="00C51A14" w:rsidRPr="008D2659" w:rsidRDefault="00C51A14" w:rsidP="00C51A14">
            <w:pPr>
              <w:pStyle w:val="TableParagraph"/>
              <w:ind w:left="284" w:right="113"/>
              <w:jc w:val="both"/>
              <w:rPr>
                <w:rFonts w:ascii="Times New Roman" w:hAnsi="Times New Roman" w:cs="Times New Roman"/>
                <w:noProof/>
                <w:sz w:val="24"/>
                <w:szCs w:val="24"/>
              </w:rPr>
            </w:pPr>
          </w:p>
          <w:p w14:paraId="76923A9D" w14:textId="77777777" w:rsidR="00C51A14" w:rsidRDefault="00C51A14" w:rsidP="00C51A14">
            <w:pPr>
              <w:pStyle w:val="TableParagraph"/>
              <w:ind w:left="284" w:right="113"/>
              <w:jc w:val="both"/>
              <w:rPr>
                <w:rFonts w:ascii="Times New Roman" w:hAnsi="Times New Roman"/>
                <w:sz w:val="24"/>
              </w:rPr>
            </w:pPr>
            <w:r>
              <w:rPr>
                <w:rFonts w:ascii="Times New Roman" w:hAnsi="Times New Roman"/>
                <w:sz w:val="24"/>
              </w:rPr>
              <w:t>Izvērtēt, kā tiek ņemta vērā cilvēku darbība (</w:t>
            </w:r>
            <w:hyperlink r:id="rId34" w:anchor="search%3D10151">
              <w:r>
                <w:rPr>
                  <w:rFonts w:ascii="Times New Roman" w:hAnsi="Times New Roman"/>
                  <w:i/>
                  <w:iCs/>
                  <w:color w:val="0000FF"/>
                  <w:sz w:val="24"/>
                  <w:u w:val="single" w:color="0000FF"/>
                </w:rPr>
                <w:t>ICAO</w:t>
              </w:r>
              <w:r>
                <w:rPr>
                  <w:rFonts w:ascii="Times New Roman" w:hAnsi="Times New Roman"/>
                  <w:color w:val="0000FF"/>
                  <w:sz w:val="24"/>
                  <w:u w:val="single" w:color="0000FF"/>
                </w:rPr>
                <w:t xml:space="preserve"> dok. Nr. 10151</w:t>
              </w:r>
            </w:hyperlink>
            <w:r>
              <w:rPr>
                <w:rFonts w:ascii="Times New Roman" w:hAnsi="Times New Roman"/>
                <w:sz w:val="24"/>
              </w:rPr>
              <w:t>) saistībā ar ietekmi uz drošuma sniegumu un drošuma garantēšanu.</w:t>
            </w:r>
          </w:p>
          <w:p w14:paraId="290EA03F" w14:textId="77777777" w:rsidR="00C51A14" w:rsidRDefault="00C51A14" w:rsidP="00C51A14">
            <w:pPr>
              <w:pStyle w:val="TableParagraph"/>
              <w:ind w:left="0"/>
              <w:jc w:val="center"/>
              <w:rPr>
                <w:rFonts w:ascii="Times New Roman" w:hAnsi="Times New Roman"/>
                <w:b/>
                <w:color w:val="EDEBE0"/>
                <w:sz w:val="28"/>
              </w:rPr>
            </w:pPr>
          </w:p>
        </w:tc>
      </w:tr>
      <w:tr w:rsidR="00C51A14" w:rsidRPr="008D2659" w14:paraId="27E587E5" w14:textId="77777777" w:rsidTr="00C51A14">
        <w:trPr>
          <w:trHeight w:val="253"/>
        </w:trPr>
        <w:tc>
          <w:tcPr>
            <w:tcW w:w="5000" w:type="pct"/>
            <w:gridSpan w:val="15"/>
            <w:shd w:val="clear" w:color="auto" w:fill="538DD3"/>
          </w:tcPr>
          <w:p w14:paraId="31306027" w14:textId="77777777" w:rsidR="00C51A14" w:rsidRPr="00C51A14" w:rsidRDefault="00C51A14" w:rsidP="00C51A14">
            <w:pPr>
              <w:pStyle w:val="TableParagraph"/>
              <w:ind w:left="0"/>
              <w:jc w:val="center"/>
              <w:rPr>
                <w:rFonts w:ascii="Times New Roman" w:hAnsi="Times New Roman" w:cs="Times New Roman"/>
                <w:b/>
                <w:bCs/>
                <w:noProof/>
                <w:color w:val="EDEBE0"/>
                <w:sz w:val="24"/>
                <w:szCs w:val="24"/>
              </w:rPr>
            </w:pPr>
            <w:r w:rsidRPr="00C51A14">
              <w:rPr>
                <w:rFonts w:ascii="Times New Roman" w:hAnsi="Times New Roman"/>
                <w:b/>
                <w:color w:val="EDEBE0"/>
                <w:sz w:val="24"/>
                <w:szCs w:val="24"/>
              </w:rPr>
              <w:lastRenderedPageBreak/>
              <w:t>Atbilstošās ES/</w:t>
            </w:r>
            <w:r w:rsidRPr="00C51A14">
              <w:rPr>
                <w:rFonts w:ascii="Times New Roman" w:hAnsi="Times New Roman"/>
                <w:b/>
                <w:i/>
                <w:iCs/>
                <w:color w:val="EDEBE0"/>
                <w:sz w:val="24"/>
                <w:szCs w:val="24"/>
              </w:rPr>
              <w:t>EASA</w:t>
            </w:r>
            <w:r w:rsidRPr="00C51A14">
              <w:rPr>
                <w:rFonts w:ascii="Times New Roman" w:hAnsi="Times New Roman"/>
                <w:b/>
                <w:color w:val="EDEBE0"/>
                <w:sz w:val="24"/>
                <w:szCs w:val="24"/>
              </w:rPr>
              <w:t xml:space="preserve"> reglamentējošās atsauces</w:t>
            </w:r>
          </w:p>
        </w:tc>
      </w:tr>
      <w:tr w:rsidR="00C51A14" w:rsidRPr="008D2659" w14:paraId="113EFF7C" w14:textId="77777777" w:rsidTr="004F48E5">
        <w:trPr>
          <w:trHeight w:val="230"/>
        </w:trPr>
        <w:tc>
          <w:tcPr>
            <w:tcW w:w="1802" w:type="pct"/>
            <w:gridSpan w:val="4"/>
            <w:shd w:val="clear" w:color="auto" w:fill="37CDE1"/>
          </w:tcPr>
          <w:p w14:paraId="2B9B19DC" w14:textId="77777777" w:rsidR="00C51A14" w:rsidRPr="00C51A14" w:rsidRDefault="00C51A14" w:rsidP="00C51A14">
            <w:pPr>
              <w:pStyle w:val="TableParagraph"/>
              <w:ind w:left="0"/>
              <w:jc w:val="center"/>
              <w:rPr>
                <w:rFonts w:ascii="Times New Roman" w:hAnsi="Times New Roman" w:cs="Times New Roman"/>
                <w:b/>
                <w:bCs/>
                <w:noProof/>
                <w:color w:val="EDEBE0"/>
                <w:sz w:val="24"/>
                <w:szCs w:val="24"/>
              </w:rPr>
            </w:pPr>
            <w:r w:rsidRPr="00C51A14">
              <w:rPr>
                <w:rFonts w:ascii="Times New Roman" w:hAnsi="Times New Roman"/>
                <w:b/>
                <w:color w:val="EDEBE0"/>
                <w:sz w:val="24"/>
                <w:szCs w:val="24"/>
              </w:rPr>
              <w:t>Lidaparātu ekspluatācija</w:t>
            </w:r>
          </w:p>
        </w:tc>
        <w:tc>
          <w:tcPr>
            <w:tcW w:w="900" w:type="pct"/>
            <w:shd w:val="clear" w:color="auto" w:fill="37CDE1"/>
          </w:tcPr>
          <w:p w14:paraId="783BD334" w14:textId="6BAAC354" w:rsidR="00C51A14" w:rsidRPr="00C51A14" w:rsidRDefault="00393074" w:rsidP="00C51A14">
            <w:pPr>
              <w:pStyle w:val="TableParagraph"/>
              <w:ind w:left="0"/>
              <w:jc w:val="center"/>
              <w:rPr>
                <w:rFonts w:ascii="Times New Roman" w:hAnsi="Times New Roman" w:cs="Times New Roman"/>
                <w:b/>
                <w:bCs/>
                <w:noProof/>
                <w:color w:val="EDEBE0"/>
                <w:sz w:val="24"/>
                <w:szCs w:val="24"/>
              </w:rPr>
            </w:pPr>
            <w:r>
              <w:rPr>
                <w:rFonts w:ascii="Times New Roman" w:hAnsi="Times New Roman"/>
                <w:b/>
                <w:color w:val="EDEBE0"/>
                <w:sz w:val="24"/>
                <w:szCs w:val="24"/>
              </w:rPr>
              <w:t xml:space="preserve"> Lidaparāta lidojuma apkalpe</w:t>
            </w:r>
          </w:p>
        </w:tc>
        <w:tc>
          <w:tcPr>
            <w:tcW w:w="926" w:type="pct"/>
            <w:gridSpan w:val="4"/>
            <w:shd w:val="clear" w:color="auto" w:fill="37CDE1"/>
          </w:tcPr>
          <w:p w14:paraId="2A225A44" w14:textId="77777777" w:rsidR="00C51A14" w:rsidRPr="00C51A14" w:rsidRDefault="00C51A14" w:rsidP="00C51A14">
            <w:pPr>
              <w:pStyle w:val="TableParagraph"/>
              <w:ind w:left="0"/>
              <w:jc w:val="center"/>
              <w:rPr>
                <w:rFonts w:ascii="Times New Roman" w:hAnsi="Times New Roman" w:cs="Times New Roman"/>
                <w:b/>
                <w:bCs/>
                <w:noProof/>
                <w:color w:val="EDEBE0"/>
                <w:sz w:val="24"/>
                <w:szCs w:val="24"/>
              </w:rPr>
            </w:pPr>
            <w:r w:rsidRPr="00C51A14">
              <w:rPr>
                <w:rFonts w:ascii="Times New Roman" w:hAnsi="Times New Roman"/>
                <w:b/>
                <w:color w:val="EDEBE0"/>
                <w:sz w:val="24"/>
                <w:szCs w:val="24"/>
              </w:rPr>
              <w:t>Lidlauki</w:t>
            </w:r>
          </w:p>
        </w:tc>
        <w:tc>
          <w:tcPr>
            <w:tcW w:w="826" w:type="pct"/>
            <w:gridSpan w:val="5"/>
            <w:shd w:val="clear" w:color="auto" w:fill="37CDE1"/>
          </w:tcPr>
          <w:p w14:paraId="02EDBD98" w14:textId="77777777" w:rsidR="00C51A14" w:rsidRPr="00C51A14" w:rsidRDefault="00C51A14" w:rsidP="00C51A14">
            <w:pPr>
              <w:pStyle w:val="TableParagraph"/>
              <w:ind w:left="0"/>
              <w:jc w:val="center"/>
              <w:rPr>
                <w:rFonts w:ascii="Times New Roman" w:hAnsi="Times New Roman" w:cs="Times New Roman"/>
                <w:b/>
                <w:bCs/>
                <w:noProof/>
                <w:color w:val="EDEBE0"/>
                <w:sz w:val="24"/>
                <w:szCs w:val="24"/>
              </w:rPr>
            </w:pPr>
            <w:r w:rsidRPr="00C51A14">
              <w:rPr>
                <w:rFonts w:ascii="Times New Roman" w:hAnsi="Times New Roman"/>
                <w:b/>
                <w:i/>
                <w:iCs/>
                <w:color w:val="EDEBE0"/>
                <w:sz w:val="24"/>
                <w:szCs w:val="24"/>
              </w:rPr>
              <w:t>ATM/ANS</w:t>
            </w:r>
          </w:p>
        </w:tc>
        <w:tc>
          <w:tcPr>
            <w:tcW w:w="546" w:type="pct"/>
            <w:shd w:val="clear" w:color="auto" w:fill="37CDE1"/>
          </w:tcPr>
          <w:p w14:paraId="758F305B" w14:textId="77777777" w:rsidR="00C51A14" w:rsidRPr="00C51A14" w:rsidRDefault="00C51A14" w:rsidP="00C51A14">
            <w:pPr>
              <w:pStyle w:val="TableParagraph"/>
              <w:ind w:left="0"/>
              <w:jc w:val="center"/>
              <w:rPr>
                <w:rFonts w:ascii="Times New Roman" w:hAnsi="Times New Roman" w:cs="Times New Roman"/>
                <w:b/>
                <w:bCs/>
                <w:noProof/>
                <w:color w:val="EDEBE0"/>
                <w:sz w:val="24"/>
                <w:szCs w:val="24"/>
              </w:rPr>
            </w:pPr>
            <w:r w:rsidRPr="00C51A14">
              <w:rPr>
                <w:rFonts w:ascii="Times New Roman" w:hAnsi="Times New Roman"/>
                <w:b/>
                <w:i/>
                <w:iCs/>
                <w:color w:val="EDEBE0"/>
                <w:sz w:val="24"/>
                <w:szCs w:val="24"/>
              </w:rPr>
              <w:t>ATC</w:t>
            </w:r>
            <w:r w:rsidRPr="00C51A14">
              <w:rPr>
                <w:rFonts w:ascii="Times New Roman" w:hAnsi="Times New Roman"/>
                <w:b/>
                <w:color w:val="EDEBE0"/>
                <w:sz w:val="24"/>
                <w:szCs w:val="24"/>
              </w:rPr>
              <w:t xml:space="preserve"> mācību org.</w:t>
            </w:r>
          </w:p>
        </w:tc>
      </w:tr>
      <w:tr w:rsidR="00C51A14" w:rsidRPr="008D2659" w14:paraId="7B383AD0" w14:textId="77777777" w:rsidTr="004F48E5">
        <w:trPr>
          <w:trHeight w:val="3735"/>
        </w:trPr>
        <w:tc>
          <w:tcPr>
            <w:tcW w:w="1802" w:type="pct"/>
            <w:gridSpan w:val="4"/>
          </w:tcPr>
          <w:p w14:paraId="394C62C1" w14:textId="77777777" w:rsidR="00C51A14" w:rsidRPr="00C51A14" w:rsidRDefault="00C51A14" w:rsidP="00C51A14">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ORO.GEN.200. punkta “Pārvaldības sistēma” a) apakšpunkta 3) punkts</w:t>
            </w:r>
          </w:p>
          <w:p w14:paraId="2A457874" w14:textId="77777777" w:rsidR="00C51A14" w:rsidRPr="00C51A14" w:rsidRDefault="00C51A14" w:rsidP="00C51A14">
            <w:pPr>
              <w:pStyle w:val="TableParagraph"/>
              <w:ind w:left="113" w:right="113"/>
              <w:rPr>
                <w:rFonts w:ascii="Times New Roman" w:hAnsi="Times New Roman" w:cs="Times New Roman"/>
                <w:noProof/>
                <w:sz w:val="24"/>
                <w:szCs w:val="24"/>
              </w:rPr>
            </w:pPr>
          </w:p>
          <w:p w14:paraId="1D63C9B2" w14:textId="77777777" w:rsidR="00C51A14" w:rsidRPr="00C51A14" w:rsidRDefault="00C51A14" w:rsidP="00C51A14">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AMC1 par ORO.GEN.200. punkta “Pārvaldības sistēma” a) apakšpunkta 3) punktu d) apakšpunkta 1) punkts [kompleksie ekspluatanti]</w:t>
            </w:r>
          </w:p>
          <w:p w14:paraId="0871AFD4" w14:textId="77777777" w:rsidR="00C51A14" w:rsidRPr="00C51A14" w:rsidRDefault="00C51A14" w:rsidP="00C51A14">
            <w:pPr>
              <w:pStyle w:val="TableParagraph"/>
              <w:ind w:left="113" w:right="113"/>
              <w:rPr>
                <w:rFonts w:ascii="Times New Roman" w:hAnsi="Times New Roman" w:cs="Times New Roman"/>
                <w:noProof/>
                <w:sz w:val="24"/>
                <w:szCs w:val="24"/>
              </w:rPr>
            </w:pPr>
          </w:p>
          <w:p w14:paraId="38DBFC28" w14:textId="0C730FEA" w:rsidR="00C51A14" w:rsidRPr="00C51A14" w:rsidRDefault="00C51A14" w:rsidP="00C51A14">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AMC1 par ORO.AOC.130. punktu “Lidojuma datu pārraudzība – lidmašīnām” b) apakšpunkts</w:t>
            </w:r>
          </w:p>
        </w:tc>
        <w:tc>
          <w:tcPr>
            <w:tcW w:w="900" w:type="pct"/>
          </w:tcPr>
          <w:p w14:paraId="5D866C01" w14:textId="77777777" w:rsidR="00C51A14" w:rsidRPr="00C51A14" w:rsidRDefault="00C51A14" w:rsidP="00C51A14">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ORA.GEN.200. punkta “Pārvaldības sistēma” a) apakšpunkta 3) punkts</w:t>
            </w:r>
          </w:p>
          <w:p w14:paraId="1CD52B69" w14:textId="77777777" w:rsidR="00C51A14" w:rsidRPr="00C51A14" w:rsidRDefault="00C51A14" w:rsidP="00C51A14">
            <w:pPr>
              <w:pStyle w:val="TableParagraph"/>
              <w:ind w:left="113" w:right="113"/>
              <w:rPr>
                <w:rFonts w:ascii="Times New Roman" w:hAnsi="Times New Roman" w:cs="Times New Roman"/>
                <w:noProof/>
                <w:sz w:val="24"/>
                <w:szCs w:val="24"/>
              </w:rPr>
            </w:pPr>
          </w:p>
          <w:p w14:paraId="6A6568A4" w14:textId="309E5832" w:rsidR="00C51A14" w:rsidRPr="00C51A14" w:rsidRDefault="00C51A14" w:rsidP="00C51A14">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AMC1 par ORA.GEN.200. punkta “Pārvaldības sistēma” a) apakšpunkta 3) punktu d) apakšpunkta 1) punkts [</w:t>
            </w:r>
            <w:r w:rsidR="00664B6F">
              <w:rPr>
                <w:rFonts w:ascii="Times New Roman" w:hAnsi="Times New Roman"/>
                <w:sz w:val="24"/>
                <w:szCs w:val="24"/>
              </w:rPr>
              <w:t>kompleksas organizācijas</w:t>
            </w:r>
            <w:r w:rsidRPr="00C51A14">
              <w:rPr>
                <w:rFonts w:ascii="Times New Roman" w:hAnsi="Times New Roman"/>
                <w:sz w:val="24"/>
                <w:szCs w:val="24"/>
              </w:rPr>
              <w:t>]</w:t>
            </w:r>
          </w:p>
        </w:tc>
        <w:tc>
          <w:tcPr>
            <w:tcW w:w="926" w:type="pct"/>
            <w:gridSpan w:val="4"/>
          </w:tcPr>
          <w:p w14:paraId="58624D5D" w14:textId="77777777" w:rsidR="00C51A14" w:rsidRPr="00C51A14" w:rsidRDefault="00C51A14" w:rsidP="00C51A14">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ADR.OR.D.005. punkta “Pārvaldības sistēma” b) apakšpunkta 5) punkts</w:t>
            </w:r>
          </w:p>
          <w:p w14:paraId="589AC759" w14:textId="77777777" w:rsidR="00C51A14" w:rsidRPr="00C51A14" w:rsidRDefault="00C51A14" w:rsidP="00C51A14">
            <w:pPr>
              <w:pStyle w:val="TableParagraph"/>
              <w:ind w:left="113" w:right="113"/>
              <w:rPr>
                <w:rFonts w:ascii="Times New Roman" w:hAnsi="Times New Roman" w:cs="Times New Roman"/>
                <w:noProof/>
                <w:sz w:val="24"/>
                <w:szCs w:val="24"/>
              </w:rPr>
            </w:pPr>
          </w:p>
          <w:p w14:paraId="0619123C" w14:textId="44DE85D0" w:rsidR="00C51A14" w:rsidRPr="00C51A14" w:rsidRDefault="00C51A14" w:rsidP="00C51A14">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AMC1 par ADR.OR.D.005. punkta “Pārvaldības sistēma” b) apakšpunkta 5. punktu</w:t>
            </w:r>
          </w:p>
        </w:tc>
        <w:tc>
          <w:tcPr>
            <w:tcW w:w="826" w:type="pct"/>
            <w:gridSpan w:val="5"/>
          </w:tcPr>
          <w:p w14:paraId="0E696975" w14:textId="77777777" w:rsidR="00C51A14" w:rsidRPr="00C51A14" w:rsidRDefault="00C51A14" w:rsidP="00C51A14">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ATS.OR.200. punkta “Drošuma pārvaldības sistēma” 3) apakšpunkta i) daļa</w:t>
            </w:r>
          </w:p>
          <w:p w14:paraId="6CE4C718" w14:textId="77777777" w:rsidR="00C51A14" w:rsidRPr="00C51A14" w:rsidRDefault="00C51A14" w:rsidP="00C51A14">
            <w:pPr>
              <w:pStyle w:val="TableParagraph"/>
              <w:ind w:left="113" w:right="113"/>
              <w:rPr>
                <w:rFonts w:ascii="Times New Roman" w:hAnsi="Times New Roman" w:cs="Times New Roman"/>
                <w:noProof/>
                <w:sz w:val="24"/>
                <w:szCs w:val="24"/>
              </w:rPr>
            </w:pPr>
          </w:p>
          <w:p w14:paraId="65AD6D4A" w14:textId="1FB6D28A" w:rsidR="00C51A14" w:rsidRPr="00C51A14" w:rsidRDefault="00C51A14" w:rsidP="00C51A14">
            <w:pPr>
              <w:pStyle w:val="TableParagraph"/>
              <w:ind w:left="113" w:right="113"/>
              <w:rPr>
                <w:rFonts w:ascii="Times New Roman" w:hAnsi="Times New Roman" w:cs="Times New Roman"/>
                <w:noProof/>
                <w:sz w:val="24"/>
                <w:szCs w:val="24"/>
              </w:rPr>
            </w:pPr>
            <w:hyperlink r:id="rId35" w:anchor="regulations-skpi---safety-key-performance-indicators">
              <w:r w:rsidRPr="00C51A14">
                <w:rPr>
                  <w:rFonts w:ascii="Times New Roman" w:hAnsi="Times New Roman"/>
                  <w:color w:val="0000FF"/>
                  <w:sz w:val="24"/>
                  <w:szCs w:val="24"/>
                  <w:u w:val="single" w:color="0000FF"/>
                </w:rPr>
                <w:t xml:space="preserve">Komisijas Īstenošanas </w:t>
              </w:r>
            </w:hyperlink>
            <w:r w:rsidRPr="00C51A14">
              <w:rPr>
                <w:rFonts w:ascii="Times New Roman" w:hAnsi="Times New Roman"/>
                <w:color w:val="0000FF"/>
                <w:sz w:val="24"/>
                <w:szCs w:val="24"/>
              </w:rPr>
              <w:t xml:space="preserve"> </w:t>
            </w:r>
            <w:hyperlink r:id="rId36" w:anchor="regulations-skpi---safety-key-performance-indicators">
              <w:r w:rsidRPr="00C51A14">
                <w:rPr>
                  <w:rFonts w:ascii="Times New Roman" w:hAnsi="Times New Roman"/>
                  <w:color w:val="0000FF"/>
                  <w:sz w:val="24"/>
                  <w:szCs w:val="24"/>
                  <w:u w:val="single" w:color="0000FF"/>
                </w:rPr>
                <w:t>regula (ES) 2019/317</w:t>
              </w:r>
            </w:hyperlink>
            <w:r w:rsidRPr="00C51A14">
              <w:rPr>
                <w:rFonts w:ascii="Times New Roman" w:hAnsi="Times New Roman"/>
                <w:color w:val="0000FF"/>
                <w:sz w:val="24"/>
                <w:szCs w:val="24"/>
                <w:u w:val="single" w:color="0000FF"/>
              </w:rPr>
              <w:t xml:space="preserve"> </w:t>
            </w:r>
            <w:r w:rsidRPr="00C51A14">
              <w:rPr>
                <w:rFonts w:ascii="Times New Roman" w:hAnsi="Times New Roman"/>
                <w:sz w:val="24"/>
                <w:szCs w:val="24"/>
              </w:rPr>
              <w:t>vai jaunākie grozījumi</w:t>
            </w:r>
          </w:p>
        </w:tc>
        <w:tc>
          <w:tcPr>
            <w:tcW w:w="546" w:type="pct"/>
          </w:tcPr>
          <w:p w14:paraId="3240CE54" w14:textId="0421107C" w:rsidR="00C51A14" w:rsidRPr="00C51A14" w:rsidRDefault="00C51A14" w:rsidP="00C51A14">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Nepiemēro, tomēr ir piemērojami gaisa satiksmes pakalpojumu sniedzēja noteikumi.</w:t>
            </w:r>
          </w:p>
        </w:tc>
      </w:tr>
      <w:tr w:rsidR="00C51A14" w:rsidRPr="008D2659" w14:paraId="5DEE0462" w14:textId="77777777" w:rsidTr="004F48E5">
        <w:trPr>
          <w:trHeight w:val="230"/>
        </w:trPr>
        <w:tc>
          <w:tcPr>
            <w:tcW w:w="1802" w:type="pct"/>
            <w:gridSpan w:val="4"/>
            <w:shd w:val="clear" w:color="auto" w:fill="37CDE1"/>
          </w:tcPr>
          <w:p w14:paraId="357F7863" w14:textId="77777777" w:rsidR="00C51A14" w:rsidRPr="00C51A14" w:rsidRDefault="00C51A14" w:rsidP="00C51A14">
            <w:pPr>
              <w:pStyle w:val="TableParagraph"/>
              <w:ind w:left="0"/>
              <w:jc w:val="center"/>
              <w:rPr>
                <w:rFonts w:ascii="Times New Roman" w:hAnsi="Times New Roman" w:cs="Times New Roman"/>
                <w:b/>
                <w:bCs/>
                <w:noProof/>
                <w:color w:val="EDEBE0"/>
                <w:sz w:val="24"/>
                <w:szCs w:val="24"/>
              </w:rPr>
            </w:pPr>
            <w:r w:rsidRPr="00C51A14">
              <w:rPr>
                <w:rFonts w:ascii="Times New Roman" w:hAnsi="Times New Roman"/>
                <w:b/>
                <w:i/>
                <w:iCs/>
                <w:color w:val="EDEBE0"/>
                <w:sz w:val="24"/>
                <w:szCs w:val="24"/>
              </w:rPr>
              <w:t>CAM</w:t>
            </w:r>
            <w:r w:rsidRPr="00C51A14">
              <w:rPr>
                <w:rFonts w:ascii="Times New Roman" w:hAnsi="Times New Roman"/>
                <w:b/>
                <w:color w:val="EDEBE0"/>
                <w:sz w:val="24"/>
                <w:szCs w:val="24"/>
              </w:rPr>
              <w:t xml:space="preserve"> Org.</w:t>
            </w:r>
          </w:p>
        </w:tc>
        <w:tc>
          <w:tcPr>
            <w:tcW w:w="900" w:type="pct"/>
            <w:shd w:val="clear" w:color="auto" w:fill="37CDE1"/>
          </w:tcPr>
          <w:p w14:paraId="763A3884" w14:textId="77777777" w:rsidR="00C51A14" w:rsidRPr="00C51A14" w:rsidRDefault="00C51A14" w:rsidP="00C51A14">
            <w:pPr>
              <w:pStyle w:val="TableParagraph"/>
              <w:ind w:left="0"/>
              <w:jc w:val="center"/>
              <w:rPr>
                <w:rFonts w:ascii="Times New Roman" w:hAnsi="Times New Roman" w:cs="Times New Roman"/>
                <w:b/>
                <w:bCs/>
                <w:noProof/>
                <w:color w:val="EDEBE0"/>
                <w:sz w:val="24"/>
                <w:szCs w:val="24"/>
              </w:rPr>
            </w:pPr>
            <w:r w:rsidRPr="00C51A14">
              <w:rPr>
                <w:rFonts w:ascii="Times New Roman" w:hAnsi="Times New Roman"/>
                <w:b/>
                <w:color w:val="EDEBE0"/>
                <w:sz w:val="24"/>
                <w:szCs w:val="24"/>
              </w:rPr>
              <w:t>Tehniskās apkopes org.</w:t>
            </w:r>
          </w:p>
        </w:tc>
        <w:tc>
          <w:tcPr>
            <w:tcW w:w="926" w:type="pct"/>
            <w:gridSpan w:val="4"/>
            <w:shd w:val="clear" w:color="auto" w:fill="37CDE1"/>
          </w:tcPr>
          <w:p w14:paraId="329715E4" w14:textId="77777777" w:rsidR="00C51A14" w:rsidRPr="00C51A14" w:rsidRDefault="00C51A14" w:rsidP="00C51A14">
            <w:pPr>
              <w:pStyle w:val="TableParagraph"/>
              <w:ind w:left="0"/>
              <w:jc w:val="center"/>
              <w:rPr>
                <w:rFonts w:ascii="Times New Roman" w:hAnsi="Times New Roman" w:cs="Times New Roman"/>
                <w:b/>
                <w:bCs/>
                <w:noProof/>
                <w:color w:val="EDEBE0"/>
                <w:sz w:val="24"/>
                <w:szCs w:val="24"/>
              </w:rPr>
            </w:pPr>
            <w:r w:rsidRPr="00C51A14">
              <w:rPr>
                <w:rFonts w:ascii="Times New Roman" w:hAnsi="Times New Roman"/>
                <w:b/>
                <w:color w:val="EDEBE0"/>
                <w:sz w:val="24"/>
                <w:szCs w:val="24"/>
              </w:rPr>
              <w:t>Ražošanas org.</w:t>
            </w:r>
          </w:p>
        </w:tc>
        <w:tc>
          <w:tcPr>
            <w:tcW w:w="826" w:type="pct"/>
            <w:gridSpan w:val="5"/>
            <w:shd w:val="clear" w:color="auto" w:fill="37CDE1"/>
          </w:tcPr>
          <w:p w14:paraId="692FA212" w14:textId="77777777" w:rsidR="00C51A14" w:rsidRPr="00C51A14" w:rsidRDefault="00C51A14" w:rsidP="00C51A14">
            <w:pPr>
              <w:pStyle w:val="TableParagraph"/>
              <w:ind w:left="0"/>
              <w:jc w:val="center"/>
              <w:rPr>
                <w:rFonts w:ascii="Times New Roman" w:hAnsi="Times New Roman" w:cs="Times New Roman"/>
                <w:b/>
                <w:bCs/>
                <w:noProof/>
                <w:color w:val="EDEBE0"/>
                <w:sz w:val="24"/>
                <w:szCs w:val="24"/>
              </w:rPr>
            </w:pPr>
            <w:r w:rsidRPr="00C51A14">
              <w:rPr>
                <w:rFonts w:ascii="Times New Roman" w:hAnsi="Times New Roman"/>
                <w:b/>
                <w:color w:val="EDEBE0"/>
                <w:sz w:val="24"/>
                <w:szCs w:val="24"/>
              </w:rPr>
              <w:t>Projektēšanas org.</w:t>
            </w:r>
          </w:p>
        </w:tc>
        <w:tc>
          <w:tcPr>
            <w:tcW w:w="546" w:type="pct"/>
            <w:shd w:val="clear" w:color="auto" w:fill="37CDE1"/>
          </w:tcPr>
          <w:p w14:paraId="63696900" w14:textId="77777777" w:rsidR="00C51A14" w:rsidRPr="00C51A14" w:rsidRDefault="00C51A14" w:rsidP="00C51A14">
            <w:pPr>
              <w:pStyle w:val="TableParagraph"/>
              <w:ind w:left="0"/>
              <w:jc w:val="center"/>
              <w:rPr>
                <w:rFonts w:ascii="Times New Roman" w:hAnsi="Times New Roman" w:cs="Times New Roman"/>
                <w:b/>
                <w:bCs/>
                <w:noProof/>
                <w:color w:val="EDEBE0"/>
                <w:sz w:val="24"/>
                <w:szCs w:val="24"/>
              </w:rPr>
            </w:pPr>
            <w:r w:rsidRPr="00C51A14">
              <w:rPr>
                <w:rFonts w:ascii="Times New Roman" w:hAnsi="Times New Roman"/>
                <w:b/>
                <w:color w:val="EDEBE0"/>
                <w:sz w:val="24"/>
                <w:szCs w:val="24"/>
              </w:rPr>
              <w:t>Rezervēts</w:t>
            </w:r>
          </w:p>
        </w:tc>
      </w:tr>
      <w:tr w:rsidR="00C51A14" w:rsidRPr="008D2659" w14:paraId="068B62C9" w14:textId="77777777" w:rsidTr="004F48E5">
        <w:trPr>
          <w:trHeight w:val="689"/>
        </w:trPr>
        <w:tc>
          <w:tcPr>
            <w:tcW w:w="1802" w:type="pct"/>
            <w:gridSpan w:val="4"/>
          </w:tcPr>
          <w:p w14:paraId="4CCA283C" w14:textId="77777777" w:rsidR="00C51A14" w:rsidRPr="00C51A14" w:rsidRDefault="00C51A14" w:rsidP="00C51A14">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CAMO.A.200. punkta “Pārvaldības sistēma” a) apakšpunkta 3) punkts</w:t>
            </w:r>
          </w:p>
          <w:p w14:paraId="11E6A5E6" w14:textId="77777777" w:rsidR="00C51A14" w:rsidRPr="00C51A14" w:rsidRDefault="00C51A14" w:rsidP="00C51A14">
            <w:pPr>
              <w:pStyle w:val="TableParagraph"/>
              <w:ind w:left="113" w:right="113"/>
              <w:rPr>
                <w:rFonts w:ascii="Times New Roman" w:hAnsi="Times New Roman" w:cs="Times New Roman"/>
                <w:noProof/>
                <w:sz w:val="24"/>
                <w:szCs w:val="24"/>
              </w:rPr>
            </w:pPr>
          </w:p>
          <w:p w14:paraId="0DC3A238" w14:textId="77777777" w:rsidR="00C51A14" w:rsidRPr="00C51A14" w:rsidRDefault="00C51A14" w:rsidP="00C51A14">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GM1 par CAMO.A.200. punktu “Pārvaldības sistēma”</w:t>
            </w:r>
          </w:p>
          <w:p w14:paraId="2D1246DF" w14:textId="77777777" w:rsidR="00C51A14" w:rsidRPr="00C51A14" w:rsidRDefault="00C51A14" w:rsidP="00C51A14">
            <w:pPr>
              <w:pStyle w:val="TableParagraph"/>
              <w:ind w:left="113" w:right="113"/>
              <w:rPr>
                <w:rFonts w:ascii="Times New Roman" w:hAnsi="Times New Roman" w:cs="Times New Roman"/>
                <w:noProof/>
                <w:sz w:val="24"/>
                <w:szCs w:val="24"/>
              </w:rPr>
            </w:pPr>
          </w:p>
          <w:p w14:paraId="31359435" w14:textId="77777777" w:rsidR="00C51A14" w:rsidRPr="00C51A14" w:rsidRDefault="00C51A14" w:rsidP="00C51A14">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AMC1 par CAMO.A.200. punkta a) apakšpunkta 3) punktu d) apakšpunkts</w:t>
            </w:r>
          </w:p>
          <w:p w14:paraId="6F837BC2" w14:textId="77777777" w:rsidR="00C51A14" w:rsidRPr="00C51A14" w:rsidRDefault="00C51A14" w:rsidP="00C51A14">
            <w:pPr>
              <w:pStyle w:val="TableParagraph"/>
              <w:ind w:left="113" w:right="113"/>
              <w:rPr>
                <w:rFonts w:ascii="Times New Roman" w:hAnsi="Times New Roman" w:cs="Times New Roman"/>
                <w:noProof/>
                <w:sz w:val="24"/>
                <w:szCs w:val="24"/>
              </w:rPr>
            </w:pPr>
          </w:p>
          <w:p w14:paraId="042832EA" w14:textId="77777777" w:rsidR="00C51A14" w:rsidRPr="00C51A14" w:rsidRDefault="00C51A14" w:rsidP="00C51A14">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Sk. arī CAMO.A.160</w:t>
            </w:r>
          </w:p>
          <w:p w14:paraId="50FF5D3C" w14:textId="77777777" w:rsidR="00C51A14" w:rsidRPr="00C51A14" w:rsidRDefault="00C51A14" w:rsidP="00C51A14">
            <w:pPr>
              <w:pStyle w:val="TableParagraph"/>
              <w:ind w:left="113" w:right="113"/>
              <w:rPr>
                <w:rFonts w:ascii="Times New Roman" w:hAnsi="Times New Roman" w:cs="Times New Roman"/>
                <w:noProof/>
                <w:sz w:val="24"/>
                <w:szCs w:val="24"/>
              </w:rPr>
            </w:pPr>
          </w:p>
          <w:p w14:paraId="0F2B0636" w14:textId="6FA8B0AB" w:rsidR="00C51A14" w:rsidRPr="00C51A14" w:rsidRDefault="00C51A14" w:rsidP="00C51A14">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CAMO.A.300. punkta “Lidojumderīguma uzturēšanas vadības organizācijas pašraksturojums (</w:t>
            </w:r>
            <w:r w:rsidRPr="00C51A14">
              <w:rPr>
                <w:rFonts w:ascii="Times New Roman" w:hAnsi="Times New Roman"/>
                <w:i/>
                <w:iCs/>
                <w:sz w:val="24"/>
                <w:szCs w:val="24"/>
              </w:rPr>
              <w:t>CAME</w:t>
            </w:r>
            <w:r w:rsidRPr="00C51A14">
              <w:rPr>
                <w:rFonts w:ascii="Times New Roman" w:hAnsi="Times New Roman"/>
                <w:sz w:val="24"/>
                <w:szCs w:val="24"/>
              </w:rPr>
              <w:t>)” a) apakšpunkta 11) punkta i) daļa</w:t>
            </w:r>
          </w:p>
        </w:tc>
        <w:tc>
          <w:tcPr>
            <w:tcW w:w="900" w:type="pct"/>
          </w:tcPr>
          <w:p w14:paraId="2A3C6AAE" w14:textId="77777777" w:rsidR="00C51A14" w:rsidRPr="00C51A14" w:rsidRDefault="00C51A14" w:rsidP="00C51A14">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145.A.200. punkta “Pārvaldības sistēma” a) apakšpunkta 3) punkts</w:t>
            </w:r>
          </w:p>
          <w:p w14:paraId="16ED1019" w14:textId="77777777" w:rsidR="00C51A14" w:rsidRPr="00C51A14" w:rsidRDefault="00C51A14" w:rsidP="00C51A14">
            <w:pPr>
              <w:pStyle w:val="TableParagraph"/>
              <w:ind w:left="113" w:right="113"/>
              <w:rPr>
                <w:rFonts w:ascii="Times New Roman" w:hAnsi="Times New Roman" w:cs="Times New Roman"/>
                <w:noProof/>
                <w:sz w:val="24"/>
                <w:szCs w:val="24"/>
              </w:rPr>
            </w:pPr>
          </w:p>
          <w:p w14:paraId="29B64DE3" w14:textId="77777777" w:rsidR="00C51A14" w:rsidRPr="00C51A14" w:rsidRDefault="00C51A14" w:rsidP="00C51A14">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AMC1 par 145.A.200. punkta a) apakšpunkta 3) punktu “Drošuma pārvaldības galvenie procesi” d) apakšpunkts</w:t>
            </w:r>
          </w:p>
          <w:p w14:paraId="37F23552" w14:textId="77777777" w:rsidR="00C51A14" w:rsidRPr="00C51A14" w:rsidRDefault="00C51A14" w:rsidP="00C51A14">
            <w:pPr>
              <w:pStyle w:val="TableParagraph"/>
              <w:ind w:left="113" w:right="113"/>
              <w:rPr>
                <w:rFonts w:ascii="Times New Roman" w:hAnsi="Times New Roman" w:cs="Times New Roman"/>
                <w:noProof/>
                <w:sz w:val="24"/>
                <w:szCs w:val="24"/>
              </w:rPr>
            </w:pPr>
          </w:p>
          <w:p w14:paraId="50C45527" w14:textId="77777777" w:rsidR="00C51A14" w:rsidRPr="00C51A14" w:rsidRDefault="00C51A14" w:rsidP="00C51A14">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 xml:space="preserve">145.A.48. punkts “Tehniskās apkopes </w:t>
            </w:r>
            <w:r w:rsidRPr="00C51A14">
              <w:rPr>
                <w:rFonts w:ascii="Times New Roman" w:hAnsi="Times New Roman"/>
                <w:sz w:val="24"/>
                <w:szCs w:val="24"/>
              </w:rPr>
              <w:lastRenderedPageBreak/>
              <w:t>veikšana”</w:t>
            </w:r>
          </w:p>
          <w:p w14:paraId="7DEC73C0" w14:textId="77777777" w:rsidR="00C51A14" w:rsidRPr="00C51A14" w:rsidRDefault="00C51A14" w:rsidP="00C51A14">
            <w:pPr>
              <w:pStyle w:val="TableParagraph"/>
              <w:ind w:left="113" w:right="113"/>
              <w:rPr>
                <w:rFonts w:ascii="Times New Roman" w:hAnsi="Times New Roman" w:cs="Times New Roman"/>
                <w:noProof/>
                <w:sz w:val="24"/>
                <w:szCs w:val="24"/>
              </w:rPr>
            </w:pPr>
          </w:p>
          <w:p w14:paraId="2F5ADF0C" w14:textId="77777777" w:rsidR="00C51A14" w:rsidRPr="00C51A14" w:rsidRDefault="00C51A14" w:rsidP="00C51A14">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AMC1/2/3 par 145.A.48. punkta “Tehniskās apkopes veikšana” c) apakšpunkta 2) punktu</w:t>
            </w:r>
          </w:p>
          <w:p w14:paraId="40FE6719" w14:textId="77777777" w:rsidR="00C51A14" w:rsidRPr="00C51A14" w:rsidRDefault="00C51A14" w:rsidP="00C51A14">
            <w:pPr>
              <w:pStyle w:val="TableParagraph"/>
              <w:ind w:left="113" w:right="113"/>
              <w:rPr>
                <w:rFonts w:ascii="Times New Roman" w:hAnsi="Times New Roman" w:cs="Times New Roman"/>
                <w:noProof/>
                <w:sz w:val="24"/>
                <w:szCs w:val="24"/>
              </w:rPr>
            </w:pPr>
          </w:p>
          <w:p w14:paraId="4F641B69" w14:textId="77777777" w:rsidR="00C51A14" w:rsidRPr="00C51A14" w:rsidRDefault="00C51A14" w:rsidP="00C51A14">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AMC1 par 145.A.48. punkta “Tehniskās apkopes veikšana” c) apakšpunkta 3) punktu un tā GM1</w:t>
            </w:r>
          </w:p>
          <w:p w14:paraId="1679FADE" w14:textId="77777777" w:rsidR="00C51A14" w:rsidRPr="00C51A14" w:rsidRDefault="00C51A14" w:rsidP="00C51A14">
            <w:pPr>
              <w:pStyle w:val="TableParagraph"/>
              <w:ind w:left="113" w:right="113"/>
              <w:rPr>
                <w:rFonts w:ascii="Times New Roman" w:hAnsi="Times New Roman" w:cs="Times New Roman"/>
                <w:noProof/>
                <w:sz w:val="24"/>
                <w:szCs w:val="24"/>
              </w:rPr>
            </w:pPr>
          </w:p>
          <w:p w14:paraId="6099CC98" w14:textId="77777777" w:rsidR="00C51A14" w:rsidRPr="00C51A14" w:rsidRDefault="00C51A14" w:rsidP="00C51A14">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145.A.70. punkts “Tehniskās apkopes organizācijas pašraksturojums (</w:t>
            </w:r>
            <w:r w:rsidRPr="00C51A14">
              <w:rPr>
                <w:rFonts w:ascii="Times New Roman" w:hAnsi="Times New Roman"/>
                <w:i/>
                <w:iCs/>
                <w:sz w:val="24"/>
                <w:szCs w:val="24"/>
              </w:rPr>
              <w:t>MOE</w:t>
            </w:r>
            <w:r w:rsidRPr="00C51A14">
              <w:rPr>
                <w:rFonts w:ascii="Times New Roman" w:hAnsi="Times New Roman"/>
                <w:sz w:val="24"/>
                <w:szCs w:val="24"/>
              </w:rPr>
              <w:t>)”</w:t>
            </w:r>
          </w:p>
          <w:p w14:paraId="074ADB08" w14:textId="77777777" w:rsidR="00C51A14" w:rsidRPr="00C51A14" w:rsidRDefault="00C51A14" w:rsidP="00C51A14">
            <w:pPr>
              <w:pStyle w:val="TableParagraph"/>
              <w:ind w:left="113" w:right="113"/>
              <w:rPr>
                <w:rFonts w:ascii="Times New Roman" w:hAnsi="Times New Roman" w:cs="Times New Roman"/>
                <w:noProof/>
                <w:sz w:val="24"/>
                <w:szCs w:val="24"/>
              </w:rPr>
            </w:pPr>
          </w:p>
          <w:p w14:paraId="0099FA98" w14:textId="5DC18664" w:rsidR="00C51A14" w:rsidRPr="00C51A14" w:rsidRDefault="00C51A14" w:rsidP="00C51A14">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AMC1 par 145.A.70. punktu “</w:t>
            </w:r>
            <w:r w:rsidRPr="00C51A14">
              <w:rPr>
                <w:rFonts w:ascii="Times New Roman" w:hAnsi="Times New Roman"/>
                <w:i/>
                <w:iCs/>
                <w:sz w:val="24"/>
                <w:szCs w:val="24"/>
              </w:rPr>
              <w:t>MOE</w:t>
            </w:r>
            <w:r w:rsidRPr="00C51A14">
              <w:rPr>
                <w:rFonts w:ascii="Times New Roman" w:hAnsi="Times New Roman"/>
                <w:sz w:val="24"/>
                <w:szCs w:val="24"/>
              </w:rPr>
              <w:t>” 3.4. punkts</w:t>
            </w:r>
          </w:p>
        </w:tc>
        <w:tc>
          <w:tcPr>
            <w:tcW w:w="926" w:type="pct"/>
            <w:gridSpan w:val="4"/>
          </w:tcPr>
          <w:p w14:paraId="5DEB8B10" w14:textId="77777777" w:rsidR="00C51A14" w:rsidRPr="00C51A14" w:rsidRDefault="00C51A14" w:rsidP="00C51A14">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lastRenderedPageBreak/>
              <w:t>21.A.139. punkta “Ražošanas pārvaldības sistēma” c) apakšpunkta 4) punkta i) daļa</w:t>
            </w:r>
          </w:p>
          <w:p w14:paraId="10A66425" w14:textId="77777777" w:rsidR="00C51A14" w:rsidRPr="00C51A14" w:rsidRDefault="00C51A14" w:rsidP="00C51A14">
            <w:pPr>
              <w:pStyle w:val="TableParagraph"/>
              <w:ind w:left="113" w:right="113"/>
              <w:rPr>
                <w:rFonts w:ascii="Times New Roman" w:hAnsi="Times New Roman" w:cs="Times New Roman"/>
                <w:noProof/>
                <w:sz w:val="24"/>
                <w:szCs w:val="24"/>
              </w:rPr>
            </w:pPr>
          </w:p>
          <w:p w14:paraId="2FF141DD" w14:textId="77777777" w:rsidR="00C51A14" w:rsidRPr="00C51A14" w:rsidRDefault="00C51A14" w:rsidP="00C51A14">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GM1 par 21.A.139. punkta c) apakšpunktu “Drošuma pārvaldības elements”</w:t>
            </w:r>
          </w:p>
          <w:p w14:paraId="092F75A7" w14:textId="77777777" w:rsidR="00C51A14" w:rsidRPr="00C51A14" w:rsidRDefault="00C51A14" w:rsidP="00C51A14">
            <w:pPr>
              <w:pStyle w:val="TableParagraph"/>
              <w:ind w:left="113" w:right="113"/>
              <w:rPr>
                <w:rFonts w:ascii="Times New Roman" w:hAnsi="Times New Roman" w:cs="Times New Roman"/>
                <w:noProof/>
                <w:sz w:val="24"/>
                <w:szCs w:val="24"/>
              </w:rPr>
            </w:pPr>
          </w:p>
          <w:p w14:paraId="44A42E04" w14:textId="77777777" w:rsidR="00C51A14" w:rsidRPr="00C51A14" w:rsidRDefault="00C51A14" w:rsidP="00C51A14">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 xml:space="preserve">AMC1 par 21.A.139. punkta c) apakšpunkta 3) un </w:t>
            </w:r>
            <w:r w:rsidRPr="00C51A14">
              <w:rPr>
                <w:rFonts w:ascii="Times New Roman" w:hAnsi="Times New Roman"/>
                <w:sz w:val="24"/>
                <w:szCs w:val="24"/>
              </w:rPr>
              <w:lastRenderedPageBreak/>
              <w:t>4) punktu “Drošuma pārvaldības galvenie procesi”</w:t>
            </w:r>
          </w:p>
          <w:p w14:paraId="5DB6B3B7" w14:textId="77777777" w:rsidR="00C51A14" w:rsidRPr="00C51A14" w:rsidRDefault="00C51A14" w:rsidP="00C51A14">
            <w:pPr>
              <w:pStyle w:val="TableParagraph"/>
              <w:ind w:left="113" w:right="113"/>
              <w:rPr>
                <w:rFonts w:ascii="Times New Roman" w:hAnsi="Times New Roman" w:cs="Times New Roman"/>
                <w:noProof/>
                <w:sz w:val="24"/>
                <w:szCs w:val="24"/>
              </w:rPr>
            </w:pPr>
          </w:p>
          <w:p w14:paraId="136EE76A" w14:textId="77777777" w:rsidR="00C51A14" w:rsidRPr="00C51A14" w:rsidRDefault="00C51A14" w:rsidP="00C51A14">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GM1 par 21.A.139. punkta c) apakšpunkta 2) punktu “Darba grupa drošuma jautājumos”</w:t>
            </w:r>
          </w:p>
          <w:p w14:paraId="2F67E8AD" w14:textId="77777777" w:rsidR="00C51A14" w:rsidRPr="00C51A14" w:rsidRDefault="00C51A14" w:rsidP="00C51A14">
            <w:pPr>
              <w:pStyle w:val="TableParagraph"/>
              <w:ind w:left="113" w:right="113"/>
              <w:rPr>
                <w:rFonts w:ascii="Times New Roman" w:hAnsi="Times New Roman" w:cs="Times New Roman"/>
                <w:noProof/>
                <w:sz w:val="24"/>
                <w:szCs w:val="24"/>
              </w:rPr>
            </w:pPr>
          </w:p>
          <w:p w14:paraId="4B290B9E" w14:textId="77777777" w:rsidR="00C51A14" w:rsidRPr="00C51A14" w:rsidRDefault="00C51A14" w:rsidP="00C51A14">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21.A.139. punkta “Ražošanas pārvaldības sistēma” e) apakšpunkts</w:t>
            </w:r>
          </w:p>
          <w:p w14:paraId="6AFF69D6" w14:textId="77777777" w:rsidR="00C51A14" w:rsidRPr="00C51A14" w:rsidRDefault="00C51A14" w:rsidP="00C51A14">
            <w:pPr>
              <w:pStyle w:val="TableParagraph"/>
              <w:ind w:left="113" w:right="113"/>
              <w:rPr>
                <w:rFonts w:ascii="Times New Roman" w:hAnsi="Times New Roman" w:cs="Times New Roman"/>
                <w:noProof/>
                <w:sz w:val="24"/>
                <w:szCs w:val="24"/>
              </w:rPr>
            </w:pPr>
          </w:p>
          <w:p w14:paraId="2E2F5CCE" w14:textId="638C1FCA" w:rsidR="00C51A14" w:rsidRPr="00C51A14" w:rsidRDefault="00C51A14" w:rsidP="00C51A14">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AMC1 par 21.A.139. punkta e) apakšpunktu un d) apakšpunkta 2) punkta xiv) daļu “Neatkarīgas uzraudzības funkcija”</w:t>
            </w:r>
          </w:p>
        </w:tc>
        <w:tc>
          <w:tcPr>
            <w:tcW w:w="826" w:type="pct"/>
            <w:gridSpan w:val="5"/>
          </w:tcPr>
          <w:p w14:paraId="45B3023A" w14:textId="77777777" w:rsidR="00C51A14" w:rsidRPr="00C51A14" w:rsidRDefault="00C51A14" w:rsidP="00C51A14">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lastRenderedPageBreak/>
              <w:t>21.A.239. punkta “Projektēšanas pārvaldības sistēma” c) apakšpunkta 4) punkta i) daļa</w:t>
            </w:r>
          </w:p>
          <w:p w14:paraId="073D1106" w14:textId="77777777" w:rsidR="00C51A14" w:rsidRPr="00C51A14" w:rsidRDefault="00C51A14" w:rsidP="00C51A14">
            <w:pPr>
              <w:pStyle w:val="TableParagraph"/>
              <w:ind w:left="113" w:right="113"/>
              <w:rPr>
                <w:rFonts w:ascii="Times New Roman" w:hAnsi="Times New Roman" w:cs="Times New Roman"/>
                <w:noProof/>
                <w:sz w:val="24"/>
                <w:szCs w:val="24"/>
              </w:rPr>
            </w:pPr>
          </w:p>
          <w:p w14:paraId="625357C7" w14:textId="77777777" w:rsidR="00C51A14" w:rsidRPr="00C51A14" w:rsidRDefault="00C51A14" w:rsidP="00C51A14">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GM1 par 21.A.239. punkta c) apakšpunktu “Drošuma pārvaldības elements”</w:t>
            </w:r>
          </w:p>
          <w:p w14:paraId="74F53BCD" w14:textId="77777777" w:rsidR="00C51A14" w:rsidRPr="00C51A14" w:rsidRDefault="00C51A14" w:rsidP="00C51A14">
            <w:pPr>
              <w:pStyle w:val="TableParagraph"/>
              <w:ind w:left="113" w:right="113"/>
              <w:rPr>
                <w:rFonts w:ascii="Times New Roman" w:hAnsi="Times New Roman" w:cs="Times New Roman"/>
                <w:noProof/>
                <w:sz w:val="24"/>
                <w:szCs w:val="24"/>
              </w:rPr>
            </w:pPr>
          </w:p>
          <w:p w14:paraId="599D8967" w14:textId="77777777" w:rsidR="00C51A14" w:rsidRPr="00C51A14" w:rsidRDefault="00C51A14" w:rsidP="00C51A14">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 xml:space="preserve">AMC1 par 21.A.239. punkta </w:t>
            </w:r>
            <w:r w:rsidRPr="00C51A14">
              <w:rPr>
                <w:rFonts w:ascii="Times New Roman" w:hAnsi="Times New Roman"/>
                <w:sz w:val="24"/>
                <w:szCs w:val="24"/>
              </w:rPr>
              <w:lastRenderedPageBreak/>
              <w:t>c) apakšpunkta 3) un 4) punktu “Drošuma pārvaldības galvenie procesi”</w:t>
            </w:r>
          </w:p>
          <w:p w14:paraId="09B543E4" w14:textId="77777777" w:rsidR="00C51A14" w:rsidRPr="00C51A14" w:rsidRDefault="00C51A14" w:rsidP="00C51A14">
            <w:pPr>
              <w:pStyle w:val="TableParagraph"/>
              <w:ind w:left="113" w:right="113"/>
              <w:rPr>
                <w:rFonts w:ascii="Times New Roman" w:hAnsi="Times New Roman" w:cs="Times New Roman"/>
                <w:noProof/>
                <w:sz w:val="24"/>
                <w:szCs w:val="24"/>
              </w:rPr>
            </w:pPr>
          </w:p>
          <w:p w14:paraId="013AFDF4" w14:textId="77777777" w:rsidR="00C51A14" w:rsidRPr="00C51A14" w:rsidRDefault="00C51A14" w:rsidP="00C51A14">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GM1 par 21.A.239. punkta c) apakšpunkta 2) punktu “Darba grupa Drošuma jautājumos”</w:t>
            </w:r>
          </w:p>
          <w:p w14:paraId="108807D6" w14:textId="77777777" w:rsidR="00C51A14" w:rsidRPr="00C51A14" w:rsidRDefault="00C51A14" w:rsidP="00C51A14">
            <w:pPr>
              <w:pStyle w:val="TableParagraph"/>
              <w:ind w:left="113" w:right="113"/>
              <w:rPr>
                <w:rFonts w:ascii="Times New Roman" w:hAnsi="Times New Roman" w:cs="Times New Roman"/>
                <w:noProof/>
                <w:sz w:val="24"/>
                <w:szCs w:val="24"/>
              </w:rPr>
            </w:pPr>
          </w:p>
          <w:p w14:paraId="4F5B0F8C" w14:textId="77777777" w:rsidR="00C51A14" w:rsidRPr="00C51A14" w:rsidRDefault="00C51A14" w:rsidP="00C51A14">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21.A.239. punkta “Projektēšanas pārvaldības sistēma” e) apakšpunkts</w:t>
            </w:r>
          </w:p>
          <w:p w14:paraId="34369E50" w14:textId="77777777" w:rsidR="00C51A14" w:rsidRPr="00C51A14" w:rsidRDefault="00C51A14" w:rsidP="00C51A14">
            <w:pPr>
              <w:pStyle w:val="TableParagraph"/>
              <w:ind w:left="113" w:right="113"/>
              <w:rPr>
                <w:rFonts w:ascii="Times New Roman" w:hAnsi="Times New Roman" w:cs="Times New Roman"/>
                <w:noProof/>
                <w:sz w:val="24"/>
                <w:szCs w:val="24"/>
              </w:rPr>
            </w:pPr>
          </w:p>
          <w:p w14:paraId="6A081E88" w14:textId="2E6441D9" w:rsidR="00C51A14" w:rsidRPr="00C51A14" w:rsidRDefault="00C51A14" w:rsidP="00C51A14">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AMC1 par 21.A.239. punkta e) apakšpunktu “Neatkarīgas uzraudzības funkcija”</w:t>
            </w:r>
          </w:p>
        </w:tc>
        <w:tc>
          <w:tcPr>
            <w:tcW w:w="546" w:type="pct"/>
          </w:tcPr>
          <w:p w14:paraId="548828A0" w14:textId="77777777" w:rsidR="00C51A14" w:rsidRPr="00C51A14" w:rsidRDefault="00C51A14" w:rsidP="00C51A14">
            <w:pPr>
              <w:pStyle w:val="TableParagraph"/>
              <w:ind w:left="113" w:right="113"/>
              <w:jc w:val="both"/>
              <w:rPr>
                <w:rFonts w:ascii="Times New Roman" w:hAnsi="Times New Roman" w:cs="Times New Roman"/>
                <w:noProof/>
                <w:sz w:val="24"/>
                <w:szCs w:val="24"/>
              </w:rPr>
            </w:pPr>
          </w:p>
        </w:tc>
      </w:tr>
      <w:tr w:rsidR="00C51A14" w:rsidRPr="008D2659" w14:paraId="7D5BD9F5" w14:textId="77777777" w:rsidTr="00C51A14">
        <w:trPr>
          <w:trHeight w:val="990"/>
        </w:trPr>
        <w:tc>
          <w:tcPr>
            <w:tcW w:w="5000" w:type="pct"/>
            <w:gridSpan w:val="15"/>
          </w:tcPr>
          <w:p w14:paraId="08B19CED" w14:textId="77777777" w:rsidR="00C51A14" w:rsidRPr="008D2659" w:rsidRDefault="00C51A14" w:rsidP="00C51A14">
            <w:pPr>
              <w:pStyle w:val="TableParagraph"/>
              <w:ind w:left="113" w:right="113"/>
              <w:jc w:val="both"/>
              <w:rPr>
                <w:rFonts w:ascii="Times New Roman" w:hAnsi="Times New Roman" w:cs="Times New Roman"/>
                <w:b/>
                <w:bCs/>
                <w:noProof/>
                <w:color w:val="4F81BC"/>
                <w:sz w:val="24"/>
                <w:szCs w:val="24"/>
              </w:rPr>
            </w:pPr>
            <w:r>
              <w:rPr>
                <w:rFonts w:ascii="Times New Roman" w:hAnsi="Times New Roman"/>
                <w:b/>
                <w:color w:val="4F81BC"/>
                <w:sz w:val="24"/>
              </w:rPr>
              <w:lastRenderedPageBreak/>
              <w:t>Atsauce uz 19. pielikumu un teksts</w:t>
            </w:r>
          </w:p>
          <w:p w14:paraId="20DDF063" w14:textId="0807AC9C" w:rsidR="00C51A14" w:rsidRPr="008D2659" w:rsidRDefault="00C51A14" w:rsidP="00C51A14">
            <w:pPr>
              <w:pStyle w:val="TableParagraph"/>
              <w:tabs>
                <w:tab w:val="left" w:pos="827"/>
              </w:tabs>
              <w:ind w:left="681" w:right="113" w:hanging="567"/>
              <w:jc w:val="both"/>
              <w:rPr>
                <w:rFonts w:ascii="Times New Roman" w:hAnsi="Times New Roman" w:cs="Times New Roman"/>
                <w:noProof/>
                <w:sz w:val="24"/>
                <w:szCs w:val="24"/>
              </w:rPr>
            </w:pPr>
            <w:r>
              <w:rPr>
                <w:rFonts w:ascii="Times New Roman" w:hAnsi="Times New Roman"/>
                <w:sz w:val="24"/>
              </w:rPr>
              <w:t xml:space="preserve">3.1.2. Pakalpojuma sniedzēja drošuma snieguma pārbaudē organizācijas </w:t>
            </w:r>
            <w:r w:rsidRPr="00DE3491">
              <w:rPr>
                <w:rFonts w:ascii="Times New Roman" w:hAnsi="Times New Roman"/>
                <w:b/>
                <w:bCs/>
                <w:sz w:val="24"/>
              </w:rPr>
              <w:t>drošuma mērķu</w:t>
            </w:r>
            <w:r>
              <w:rPr>
                <w:rFonts w:ascii="Times New Roman" w:hAnsi="Times New Roman"/>
                <w:sz w:val="24"/>
              </w:rPr>
              <w:t xml:space="preserve"> atbalstam izmanto </w:t>
            </w:r>
            <w:r>
              <w:rPr>
                <w:rFonts w:ascii="Times New Roman" w:hAnsi="Times New Roman"/>
                <w:i/>
                <w:iCs/>
                <w:sz w:val="24"/>
              </w:rPr>
              <w:t>SMS</w:t>
            </w:r>
            <w:r>
              <w:rPr>
                <w:rFonts w:ascii="Times New Roman" w:hAnsi="Times New Roman"/>
                <w:sz w:val="24"/>
              </w:rPr>
              <w:t xml:space="preserve"> </w:t>
            </w:r>
            <w:r w:rsidRPr="00DE3491">
              <w:rPr>
                <w:rFonts w:ascii="Times New Roman" w:hAnsi="Times New Roman"/>
                <w:b/>
                <w:bCs/>
                <w:sz w:val="24"/>
              </w:rPr>
              <w:t>drošuma snieguma rādītājus</w:t>
            </w:r>
            <w:r>
              <w:rPr>
                <w:rFonts w:ascii="Times New Roman" w:hAnsi="Times New Roman"/>
                <w:sz w:val="24"/>
              </w:rPr>
              <w:t xml:space="preserve"> un drošuma snieguma mērķrādītājus</w:t>
            </w:r>
            <w:r w:rsidRPr="008D2659">
              <w:rPr>
                <w:rStyle w:val="FootnoteReference"/>
                <w:rFonts w:ascii="Times New Roman" w:hAnsi="Times New Roman" w:cs="Times New Roman"/>
                <w:noProof/>
                <w:sz w:val="24"/>
                <w:szCs w:val="24"/>
              </w:rPr>
              <w:footnoteReference w:id="24"/>
            </w:r>
            <w:r>
              <w:rPr>
                <w:rFonts w:ascii="Times New Roman" w:hAnsi="Times New Roman"/>
                <w:sz w:val="24"/>
              </w:rPr>
              <w:t>.</w:t>
            </w:r>
          </w:p>
        </w:tc>
      </w:tr>
      <w:tr w:rsidR="00C51A14" w:rsidRPr="008D2659" w14:paraId="40A6CBC1" w14:textId="77777777" w:rsidTr="004F48E5">
        <w:trPr>
          <w:trHeight w:val="275"/>
        </w:trPr>
        <w:tc>
          <w:tcPr>
            <w:tcW w:w="1738" w:type="pct"/>
            <w:gridSpan w:val="2"/>
            <w:shd w:val="clear" w:color="auto" w:fill="4F81BC"/>
          </w:tcPr>
          <w:p w14:paraId="47C57D98" w14:textId="77777777" w:rsidR="00C51A14" w:rsidRPr="00C51A14" w:rsidRDefault="00C51A14" w:rsidP="00C51A14">
            <w:pPr>
              <w:pStyle w:val="TableParagraph"/>
              <w:ind w:left="0"/>
              <w:jc w:val="center"/>
              <w:rPr>
                <w:rFonts w:ascii="Times New Roman" w:hAnsi="Times New Roman" w:cs="Times New Roman"/>
                <w:b/>
                <w:bCs/>
                <w:noProof/>
                <w:color w:val="EDEBE0"/>
                <w:sz w:val="24"/>
                <w:szCs w:val="24"/>
              </w:rPr>
            </w:pPr>
            <w:r w:rsidRPr="00C51A14">
              <w:rPr>
                <w:rFonts w:ascii="Times New Roman" w:hAnsi="Times New Roman"/>
                <w:b/>
                <w:color w:val="EDEBE0"/>
                <w:sz w:val="24"/>
                <w:szCs w:val="24"/>
              </w:rPr>
              <w:t>Ieviesta</w:t>
            </w:r>
          </w:p>
        </w:tc>
        <w:tc>
          <w:tcPr>
            <w:tcW w:w="1074" w:type="pct"/>
            <w:gridSpan w:val="4"/>
            <w:shd w:val="clear" w:color="auto" w:fill="4F81BC"/>
          </w:tcPr>
          <w:p w14:paraId="7E701824" w14:textId="77777777" w:rsidR="00C51A14" w:rsidRPr="00C51A14" w:rsidRDefault="00C51A14" w:rsidP="00C51A14">
            <w:pPr>
              <w:pStyle w:val="TableParagraph"/>
              <w:ind w:left="0"/>
              <w:jc w:val="center"/>
              <w:rPr>
                <w:rFonts w:ascii="Times New Roman" w:hAnsi="Times New Roman" w:cs="Times New Roman"/>
                <w:b/>
                <w:bCs/>
                <w:noProof/>
                <w:color w:val="EDEBE0"/>
                <w:sz w:val="24"/>
                <w:szCs w:val="24"/>
              </w:rPr>
            </w:pPr>
            <w:r w:rsidRPr="00C51A14">
              <w:rPr>
                <w:rFonts w:ascii="Times New Roman" w:hAnsi="Times New Roman"/>
                <w:b/>
                <w:color w:val="EDEBE0"/>
                <w:sz w:val="24"/>
                <w:szCs w:val="24"/>
              </w:rPr>
              <w:t>Piemērota</w:t>
            </w:r>
          </w:p>
        </w:tc>
        <w:tc>
          <w:tcPr>
            <w:tcW w:w="1242" w:type="pct"/>
            <w:gridSpan w:val="4"/>
            <w:shd w:val="clear" w:color="auto" w:fill="4F81BC"/>
          </w:tcPr>
          <w:p w14:paraId="2D5B1ACF" w14:textId="77777777" w:rsidR="00C51A14" w:rsidRPr="00C51A14" w:rsidRDefault="00C51A14" w:rsidP="00C51A14">
            <w:pPr>
              <w:pStyle w:val="TableParagraph"/>
              <w:ind w:left="0"/>
              <w:jc w:val="center"/>
              <w:rPr>
                <w:rFonts w:ascii="Times New Roman" w:hAnsi="Times New Roman" w:cs="Times New Roman"/>
                <w:b/>
                <w:bCs/>
                <w:noProof/>
                <w:color w:val="EDEBE0"/>
                <w:sz w:val="24"/>
                <w:szCs w:val="24"/>
              </w:rPr>
            </w:pPr>
            <w:r w:rsidRPr="00C51A14">
              <w:rPr>
                <w:rFonts w:ascii="Times New Roman" w:hAnsi="Times New Roman"/>
                <w:b/>
                <w:color w:val="EDEBE0"/>
                <w:sz w:val="24"/>
                <w:szCs w:val="24"/>
              </w:rPr>
              <w:t>Darbojas</w:t>
            </w:r>
          </w:p>
        </w:tc>
        <w:tc>
          <w:tcPr>
            <w:tcW w:w="947" w:type="pct"/>
            <w:gridSpan w:val="5"/>
            <w:shd w:val="clear" w:color="auto" w:fill="4F81BC"/>
          </w:tcPr>
          <w:p w14:paraId="1B204940" w14:textId="77777777" w:rsidR="00C51A14" w:rsidRPr="00C51A14" w:rsidRDefault="00C51A14" w:rsidP="00C51A14">
            <w:pPr>
              <w:pStyle w:val="TableParagraph"/>
              <w:ind w:left="0"/>
              <w:jc w:val="center"/>
              <w:rPr>
                <w:rFonts w:ascii="Times New Roman" w:hAnsi="Times New Roman" w:cs="Times New Roman"/>
                <w:b/>
                <w:bCs/>
                <w:noProof/>
                <w:color w:val="EDEBE0"/>
                <w:sz w:val="24"/>
                <w:szCs w:val="24"/>
              </w:rPr>
            </w:pPr>
            <w:r w:rsidRPr="00C51A14">
              <w:rPr>
                <w:rFonts w:ascii="Times New Roman" w:hAnsi="Times New Roman"/>
                <w:b/>
                <w:color w:val="EDEBE0"/>
                <w:sz w:val="24"/>
                <w:szCs w:val="24"/>
              </w:rPr>
              <w:t>Efektīva</w:t>
            </w:r>
          </w:p>
        </w:tc>
      </w:tr>
      <w:tr w:rsidR="00C51A14" w:rsidRPr="008D2659" w14:paraId="71D02C5E" w14:textId="77777777" w:rsidTr="004F48E5">
        <w:trPr>
          <w:trHeight w:val="3235"/>
        </w:trPr>
        <w:tc>
          <w:tcPr>
            <w:tcW w:w="1738" w:type="pct"/>
            <w:gridSpan w:val="2"/>
            <w:shd w:val="clear" w:color="auto" w:fill="FFFFFF" w:themeFill="background1"/>
          </w:tcPr>
          <w:p w14:paraId="38626C2B" w14:textId="0868CDF9" w:rsidR="00C51A14" w:rsidRPr="00C51A14" w:rsidRDefault="00C51A14" w:rsidP="00C51A14">
            <w:pPr>
              <w:pStyle w:val="TableParagraph"/>
              <w:ind w:left="113" w:right="113"/>
              <w:rPr>
                <w:rFonts w:ascii="Times New Roman" w:hAnsi="Times New Roman" w:cs="Times New Roman"/>
                <w:noProof/>
                <w:color w:val="EDEBE0"/>
                <w:sz w:val="24"/>
                <w:szCs w:val="24"/>
              </w:rPr>
            </w:pPr>
            <w:r w:rsidRPr="00C51A14">
              <w:rPr>
                <w:rFonts w:ascii="Times New Roman" w:hAnsi="Times New Roman"/>
                <w:sz w:val="24"/>
                <w:szCs w:val="24"/>
              </w:rPr>
              <w:t>Ir izstrādāts dokumentēts process organizācijas drošuma snieguma mērīšanai, kas ietver visas atbilstošās jomas, tostarp kvalitatīvos un kvantitatīvos līdzekļus, kas saistīti ar organizācijas drošuma mērķiem, un drošuma riska kontroles pasākumu efektivitātes mērīšanai.</w:t>
            </w:r>
          </w:p>
        </w:tc>
        <w:tc>
          <w:tcPr>
            <w:tcW w:w="1074" w:type="pct"/>
            <w:gridSpan w:val="4"/>
            <w:shd w:val="clear" w:color="auto" w:fill="FFFFFF" w:themeFill="background1"/>
          </w:tcPr>
          <w:p w14:paraId="34FB56B3" w14:textId="77777777" w:rsidR="00C51A14" w:rsidRPr="00C51A14" w:rsidRDefault="00C51A14" w:rsidP="00C51A14">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Kvantitatīvie līdzekļi ir vērsti uz to, kas ir svarīgs, nevis uz to, ko ir viegli izmērīt.</w:t>
            </w:r>
          </w:p>
          <w:p w14:paraId="2939F2CF" w14:textId="77777777" w:rsidR="00C51A14" w:rsidRPr="00C51A14" w:rsidRDefault="00C51A14" w:rsidP="00C51A14">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 xml:space="preserve">Izstrādājot kvalitatīvos līdzekļus un/vai kvantitatīvos līdzekļus, piemēram, </w:t>
            </w:r>
            <w:r w:rsidRPr="00C51A14">
              <w:rPr>
                <w:rFonts w:ascii="Times New Roman" w:hAnsi="Times New Roman"/>
                <w:i/>
                <w:iCs/>
                <w:sz w:val="24"/>
                <w:szCs w:val="24"/>
              </w:rPr>
              <w:t>SPI</w:t>
            </w:r>
            <w:r w:rsidRPr="00C51A14">
              <w:rPr>
                <w:rFonts w:ascii="Times New Roman" w:hAnsi="Times New Roman"/>
                <w:sz w:val="24"/>
                <w:szCs w:val="24"/>
              </w:rPr>
              <w:t xml:space="preserve"> un </w:t>
            </w:r>
            <w:r w:rsidRPr="00C51A14">
              <w:rPr>
                <w:rFonts w:ascii="Times New Roman" w:hAnsi="Times New Roman"/>
                <w:i/>
                <w:iCs/>
                <w:sz w:val="24"/>
                <w:szCs w:val="24"/>
              </w:rPr>
              <w:t>SPT</w:t>
            </w:r>
            <w:r w:rsidRPr="00C51A14">
              <w:rPr>
                <w:rFonts w:ascii="Times New Roman" w:hAnsi="Times New Roman"/>
                <w:sz w:val="24"/>
                <w:szCs w:val="24"/>
              </w:rPr>
              <w:t>, ir izvērtēta datu avotu uzticamība.</w:t>
            </w:r>
          </w:p>
          <w:p w14:paraId="2F24CA9D" w14:textId="77777777" w:rsidR="00C51A14" w:rsidRPr="00C51A14" w:rsidRDefault="00C51A14" w:rsidP="00C51A14">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Kvalitatīvie un kvantitatīvie līdzekļi ir saistīti ar identificētajiem riskiem, drošuma barjeru efektivitāti un drošuma mērķiem.</w:t>
            </w:r>
          </w:p>
          <w:p w14:paraId="317DB397" w14:textId="77777777" w:rsidR="00C51A14" w:rsidRPr="00C51A14" w:rsidRDefault="00C51A14" w:rsidP="00C51A14">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Ir noteikts kvalitatīvo līdzekļu tendenču uzraudzības biežums un atbildība par uzraudzību.</w:t>
            </w:r>
          </w:p>
          <w:p w14:paraId="3E5F776E" w14:textId="77777777" w:rsidR="00C51A14" w:rsidRPr="00C51A14" w:rsidRDefault="00C51A14" w:rsidP="00C51A14">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 xml:space="preserve">Attiecīgā gadījumā ir noteiktas reāli sasniedzamas </w:t>
            </w:r>
            <w:r w:rsidRPr="00C51A14">
              <w:rPr>
                <w:rFonts w:ascii="Times New Roman" w:hAnsi="Times New Roman"/>
                <w:sz w:val="24"/>
                <w:szCs w:val="24"/>
              </w:rPr>
              <w:lastRenderedPageBreak/>
              <w:t>mērķvērtības.</w:t>
            </w:r>
          </w:p>
          <w:p w14:paraId="6F758D0D" w14:textId="77777777" w:rsidR="00C51A14" w:rsidRPr="00C51A14" w:rsidRDefault="00C51A14" w:rsidP="00C51A14">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 xml:space="preserve">Ir ņemti vērā attiecīgi kvalitatīvie un kvantitatīvie līdzekļi saistībā ar valsts drošuma mērķiem no </w:t>
            </w:r>
            <w:r w:rsidRPr="00C51A14">
              <w:rPr>
                <w:rFonts w:ascii="Times New Roman" w:hAnsi="Times New Roman"/>
                <w:i/>
                <w:iCs/>
                <w:sz w:val="24"/>
                <w:szCs w:val="24"/>
              </w:rPr>
              <w:t>SSP/SPAS</w:t>
            </w:r>
            <w:r w:rsidRPr="00C51A14">
              <w:rPr>
                <w:rFonts w:ascii="Times New Roman" w:hAnsi="Times New Roman"/>
                <w:sz w:val="24"/>
                <w:szCs w:val="24"/>
              </w:rPr>
              <w:t>.</w:t>
            </w:r>
          </w:p>
          <w:p w14:paraId="32DC6E23" w14:textId="0BB1209D" w:rsidR="00C51A14" w:rsidRPr="00C51A14" w:rsidRDefault="00C51A14" w:rsidP="00C51A14">
            <w:pPr>
              <w:pStyle w:val="TableParagraph"/>
              <w:ind w:left="113" w:right="113"/>
              <w:rPr>
                <w:rFonts w:ascii="Times New Roman" w:hAnsi="Times New Roman" w:cs="Times New Roman"/>
                <w:noProof/>
                <w:color w:val="EDEBE0"/>
                <w:sz w:val="24"/>
                <w:szCs w:val="24"/>
              </w:rPr>
            </w:pPr>
            <w:r w:rsidRPr="00C51A14">
              <w:rPr>
                <w:rFonts w:ascii="Times New Roman" w:hAnsi="Times New Roman"/>
                <w:sz w:val="24"/>
                <w:szCs w:val="24"/>
              </w:rPr>
              <w:t>Ar kvalitatīvajiem un kvantitatīvajiem līdzekļiem ir izvērtētas galvenās iekšējās un ārējās saskarnes (vai riski saskarnēs), ja tam ir nozīme.</w:t>
            </w:r>
          </w:p>
        </w:tc>
        <w:tc>
          <w:tcPr>
            <w:tcW w:w="1242" w:type="pct"/>
            <w:gridSpan w:val="4"/>
            <w:shd w:val="clear" w:color="auto" w:fill="FFFFFF" w:themeFill="background1"/>
          </w:tcPr>
          <w:p w14:paraId="160518F4" w14:textId="77777777" w:rsidR="00C51A14" w:rsidRPr="00C51A14" w:rsidRDefault="00C51A14" w:rsidP="00C51A14">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lastRenderedPageBreak/>
              <w:t>Organizācijas drošuma sniegums tiek mērīts ar kvalitatīviem un kvantitatīviem līdzekļiem, un attiecīgā gadījumā tas tiek pastāvīgi uzraudzīts un analizētas tā tendences.</w:t>
            </w:r>
          </w:p>
          <w:p w14:paraId="5C9B0D20" w14:textId="77777777" w:rsidR="00C51A14" w:rsidRPr="00C51A14" w:rsidRDefault="00C51A14" w:rsidP="00C51A14">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Tiek mērīta drošuma risku kontroles pasākumu efektivitāte, kas kalpo par pamatu lēmumiem par nepieciešamo rīcību.</w:t>
            </w:r>
          </w:p>
          <w:p w14:paraId="4D79F740" w14:textId="43535F37" w:rsidR="00C51A14" w:rsidRPr="00C51A14" w:rsidRDefault="00C51A14" w:rsidP="00C51A14">
            <w:pPr>
              <w:pStyle w:val="TableParagraph"/>
              <w:ind w:left="113" w:right="113"/>
              <w:rPr>
                <w:rFonts w:ascii="Times New Roman" w:hAnsi="Times New Roman" w:cs="Times New Roman"/>
                <w:noProof/>
                <w:color w:val="EDEBE0"/>
                <w:sz w:val="24"/>
                <w:szCs w:val="24"/>
              </w:rPr>
            </w:pPr>
            <w:r w:rsidRPr="00C51A14">
              <w:rPr>
                <w:rFonts w:ascii="Times New Roman" w:hAnsi="Times New Roman"/>
                <w:sz w:val="24"/>
                <w:szCs w:val="24"/>
              </w:rPr>
              <w:t>Kvalitatīvo/kvantitatīvo līdzekļu tendenču uzraudzības biežums un atbildība par uzraudzību ir atbilstoši un uzticami.</w:t>
            </w:r>
          </w:p>
        </w:tc>
        <w:tc>
          <w:tcPr>
            <w:tcW w:w="947" w:type="pct"/>
            <w:gridSpan w:val="5"/>
            <w:shd w:val="clear" w:color="auto" w:fill="FFFFFF" w:themeFill="background1"/>
          </w:tcPr>
          <w:p w14:paraId="427B0A7C" w14:textId="77777777" w:rsidR="00C51A14" w:rsidRPr="00C51A14" w:rsidRDefault="00C51A14" w:rsidP="00C51A14">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Kvalitatīvie un kvantitatīvie līdzekļi parāda organizācijas drošuma sniegumu un riska kontroles pasākumu efektivitāti, pamatojoties uz ticamiem datiem.</w:t>
            </w:r>
          </w:p>
          <w:p w14:paraId="054E19E2" w14:textId="77777777" w:rsidR="00C51A14" w:rsidRPr="00C51A14" w:rsidRDefault="00C51A14" w:rsidP="00C51A14">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 xml:space="preserve">Kvalitatīvie un kvantitatīvie līdzekļi tiek pārskatīti un regulāri atjaunināti, lai būtu joprojām atbilstīgi, tad tos pārskata attiecīgā </w:t>
            </w:r>
            <w:r w:rsidRPr="00C51A14">
              <w:rPr>
                <w:rFonts w:ascii="Times New Roman" w:hAnsi="Times New Roman"/>
                <w:i/>
                <w:iCs/>
                <w:sz w:val="24"/>
                <w:szCs w:val="24"/>
              </w:rPr>
              <w:t>SMS</w:t>
            </w:r>
            <w:r w:rsidRPr="00C51A14">
              <w:rPr>
                <w:rFonts w:ascii="Times New Roman" w:hAnsi="Times New Roman"/>
                <w:sz w:val="24"/>
                <w:szCs w:val="24"/>
              </w:rPr>
              <w:t xml:space="preserve"> pārvaldības struktūra un ļauj pilnveidot organizācijas </w:t>
            </w:r>
            <w:r w:rsidRPr="00C51A14">
              <w:rPr>
                <w:rFonts w:ascii="Times New Roman" w:hAnsi="Times New Roman"/>
                <w:i/>
                <w:iCs/>
                <w:sz w:val="24"/>
                <w:szCs w:val="24"/>
              </w:rPr>
              <w:t>SMS</w:t>
            </w:r>
            <w:r w:rsidRPr="00C51A14">
              <w:rPr>
                <w:rFonts w:ascii="Times New Roman" w:hAnsi="Times New Roman"/>
                <w:sz w:val="24"/>
                <w:szCs w:val="24"/>
              </w:rPr>
              <w:t xml:space="preserve">. Ja kvalitatīvie un kvantitatīvie līdzekļi norāda, ka riska kontroles pasākumi nav </w:t>
            </w:r>
            <w:r w:rsidRPr="00C51A14">
              <w:rPr>
                <w:rFonts w:ascii="Times New Roman" w:hAnsi="Times New Roman"/>
                <w:sz w:val="24"/>
                <w:szCs w:val="24"/>
              </w:rPr>
              <w:lastRenderedPageBreak/>
              <w:t>efektīvi, tiek veikti attiecīgi pasākumi.</w:t>
            </w:r>
          </w:p>
          <w:p w14:paraId="5B0F377A" w14:textId="2043969F" w:rsidR="00C51A14" w:rsidRPr="00C51A14" w:rsidRDefault="00C51A14" w:rsidP="00C51A14">
            <w:pPr>
              <w:pStyle w:val="TableParagraph"/>
              <w:ind w:left="113" w:right="113"/>
              <w:rPr>
                <w:rFonts w:ascii="Times New Roman" w:hAnsi="Times New Roman" w:cs="Times New Roman"/>
                <w:noProof/>
                <w:color w:val="EDEBE0"/>
                <w:sz w:val="24"/>
                <w:szCs w:val="24"/>
              </w:rPr>
            </w:pPr>
            <w:r w:rsidRPr="00C51A14">
              <w:rPr>
                <w:rFonts w:ascii="Times New Roman" w:hAnsi="Times New Roman"/>
                <w:sz w:val="24"/>
                <w:szCs w:val="24"/>
              </w:rPr>
              <w:t xml:space="preserve">Valsts drošuma mērķi attiecībā uz </w:t>
            </w:r>
            <w:r w:rsidRPr="00C51A14">
              <w:rPr>
                <w:rFonts w:ascii="Times New Roman" w:hAnsi="Times New Roman"/>
                <w:i/>
                <w:iCs/>
                <w:sz w:val="24"/>
                <w:szCs w:val="24"/>
              </w:rPr>
              <w:t>SSP/SPAS</w:t>
            </w:r>
            <w:r w:rsidRPr="00C51A14">
              <w:rPr>
                <w:rFonts w:ascii="Times New Roman" w:hAnsi="Times New Roman"/>
                <w:sz w:val="24"/>
                <w:szCs w:val="24"/>
              </w:rPr>
              <w:t xml:space="preserve"> tiek pienācīgi izvērtēti attiecīgā gadījumā, un notiek pastāvīga apspriešanās ar valsti, lai procesu nepārtraukti uzlabotu.</w:t>
            </w:r>
          </w:p>
        </w:tc>
      </w:tr>
      <w:tr w:rsidR="00C51A14" w:rsidRPr="008D2659" w14:paraId="007AAAD4" w14:textId="77777777" w:rsidTr="00C51A14">
        <w:trPr>
          <w:trHeight w:val="275"/>
        </w:trPr>
        <w:tc>
          <w:tcPr>
            <w:tcW w:w="5000" w:type="pct"/>
            <w:gridSpan w:val="15"/>
            <w:shd w:val="clear" w:color="auto" w:fill="37CDE1"/>
          </w:tcPr>
          <w:p w14:paraId="32CD13BB" w14:textId="77777777" w:rsidR="00C51A14" w:rsidRPr="00C51A14" w:rsidRDefault="00C51A14" w:rsidP="00C51A14">
            <w:pPr>
              <w:pStyle w:val="TableParagraph"/>
              <w:ind w:left="0"/>
              <w:jc w:val="center"/>
              <w:rPr>
                <w:rFonts w:ascii="Times New Roman" w:hAnsi="Times New Roman" w:cs="Times New Roman"/>
                <w:b/>
                <w:bCs/>
                <w:noProof/>
                <w:color w:val="EDEBE0"/>
                <w:sz w:val="24"/>
                <w:szCs w:val="24"/>
              </w:rPr>
            </w:pPr>
            <w:r w:rsidRPr="00C51A14">
              <w:rPr>
                <w:rFonts w:ascii="Times New Roman" w:hAnsi="Times New Roman"/>
                <w:b/>
                <w:color w:val="EDEBE0"/>
                <w:sz w:val="24"/>
                <w:szCs w:val="24"/>
              </w:rPr>
              <w:lastRenderedPageBreak/>
              <w:t>Vērtēšanas rezultāti</w:t>
            </w:r>
          </w:p>
        </w:tc>
      </w:tr>
      <w:tr w:rsidR="00C51A14" w:rsidRPr="008D2659" w14:paraId="32EF995F" w14:textId="77777777" w:rsidTr="004F48E5">
        <w:trPr>
          <w:trHeight w:val="1104"/>
        </w:trPr>
        <w:tc>
          <w:tcPr>
            <w:tcW w:w="1738" w:type="pct"/>
            <w:gridSpan w:val="2"/>
          </w:tcPr>
          <w:p w14:paraId="7CF83BD6" w14:textId="77777777" w:rsidR="00C51A14" w:rsidRPr="00C51A14" w:rsidRDefault="00C51A14" w:rsidP="00C51A14">
            <w:pPr>
              <w:pStyle w:val="TableParagraph"/>
              <w:ind w:left="0"/>
              <w:jc w:val="both"/>
              <w:rPr>
                <w:rFonts w:ascii="Times New Roman" w:hAnsi="Times New Roman" w:cs="Times New Roman"/>
                <w:noProof/>
                <w:sz w:val="24"/>
                <w:szCs w:val="24"/>
              </w:rPr>
            </w:pPr>
          </w:p>
        </w:tc>
        <w:tc>
          <w:tcPr>
            <w:tcW w:w="1074" w:type="pct"/>
            <w:gridSpan w:val="4"/>
          </w:tcPr>
          <w:p w14:paraId="5A1C831E" w14:textId="77777777" w:rsidR="00C51A14" w:rsidRPr="00C51A14" w:rsidRDefault="00C51A14" w:rsidP="00C51A14">
            <w:pPr>
              <w:pStyle w:val="TableParagraph"/>
              <w:ind w:left="0"/>
              <w:jc w:val="both"/>
              <w:rPr>
                <w:rFonts w:ascii="Times New Roman" w:hAnsi="Times New Roman" w:cs="Times New Roman"/>
                <w:noProof/>
                <w:sz w:val="24"/>
                <w:szCs w:val="24"/>
              </w:rPr>
            </w:pPr>
          </w:p>
        </w:tc>
        <w:tc>
          <w:tcPr>
            <w:tcW w:w="1242" w:type="pct"/>
            <w:gridSpan w:val="4"/>
          </w:tcPr>
          <w:p w14:paraId="12DEFD61" w14:textId="77777777" w:rsidR="00C51A14" w:rsidRPr="00C51A14" w:rsidRDefault="00C51A14" w:rsidP="00C51A14">
            <w:pPr>
              <w:pStyle w:val="TableParagraph"/>
              <w:ind w:left="0"/>
              <w:jc w:val="both"/>
              <w:rPr>
                <w:rFonts w:ascii="Times New Roman" w:hAnsi="Times New Roman" w:cs="Times New Roman"/>
                <w:noProof/>
                <w:sz w:val="24"/>
                <w:szCs w:val="24"/>
              </w:rPr>
            </w:pPr>
          </w:p>
        </w:tc>
        <w:tc>
          <w:tcPr>
            <w:tcW w:w="947" w:type="pct"/>
            <w:gridSpan w:val="5"/>
          </w:tcPr>
          <w:p w14:paraId="0FAB1FCC" w14:textId="77777777" w:rsidR="00C51A14" w:rsidRPr="00C51A14" w:rsidRDefault="00C51A14" w:rsidP="00C51A14">
            <w:pPr>
              <w:pStyle w:val="TableParagraph"/>
              <w:ind w:left="0"/>
              <w:jc w:val="both"/>
              <w:rPr>
                <w:rFonts w:ascii="Times New Roman" w:hAnsi="Times New Roman" w:cs="Times New Roman"/>
                <w:noProof/>
                <w:sz w:val="24"/>
                <w:szCs w:val="24"/>
              </w:rPr>
            </w:pPr>
          </w:p>
        </w:tc>
      </w:tr>
      <w:tr w:rsidR="00C51A14" w:rsidRPr="008D2659" w14:paraId="273F8A75" w14:textId="77777777" w:rsidTr="00C51A14">
        <w:trPr>
          <w:trHeight w:val="253"/>
        </w:trPr>
        <w:tc>
          <w:tcPr>
            <w:tcW w:w="5000" w:type="pct"/>
            <w:gridSpan w:val="15"/>
            <w:shd w:val="clear" w:color="auto" w:fill="4F81BC"/>
          </w:tcPr>
          <w:p w14:paraId="76334088" w14:textId="77777777" w:rsidR="00C51A14" w:rsidRPr="00C51A14" w:rsidRDefault="00C51A14" w:rsidP="00C51A14">
            <w:pPr>
              <w:pStyle w:val="TableParagraph"/>
              <w:ind w:left="0"/>
              <w:jc w:val="center"/>
              <w:rPr>
                <w:rFonts w:ascii="Times New Roman" w:hAnsi="Times New Roman" w:cs="Times New Roman"/>
                <w:b/>
                <w:bCs/>
                <w:noProof/>
                <w:color w:val="EDEBE0"/>
                <w:sz w:val="24"/>
                <w:szCs w:val="24"/>
              </w:rPr>
            </w:pPr>
            <w:r w:rsidRPr="00C51A14">
              <w:rPr>
                <w:rFonts w:ascii="Times New Roman" w:hAnsi="Times New Roman"/>
                <w:b/>
                <w:color w:val="EDEBE0"/>
                <w:sz w:val="24"/>
                <w:szCs w:val="24"/>
              </w:rPr>
              <w:t>Kam pievēršama uzmanība</w:t>
            </w:r>
          </w:p>
        </w:tc>
      </w:tr>
      <w:tr w:rsidR="00C51A14" w:rsidRPr="008D2659" w14:paraId="109E5353" w14:textId="77777777" w:rsidTr="00C51A14">
        <w:trPr>
          <w:trHeight w:val="3918"/>
        </w:trPr>
        <w:tc>
          <w:tcPr>
            <w:tcW w:w="5000" w:type="pct"/>
            <w:gridSpan w:val="15"/>
            <w:shd w:val="clear" w:color="auto" w:fill="auto"/>
          </w:tcPr>
          <w:p w14:paraId="5F083B70" w14:textId="77777777" w:rsidR="00C51A14" w:rsidRPr="00C51A14" w:rsidRDefault="00C51A14" w:rsidP="00C51A14">
            <w:pPr>
              <w:pStyle w:val="TableParagraph"/>
              <w:numPr>
                <w:ilvl w:val="0"/>
                <w:numId w:val="27"/>
              </w:numPr>
              <w:tabs>
                <w:tab w:val="left" w:pos="578"/>
              </w:tabs>
              <w:ind w:left="681" w:right="113" w:hanging="284"/>
              <w:rPr>
                <w:rFonts w:ascii="Times New Roman" w:hAnsi="Times New Roman" w:cs="Times New Roman"/>
                <w:noProof/>
                <w:sz w:val="24"/>
                <w:szCs w:val="24"/>
              </w:rPr>
            </w:pPr>
            <w:r w:rsidRPr="00C51A14">
              <w:rPr>
                <w:rFonts w:ascii="Times New Roman" w:hAnsi="Times New Roman"/>
                <w:sz w:val="24"/>
                <w:szCs w:val="24"/>
              </w:rPr>
              <w:t xml:space="preserve">Kā tiek uzraudzīts un mērīts drošuma sniegums? Ja ir definēti un tiek lietoti </w:t>
            </w:r>
            <w:r w:rsidRPr="00C51A14">
              <w:rPr>
                <w:rFonts w:ascii="Times New Roman" w:hAnsi="Times New Roman"/>
                <w:i/>
                <w:iCs/>
                <w:sz w:val="24"/>
                <w:szCs w:val="24"/>
              </w:rPr>
              <w:t>SPI</w:t>
            </w:r>
            <w:r w:rsidRPr="00C51A14">
              <w:rPr>
                <w:rFonts w:ascii="Times New Roman" w:hAnsi="Times New Roman"/>
                <w:sz w:val="24"/>
                <w:szCs w:val="24"/>
              </w:rPr>
              <w:t xml:space="preserve">, </w:t>
            </w:r>
            <w:r w:rsidRPr="00C51A14">
              <w:rPr>
                <w:rFonts w:ascii="Times New Roman" w:hAnsi="Times New Roman"/>
                <w:i/>
                <w:iCs/>
                <w:sz w:val="24"/>
                <w:szCs w:val="24"/>
              </w:rPr>
              <w:t>SPT</w:t>
            </w:r>
            <w:r w:rsidRPr="00C51A14">
              <w:rPr>
                <w:rFonts w:ascii="Times New Roman" w:hAnsi="Times New Roman"/>
                <w:sz w:val="24"/>
                <w:szCs w:val="24"/>
              </w:rPr>
              <w:t>, trauksmes līmeņi un mērķvērtības, pārbaudīt, vai tie ir atbilstoši organizācijas darbībām, riskiem un drošuma mērķiem.</w:t>
            </w:r>
          </w:p>
          <w:p w14:paraId="59DD169F" w14:textId="77777777" w:rsidR="00C51A14" w:rsidRPr="00C51A14" w:rsidRDefault="00C51A14" w:rsidP="00C51A14">
            <w:pPr>
              <w:pStyle w:val="TableParagraph"/>
              <w:numPr>
                <w:ilvl w:val="0"/>
                <w:numId w:val="27"/>
              </w:numPr>
              <w:tabs>
                <w:tab w:val="left" w:pos="578"/>
              </w:tabs>
              <w:ind w:left="681" w:right="113" w:hanging="284"/>
              <w:rPr>
                <w:rFonts w:ascii="Times New Roman" w:hAnsi="Times New Roman" w:cs="Times New Roman"/>
                <w:noProof/>
                <w:sz w:val="24"/>
                <w:szCs w:val="24"/>
              </w:rPr>
            </w:pPr>
            <w:r w:rsidRPr="00C51A14">
              <w:rPr>
                <w:rFonts w:ascii="Times New Roman" w:hAnsi="Times New Roman"/>
                <w:sz w:val="24"/>
                <w:szCs w:val="24"/>
              </w:rPr>
              <w:t xml:space="preserve">Pārbaudīt, vai tiek atbilstoši izvērtētas saskarnes, kas ietekmē </w:t>
            </w:r>
            <w:r w:rsidRPr="00C51A14">
              <w:rPr>
                <w:rFonts w:ascii="Times New Roman" w:hAnsi="Times New Roman"/>
                <w:i/>
                <w:iCs/>
                <w:sz w:val="24"/>
                <w:szCs w:val="24"/>
              </w:rPr>
              <w:t>SMS</w:t>
            </w:r>
            <w:r w:rsidRPr="00C51A14">
              <w:rPr>
                <w:rFonts w:ascii="Times New Roman" w:hAnsi="Times New Roman"/>
                <w:sz w:val="24"/>
                <w:szCs w:val="24"/>
              </w:rPr>
              <w:t xml:space="preserve"> darbības rezultātus (skat. šā rīka 5.1. iedaļu).</w:t>
            </w:r>
          </w:p>
          <w:p w14:paraId="11B9B0EC" w14:textId="77777777" w:rsidR="00C51A14" w:rsidRPr="00C51A14" w:rsidRDefault="00C51A14" w:rsidP="00C51A14">
            <w:pPr>
              <w:pStyle w:val="TableParagraph"/>
              <w:numPr>
                <w:ilvl w:val="0"/>
                <w:numId w:val="27"/>
              </w:numPr>
              <w:tabs>
                <w:tab w:val="left" w:pos="578"/>
              </w:tabs>
              <w:ind w:left="681" w:right="113" w:hanging="284"/>
              <w:rPr>
                <w:rFonts w:ascii="Times New Roman" w:hAnsi="Times New Roman" w:cs="Times New Roman"/>
                <w:noProof/>
                <w:sz w:val="24"/>
                <w:szCs w:val="24"/>
              </w:rPr>
            </w:pPr>
            <w:r w:rsidRPr="00C51A14">
              <w:rPr>
                <w:rFonts w:ascii="Times New Roman" w:hAnsi="Times New Roman"/>
                <w:sz w:val="24"/>
                <w:szCs w:val="24"/>
              </w:rPr>
              <w:t xml:space="preserve">Kā atgadījumu ziņošanas shēma efektīvi un laikus ļauj izmērīt un novērtēt organizācijas drošuma sniegumu? Saistība ar Regulu (ES) 376/2014. Sasaistīt ar </w:t>
            </w:r>
            <w:r w:rsidRPr="00C51A14">
              <w:rPr>
                <w:rFonts w:ascii="Times New Roman" w:hAnsi="Times New Roman"/>
                <w:i/>
                <w:iCs/>
                <w:sz w:val="24"/>
                <w:szCs w:val="24"/>
              </w:rPr>
              <w:t>SMS</w:t>
            </w:r>
            <w:r w:rsidRPr="00C51A14">
              <w:rPr>
                <w:rFonts w:ascii="Times New Roman" w:hAnsi="Times New Roman"/>
                <w:sz w:val="24"/>
                <w:szCs w:val="24"/>
              </w:rPr>
              <w:t xml:space="preserve"> pastāvīgu uzlabošanu.</w:t>
            </w:r>
          </w:p>
          <w:p w14:paraId="1BC51B70" w14:textId="77777777" w:rsidR="00C51A14" w:rsidRPr="00C51A14" w:rsidRDefault="00C51A14" w:rsidP="00C51A14">
            <w:pPr>
              <w:pStyle w:val="TableParagraph"/>
              <w:numPr>
                <w:ilvl w:val="0"/>
                <w:numId w:val="27"/>
              </w:numPr>
              <w:tabs>
                <w:tab w:val="left" w:pos="578"/>
              </w:tabs>
              <w:ind w:left="681" w:right="113" w:hanging="284"/>
              <w:rPr>
                <w:rFonts w:ascii="Times New Roman" w:hAnsi="Times New Roman" w:cs="Times New Roman"/>
                <w:noProof/>
                <w:sz w:val="24"/>
                <w:szCs w:val="24"/>
              </w:rPr>
            </w:pPr>
            <w:r w:rsidRPr="00C51A14">
              <w:rPr>
                <w:rFonts w:ascii="Times New Roman" w:hAnsi="Times New Roman"/>
                <w:sz w:val="24"/>
                <w:szCs w:val="24"/>
              </w:rPr>
              <w:t>Kā “atbilstības uzraudzība” sniedz datus organizācijas drošuma snieguma uzraudzībai un mērīšanai?</w:t>
            </w:r>
          </w:p>
          <w:p w14:paraId="73BA5906" w14:textId="77777777" w:rsidR="00C51A14" w:rsidRPr="00C51A14" w:rsidRDefault="00C51A14" w:rsidP="00C51A14">
            <w:pPr>
              <w:pStyle w:val="TableParagraph"/>
              <w:numPr>
                <w:ilvl w:val="0"/>
                <w:numId w:val="27"/>
              </w:numPr>
              <w:tabs>
                <w:tab w:val="left" w:pos="578"/>
              </w:tabs>
              <w:ind w:left="681" w:right="113" w:hanging="284"/>
              <w:rPr>
                <w:rFonts w:ascii="Times New Roman" w:hAnsi="Times New Roman" w:cs="Times New Roman"/>
                <w:noProof/>
                <w:sz w:val="24"/>
                <w:szCs w:val="24"/>
              </w:rPr>
            </w:pPr>
            <w:r w:rsidRPr="00C51A14">
              <w:rPr>
                <w:rFonts w:ascii="Times New Roman" w:hAnsi="Times New Roman"/>
                <w:sz w:val="24"/>
                <w:szCs w:val="24"/>
              </w:rPr>
              <w:t xml:space="preserve">Gūt pierādījumus, ka kvalitatīvie līdzekļi vai kvantitatīvie līdzekļi, piemēram, </w:t>
            </w:r>
            <w:r w:rsidRPr="00C51A14">
              <w:rPr>
                <w:rFonts w:ascii="Times New Roman" w:hAnsi="Times New Roman"/>
                <w:i/>
                <w:iCs/>
                <w:sz w:val="24"/>
                <w:szCs w:val="24"/>
              </w:rPr>
              <w:t>SPI</w:t>
            </w:r>
            <w:r w:rsidRPr="00C51A14">
              <w:rPr>
                <w:rFonts w:ascii="Times New Roman" w:hAnsi="Times New Roman"/>
                <w:sz w:val="24"/>
                <w:szCs w:val="24"/>
              </w:rPr>
              <w:t xml:space="preserve">, </w:t>
            </w:r>
            <w:r w:rsidRPr="00C51A14">
              <w:rPr>
                <w:rFonts w:ascii="Times New Roman" w:hAnsi="Times New Roman"/>
                <w:i/>
                <w:iCs/>
                <w:sz w:val="24"/>
                <w:szCs w:val="24"/>
              </w:rPr>
              <w:t>SPT</w:t>
            </w:r>
            <w:r w:rsidRPr="00C51A14">
              <w:rPr>
                <w:rFonts w:ascii="Times New Roman" w:hAnsi="Times New Roman"/>
                <w:sz w:val="24"/>
                <w:szCs w:val="24"/>
              </w:rPr>
              <w:t>, trauksmes līmeņi, ir noteikti, pamatojoties uz uzticamiem datu avotiem, lai sniegtu informāciju par organizācijas stāvokli un virzību drošuma mērķu sasniegšanā (skat. arī 23. zemsvītras piezīmi).</w:t>
            </w:r>
          </w:p>
          <w:p w14:paraId="4EF62401" w14:textId="77777777" w:rsidR="00C51A14" w:rsidRPr="00C51A14" w:rsidRDefault="00C51A14" w:rsidP="00C51A14">
            <w:pPr>
              <w:pStyle w:val="TableParagraph"/>
              <w:numPr>
                <w:ilvl w:val="0"/>
                <w:numId w:val="27"/>
              </w:numPr>
              <w:tabs>
                <w:tab w:val="left" w:pos="578"/>
              </w:tabs>
              <w:ind w:left="681" w:right="113" w:hanging="284"/>
              <w:rPr>
                <w:rFonts w:ascii="Times New Roman" w:hAnsi="Times New Roman" w:cs="Times New Roman"/>
                <w:noProof/>
                <w:sz w:val="24"/>
                <w:szCs w:val="24"/>
              </w:rPr>
            </w:pPr>
            <w:r w:rsidRPr="00C51A14">
              <w:rPr>
                <w:rFonts w:ascii="Times New Roman" w:hAnsi="Times New Roman"/>
                <w:sz w:val="24"/>
                <w:szCs w:val="24"/>
              </w:rPr>
              <w:t>Gūt pierādījumus par to, kad pēdējo reizi tika pārskatīti kvalitatīvie un kvantitatīvie līdzekļi.</w:t>
            </w:r>
          </w:p>
          <w:p w14:paraId="53D018B2" w14:textId="77777777" w:rsidR="00C51A14" w:rsidRPr="00C51A14" w:rsidRDefault="00C51A14" w:rsidP="00C51A14">
            <w:pPr>
              <w:pStyle w:val="TableParagraph"/>
              <w:numPr>
                <w:ilvl w:val="0"/>
                <w:numId w:val="27"/>
              </w:numPr>
              <w:tabs>
                <w:tab w:val="left" w:pos="578"/>
              </w:tabs>
              <w:ind w:left="681" w:right="113" w:hanging="284"/>
              <w:rPr>
                <w:rFonts w:ascii="Times New Roman" w:hAnsi="Times New Roman" w:cs="Times New Roman"/>
                <w:noProof/>
                <w:sz w:val="24"/>
                <w:szCs w:val="24"/>
              </w:rPr>
            </w:pPr>
            <w:r w:rsidRPr="00C51A14">
              <w:rPr>
                <w:rFonts w:ascii="Times New Roman" w:hAnsi="Times New Roman"/>
                <w:sz w:val="24"/>
                <w:szCs w:val="24"/>
              </w:rPr>
              <w:t xml:space="preserve">Kvalitatīvie līdzekļi, piemēram, </w:t>
            </w:r>
            <w:r w:rsidRPr="00C51A14">
              <w:rPr>
                <w:rFonts w:ascii="Times New Roman" w:hAnsi="Times New Roman"/>
                <w:i/>
                <w:iCs/>
                <w:sz w:val="24"/>
                <w:szCs w:val="24"/>
              </w:rPr>
              <w:t>SPI</w:t>
            </w:r>
            <w:r w:rsidRPr="00C51A14">
              <w:rPr>
                <w:rFonts w:ascii="Times New Roman" w:hAnsi="Times New Roman"/>
                <w:sz w:val="24"/>
                <w:szCs w:val="24"/>
              </w:rPr>
              <w:t xml:space="preserve">, ir vērsti uz to, kas ir svarīgs, nevis uz to, ko ir viegli izmērīt. </w:t>
            </w:r>
            <w:r w:rsidRPr="00C51A14">
              <w:rPr>
                <w:rFonts w:ascii="Times New Roman" w:hAnsi="Times New Roman"/>
                <w:i/>
                <w:iCs/>
                <w:sz w:val="24"/>
                <w:szCs w:val="24"/>
              </w:rPr>
              <w:t>SPI</w:t>
            </w:r>
            <w:r w:rsidRPr="00C51A14">
              <w:rPr>
                <w:rFonts w:ascii="Times New Roman" w:hAnsi="Times New Roman"/>
                <w:sz w:val="24"/>
                <w:szCs w:val="24"/>
              </w:rPr>
              <w:t xml:space="preserve"> ir vērsti uz drošuma mērķiem un drošuma barjeru efektivitāti, jo īpaši uz preventīviem mērķiem – pārbaudīt, vai tie ļauj laika gaitā pilnveidot organizācijas drošuma sniegumu.</w:t>
            </w:r>
          </w:p>
          <w:p w14:paraId="715058CD" w14:textId="77777777" w:rsidR="00C51A14" w:rsidRPr="00C51A14" w:rsidRDefault="00C51A14" w:rsidP="00C51A14">
            <w:pPr>
              <w:pStyle w:val="TableParagraph"/>
              <w:numPr>
                <w:ilvl w:val="0"/>
                <w:numId w:val="27"/>
              </w:numPr>
              <w:tabs>
                <w:tab w:val="left" w:pos="578"/>
              </w:tabs>
              <w:ind w:left="681" w:right="113" w:hanging="284"/>
              <w:rPr>
                <w:rFonts w:ascii="Times New Roman" w:hAnsi="Times New Roman" w:cs="Times New Roman"/>
                <w:noProof/>
                <w:sz w:val="24"/>
                <w:szCs w:val="24"/>
              </w:rPr>
            </w:pPr>
            <w:r w:rsidRPr="00C51A14">
              <w:rPr>
                <w:rFonts w:ascii="Times New Roman" w:hAnsi="Times New Roman"/>
                <w:sz w:val="24"/>
                <w:szCs w:val="24"/>
              </w:rPr>
              <w:t xml:space="preserve">Gūt pierādījumus, ka organizācijas kvalitatīvie un kvantitatīvie līdzekļi ir līdzsvaroti (veicinošie/aiztures, valsts līmeņa / pašu </w:t>
            </w:r>
            <w:r w:rsidRPr="00C51A14">
              <w:rPr>
                <w:rFonts w:ascii="Times New Roman" w:hAnsi="Times New Roman"/>
                <w:sz w:val="24"/>
                <w:szCs w:val="24"/>
              </w:rPr>
              <w:lastRenderedPageBreak/>
              <w:t>radīti / reprezentatīvi drošuma mērķi), precīzi ataino katras atsevišķas organizācijas riska ainu un var kalpot kā drošuma snieguma uzraudzības rīks.</w:t>
            </w:r>
          </w:p>
          <w:p w14:paraId="326B9F25" w14:textId="7E1F2A1C" w:rsidR="00C51A14" w:rsidRPr="00C51A14" w:rsidRDefault="00C51A14" w:rsidP="00C51A14">
            <w:pPr>
              <w:pStyle w:val="TableParagraph"/>
              <w:numPr>
                <w:ilvl w:val="0"/>
                <w:numId w:val="27"/>
              </w:numPr>
              <w:tabs>
                <w:tab w:val="left" w:pos="578"/>
              </w:tabs>
              <w:ind w:left="681" w:right="113" w:hanging="284"/>
              <w:rPr>
                <w:rFonts w:ascii="Times New Roman" w:hAnsi="Times New Roman" w:cs="Times New Roman"/>
                <w:noProof/>
                <w:sz w:val="24"/>
                <w:szCs w:val="24"/>
              </w:rPr>
            </w:pPr>
            <w:r w:rsidRPr="00C51A14">
              <w:rPr>
                <w:rFonts w:ascii="Times New Roman" w:hAnsi="Times New Roman"/>
                <w:sz w:val="24"/>
                <w:szCs w:val="24"/>
              </w:rPr>
              <w:t>Gūt pierādījumus, ka, tiklīdz tiek sasniegts trauksmes līmenis, organizācijas atbilstoši rīkojas un ziņo augstāka līmeņa struktūrai (</w:t>
            </w:r>
            <w:r w:rsidRPr="00C51A14">
              <w:rPr>
                <w:rFonts w:ascii="Times New Roman" w:hAnsi="Times New Roman"/>
                <w:i/>
                <w:iCs/>
                <w:sz w:val="24"/>
                <w:szCs w:val="24"/>
              </w:rPr>
              <w:t>SRB</w:t>
            </w:r>
            <w:r w:rsidRPr="00C51A14">
              <w:rPr>
                <w:rFonts w:ascii="Times New Roman" w:hAnsi="Times New Roman"/>
                <w:sz w:val="24"/>
                <w:szCs w:val="24"/>
              </w:rPr>
              <w:t>, drošuma komitejām utt.).</w:t>
            </w:r>
          </w:p>
          <w:p w14:paraId="65C50CDB" w14:textId="77777777" w:rsidR="00C51A14" w:rsidRPr="00C51A14" w:rsidRDefault="00C51A14" w:rsidP="00C51A14">
            <w:pPr>
              <w:pStyle w:val="TableParagraph"/>
              <w:numPr>
                <w:ilvl w:val="0"/>
                <w:numId w:val="27"/>
              </w:numPr>
              <w:tabs>
                <w:tab w:val="left" w:pos="578"/>
              </w:tabs>
              <w:ind w:left="681" w:right="113" w:hanging="284"/>
              <w:rPr>
                <w:rFonts w:ascii="Times New Roman" w:hAnsi="Times New Roman" w:cs="Times New Roman"/>
                <w:noProof/>
                <w:sz w:val="24"/>
                <w:szCs w:val="24"/>
              </w:rPr>
            </w:pPr>
            <w:r w:rsidRPr="00C51A14">
              <w:rPr>
                <w:rFonts w:ascii="Times New Roman" w:hAnsi="Times New Roman"/>
                <w:sz w:val="24"/>
                <w:szCs w:val="24"/>
              </w:rPr>
              <w:t xml:space="preserve">Izvērtēt valsts drošuma mērķus (kas izriet no </w:t>
            </w:r>
            <w:r w:rsidRPr="00C51A14">
              <w:rPr>
                <w:rFonts w:ascii="Times New Roman" w:hAnsi="Times New Roman"/>
                <w:i/>
                <w:iCs/>
                <w:sz w:val="24"/>
                <w:szCs w:val="24"/>
              </w:rPr>
              <w:t>SSP</w:t>
            </w:r>
            <w:r w:rsidRPr="00C51A14">
              <w:rPr>
                <w:rFonts w:ascii="Times New Roman" w:hAnsi="Times New Roman"/>
                <w:sz w:val="24"/>
                <w:szCs w:val="24"/>
              </w:rPr>
              <w:t xml:space="preserve"> un/vai </w:t>
            </w:r>
            <w:r w:rsidRPr="00C51A14">
              <w:rPr>
                <w:rFonts w:ascii="Times New Roman" w:hAnsi="Times New Roman"/>
                <w:i/>
                <w:iCs/>
                <w:sz w:val="24"/>
                <w:szCs w:val="24"/>
              </w:rPr>
              <w:t>SPAS</w:t>
            </w:r>
            <w:r w:rsidRPr="00C51A14">
              <w:rPr>
                <w:rFonts w:ascii="Times New Roman" w:hAnsi="Times New Roman"/>
                <w:sz w:val="24"/>
                <w:szCs w:val="24"/>
              </w:rPr>
              <w:t xml:space="preserve"> saskaņā ar </w:t>
            </w:r>
            <w:hyperlink r:id="rId37" w:anchor="regulations-basic-regulation">
              <w:r w:rsidRPr="00C51A14">
                <w:rPr>
                  <w:rFonts w:ascii="Times New Roman" w:hAnsi="Times New Roman"/>
                  <w:color w:val="0000FF"/>
                  <w:sz w:val="24"/>
                  <w:szCs w:val="24"/>
                  <w:u w:val="single" w:color="0000FF"/>
                </w:rPr>
                <w:t>Regulas (ES) 2018/1139 7. un 8. pantu</w:t>
              </w:r>
              <w:r w:rsidRPr="00C51A14">
                <w:rPr>
                  <w:rFonts w:ascii="Times New Roman" w:hAnsi="Times New Roman"/>
                  <w:sz w:val="24"/>
                  <w:szCs w:val="24"/>
                </w:rPr>
                <w:t>;</w:t>
              </w:r>
            </w:hyperlink>
            <w:r w:rsidRPr="00C51A14">
              <w:rPr>
                <w:rFonts w:ascii="Times New Roman" w:hAnsi="Times New Roman"/>
                <w:sz w:val="24"/>
                <w:szCs w:val="24"/>
              </w:rPr>
              <w:t xml:space="preserve"> vai no tā, ka valsts ievēro valsts </w:t>
            </w:r>
            <w:r w:rsidRPr="00C51A14">
              <w:rPr>
                <w:rFonts w:ascii="Times New Roman" w:hAnsi="Times New Roman"/>
                <w:i/>
                <w:iCs/>
                <w:sz w:val="24"/>
                <w:szCs w:val="24"/>
              </w:rPr>
              <w:t>SPI/SPT</w:t>
            </w:r>
            <w:r w:rsidRPr="00C51A14">
              <w:rPr>
                <w:rFonts w:ascii="Times New Roman" w:hAnsi="Times New Roman"/>
                <w:sz w:val="24"/>
                <w:szCs w:val="24"/>
              </w:rPr>
              <w:t xml:space="preserve"> uzraudzību un pieņemšanu saskaņā ar 19. pielikuma 3.3.2.2. rekomendāciju).</w:t>
            </w:r>
          </w:p>
          <w:p w14:paraId="538B1329" w14:textId="77777777" w:rsidR="00C51A14" w:rsidRPr="00C51A14" w:rsidRDefault="00C51A14" w:rsidP="00C51A14">
            <w:pPr>
              <w:pStyle w:val="TableParagraph"/>
              <w:numPr>
                <w:ilvl w:val="0"/>
                <w:numId w:val="27"/>
              </w:numPr>
              <w:tabs>
                <w:tab w:val="left" w:pos="578"/>
              </w:tabs>
              <w:ind w:left="681" w:right="113" w:hanging="284"/>
              <w:rPr>
                <w:rFonts w:ascii="Times New Roman" w:hAnsi="Times New Roman" w:cs="Times New Roman"/>
                <w:noProof/>
                <w:sz w:val="24"/>
                <w:szCs w:val="24"/>
              </w:rPr>
            </w:pPr>
            <w:r w:rsidRPr="00C51A14">
              <w:rPr>
                <w:rFonts w:ascii="Times New Roman" w:hAnsi="Times New Roman"/>
                <w:sz w:val="24"/>
                <w:szCs w:val="24"/>
              </w:rPr>
              <w:t xml:space="preserve">Izvērtēt, vai tiek izvērtēta drošuma mērķu uzraudzība, tostarp attiecīgi </w:t>
            </w:r>
            <w:r w:rsidRPr="00C51A14">
              <w:rPr>
                <w:rFonts w:ascii="Times New Roman" w:hAnsi="Times New Roman"/>
                <w:i/>
                <w:iCs/>
                <w:sz w:val="24"/>
                <w:szCs w:val="24"/>
              </w:rPr>
              <w:t>SPI</w:t>
            </w:r>
            <w:r w:rsidRPr="00C51A14">
              <w:rPr>
                <w:rFonts w:ascii="Times New Roman" w:hAnsi="Times New Roman"/>
                <w:sz w:val="24"/>
                <w:szCs w:val="24"/>
              </w:rPr>
              <w:t xml:space="preserve">, kas noteikti </w:t>
            </w:r>
            <w:hyperlink r:id="rId38">
              <w:r w:rsidRPr="00C51A14">
                <w:rPr>
                  <w:rFonts w:ascii="Times New Roman" w:hAnsi="Times New Roman"/>
                  <w:i/>
                  <w:iCs/>
                  <w:color w:val="0000FF"/>
                  <w:sz w:val="24"/>
                  <w:szCs w:val="24"/>
                  <w:u w:val="single" w:color="0000FF"/>
                </w:rPr>
                <w:t>EPAS</w:t>
              </w:r>
              <w:r w:rsidRPr="00C51A14">
                <w:rPr>
                  <w:rFonts w:ascii="Times New Roman" w:hAnsi="Times New Roman"/>
                  <w:sz w:val="24"/>
                  <w:szCs w:val="24"/>
                </w:rPr>
                <w:t>,</w:t>
              </w:r>
            </w:hyperlink>
            <w:r w:rsidRPr="00C51A14">
              <w:rPr>
                <w:rFonts w:ascii="Times New Roman" w:hAnsi="Times New Roman"/>
                <w:sz w:val="24"/>
                <w:szCs w:val="24"/>
              </w:rPr>
              <w:t xml:space="preserve"> jo īpaši attiecīgā gadījumā II sējuma 4.2. iedaļā vai III sējumā (skat. Regulas (ES) 2018/1139, 6. pantu).</w:t>
            </w:r>
          </w:p>
          <w:p w14:paraId="196AF16D" w14:textId="77777777" w:rsidR="00C51A14" w:rsidRPr="00C51A14" w:rsidRDefault="00C51A14" w:rsidP="00C51A14">
            <w:pPr>
              <w:pStyle w:val="TableParagraph"/>
              <w:numPr>
                <w:ilvl w:val="0"/>
                <w:numId w:val="27"/>
              </w:numPr>
              <w:tabs>
                <w:tab w:val="left" w:pos="578"/>
              </w:tabs>
              <w:ind w:left="681" w:right="113" w:hanging="284"/>
              <w:rPr>
                <w:rFonts w:ascii="Times New Roman" w:hAnsi="Times New Roman" w:cs="Times New Roman"/>
                <w:noProof/>
                <w:sz w:val="24"/>
                <w:szCs w:val="24"/>
              </w:rPr>
            </w:pPr>
            <w:r w:rsidRPr="00C51A14">
              <w:rPr>
                <w:rFonts w:ascii="Times New Roman" w:hAnsi="Times New Roman"/>
                <w:sz w:val="24"/>
                <w:szCs w:val="24"/>
              </w:rPr>
              <w:t xml:space="preserve">Izvērtēt attiecīgo drošuma snieguma rādītāju vai mērķvērtību, kas izriet no Regulas (ES) 376/2014 13. un 14. panta, no </w:t>
            </w:r>
            <w:hyperlink r:id="rId39">
              <w:r w:rsidRPr="00C51A14">
                <w:rPr>
                  <w:rFonts w:ascii="Times New Roman" w:hAnsi="Times New Roman"/>
                  <w:i/>
                  <w:iCs/>
                  <w:color w:val="0000FF"/>
                  <w:sz w:val="24"/>
                  <w:szCs w:val="24"/>
                  <w:u w:val="single" w:color="0000FF"/>
                </w:rPr>
                <w:t>EASA ASR</w:t>
              </w:r>
              <w:r w:rsidRPr="00C51A14">
                <w:rPr>
                  <w:rStyle w:val="FootnoteReference"/>
                  <w:rFonts w:ascii="Times New Roman" w:hAnsi="Times New Roman" w:cs="Times New Roman"/>
                  <w:noProof/>
                  <w:color w:val="0000FF"/>
                  <w:sz w:val="24"/>
                  <w:szCs w:val="24"/>
                  <w:u w:val="single" w:color="0000FF"/>
                </w:rPr>
                <w:footnoteReference w:id="25"/>
              </w:r>
            </w:hyperlink>
            <w:r w:rsidRPr="00C51A14">
              <w:rPr>
                <w:rFonts w:ascii="Times New Roman" w:hAnsi="Times New Roman"/>
                <w:sz w:val="24"/>
                <w:szCs w:val="24"/>
              </w:rPr>
              <w:t xml:space="preserve"> vai no citas atgadījumu ziņošanas sistēmas (iekšējās, brīvprātīgās utt. sistēmas), </w:t>
            </w:r>
            <w:r w:rsidRPr="00C51A14">
              <w:rPr>
                <w:rFonts w:ascii="Times New Roman" w:hAnsi="Times New Roman"/>
                <w:i/>
                <w:iCs/>
                <w:sz w:val="24"/>
                <w:szCs w:val="24"/>
              </w:rPr>
              <w:t>ICAO</w:t>
            </w:r>
            <w:r w:rsidRPr="00C51A14">
              <w:rPr>
                <w:rFonts w:ascii="Times New Roman" w:hAnsi="Times New Roman"/>
                <w:sz w:val="24"/>
                <w:szCs w:val="24"/>
              </w:rPr>
              <w:t xml:space="preserve"> vai valsts ikgadējā drošuma pārskata / pārskata (</w:t>
            </w:r>
            <w:r w:rsidRPr="00C51A14">
              <w:rPr>
                <w:rFonts w:ascii="Times New Roman" w:hAnsi="Times New Roman"/>
                <w:i/>
                <w:iCs/>
                <w:sz w:val="24"/>
                <w:szCs w:val="24"/>
              </w:rPr>
              <w:t>ASR</w:t>
            </w:r>
            <w:r w:rsidRPr="00C51A14">
              <w:rPr>
                <w:rFonts w:ascii="Times New Roman" w:hAnsi="Times New Roman"/>
                <w:sz w:val="24"/>
                <w:szCs w:val="24"/>
              </w:rPr>
              <w:t xml:space="preserve">) vai atzītas starptautiskas organizācijas (piemēram, </w:t>
            </w:r>
            <w:r w:rsidRPr="00C51A14">
              <w:rPr>
                <w:rFonts w:ascii="Times New Roman" w:hAnsi="Times New Roman"/>
                <w:i/>
                <w:iCs/>
                <w:sz w:val="24"/>
                <w:szCs w:val="24"/>
              </w:rPr>
              <w:t>IATA</w:t>
            </w:r>
            <w:r w:rsidRPr="00C51A14">
              <w:rPr>
                <w:rFonts w:ascii="Times New Roman" w:hAnsi="Times New Roman"/>
                <w:sz w:val="24"/>
                <w:szCs w:val="24"/>
              </w:rPr>
              <w:t xml:space="preserve">, </w:t>
            </w:r>
            <w:r w:rsidRPr="00C51A14">
              <w:rPr>
                <w:rFonts w:ascii="Times New Roman" w:hAnsi="Times New Roman"/>
                <w:i/>
                <w:iCs/>
                <w:sz w:val="24"/>
                <w:szCs w:val="24"/>
              </w:rPr>
              <w:t>CANSO</w:t>
            </w:r>
            <w:r w:rsidRPr="00C51A14">
              <w:rPr>
                <w:rFonts w:ascii="Times New Roman" w:hAnsi="Times New Roman"/>
                <w:sz w:val="24"/>
                <w:szCs w:val="24"/>
              </w:rPr>
              <w:t xml:space="preserve">) </w:t>
            </w:r>
            <w:r w:rsidRPr="00C51A14">
              <w:rPr>
                <w:rFonts w:ascii="Times New Roman" w:hAnsi="Times New Roman"/>
                <w:i/>
                <w:iCs/>
                <w:sz w:val="24"/>
                <w:szCs w:val="24"/>
              </w:rPr>
              <w:t>ASR</w:t>
            </w:r>
            <w:r w:rsidRPr="00C51A14">
              <w:rPr>
                <w:rFonts w:ascii="Times New Roman" w:hAnsi="Times New Roman"/>
                <w:sz w:val="24"/>
                <w:szCs w:val="24"/>
              </w:rPr>
              <w:t>.</w:t>
            </w:r>
          </w:p>
          <w:p w14:paraId="36BC9ACB" w14:textId="77777777" w:rsidR="00C51A14" w:rsidRPr="00C51A14" w:rsidRDefault="00C51A14" w:rsidP="00C51A14">
            <w:pPr>
              <w:pStyle w:val="TableParagraph"/>
              <w:numPr>
                <w:ilvl w:val="0"/>
                <w:numId w:val="27"/>
              </w:numPr>
              <w:tabs>
                <w:tab w:val="left" w:pos="578"/>
              </w:tabs>
              <w:ind w:left="681" w:right="113" w:hanging="284"/>
              <w:rPr>
                <w:rFonts w:ascii="Times New Roman" w:hAnsi="Times New Roman" w:cs="Times New Roman"/>
                <w:noProof/>
                <w:sz w:val="24"/>
                <w:szCs w:val="24"/>
              </w:rPr>
            </w:pPr>
            <w:r w:rsidRPr="00C51A14">
              <w:rPr>
                <w:rFonts w:ascii="Times New Roman" w:hAnsi="Times New Roman"/>
                <w:sz w:val="24"/>
                <w:szCs w:val="24"/>
              </w:rPr>
              <w:t>Pārskatīt, vai tiek veikti pasākumi, ja darbības rezultātu uzraudzība liecina par negatīvu tendenci (liecina, ka riska kontroles pasākumi ir neefektīvi, ir neatbilstoši kvalitatīvie/kvantitatīvie līdzekļi vai ir negatīva ietekme uz organizācijas darbības rezultātiem).</w:t>
            </w:r>
          </w:p>
          <w:p w14:paraId="7C8B406C" w14:textId="77777777" w:rsidR="00C51A14" w:rsidRPr="00C51A14" w:rsidRDefault="00C51A14" w:rsidP="00C51A14">
            <w:pPr>
              <w:pStyle w:val="TableParagraph"/>
              <w:numPr>
                <w:ilvl w:val="0"/>
                <w:numId w:val="27"/>
              </w:numPr>
              <w:tabs>
                <w:tab w:val="left" w:pos="578"/>
              </w:tabs>
              <w:ind w:left="681" w:right="113" w:hanging="284"/>
              <w:rPr>
                <w:rFonts w:ascii="Times New Roman" w:hAnsi="Times New Roman" w:cs="Times New Roman"/>
                <w:noProof/>
                <w:sz w:val="24"/>
                <w:szCs w:val="24"/>
              </w:rPr>
            </w:pPr>
            <w:r w:rsidRPr="00C51A14">
              <w:rPr>
                <w:rFonts w:ascii="Times New Roman" w:hAnsi="Times New Roman"/>
                <w:sz w:val="24"/>
                <w:szCs w:val="24"/>
              </w:rPr>
              <w:t xml:space="preserve">Pārbaudīt, vai tiek izvērtēti standarta </w:t>
            </w:r>
            <w:r w:rsidRPr="00C51A14">
              <w:rPr>
                <w:rFonts w:ascii="Times New Roman" w:hAnsi="Times New Roman"/>
                <w:i/>
                <w:iCs/>
                <w:sz w:val="24"/>
                <w:szCs w:val="24"/>
              </w:rPr>
              <w:t>SPI</w:t>
            </w:r>
            <w:r w:rsidRPr="00C51A14">
              <w:rPr>
                <w:rFonts w:ascii="Times New Roman" w:hAnsi="Times New Roman"/>
                <w:sz w:val="24"/>
                <w:szCs w:val="24"/>
              </w:rPr>
              <w:t xml:space="preserve"> vai mērķvērtības, ko izmanto riska nozares profilā, drošuma rīcības plānā vai standarta uzraudzības procesā (piemēram, lidojuma datu uzraudzības programmā attiecībā uz lidaparātu ekspluatāciju, </w:t>
            </w:r>
            <w:r w:rsidRPr="00C51A14">
              <w:rPr>
                <w:rFonts w:ascii="Times New Roman" w:hAnsi="Times New Roman"/>
                <w:i/>
                <w:iCs/>
                <w:sz w:val="24"/>
                <w:szCs w:val="24"/>
              </w:rPr>
              <w:t>ANS</w:t>
            </w:r>
            <w:r w:rsidRPr="00C51A14">
              <w:rPr>
                <w:rFonts w:ascii="Times New Roman" w:hAnsi="Times New Roman"/>
                <w:sz w:val="24"/>
                <w:szCs w:val="24"/>
              </w:rPr>
              <w:t xml:space="preserve"> darbības uzlabošanas shēmā) vai vērtīga nozares laba prakse/standarti.</w:t>
            </w:r>
          </w:p>
          <w:p w14:paraId="053377E8" w14:textId="77777777" w:rsidR="00C51A14" w:rsidRPr="00C51A14" w:rsidRDefault="00C51A14" w:rsidP="00C51A14">
            <w:pPr>
              <w:pStyle w:val="TableParagraph"/>
              <w:numPr>
                <w:ilvl w:val="0"/>
                <w:numId w:val="27"/>
              </w:numPr>
              <w:tabs>
                <w:tab w:val="left" w:pos="578"/>
              </w:tabs>
              <w:ind w:left="681" w:right="113" w:hanging="284"/>
              <w:rPr>
                <w:rFonts w:ascii="Times New Roman" w:hAnsi="Times New Roman" w:cs="Times New Roman"/>
                <w:noProof/>
                <w:sz w:val="24"/>
                <w:szCs w:val="24"/>
              </w:rPr>
            </w:pPr>
            <w:r w:rsidRPr="00C51A14">
              <w:rPr>
                <w:rFonts w:ascii="Times New Roman" w:hAnsi="Times New Roman"/>
                <w:sz w:val="24"/>
                <w:szCs w:val="24"/>
              </w:rPr>
              <w:t xml:space="preserve">Gūt pierādījumus, ka augstākās vadības līmenī (vai attiecīgi lidojumu drošuma pasākumu pārskatīšanas padomē, drošuma komitejās vai kādā citā atbilstošā pilnvarojuma līmenī organizācijā) tiek apspriesti drošuma snieguma uzraudzības rezultāti, vai tie atbilst drošuma prasībām. Sasaistīt ar </w:t>
            </w:r>
            <w:r w:rsidRPr="00C51A14">
              <w:rPr>
                <w:rFonts w:ascii="Times New Roman" w:hAnsi="Times New Roman"/>
                <w:i/>
                <w:iCs/>
                <w:sz w:val="24"/>
                <w:szCs w:val="24"/>
              </w:rPr>
              <w:t>SMS</w:t>
            </w:r>
            <w:r w:rsidRPr="00C51A14">
              <w:rPr>
                <w:rFonts w:ascii="Times New Roman" w:hAnsi="Times New Roman"/>
                <w:sz w:val="24"/>
                <w:szCs w:val="24"/>
              </w:rPr>
              <w:t xml:space="preserve"> pastāvīgu uzlabošanu (skat. 3.3. iedaļu).</w:t>
            </w:r>
          </w:p>
          <w:p w14:paraId="228BBEBF" w14:textId="77777777" w:rsidR="00C51A14" w:rsidRPr="00C51A14" w:rsidRDefault="00C51A14" w:rsidP="00C51A14">
            <w:pPr>
              <w:pStyle w:val="TableParagraph"/>
              <w:numPr>
                <w:ilvl w:val="0"/>
                <w:numId w:val="27"/>
              </w:numPr>
              <w:tabs>
                <w:tab w:val="left" w:pos="578"/>
              </w:tabs>
              <w:ind w:left="681" w:right="113" w:hanging="284"/>
              <w:rPr>
                <w:rFonts w:ascii="Times New Roman" w:hAnsi="Times New Roman" w:cs="Times New Roman"/>
                <w:noProof/>
                <w:sz w:val="24"/>
                <w:szCs w:val="24"/>
              </w:rPr>
            </w:pPr>
            <w:r w:rsidRPr="00C51A14">
              <w:rPr>
                <w:rFonts w:ascii="Times New Roman" w:hAnsi="Times New Roman"/>
                <w:sz w:val="24"/>
                <w:szCs w:val="24"/>
              </w:rPr>
              <w:t>Gūt pierādījumus, ka atbildīgajam vadītājam tiek sniegta atgriezeniskā saite.</w:t>
            </w:r>
          </w:p>
          <w:p w14:paraId="66217974" w14:textId="77777777" w:rsidR="00C51A14" w:rsidRPr="00C51A14" w:rsidRDefault="00C51A14" w:rsidP="00C51A14">
            <w:pPr>
              <w:pStyle w:val="TableParagraph"/>
              <w:numPr>
                <w:ilvl w:val="0"/>
                <w:numId w:val="27"/>
              </w:numPr>
              <w:tabs>
                <w:tab w:val="left" w:pos="578"/>
              </w:tabs>
              <w:ind w:left="681" w:right="113" w:hanging="284"/>
              <w:rPr>
                <w:rFonts w:ascii="Times New Roman" w:hAnsi="Times New Roman" w:cs="Times New Roman"/>
                <w:noProof/>
                <w:sz w:val="24"/>
                <w:szCs w:val="24"/>
              </w:rPr>
            </w:pPr>
            <w:r w:rsidRPr="00C51A14">
              <w:rPr>
                <w:rFonts w:ascii="Times New Roman" w:hAnsi="Times New Roman"/>
                <w:sz w:val="24"/>
                <w:szCs w:val="24"/>
              </w:rPr>
              <w:t xml:space="preserve">Ja būtiski ir trauksmes līmeņi, gūt pierādījumu, ka gadījumā, ja ir sasniegti ar </w:t>
            </w:r>
            <w:r w:rsidRPr="00C51A14">
              <w:rPr>
                <w:rFonts w:ascii="Times New Roman" w:hAnsi="Times New Roman"/>
                <w:i/>
                <w:iCs/>
                <w:sz w:val="24"/>
                <w:szCs w:val="24"/>
              </w:rPr>
              <w:t>SPT</w:t>
            </w:r>
            <w:r w:rsidRPr="00C51A14">
              <w:rPr>
                <w:rFonts w:ascii="Times New Roman" w:hAnsi="Times New Roman"/>
                <w:sz w:val="24"/>
                <w:szCs w:val="24"/>
              </w:rPr>
              <w:t xml:space="preserve"> saistītie trauksmes līmeņi, organizācija vajadzības gadījumā veic atbilstošus pasākumus un pārskata drošuma mērķus.</w:t>
            </w:r>
          </w:p>
          <w:p w14:paraId="0D1F9B87" w14:textId="77777777" w:rsidR="00C51A14" w:rsidRPr="00C51A14" w:rsidRDefault="00C51A14" w:rsidP="00C51A14">
            <w:pPr>
              <w:pStyle w:val="TableParagraph"/>
              <w:ind w:left="0"/>
              <w:jc w:val="center"/>
              <w:rPr>
                <w:rFonts w:ascii="Times New Roman" w:hAnsi="Times New Roman"/>
                <w:b/>
                <w:color w:val="EDEBE0"/>
                <w:sz w:val="24"/>
                <w:szCs w:val="24"/>
              </w:rPr>
            </w:pPr>
          </w:p>
        </w:tc>
      </w:tr>
      <w:tr w:rsidR="00C51A14" w:rsidRPr="008D2659" w14:paraId="7DA4D4D1" w14:textId="77777777" w:rsidTr="00C51A14">
        <w:trPr>
          <w:trHeight w:val="253"/>
        </w:trPr>
        <w:tc>
          <w:tcPr>
            <w:tcW w:w="5000" w:type="pct"/>
            <w:gridSpan w:val="15"/>
            <w:shd w:val="clear" w:color="auto" w:fill="538DD3"/>
          </w:tcPr>
          <w:p w14:paraId="60AA3AF6" w14:textId="56C6B51C" w:rsidR="00C51A14" w:rsidRPr="00C51A14" w:rsidRDefault="00C51A14" w:rsidP="00C51A14">
            <w:pPr>
              <w:pStyle w:val="TableParagraph"/>
              <w:ind w:left="0"/>
              <w:jc w:val="center"/>
              <w:rPr>
                <w:rFonts w:ascii="Times New Roman" w:hAnsi="Times New Roman" w:cs="Times New Roman"/>
                <w:b/>
                <w:bCs/>
                <w:noProof/>
                <w:color w:val="EDEBE0"/>
                <w:sz w:val="24"/>
                <w:szCs w:val="24"/>
              </w:rPr>
            </w:pPr>
            <w:r w:rsidRPr="00C51A14">
              <w:rPr>
                <w:rFonts w:ascii="Times New Roman" w:hAnsi="Times New Roman"/>
                <w:b/>
                <w:color w:val="EDEBE0"/>
                <w:sz w:val="24"/>
                <w:szCs w:val="24"/>
              </w:rPr>
              <w:lastRenderedPageBreak/>
              <w:t>Atbilstošās ES/</w:t>
            </w:r>
            <w:r w:rsidRPr="00C51A14">
              <w:rPr>
                <w:rFonts w:ascii="Times New Roman" w:hAnsi="Times New Roman"/>
                <w:b/>
                <w:i/>
                <w:iCs/>
                <w:color w:val="EDEBE0"/>
                <w:sz w:val="24"/>
                <w:szCs w:val="24"/>
              </w:rPr>
              <w:t>EASA</w:t>
            </w:r>
            <w:r w:rsidRPr="00C51A14">
              <w:rPr>
                <w:rFonts w:ascii="Times New Roman" w:hAnsi="Times New Roman"/>
                <w:b/>
                <w:color w:val="EDEBE0"/>
                <w:sz w:val="24"/>
                <w:szCs w:val="24"/>
              </w:rPr>
              <w:t xml:space="preserve"> reglamentējošās atsauces</w:t>
            </w:r>
          </w:p>
        </w:tc>
      </w:tr>
      <w:tr w:rsidR="00C51A14" w:rsidRPr="008D2659" w14:paraId="251FEDBC" w14:textId="77777777" w:rsidTr="004F48E5">
        <w:trPr>
          <w:trHeight w:val="230"/>
        </w:trPr>
        <w:tc>
          <w:tcPr>
            <w:tcW w:w="901" w:type="pct"/>
            <w:shd w:val="clear" w:color="auto" w:fill="37CDE1"/>
          </w:tcPr>
          <w:p w14:paraId="378553E2" w14:textId="77777777" w:rsidR="00C51A14" w:rsidRPr="00C51A14" w:rsidRDefault="00C51A14" w:rsidP="00C51A14">
            <w:pPr>
              <w:pStyle w:val="TableParagraph"/>
              <w:ind w:left="0"/>
              <w:jc w:val="both"/>
              <w:rPr>
                <w:rFonts w:ascii="Times New Roman" w:hAnsi="Times New Roman" w:cs="Times New Roman"/>
                <w:b/>
                <w:bCs/>
                <w:noProof/>
                <w:color w:val="EDEBE0"/>
                <w:sz w:val="24"/>
                <w:szCs w:val="24"/>
              </w:rPr>
            </w:pPr>
            <w:r w:rsidRPr="00C51A14">
              <w:rPr>
                <w:rFonts w:ascii="Times New Roman" w:hAnsi="Times New Roman"/>
                <w:b/>
                <w:color w:val="EDEBE0"/>
                <w:sz w:val="24"/>
                <w:szCs w:val="24"/>
              </w:rPr>
              <w:t>Lidaparātu ekspluatācija</w:t>
            </w:r>
          </w:p>
        </w:tc>
        <w:tc>
          <w:tcPr>
            <w:tcW w:w="900" w:type="pct"/>
            <w:gridSpan w:val="3"/>
            <w:shd w:val="clear" w:color="auto" w:fill="37CDE1"/>
          </w:tcPr>
          <w:p w14:paraId="10EFC59E" w14:textId="55DC3385" w:rsidR="00C51A14" w:rsidRPr="00C51A14" w:rsidRDefault="00393074" w:rsidP="00C51A14">
            <w:pPr>
              <w:pStyle w:val="TableParagraph"/>
              <w:ind w:left="0"/>
              <w:jc w:val="both"/>
              <w:rPr>
                <w:rFonts w:ascii="Times New Roman" w:hAnsi="Times New Roman" w:cs="Times New Roman"/>
                <w:b/>
                <w:bCs/>
                <w:noProof/>
                <w:color w:val="EDEBE0"/>
                <w:sz w:val="24"/>
                <w:szCs w:val="24"/>
              </w:rPr>
            </w:pPr>
            <w:r>
              <w:rPr>
                <w:rFonts w:ascii="Times New Roman" w:hAnsi="Times New Roman"/>
                <w:b/>
                <w:color w:val="EDEBE0"/>
                <w:sz w:val="24"/>
                <w:szCs w:val="24"/>
              </w:rPr>
              <w:t xml:space="preserve"> Lidaparāta lidojuma apkalpe</w:t>
            </w:r>
          </w:p>
        </w:tc>
        <w:tc>
          <w:tcPr>
            <w:tcW w:w="1145" w:type="pct"/>
            <w:gridSpan w:val="4"/>
            <w:shd w:val="clear" w:color="auto" w:fill="37CDE1"/>
          </w:tcPr>
          <w:p w14:paraId="597D00EF" w14:textId="77777777" w:rsidR="00C51A14" w:rsidRPr="00C51A14" w:rsidRDefault="00C51A14" w:rsidP="00C51A14">
            <w:pPr>
              <w:pStyle w:val="TableParagraph"/>
              <w:ind w:left="0"/>
              <w:jc w:val="both"/>
              <w:rPr>
                <w:rFonts w:ascii="Times New Roman" w:hAnsi="Times New Roman" w:cs="Times New Roman"/>
                <w:b/>
                <w:bCs/>
                <w:noProof/>
                <w:color w:val="EDEBE0"/>
                <w:sz w:val="24"/>
                <w:szCs w:val="24"/>
              </w:rPr>
            </w:pPr>
            <w:r w:rsidRPr="00C51A14">
              <w:rPr>
                <w:rFonts w:ascii="Times New Roman" w:hAnsi="Times New Roman"/>
                <w:b/>
                <w:color w:val="EDEBE0"/>
                <w:sz w:val="24"/>
                <w:szCs w:val="24"/>
              </w:rPr>
              <w:t>Lidlauki</w:t>
            </w:r>
          </w:p>
        </w:tc>
        <w:tc>
          <w:tcPr>
            <w:tcW w:w="1287" w:type="pct"/>
            <w:gridSpan w:val="5"/>
            <w:shd w:val="clear" w:color="auto" w:fill="37CDE1"/>
          </w:tcPr>
          <w:p w14:paraId="2B99B60E" w14:textId="77777777" w:rsidR="00C51A14" w:rsidRPr="00C51A14" w:rsidRDefault="00C51A14" w:rsidP="00C51A14">
            <w:pPr>
              <w:pStyle w:val="TableParagraph"/>
              <w:ind w:left="0"/>
              <w:jc w:val="center"/>
              <w:rPr>
                <w:rFonts w:ascii="Times New Roman" w:hAnsi="Times New Roman" w:cs="Times New Roman"/>
                <w:b/>
                <w:bCs/>
                <w:noProof/>
                <w:color w:val="EDEBE0"/>
                <w:sz w:val="24"/>
                <w:szCs w:val="24"/>
              </w:rPr>
            </w:pPr>
            <w:r w:rsidRPr="00C51A14">
              <w:rPr>
                <w:rFonts w:ascii="Times New Roman" w:hAnsi="Times New Roman"/>
                <w:b/>
                <w:i/>
                <w:iCs/>
                <w:color w:val="EDEBE0"/>
                <w:sz w:val="24"/>
                <w:szCs w:val="24"/>
              </w:rPr>
              <w:t>ATM/ANS</w:t>
            </w:r>
          </w:p>
        </w:tc>
        <w:tc>
          <w:tcPr>
            <w:tcW w:w="766" w:type="pct"/>
            <w:gridSpan w:val="2"/>
            <w:shd w:val="clear" w:color="auto" w:fill="37CDE1"/>
          </w:tcPr>
          <w:p w14:paraId="42E9F9C6" w14:textId="77777777" w:rsidR="00C51A14" w:rsidRPr="00C51A14" w:rsidRDefault="00C51A14" w:rsidP="00C51A14">
            <w:pPr>
              <w:pStyle w:val="TableParagraph"/>
              <w:ind w:left="0"/>
              <w:jc w:val="center"/>
              <w:rPr>
                <w:rFonts w:ascii="Times New Roman" w:hAnsi="Times New Roman" w:cs="Times New Roman"/>
                <w:b/>
                <w:bCs/>
                <w:noProof/>
                <w:color w:val="EDEBE0"/>
                <w:sz w:val="24"/>
                <w:szCs w:val="24"/>
              </w:rPr>
            </w:pPr>
            <w:r w:rsidRPr="00C51A14">
              <w:rPr>
                <w:rFonts w:ascii="Times New Roman" w:hAnsi="Times New Roman"/>
                <w:b/>
                <w:i/>
                <w:iCs/>
                <w:color w:val="EDEBE0"/>
                <w:sz w:val="24"/>
                <w:szCs w:val="24"/>
              </w:rPr>
              <w:t>ATC</w:t>
            </w:r>
            <w:r w:rsidRPr="00C51A14">
              <w:rPr>
                <w:rFonts w:ascii="Times New Roman" w:hAnsi="Times New Roman"/>
                <w:b/>
                <w:color w:val="EDEBE0"/>
                <w:sz w:val="24"/>
                <w:szCs w:val="24"/>
              </w:rPr>
              <w:t xml:space="preserve"> mācību org.</w:t>
            </w:r>
          </w:p>
        </w:tc>
      </w:tr>
      <w:tr w:rsidR="004F48E5" w:rsidRPr="008D2659" w14:paraId="60A299C6" w14:textId="77777777" w:rsidTr="004F48E5">
        <w:trPr>
          <w:trHeight w:val="1237"/>
        </w:trPr>
        <w:tc>
          <w:tcPr>
            <w:tcW w:w="901" w:type="pct"/>
            <w:tcBorders>
              <w:bottom w:val="nil"/>
            </w:tcBorders>
          </w:tcPr>
          <w:p w14:paraId="1632E994" w14:textId="0237446A" w:rsidR="004F48E5" w:rsidRPr="00C51A14" w:rsidRDefault="004F48E5" w:rsidP="00C51A14">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lastRenderedPageBreak/>
              <w:t>ORO.GEN.200. punkta “Pārvaldības sistēma” a) apakšpunkta 3) punkts</w:t>
            </w:r>
          </w:p>
          <w:p w14:paraId="7F22EA52" w14:textId="669AB04A" w:rsidR="004F48E5" w:rsidRPr="00C51A14" w:rsidRDefault="004F48E5" w:rsidP="00C51A14">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AMC1 par ORO.GEN.200. punkta “Pārvaldības sistēma” a) apakšpunkta 3) punktu d) apakšpunkta 1) punkts [kompleksie ekspluatanti]</w:t>
            </w:r>
          </w:p>
        </w:tc>
        <w:tc>
          <w:tcPr>
            <w:tcW w:w="900" w:type="pct"/>
            <w:gridSpan w:val="3"/>
            <w:tcBorders>
              <w:bottom w:val="nil"/>
            </w:tcBorders>
          </w:tcPr>
          <w:p w14:paraId="79844FA9" w14:textId="77777777" w:rsidR="004F48E5" w:rsidRPr="00C51A14" w:rsidRDefault="004F48E5" w:rsidP="00C51A14">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ORA.GEN.200. punkta “Pārvaldības sistēma” a) apakšpunkta 3) punkts</w:t>
            </w:r>
          </w:p>
          <w:p w14:paraId="63F0FA9B" w14:textId="77777777" w:rsidR="004F48E5" w:rsidRPr="00C51A14" w:rsidRDefault="004F48E5" w:rsidP="00C51A14">
            <w:pPr>
              <w:pStyle w:val="TableParagraph"/>
              <w:ind w:left="113" w:right="113"/>
              <w:rPr>
                <w:rFonts w:ascii="Times New Roman" w:hAnsi="Times New Roman" w:cs="Times New Roman"/>
                <w:noProof/>
                <w:sz w:val="24"/>
                <w:szCs w:val="24"/>
              </w:rPr>
            </w:pPr>
          </w:p>
          <w:p w14:paraId="3D19615E" w14:textId="323C22FE" w:rsidR="004F48E5" w:rsidRPr="00C51A14" w:rsidRDefault="004F48E5" w:rsidP="00C51A14">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AMC1 par ORA.GEN.200. punkta a) apakšpunkta 3) punktu “Pārvaldības sistēma” d) apakšpunkta 1) punkts [</w:t>
            </w:r>
            <w:r w:rsidR="00664B6F">
              <w:rPr>
                <w:rFonts w:ascii="Times New Roman" w:hAnsi="Times New Roman"/>
                <w:sz w:val="24"/>
                <w:szCs w:val="24"/>
              </w:rPr>
              <w:t>kompleksas organizācijas</w:t>
            </w:r>
            <w:r w:rsidRPr="00C51A14">
              <w:rPr>
                <w:rFonts w:ascii="Times New Roman" w:hAnsi="Times New Roman"/>
                <w:sz w:val="24"/>
                <w:szCs w:val="24"/>
              </w:rPr>
              <w:t>]</w:t>
            </w:r>
          </w:p>
        </w:tc>
        <w:tc>
          <w:tcPr>
            <w:tcW w:w="1145" w:type="pct"/>
            <w:gridSpan w:val="4"/>
            <w:tcBorders>
              <w:bottom w:val="nil"/>
            </w:tcBorders>
          </w:tcPr>
          <w:p w14:paraId="11B92E0A" w14:textId="77777777" w:rsidR="004F48E5" w:rsidRPr="00C51A14" w:rsidRDefault="004F48E5" w:rsidP="00C51A14">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ADR.OR.D.005. punkta “Pārvaldības sistēma” b) apakšpunkta 5) punkts</w:t>
            </w:r>
          </w:p>
          <w:p w14:paraId="0827F5C6" w14:textId="77777777" w:rsidR="004F48E5" w:rsidRPr="00C51A14" w:rsidRDefault="004F48E5" w:rsidP="00C51A14">
            <w:pPr>
              <w:pStyle w:val="TableParagraph"/>
              <w:ind w:left="113" w:right="113"/>
              <w:rPr>
                <w:rFonts w:ascii="Times New Roman" w:hAnsi="Times New Roman" w:cs="Times New Roman"/>
                <w:noProof/>
                <w:sz w:val="24"/>
                <w:szCs w:val="24"/>
              </w:rPr>
            </w:pPr>
          </w:p>
          <w:p w14:paraId="000C72FE" w14:textId="77777777" w:rsidR="004F48E5" w:rsidRPr="00C51A14" w:rsidRDefault="004F48E5" w:rsidP="00C51A14">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AMC1 par ADR.OR.D.005. punkta b) apakšpunkta 5) punktu</w:t>
            </w:r>
          </w:p>
          <w:p w14:paraId="78A42761" w14:textId="77777777" w:rsidR="004F48E5" w:rsidRPr="00C51A14" w:rsidRDefault="004F48E5" w:rsidP="00C51A14">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“Pārvaldības sistēma”</w:t>
            </w:r>
          </w:p>
        </w:tc>
        <w:tc>
          <w:tcPr>
            <w:tcW w:w="1287" w:type="pct"/>
            <w:gridSpan w:val="5"/>
            <w:vMerge w:val="restart"/>
          </w:tcPr>
          <w:p w14:paraId="4C879B6A" w14:textId="77777777" w:rsidR="004F48E5" w:rsidRPr="00C51A14" w:rsidRDefault="004F48E5" w:rsidP="00C51A14">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ATM/ANS.OR.B.005. punkta a) apakšpunkta 3) punkts</w:t>
            </w:r>
          </w:p>
          <w:p w14:paraId="09621DA2" w14:textId="77777777" w:rsidR="004F48E5" w:rsidRPr="00C51A14" w:rsidRDefault="004F48E5" w:rsidP="00C51A14">
            <w:pPr>
              <w:pStyle w:val="TableParagraph"/>
              <w:ind w:left="113" w:right="113"/>
              <w:rPr>
                <w:rFonts w:ascii="Times New Roman" w:hAnsi="Times New Roman" w:cs="Times New Roman"/>
                <w:noProof/>
                <w:sz w:val="24"/>
                <w:szCs w:val="24"/>
              </w:rPr>
            </w:pPr>
          </w:p>
          <w:p w14:paraId="65B41813" w14:textId="1A6987E5" w:rsidR="004F48E5" w:rsidRPr="00C51A14" w:rsidRDefault="004F48E5" w:rsidP="00C51A14">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AMC2 par ATM/ANS.OR.B.005. punkta “Pārvaldības sistēma” a) apakšpunkta 3) punktu</w:t>
            </w:r>
          </w:p>
          <w:p w14:paraId="4A33AA79" w14:textId="77777777" w:rsidR="004F48E5" w:rsidRPr="00C51A14" w:rsidRDefault="004F48E5" w:rsidP="00C51A14">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AMC1 par ATS.OR.200. punkta “Drošuma pārvaldības sistēma” 1) apakšpunkta v) daļu</w:t>
            </w:r>
          </w:p>
          <w:p w14:paraId="37182B39" w14:textId="77777777" w:rsidR="004F48E5" w:rsidRDefault="004F48E5" w:rsidP="00C51A14">
            <w:pPr>
              <w:pStyle w:val="TableParagraph"/>
              <w:ind w:left="113" w:right="113"/>
            </w:pPr>
          </w:p>
          <w:p w14:paraId="7CDDA764" w14:textId="59943766" w:rsidR="004F48E5" w:rsidRPr="00C51A14" w:rsidRDefault="004F48E5" w:rsidP="00C51A14">
            <w:pPr>
              <w:pStyle w:val="TableParagraph"/>
              <w:ind w:left="113" w:right="113"/>
              <w:rPr>
                <w:rFonts w:ascii="Times New Roman" w:hAnsi="Times New Roman" w:cs="Times New Roman"/>
                <w:noProof/>
                <w:sz w:val="24"/>
                <w:szCs w:val="24"/>
              </w:rPr>
            </w:pPr>
            <w:hyperlink r:id="rId40" w:anchor="regulations-skpi---safety-key-performance-indicators">
              <w:r>
                <w:rPr>
                  <w:rFonts w:ascii="Times New Roman" w:hAnsi="Times New Roman"/>
                  <w:color w:val="0000FF"/>
                  <w:sz w:val="24"/>
                  <w:u w:val="single" w:color="0000FF"/>
                </w:rPr>
                <w:t xml:space="preserve">Komisijas Īstenošanas </w:t>
              </w:r>
            </w:hyperlink>
            <w:r>
              <w:rPr>
                <w:rFonts w:ascii="Times New Roman" w:hAnsi="Times New Roman"/>
                <w:color w:val="0000FF"/>
                <w:sz w:val="24"/>
              </w:rPr>
              <w:t xml:space="preserve"> </w:t>
            </w:r>
            <w:hyperlink r:id="rId41" w:anchor="regulations-skpi---safety-key-performance-indicators">
              <w:r>
                <w:rPr>
                  <w:rFonts w:ascii="Times New Roman" w:hAnsi="Times New Roman"/>
                  <w:color w:val="0000FF"/>
                  <w:sz w:val="24"/>
                  <w:u w:val="single" w:color="0000FF"/>
                </w:rPr>
                <w:t>regula (ES) 2019/317</w:t>
              </w:r>
            </w:hyperlink>
            <w:r>
              <w:rPr>
                <w:rFonts w:ascii="Times New Roman" w:hAnsi="Times New Roman"/>
                <w:color w:val="0000FF"/>
                <w:sz w:val="24"/>
                <w:u w:val="single" w:color="0000FF"/>
              </w:rPr>
              <w:t xml:space="preserve"> (un tās I pielikums </w:t>
            </w:r>
            <w:r>
              <w:rPr>
                <w:rFonts w:ascii="Times New Roman" w:hAnsi="Times New Roman"/>
                <w:sz w:val="24"/>
              </w:rPr>
              <w:t>vai jaunākie grozījumi</w:t>
            </w:r>
            <w:r w:rsidR="00232736">
              <w:rPr>
                <w:rFonts w:ascii="Times New Roman" w:hAnsi="Times New Roman"/>
                <w:sz w:val="24"/>
              </w:rPr>
              <w:t>)</w:t>
            </w:r>
          </w:p>
        </w:tc>
        <w:tc>
          <w:tcPr>
            <w:tcW w:w="766" w:type="pct"/>
            <w:gridSpan w:val="2"/>
            <w:tcBorders>
              <w:bottom w:val="nil"/>
            </w:tcBorders>
          </w:tcPr>
          <w:p w14:paraId="5E6B9792" w14:textId="77777777" w:rsidR="004F48E5" w:rsidRPr="00C51A14" w:rsidRDefault="004F48E5" w:rsidP="00C51A14">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Nepiemēro, tomēr ir piemērojami gaisa satiksmes pakalpojumu sniedzēja noteikumi.</w:t>
            </w:r>
          </w:p>
        </w:tc>
      </w:tr>
      <w:tr w:rsidR="004F48E5" w:rsidRPr="008D2659" w14:paraId="5F99631E" w14:textId="77777777" w:rsidTr="004F48E5">
        <w:trPr>
          <w:trHeight w:val="1122"/>
        </w:trPr>
        <w:tc>
          <w:tcPr>
            <w:tcW w:w="901" w:type="pct"/>
            <w:tcBorders>
              <w:top w:val="nil"/>
            </w:tcBorders>
          </w:tcPr>
          <w:p w14:paraId="58F223AF" w14:textId="77777777" w:rsidR="004F48E5" w:rsidRPr="008D2659" w:rsidRDefault="004F48E5" w:rsidP="00C51A14">
            <w:pPr>
              <w:pStyle w:val="TableParagraph"/>
              <w:ind w:left="0"/>
              <w:rPr>
                <w:rFonts w:ascii="Times New Roman" w:hAnsi="Times New Roman" w:cs="Times New Roman"/>
                <w:noProof/>
                <w:sz w:val="24"/>
                <w:szCs w:val="24"/>
              </w:rPr>
            </w:pPr>
          </w:p>
        </w:tc>
        <w:tc>
          <w:tcPr>
            <w:tcW w:w="900" w:type="pct"/>
            <w:gridSpan w:val="3"/>
            <w:tcBorders>
              <w:top w:val="nil"/>
            </w:tcBorders>
          </w:tcPr>
          <w:p w14:paraId="5C4FD9D9" w14:textId="77777777" w:rsidR="004F48E5" w:rsidRPr="008D2659" w:rsidRDefault="004F48E5" w:rsidP="00C51A14">
            <w:pPr>
              <w:pStyle w:val="TableParagraph"/>
              <w:ind w:left="0"/>
              <w:rPr>
                <w:rFonts w:ascii="Times New Roman" w:hAnsi="Times New Roman" w:cs="Times New Roman"/>
                <w:noProof/>
                <w:sz w:val="24"/>
                <w:szCs w:val="24"/>
              </w:rPr>
            </w:pPr>
          </w:p>
        </w:tc>
        <w:tc>
          <w:tcPr>
            <w:tcW w:w="1145" w:type="pct"/>
            <w:gridSpan w:val="4"/>
            <w:tcBorders>
              <w:top w:val="nil"/>
            </w:tcBorders>
          </w:tcPr>
          <w:p w14:paraId="7E653B89" w14:textId="77777777" w:rsidR="004F48E5" w:rsidRPr="008D2659" w:rsidRDefault="004F48E5" w:rsidP="00C51A14">
            <w:pPr>
              <w:pStyle w:val="TableParagraph"/>
              <w:ind w:left="0"/>
              <w:rPr>
                <w:rFonts w:ascii="Times New Roman" w:hAnsi="Times New Roman" w:cs="Times New Roman"/>
                <w:noProof/>
                <w:sz w:val="24"/>
                <w:szCs w:val="24"/>
              </w:rPr>
            </w:pPr>
          </w:p>
        </w:tc>
        <w:tc>
          <w:tcPr>
            <w:tcW w:w="1287" w:type="pct"/>
            <w:gridSpan w:val="5"/>
            <w:vMerge/>
          </w:tcPr>
          <w:p w14:paraId="0CA9F195" w14:textId="50626EFD" w:rsidR="004F48E5" w:rsidRPr="008D2659" w:rsidRDefault="004F48E5" w:rsidP="00C51A14">
            <w:pPr>
              <w:pStyle w:val="TableParagraph"/>
              <w:ind w:left="113" w:right="113"/>
              <w:rPr>
                <w:rFonts w:ascii="Times New Roman" w:hAnsi="Times New Roman" w:cs="Times New Roman"/>
                <w:noProof/>
                <w:sz w:val="24"/>
                <w:szCs w:val="24"/>
              </w:rPr>
            </w:pPr>
          </w:p>
        </w:tc>
        <w:tc>
          <w:tcPr>
            <w:tcW w:w="766" w:type="pct"/>
            <w:gridSpan w:val="2"/>
            <w:tcBorders>
              <w:top w:val="nil"/>
            </w:tcBorders>
          </w:tcPr>
          <w:p w14:paraId="6EA58983" w14:textId="77777777" w:rsidR="004F48E5" w:rsidRPr="008D2659" w:rsidRDefault="004F48E5" w:rsidP="00C51A14">
            <w:pPr>
              <w:pStyle w:val="TableParagraph"/>
              <w:ind w:left="0"/>
              <w:rPr>
                <w:rFonts w:ascii="Times New Roman" w:hAnsi="Times New Roman" w:cs="Times New Roman"/>
                <w:noProof/>
                <w:sz w:val="24"/>
                <w:szCs w:val="24"/>
              </w:rPr>
            </w:pPr>
          </w:p>
        </w:tc>
      </w:tr>
      <w:tr w:rsidR="00C51A14" w:rsidRPr="008D2659" w14:paraId="529DC063" w14:textId="77777777" w:rsidTr="004F48E5">
        <w:trPr>
          <w:trHeight w:val="229"/>
        </w:trPr>
        <w:tc>
          <w:tcPr>
            <w:tcW w:w="901" w:type="pct"/>
            <w:tcBorders>
              <w:bottom w:val="single" w:sz="4" w:space="0" w:color="000000"/>
            </w:tcBorders>
            <w:shd w:val="clear" w:color="auto" w:fill="37CDE1"/>
          </w:tcPr>
          <w:p w14:paraId="1A7C71E8" w14:textId="77777777" w:rsidR="00C51A14" w:rsidRPr="008D2659" w:rsidRDefault="00C51A14" w:rsidP="00C51A14">
            <w:pPr>
              <w:pStyle w:val="TableParagraph"/>
              <w:ind w:left="0"/>
              <w:jc w:val="center"/>
              <w:rPr>
                <w:rFonts w:ascii="Times New Roman" w:hAnsi="Times New Roman" w:cs="Times New Roman"/>
                <w:b/>
                <w:bCs/>
                <w:noProof/>
                <w:color w:val="EDEBE0"/>
                <w:sz w:val="24"/>
                <w:szCs w:val="24"/>
              </w:rPr>
            </w:pPr>
            <w:r>
              <w:rPr>
                <w:rFonts w:ascii="Times New Roman" w:hAnsi="Times New Roman"/>
                <w:b/>
                <w:i/>
                <w:iCs/>
                <w:color w:val="EDEBE0"/>
                <w:sz w:val="24"/>
              </w:rPr>
              <w:t>CAM</w:t>
            </w:r>
            <w:r>
              <w:rPr>
                <w:rFonts w:ascii="Times New Roman" w:hAnsi="Times New Roman"/>
                <w:b/>
                <w:color w:val="EDEBE0"/>
                <w:sz w:val="24"/>
              </w:rPr>
              <w:t xml:space="preserve"> Org.</w:t>
            </w:r>
          </w:p>
        </w:tc>
        <w:tc>
          <w:tcPr>
            <w:tcW w:w="900" w:type="pct"/>
            <w:gridSpan w:val="3"/>
            <w:tcBorders>
              <w:bottom w:val="single" w:sz="4" w:space="0" w:color="000000"/>
            </w:tcBorders>
            <w:shd w:val="clear" w:color="auto" w:fill="37CDE1"/>
          </w:tcPr>
          <w:p w14:paraId="332A9C5C" w14:textId="77777777" w:rsidR="00C51A14" w:rsidRPr="008D2659" w:rsidRDefault="00C51A14" w:rsidP="00C51A14">
            <w:pPr>
              <w:pStyle w:val="TableParagraph"/>
              <w:ind w:left="0"/>
              <w:jc w:val="center"/>
              <w:rPr>
                <w:rFonts w:ascii="Times New Roman" w:hAnsi="Times New Roman" w:cs="Times New Roman"/>
                <w:b/>
                <w:bCs/>
                <w:noProof/>
                <w:color w:val="EDEBE0"/>
                <w:sz w:val="24"/>
                <w:szCs w:val="24"/>
              </w:rPr>
            </w:pPr>
            <w:r>
              <w:rPr>
                <w:rFonts w:ascii="Times New Roman" w:hAnsi="Times New Roman"/>
                <w:b/>
                <w:color w:val="EDEBE0"/>
                <w:sz w:val="24"/>
              </w:rPr>
              <w:t>Tehniskās apkopes org.</w:t>
            </w:r>
          </w:p>
        </w:tc>
        <w:tc>
          <w:tcPr>
            <w:tcW w:w="1145" w:type="pct"/>
            <w:gridSpan w:val="4"/>
            <w:tcBorders>
              <w:bottom w:val="single" w:sz="4" w:space="0" w:color="000000"/>
            </w:tcBorders>
            <w:shd w:val="clear" w:color="auto" w:fill="37CDE1"/>
          </w:tcPr>
          <w:p w14:paraId="04BD4F6A" w14:textId="77777777" w:rsidR="00C51A14" w:rsidRPr="008D2659" w:rsidRDefault="00C51A14" w:rsidP="00C51A14">
            <w:pPr>
              <w:pStyle w:val="TableParagraph"/>
              <w:ind w:left="0"/>
              <w:jc w:val="center"/>
              <w:rPr>
                <w:rFonts w:ascii="Times New Roman" w:hAnsi="Times New Roman" w:cs="Times New Roman"/>
                <w:b/>
                <w:bCs/>
                <w:noProof/>
                <w:color w:val="EDEBE0"/>
                <w:sz w:val="24"/>
                <w:szCs w:val="24"/>
              </w:rPr>
            </w:pPr>
            <w:r>
              <w:rPr>
                <w:rFonts w:ascii="Times New Roman" w:hAnsi="Times New Roman"/>
                <w:b/>
                <w:color w:val="EDEBE0"/>
                <w:sz w:val="24"/>
              </w:rPr>
              <w:t>Ražošanas org.</w:t>
            </w:r>
          </w:p>
        </w:tc>
        <w:tc>
          <w:tcPr>
            <w:tcW w:w="1287" w:type="pct"/>
            <w:gridSpan w:val="5"/>
            <w:tcBorders>
              <w:bottom w:val="single" w:sz="4" w:space="0" w:color="000000"/>
            </w:tcBorders>
            <w:shd w:val="clear" w:color="auto" w:fill="37CDE1"/>
          </w:tcPr>
          <w:p w14:paraId="6D9C4EC0" w14:textId="77777777" w:rsidR="00C51A14" w:rsidRPr="008D2659" w:rsidRDefault="00C51A14" w:rsidP="00C51A14">
            <w:pPr>
              <w:pStyle w:val="TableParagraph"/>
              <w:ind w:left="0"/>
              <w:jc w:val="center"/>
              <w:rPr>
                <w:rFonts w:ascii="Times New Roman" w:hAnsi="Times New Roman" w:cs="Times New Roman"/>
                <w:b/>
                <w:bCs/>
                <w:noProof/>
                <w:color w:val="EDEBE0"/>
                <w:sz w:val="24"/>
                <w:szCs w:val="24"/>
              </w:rPr>
            </w:pPr>
            <w:r>
              <w:rPr>
                <w:rFonts w:ascii="Times New Roman" w:hAnsi="Times New Roman"/>
                <w:b/>
                <w:color w:val="EDEBE0"/>
                <w:sz w:val="24"/>
              </w:rPr>
              <w:t>Projektēšanas org.</w:t>
            </w:r>
          </w:p>
        </w:tc>
        <w:tc>
          <w:tcPr>
            <w:tcW w:w="766" w:type="pct"/>
            <w:gridSpan w:val="2"/>
            <w:tcBorders>
              <w:bottom w:val="single" w:sz="4" w:space="0" w:color="000000"/>
            </w:tcBorders>
            <w:shd w:val="clear" w:color="auto" w:fill="37CDE1"/>
          </w:tcPr>
          <w:p w14:paraId="20861343" w14:textId="77777777" w:rsidR="00C51A14" w:rsidRPr="008D2659" w:rsidRDefault="00C51A14" w:rsidP="00C51A14">
            <w:pPr>
              <w:pStyle w:val="TableParagraph"/>
              <w:ind w:left="0"/>
              <w:jc w:val="center"/>
              <w:rPr>
                <w:rFonts w:ascii="Times New Roman" w:hAnsi="Times New Roman" w:cs="Times New Roman"/>
                <w:b/>
                <w:bCs/>
                <w:noProof/>
                <w:color w:val="EDEBE0"/>
                <w:sz w:val="24"/>
                <w:szCs w:val="24"/>
              </w:rPr>
            </w:pPr>
            <w:r>
              <w:rPr>
                <w:rFonts w:ascii="Times New Roman" w:hAnsi="Times New Roman"/>
                <w:b/>
                <w:color w:val="EDEBE0"/>
                <w:sz w:val="24"/>
              </w:rPr>
              <w:t>Rezervēts</w:t>
            </w:r>
          </w:p>
        </w:tc>
      </w:tr>
      <w:tr w:rsidR="00C51A14" w:rsidRPr="008D2659" w14:paraId="7D0A2F24" w14:textId="77777777" w:rsidTr="004F48E5">
        <w:trPr>
          <w:trHeight w:val="573"/>
        </w:trPr>
        <w:tc>
          <w:tcPr>
            <w:tcW w:w="901" w:type="pct"/>
            <w:tcBorders>
              <w:bottom w:val="single" w:sz="4" w:space="0" w:color="000000"/>
            </w:tcBorders>
          </w:tcPr>
          <w:p w14:paraId="5E81B176" w14:textId="77777777" w:rsidR="00C51A14" w:rsidRPr="008D2659" w:rsidRDefault="00C51A14" w:rsidP="00C51A14">
            <w:pPr>
              <w:pStyle w:val="TableParagraph"/>
              <w:ind w:left="113" w:right="113"/>
              <w:rPr>
                <w:rFonts w:ascii="Times New Roman" w:hAnsi="Times New Roman" w:cs="Times New Roman"/>
                <w:noProof/>
                <w:sz w:val="24"/>
                <w:szCs w:val="24"/>
              </w:rPr>
            </w:pPr>
            <w:r>
              <w:rPr>
                <w:rFonts w:ascii="Times New Roman" w:hAnsi="Times New Roman"/>
                <w:sz w:val="24"/>
              </w:rPr>
              <w:t>GM1 par CAMO.A.200. punktu “Pārvaldības sistēma”</w:t>
            </w:r>
          </w:p>
          <w:p w14:paraId="04965CE4" w14:textId="77777777" w:rsidR="00C51A14" w:rsidRPr="008D2659" w:rsidRDefault="00C51A14" w:rsidP="00C51A14">
            <w:pPr>
              <w:pStyle w:val="TableParagraph"/>
              <w:ind w:left="113" w:right="113"/>
              <w:rPr>
                <w:rFonts w:ascii="Times New Roman" w:hAnsi="Times New Roman" w:cs="Times New Roman"/>
                <w:noProof/>
                <w:sz w:val="24"/>
                <w:szCs w:val="24"/>
              </w:rPr>
            </w:pPr>
          </w:p>
          <w:p w14:paraId="6ABA253C" w14:textId="77777777" w:rsidR="00C51A14" w:rsidRPr="008D2659" w:rsidRDefault="00C51A14" w:rsidP="00C51A14">
            <w:pPr>
              <w:pStyle w:val="TableParagraph"/>
              <w:ind w:left="113" w:right="113"/>
              <w:rPr>
                <w:rFonts w:ascii="Times New Roman" w:hAnsi="Times New Roman" w:cs="Times New Roman"/>
                <w:noProof/>
                <w:sz w:val="24"/>
                <w:szCs w:val="24"/>
              </w:rPr>
            </w:pPr>
            <w:r>
              <w:rPr>
                <w:rFonts w:ascii="Times New Roman" w:hAnsi="Times New Roman"/>
                <w:sz w:val="24"/>
              </w:rPr>
              <w:t>AMC1 par CAMO.A.200. punkta “Pārvaldības sistēma” a) apakšpunkta 1) punktu b) apakšpunkta 3) punkta i) daļa</w:t>
            </w:r>
          </w:p>
          <w:p w14:paraId="05F79590" w14:textId="77777777" w:rsidR="00C51A14" w:rsidRPr="008D2659" w:rsidRDefault="00C51A14" w:rsidP="00C51A14">
            <w:pPr>
              <w:pStyle w:val="TableParagraph"/>
              <w:ind w:left="113" w:right="113"/>
              <w:rPr>
                <w:rFonts w:ascii="Times New Roman" w:hAnsi="Times New Roman" w:cs="Times New Roman"/>
                <w:noProof/>
                <w:sz w:val="24"/>
                <w:szCs w:val="24"/>
              </w:rPr>
            </w:pPr>
          </w:p>
          <w:p w14:paraId="4DDF41C9" w14:textId="77777777" w:rsidR="00C51A14" w:rsidRPr="008D2659" w:rsidRDefault="00C51A14" w:rsidP="00C51A14">
            <w:pPr>
              <w:pStyle w:val="TableParagraph"/>
              <w:ind w:left="113" w:right="113"/>
              <w:rPr>
                <w:rFonts w:ascii="Times New Roman" w:hAnsi="Times New Roman" w:cs="Times New Roman"/>
                <w:noProof/>
                <w:sz w:val="24"/>
                <w:szCs w:val="24"/>
              </w:rPr>
            </w:pPr>
            <w:r>
              <w:rPr>
                <w:rFonts w:ascii="Times New Roman" w:hAnsi="Times New Roman"/>
                <w:sz w:val="24"/>
              </w:rPr>
              <w:t xml:space="preserve">CAMO.A.200. punkta “Pārvaldības sistēma” </w:t>
            </w:r>
            <w:r>
              <w:rPr>
                <w:rFonts w:ascii="Times New Roman" w:hAnsi="Times New Roman"/>
                <w:sz w:val="24"/>
              </w:rPr>
              <w:lastRenderedPageBreak/>
              <w:t>a) apakšpunkta 3) punkts</w:t>
            </w:r>
          </w:p>
          <w:p w14:paraId="4FBE97A8" w14:textId="77777777" w:rsidR="00C51A14" w:rsidRPr="008D2659" w:rsidRDefault="00C51A14" w:rsidP="00C51A14">
            <w:pPr>
              <w:pStyle w:val="TableParagraph"/>
              <w:ind w:left="113" w:right="113"/>
              <w:rPr>
                <w:rFonts w:ascii="Times New Roman" w:hAnsi="Times New Roman" w:cs="Times New Roman"/>
                <w:noProof/>
                <w:sz w:val="24"/>
                <w:szCs w:val="24"/>
              </w:rPr>
            </w:pPr>
          </w:p>
          <w:p w14:paraId="287079BD" w14:textId="5DCCDBA6" w:rsidR="00C51A14" w:rsidRPr="008D2659" w:rsidRDefault="00C51A14" w:rsidP="00C51A14">
            <w:pPr>
              <w:pStyle w:val="TableParagraph"/>
              <w:ind w:left="113" w:right="113"/>
              <w:rPr>
                <w:rFonts w:ascii="Times New Roman" w:hAnsi="Times New Roman" w:cs="Times New Roman"/>
                <w:noProof/>
                <w:sz w:val="24"/>
                <w:szCs w:val="24"/>
              </w:rPr>
            </w:pPr>
            <w:r>
              <w:rPr>
                <w:rFonts w:ascii="Times New Roman" w:hAnsi="Times New Roman"/>
                <w:sz w:val="24"/>
              </w:rPr>
              <w:t>AMC1 par CAMO.A.200. punkta “Pārvaldības sistēma” a) apakšpunkta 3) punktu d) apakšpunkts un f) apakšpunkta 5) punkts</w:t>
            </w:r>
          </w:p>
        </w:tc>
        <w:tc>
          <w:tcPr>
            <w:tcW w:w="900" w:type="pct"/>
            <w:gridSpan w:val="3"/>
            <w:tcBorders>
              <w:bottom w:val="single" w:sz="4" w:space="0" w:color="000000"/>
            </w:tcBorders>
          </w:tcPr>
          <w:p w14:paraId="2063366C" w14:textId="77777777" w:rsidR="00C51A14" w:rsidRPr="008D2659" w:rsidRDefault="00C51A14" w:rsidP="00C51A14">
            <w:pPr>
              <w:pStyle w:val="TableParagraph"/>
              <w:ind w:left="113" w:right="113"/>
              <w:rPr>
                <w:rFonts w:ascii="Times New Roman" w:hAnsi="Times New Roman" w:cs="Times New Roman"/>
                <w:noProof/>
                <w:sz w:val="24"/>
                <w:szCs w:val="24"/>
              </w:rPr>
            </w:pPr>
            <w:r>
              <w:rPr>
                <w:rFonts w:ascii="Times New Roman" w:hAnsi="Times New Roman"/>
                <w:sz w:val="24"/>
              </w:rPr>
              <w:lastRenderedPageBreak/>
              <w:t>145.A.200. punkta “Pārvaldības sistēma” a) apakšpunkta 3) punkts</w:t>
            </w:r>
          </w:p>
          <w:p w14:paraId="3562D2E0" w14:textId="77777777" w:rsidR="00C51A14" w:rsidRPr="008D2659" w:rsidRDefault="00C51A14" w:rsidP="00C51A14">
            <w:pPr>
              <w:pStyle w:val="TableParagraph"/>
              <w:ind w:left="113" w:right="113"/>
              <w:rPr>
                <w:rFonts w:ascii="Times New Roman" w:hAnsi="Times New Roman" w:cs="Times New Roman"/>
                <w:noProof/>
                <w:sz w:val="24"/>
                <w:szCs w:val="24"/>
              </w:rPr>
            </w:pPr>
          </w:p>
          <w:p w14:paraId="55532338" w14:textId="77777777" w:rsidR="00C51A14" w:rsidRPr="008D2659" w:rsidRDefault="00C51A14" w:rsidP="00C51A14">
            <w:pPr>
              <w:pStyle w:val="TableParagraph"/>
              <w:ind w:left="113" w:right="113"/>
              <w:rPr>
                <w:rFonts w:ascii="Times New Roman" w:hAnsi="Times New Roman" w:cs="Times New Roman"/>
                <w:noProof/>
                <w:sz w:val="24"/>
                <w:szCs w:val="24"/>
              </w:rPr>
            </w:pPr>
            <w:r>
              <w:rPr>
                <w:rFonts w:ascii="Times New Roman" w:hAnsi="Times New Roman"/>
                <w:sz w:val="24"/>
              </w:rPr>
              <w:t>AMC1 par 145.A.200. punkta a) apakšpunkta 3) punktu “Drošuma pārvaldības galvenie procesi” d) apakšpunkts un f) apakšpunkta 5) punkts</w:t>
            </w:r>
          </w:p>
          <w:p w14:paraId="15DD7516" w14:textId="77777777" w:rsidR="00C51A14" w:rsidRPr="008D2659" w:rsidRDefault="00C51A14" w:rsidP="00C51A14">
            <w:pPr>
              <w:pStyle w:val="TableParagraph"/>
              <w:ind w:left="113" w:right="113"/>
              <w:rPr>
                <w:rFonts w:ascii="Times New Roman" w:hAnsi="Times New Roman" w:cs="Times New Roman"/>
                <w:noProof/>
                <w:sz w:val="24"/>
                <w:szCs w:val="24"/>
              </w:rPr>
            </w:pPr>
          </w:p>
          <w:p w14:paraId="26B05004" w14:textId="77777777" w:rsidR="00C51A14" w:rsidRPr="008D2659" w:rsidRDefault="00C51A14" w:rsidP="00C51A14">
            <w:pPr>
              <w:pStyle w:val="TableParagraph"/>
              <w:ind w:left="113" w:right="113"/>
              <w:rPr>
                <w:rFonts w:ascii="Times New Roman" w:hAnsi="Times New Roman" w:cs="Times New Roman"/>
                <w:noProof/>
                <w:sz w:val="24"/>
                <w:szCs w:val="24"/>
              </w:rPr>
            </w:pPr>
            <w:r>
              <w:rPr>
                <w:rFonts w:ascii="Times New Roman" w:hAnsi="Times New Roman"/>
                <w:sz w:val="24"/>
              </w:rPr>
              <w:t>145.A.48. punkts “Tehniskās apkopes veikšana”</w:t>
            </w:r>
          </w:p>
          <w:p w14:paraId="29972567" w14:textId="77777777" w:rsidR="00C51A14" w:rsidRPr="008D2659" w:rsidRDefault="00C51A14" w:rsidP="00C51A14">
            <w:pPr>
              <w:pStyle w:val="TableParagraph"/>
              <w:ind w:left="113" w:right="113"/>
              <w:rPr>
                <w:rFonts w:ascii="Times New Roman" w:hAnsi="Times New Roman" w:cs="Times New Roman"/>
                <w:noProof/>
                <w:sz w:val="24"/>
                <w:szCs w:val="24"/>
              </w:rPr>
            </w:pPr>
          </w:p>
          <w:p w14:paraId="64091516" w14:textId="77777777" w:rsidR="00C51A14" w:rsidRPr="008D2659" w:rsidRDefault="00C51A14" w:rsidP="00C51A14">
            <w:pPr>
              <w:pStyle w:val="TableParagraph"/>
              <w:ind w:left="113" w:right="113"/>
              <w:rPr>
                <w:rFonts w:ascii="Times New Roman" w:hAnsi="Times New Roman" w:cs="Times New Roman"/>
                <w:noProof/>
                <w:sz w:val="24"/>
                <w:szCs w:val="24"/>
              </w:rPr>
            </w:pPr>
            <w:r>
              <w:rPr>
                <w:rFonts w:ascii="Times New Roman" w:hAnsi="Times New Roman"/>
                <w:sz w:val="24"/>
              </w:rPr>
              <w:t>AMC1/2/3 par 145.A.48. punkta “Tehniskās apkopes veikšana” c) apakšpunkta 2) punktu</w:t>
            </w:r>
          </w:p>
          <w:p w14:paraId="4180BBA9" w14:textId="77777777" w:rsidR="00C51A14" w:rsidRPr="008D2659" w:rsidRDefault="00C51A14" w:rsidP="00C51A14">
            <w:pPr>
              <w:pStyle w:val="TableParagraph"/>
              <w:ind w:left="113" w:right="113"/>
              <w:rPr>
                <w:rFonts w:ascii="Times New Roman" w:hAnsi="Times New Roman" w:cs="Times New Roman"/>
                <w:noProof/>
                <w:sz w:val="24"/>
                <w:szCs w:val="24"/>
              </w:rPr>
            </w:pPr>
          </w:p>
          <w:p w14:paraId="1898962A" w14:textId="77777777" w:rsidR="00C51A14" w:rsidRPr="008D2659" w:rsidRDefault="00C51A14" w:rsidP="00C51A14">
            <w:pPr>
              <w:pStyle w:val="TableParagraph"/>
              <w:ind w:left="113" w:right="113"/>
              <w:rPr>
                <w:rFonts w:ascii="Times New Roman" w:hAnsi="Times New Roman" w:cs="Times New Roman"/>
                <w:noProof/>
                <w:sz w:val="24"/>
                <w:szCs w:val="24"/>
              </w:rPr>
            </w:pPr>
            <w:r>
              <w:rPr>
                <w:rFonts w:ascii="Times New Roman" w:hAnsi="Times New Roman"/>
                <w:sz w:val="24"/>
              </w:rPr>
              <w:t>AMC1 par 145.A.48. punkta “Tehniskās apkopes veikšana” c) apakšpunkta 3) punktu un tā GM1</w:t>
            </w:r>
          </w:p>
          <w:p w14:paraId="2515358A" w14:textId="77777777" w:rsidR="00C51A14" w:rsidRPr="008D2659" w:rsidRDefault="00C51A14" w:rsidP="00C51A14">
            <w:pPr>
              <w:pStyle w:val="TableParagraph"/>
              <w:ind w:left="113" w:right="113"/>
              <w:rPr>
                <w:rFonts w:ascii="Times New Roman" w:hAnsi="Times New Roman" w:cs="Times New Roman"/>
                <w:noProof/>
                <w:sz w:val="24"/>
                <w:szCs w:val="24"/>
              </w:rPr>
            </w:pPr>
          </w:p>
          <w:p w14:paraId="194E26AE" w14:textId="77777777" w:rsidR="00C51A14" w:rsidRPr="008D2659" w:rsidRDefault="00C51A14" w:rsidP="00C51A14">
            <w:pPr>
              <w:pStyle w:val="TableParagraph"/>
              <w:ind w:left="113" w:right="113"/>
              <w:rPr>
                <w:rFonts w:ascii="Times New Roman" w:hAnsi="Times New Roman" w:cs="Times New Roman"/>
                <w:noProof/>
                <w:sz w:val="24"/>
                <w:szCs w:val="24"/>
              </w:rPr>
            </w:pPr>
            <w:r>
              <w:rPr>
                <w:rFonts w:ascii="Times New Roman" w:hAnsi="Times New Roman"/>
                <w:sz w:val="24"/>
              </w:rPr>
              <w:t>145.A.70. punkts “Tehniskās apkopes organizācijas pašraksturojums (</w:t>
            </w:r>
            <w:r>
              <w:rPr>
                <w:rFonts w:ascii="Times New Roman" w:hAnsi="Times New Roman"/>
                <w:i/>
                <w:iCs/>
                <w:sz w:val="24"/>
              </w:rPr>
              <w:t>MOE</w:t>
            </w:r>
            <w:r>
              <w:rPr>
                <w:rFonts w:ascii="Times New Roman" w:hAnsi="Times New Roman"/>
                <w:sz w:val="24"/>
              </w:rPr>
              <w:t>)”</w:t>
            </w:r>
          </w:p>
          <w:p w14:paraId="275DCF55" w14:textId="77777777" w:rsidR="00C51A14" w:rsidRPr="008D2659" w:rsidRDefault="00C51A14" w:rsidP="00C51A14">
            <w:pPr>
              <w:pStyle w:val="TableParagraph"/>
              <w:ind w:left="113" w:right="113"/>
              <w:rPr>
                <w:rFonts w:ascii="Times New Roman" w:hAnsi="Times New Roman" w:cs="Times New Roman"/>
                <w:noProof/>
                <w:sz w:val="24"/>
                <w:szCs w:val="24"/>
              </w:rPr>
            </w:pPr>
          </w:p>
          <w:p w14:paraId="7DFB064C" w14:textId="54E7AAB2" w:rsidR="00C51A14" w:rsidRPr="008D2659" w:rsidRDefault="00C51A14" w:rsidP="00C51A14">
            <w:pPr>
              <w:pStyle w:val="TableParagraph"/>
              <w:ind w:left="113" w:right="113"/>
              <w:rPr>
                <w:rFonts w:ascii="Times New Roman" w:hAnsi="Times New Roman" w:cs="Times New Roman"/>
                <w:noProof/>
                <w:sz w:val="24"/>
                <w:szCs w:val="24"/>
              </w:rPr>
            </w:pPr>
            <w:r>
              <w:rPr>
                <w:rFonts w:ascii="Times New Roman" w:hAnsi="Times New Roman"/>
                <w:sz w:val="24"/>
              </w:rPr>
              <w:t>AMC1 par 145.A.70. punktu “</w:t>
            </w:r>
            <w:r>
              <w:rPr>
                <w:rFonts w:ascii="Times New Roman" w:hAnsi="Times New Roman"/>
                <w:i/>
                <w:iCs/>
                <w:sz w:val="24"/>
              </w:rPr>
              <w:t>MOE</w:t>
            </w:r>
            <w:r>
              <w:rPr>
                <w:rFonts w:ascii="Times New Roman" w:hAnsi="Times New Roman"/>
                <w:sz w:val="24"/>
              </w:rPr>
              <w:t>” 3.4. punkts</w:t>
            </w:r>
          </w:p>
        </w:tc>
        <w:tc>
          <w:tcPr>
            <w:tcW w:w="1145" w:type="pct"/>
            <w:gridSpan w:val="4"/>
            <w:tcBorders>
              <w:bottom w:val="single" w:sz="4" w:space="0" w:color="000000"/>
            </w:tcBorders>
          </w:tcPr>
          <w:p w14:paraId="6AD3FB4D" w14:textId="77777777" w:rsidR="00C51A14" w:rsidRPr="008D2659" w:rsidRDefault="00C51A14" w:rsidP="00C51A14">
            <w:pPr>
              <w:pStyle w:val="TableParagraph"/>
              <w:ind w:left="113" w:right="113"/>
              <w:rPr>
                <w:rFonts w:ascii="Times New Roman" w:hAnsi="Times New Roman" w:cs="Times New Roman"/>
                <w:noProof/>
                <w:sz w:val="24"/>
                <w:szCs w:val="24"/>
              </w:rPr>
            </w:pPr>
            <w:r>
              <w:rPr>
                <w:rFonts w:ascii="Times New Roman" w:hAnsi="Times New Roman"/>
                <w:sz w:val="24"/>
              </w:rPr>
              <w:lastRenderedPageBreak/>
              <w:t>21.A.139. punkta c) apakšpunkta 4) punkta i) daļa “Ražošanas pārvaldības sistēma”</w:t>
            </w:r>
          </w:p>
          <w:p w14:paraId="3C5B6F21" w14:textId="77777777" w:rsidR="00C51A14" w:rsidRPr="008D2659" w:rsidRDefault="00C51A14" w:rsidP="00C51A14">
            <w:pPr>
              <w:pStyle w:val="TableParagraph"/>
              <w:ind w:left="113" w:right="113"/>
              <w:rPr>
                <w:rFonts w:ascii="Times New Roman" w:hAnsi="Times New Roman" w:cs="Times New Roman"/>
                <w:noProof/>
                <w:sz w:val="24"/>
                <w:szCs w:val="24"/>
              </w:rPr>
            </w:pPr>
          </w:p>
          <w:p w14:paraId="222D8C1F" w14:textId="1AC3105E" w:rsidR="00C51A14" w:rsidRPr="008D2659" w:rsidRDefault="00C51A14" w:rsidP="00C51A14">
            <w:pPr>
              <w:pStyle w:val="TableParagraph"/>
              <w:ind w:left="113" w:right="113"/>
              <w:rPr>
                <w:rFonts w:ascii="Times New Roman" w:hAnsi="Times New Roman" w:cs="Times New Roman"/>
                <w:noProof/>
                <w:sz w:val="24"/>
                <w:szCs w:val="24"/>
              </w:rPr>
            </w:pPr>
            <w:r>
              <w:rPr>
                <w:rFonts w:ascii="Times New Roman" w:hAnsi="Times New Roman"/>
                <w:sz w:val="24"/>
              </w:rPr>
              <w:t>AMC1 par 21.A.139. punkta c) apakšpunkta 3) un 4) punktu “Drošuma pārvaldības galvenie procesi” e) apakšpunkts</w:t>
            </w:r>
          </w:p>
        </w:tc>
        <w:tc>
          <w:tcPr>
            <w:tcW w:w="1287" w:type="pct"/>
            <w:gridSpan w:val="5"/>
            <w:tcBorders>
              <w:bottom w:val="single" w:sz="4" w:space="0" w:color="000000"/>
            </w:tcBorders>
          </w:tcPr>
          <w:p w14:paraId="21A2BE54" w14:textId="77777777" w:rsidR="00C51A14" w:rsidRPr="008D2659" w:rsidRDefault="00C51A14" w:rsidP="00C51A14">
            <w:pPr>
              <w:pStyle w:val="TableParagraph"/>
              <w:ind w:left="113" w:right="113"/>
              <w:rPr>
                <w:rFonts w:ascii="Times New Roman" w:hAnsi="Times New Roman" w:cs="Times New Roman"/>
                <w:noProof/>
                <w:sz w:val="24"/>
                <w:szCs w:val="24"/>
              </w:rPr>
            </w:pPr>
            <w:r>
              <w:rPr>
                <w:rFonts w:ascii="Times New Roman" w:hAnsi="Times New Roman"/>
                <w:sz w:val="24"/>
              </w:rPr>
              <w:t>21.A.239. punkta “Projekta nodrošināšanas sistēma”c) apakšpunkta 4) punkta i) daļa</w:t>
            </w:r>
          </w:p>
          <w:p w14:paraId="09A3C2A4" w14:textId="77777777" w:rsidR="00C51A14" w:rsidRPr="008D2659" w:rsidRDefault="00C51A14" w:rsidP="00C51A14">
            <w:pPr>
              <w:pStyle w:val="TableParagraph"/>
              <w:ind w:left="113" w:right="113"/>
              <w:rPr>
                <w:rFonts w:ascii="Times New Roman" w:hAnsi="Times New Roman" w:cs="Times New Roman"/>
                <w:noProof/>
                <w:sz w:val="24"/>
                <w:szCs w:val="24"/>
              </w:rPr>
            </w:pPr>
          </w:p>
          <w:p w14:paraId="48653423" w14:textId="6A6EC8D8" w:rsidR="00C51A14" w:rsidRPr="008D2659" w:rsidRDefault="00C51A14" w:rsidP="00C51A14">
            <w:pPr>
              <w:pStyle w:val="TableParagraph"/>
              <w:ind w:left="113" w:right="113"/>
              <w:rPr>
                <w:rFonts w:ascii="Times New Roman" w:hAnsi="Times New Roman" w:cs="Times New Roman"/>
                <w:noProof/>
                <w:sz w:val="24"/>
                <w:szCs w:val="24"/>
              </w:rPr>
            </w:pPr>
            <w:r>
              <w:rPr>
                <w:rFonts w:ascii="Times New Roman" w:hAnsi="Times New Roman"/>
                <w:sz w:val="24"/>
              </w:rPr>
              <w:t>AMC1 par 21.A.239. punkta c) apakšpunkta 3) un 4) punktu “Drošuma pārvaldības galvenie procesi” e) apakšpunkts</w:t>
            </w:r>
          </w:p>
        </w:tc>
        <w:tc>
          <w:tcPr>
            <w:tcW w:w="766" w:type="pct"/>
            <w:gridSpan w:val="2"/>
            <w:tcBorders>
              <w:bottom w:val="single" w:sz="4" w:space="0" w:color="000000"/>
            </w:tcBorders>
          </w:tcPr>
          <w:p w14:paraId="6D8E095D" w14:textId="77777777" w:rsidR="00C51A14" w:rsidRPr="008D2659" w:rsidRDefault="00C51A14" w:rsidP="00C51A14">
            <w:pPr>
              <w:pStyle w:val="TableParagraph"/>
              <w:ind w:left="113" w:right="113"/>
              <w:jc w:val="both"/>
              <w:rPr>
                <w:rFonts w:ascii="Times New Roman" w:hAnsi="Times New Roman" w:cs="Times New Roman"/>
                <w:noProof/>
                <w:sz w:val="24"/>
                <w:szCs w:val="24"/>
              </w:rPr>
            </w:pPr>
          </w:p>
        </w:tc>
      </w:tr>
    </w:tbl>
    <w:p w14:paraId="2AF85136" w14:textId="3A8B573C" w:rsidR="00C51A14" w:rsidRDefault="00C51A14" w:rsidP="00BC5DF0">
      <w:pPr>
        <w:ind w:left="113" w:right="113"/>
        <w:jc w:val="both"/>
        <w:rPr>
          <w:rFonts w:ascii="Times New Roman" w:hAnsi="Times New Roman" w:cs="Times New Roman"/>
          <w:noProof/>
          <w:sz w:val="24"/>
          <w:szCs w:val="24"/>
        </w:rPr>
      </w:pPr>
    </w:p>
    <w:p w14:paraId="0E9E629B" w14:textId="77777777" w:rsidR="00C51A14" w:rsidRDefault="00C51A14">
      <w:pPr>
        <w:rPr>
          <w:rFonts w:ascii="Times New Roman" w:hAnsi="Times New Roman" w:cs="Times New Roman"/>
          <w:noProof/>
          <w:sz w:val="24"/>
          <w:szCs w:val="24"/>
        </w:rPr>
      </w:pPr>
      <w:r>
        <w:rPr>
          <w:rFonts w:ascii="Times New Roman" w:hAnsi="Times New Roman" w:cs="Times New Roman"/>
          <w:noProof/>
          <w:sz w:val="24"/>
          <w:szCs w:val="24"/>
        </w:rPr>
        <w:br w:type="page"/>
      </w:r>
    </w:p>
    <w:p w14:paraId="5EDF60A4" w14:textId="77777777" w:rsidR="00A1478C" w:rsidRPr="008D2659" w:rsidRDefault="00A1478C" w:rsidP="00BC5DF0">
      <w:pPr>
        <w:ind w:left="113" w:right="113"/>
        <w:jc w:val="both"/>
        <w:rPr>
          <w:rFonts w:ascii="Times New Roman" w:hAnsi="Times New Roman" w:cs="Times New Roman"/>
          <w:noProof/>
          <w:sz w:val="24"/>
          <w:szCs w:val="24"/>
        </w:rPr>
      </w:pPr>
    </w:p>
    <w:tbl>
      <w:tblPr>
        <w:tblStyle w:val="TableGrid"/>
        <w:tblW w:w="0" w:type="auto"/>
        <w:tblInd w:w="108" w:type="dxa"/>
        <w:tblLook w:val="04A0" w:firstRow="1" w:lastRow="0" w:firstColumn="1" w:lastColumn="0" w:noHBand="0" w:noVBand="1"/>
      </w:tblPr>
      <w:tblGrid>
        <w:gridCol w:w="14034"/>
      </w:tblGrid>
      <w:tr w:rsidR="000341C5" w:rsidRPr="008D2659" w14:paraId="7963934A" w14:textId="77777777" w:rsidTr="00752256">
        <w:tc>
          <w:tcPr>
            <w:tcW w:w="14034" w:type="dxa"/>
            <w:shd w:val="clear" w:color="auto" w:fill="BFBFBF" w:themeFill="background1" w:themeFillShade="BF"/>
          </w:tcPr>
          <w:p w14:paraId="2E6F2823" w14:textId="719FD2A8" w:rsidR="000341C5" w:rsidRPr="008D2659" w:rsidRDefault="000341C5" w:rsidP="00BC5DF0">
            <w:pPr>
              <w:ind w:left="113" w:right="113"/>
              <w:jc w:val="both"/>
              <w:rPr>
                <w:rFonts w:ascii="Times New Roman" w:hAnsi="Times New Roman" w:cs="Times New Roman"/>
                <w:b/>
                <w:bCs/>
                <w:noProof/>
                <w:sz w:val="24"/>
                <w:szCs w:val="24"/>
              </w:rPr>
            </w:pPr>
            <w:r>
              <w:rPr>
                <w:rFonts w:ascii="Times New Roman" w:hAnsi="Times New Roman"/>
                <w:b/>
                <w:sz w:val="24"/>
              </w:rPr>
              <w:t>KOPSAVILKUMA PIEZĪMES par 3.1. iedaļu “DROŠUMA SNIEGUMA UZRAUDZĪBA UN MĒRĪŠANA”</w:t>
            </w:r>
          </w:p>
        </w:tc>
      </w:tr>
      <w:tr w:rsidR="000341C5" w:rsidRPr="008D2659" w14:paraId="03D93BCC" w14:textId="77777777" w:rsidTr="00752256">
        <w:trPr>
          <w:trHeight w:val="1587"/>
        </w:trPr>
        <w:tc>
          <w:tcPr>
            <w:tcW w:w="14034" w:type="dxa"/>
          </w:tcPr>
          <w:p w14:paraId="7C167025" w14:textId="77777777" w:rsidR="000341C5" w:rsidRPr="008D2659" w:rsidRDefault="000341C5" w:rsidP="00E110A8">
            <w:pPr>
              <w:jc w:val="both"/>
              <w:rPr>
                <w:rFonts w:ascii="Times New Roman" w:hAnsi="Times New Roman" w:cs="Times New Roman"/>
                <w:noProof/>
                <w:sz w:val="24"/>
                <w:szCs w:val="24"/>
              </w:rPr>
            </w:pPr>
          </w:p>
        </w:tc>
      </w:tr>
    </w:tbl>
    <w:p w14:paraId="6706FD07" w14:textId="77777777" w:rsidR="000341C5" w:rsidRPr="008D2659" w:rsidRDefault="000341C5" w:rsidP="00E110A8">
      <w:pPr>
        <w:jc w:val="both"/>
        <w:rPr>
          <w:rFonts w:ascii="Times New Roman" w:hAnsi="Times New Roman" w:cs="Times New Roman"/>
          <w:noProof/>
          <w:sz w:val="24"/>
          <w:szCs w:val="24"/>
        </w:rPr>
      </w:pPr>
    </w:p>
    <w:p w14:paraId="543A9E9A" w14:textId="77777777" w:rsidR="000341C5" w:rsidRPr="008D2659" w:rsidRDefault="000341C5" w:rsidP="00E110A8">
      <w:pPr>
        <w:jc w:val="both"/>
        <w:rPr>
          <w:rFonts w:ascii="Times New Roman" w:hAnsi="Times New Roman" w:cs="Times New Roman"/>
          <w:noProof/>
          <w:sz w:val="24"/>
          <w:szCs w:val="24"/>
        </w:rPr>
      </w:pPr>
    </w:p>
    <w:p w14:paraId="4F3B44B1" w14:textId="77777777" w:rsidR="00752256" w:rsidRPr="008D2659" w:rsidRDefault="00752256">
      <w:pPr>
        <w:rPr>
          <w:rFonts w:ascii="Times New Roman" w:eastAsia="Calibri" w:hAnsi="Times New Roman" w:cs="Times New Roman"/>
          <w:noProof/>
          <w:color w:val="365F91"/>
          <w:sz w:val="24"/>
          <w:szCs w:val="24"/>
        </w:rPr>
      </w:pPr>
      <w:bookmarkStart w:id="101" w:name="3.2._Management_of_Change"/>
      <w:bookmarkStart w:id="102" w:name="_bookmark65"/>
      <w:bookmarkEnd w:id="101"/>
      <w:bookmarkEnd w:id="102"/>
      <w:r>
        <w:br w:type="page"/>
      </w:r>
    </w:p>
    <w:p w14:paraId="3B151BD9" w14:textId="1023FA05" w:rsidR="0085243C" w:rsidRPr="00F079E6" w:rsidRDefault="00752256" w:rsidP="008D11AD">
      <w:pPr>
        <w:tabs>
          <w:tab w:val="left" w:pos="1588"/>
        </w:tabs>
        <w:jc w:val="both"/>
        <w:rPr>
          <w:rFonts w:ascii="Times New Roman" w:hAnsi="Times New Roman" w:cs="Times New Roman"/>
          <w:noProof/>
          <w:color w:val="365F91"/>
          <w:sz w:val="28"/>
          <w:szCs w:val="28"/>
        </w:rPr>
      </w:pPr>
      <w:r w:rsidRPr="00F079E6">
        <w:rPr>
          <w:rFonts w:ascii="Times New Roman" w:hAnsi="Times New Roman"/>
          <w:color w:val="365F91"/>
          <w:sz w:val="28"/>
        </w:rPr>
        <w:lastRenderedPageBreak/>
        <w:t>3.2. Izmaiņu pārvaldība</w:t>
      </w:r>
    </w:p>
    <w:p w14:paraId="33DA37DD" w14:textId="77777777" w:rsidR="0085243C" w:rsidRPr="008D2659" w:rsidRDefault="0085243C" w:rsidP="00E110A8">
      <w:pPr>
        <w:pStyle w:val="BodyText"/>
        <w:jc w:val="both"/>
        <w:rPr>
          <w:rFonts w:ascii="Times New Roman" w:hAnsi="Times New Roman" w:cs="Times New Roman"/>
          <w:noProof/>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2536"/>
        <w:gridCol w:w="562"/>
        <w:gridCol w:w="2410"/>
        <w:gridCol w:w="1201"/>
        <w:gridCol w:w="1409"/>
        <w:gridCol w:w="2616"/>
        <w:gridCol w:w="554"/>
        <w:gridCol w:w="2773"/>
      </w:tblGrid>
      <w:tr w:rsidR="0085243C" w:rsidRPr="008D2659" w14:paraId="426D1B89" w14:textId="77777777" w:rsidTr="00FF5942">
        <w:trPr>
          <w:trHeight w:val="945"/>
        </w:trPr>
        <w:tc>
          <w:tcPr>
            <w:tcW w:w="5000" w:type="pct"/>
            <w:gridSpan w:val="8"/>
          </w:tcPr>
          <w:p w14:paraId="559DDF91" w14:textId="77777777" w:rsidR="0085243C" w:rsidRPr="008D2659" w:rsidRDefault="0085243C" w:rsidP="00F079E6">
            <w:pPr>
              <w:pStyle w:val="TableParagraph"/>
              <w:ind w:left="284" w:right="113"/>
              <w:jc w:val="both"/>
              <w:rPr>
                <w:rFonts w:ascii="Times New Roman" w:hAnsi="Times New Roman" w:cs="Times New Roman"/>
                <w:b/>
                <w:bCs/>
                <w:noProof/>
                <w:color w:val="4F81BC"/>
                <w:sz w:val="24"/>
                <w:szCs w:val="24"/>
              </w:rPr>
            </w:pPr>
            <w:r>
              <w:rPr>
                <w:rFonts w:ascii="Times New Roman" w:hAnsi="Times New Roman"/>
                <w:b/>
                <w:color w:val="4F81BC"/>
                <w:sz w:val="24"/>
              </w:rPr>
              <w:t>Atsauce uz 19. pielikumu un teksts</w:t>
            </w:r>
          </w:p>
          <w:p w14:paraId="2496A60E" w14:textId="6AC2F954" w:rsidR="0085243C" w:rsidRPr="008D2659" w:rsidRDefault="0085243C" w:rsidP="00F079E6">
            <w:pPr>
              <w:pStyle w:val="TableParagraph"/>
              <w:tabs>
                <w:tab w:val="left" w:pos="567"/>
              </w:tabs>
              <w:ind w:left="851" w:right="113" w:hanging="567"/>
              <w:jc w:val="both"/>
              <w:rPr>
                <w:rFonts w:ascii="Times New Roman" w:hAnsi="Times New Roman" w:cs="Times New Roman"/>
                <w:noProof/>
                <w:sz w:val="24"/>
                <w:szCs w:val="24"/>
              </w:rPr>
            </w:pPr>
            <w:r>
              <w:rPr>
                <w:rFonts w:ascii="Times New Roman" w:hAnsi="Times New Roman"/>
                <w:sz w:val="24"/>
              </w:rPr>
              <w:t xml:space="preserve">3.2.1. Pakalpojuma sniedzējs izstrādā un uztur procesu, kurā </w:t>
            </w:r>
            <w:r w:rsidRPr="00232736">
              <w:rPr>
                <w:rFonts w:ascii="Times New Roman" w:hAnsi="Times New Roman"/>
                <w:b/>
                <w:bCs/>
                <w:sz w:val="24"/>
              </w:rPr>
              <w:t>identificē izmaiņas</w:t>
            </w:r>
            <w:r>
              <w:rPr>
                <w:rFonts w:ascii="Times New Roman" w:hAnsi="Times New Roman"/>
                <w:sz w:val="24"/>
              </w:rPr>
              <w:t xml:space="preserve">, kas var ietekmēt ar tā aviācijas produktiem un pakalpojumiem saistītā drošuma riska līmeni, un identificē </w:t>
            </w:r>
            <w:r w:rsidRPr="00232736">
              <w:rPr>
                <w:rFonts w:ascii="Times New Roman" w:hAnsi="Times New Roman"/>
                <w:b/>
                <w:bCs/>
                <w:sz w:val="24"/>
              </w:rPr>
              <w:t>un pārvalda drošuma riskus, ko šādas izmaiņas var izraisīt.</w:t>
            </w:r>
          </w:p>
        </w:tc>
      </w:tr>
      <w:tr w:rsidR="0085243C" w:rsidRPr="008D2659" w14:paraId="237D85E2" w14:textId="77777777" w:rsidTr="00C51A14">
        <w:trPr>
          <w:trHeight w:val="275"/>
        </w:trPr>
        <w:tc>
          <w:tcPr>
            <w:tcW w:w="1102" w:type="pct"/>
            <w:gridSpan w:val="2"/>
            <w:shd w:val="clear" w:color="auto" w:fill="4F81BC"/>
          </w:tcPr>
          <w:p w14:paraId="6EC6364D" w14:textId="77777777" w:rsidR="0085243C" w:rsidRPr="008D2659" w:rsidRDefault="0085243C" w:rsidP="003C72CF">
            <w:pPr>
              <w:pStyle w:val="TableParagraph"/>
              <w:ind w:left="0"/>
              <w:jc w:val="center"/>
              <w:rPr>
                <w:rFonts w:ascii="Times New Roman" w:hAnsi="Times New Roman" w:cs="Times New Roman"/>
                <w:b/>
                <w:bCs/>
                <w:noProof/>
                <w:color w:val="EDEBE0"/>
                <w:sz w:val="24"/>
                <w:szCs w:val="24"/>
              </w:rPr>
            </w:pPr>
            <w:r>
              <w:rPr>
                <w:rFonts w:ascii="Times New Roman" w:hAnsi="Times New Roman"/>
                <w:b/>
                <w:color w:val="EDEBE0"/>
                <w:sz w:val="24"/>
              </w:rPr>
              <w:t>Ieviesta</w:t>
            </w:r>
          </w:p>
        </w:tc>
        <w:tc>
          <w:tcPr>
            <w:tcW w:w="1284" w:type="pct"/>
            <w:gridSpan w:val="2"/>
            <w:shd w:val="clear" w:color="auto" w:fill="4F81BC"/>
          </w:tcPr>
          <w:p w14:paraId="451E1884" w14:textId="77777777" w:rsidR="0085243C" w:rsidRPr="008D2659" w:rsidRDefault="0085243C" w:rsidP="003C72CF">
            <w:pPr>
              <w:pStyle w:val="TableParagraph"/>
              <w:ind w:left="0"/>
              <w:jc w:val="center"/>
              <w:rPr>
                <w:rFonts w:ascii="Times New Roman" w:hAnsi="Times New Roman" w:cs="Times New Roman"/>
                <w:b/>
                <w:bCs/>
                <w:noProof/>
                <w:color w:val="EDEBE0"/>
                <w:sz w:val="24"/>
                <w:szCs w:val="24"/>
              </w:rPr>
            </w:pPr>
            <w:r>
              <w:rPr>
                <w:rFonts w:ascii="Times New Roman" w:hAnsi="Times New Roman"/>
                <w:b/>
                <w:color w:val="EDEBE0"/>
                <w:sz w:val="24"/>
              </w:rPr>
              <w:t>Piemērota</w:t>
            </w:r>
          </w:p>
        </w:tc>
        <w:tc>
          <w:tcPr>
            <w:tcW w:w="1431" w:type="pct"/>
            <w:gridSpan w:val="2"/>
            <w:shd w:val="clear" w:color="auto" w:fill="4F81BC"/>
          </w:tcPr>
          <w:p w14:paraId="2E9F5333" w14:textId="77777777" w:rsidR="0085243C" w:rsidRPr="008D2659" w:rsidRDefault="0085243C" w:rsidP="003C72CF">
            <w:pPr>
              <w:pStyle w:val="TableParagraph"/>
              <w:ind w:left="0"/>
              <w:jc w:val="center"/>
              <w:rPr>
                <w:rFonts w:ascii="Times New Roman" w:hAnsi="Times New Roman" w:cs="Times New Roman"/>
                <w:b/>
                <w:bCs/>
                <w:noProof/>
                <w:color w:val="EDEBE0"/>
                <w:sz w:val="24"/>
                <w:szCs w:val="24"/>
              </w:rPr>
            </w:pPr>
            <w:r>
              <w:rPr>
                <w:rFonts w:ascii="Times New Roman" w:hAnsi="Times New Roman"/>
                <w:b/>
                <w:color w:val="EDEBE0"/>
                <w:sz w:val="24"/>
              </w:rPr>
              <w:t>Darbojas</w:t>
            </w:r>
          </w:p>
        </w:tc>
        <w:tc>
          <w:tcPr>
            <w:tcW w:w="1183" w:type="pct"/>
            <w:gridSpan w:val="2"/>
            <w:shd w:val="clear" w:color="auto" w:fill="4F81BC"/>
          </w:tcPr>
          <w:p w14:paraId="31479DCD" w14:textId="77777777" w:rsidR="0085243C" w:rsidRPr="008D2659" w:rsidRDefault="0085243C" w:rsidP="003C72CF">
            <w:pPr>
              <w:pStyle w:val="TableParagraph"/>
              <w:ind w:left="0"/>
              <w:jc w:val="center"/>
              <w:rPr>
                <w:rFonts w:ascii="Times New Roman" w:hAnsi="Times New Roman" w:cs="Times New Roman"/>
                <w:b/>
                <w:bCs/>
                <w:noProof/>
                <w:color w:val="EDEBE0"/>
                <w:sz w:val="24"/>
                <w:szCs w:val="24"/>
              </w:rPr>
            </w:pPr>
            <w:r>
              <w:rPr>
                <w:rFonts w:ascii="Times New Roman" w:hAnsi="Times New Roman"/>
                <w:b/>
                <w:color w:val="EDEBE0"/>
                <w:sz w:val="24"/>
              </w:rPr>
              <w:t>Efektīva</w:t>
            </w:r>
          </w:p>
        </w:tc>
      </w:tr>
      <w:tr w:rsidR="00C51A14" w:rsidRPr="008D2659" w14:paraId="612344B2" w14:textId="77777777" w:rsidTr="00C51A14">
        <w:trPr>
          <w:trHeight w:val="7063"/>
        </w:trPr>
        <w:tc>
          <w:tcPr>
            <w:tcW w:w="1102" w:type="pct"/>
            <w:gridSpan w:val="2"/>
          </w:tcPr>
          <w:p w14:paraId="4B356F46" w14:textId="2230E282" w:rsidR="00C51A14" w:rsidRDefault="00C51A14" w:rsidP="00C51A14">
            <w:pPr>
              <w:pStyle w:val="TableParagraph"/>
              <w:ind w:left="113" w:right="113"/>
              <w:rPr>
                <w:rFonts w:ascii="Times New Roman" w:hAnsi="Times New Roman"/>
                <w:b/>
                <w:color w:val="EDEBE0"/>
                <w:sz w:val="24"/>
              </w:rPr>
            </w:pPr>
            <w:r>
              <w:rPr>
                <w:rFonts w:ascii="Times New Roman" w:hAnsi="Times New Roman"/>
                <w:sz w:val="24"/>
              </w:rPr>
              <w:t>Organizācija ir izstrādājusi izmaiņu pārvaldības procesu, lai noteiktu, vai izmaiņas ietekmē drošuma darbības, un lai pārvaldītu nozīmīgus identificētos riskus saskaņā ar spēkā esošajiem drošuma riska pārvaldības procesiem (skat. 2.2. iedaļu). Procesā ir noteiktas metodes, pienākumi un termiņi.</w:t>
            </w:r>
          </w:p>
        </w:tc>
        <w:tc>
          <w:tcPr>
            <w:tcW w:w="1284" w:type="pct"/>
            <w:gridSpan w:val="2"/>
          </w:tcPr>
          <w:p w14:paraId="486E476E" w14:textId="77777777" w:rsidR="00C51A14" w:rsidRPr="008D2659" w:rsidRDefault="00C51A14" w:rsidP="00C51A14">
            <w:pPr>
              <w:pStyle w:val="TableParagraph"/>
              <w:ind w:left="113" w:right="113"/>
              <w:rPr>
                <w:rFonts w:ascii="Times New Roman" w:hAnsi="Times New Roman" w:cs="Times New Roman"/>
                <w:noProof/>
                <w:sz w:val="24"/>
                <w:szCs w:val="24"/>
              </w:rPr>
            </w:pPr>
            <w:r>
              <w:rPr>
                <w:rFonts w:ascii="Times New Roman" w:hAnsi="Times New Roman"/>
                <w:sz w:val="24"/>
              </w:rPr>
              <w:t>Ir noteikti izmaiņu pārvaldības procesa ierosinātāji.</w:t>
            </w:r>
          </w:p>
          <w:p w14:paraId="5BFAA386" w14:textId="49B71543" w:rsidR="00C51A14" w:rsidRDefault="00C51A14" w:rsidP="00C51A14">
            <w:pPr>
              <w:pStyle w:val="TableParagraph"/>
              <w:ind w:left="113" w:right="113"/>
              <w:rPr>
                <w:rFonts w:ascii="Times New Roman" w:hAnsi="Times New Roman"/>
                <w:b/>
                <w:color w:val="EDEBE0"/>
                <w:sz w:val="24"/>
              </w:rPr>
            </w:pPr>
            <w:r>
              <w:rPr>
                <w:rFonts w:ascii="Times New Roman" w:hAnsi="Times New Roman"/>
                <w:sz w:val="24"/>
              </w:rPr>
              <w:t>Šajā procesā ir izvērtētas arī ar uzņēmējdarbību saistītas izmaiņas un saskarnes ar citām organizācijām/departamentiem, kas ietekmē drošumu.</w:t>
            </w:r>
          </w:p>
        </w:tc>
        <w:tc>
          <w:tcPr>
            <w:tcW w:w="1431" w:type="pct"/>
            <w:gridSpan w:val="2"/>
          </w:tcPr>
          <w:p w14:paraId="0FB77E10" w14:textId="77777777" w:rsidR="00C51A14" w:rsidRPr="008D2659" w:rsidRDefault="00C51A14" w:rsidP="00C51A14">
            <w:pPr>
              <w:pStyle w:val="TableParagraph"/>
              <w:ind w:left="113" w:right="113"/>
              <w:rPr>
                <w:rFonts w:ascii="Times New Roman" w:hAnsi="Times New Roman" w:cs="Times New Roman"/>
                <w:noProof/>
                <w:sz w:val="24"/>
                <w:szCs w:val="24"/>
              </w:rPr>
            </w:pPr>
            <w:r>
              <w:rPr>
                <w:rFonts w:ascii="Times New Roman" w:hAnsi="Times New Roman"/>
                <w:sz w:val="24"/>
              </w:rPr>
              <w:t>Organizācija izmanto precīzi formulētu izmaiņu pārvaldības procesu, lai noteiktu, vai būtiskas izmaiņas ietekmē drošumu.</w:t>
            </w:r>
          </w:p>
          <w:p w14:paraId="0D6BF3AC" w14:textId="77777777" w:rsidR="00C51A14" w:rsidRPr="008D2659" w:rsidRDefault="00C51A14" w:rsidP="00C51A14">
            <w:pPr>
              <w:pStyle w:val="TableParagraph"/>
              <w:ind w:left="113" w:right="113"/>
              <w:rPr>
                <w:rFonts w:ascii="Times New Roman" w:hAnsi="Times New Roman" w:cs="Times New Roman"/>
                <w:noProof/>
                <w:sz w:val="24"/>
                <w:szCs w:val="24"/>
              </w:rPr>
            </w:pPr>
            <w:r>
              <w:rPr>
                <w:rFonts w:ascii="Times New Roman" w:hAnsi="Times New Roman"/>
                <w:sz w:val="24"/>
              </w:rPr>
              <w:t>Identificētie riski tiek pārvaldīti saskaņā ar spēkā esošiem drošuma riska pārvaldības procesiem un tiek uzraudzīti ar drošuma garantēšanas līdzekļiem.</w:t>
            </w:r>
          </w:p>
          <w:p w14:paraId="39603661" w14:textId="016FC862" w:rsidR="00C51A14" w:rsidRDefault="00C51A14" w:rsidP="00C51A14">
            <w:pPr>
              <w:pStyle w:val="TableParagraph"/>
              <w:ind w:left="113" w:right="113"/>
              <w:rPr>
                <w:rFonts w:ascii="Times New Roman" w:hAnsi="Times New Roman"/>
                <w:b/>
                <w:color w:val="EDEBE0"/>
                <w:sz w:val="24"/>
              </w:rPr>
            </w:pPr>
            <w:r>
              <w:rPr>
                <w:rFonts w:ascii="Times New Roman" w:hAnsi="Times New Roman"/>
                <w:sz w:val="24"/>
              </w:rPr>
              <w:t>Attiecīgā gadījumā tiek izvērtēti iekšējie un ārējie faktori, piemēram, apdraudējums, kas saistīts ar tehniskiem, vides, cilvēka vai organizācijas faktoriem.</w:t>
            </w:r>
          </w:p>
        </w:tc>
        <w:tc>
          <w:tcPr>
            <w:tcW w:w="1183" w:type="pct"/>
            <w:gridSpan w:val="2"/>
          </w:tcPr>
          <w:p w14:paraId="3867023D" w14:textId="77777777" w:rsidR="00C51A14" w:rsidRPr="008D2659" w:rsidRDefault="00C51A14" w:rsidP="00C51A14">
            <w:pPr>
              <w:pStyle w:val="TableParagraph"/>
              <w:ind w:left="113" w:right="113"/>
              <w:rPr>
                <w:rFonts w:ascii="Times New Roman" w:hAnsi="Times New Roman" w:cs="Times New Roman"/>
                <w:noProof/>
                <w:sz w:val="24"/>
                <w:szCs w:val="24"/>
              </w:rPr>
            </w:pPr>
            <w:r>
              <w:rPr>
                <w:rFonts w:ascii="Times New Roman" w:hAnsi="Times New Roman"/>
                <w:sz w:val="24"/>
              </w:rPr>
              <w:t>Izmaiņu pārvaldības procesā tiek izvērtēta vairāku izmaiņu akumulācija vai ietekme, un ar drošumu saistīto funkciju izmaiņas un ietekme uz šīm funkcijām tiek paziņota citām organizācijām, tostarp iekšējām un ārējām ieinteresētajām personām.</w:t>
            </w:r>
          </w:p>
          <w:p w14:paraId="3B12F3E4" w14:textId="62CD9F33" w:rsidR="00C51A14" w:rsidRDefault="00C51A14" w:rsidP="00C51A14">
            <w:pPr>
              <w:pStyle w:val="TableParagraph"/>
              <w:ind w:left="113" w:right="113"/>
              <w:rPr>
                <w:rFonts w:ascii="Times New Roman" w:hAnsi="Times New Roman"/>
                <w:b/>
                <w:color w:val="EDEBE0"/>
                <w:sz w:val="24"/>
              </w:rPr>
            </w:pPr>
            <w:r>
              <w:rPr>
                <w:rFonts w:ascii="Times New Roman" w:hAnsi="Times New Roman"/>
                <w:sz w:val="24"/>
              </w:rPr>
              <w:t xml:space="preserve">Ir izstrādāti līdzekļi, kā izplatīt informāciju ārējām ieinteresētajām personām (partneriem, piegādātājiem, līgumslēdzējiem utt.) par izmaiņu pārvaldības ietekmi. Drošuma riski tiek pārvaldīti atbilstoši tam, kāds ir izmaiņu tvērums un grafiks. Riska mazināšanas pasākumi, kas izriet no izmaiņu pārvaldības, ir </w:t>
            </w:r>
            <w:r>
              <w:rPr>
                <w:rFonts w:ascii="Times New Roman" w:hAnsi="Times New Roman"/>
                <w:i/>
                <w:iCs/>
                <w:sz w:val="24"/>
              </w:rPr>
              <w:t>SMS</w:t>
            </w:r>
            <w:r>
              <w:rPr>
                <w:rFonts w:ascii="Times New Roman" w:hAnsi="Times New Roman"/>
                <w:sz w:val="24"/>
              </w:rPr>
              <w:t xml:space="preserve"> darbības rezultātu uzraudzības sastāvdaļa.</w:t>
            </w:r>
          </w:p>
        </w:tc>
      </w:tr>
      <w:tr w:rsidR="0085243C" w:rsidRPr="008D2659" w14:paraId="14D0D749" w14:textId="77777777" w:rsidTr="00550295">
        <w:trPr>
          <w:trHeight w:val="275"/>
        </w:trPr>
        <w:tc>
          <w:tcPr>
            <w:tcW w:w="5000" w:type="pct"/>
            <w:gridSpan w:val="8"/>
            <w:shd w:val="clear" w:color="auto" w:fill="37CDE1"/>
          </w:tcPr>
          <w:p w14:paraId="541716C1" w14:textId="77777777" w:rsidR="0085243C" w:rsidRPr="008D2659" w:rsidRDefault="0085243C" w:rsidP="00F079E6">
            <w:pPr>
              <w:pStyle w:val="TableParagraph"/>
              <w:ind w:left="113" w:right="113"/>
              <w:jc w:val="center"/>
              <w:rPr>
                <w:rFonts w:ascii="Times New Roman" w:hAnsi="Times New Roman" w:cs="Times New Roman"/>
                <w:b/>
                <w:bCs/>
                <w:noProof/>
                <w:color w:val="EDEBE0"/>
                <w:sz w:val="24"/>
                <w:szCs w:val="24"/>
              </w:rPr>
            </w:pPr>
            <w:r>
              <w:rPr>
                <w:rFonts w:ascii="Times New Roman" w:hAnsi="Times New Roman"/>
                <w:b/>
                <w:color w:val="EDEBE0"/>
                <w:sz w:val="28"/>
              </w:rPr>
              <w:lastRenderedPageBreak/>
              <w:t>Vērtēšanas rezultāti</w:t>
            </w:r>
          </w:p>
        </w:tc>
      </w:tr>
      <w:tr w:rsidR="0085243C" w:rsidRPr="008D2659" w14:paraId="0D6FFBC3" w14:textId="77777777" w:rsidTr="00C51A14">
        <w:trPr>
          <w:trHeight w:val="1699"/>
        </w:trPr>
        <w:tc>
          <w:tcPr>
            <w:tcW w:w="1102" w:type="pct"/>
            <w:gridSpan w:val="2"/>
          </w:tcPr>
          <w:p w14:paraId="2ADFD7F3" w14:textId="77777777" w:rsidR="0085243C" w:rsidRPr="008D2659" w:rsidRDefault="0085243C" w:rsidP="00E110A8">
            <w:pPr>
              <w:pStyle w:val="TableParagraph"/>
              <w:ind w:left="0"/>
              <w:jc w:val="both"/>
              <w:rPr>
                <w:rFonts w:ascii="Times New Roman" w:hAnsi="Times New Roman" w:cs="Times New Roman"/>
                <w:noProof/>
                <w:sz w:val="24"/>
                <w:szCs w:val="24"/>
              </w:rPr>
            </w:pPr>
          </w:p>
        </w:tc>
        <w:tc>
          <w:tcPr>
            <w:tcW w:w="1284" w:type="pct"/>
            <w:gridSpan w:val="2"/>
          </w:tcPr>
          <w:p w14:paraId="686C433E" w14:textId="77777777" w:rsidR="0085243C" w:rsidRPr="008D2659" w:rsidRDefault="0085243C" w:rsidP="00E110A8">
            <w:pPr>
              <w:pStyle w:val="TableParagraph"/>
              <w:ind w:left="0"/>
              <w:jc w:val="both"/>
              <w:rPr>
                <w:rFonts w:ascii="Times New Roman" w:hAnsi="Times New Roman" w:cs="Times New Roman"/>
                <w:noProof/>
                <w:sz w:val="24"/>
                <w:szCs w:val="24"/>
              </w:rPr>
            </w:pPr>
          </w:p>
        </w:tc>
        <w:tc>
          <w:tcPr>
            <w:tcW w:w="1431" w:type="pct"/>
            <w:gridSpan w:val="2"/>
          </w:tcPr>
          <w:p w14:paraId="1C5C83AF" w14:textId="77777777" w:rsidR="0085243C" w:rsidRPr="008D2659" w:rsidRDefault="0085243C" w:rsidP="00E110A8">
            <w:pPr>
              <w:pStyle w:val="TableParagraph"/>
              <w:ind w:left="0"/>
              <w:jc w:val="both"/>
              <w:rPr>
                <w:rFonts w:ascii="Times New Roman" w:hAnsi="Times New Roman" w:cs="Times New Roman"/>
                <w:noProof/>
                <w:sz w:val="24"/>
                <w:szCs w:val="24"/>
              </w:rPr>
            </w:pPr>
          </w:p>
        </w:tc>
        <w:tc>
          <w:tcPr>
            <w:tcW w:w="1183" w:type="pct"/>
            <w:gridSpan w:val="2"/>
          </w:tcPr>
          <w:p w14:paraId="2434821B" w14:textId="77777777" w:rsidR="0085243C" w:rsidRPr="008D2659" w:rsidRDefault="0085243C" w:rsidP="00E110A8">
            <w:pPr>
              <w:pStyle w:val="TableParagraph"/>
              <w:ind w:left="0"/>
              <w:jc w:val="both"/>
              <w:rPr>
                <w:rFonts w:ascii="Times New Roman" w:hAnsi="Times New Roman" w:cs="Times New Roman"/>
                <w:noProof/>
                <w:sz w:val="24"/>
                <w:szCs w:val="24"/>
              </w:rPr>
            </w:pPr>
          </w:p>
        </w:tc>
      </w:tr>
      <w:tr w:rsidR="0085243C" w:rsidRPr="008D2659" w14:paraId="2F54D295" w14:textId="77777777" w:rsidTr="00FF5942">
        <w:trPr>
          <w:trHeight w:val="253"/>
        </w:trPr>
        <w:tc>
          <w:tcPr>
            <w:tcW w:w="5000" w:type="pct"/>
            <w:gridSpan w:val="8"/>
            <w:shd w:val="clear" w:color="auto" w:fill="4F81BC"/>
          </w:tcPr>
          <w:p w14:paraId="1C1A12ED" w14:textId="77777777" w:rsidR="0085243C" w:rsidRPr="008D2659" w:rsidRDefault="0085243C" w:rsidP="003C72CF">
            <w:pPr>
              <w:pStyle w:val="TableParagraph"/>
              <w:ind w:left="0"/>
              <w:jc w:val="center"/>
              <w:rPr>
                <w:rFonts w:ascii="Times New Roman" w:hAnsi="Times New Roman" w:cs="Times New Roman"/>
                <w:b/>
                <w:bCs/>
                <w:noProof/>
                <w:color w:val="EDEBE0"/>
                <w:sz w:val="24"/>
                <w:szCs w:val="24"/>
              </w:rPr>
            </w:pPr>
            <w:r>
              <w:rPr>
                <w:rFonts w:ascii="Times New Roman" w:hAnsi="Times New Roman"/>
                <w:b/>
                <w:color w:val="EDEBE0"/>
                <w:sz w:val="28"/>
              </w:rPr>
              <w:t>Kam pievēršama uzmanība</w:t>
            </w:r>
          </w:p>
        </w:tc>
      </w:tr>
      <w:tr w:rsidR="0085243C" w:rsidRPr="008D2659" w14:paraId="0126C2AB" w14:textId="77777777" w:rsidTr="00FF5942">
        <w:trPr>
          <w:trHeight w:val="1394"/>
        </w:trPr>
        <w:tc>
          <w:tcPr>
            <w:tcW w:w="5000" w:type="pct"/>
            <w:gridSpan w:val="8"/>
          </w:tcPr>
          <w:p w14:paraId="641F78B7" w14:textId="77777777" w:rsidR="0085243C" w:rsidRPr="008D2659" w:rsidRDefault="0085243C" w:rsidP="003449E5">
            <w:pPr>
              <w:pStyle w:val="TableParagraph"/>
              <w:numPr>
                <w:ilvl w:val="0"/>
                <w:numId w:val="25"/>
              </w:numPr>
              <w:ind w:left="850" w:right="113" w:hanging="357"/>
              <w:jc w:val="both"/>
              <w:rPr>
                <w:rFonts w:ascii="Times New Roman" w:hAnsi="Times New Roman" w:cs="Times New Roman"/>
                <w:noProof/>
                <w:sz w:val="24"/>
                <w:szCs w:val="24"/>
              </w:rPr>
            </w:pPr>
            <w:r>
              <w:rPr>
                <w:rFonts w:ascii="Times New Roman" w:hAnsi="Times New Roman"/>
                <w:sz w:val="24"/>
              </w:rPr>
              <w:t>Procesā ir iesaistītas galvenās ieinteresētās personas. Tās var būt fiziskās personas no organizācijas citiem departamentiem un/vai ārējām organizācijām.</w:t>
            </w:r>
          </w:p>
          <w:p w14:paraId="2666F579" w14:textId="77777777" w:rsidR="0085243C" w:rsidRPr="008D2659" w:rsidRDefault="0085243C" w:rsidP="003449E5">
            <w:pPr>
              <w:pStyle w:val="TableParagraph"/>
              <w:numPr>
                <w:ilvl w:val="0"/>
                <w:numId w:val="25"/>
              </w:numPr>
              <w:ind w:left="850" w:right="113" w:hanging="357"/>
              <w:jc w:val="both"/>
              <w:rPr>
                <w:rFonts w:ascii="Times New Roman" w:hAnsi="Times New Roman" w:cs="Times New Roman"/>
                <w:noProof/>
                <w:sz w:val="24"/>
                <w:szCs w:val="24"/>
              </w:rPr>
            </w:pPr>
            <w:r>
              <w:rPr>
                <w:rFonts w:ascii="Times New Roman" w:hAnsi="Times New Roman"/>
                <w:sz w:val="24"/>
              </w:rPr>
              <w:t>Pārskatīt, kas ierosina izmaiņu pārvaldības procesu. Izvērtēt organizatoriskos, finanšu, komerciālos u. c. faktorus, kā arī citas izmaiņas, kas var ietekmēt drošumu (piemēram, drošība, kiberdrošība, vide, sanitārā krīze, slimība vai personāla pensionēšanās un zināšanu pārnese).</w:t>
            </w:r>
          </w:p>
          <w:p w14:paraId="56E3F980" w14:textId="77777777" w:rsidR="0085243C" w:rsidRPr="008D2659" w:rsidRDefault="0085243C" w:rsidP="003449E5">
            <w:pPr>
              <w:pStyle w:val="TableParagraph"/>
              <w:numPr>
                <w:ilvl w:val="0"/>
                <w:numId w:val="25"/>
              </w:numPr>
              <w:ind w:left="850" w:right="113" w:hanging="357"/>
              <w:jc w:val="both"/>
              <w:rPr>
                <w:rFonts w:ascii="Times New Roman" w:hAnsi="Times New Roman" w:cs="Times New Roman"/>
                <w:noProof/>
                <w:sz w:val="24"/>
                <w:szCs w:val="24"/>
              </w:rPr>
            </w:pPr>
            <w:r>
              <w:rPr>
                <w:rFonts w:ascii="Times New Roman" w:hAnsi="Times New Roman"/>
                <w:sz w:val="24"/>
              </w:rPr>
              <w:t>Pārskatīt nesenās izmaiņas, kas tika veiktas riska novērtēšanas procesa rezultātā.</w:t>
            </w:r>
          </w:p>
          <w:p w14:paraId="02E7757A" w14:textId="77777777" w:rsidR="0085243C" w:rsidRPr="008D2659" w:rsidRDefault="0085243C" w:rsidP="003449E5">
            <w:pPr>
              <w:pStyle w:val="TableParagraph"/>
              <w:numPr>
                <w:ilvl w:val="0"/>
                <w:numId w:val="25"/>
              </w:numPr>
              <w:ind w:left="850" w:right="113" w:hanging="357"/>
              <w:jc w:val="both"/>
              <w:rPr>
                <w:rFonts w:ascii="Times New Roman" w:hAnsi="Times New Roman" w:cs="Times New Roman"/>
                <w:noProof/>
                <w:sz w:val="24"/>
                <w:szCs w:val="24"/>
              </w:rPr>
            </w:pPr>
            <w:r>
              <w:rPr>
                <w:rFonts w:ascii="Times New Roman" w:hAnsi="Times New Roman"/>
                <w:sz w:val="24"/>
              </w:rPr>
              <w:t>Pārbaudīt, vai izmaiņas ir parakstījusi atbilstoši pilnvarota persona.</w:t>
            </w:r>
          </w:p>
          <w:p w14:paraId="16C8DF7F" w14:textId="77777777" w:rsidR="0085243C" w:rsidRPr="008D2659" w:rsidRDefault="0085243C" w:rsidP="003449E5">
            <w:pPr>
              <w:pStyle w:val="TableParagraph"/>
              <w:numPr>
                <w:ilvl w:val="0"/>
                <w:numId w:val="25"/>
              </w:numPr>
              <w:ind w:left="850" w:right="113" w:hanging="357"/>
              <w:jc w:val="both"/>
              <w:rPr>
                <w:rFonts w:ascii="Times New Roman" w:hAnsi="Times New Roman" w:cs="Times New Roman"/>
                <w:noProof/>
                <w:sz w:val="24"/>
                <w:szCs w:val="24"/>
              </w:rPr>
            </w:pPr>
            <w:r>
              <w:rPr>
                <w:rFonts w:ascii="Times New Roman" w:hAnsi="Times New Roman"/>
                <w:sz w:val="24"/>
              </w:rPr>
              <w:t>Pārejas riski tiek identificēti un pārvaldīti.</w:t>
            </w:r>
          </w:p>
          <w:p w14:paraId="3332CCED" w14:textId="77777777" w:rsidR="00674422" w:rsidRPr="008D2659" w:rsidRDefault="00674422" w:rsidP="003449E5">
            <w:pPr>
              <w:pStyle w:val="TableParagraph"/>
              <w:numPr>
                <w:ilvl w:val="0"/>
                <w:numId w:val="25"/>
              </w:numPr>
              <w:ind w:left="850" w:right="113" w:hanging="357"/>
              <w:jc w:val="both"/>
              <w:rPr>
                <w:rFonts w:ascii="Times New Roman" w:hAnsi="Times New Roman" w:cs="Times New Roman"/>
                <w:noProof/>
                <w:sz w:val="24"/>
                <w:szCs w:val="24"/>
              </w:rPr>
            </w:pPr>
            <w:r>
              <w:rPr>
                <w:rFonts w:ascii="Times New Roman" w:hAnsi="Times New Roman"/>
                <w:sz w:val="24"/>
              </w:rPr>
              <w:t>Pārskatīt turpmāk izpildāmās darbības, piemēram, vai ir validēti pieņēmumi.</w:t>
            </w:r>
          </w:p>
          <w:p w14:paraId="3EEC6602" w14:textId="77777777" w:rsidR="00674422" w:rsidRPr="008D2659" w:rsidRDefault="00674422" w:rsidP="003449E5">
            <w:pPr>
              <w:pStyle w:val="TableParagraph"/>
              <w:numPr>
                <w:ilvl w:val="0"/>
                <w:numId w:val="25"/>
              </w:numPr>
              <w:ind w:left="850" w:right="113" w:hanging="357"/>
              <w:jc w:val="both"/>
              <w:rPr>
                <w:rFonts w:ascii="Times New Roman" w:hAnsi="Times New Roman" w:cs="Times New Roman"/>
                <w:noProof/>
                <w:sz w:val="24"/>
                <w:szCs w:val="24"/>
              </w:rPr>
            </w:pPr>
            <w:r>
              <w:rPr>
                <w:rFonts w:ascii="Times New Roman" w:hAnsi="Times New Roman"/>
                <w:sz w:val="24"/>
              </w:rPr>
              <w:t>Pārskatīt, vai ir ietekme uz iepriekšējiem riska novērtējumiem un esošajiem apdraudējumiem.</w:t>
            </w:r>
          </w:p>
          <w:p w14:paraId="0E122043" w14:textId="77777777" w:rsidR="00674422" w:rsidRPr="008D2659" w:rsidRDefault="00674422" w:rsidP="003449E5">
            <w:pPr>
              <w:pStyle w:val="TableParagraph"/>
              <w:numPr>
                <w:ilvl w:val="0"/>
                <w:numId w:val="25"/>
              </w:numPr>
              <w:ind w:left="850" w:right="113" w:hanging="357"/>
              <w:jc w:val="both"/>
              <w:rPr>
                <w:rFonts w:ascii="Times New Roman" w:hAnsi="Times New Roman" w:cs="Times New Roman"/>
                <w:noProof/>
                <w:sz w:val="24"/>
                <w:szCs w:val="24"/>
              </w:rPr>
            </w:pPr>
            <w:r>
              <w:rPr>
                <w:rFonts w:ascii="Times New Roman" w:hAnsi="Times New Roman"/>
                <w:sz w:val="24"/>
              </w:rPr>
              <w:t>Pārskatīt, vai ir izvērtēta vairāku izmaiņu kumulatīva iedarbība.</w:t>
            </w:r>
          </w:p>
          <w:p w14:paraId="686C7365" w14:textId="77777777" w:rsidR="00674422" w:rsidRPr="008D2659" w:rsidRDefault="00674422" w:rsidP="003449E5">
            <w:pPr>
              <w:pStyle w:val="TableParagraph"/>
              <w:numPr>
                <w:ilvl w:val="0"/>
                <w:numId w:val="25"/>
              </w:numPr>
              <w:ind w:left="850" w:right="113" w:hanging="357"/>
              <w:jc w:val="both"/>
              <w:rPr>
                <w:rFonts w:ascii="Times New Roman" w:hAnsi="Times New Roman" w:cs="Times New Roman"/>
                <w:noProof/>
                <w:sz w:val="24"/>
                <w:szCs w:val="24"/>
              </w:rPr>
            </w:pPr>
            <w:r>
              <w:rPr>
                <w:rFonts w:ascii="Times New Roman" w:hAnsi="Times New Roman"/>
                <w:sz w:val="24"/>
              </w:rPr>
              <w:t>Pārskatīt, vai ar uzņēmējdarbību saistītajās izmaiņās ir izvērtēti drošuma riski (organizācijas pārstrukturēšana, palielināšana vai samazināšana, IT projekti utt.).</w:t>
            </w:r>
          </w:p>
          <w:p w14:paraId="2393C75B" w14:textId="77777777" w:rsidR="00674422" w:rsidRPr="008D2659" w:rsidRDefault="00674422" w:rsidP="003449E5">
            <w:pPr>
              <w:pStyle w:val="TableParagraph"/>
              <w:numPr>
                <w:ilvl w:val="0"/>
                <w:numId w:val="25"/>
              </w:numPr>
              <w:ind w:left="850" w:right="113" w:hanging="357"/>
              <w:jc w:val="both"/>
              <w:rPr>
                <w:rFonts w:ascii="Times New Roman" w:hAnsi="Times New Roman" w:cs="Times New Roman"/>
                <w:noProof/>
                <w:sz w:val="24"/>
                <w:szCs w:val="24"/>
              </w:rPr>
            </w:pPr>
            <w:r>
              <w:rPr>
                <w:rFonts w:ascii="Times New Roman" w:hAnsi="Times New Roman"/>
                <w:sz w:val="24"/>
              </w:rPr>
              <w:t>Gūt pierādījumus, ka, veicot izmaiņas, tiek risināti cilvēku darbības problēmjautājumi.</w:t>
            </w:r>
          </w:p>
          <w:p w14:paraId="7753A37B" w14:textId="77777777" w:rsidR="00674422" w:rsidRPr="008D2659" w:rsidRDefault="00674422" w:rsidP="003449E5">
            <w:pPr>
              <w:pStyle w:val="TableParagraph"/>
              <w:numPr>
                <w:ilvl w:val="0"/>
                <w:numId w:val="25"/>
              </w:numPr>
              <w:ind w:left="850" w:right="113" w:hanging="357"/>
              <w:jc w:val="both"/>
              <w:rPr>
                <w:rFonts w:ascii="Times New Roman" w:hAnsi="Times New Roman" w:cs="Times New Roman"/>
                <w:noProof/>
                <w:sz w:val="24"/>
                <w:szCs w:val="24"/>
              </w:rPr>
            </w:pPr>
            <w:r>
              <w:rPr>
                <w:rFonts w:ascii="Times New Roman" w:hAnsi="Times New Roman"/>
                <w:sz w:val="24"/>
              </w:rPr>
              <w:t>Novērtēt, vai šo izmaiņu rezultātā veiktie riska mazināšanas pasākumi ir acīmredzami un saskanīgi ar pozitīvām darbības rezultātu uzraudzības tendencēm.</w:t>
            </w:r>
          </w:p>
          <w:p w14:paraId="5EB39314" w14:textId="77777777" w:rsidR="00674422" w:rsidRPr="008D2659" w:rsidRDefault="00674422" w:rsidP="003449E5">
            <w:pPr>
              <w:pStyle w:val="TableParagraph"/>
              <w:numPr>
                <w:ilvl w:val="0"/>
                <w:numId w:val="25"/>
              </w:numPr>
              <w:ind w:left="850" w:right="113" w:hanging="357"/>
              <w:jc w:val="both"/>
              <w:rPr>
                <w:rFonts w:ascii="Times New Roman" w:hAnsi="Times New Roman" w:cs="Times New Roman"/>
                <w:noProof/>
                <w:sz w:val="24"/>
                <w:szCs w:val="24"/>
              </w:rPr>
            </w:pPr>
            <w:r>
              <w:rPr>
                <w:rFonts w:ascii="Times New Roman" w:hAnsi="Times New Roman"/>
                <w:sz w:val="24"/>
              </w:rPr>
              <w:t>Pārskatīt, kā izmaiņas ietekmē profesionālo sagatavotību un kompetences.</w:t>
            </w:r>
          </w:p>
          <w:p w14:paraId="2A1E4799" w14:textId="77777777" w:rsidR="00674422" w:rsidRPr="008D2659" w:rsidRDefault="00674422" w:rsidP="003449E5">
            <w:pPr>
              <w:pStyle w:val="TableParagraph"/>
              <w:numPr>
                <w:ilvl w:val="0"/>
                <w:numId w:val="25"/>
              </w:numPr>
              <w:ind w:left="850" w:right="113" w:hanging="357"/>
              <w:jc w:val="both"/>
              <w:rPr>
                <w:rFonts w:ascii="Times New Roman" w:hAnsi="Times New Roman" w:cs="Times New Roman"/>
                <w:noProof/>
                <w:sz w:val="24"/>
                <w:szCs w:val="24"/>
              </w:rPr>
            </w:pPr>
            <w:r>
              <w:rPr>
                <w:rFonts w:ascii="Times New Roman" w:hAnsi="Times New Roman"/>
                <w:sz w:val="24"/>
              </w:rPr>
              <w:t>Pārskatīt iepriekšējās izmaiņas, lai apstiprinātu, ka tās joprojām tiek kontrolētas.</w:t>
            </w:r>
          </w:p>
          <w:p w14:paraId="66AD908C" w14:textId="77777777" w:rsidR="00674422" w:rsidRPr="008D2659" w:rsidRDefault="00674422" w:rsidP="003449E5">
            <w:pPr>
              <w:pStyle w:val="TableParagraph"/>
              <w:numPr>
                <w:ilvl w:val="0"/>
                <w:numId w:val="25"/>
              </w:numPr>
              <w:ind w:left="850" w:right="113" w:hanging="357"/>
              <w:jc w:val="both"/>
              <w:rPr>
                <w:rFonts w:ascii="Times New Roman" w:hAnsi="Times New Roman" w:cs="Times New Roman"/>
                <w:noProof/>
                <w:sz w:val="24"/>
                <w:szCs w:val="24"/>
              </w:rPr>
            </w:pPr>
            <w:r>
              <w:rPr>
                <w:rFonts w:ascii="Times New Roman" w:hAnsi="Times New Roman"/>
                <w:sz w:val="24"/>
              </w:rPr>
              <w:t>Izvērtēt, kā tiek paziņoti šo izmaiņu veikšanas iemesli un kā izmaiņas tiek plānotas un paziņotas personām, kuras izmaiņas ietekmē ārēji vai iekšēji. Izvērtēt, kā ieinteresētās personas (citi departamenti, partneri, piegādātāji, līgumslēdzēji, iestādes), kuras skar izmaiņas, ir iesaistītas procesā.</w:t>
            </w:r>
          </w:p>
          <w:p w14:paraId="7471594B" w14:textId="77777777" w:rsidR="00674422" w:rsidRPr="008D2659" w:rsidRDefault="00674422" w:rsidP="003449E5">
            <w:pPr>
              <w:pStyle w:val="TableParagraph"/>
              <w:numPr>
                <w:ilvl w:val="0"/>
                <w:numId w:val="25"/>
              </w:numPr>
              <w:ind w:left="850" w:right="113" w:hanging="357"/>
              <w:jc w:val="both"/>
              <w:rPr>
                <w:rFonts w:ascii="Times New Roman" w:hAnsi="Times New Roman" w:cs="Times New Roman"/>
                <w:noProof/>
                <w:sz w:val="24"/>
                <w:szCs w:val="24"/>
              </w:rPr>
            </w:pPr>
            <w:r>
              <w:rPr>
                <w:rFonts w:ascii="Times New Roman" w:hAnsi="Times New Roman"/>
                <w:sz w:val="24"/>
              </w:rPr>
              <w:t>Pārskatīt, vai standarta līguma noteikumos ir atrunāta izmaiņu pārvaldība abās līgumslēdzēju pusēs. Pārbaudīt pierādījumus par īstenošanu.</w:t>
            </w:r>
          </w:p>
          <w:p w14:paraId="049271DC" w14:textId="2B8F2E24" w:rsidR="00674422" w:rsidRPr="008D2659" w:rsidRDefault="00674422" w:rsidP="00677D14">
            <w:pPr>
              <w:pStyle w:val="TableParagraph"/>
              <w:tabs>
                <w:tab w:val="left" w:pos="820"/>
              </w:tabs>
              <w:ind w:left="820"/>
              <w:jc w:val="both"/>
              <w:rPr>
                <w:rFonts w:ascii="Times New Roman" w:hAnsi="Times New Roman" w:cs="Times New Roman"/>
                <w:noProof/>
                <w:sz w:val="24"/>
                <w:szCs w:val="24"/>
              </w:rPr>
            </w:pPr>
          </w:p>
        </w:tc>
      </w:tr>
      <w:tr w:rsidR="0085243C" w:rsidRPr="008D2659" w14:paraId="6EE88D24" w14:textId="77777777" w:rsidTr="00FF5942">
        <w:trPr>
          <w:trHeight w:val="251"/>
        </w:trPr>
        <w:tc>
          <w:tcPr>
            <w:tcW w:w="5000" w:type="pct"/>
            <w:gridSpan w:val="8"/>
            <w:shd w:val="clear" w:color="auto" w:fill="538DD3"/>
          </w:tcPr>
          <w:p w14:paraId="634BD2F3" w14:textId="77777777" w:rsidR="0085243C" w:rsidRPr="00C51A14" w:rsidRDefault="0085243C" w:rsidP="00674422">
            <w:pPr>
              <w:pStyle w:val="TableParagraph"/>
              <w:ind w:left="0"/>
              <w:jc w:val="center"/>
              <w:rPr>
                <w:rFonts w:ascii="Times New Roman" w:hAnsi="Times New Roman" w:cs="Times New Roman"/>
                <w:b/>
                <w:bCs/>
                <w:noProof/>
                <w:color w:val="EDEBE0"/>
                <w:sz w:val="24"/>
                <w:szCs w:val="24"/>
              </w:rPr>
            </w:pPr>
            <w:r w:rsidRPr="00C51A14">
              <w:rPr>
                <w:rFonts w:ascii="Times New Roman" w:hAnsi="Times New Roman"/>
                <w:b/>
                <w:color w:val="EDEBE0"/>
                <w:sz w:val="24"/>
                <w:szCs w:val="24"/>
              </w:rPr>
              <w:lastRenderedPageBreak/>
              <w:t>Atbilstošās ES/</w:t>
            </w:r>
            <w:r w:rsidRPr="00C51A14">
              <w:rPr>
                <w:rFonts w:ascii="Times New Roman" w:hAnsi="Times New Roman"/>
                <w:b/>
                <w:i/>
                <w:iCs/>
                <w:color w:val="EDEBE0"/>
                <w:sz w:val="24"/>
                <w:szCs w:val="24"/>
              </w:rPr>
              <w:t>EASA</w:t>
            </w:r>
            <w:r w:rsidRPr="00C51A14">
              <w:rPr>
                <w:rFonts w:ascii="Times New Roman" w:hAnsi="Times New Roman"/>
                <w:b/>
                <w:color w:val="EDEBE0"/>
                <w:sz w:val="24"/>
                <w:szCs w:val="24"/>
              </w:rPr>
              <w:t xml:space="preserve"> reglamentējošās atsauces</w:t>
            </w:r>
          </w:p>
        </w:tc>
      </w:tr>
      <w:tr w:rsidR="001C382C" w:rsidRPr="008D2659" w14:paraId="782A5EAF" w14:textId="77777777" w:rsidTr="00C51A14">
        <w:trPr>
          <w:trHeight w:val="229"/>
        </w:trPr>
        <w:tc>
          <w:tcPr>
            <w:tcW w:w="902" w:type="pct"/>
            <w:shd w:val="clear" w:color="auto" w:fill="37CDE1"/>
          </w:tcPr>
          <w:p w14:paraId="6A7B8840" w14:textId="77777777" w:rsidR="0085243C" w:rsidRPr="00C51A14" w:rsidRDefault="0085243C" w:rsidP="00674422">
            <w:pPr>
              <w:pStyle w:val="TableParagraph"/>
              <w:ind w:left="0"/>
              <w:jc w:val="center"/>
              <w:rPr>
                <w:rFonts w:ascii="Times New Roman" w:hAnsi="Times New Roman" w:cs="Times New Roman"/>
                <w:b/>
                <w:bCs/>
                <w:noProof/>
                <w:color w:val="EDEBE0"/>
                <w:sz w:val="24"/>
                <w:szCs w:val="24"/>
              </w:rPr>
            </w:pPr>
            <w:r w:rsidRPr="00C51A14">
              <w:rPr>
                <w:rFonts w:ascii="Times New Roman" w:hAnsi="Times New Roman"/>
                <w:b/>
                <w:color w:val="EDEBE0"/>
                <w:sz w:val="24"/>
                <w:szCs w:val="24"/>
              </w:rPr>
              <w:t>Lidaparātu ekspluatācija</w:t>
            </w:r>
          </w:p>
        </w:tc>
        <w:tc>
          <w:tcPr>
            <w:tcW w:w="1057" w:type="pct"/>
            <w:gridSpan w:val="2"/>
            <w:shd w:val="clear" w:color="auto" w:fill="37CDE1"/>
          </w:tcPr>
          <w:p w14:paraId="2026E7ED" w14:textId="5F1F01B5" w:rsidR="0085243C" w:rsidRPr="00C51A14" w:rsidRDefault="00393074" w:rsidP="00674422">
            <w:pPr>
              <w:pStyle w:val="TableParagraph"/>
              <w:ind w:left="0"/>
              <w:jc w:val="center"/>
              <w:rPr>
                <w:rFonts w:ascii="Times New Roman" w:hAnsi="Times New Roman" w:cs="Times New Roman"/>
                <w:b/>
                <w:bCs/>
                <w:noProof/>
                <w:color w:val="EDEBE0"/>
                <w:sz w:val="24"/>
                <w:szCs w:val="24"/>
              </w:rPr>
            </w:pPr>
            <w:r>
              <w:rPr>
                <w:rFonts w:ascii="Times New Roman" w:hAnsi="Times New Roman"/>
                <w:b/>
                <w:color w:val="EDEBE0"/>
                <w:sz w:val="24"/>
                <w:szCs w:val="24"/>
              </w:rPr>
              <w:t xml:space="preserve"> Lidaparāta lidojuma apkalpe</w:t>
            </w:r>
          </w:p>
        </w:tc>
        <w:tc>
          <w:tcPr>
            <w:tcW w:w="928" w:type="pct"/>
            <w:gridSpan w:val="2"/>
            <w:shd w:val="clear" w:color="auto" w:fill="37CDE1"/>
          </w:tcPr>
          <w:p w14:paraId="0F9C3F6D" w14:textId="77777777" w:rsidR="0085243C" w:rsidRPr="00C51A14" w:rsidRDefault="0085243C" w:rsidP="00674422">
            <w:pPr>
              <w:pStyle w:val="TableParagraph"/>
              <w:ind w:left="0"/>
              <w:jc w:val="center"/>
              <w:rPr>
                <w:rFonts w:ascii="Times New Roman" w:hAnsi="Times New Roman" w:cs="Times New Roman"/>
                <w:b/>
                <w:bCs/>
                <w:noProof/>
                <w:color w:val="EDEBE0"/>
                <w:sz w:val="24"/>
                <w:szCs w:val="24"/>
              </w:rPr>
            </w:pPr>
            <w:r w:rsidRPr="00C51A14">
              <w:rPr>
                <w:rFonts w:ascii="Times New Roman" w:hAnsi="Times New Roman"/>
                <w:b/>
                <w:color w:val="EDEBE0"/>
                <w:sz w:val="24"/>
                <w:szCs w:val="24"/>
              </w:rPr>
              <w:t>Lidlauki</w:t>
            </w:r>
          </w:p>
        </w:tc>
        <w:tc>
          <w:tcPr>
            <w:tcW w:w="1127" w:type="pct"/>
            <w:gridSpan w:val="2"/>
            <w:shd w:val="clear" w:color="auto" w:fill="37CDE1"/>
          </w:tcPr>
          <w:p w14:paraId="7839E148" w14:textId="77777777" w:rsidR="0085243C" w:rsidRPr="00C51A14" w:rsidRDefault="0085243C" w:rsidP="00674422">
            <w:pPr>
              <w:pStyle w:val="TableParagraph"/>
              <w:ind w:left="0"/>
              <w:jc w:val="center"/>
              <w:rPr>
                <w:rFonts w:ascii="Times New Roman" w:hAnsi="Times New Roman" w:cs="Times New Roman"/>
                <w:b/>
                <w:bCs/>
                <w:noProof/>
                <w:color w:val="EDEBE0"/>
                <w:sz w:val="24"/>
                <w:szCs w:val="24"/>
              </w:rPr>
            </w:pPr>
            <w:r w:rsidRPr="00C51A14">
              <w:rPr>
                <w:rFonts w:ascii="Times New Roman" w:hAnsi="Times New Roman"/>
                <w:b/>
                <w:i/>
                <w:iCs/>
                <w:color w:val="EDEBE0"/>
                <w:sz w:val="24"/>
                <w:szCs w:val="24"/>
              </w:rPr>
              <w:t>ATM/ANS</w:t>
            </w:r>
          </w:p>
        </w:tc>
        <w:tc>
          <w:tcPr>
            <w:tcW w:w="986" w:type="pct"/>
            <w:shd w:val="clear" w:color="auto" w:fill="37CDE1"/>
          </w:tcPr>
          <w:p w14:paraId="5F847932" w14:textId="77777777" w:rsidR="0085243C" w:rsidRPr="00C51A14" w:rsidRDefault="0085243C" w:rsidP="00674422">
            <w:pPr>
              <w:pStyle w:val="TableParagraph"/>
              <w:ind w:left="0"/>
              <w:jc w:val="center"/>
              <w:rPr>
                <w:rFonts w:ascii="Times New Roman" w:hAnsi="Times New Roman" w:cs="Times New Roman"/>
                <w:b/>
                <w:bCs/>
                <w:noProof/>
                <w:color w:val="EDEBE0"/>
                <w:sz w:val="24"/>
                <w:szCs w:val="24"/>
              </w:rPr>
            </w:pPr>
            <w:r w:rsidRPr="00C51A14">
              <w:rPr>
                <w:rFonts w:ascii="Times New Roman" w:hAnsi="Times New Roman"/>
                <w:b/>
                <w:i/>
                <w:iCs/>
                <w:color w:val="EDEBE0"/>
                <w:sz w:val="24"/>
                <w:szCs w:val="24"/>
              </w:rPr>
              <w:t>ATC</w:t>
            </w:r>
            <w:r w:rsidRPr="00C51A14">
              <w:rPr>
                <w:rFonts w:ascii="Times New Roman" w:hAnsi="Times New Roman"/>
                <w:b/>
                <w:color w:val="EDEBE0"/>
                <w:sz w:val="24"/>
                <w:szCs w:val="24"/>
              </w:rPr>
              <w:t xml:space="preserve"> mācību org.</w:t>
            </w:r>
          </w:p>
        </w:tc>
      </w:tr>
      <w:tr w:rsidR="00FF5942" w:rsidRPr="008D2659" w14:paraId="01C462A7" w14:textId="77777777" w:rsidTr="00C51A14">
        <w:trPr>
          <w:trHeight w:val="694"/>
        </w:trPr>
        <w:tc>
          <w:tcPr>
            <w:tcW w:w="902" w:type="pct"/>
          </w:tcPr>
          <w:p w14:paraId="274BA4E4" w14:textId="77777777" w:rsidR="0085243C" w:rsidRPr="00C51A14" w:rsidRDefault="0085243C" w:rsidP="001E7609">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ORO.GEN.200. punkta “Pārvaldības sistēma” a) apakšpunkta 3) punkts</w:t>
            </w:r>
          </w:p>
          <w:p w14:paraId="01D805FD" w14:textId="77777777" w:rsidR="00674422" w:rsidRPr="00C51A14" w:rsidRDefault="00674422" w:rsidP="001E7609">
            <w:pPr>
              <w:pStyle w:val="TableParagraph"/>
              <w:ind w:left="113" w:right="113"/>
              <w:rPr>
                <w:rFonts w:ascii="Times New Roman" w:hAnsi="Times New Roman" w:cs="Times New Roman"/>
                <w:noProof/>
                <w:sz w:val="24"/>
                <w:szCs w:val="24"/>
              </w:rPr>
            </w:pPr>
          </w:p>
          <w:p w14:paraId="65DC4551" w14:textId="77777777" w:rsidR="00674422" w:rsidRPr="00C51A14" w:rsidRDefault="00674422" w:rsidP="001E7609">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AMC1 par ORO.GEN.200. punkta “Pārvaldības sistēma” a) apakšpunkta 3) punktu e) apakšpunkts [kompleksie ekspluatanti]</w:t>
            </w:r>
          </w:p>
          <w:p w14:paraId="40594D4F" w14:textId="77777777" w:rsidR="00674422" w:rsidRPr="00C51A14" w:rsidRDefault="00674422" w:rsidP="001E7609">
            <w:pPr>
              <w:pStyle w:val="TableParagraph"/>
              <w:ind w:left="113" w:right="113"/>
              <w:rPr>
                <w:rFonts w:ascii="Times New Roman" w:hAnsi="Times New Roman" w:cs="Times New Roman"/>
                <w:noProof/>
                <w:sz w:val="24"/>
                <w:szCs w:val="24"/>
              </w:rPr>
            </w:pPr>
          </w:p>
          <w:p w14:paraId="0C7F5285" w14:textId="3CF7B1DB" w:rsidR="00674422" w:rsidRPr="00C51A14" w:rsidRDefault="00674422" w:rsidP="001E7609">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AMC1 par ORO.GEN.200. punkta “Pārvaldības sistēma” a) apakšpunkta 1), 2), 3), 5) punktu b) apakšpunkts [nekompleksie ekspluatanti]</w:t>
            </w:r>
          </w:p>
        </w:tc>
        <w:tc>
          <w:tcPr>
            <w:tcW w:w="1057" w:type="pct"/>
            <w:gridSpan w:val="2"/>
          </w:tcPr>
          <w:p w14:paraId="59484460" w14:textId="77777777" w:rsidR="0085243C" w:rsidRPr="00C51A14" w:rsidRDefault="0085243C" w:rsidP="001E7609">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ORA.GEN.200. punkta “Pārvaldības sistēma” a) apakšpunkta 3) punkts</w:t>
            </w:r>
          </w:p>
          <w:p w14:paraId="325EA631" w14:textId="77777777" w:rsidR="00674422" w:rsidRPr="00C51A14" w:rsidRDefault="00674422" w:rsidP="001E7609">
            <w:pPr>
              <w:pStyle w:val="TableParagraph"/>
              <w:ind w:left="113" w:right="113"/>
              <w:rPr>
                <w:rFonts w:ascii="Times New Roman" w:hAnsi="Times New Roman" w:cs="Times New Roman"/>
                <w:noProof/>
                <w:sz w:val="24"/>
                <w:szCs w:val="24"/>
              </w:rPr>
            </w:pPr>
          </w:p>
          <w:p w14:paraId="06736EDD" w14:textId="3E74CB87" w:rsidR="00674422" w:rsidRPr="00C51A14" w:rsidRDefault="00674422" w:rsidP="001E7609">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AMC1 par ORA.GEN.200. punkta “Pārvaldības sistēma” a) apakšpunkta 3) punktu e) apakšpunkts [</w:t>
            </w:r>
            <w:r w:rsidR="00664B6F">
              <w:rPr>
                <w:rFonts w:ascii="Times New Roman" w:hAnsi="Times New Roman"/>
                <w:sz w:val="24"/>
                <w:szCs w:val="24"/>
              </w:rPr>
              <w:t>kompleksas organizācijas</w:t>
            </w:r>
            <w:r w:rsidRPr="00C51A14">
              <w:rPr>
                <w:rFonts w:ascii="Times New Roman" w:hAnsi="Times New Roman"/>
                <w:sz w:val="24"/>
                <w:szCs w:val="24"/>
              </w:rPr>
              <w:t>]</w:t>
            </w:r>
          </w:p>
          <w:p w14:paraId="227E5795" w14:textId="77777777" w:rsidR="00674422" w:rsidRPr="00C51A14" w:rsidRDefault="00674422" w:rsidP="001E7609">
            <w:pPr>
              <w:pStyle w:val="TableParagraph"/>
              <w:ind w:left="113" w:right="113"/>
              <w:rPr>
                <w:rFonts w:ascii="Times New Roman" w:hAnsi="Times New Roman" w:cs="Times New Roman"/>
                <w:noProof/>
                <w:sz w:val="24"/>
                <w:szCs w:val="24"/>
              </w:rPr>
            </w:pPr>
          </w:p>
          <w:p w14:paraId="0B8D5E02" w14:textId="63F2BDBA" w:rsidR="00674422" w:rsidRPr="00C51A14" w:rsidRDefault="00674422" w:rsidP="001E7609">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AMC1 par ORA.GEN.200. punkta “Pārvaldības sistēma” a) apakšpunkta 1), 2), 3), 5) punktu b) apakšpunkts [vienkāršas organizācijas]</w:t>
            </w:r>
          </w:p>
        </w:tc>
        <w:tc>
          <w:tcPr>
            <w:tcW w:w="928" w:type="pct"/>
            <w:gridSpan w:val="2"/>
          </w:tcPr>
          <w:p w14:paraId="2FF0A69D" w14:textId="77777777" w:rsidR="0085243C" w:rsidRPr="00C51A14" w:rsidRDefault="0085243C" w:rsidP="001E7609">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ADR.OR.D.005. punkta “Pārvaldības sistēma” b) apakšpunkta 6) punkts</w:t>
            </w:r>
          </w:p>
          <w:p w14:paraId="04E68768" w14:textId="77777777" w:rsidR="00674422" w:rsidRPr="00C51A14" w:rsidRDefault="00674422" w:rsidP="001E7609">
            <w:pPr>
              <w:pStyle w:val="TableParagraph"/>
              <w:ind w:left="113" w:right="113"/>
              <w:rPr>
                <w:rFonts w:ascii="Times New Roman" w:hAnsi="Times New Roman" w:cs="Times New Roman"/>
                <w:noProof/>
                <w:sz w:val="24"/>
                <w:szCs w:val="24"/>
              </w:rPr>
            </w:pPr>
          </w:p>
          <w:p w14:paraId="7A6DAB77" w14:textId="77777777" w:rsidR="00674422" w:rsidRPr="00C51A14" w:rsidRDefault="00674422" w:rsidP="001E7609">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AMC1 par ADR.OR.D.005. punkta “Pārvaldības sistēma” b) apakšpunkta 6) punktu</w:t>
            </w:r>
          </w:p>
          <w:p w14:paraId="318BE336" w14:textId="77777777" w:rsidR="00674422" w:rsidRPr="00C51A14" w:rsidRDefault="00674422" w:rsidP="001E7609">
            <w:pPr>
              <w:pStyle w:val="TableParagraph"/>
              <w:ind w:left="113" w:right="113"/>
              <w:rPr>
                <w:rFonts w:ascii="Times New Roman" w:hAnsi="Times New Roman" w:cs="Times New Roman"/>
                <w:noProof/>
                <w:sz w:val="24"/>
                <w:szCs w:val="24"/>
              </w:rPr>
            </w:pPr>
          </w:p>
          <w:p w14:paraId="495C3437" w14:textId="5E986D2D" w:rsidR="00674422" w:rsidRPr="00C51A14" w:rsidRDefault="00674422" w:rsidP="001E7609">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ADR.OR.B.040. punkts “Izmaiņas”, it īpaši f) apakšpunkts</w:t>
            </w:r>
          </w:p>
        </w:tc>
        <w:tc>
          <w:tcPr>
            <w:tcW w:w="1127" w:type="pct"/>
            <w:gridSpan w:val="2"/>
          </w:tcPr>
          <w:p w14:paraId="62DDEC4C" w14:textId="77777777" w:rsidR="0085243C" w:rsidRPr="00C51A14" w:rsidRDefault="0085243C" w:rsidP="001E7609">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ATM/ANS.OR.A.040. punkts “Izmaiņas – vispārīgi noteikumi”</w:t>
            </w:r>
          </w:p>
          <w:p w14:paraId="1854B85D" w14:textId="77777777" w:rsidR="00674422" w:rsidRPr="00C51A14" w:rsidRDefault="00674422" w:rsidP="001E7609">
            <w:pPr>
              <w:pStyle w:val="TableParagraph"/>
              <w:ind w:left="113" w:right="113"/>
              <w:rPr>
                <w:rFonts w:ascii="Times New Roman" w:hAnsi="Times New Roman" w:cs="Times New Roman"/>
                <w:noProof/>
                <w:sz w:val="24"/>
                <w:szCs w:val="24"/>
              </w:rPr>
            </w:pPr>
          </w:p>
          <w:p w14:paraId="1AACE27C" w14:textId="77777777" w:rsidR="00674422" w:rsidRPr="00C51A14" w:rsidRDefault="00674422" w:rsidP="001E7609">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ATM/ANS.OR.A.045. punkts “Funckionālās sistēmas izmaiņas”</w:t>
            </w:r>
          </w:p>
          <w:p w14:paraId="514BEC3C" w14:textId="77777777" w:rsidR="00674422" w:rsidRPr="00C51A14" w:rsidRDefault="00674422" w:rsidP="001E7609">
            <w:pPr>
              <w:pStyle w:val="TableParagraph"/>
              <w:ind w:left="113" w:right="113"/>
              <w:rPr>
                <w:rFonts w:ascii="Times New Roman" w:hAnsi="Times New Roman" w:cs="Times New Roman"/>
                <w:noProof/>
                <w:sz w:val="24"/>
                <w:szCs w:val="24"/>
              </w:rPr>
            </w:pPr>
          </w:p>
          <w:p w14:paraId="68B28818" w14:textId="77777777" w:rsidR="00674422" w:rsidRPr="00C51A14" w:rsidRDefault="00674422" w:rsidP="001E7609">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ATM/ANS.OR.B.005. punkta a) apakšpunkta 4) punkts</w:t>
            </w:r>
          </w:p>
          <w:p w14:paraId="34C7C900" w14:textId="77777777" w:rsidR="00677D14" w:rsidRPr="00C51A14" w:rsidRDefault="00677D14" w:rsidP="001E7609">
            <w:pPr>
              <w:pStyle w:val="TableParagraph"/>
              <w:ind w:left="113" w:right="113"/>
              <w:rPr>
                <w:rFonts w:ascii="Times New Roman" w:hAnsi="Times New Roman" w:cs="Times New Roman"/>
                <w:noProof/>
                <w:sz w:val="24"/>
                <w:szCs w:val="24"/>
              </w:rPr>
            </w:pPr>
          </w:p>
          <w:p w14:paraId="5BB3E912" w14:textId="77777777" w:rsidR="00674422" w:rsidRPr="00C51A14" w:rsidRDefault="00674422" w:rsidP="001E7609">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ATM/ANS.OR.B.010. punkts “Izmaiņas – vispārīgi noteikumi”</w:t>
            </w:r>
          </w:p>
          <w:p w14:paraId="68EA06BE" w14:textId="77777777" w:rsidR="00674422" w:rsidRPr="00C51A14" w:rsidRDefault="00674422" w:rsidP="001E7609">
            <w:pPr>
              <w:pStyle w:val="TableParagraph"/>
              <w:ind w:left="113" w:right="113"/>
              <w:rPr>
                <w:rFonts w:ascii="Times New Roman" w:hAnsi="Times New Roman" w:cs="Times New Roman"/>
                <w:noProof/>
                <w:sz w:val="24"/>
                <w:szCs w:val="24"/>
              </w:rPr>
            </w:pPr>
          </w:p>
          <w:p w14:paraId="50163BF7" w14:textId="77777777" w:rsidR="00674422" w:rsidRPr="00C51A14" w:rsidRDefault="00674422" w:rsidP="001E7609">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ATS.OR.205. punkta “Drošuma novērtējums un izmaiņu nodrošināšana funkcionālā sistēmā”</w:t>
            </w:r>
          </w:p>
          <w:p w14:paraId="341F828E" w14:textId="77777777" w:rsidR="00674422" w:rsidRPr="00C51A14" w:rsidRDefault="00674422" w:rsidP="001E7609">
            <w:pPr>
              <w:pStyle w:val="TableParagraph"/>
              <w:ind w:left="113" w:right="113"/>
              <w:rPr>
                <w:rFonts w:ascii="Times New Roman" w:hAnsi="Times New Roman" w:cs="Times New Roman"/>
                <w:noProof/>
                <w:sz w:val="24"/>
                <w:szCs w:val="24"/>
              </w:rPr>
            </w:pPr>
          </w:p>
          <w:p w14:paraId="099E4942" w14:textId="37E0573B" w:rsidR="00674422" w:rsidRPr="00C51A14" w:rsidRDefault="00674422" w:rsidP="001E7609">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ATS.OR.210. punkts “Drošuma kritēriji”</w:t>
            </w:r>
          </w:p>
        </w:tc>
        <w:tc>
          <w:tcPr>
            <w:tcW w:w="986" w:type="pct"/>
          </w:tcPr>
          <w:p w14:paraId="2FEBBD28" w14:textId="746A0BCF" w:rsidR="0085243C" w:rsidRPr="00C51A14" w:rsidRDefault="0085243C" w:rsidP="001E7609">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AMC1 par ATCO.OR.C.001. punkta e) apakšpunktu “Mācību organizāciju pārvaldības sistēma” c) apakšpunkts</w:t>
            </w:r>
          </w:p>
        </w:tc>
      </w:tr>
      <w:tr w:rsidR="001C382C" w:rsidRPr="008D2659" w14:paraId="7396BD90" w14:textId="77777777" w:rsidTr="00C51A14">
        <w:trPr>
          <w:trHeight w:val="230"/>
        </w:trPr>
        <w:tc>
          <w:tcPr>
            <w:tcW w:w="902" w:type="pct"/>
            <w:shd w:val="clear" w:color="auto" w:fill="37CDE1"/>
          </w:tcPr>
          <w:p w14:paraId="37A9CDA6" w14:textId="77777777" w:rsidR="0085243C" w:rsidRPr="00C51A14" w:rsidRDefault="0085243C" w:rsidP="00674422">
            <w:pPr>
              <w:pStyle w:val="TableParagraph"/>
              <w:ind w:left="0"/>
              <w:jc w:val="center"/>
              <w:rPr>
                <w:rFonts w:ascii="Times New Roman" w:hAnsi="Times New Roman" w:cs="Times New Roman"/>
                <w:b/>
                <w:bCs/>
                <w:noProof/>
                <w:color w:val="EDEBE0"/>
                <w:sz w:val="24"/>
                <w:szCs w:val="24"/>
              </w:rPr>
            </w:pPr>
            <w:r w:rsidRPr="00C51A14">
              <w:rPr>
                <w:rFonts w:ascii="Times New Roman" w:hAnsi="Times New Roman"/>
                <w:b/>
                <w:i/>
                <w:iCs/>
                <w:color w:val="EDEBE0"/>
                <w:sz w:val="24"/>
                <w:szCs w:val="24"/>
              </w:rPr>
              <w:t>CAM</w:t>
            </w:r>
            <w:r w:rsidRPr="00C51A14">
              <w:rPr>
                <w:rFonts w:ascii="Times New Roman" w:hAnsi="Times New Roman"/>
                <w:b/>
                <w:color w:val="EDEBE0"/>
                <w:sz w:val="24"/>
                <w:szCs w:val="24"/>
              </w:rPr>
              <w:t xml:space="preserve"> Org.</w:t>
            </w:r>
          </w:p>
        </w:tc>
        <w:tc>
          <w:tcPr>
            <w:tcW w:w="1057" w:type="pct"/>
            <w:gridSpan w:val="2"/>
            <w:shd w:val="clear" w:color="auto" w:fill="37CDE1"/>
          </w:tcPr>
          <w:p w14:paraId="08432955" w14:textId="77777777" w:rsidR="0085243C" w:rsidRPr="00C51A14" w:rsidRDefault="0085243C" w:rsidP="00674422">
            <w:pPr>
              <w:pStyle w:val="TableParagraph"/>
              <w:ind w:left="0"/>
              <w:jc w:val="center"/>
              <w:rPr>
                <w:rFonts w:ascii="Times New Roman" w:hAnsi="Times New Roman" w:cs="Times New Roman"/>
                <w:b/>
                <w:bCs/>
                <w:noProof/>
                <w:color w:val="EDEBE0"/>
                <w:sz w:val="24"/>
                <w:szCs w:val="24"/>
              </w:rPr>
            </w:pPr>
            <w:r w:rsidRPr="00C51A14">
              <w:rPr>
                <w:rFonts w:ascii="Times New Roman" w:hAnsi="Times New Roman"/>
                <w:b/>
                <w:color w:val="EDEBE0"/>
                <w:sz w:val="24"/>
                <w:szCs w:val="24"/>
              </w:rPr>
              <w:t>Tehniskās apkopes org.</w:t>
            </w:r>
          </w:p>
        </w:tc>
        <w:tc>
          <w:tcPr>
            <w:tcW w:w="928" w:type="pct"/>
            <w:gridSpan w:val="2"/>
            <w:shd w:val="clear" w:color="auto" w:fill="37CDE1"/>
          </w:tcPr>
          <w:p w14:paraId="1395550F" w14:textId="77777777" w:rsidR="0085243C" w:rsidRPr="00C51A14" w:rsidRDefault="0085243C" w:rsidP="00674422">
            <w:pPr>
              <w:pStyle w:val="TableParagraph"/>
              <w:ind w:left="0"/>
              <w:jc w:val="center"/>
              <w:rPr>
                <w:rFonts w:ascii="Times New Roman" w:hAnsi="Times New Roman" w:cs="Times New Roman"/>
                <w:b/>
                <w:bCs/>
                <w:noProof/>
                <w:color w:val="EDEBE0"/>
                <w:sz w:val="24"/>
                <w:szCs w:val="24"/>
              </w:rPr>
            </w:pPr>
            <w:r w:rsidRPr="00C51A14">
              <w:rPr>
                <w:rFonts w:ascii="Times New Roman" w:hAnsi="Times New Roman"/>
                <w:b/>
                <w:color w:val="EDEBE0"/>
                <w:sz w:val="24"/>
                <w:szCs w:val="24"/>
              </w:rPr>
              <w:t>Ražošanas org.</w:t>
            </w:r>
          </w:p>
        </w:tc>
        <w:tc>
          <w:tcPr>
            <w:tcW w:w="1127" w:type="pct"/>
            <w:gridSpan w:val="2"/>
            <w:shd w:val="clear" w:color="auto" w:fill="37CDE1"/>
          </w:tcPr>
          <w:p w14:paraId="62ECD63F" w14:textId="77777777" w:rsidR="0085243C" w:rsidRPr="00C51A14" w:rsidRDefault="0085243C" w:rsidP="00674422">
            <w:pPr>
              <w:pStyle w:val="TableParagraph"/>
              <w:ind w:left="0"/>
              <w:jc w:val="center"/>
              <w:rPr>
                <w:rFonts w:ascii="Times New Roman" w:hAnsi="Times New Roman" w:cs="Times New Roman"/>
                <w:b/>
                <w:bCs/>
                <w:noProof/>
                <w:color w:val="EDEBE0"/>
                <w:sz w:val="24"/>
                <w:szCs w:val="24"/>
              </w:rPr>
            </w:pPr>
            <w:r w:rsidRPr="00C51A14">
              <w:rPr>
                <w:rFonts w:ascii="Times New Roman" w:hAnsi="Times New Roman"/>
                <w:b/>
                <w:color w:val="EDEBE0"/>
                <w:sz w:val="24"/>
                <w:szCs w:val="24"/>
              </w:rPr>
              <w:t>Projektēšanas org.</w:t>
            </w:r>
          </w:p>
        </w:tc>
        <w:tc>
          <w:tcPr>
            <w:tcW w:w="986" w:type="pct"/>
            <w:shd w:val="clear" w:color="auto" w:fill="37CDE1"/>
          </w:tcPr>
          <w:p w14:paraId="32E418C3" w14:textId="77777777" w:rsidR="0085243C" w:rsidRPr="00C51A14" w:rsidRDefault="0085243C" w:rsidP="00674422">
            <w:pPr>
              <w:pStyle w:val="TableParagraph"/>
              <w:ind w:left="0"/>
              <w:jc w:val="center"/>
              <w:rPr>
                <w:rFonts w:ascii="Times New Roman" w:hAnsi="Times New Roman" w:cs="Times New Roman"/>
                <w:b/>
                <w:bCs/>
                <w:noProof/>
                <w:color w:val="EDEBE0"/>
                <w:sz w:val="24"/>
                <w:szCs w:val="24"/>
              </w:rPr>
            </w:pPr>
            <w:r w:rsidRPr="00C51A14">
              <w:rPr>
                <w:rFonts w:ascii="Times New Roman" w:hAnsi="Times New Roman"/>
                <w:b/>
                <w:color w:val="EDEBE0"/>
                <w:sz w:val="24"/>
                <w:szCs w:val="24"/>
              </w:rPr>
              <w:t>Rezervēts</w:t>
            </w:r>
          </w:p>
        </w:tc>
      </w:tr>
      <w:tr w:rsidR="00FF5942" w:rsidRPr="008D2659" w14:paraId="4AE36599" w14:textId="77777777" w:rsidTr="00C51A14">
        <w:trPr>
          <w:trHeight w:val="1609"/>
        </w:trPr>
        <w:tc>
          <w:tcPr>
            <w:tcW w:w="902" w:type="pct"/>
          </w:tcPr>
          <w:p w14:paraId="78F33D83" w14:textId="77777777" w:rsidR="0085243C" w:rsidRPr="00C51A14" w:rsidRDefault="0085243C" w:rsidP="001E7609">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CAMO.A.130. punkts “Izmaiņas”, AMC2 par CAMO.A.130. punktu</w:t>
            </w:r>
          </w:p>
          <w:p w14:paraId="1999B19D" w14:textId="77777777" w:rsidR="00677D14" w:rsidRPr="00C51A14" w:rsidRDefault="00677D14" w:rsidP="001E7609">
            <w:pPr>
              <w:pStyle w:val="TableParagraph"/>
              <w:ind w:left="113" w:right="113"/>
              <w:rPr>
                <w:rFonts w:ascii="Times New Roman" w:hAnsi="Times New Roman" w:cs="Times New Roman"/>
                <w:noProof/>
                <w:sz w:val="24"/>
                <w:szCs w:val="24"/>
              </w:rPr>
            </w:pPr>
          </w:p>
          <w:p w14:paraId="5323005C" w14:textId="77777777" w:rsidR="0085243C" w:rsidRPr="00C51A14" w:rsidRDefault="0085243C" w:rsidP="001E7609">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 xml:space="preserve">GM1 par CAMO.A.200. punkta </w:t>
            </w:r>
            <w:r w:rsidRPr="00C51A14">
              <w:rPr>
                <w:rFonts w:ascii="Times New Roman" w:hAnsi="Times New Roman"/>
                <w:sz w:val="24"/>
                <w:szCs w:val="24"/>
              </w:rPr>
              <w:lastRenderedPageBreak/>
              <w:t>b) apakšpunkta 1) punktu “Pārvaldības sistēma” d) apakšpunkta 3) punkts</w:t>
            </w:r>
          </w:p>
          <w:p w14:paraId="043D80DB" w14:textId="77777777" w:rsidR="00677D14" w:rsidRPr="00C51A14" w:rsidRDefault="00677D14" w:rsidP="001E7609">
            <w:pPr>
              <w:pStyle w:val="TableParagraph"/>
              <w:ind w:left="113" w:right="113"/>
              <w:rPr>
                <w:rFonts w:ascii="Times New Roman" w:hAnsi="Times New Roman" w:cs="Times New Roman"/>
                <w:noProof/>
                <w:sz w:val="24"/>
                <w:szCs w:val="24"/>
              </w:rPr>
            </w:pPr>
          </w:p>
          <w:p w14:paraId="4684F12E" w14:textId="77777777" w:rsidR="00677D14" w:rsidRPr="00C51A14" w:rsidRDefault="00677D14" w:rsidP="001E7609">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CAMO.A.200. punkta “Pārvaldības sistēma” a) apakšpunkta 3) punkts</w:t>
            </w:r>
          </w:p>
          <w:p w14:paraId="2C032C57" w14:textId="77777777" w:rsidR="00550295" w:rsidRPr="00C51A14" w:rsidRDefault="00550295" w:rsidP="001E7609">
            <w:pPr>
              <w:pStyle w:val="TableParagraph"/>
              <w:ind w:left="113" w:right="113"/>
              <w:rPr>
                <w:rFonts w:ascii="Times New Roman" w:hAnsi="Times New Roman" w:cs="Times New Roman"/>
                <w:noProof/>
                <w:sz w:val="24"/>
                <w:szCs w:val="24"/>
              </w:rPr>
            </w:pPr>
          </w:p>
          <w:p w14:paraId="752549B5" w14:textId="77777777" w:rsidR="00677D14" w:rsidRPr="00C51A14" w:rsidRDefault="00677D14" w:rsidP="001E7609">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AMC1 par CAMO.A.200. punkta a) apakšpunkta 3) punktu “Izmaiņu pārvaldība” e) apakšpunkts</w:t>
            </w:r>
          </w:p>
          <w:p w14:paraId="5AB92D75" w14:textId="32899718" w:rsidR="00677D14" w:rsidRPr="00C51A14" w:rsidRDefault="00677D14" w:rsidP="001E7609">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GM2 par CAMO.A.200. punkta a) apakšpunkta 3) punktu “Izmaiņu pārvaldība” CAMO.A.200. punkta a) apakšpunkta 11) punkts un c) apakšpunkts</w:t>
            </w:r>
          </w:p>
        </w:tc>
        <w:tc>
          <w:tcPr>
            <w:tcW w:w="1057" w:type="pct"/>
            <w:gridSpan w:val="2"/>
          </w:tcPr>
          <w:p w14:paraId="0D11D8F1" w14:textId="77777777" w:rsidR="0085243C" w:rsidRPr="00C51A14" w:rsidRDefault="0085243C" w:rsidP="001E7609">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lastRenderedPageBreak/>
              <w:t>145.A.85. punkts “Izmaiņas organizācijā”</w:t>
            </w:r>
          </w:p>
          <w:p w14:paraId="7835DEA6" w14:textId="77777777" w:rsidR="00677D14" w:rsidRPr="00C51A14" w:rsidRDefault="00677D14" w:rsidP="001E7609">
            <w:pPr>
              <w:pStyle w:val="TableParagraph"/>
              <w:ind w:left="113" w:right="113"/>
              <w:rPr>
                <w:rFonts w:ascii="Times New Roman" w:hAnsi="Times New Roman" w:cs="Times New Roman"/>
                <w:noProof/>
                <w:sz w:val="24"/>
                <w:szCs w:val="24"/>
              </w:rPr>
            </w:pPr>
          </w:p>
          <w:p w14:paraId="00BC5D90" w14:textId="77777777" w:rsidR="0085243C" w:rsidRPr="00C51A14" w:rsidRDefault="0085243C" w:rsidP="001E7609">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AMC2 par 145.A.85. punktu “Izmaiņu pārvaldība”</w:t>
            </w:r>
          </w:p>
          <w:p w14:paraId="5C5D48B3" w14:textId="77777777" w:rsidR="00677D14" w:rsidRPr="00C51A14" w:rsidRDefault="00677D14" w:rsidP="001E7609">
            <w:pPr>
              <w:pStyle w:val="TableParagraph"/>
              <w:ind w:left="113" w:right="113"/>
              <w:rPr>
                <w:rFonts w:ascii="Times New Roman" w:hAnsi="Times New Roman" w:cs="Times New Roman"/>
                <w:noProof/>
                <w:sz w:val="24"/>
                <w:szCs w:val="24"/>
              </w:rPr>
            </w:pPr>
          </w:p>
          <w:p w14:paraId="40917911" w14:textId="77777777" w:rsidR="0085243C" w:rsidRPr="00C51A14" w:rsidRDefault="0085243C" w:rsidP="001E7609">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GM1 par 145.A.200. punktu “Pārvaldības sistēma – vispārīgi noteikumi”</w:t>
            </w:r>
          </w:p>
          <w:p w14:paraId="1756A5A3" w14:textId="77777777" w:rsidR="00677D14" w:rsidRPr="00C51A14" w:rsidRDefault="00677D14" w:rsidP="001E7609">
            <w:pPr>
              <w:pStyle w:val="TableParagraph"/>
              <w:ind w:left="113" w:right="113"/>
              <w:rPr>
                <w:rFonts w:ascii="Times New Roman" w:hAnsi="Times New Roman" w:cs="Times New Roman"/>
                <w:noProof/>
                <w:sz w:val="24"/>
                <w:szCs w:val="24"/>
              </w:rPr>
            </w:pPr>
          </w:p>
          <w:p w14:paraId="721D26BE" w14:textId="77777777" w:rsidR="00677D14" w:rsidRPr="00C51A14" w:rsidRDefault="00677D14" w:rsidP="001E7609">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AMC1 par 145.A.200. punkta a) apakšpunkta 3) punktu “Drošuma pārvaldības galvenie procesi” e) apakšpunkts</w:t>
            </w:r>
          </w:p>
          <w:p w14:paraId="057E8699" w14:textId="77777777" w:rsidR="00550295" w:rsidRPr="00C51A14" w:rsidRDefault="00550295" w:rsidP="001E7609">
            <w:pPr>
              <w:pStyle w:val="TableParagraph"/>
              <w:ind w:left="113" w:right="113"/>
              <w:rPr>
                <w:rFonts w:ascii="Times New Roman" w:hAnsi="Times New Roman" w:cs="Times New Roman"/>
                <w:noProof/>
                <w:sz w:val="24"/>
                <w:szCs w:val="24"/>
              </w:rPr>
            </w:pPr>
          </w:p>
          <w:p w14:paraId="636440A1" w14:textId="77777777" w:rsidR="00677D14" w:rsidRPr="00C51A14" w:rsidRDefault="00677D14" w:rsidP="001E7609">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145.A.70. punkta “Tehniskās apkopes organizācijas pašraksturojums (</w:t>
            </w:r>
            <w:r w:rsidRPr="00C51A14">
              <w:rPr>
                <w:rFonts w:ascii="Times New Roman" w:hAnsi="Times New Roman"/>
                <w:i/>
                <w:iCs/>
                <w:sz w:val="24"/>
                <w:szCs w:val="24"/>
              </w:rPr>
              <w:t>MOE</w:t>
            </w:r>
            <w:r w:rsidRPr="00C51A14">
              <w:rPr>
                <w:rFonts w:ascii="Times New Roman" w:hAnsi="Times New Roman"/>
                <w:sz w:val="24"/>
                <w:szCs w:val="24"/>
              </w:rPr>
              <w:t>)” a) apakšpunkta 10) punkts un c) apakšpunkts</w:t>
            </w:r>
          </w:p>
          <w:p w14:paraId="555DFFC7" w14:textId="18105933" w:rsidR="00677D14" w:rsidRPr="00C51A14" w:rsidRDefault="00677D14" w:rsidP="001E7609">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AMC1 par 145.A.70. punktu “</w:t>
            </w:r>
            <w:r w:rsidRPr="00C51A14">
              <w:rPr>
                <w:rFonts w:ascii="Times New Roman" w:hAnsi="Times New Roman"/>
                <w:i/>
                <w:iCs/>
                <w:sz w:val="24"/>
                <w:szCs w:val="24"/>
              </w:rPr>
              <w:t>MOE</w:t>
            </w:r>
            <w:r w:rsidRPr="00C51A14">
              <w:rPr>
                <w:rFonts w:ascii="Times New Roman" w:hAnsi="Times New Roman"/>
                <w:sz w:val="24"/>
                <w:szCs w:val="24"/>
              </w:rPr>
              <w:t>” 3.5. punkts</w:t>
            </w:r>
          </w:p>
        </w:tc>
        <w:tc>
          <w:tcPr>
            <w:tcW w:w="928" w:type="pct"/>
            <w:gridSpan w:val="2"/>
          </w:tcPr>
          <w:p w14:paraId="122A646A" w14:textId="77777777" w:rsidR="0085243C" w:rsidRPr="00C51A14" w:rsidRDefault="0085243C" w:rsidP="001E7609">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lastRenderedPageBreak/>
              <w:t>21.A.139. punkta “Ražošanas pārvaldības sistēma” c) apakšpunkta 4) punkta ii) daļa</w:t>
            </w:r>
          </w:p>
          <w:p w14:paraId="7914A857" w14:textId="77777777" w:rsidR="00677D14" w:rsidRPr="00C51A14" w:rsidRDefault="00677D14" w:rsidP="001E7609">
            <w:pPr>
              <w:pStyle w:val="TableParagraph"/>
              <w:ind w:left="113" w:right="113"/>
              <w:rPr>
                <w:rFonts w:ascii="Times New Roman" w:hAnsi="Times New Roman" w:cs="Times New Roman"/>
                <w:noProof/>
                <w:sz w:val="24"/>
                <w:szCs w:val="24"/>
              </w:rPr>
            </w:pPr>
          </w:p>
          <w:p w14:paraId="0B62AF5C" w14:textId="77777777" w:rsidR="0085243C" w:rsidRPr="00C51A14" w:rsidRDefault="0085243C" w:rsidP="001E7609">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lastRenderedPageBreak/>
              <w:t>AMC1 par 21.A.139. punkta c) apakšpunkta 3) un 4) punktu “Drošuma pārvaldības galvenie procesi” f) apakšpunkts</w:t>
            </w:r>
          </w:p>
          <w:p w14:paraId="40EA24F3" w14:textId="77777777" w:rsidR="00BD5FBB" w:rsidRPr="00C51A14" w:rsidRDefault="00BD5FBB" w:rsidP="001E7609">
            <w:pPr>
              <w:pStyle w:val="TableParagraph"/>
              <w:ind w:left="113" w:right="113"/>
              <w:rPr>
                <w:rFonts w:ascii="Times New Roman" w:hAnsi="Times New Roman" w:cs="Times New Roman"/>
                <w:noProof/>
                <w:sz w:val="24"/>
                <w:szCs w:val="24"/>
              </w:rPr>
            </w:pPr>
          </w:p>
          <w:p w14:paraId="71984AC7" w14:textId="77777777" w:rsidR="00BD5FBB" w:rsidRPr="00C51A14" w:rsidRDefault="00BD5FBB" w:rsidP="001E7609">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21.A.147. punkts “Ražošanas pārvaldības sistēmas izmaiņas”</w:t>
            </w:r>
          </w:p>
          <w:p w14:paraId="4B24D859" w14:textId="77777777" w:rsidR="00BD5FBB" w:rsidRPr="00C51A14" w:rsidRDefault="00BD5FBB" w:rsidP="001E7609">
            <w:pPr>
              <w:pStyle w:val="TableParagraph"/>
              <w:ind w:left="113" w:right="113"/>
              <w:rPr>
                <w:rFonts w:ascii="Times New Roman" w:hAnsi="Times New Roman" w:cs="Times New Roman"/>
                <w:noProof/>
                <w:sz w:val="24"/>
                <w:szCs w:val="24"/>
              </w:rPr>
            </w:pPr>
          </w:p>
          <w:p w14:paraId="7A799F96" w14:textId="77777777" w:rsidR="00BD5FBB" w:rsidRPr="00C51A14" w:rsidRDefault="00BD5FBB" w:rsidP="001E7609">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 xml:space="preserve">AMC1 par 21.A.147. punktu “Pieteikums būtisku izmaiņu vai variāciju apstiprināšanai saistībā ar </w:t>
            </w:r>
            <w:r w:rsidRPr="00C51A14">
              <w:rPr>
                <w:rFonts w:ascii="Times New Roman" w:hAnsi="Times New Roman"/>
                <w:i/>
                <w:iCs/>
                <w:sz w:val="24"/>
                <w:szCs w:val="24"/>
              </w:rPr>
              <w:t>POA</w:t>
            </w:r>
            <w:r w:rsidRPr="00C51A14">
              <w:rPr>
                <w:rFonts w:ascii="Times New Roman" w:hAnsi="Times New Roman"/>
                <w:sz w:val="24"/>
                <w:szCs w:val="24"/>
              </w:rPr>
              <w:t xml:space="preserve"> tvērumu vai noteikumiem”</w:t>
            </w:r>
          </w:p>
          <w:p w14:paraId="34EB1153" w14:textId="77777777" w:rsidR="00BD5FBB" w:rsidRPr="00C51A14" w:rsidRDefault="00BD5FBB" w:rsidP="001E7609">
            <w:pPr>
              <w:pStyle w:val="TableParagraph"/>
              <w:ind w:left="113" w:right="113"/>
              <w:rPr>
                <w:rFonts w:ascii="Times New Roman" w:hAnsi="Times New Roman" w:cs="Times New Roman"/>
                <w:noProof/>
                <w:sz w:val="24"/>
                <w:szCs w:val="24"/>
              </w:rPr>
            </w:pPr>
          </w:p>
          <w:p w14:paraId="26EC41E4" w14:textId="77777777" w:rsidR="00BD5FBB" w:rsidRPr="00C51A14" w:rsidRDefault="00BD5FBB" w:rsidP="001E7609">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GM1 par 21.A.147. punktu “Būtiskas izmaiņas”</w:t>
            </w:r>
          </w:p>
          <w:p w14:paraId="7C193726" w14:textId="77777777" w:rsidR="00BD5FBB" w:rsidRPr="00C51A14" w:rsidRDefault="00BD5FBB" w:rsidP="001E7609">
            <w:pPr>
              <w:pStyle w:val="TableParagraph"/>
              <w:ind w:left="113" w:right="113"/>
              <w:rPr>
                <w:rFonts w:ascii="Times New Roman" w:hAnsi="Times New Roman" w:cs="Times New Roman"/>
                <w:noProof/>
                <w:sz w:val="24"/>
                <w:szCs w:val="24"/>
              </w:rPr>
            </w:pPr>
          </w:p>
          <w:p w14:paraId="50A8A02B" w14:textId="77777777" w:rsidR="00BD5FBB" w:rsidRPr="00C51A14" w:rsidRDefault="00BD5FBB" w:rsidP="001E7609">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21.A.143. punkta “Ražošanas organizācijas pašraksturojums” c) apakšpunkts</w:t>
            </w:r>
          </w:p>
          <w:p w14:paraId="4BD94C6C" w14:textId="77777777" w:rsidR="00BD5FBB" w:rsidRPr="00C51A14" w:rsidRDefault="00BD5FBB" w:rsidP="001E7609">
            <w:pPr>
              <w:pStyle w:val="TableParagraph"/>
              <w:ind w:left="113" w:right="113"/>
              <w:rPr>
                <w:rFonts w:ascii="Times New Roman" w:hAnsi="Times New Roman" w:cs="Times New Roman"/>
                <w:noProof/>
                <w:sz w:val="24"/>
                <w:szCs w:val="24"/>
              </w:rPr>
            </w:pPr>
          </w:p>
          <w:p w14:paraId="70157160" w14:textId="77777777" w:rsidR="00BD5FBB" w:rsidRPr="00C51A14" w:rsidRDefault="00BD5FBB" w:rsidP="001E7609">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 xml:space="preserve">GM1 par 21.A.143. punktu “Ražošanas organizācijas </w:t>
            </w:r>
            <w:r w:rsidRPr="00C51A14">
              <w:rPr>
                <w:rFonts w:ascii="Times New Roman" w:hAnsi="Times New Roman"/>
                <w:sz w:val="24"/>
                <w:szCs w:val="24"/>
              </w:rPr>
              <w:lastRenderedPageBreak/>
              <w:t>pašraksturojums”</w:t>
            </w:r>
          </w:p>
          <w:p w14:paraId="75F7B58D" w14:textId="77777777" w:rsidR="00BD5FBB" w:rsidRPr="00C51A14" w:rsidRDefault="00BD5FBB" w:rsidP="001E7609">
            <w:pPr>
              <w:pStyle w:val="TableParagraph"/>
              <w:ind w:left="113" w:right="113"/>
              <w:rPr>
                <w:rFonts w:ascii="Times New Roman" w:hAnsi="Times New Roman" w:cs="Times New Roman"/>
                <w:noProof/>
                <w:sz w:val="24"/>
                <w:szCs w:val="24"/>
              </w:rPr>
            </w:pPr>
          </w:p>
          <w:p w14:paraId="61AC0DBB" w14:textId="01AB7554" w:rsidR="00BD5FBB" w:rsidRPr="00C51A14" w:rsidRDefault="00BD5FBB" w:rsidP="001E7609">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AMC1 par 21.A.143. punkta a) apakšpunkta 1) punktu “Ražošanas organizācijas pašraksturojuma saturs”</w:t>
            </w:r>
          </w:p>
        </w:tc>
        <w:tc>
          <w:tcPr>
            <w:tcW w:w="1127" w:type="pct"/>
            <w:gridSpan w:val="2"/>
          </w:tcPr>
          <w:p w14:paraId="20979A46" w14:textId="77777777" w:rsidR="0085243C" w:rsidRPr="00C51A14" w:rsidRDefault="0085243C" w:rsidP="001E7609">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lastRenderedPageBreak/>
              <w:t>21.A.239. punkta “Projektēšanas pārvaldības sistēma” c) apakšpunkta 4) punkta ii) daļa</w:t>
            </w:r>
          </w:p>
          <w:p w14:paraId="7A8A7732" w14:textId="77777777" w:rsidR="00677D14" w:rsidRPr="00C51A14" w:rsidRDefault="00677D14" w:rsidP="001E7609">
            <w:pPr>
              <w:pStyle w:val="TableParagraph"/>
              <w:ind w:left="113" w:right="113"/>
              <w:rPr>
                <w:rFonts w:ascii="Times New Roman" w:hAnsi="Times New Roman" w:cs="Times New Roman"/>
                <w:noProof/>
                <w:sz w:val="24"/>
                <w:szCs w:val="24"/>
              </w:rPr>
            </w:pPr>
          </w:p>
          <w:p w14:paraId="013869FA" w14:textId="77777777" w:rsidR="0085243C" w:rsidRPr="00C51A14" w:rsidRDefault="0085243C" w:rsidP="001E7609">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 xml:space="preserve">AMC1 par 21.A.239. punkta </w:t>
            </w:r>
            <w:r w:rsidRPr="00C51A14">
              <w:rPr>
                <w:rFonts w:ascii="Times New Roman" w:hAnsi="Times New Roman"/>
                <w:sz w:val="24"/>
                <w:szCs w:val="24"/>
              </w:rPr>
              <w:lastRenderedPageBreak/>
              <w:t>c) apakšpunkta 3) un 4) punktu “Drošuma pārvaldības galvenie procesi” f) apakšpunkts</w:t>
            </w:r>
          </w:p>
          <w:p w14:paraId="5E014370" w14:textId="77777777" w:rsidR="001C382C" w:rsidRPr="00C51A14" w:rsidRDefault="001C382C" w:rsidP="001E7609">
            <w:pPr>
              <w:pStyle w:val="TableParagraph"/>
              <w:ind w:left="113" w:right="113"/>
              <w:rPr>
                <w:rFonts w:ascii="Times New Roman" w:hAnsi="Times New Roman" w:cs="Times New Roman"/>
                <w:noProof/>
                <w:sz w:val="24"/>
                <w:szCs w:val="24"/>
              </w:rPr>
            </w:pPr>
          </w:p>
          <w:p w14:paraId="71851A0B" w14:textId="77777777" w:rsidR="001C382C" w:rsidRPr="00C51A14" w:rsidRDefault="001C382C" w:rsidP="001E7609">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21.A.247. punkts “Projektēšanas pārvaldības sistēmas izmaiņas”</w:t>
            </w:r>
          </w:p>
          <w:p w14:paraId="66FF6628" w14:textId="77777777" w:rsidR="001C382C" w:rsidRPr="00C51A14" w:rsidRDefault="001C382C" w:rsidP="001E7609">
            <w:pPr>
              <w:pStyle w:val="TableParagraph"/>
              <w:ind w:left="113" w:right="113"/>
              <w:rPr>
                <w:rFonts w:ascii="Times New Roman" w:hAnsi="Times New Roman" w:cs="Times New Roman"/>
                <w:noProof/>
                <w:sz w:val="24"/>
                <w:szCs w:val="24"/>
              </w:rPr>
            </w:pPr>
          </w:p>
          <w:p w14:paraId="1A450997" w14:textId="77777777" w:rsidR="001C382C" w:rsidRPr="00C51A14" w:rsidRDefault="001C382C" w:rsidP="001E7609">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 xml:space="preserve">AMC1 par 21.A.247. punktu “Pieteikums būtisku izmaiņu vai variāciju apstiprināšanai saistībā ar </w:t>
            </w:r>
            <w:r w:rsidRPr="00C51A14">
              <w:rPr>
                <w:rFonts w:ascii="Times New Roman" w:hAnsi="Times New Roman"/>
                <w:i/>
                <w:iCs/>
                <w:sz w:val="24"/>
                <w:szCs w:val="24"/>
              </w:rPr>
              <w:t>DOA</w:t>
            </w:r>
            <w:r w:rsidRPr="00C51A14">
              <w:rPr>
                <w:rFonts w:ascii="Times New Roman" w:hAnsi="Times New Roman"/>
                <w:sz w:val="24"/>
                <w:szCs w:val="24"/>
              </w:rPr>
              <w:t xml:space="preserve"> tvērumu vai noteikumiem”</w:t>
            </w:r>
          </w:p>
          <w:p w14:paraId="44B3125B" w14:textId="77777777" w:rsidR="001C382C" w:rsidRPr="00C51A14" w:rsidRDefault="001C382C" w:rsidP="001E7609">
            <w:pPr>
              <w:pStyle w:val="TableParagraph"/>
              <w:ind w:left="113" w:right="113"/>
              <w:rPr>
                <w:rFonts w:ascii="Times New Roman" w:hAnsi="Times New Roman" w:cs="Times New Roman"/>
                <w:noProof/>
                <w:sz w:val="24"/>
                <w:szCs w:val="24"/>
              </w:rPr>
            </w:pPr>
          </w:p>
          <w:p w14:paraId="658DA76A" w14:textId="77777777" w:rsidR="001C382C" w:rsidRPr="00C51A14" w:rsidRDefault="001C382C" w:rsidP="001E7609">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GM1 par 21.A.247. punkta “Būtiskas izmaiņas projektēšanas pārvaldības sistēmā”</w:t>
            </w:r>
          </w:p>
          <w:p w14:paraId="741C829B" w14:textId="77777777" w:rsidR="001C382C" w:rsidRPr="00C51A14" w:rsidRDefault="001C382C" w:rsidP="001E7609">
            <w:pPr>
              <w:pStyle w:val="TableParagraph"/>
              <w:ind w:left="113" w:right="113"/>
              <w:rPr>
                <w:rFonts w:ascii="Times New Roman" w:hAnsi="Times New Roman" w:cs="Times New Roman"/>
                <w:noProof/>
                <w:sz w:val="24"/>
                <w:szCs w:val="24"/>
              </w:rPr>
            </w:pPr>
          </w:p>
          <w:p w14:paraId="065C8B3E" w14:textId="77777777" w:rsidR="001C382C" w:rsidRPr="00C51A14" w:rsidRDefault="001C382C" w:rsidP="001E7609">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21.A.243. punkta “Rokasgrāmata” c) apakšpunkts</w:t>
            </w:r>
          </w:p>
          <w:p w14:paraId="2756750F" w14:textId="77777777" w:rsidR="001C382C" w:rsidRPr="00C51A14" w:rsidRDefault="001C382C" w:rsidP="001E7609">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21.A.265. punkta “Turētāja pienākumi” a) apakšpunkts</w:t>
            </w:r>
          </w:p>
          <w:p w14:paraId="090B7C54" w14:textId="77777777" w:rsidR="001C382C" w:rsidRPr="00C51A14" w:rsidRDefault="001C382C" w:rsidP="001E7609">
            <w:pPr>
              <w:pStyle w:val="TableParagraph"/>
              <w:ind w:left="113" w:right="113"/>
              <w:rPr>
                <w:rFonts w:ascii="Times New Roman" w:hAnsi="Times New Roman" w:cs="Times New Roman"/>
                <w:noProof/>
                <w:sz w:val="24"/>
                <w:szCs w:val="24"/>
              </w:rPr>
            </w:pPr>
          </w:p>
          <w:p w14:paraId="4FDFF426" w14:textId="3AD58862" w:rsidR="001C382C" w:rsidRPr="00C51A14" w:rsidRDefault="001C382C" w:rsidP="001E7609">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AMC1 par 21.A.265. punkta a) apakšpunktu “Rokasgrāmatas lietošana”</w:t>
            </w:r>
          </w:p>
        </w:tc>
        <w:tc>
          <w:tcPr>
            <w:tcW w:w="986" w:type="pct"/>
          </w:tcPr>
          <w:p w14:paraId="5DA62B99" w14:textId="77777777" w:rsidR="0085243C" w:rsidRPr="00C51A14" w:rsidRDefault="0085243C" w:rsidP="001E7609">
            <w:pPr>
              <w:pStyle w:val="TableParagraph"/>
              <w:ind w:left="113" w:right="113"/>
              <w:jc w:val="both"/>
              <w:rPr>
                <w:rFonts w:ascii="Times New Roman" w:hAnsi="Times New Roman" w:cs="Times New Roman"/>
                <w:noProof/>
                <w:sz w:val="24"/>
                <w:szCs w:val="24"/>
              </w:rPr>
            </w:pPr>
          </w:p>
        </w:tc>
      </w:tr>
    </w:tbl>
    <w:p w14:paraId="3C30135E" w14:textId="77777777" w:rsidR="00FF5942" w:rsidRPr="008D2659" w:rsidRDefault="00FF5942" w:rsidP="00E110A8">
      <w:pPr>
        <w:pStyle w:val="BodyText"/>
        <w:jc w:val="both"/>
        <w:rPr>
          <w:rFonts w:ascii="Times New Roman" w:hAnsi="Times New Roman" w:cs="Times New Roman"/>
          <w:noProof/>
          <w:sz w:val="24"/>
          <w:szCs w:val="24"/>
        </w:rPr>
      </w:pPr>
    </w:p>
    <w:tbl>
      <w:tblPr>
        <w:tblStyle w:val="TableGrid"/>
        <w:tblW w:w="4934" w:type="pct"/>
        <w:tblInd w:w="108" w:type="dxa"/>
        <w:tblLook w:val="04A0" w:firstRow="1" w:lastRow="0" w:firstColumn="1" w:lastColumn="0" w:noHBand="0" w:noVBand="1"/>
      </w:tblPr>
      <w:tblGrid>
        <w:gridCol w:w="14033"/>
      </w:tblGrid>
      <w:tr w:rsidR="00FF5942" w:rsidRPr="008D2659" w14:paraId="3579A8F6" w14:textId="77777777" w:rsidTr="007520A4">
        <w:tc>
          <w:tcPr>
            <w:tcW w:w="5000" w:type="pct"/>
            <w:shd w:val="clear" w:color="auto" w:fill="BFBFBF" w:themeFill="background1" w:themeFillShade="BF"/>
          </w:tcPr>
          <w:p w14:paraId="2A20556B" w14:textId="19CE39CE" w:rsidR="00FF5942" w:rsidRPr="008D2659" w:rsidRDefault="00FF5942" w:rsidP="00FF5942">
            <w:pPr>
              <w:ind w:left="110"/>
              <w:rPr>
                <w:rFonts w:ascii="Times New Roman" w:hAnsi="Times New Roman" w:cs="Times New Roman"/>
                <w:b/>
                <w:noProof/>
                <w:color w:val="000000"/>
              </w:rPr>
            </w:pPr>
            <w:r>
              <w:rPr>
                <w:rFonts w:ascii="Times New Roman" w:hAnsi="Times New Roman"/>
                <w:b/>
                <w:color w:val="000000"/>
                <w:sz w:val="24"/>
              </w:rPr>
              <w:t>KOPSAVILKUMA PIEZĪMES par 3.2. iedaļu “IZMAIŅU PĀRVALDĪBA”</w:t>
            </w:r>
          </w:p>
        </w:tc>
      </w:tr>
      <w:tr w:rsidR="00FF5942" w:rsidRPr="008D2659" w14:paraId="0284E9CF" w14:textId="77777777" w:rsidTr="007520A4">
        <w:trPr>
          <w:trHeight w:val="1475"/>
        </w:trPr>
        <w:tc>
          <w:tcPr>
            <w:tcW w:w="5000" w:type="pct"/>
          </w:tcPr>
          <w:p w14:paraId="1753BCF6" w14:textId="77777777" w:rsidR="00FF5942" w:rsidRPr="008D2659" w:rsidRDefault="00FF5942" w:rsidP="00E110A8">
            <w:pPr>
              <w:pStyle w:val="BodyText"/>
              <w:jc w:val="both"/>
              <w:rPr>
                <w:rFonts w:ascii="Times New Roman" w:hAnsi="Times New Roman" w:cs="Times New Roman"/>
                <w:noProof/>
                <w:sz w:val="24"/>
                <w:szCs w:val="24"/>
              </w:rPr>
            </w:pPr>
          </w:p>
        </w:tc>
      </w:tr>
    </w:tbl>
    <w:p w14:paraId="1E076EA3" w14:textId="1B569E82" w:rsidR="0085243C" w:rsidRPr="008D2659" w:rsidRDefault="00FF5942" w:rsidP="006F19E8">
      <w:pPr>
        <w:tabs>
          <w:tab w:val="left" w:pos="426"/>
        </w:tabs>
        <w:rPr>
          <w:rFonts w:ascii="Times New Roman" w:hAnsi="Times New Roman" w:cs="Times New Roman"/>
          <w:noProof/>
          <w:color w:val="365F91"/>
          <w:sz w:val="28"/>
          <w:szCs w:val="28"/>
        </w:rPr>
      </w:pPr>
      <w:bookmarkStart w:id="103" w:name="_bookmark66"/>
      <w:bookmarkEnd w:id="103"/>
      <w:r>
        <w:br w:type="page"/>
      </w:r>
      <w:bookmarkStart w:id="104" w:name="3.3_Continuous_improvement_of_the_SMS"/>
      <w:bookmarkStart w:id="105" w:name="_bookmark67"/>
      <w:bookmarkEnd w:id="104"/>
      <w:bookmarkEnd w:id="105"/>
      <w:r>
        <w:rPr>
          <w:rFonts w:ascii="Times New Roman" w:hAnsi="Times New Roman"/>
          <w:color w:val="365F91"/>
          <w:sz w:val="28"/>
        </w:rPr>
        <w:lastRenderedPageBreak/>
        <w:t xml:space="preserve">3.3. Pastāvīga </w:t>
      </w:r>
      <w:r>
        <w:rPr>
          <w:rFonts w:ascii="Times New Roman" w:hAnsi="Times New Roman"/>
          <w:i/>
          <w:iCs/>
          <w:color w:val="365F91"/>
          <w:sz w:val="28"/>
        </w:rPr>
        <w:t>SMS</w:t>
      </w:r>
      <w:r>
        <w:rPr>
          <w:rFonts w:ascii="Times New Roman" w:hAnsi="Times New Roman"/>
          <w:color w:val="365F91"/>
          <w:sz w:val="28"/>
        </w:rPr>
        <w:t xml:space="preserve"> uzlabošana</w:t>
      </w:r>
    </w:p>
    <w:p w14:paraId="1E2C2AB3" w14:textId="77777777" w:rsidR="0085243C" w:rsidRPr="008D2659" w:rsidRDefault="0085243C" w:rsidP="00E110A8">
      <w:pPr>
        <w:pStyle w:val="BodyText"/>
        <w:jc w:val="both"/>
        <w:rPr>
          <w:rFonts w:ascii="Times New Roman" w:hAnsi="Times New Roman" w:cs="Times New Roman"/>
          <w:noProof/>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3039"/>
        <w:gridCol w:w="540"/>
        <w:gridCol w:w="2458"/>
        <w:gridCol w:w="1271"/>
        <w:gridCol w:w="1339"/>
        <w:gridCol w:w="2334"/>
        <w:gridCol w:w="262"/>
        <w:gridCol w:w="2818"/>
      </w:tblGrid>
      <w:tr w:rsidR="0085243C" w:rsidRPr="008D2659" w14:paraId="4F3E9B32" w14:textId="77777777" w:rsidTr="00827C04">
        <w:trPr>
          <w:trHeight w:val="714"/>
        </w:trPr>
        <w:tc>
          <w:tcPr>
            <w:tcW w:w="5000" w:type="pct"/>
            <w:gridSpan w:val="8"/>
          </w:tcPr>
          <w:p w14:paraId="1F6ED372" w14:textId="77777777" w:rsidR="0085243C" w:rsidRPr="00C51A14" w:rsidRDefault="0085243C" w:rsidP="003E5A9C">
            <w:pPr>
              <w:pStyle w:val="TableParagraph"/>
              <w:ind w:left="113" w:right="113"/>
              <w:jc w:val="both"/>
              <w:rPr>
                <w:rFonts w:ascii="Times New Roman" w:hAnsi="Times New Roman" w:cs="Times New Roman"/>
                <w:b/>
                <w:bCs/>
                <w:noProof/>
                <w:color w:val="4F81BC"/>
                <w:sz w:val="24"/>
                <w:szCs w:val="24"/>
              </w:rPr>
            </w:pPr>
            <w:r w:rsidRPr="00C51A14">
              <w:rPr>
                <w:rFonts w:ascii="Times New Roman" w:hAnsi="Times New Roman"/>
                <w:b/>
                <w:color w:val="4F81BC"/>
                <w:sz w:val="24"/>
                <w:szCs w:val="24"/>
              </w:rPr>
              <w:t>Atsauce uz 19. pielikumu un teksts</w:t>
            </w:r>
          </w:p>
          <w:p w14:paraId="79B27BA6" w14:textId="57F3F3EE" w:rsidR="0085243C" w:rsidRPr="00C51A14" w:rsidRDefault="0085243C" w:rsidP="003E5A9C">
            <w:pPr>
              <w:pStyle w:val="TableParagraph"/>
              <w:tabs>
                <w:tab w:val="left" w:pos="827"/>
              </w:tabs>
              <w:ind w:left="113" w:right="113"/>
              <w:jc w:val="both"/>
              <w:rPr>
                <w:rFonts w:ascii="Times New Roman" w:hAnsi="Times New Roman" w:cs="Times New Roman"/>
                <w:noProof/>
                <w:sz w:val="24"/>
                <w:szCs w:val="24"/>
              </w:rPr>
            </w:pPr>
            <w:r w:rsidRPr="00C51A14">
              <w:rPr>
                <w:rFonts w:ascii="Times New Roman" w:hAnsi="Times New Roman"/>
                <w:sz w:val="24"/>
                <w:szCs w:val="24"/>
              </w:rPr>
              <w:t xml:space="preserve">3.3.1. Pakalpojuma sniedzējs uzrauga un novērtē </w:t>
            </w:r>
            <w:r w:rsidRPr="00C51A14">
              <w:rPr>
                <w:rFonts w:ascii="Times New Roman" w:hAnsi="Times New Roman"/>
                <w:i/>
                <w:iCs/>
                <w:sz w:val="24"/>
                <w:szCs w:val="24"/>
              </w:rPr>
              <w:t>SMS</w:t>
            </w:r>
            <w:r w:rsidRPr="00C51A14">
              <w:rPr>
                <w:rFonts w:ascii="Times New Roman" w:hAnsi="Times New Roman"/>
                <w:sz w:val="24"/>
                <w:szCs w:val="24"/>
              </w:rPr>
              <w:t xml:space="preserve"> procesu efektivitāti, lai uzturētu vai pastāvīgi uzlabotu </w:t>
            </w:r>
            <w:r w:rsidRPr="00C51A14">
              <w:rPr>
                <w:rFonts w:ascii="Times New Roman" w:hAnsi="Times New Roman"/>
                <w:i/>
                <w:iCs/>
                <w:sz w:val="24"/>
                <w:szCs w:val="24"/>
              </w:rPr>
              <w:t>SMS</w:t>
            </w:r>
            <w:r w:rsidRPr="00C51A14">
              <w:rPr>
                <w:rFonts w:ascii="Times New Roman" w:hAnsi="Times New Roman"/>
                <w:sz w:val="24"/>
                <w:szCs w:val="24"/>
              </w:rPr>
              <w:t xml:space="preserve"> kopējo efektivitāti.</w:t>
            </w:r>
          </w:p>
        </w:tc>
      </w:tr>
      <w:tr w:rsidR="00E97240" w:rsidRPr="008D2659" w14:paraId="5CF7E521" w14:textId="77777777" w:rsidTr="00C51A14">
        <w:trPr>
          <w:trHeight w:val="275"/>
        </w:trPr>
        <w:tc>
          <w:tcPr>
            <w:tcW w:w="1273" w:type="pct"/>
            <w:gridSpan w:val="2"/>
            <w:shd w:val="clear" w:color="auto" w:fill="4F81BC"/>
          </w:tcPr>
          <w:p w14:paraId="2FD4ABCD" w14:textId="77777777" w:rsidR="0085243C" w:rsidRPr="00C51A14" w:rsidRDefault="0085243C" w:rsidP="00FA1486">
            <w:pPr>
              <w:pStyle w:val="TableParagraph"/>
              <w:ind w:left="0"/>
              <w:jc w:val="center"/>
              <w:rPr>
                <w:rFonts w:ascii="Times New Roman" w:hAnsi="Times New Roman" w:cs="Times New Roman"/>
                <w:b/>
                <w:bCs/>
                <w:noProof/>
                <w:color w:val="EDEBE0"/>
                <w:sz w:val="24"/>
                <w:szCs w:val="24"/>
              </w:rPr>
            </w:pPr>
            <w:r w:rsidRPr="00C51A14">
              <w:rPr>
                <w:rFonts w:ascii="Times New Roman" w:hAnsi="Times New Roman"/>
                <w:b/>
                <w:color w:val="EDEBE0"/>
                <w:sz w:val="24"/>
                <w:szCs w:val="24"/>
              </w:rPr>
              <w:t>Ieviesta</w:t>
            </w:r>
          </w:p>
        </w:tc>
        <w:tc>
          <w:tcPr>
            <w:tcW w:w="1326" w:type="pct"/>
            <w:gridSpan w:val="2"/>
            <w:shd w:val="clear" w:color="auto" w:fill="4F81BC"/>
          </w:tcPr>
          <w:p w14:paraId="0CCF9AC3" w14:textId="77777777" w:rsidR="0085243C" w:rsidRPr="00C51A14" w:rsidRDefault="0085243C" w:rsidP="00FA1486">
            <w:pPr>
              <w:pStyle w:val="TableParagraph"/>
              <w:ind w:left="0"/>
              <w:jc w:val="center"/>
              <w:rPr>
                <w:rFonts w:ascii="Times New Roman" w:hAnsi="Times New Roman" w:cs="Times New Roman"/>
                <w:b/>
                <w:bCs/>
                <w:noProof/>
                <w:color w:val="EDEBE0"/>
                <w:sz w:val="24"/>
                <w:szCs w:val="24"/>
              </w:rPr>
            </w:pPr>
            <w:r w:rsidRPr="00C51A14">
              <w:rPr>
                <w:rFonts w:ascii="Times New Roman" w:hAnsi="Times New Roman"/>
                <w:b/>
                <w:color w:val="EDEBE0"/>
                <w:sz w:val="24"/>
                <w:szCs w:val="24"/>
              </w:rPr>
              <w:t>Piemērota</w:t>
            </w:r>
          </w:p>
        </w:tc>
        <w:tc>
          <w:tcPr>
            <w:tcW w:w="1306" w:type="pct"/>
            <w:gridSpan w:val="2"/>
            <w:shd w:val="clear" w:color="auto" w:fill="4F81BC"/>
          </w:tcPr>
          <w:p w14:paraId="1370E2AA" w14:textId="77777777" w:rsidR="0085243C" w:rsidRPr="00C51A14" w:rsidRDefault="0085243C" w:rsidP="00FA1486">
            <w:pPr>
              <w:pStyle w:val="TableParagraph"/>
              <w:ind w:left="0"/>
              <w:jc w:val="center"/>
              <w:rPr>
                <w:rFonts w:ascii="Times New Roman" w:hAnsi="Times New Roman" w:cs="Times New Roman"/>
                <w:b/>
                <w:bCs/>
                <w:noProof/>
                <w:color w:val="EDEBE0"/>
                <w:sz w:val="24"/>
                <w:szCs w:val="24"/>
              </w:rPr>
            </w:pPr>
            <w:r w:rsidRPr="00C51A14">
              <w:rPr>
                <w:rFonts w:ascii="Times New Roman" w:hAnsi="Times New Roman"/>
                <w:b/>
                <w:color w:val="EDEBE0"/>
                <w:sz w:val="24"/>
                <w:szCs w:val="24"/>
              </w:rPr>
              <w:t>Darbojas</w:t>
            </w:r>
          </w:p>
        </w:tc>
        <w:tc>
          <w:tcPr>
            <w:tcW w:w="1096" w:type="pct"/>
            <w:gridSpan w:val="2"/>
            <w:shd w:val="clear" w:color="auto" w:fill="4F81BC"/>
          </w:tcPr>
          <w:p w14:paraId="6CB45398" w14:textId="77777777" w:rsidR="0085243C" w:rsidRPr="00C51A14" w:rsidRDefault="0085243C" w:rsidP="00FA1486">
            <w:pPr>
              <w:pStyle w:val="TableParagraph"/>
              <w:ind w:left="0"/>
              <w:jc w:val="center"/>
              <w:rPr>
                <w:rFonts w:ascii="Times New Roman" w:hAnsi="Times New Roman" w:cs="Times New Roman"/>
                <w:b/>
                <w:bCs/>
                <w:noProof/>
                <w:color w:val="EDEBE0"/>
                <w:sz w:val="24"/>
                <w:szCs w:val="24"/>
              </w:rPr>
            </w:pPr>
            <w:r w:rsidRPr="00C51A14">
              <w:rPr>
                <w:rFonts w:ascii="Times New Roman" w:hAnsi="Times New Roman"/>
                <w:b/>
                <w:color w:val="EDEBE0"/>
                <w:sz w:val="24"/>
                <w:szCs w:val="24"/>
              </w:rPr>
              <w:t>Efektīva</w:t>
            </w:r>
          </w:p>
        </w:tc>
      </w:tr>
      <w:tr w:rsidR="0085243C" w:rsidRPr="008D2659" w14:paraId="49B857F0" w14:textId="77777777" w:rsidTr="00C51A14">
        <w:trPr>
          <w:trHeight w:val="528"/>
        </w:trPr>
        <w:tc>
          <w:tcPr>
            <w:tcW w:w="1273" w:type="pct"/>
            <w:gridSpan w:val="2"/>
          </w:tcPr>
          <w:p w14:paraId="2D1E0705" w14:textId="77777777" w:rsidR="0085243C" w:rsidRPr="00C51A14" w:rsidRDefault="0085243C" w:rsidP="00710D58">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 xml:space="preserve">Ir dokumentēts process, kā veikt </w:t>
            </w:r>
            <w:r w:rsidRPr="00C51A14">
              <w:rPr>
                <w:rFonts w:ascii="Times New Roman" w:hAnsi="Times New Roman"/>
                <w:i/>
                <w:iCs/>
                <w:sz w:val="24"/>
                <w:szCs w:val="24"/>
              </w:rPr>
              <w:t>SMS</w:t>
            </w:r>
            <w:r w:rsidRPr="00C51A14">
              <w:rPr>
                <w:rFonts w:ascii="Times New Roman" w:hAnsi="Times New Roman"/>
                <w:sz w:val="24"/>
                <w:szCs w:val="24"/>
              </w:rPr>
              <w:t xml:space="preserve"> efektivitātes uzraudzību un pārskatīšanu, izmantojot pieejamos datus un informāciju.</w:t>
            </w:r>
          </w:p>
        </w:tc>
        <w:tc>
          <w:tcPr>
            <w:tcW w:w="1326" w:type="pct"/>
            <w:gridSpan w:val="2"/>
          </w:tcPr>
          <w:p w14:paraId="74001119" w14:textId="77777777" w:rsidR="0085243C" w:rsidRPr="00C51A14" w:rsidRDefault="0085243C" w:rsidP="00710D58">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 xml:space="preserve">Kopējā sistēma, tostarp drošuma garantēšanas darbības, ģenerē </w:t>
            </w:r>
            <w:r w:rsidRPr="00C51A14">
              <w:rPr>
                <w:rFonts w:ascii="Times New Roman" w:hAnsi="Times New Roman"/>
                <w:i/>
                <w:iCs/>
                <w:sz w:val="24"/>
                <w:szCs w:val="24"/>
              </w:rPr>
              <w:t>SMS</w:t>
            </w:r>
            <w:r w:rsidRPr="00C51A14">
              <w:rPr>
                <w:rFonts w:ascii="Times New Roman" w:hAnsi="Times New Roman"/>
                <w:sz w:val="24"/>
                <w:szCs w:val="24"/>
              </w:rPr>
              <w:t xml:space="preserve"> datus/informāciju, ko drošuma pārvaldības organizācija periodiski pārskata, lai uzlabotu </w:t>
            </w:r>
            <w:r w:rsidRPr="00C51A14">
              <w:rPr>
                <w:rFonts w:ascii="Times New Roman" w:hAnsi="Times New Roman"/>
                <w:i/>
                <w:iCs/>
                <w:sz w:val="24"/>
                <w:szCs w:val="24"/>
              </w:rPr>
              <w:t>SMS</w:t>
            </w:r>
            <w:r w:rsidRPr="00C51A14">
              <w:rPr>
                <w:rFonts w:ascii="Times New Roman" w:hAnsi="Times New Roman"/>
                <w:sz w:val="24"/>
                <w:szCs w:val="24"/>
              </w:rPr>
              <w:t xml:space="preserve"> īstenošanu.</w:t>
            </w:r>
          </w:p>
          <w:p w14:paraId="419CD475" w14:textId="77777777" w:rsidR="0085243C" w:rsidRPr="00C51A14" w:rsidRDefault="0085243C" w:rsidP="00710D58">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Papildus iekšējai informācijai tiek izvērtēta ārējā informācija.</w:t>
            </w:r>
          </w:p>
          <w:p w14:paraId="388F6765" w14:textId="77777777" w:rsidR="0085243C" w:rsidRPr="00C51A14" w:rsidRDefault="0085243C" w:rsidP="00710D58">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Kad tā skar dažādus departamentus, tiek būtiski iesaistīti atbilstoši augstākā līmeņa vadītāji.</w:t>
            </w:r>
          </w:p>
          <w:p w14:paraId="707E4DD4" w14:textId="77777777" w:rsidR="0085243C" w:rsidRPr="00C51A14" w:rsidRDefault="0085243C" w:rsidP="00710D58">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Lēmumus pieņem, pamatojoties uz datiem.</w:t>
            </w:r>
          </w:p>
        </w:tc>
        <w:tc>
          <w:tcPr>
            <w:tcW w:w="1306" w:type="pct"/>
            <w:gridSpan w:val="2"/>
          </w:tcPr>
          <w:p w14:paraId="387CAA70" w14:textId="77777777" w:rsidR="0085243C" w:rsidRPr="00C51A14" w:rsidRDefault="0085243C" w:rsidP="00710D58">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 xml:space="preserve">Ir pierādījumi, ka </w:t>
            </w:r>
            <w:r w:rsidRPr="00C51A14">
              <w:rPr>
                <w:rFonts w:ascii="Times New Roman" w:hAnsi="Times New Roman"/>
                <w:i/>
                <w:iCs/>
                <w:sz w:val="24"/>
                <w:szCs w:val="24"/>
              </w:rPr>
              <w:t>SMS</w:t>
            </w:r>
            <w:r w:rsidRPr="00C51A14">
              <w:rPr>
                <w:rFonts w:ascii="Times New Roman" w:hAnsi="Times New Roman"/>
                <w:sz w:val="24"/>
                <w:szCs w:val="24"/>
              </w:rPr>
              <w:t xml:space="preserve"> tiek periodiski pārskatīta, lai nodrošinātu tās efektivitātes novērtējumu un tiktu veikti atbilstoši pasākumi.</w:t>
            </w:r>
          </w:p>
          <w:p w14:paraId="21A35E3C" w14:textId="77777777" w:rsidR="0085243C" w:rsidRPr="00C51A14" w:rsidRDefault="0085243C" w:rsidP="00710D58">
            <w:pPr>
              <w:pStyle w:val="TableParagraph"/>
              <w:ind w:left="113" w:right="113"/>
              <w:rPr>
                <w:rFonts w:ascii="Times New Roman" w:hAnsi="Times New Roman" w:cs="Times New Roman"/>
                <w:noProof/>
                <w:sz w:val="24"/>
                <w:szCs w:val="24"/>
              </w:rPr>
            </w:pPr>
            <w:r w:rsidRPr="00C51A14">
              <w:rPr>
                <w:rFonts w:ascii="Times New Roman" w:hAnsi="Times New Roman"/>
                <w:i/>
                <w:iCs/>
                <w:sz w:val="24"/>
                <w:szCs w:val="24"/>
              </w:rPr>
              <w:t>SMS</w:t>
            </w:r>
            <w:r w:rsidRPr="00C51A14">
              <w:rPr>
                <w:rFonts w:ascii="Times New Roman" w:hAnsi="Times New Roman"/>
                <w:sz w:val="24"/>
                <w:szCs w:val="24"/>
              </w:rPr>
              <w:t xml:space="preserve"> periodiski pārskata augstākā vadība, lai nodrošinātu tās efektivitātes novērtējumu un tiktu veikti atbilstoši pasākumi.</w:t>
            </w:r>
          </w:p>
          <w:p w14:paraId="1362EB95" w14:textId="77777777" w:rsidR="0085243C" w:rsidRPr="00C51A14" w:rsidRDefault="0085243C" w:rsidP="00710D58">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 xml:space="preserve">Organizācija izmanto </w:t>
            </w:r>
            <w:r w:rsidRPr="00C51A14">
              <w:rPr>
                <w:rFonts w:ascii="Times New Roman" w:hAnsi="Times New Roman"/>
                <w:i/>
                <w:iCs/>
                <w:sz w:val="24"/>
                <w:szCs w:val="24"/>
              </w:rPr>
              <w:t>SMS</w:t>
            </w:r>
            <w:r w:rsidRPr="00C51A14">
              <w:rPr>
                <w:rFonts w:ascii="Times New Roman" w:hAnsi="Times New Roman"/>
                <w:sz w:val="24"/>
                <w:szCs w:val="24"/>
              </w:rPr>
              <w:t xml:space="preserve"> un drošuma datus, lai izstrādātu un novērtētu </w:t>
            </w:r>
            <w:r w:rsidRPr="00C51A14">
              <w:rPr>
                <w:rFonts w:ascii="Times New Roman" w:hAnsi="Times New Roman"/>
                <w:i/>
                <w:iCs/>
                <w:sz w:val="24"/>
                <w:szCs w:val="24"/>
              </w:rPr>
              <w:t>SPI</w:t>
            </w:r>
            <w:r w:rsidRPr="00C51A14">
              <w:rPr>
                <w:rFonts w:ascii="Times New Roman" w:hAnsi="Times New Roman"/>
                <w:sz w:val="24"/>
                <w:szCs w:val="24"/>
              </w:rPr>
              <w:t xml:space="preserve"> efektivitāti nolūkā veicināt drošumu un pastāvīgi uzlabot </w:t>
            </w:r>
            <w:r w:rsidRPr="00C51A14">
              <w:rPr>
                <w:rFonts w:ascii="Times New Roman" w:hAnsi="Times New Roman"/>
                <w:i/>
                <w:iCs/>
                <w:sz w:val="24"/>
                <w:szCs w:val="24"/>
              </w:rPr>
              <w:t>SMS</w:t>
            </w:r>
            <w:r w:rsidRPr="00C51A14">
              <w:rPr>
                <w:rFonts w:ascii="Times New Roman" w:hAnsi="Times New Roman"/>
                <w:sz w:val="24"/>
                <w:szCs w:val="24"/>
              </w:rPr>
              <w:t xml:space="preserve"> procesus.</w:t>
            </w:r>
          </w:p>
        </w:tc>
        <w:tc>
          <w:tcPr>
            <w:tcW w:w="1096" w:type="pct"/>
            <w:gridSpan w:val="2"/>
          </w:tcPr>
          <w:p w14:paraId="54F4670E" w14:textId="77777777" w:rsidR="0085243C" w:rsidRPr="00C51A14" w:rsidRDefault="0085243C" w:rsidP="00710D58">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 xml:space="preserve">Novērtējot </w:t>
            </w:r>
            <w:r w:rsidRPr="00C51A14">
              <w:rPr>
                <w:rFonts w:ascii="Times New Roman" w:hAnsi="Times New Roman"/>
                <w:i/>
                <w:iCs/>
                <w:sz w:val="24"/>
                <w:szCs w:val="24"/>
              </w:rPr>
              <w:t>SMS</w:t>
            </w:r>
            <w:r w:rsidRPr="00C51A14">
              <w:rPr>
                <w:rFonts w:ascii="Times New Roman" w:hAnsi="Times New Roman"/>
                <w:sz w:val="24"/>
                <w:szCs w:val="24"/>
              </w:rPr>
              <w:t xml:space="preserve"> efektivitāti, tiek izmantoti vairāki informācijas avoti, tostarp drošuma datu analīze, uz kuras pamata tiek pieņemti lēmumi par pastāvīgiem uzlabojumiem.</w:t>
            </w:r>
          </w:p>
          <w:p w14:paraId="3F225934" w14:textId="77777777" w:rsidR="0085243C" w:rsidRPr="00C51A14" w:rsidRDefault="0085243C" w:rsidP="00710D58">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 xml:space="preserve">Ar organizācijas drošuma snieguma mērījumiem proaktīvi tiek pastāvīgi uzlabota </w:t>
            </w:r>
            <w:r w:rsidRPr="00C51A14">
              <w:rPr>
                <w:rFonts w:ascii="Times New Roman" w:hAnsi="Times New Roman"/>
                <w:i/>
                <w:iCs/>
                <w:sz w:val="24"/>
                <w:szCs w:val="24"/>
              </w:rPr>
              <w:t>SMS</w:t>
            </w:r>
            <w:r w:rsidRPr="00C51A14">
              <w:rPr>
                <w:rFonts w:ascii="Times New Roman" w:hAnsi="Times New Roman"/>
                <w:sz w:val="24"/>
                <w:szCs w:val="24"/>
              </w:rPr>
              <w:t>, kā arī pilnveidoti drošuma mērķi, kas tiek regulāri atjaunināti.</w:t>
            </w:r>
          </w:p>
          <w:p w14:paraId="23C506EB" w14:textId="77777777" w:rsidR="0085243C" w:rsidRPr="00C51A14" w:rsidRDefault="0085243C" w:rsidP="00710D58">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 xml:space="preserve">Tiek ņemts vērā ieguldījums, ko sniedz galveno ārējo saskarnes organizāciju </w:t>
            </w:r>
            <w:r w:rsidRPr="00C51A14">
              <w:rPr>
                <w:rFonts w:ascii="Times New Roman" w:hAnsi="Times New Roman"/>
                <w:i/>
                <w:iCs/>
                <w:sz w:val="24"/>
                <w:szCs w:val="24"/>
              </w:rPr>
              <w:t>SMS</w:t>
            </w:r>
            <w:r w:rsidRPr="00C51A14">
              <w:rPr>
                <w:rFonts w:ascii="Times New Roman" w:hAnsi="Times New Roman"/>
                <w:sz w:val="24"/>
                <w:szCs w:val="24"/>
              </w:rPr>
              <w:t xml:space="preserve"> un drošuma dati.</w:t>
            </w:r>
          </w:p>
          <w:p w14:paraId="58A735D8" w14:textId="77777777" w:rsidR="0085243C" w:rsidRPr="00C51A14" w:rsidRDefault="0085243C" w:rsidP="00710D58">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 xml:space="preserve">Ir izstrādāts stingrs un visaptverošs </w:t>
            </w:r>
            <w:r w:rsidRPr="00C51A14">
              <w:rPr>
                <w:rFonts w:ascii="Times New Roman" w:hAnsi="Times New Roman"/>
                <w:i/>
                <w:iCs/>
                <w:sz w:val="24"/>
                <w:szCs w:val="24"/>
              </w:rPr>
              <w:t>SMS</w:t>
            </w:r>
            <w:r w:rsidRPr="00C51A14">
              <w:rPr>
                <w:rFonts w:ascii="Times New Roman" w:hAnsi="Times New Roman"/>
                <w:sz w:val="24"/>
                <w:szCs w:val="24"/>
              </w:rPr>
              <w:t xml:space="preserve"> un drošuma datu kopums (</w:t>
            </w:r>
            <w:r w:rsidRPr="00C51A14">
              <w:rPr>
                <w:rFonts w:ascii="Times New Roman" w:hAnsi="Times New Roman"/>
                <w:i/>
                <w:iCs/>
                <w:sz w:val="24"/>
                <w:szCs w:val="24"/>
              </w:rPr>
              <w:t>SMS</w:t>
            </w:r>
            <w:r w:rsidRPr="00C51A14">
              <w:rPr>
                <w:rFonts w:ascii="Times New Roman" w:hAnsi="Times New Roman"/>
                <w:sz w:val="24"/>
                <w:szCs w:val="24"/>
              </w:rPr>
              <w:t xml:space="preserve"> datubāze un datu pārvaldība), pamatojoties uz kuru var izmantot datu analīzi prognozēm.</w:t>
            </w:r>
          </w:p>
          <w:p w14:paraId="21C97C75" w14:textId="77777777" w:rsidR="0085243C" w:rsidRPr="00C51A14" w:rsidRDefault="0085243C" w:rsidP="00710D58">
            <w:pPr>
              <w:pStyle w:val="TableParagraph"/>
              <w:ind w:left="113" w:right="113"/>
              <w:rPr>
                <w:rFonts w:ascii="Times New Roman" w:hAnsi="Times New Roman" w:cs="Times New Roman"/>
                <w:noProof/>
                <w:sz w:val="24"/>
                <w:szCs w:val="24"/>
              </w:rPr>
            </w:pPr>
            <w:r w:rsidRPr="00C51A14">
              <w:rPr>
                <w:rFonts w:ascii="Times New Roman" w:hAnsi="Times New Roman"/>
                <w:sz w:val="24"/>
                <w:szCs w:val="24"/>
              </w:rPr>
              <w:t xml:space="preserve">Organizācija dalās ar labāko praksi un gūtajām mācībām </w:t>
            </w:r>
            <w:r w:rsidRPr="00C51A14">
              <w:rPr>
                <w:rFonts w:ascii="Times New Roman" w:hAnsi="Times New Roman"/>
                <w:sz w:val="24"/>
                <w:szCs w:val="24"/>
              </w:rPr>
              <w:lastRenderedPageBreak/>
              <w:t xml:space="preserve">kā pasaulē vadoša organizācija </w:t>
            </w:r>
            <w:r w:rsidRPr="00C51A14">
              <w:rPr>
                <w:rFonts w:ascii="Times New Roman" w:hAnsi="Times New Roman"/>
                <w:i/>
                <w:iCs/>
                <w:sz w:val="24"/>
                <w:szCs w:val="24"/>
              </w:rPr>
              <w:t>SMS</w:t>
            </w:r>
            <w:r w:rsidRPr="00C51A14">
              <w:rPr>
                <w:rFonts w:ascii="Times New Roman" w:hAnsi="Times New Roman"/>
                <w:sz w:val="24"/>
                <w:szCs w:val="24"/>
              </w:rPr>
              <w:t xml:space="preserve"> jomā.</w:t>
            </w:r>
          </w:p>
        </w:tc>
      </w:tr>
      <w:tr w:rsidR="0085243C" w:rsidRPr="008D2659" w14:paraId="20847AA9" w14:textId="77777777" w:rsidTr="00550295">
        <w:trPr>
          <w:trHeight w:val="275"/>
        </w:trPr>
        <w:tc>
          <w:tcPr>
            <w:tcW w:w="5000" w:type="pct"/>
            <w:gridSpan w:val="8"/>
            <w:shd w:val="clear" w:color="auto" w:fill="37CDE1"/>
          </w:tcPr>
          <w:p w14:paraId="40127E4F" w14:textId="77777777" w:rsidR="0085243C" w:rsidRPr="00C51A14" w:rsidRDefault="0085243C" w:rsidP="00FA1486">
            <w:pPr>
              <w:pStyle w:val="TableParagraph"/>
              <w:ind w:left="0"/>
              <w:jc w:val="center"/>
              <w:rPr>
                <w:rFonts w:ascii="Times New Roman" w:hAnsi="Times New Roman" w:cs="Times New Roman"/>
                <w:b/>
                <w:bCs/>
                <w:noProof/>
                <w:color w:val="EDEBE0"/>
                <w:sz w:val="24"/>
                <w:szCs w:val="24"/>
              </w:rPr>
            </w:pPr>
            <w:r w:rsidRPr="00C51A14">
              <w:rPr>
                <w:rFonts w:ascii="Times New Roman" w:hAnsi="Times New Roman"/>
                <w:b/>
                <w:color w:val="EDEBE0"/>
                <w:sz w:val="24"/>
                <w:szCs w:val="24"/>
              </w:rPr>
              <w:lastRenderedPageBreak/>
              <w:t>Vērtēšanas rezultāti</w:t>
            </w:r>
          </w:p>
        </w:tc>
      </w:tr>
      <w:tr w:rsidR="0085243C" w:rsidRPr="008D2659" w14:paraId="68D24A7C" w14:textId="77777777" w:rsidTr="00C51A14">
        <w:trPr>
          <w:trHeight w:val="1379"/>
        </w:trPr>
        <w:tc>
          <w:tcPr>
            <w:tcW w:w="1273" w:type="pct"/>
            <w:gridSpan w:val="2"/>
          </w:tcPr>
          <w:p w14:paraId="156276B2" w14:textId="77777777" w:rsidR="0085243C" w:rsidRPr="00C51A14" w:rsidRDefault="0085243C" w:rsidP="00E110A8">
            <w:pPr>
              <w:pStyle w:val="TableParagraph"/>
              <w:ind w:left="0"/>
              <w:jc w:val="both"/>
              <w:rPr>
                <w:rFonts w:ascii="Times New Roman" w:hAnsi="Times New Roman" w:cs="Times New Roman"/>
                <w:noProof/>
                <w:sz w:val="24"/>
                <w:szCs w:val="24"/>
              </w:rPr>
            </w:pPr>
          </w:p>
        </w:tc>
        <w:tc>
          <w:tcPr>
            <w:tcW w:w="1326" w:type="pct"/>
            <w:gridSpan w:val="2"/>
          </w:tcPr>
          <w:p w14:paraId="7D704135" w14:textId="77777777" w:rsidR="0085243C" w:rsidRPr="00C51A14" w:rsidRDefault="0085243C" w:rsidP="00E110A8">
            <w:pPr>
              <w:pStyle w:val="TableParagraph"/>
              <w:ind w:left="0"/>
              <w:jc w:val="both"/>
              <w:rPr>
                <w:rFonts w:ascii="Times New Roman" w:hAnsi="Times New Roman" w:cs="Times New Roman"/>
                <w:noProof/>
                <w:sz w:val="24"/>
                <w:szCs w:val="24"/>
              </w:rPr>
            </w:pPr>
          </w:p>
        </w:tc>
        <w:tc>
          <w:tcPr>
            <w:tcW w:w="1306" w:type="pct"/>
            <w:gridSpan w:val="2"/>
          </w:tcPr>
          <w:p w14:paraId="56829772" w14:textId="77777777" w:rsidR="0085243C" w:rsidRPr="00C51A14" w:rsidRDefault="0085243C" w:rsidP="00E110A8">
            <w:pPr>
              <w:pStyle w:val="TableParagraph"/>
              <w:ind w:left="0"/>
              <w:jc w:val="both"/>
              <w:rPr>
                <w:rFonts w:ascii="Times New Roman" w:hAnsi="Times New Roman" w:cs="Times New Roman"/>
                <w:noProof/>
                <w:sz w:val="24"/>
                <w:szCs w:val="24"/>
              </w:rPr>
            </w:pPr>
          </w:p>
        </w:tc>
        <w:tc>
          <w:tcPr>
            <w:tcW w:w="1096" w:type="pct"/>
            <w:gridSpan w:val="2"/>
          </w:tcPr>
          <w:p w14:paraId="6AF8E0BB" w14:textId="77777777" w:rsidR="0085243C" w:rsidRPr="00C51A14" w:rsidRDefault="0085243C" w:rsidP="00E110A8">
            <w:pPr>
              <w:pStyle w:val="TableParagraph"/>
              <w:ind w:left="0"/>
              <w:jc w:val="both"/>
              <w:rPr>
                <w:rFonts w:ascii="Times New Roman" w:hAnsi="Times New Roman" w:cs="Times New Roman"/>
                <w:noProof/>
                <w:sz w:val="24"/>
                <w:szCs w:val="24"/>
              </w:rPr>
            </w:pPr>
          </w:p>
        </w:tc>
      </w:tr>
      <w:tr w:rsidR="0085243C" w:rsidRPr="008D2659" w14:paraId="6812B370" w14:textId="77777777" w:rsidTr="00827C04">
        <w:trPr>
          <w:trHeight w:val="254"/>
        </w:trPr>
        <w:tc>
          <w:tcPr>
            <w:tcW w:w="5000" w:type="pct"/>
            <w:gridSpan w:val="8"/>
            <w:shd w:val="clear" w:color="auto" w:fill="4F81BC"/>
          </w:tcPr>
          <w:p w14:paraId="66806E41" w14:textId="77777777" w:rsidR="0085243C" w:rsidRPr="00C51A14" w:rsidRDefault="0085243C" w:rsidP="00FA1486">
            <w:pPr>
              <w:pStyle w:val="TableParagraph"/>
              <w:ind w:left="0"/>
              <w:jc w:val="center"/>
              <w:rPr>
                <w:rFonts w:ascii="Times New Roman" w:hAnsi="Times New Roman" w:cs="Times New Roman"/>
                <w:b/>
                <w:bCs/>
                <w:noProof/>
                <w:color w:val="EDEBE0"/>
                <w:sz w:val="24"/>
                <w:szCs w:val="24"/>
              </w:rPr>
            </w:pPr>
            <w:r w:rsidRPr="00C51A14">
              <w:rPr>
                <w:rFonts w:ascii="Times New Roman" w:hAnsi="Times New Roman"/>
                <w:b/>
                <w:color w:val="EDEBE0"/>
                <w:sz w:val="24"/>
                <w:szCs w:val="24"/>
              </w:rPr>
              <w:t>Kam pievēršama uzmanība</w:t>
            </w:r>
          </w:p>
        </w:tc>
      </w:tr>
      <w:tr w:rsidR="0085243C" w:rsidRPr="008D2659" w14:paraId="2F8E9814" w14:textId="77777777" w:rsidTr="004B434B">
        <w:trPr>
          <w:trHeight w:val="6350"/>
        </w:trPr>
        <w:tc>
          <w:tcPr>
            <w:tcW w:w="5000" w:type="pct"/>
            <w:gridSpan w:val="8"/>
          </w:tcPr>
          <w:p w14:paraId="6BCB75AA" w14:textId="0A568CC9" w:rsidR="0085243C" w:rsidRPr="00C51A14" w:rsidRDefault="0085243C" w:rsidP="004B434B">
            <w:pPr>
              <w:pStyle w:val="TableParagraph"/>
              <w:numPr>
                <w:ilvl w:val="0"/>
                <w:numId w:val="22"/>
              </w:numPr>
              <w:tabs>
                <w:tab w:val="left" w:pos="567"/>
              </w:tabs>
              <w:ind w:left="709" w:right="113" w:hanging="425"/>
              <w:jc w:val="both"/>
              <w:rPr>
                <w:rFonts w:ascii="Times New Roman" w:hAnsi="Times New Roman" w:cs="Times New Roman"/>
                <w:noProof/>
                <w:sz w:val="24"/>
                <w:szCs w:val="24"/>
              </w:rPr>
            </w:pPr>
            <w:r w:rsidRPr="00C51A14">
              <w:rPr>
                <w:rFonts w:ascii="Times New Roman" w:hAnsi="Times New Roman"/>
                <w:sz w:val="24"/>
                <w:szCs w:val="24"/>
              </w:rPr>
              <w:t xml:space="preserve">Kāda veida informācija un avoti nodrošina pastāvīgu </w:t>
            </w:r>
            <w:r w:rsidRPr="00C51A14">
              <w:rPr>
                <w:rFonts w:ascii="Times New Roman" w:hAnsi="Times New Roman"/>
                <w:i/>
                <w:iCs/>
                <w:sz w:val="24"/>
                <w:szCs w:val="24"/>
              </w:rPr>
              <w:t>SMS</w:t>
            </w:r>
            <w:r w:rsidRPr="00C51A14">
              <w:rPr>
                <w:rFonts w:ascii="Times New Roman" w:hAnsi="Times New Roman"/>
                <w:sz w:val="24"/>
                <w:szCs w:val="24"/>
              </w:rPr>
              <w:t xml:space="preserve"> uzlabošanu? Pārbaudīt, kādā apmērā organizācija pievērš uzmanību informācijai, kas izriet no iekšējiem un ārējiem avotiem, Regulas (ES) Nr. 376/2014 (it īpaši 13. panta) rezultāta, ziņojumiem par izmeklēšanu; automātiskai datu vākšanai (piemēram, lidojuma datu uzraudzība attiecībā uz aviācijas uzņēmumiem); drošuma sanāksmēm, darbsemināriem, semināriem, apdraudējuma ziņojumiem, nozares riska profilam; auditiem un statistikas datiem, kas iegūti no atbilstības uzraudzības darbības, drošuma datu analīzei, </w:t>
            </w:r>
            <w:r w:rsidRPr="00C51A14">
              <w:rPr>
                <w:rFonts w:ascii="Times New Roman" w:hAnsi="Times New Roman"/>
                <w:i/>
                <w:iCs/>
                <w:sz w:val="24"/>
                <w:szCs w:val="24"/>
              </w:rPr>
              <w:t>SSP</w:t>
            </w:r>
            <w:r w:rsidRPr="00C51A14">
              <w:rPr>
                <w:rFonts w:ascii="Times New Roman" w:hAnsi="Times New Roman"/>
                <w:sz w:val="24"/>
                <w:szCs w:val="24"/>
              </w:rPr>
              <w:t xml:space="preserve"> un/vai </w:t>
            </w:r>
            <w:r w:rsidRPr="00C51A14">
              <w:rPr>
                <w:rFonts w:ascii="Times New Roman" w:hAnsi="Times New Roman"/>
                <w:i/>
                <w:iCs/>
                <w:sz w:val="24"/>
                <w:szCs w:val="24"/>
              </w:rPr>
              <w:t>SPAS</w:t>
            </w:r>
            <w:r w:rsidRPr="00C51A14">
              <w:rPr>
                <w:rFonts w:ascii="Times New Roman" w:hAnsi="Times New Roman"/>
                <w:sz w:val="24"/>
                <w:szCs w:val="24"/>
              </w:rPr>
              <w:t xml:space="preserve">, nozares un </w:t>
            </w:r>
            <w:r w:rsidRPr="00C51A14">
              <w:rPr>
                <w:rFonts w:ascii="Times New Roman" w:hAnsi="Times New Roman"/>
                <w:i/>
                <w:iCs/>
                <w:sz w:val="24"/>
                <w:szCs w:val="24"/>
              </w:rPr>
              <w:t>EASA</w:t>
            </w:r>
            <w:r w:rsidRPr="00C51A14">
              <w:rPr>
                <w:rFonts w:ascii="Times New Roman" w:hAnsi="Times New Roman"/>
                <w:sz w:val="24"/>
                <w:szCs w:val="24"/>
              </w:rPr>
              <w:t xml:space="preserve"> rīcības plāniem, piemēram, attiecībā uz rotorplāniem, </w:t>
            </w:r>
            <w:r w:rsidRPr="00C51A14">
              <w:rPr>
                <w:rFonts w:ascii="Times New Roman" w:hAnsi="Times New Roman"/>
                <w:i/>
                <w:iCs/>
                <w:sz w:val="24"/>
                <w:szCs w:val="24"/>
              </w:rPr>
              <w:t>EPAS</w:t>
            </w:r>
            <w:r w:rsidRPr="00C51A14">
              <w:rPr>
                <w:rFonts w:ascii="Times New Roman" w:hAnsi="Times New Roman"/>
                <w:sz w:val="24"/>
                <w:szCs w:val="24"/>
              </w:rPr>
              <w:t xml:space="preserve"> (it īpaši 4. iedaļa, ja </w:t>
            </w:r>
            <w:r w:rsidRPr="00C51A14">
              <w:rPr>
                <w:rFonts w:ascii="Times New Roman" w:hAnsi="Times New Roman"/>
                <w:i/>
                <w:iCs/>
                <w:sz w:val="24"/>
                <w:szCs w:val="24"/>
              </w:rPr>
              <w:t>SPI</w:t>
            </w:r>
            <w:r w:rsidRPr="00C51A14">
              <w:rPr>
                <w:rFonts w:ascii="Times New Roman" w:hAnsi="Times New Roman"/>
                <w:sz w:val="24"/>
                <w:szCs w:val="24"/>
              </w:rPr>
              <w:t xml:space="preserve"> piedāvā uzraudzībai), </w:t>
            </w:r>
            <w:r w:rsidRPr="00C51A14">
              <w:rPr>
                <w:rFonts w:ascii="Times New Roman" w:hAnsi="Times New Roman"/>
                <w:i/>
                <w:iCs/>
                <w:sz w:val="24"/>
                <w:szCs w:val="24"/>
              </w:rPr>
              <w:t>ICAO</w:t>
            </w:r>
            <w:r w:rsidRPr="00C51A14">
              <w:rPr>
                <w:rFonts w:ascii="Times New Roman" w:hAnsi="Times New Roman"/>
                <w:sz w:val="24"/>
                <w:szCs w:val="24"/>
              </w:rPr>
              <w:t xml:space="preserve">, </w:t>
            </w:r>
            <w:r w:rsidRPr="00C51A14">
              <w:rPr>
                <w:rFonts w:ascii="Times New Roman" w:hAnsi="Times New Roman"/>
                <w:i/>
                <w:iCs/>
                <w:sz w:val="24"/>
                <w:szCs w:val="24"/>
              </w:rPr>
              <w:t>EASA</w:t>
            </w:r>
            <w:r w:rsidRPr="00C51A14">
              <w:rPr>
                <w:rFonts w:ascii="Times New Roman" w:hAnsi="Times New Roman"/>
                <w:sz w:val="24"/>
                <w:szCs w:val="24"/>
              </w:rPr>
              <w:t xml:space="preserve"> vai valsts ikgadējam drošuma pārskatam (</w:t>
            </w:r>
            <w:r w:rsidRPr="00C51A14">
              <w:rPr>
                <w:rFonts w:ascii="Times New Roman" w:hAnsi="Times New Roman"/>
                <w:i/>
                <w:iCs/>
                <w:sz w:val="24"/>
                <w:szCs w:val="24"/>
              </w:rPr>
              <w:t>ASR</w:t>
            </w:r>
            <w:r w:rsidRPr="00C51A14">
              <w:rPr>
                <w:rFonts w:ascii="Times New Roman" w:hAnsi="Times New Roman"/>
                <w:sz w:val="24"/>
                <w:szCs w:val="24"/>
              </w:rPr>
              <w:t xml:space="preserve">) vai atzītu starptautisku organizāciju (piemēram, </w:t>
            </w:r>
            <w:r w:rsidRPr="00C51A14">
              <w:rPr>
                <w:rFonts w:ascii="Times New Roman" w:hAnsi="Times New Roman"/>
                <w:i/>
                <w:iCs/>
                <w:sz w:val="24"/>
                <w:szCs w:val="24"/>
              </w:rPr>
              <w:t>IATA</w:t>
            </w:r>
            <w:r w:rsidRPr="00C51A14">
              <w:rPr>
                <w:rFonts w:ascii="Times New Roman" w:hAnsi="Times New Roman"/>
                <w:sz w:val="24"/>
                <w:szCs w:val="24"/>
              </w:rPr>
              <w:t xml:space="preserve">, </w:t>
            </w:r>
            <w:r w:rsidRPr="00C51A14">
              <w:rPr>
                <w:rFonts w:ascii="Times New Roman" w:hAnsi="Times New Roman"/>
                <w:i/>
                <w:iCs/>
                <w:sz w:val="24"/>
                <w:szCs w:val="24"/>
              </w:rPr>
              <w:t>CANSO</w:t>
            </w:r>
            <w:r w:rsidRPr="00C51A14">
              <w:rPr>
                <w:rFonts w:ascii="Times New Roman" w:hAnsi="Times New Roman"/>
                <w:sz w:val="24"/>
                <w:szCs w:val="24"/>
              </w:rPr>
              <w:t>) ikgadējiem drošuma pārskatiem (</w:t>
            </w:r>
            <w:r w:rsidRPr="00C51A14">
              <w:rPr>
                <w:rFonts w:ascii="Times New Roman" w:hAnsi="Times New Roman"/>
                <w:i/>
                <w:iCs/>
                <w:sz w:val="24"/>
                <w:szCs w:val="24"/>
              </w:rPr>
              <w:t>ASR</w:t>
            </w:r>
            <w:r w:rsidRPr="00C51A14">
              <w:rPr>
                <w:rFonts w:ascii="Times New Roman" w:hAnsi="Times New Roman"/>
                <w:sz w:val="24"/>
                <w:szCs w:val="24"/>
              </w:rPr>
              <w:t xml:space="preserve">); valsts īstenotai </w:t>
            </w:r>
            <w:r w:rsidRPr="00C51A14">
              <w:rPr>
                <w:rFonts w:ascii="Times New Roman" w:hAnsi="Times New Roman"/>
                <w:i/>
                <w:iCs/>
                <w:sz w:val="24"/>
                <w:szCs w:val="24"/>
              </w:rPr>
              <w:t>SPI/SPT</w:t>
            </w:r>
            <w:r w:rsidRPr="00C51A14">
              <w:rPr>
                <w:rFonts w:ascii="Times New Roman" w:hAnsi="Times New Roman"/>
                <w:sz w:val="24"/>
                <w:szCs w:val="24"/>
              </w:rPr>
              <w:t xml:space="preserve"> valsts drošuma veicināšanai, uzraudzībai un pieņemšanai saskaņā ar 19. pielikuma 3.3.2.2. rekomendāciju utt.</w:t>
            </w:r>
          </w:p>
          <w:p w14:paraId="776DFE8E" w14:textId="77777777" w:rsidR="0085243C" w:rsidRPr="00C51A14" w:rsidRDefault="0085243C" w:rsidP="004B434B">
            <w:pPr>
              <w:pStyle w:val="TableParagraph"/>
              <w:numPr>
                <w:ilvl w:val="0"/>
                <w:numId w:val="22"/>
              </w:numPr>
              <w:tabs>
                <w:tab w:val="left" w:pos="567"/>
              </w:tabs>
              <w:ind w:left="709" w:right="113" w:hanging="425"/>
              <w:jc w:val="both"/>
              <w:rPr>
                <w:rFonts w:ascii="Times New Roman" w:hAnsi="Times New Roman" w:cs="Times New Roman"/>
                <w:noProof/>
                <w:sz w:val="24"/>
                <w:szCs w:val="24"/>
              </w:rPr>
            </w:pPr>
            <w:r w:rsidRPr="00C51A14">
              <w:rPr>
                <w:rFonts w:ascii="Times New Roman" w:hAnsi="Times New Roman"/>
                <w:sz w:val="24"/>
                <w:szCs w:val="24"/>
              </w:rPr>
              <w:t>Pārskatīt informāciju un drošuma datus, ko vadība izmanto lēmumu pieņemšanai attiecībā uz pastāvīgu uzlabošanu.</w:t>
            </w:r>
          </w:p>
          <w:p w14:paraId="51CB7AE8" w14:textId="77777777" w:rsidR="0085243C" w:rsidRPr="00C51A14" w:rsidRDefault="0085243C" w:rsidP="004B434B">
            <w:pPr>
              <w:pStyle w:val="TableParagraph"/>
              <w:numPr>
                <w:ilvl w:val="0"/>
                <w:numId w:val="22"/>
              </w:numPr>
              <w:tabs>
                <w:tab w:val="left" w:pos="567"/>
              </w:tabs>
              <w:ind w:left="709" w:right="113" w:hanging="425"/>
              <w:jc w:val="both"/>
              <w:rPr>
                <w:rFonts w:ascii="Times New Roman" w:hAnsi="Times New Roman" w:cs="Times New Roman"/>
                <w:noProof/>
                <w:sz w:val="24"/>
                <w:szCs w:val="24"/>
              </w:rPr>
            </w:pPr>
            <w:r w:rsidRPr="00C51A14">
              <w:rPr>
                <w:rFonts w:ascii="Times New Roman" w:hAnsi="Times New Roman"/>
                <w:sz w:val="24"/>
                <w:szCs w:val="24"/>
              </w:rPr>
              <w:t>Gūt pierādījumus, ka:</w:t>
            </w:r>
          </w:p>
          <w:p w14:paraId="0636F0B9" w14:textId="77777777" w:rsidR="0085243C" w:rsidRPr="00C51A14" w:rsidRDefault="0085243C" w:rsidP="004B434B">
            <w:pPr>
              <w:pStyle w:val="TableParagraph"/>
              <w:numPr>
                <w:ilvl w:val="1"/>
                <w:numId w:val="22"/>
              </w:numPr>
              <w:tabs>
                <w:tab w:val="left" w:pos="567"/>
                <w:tab w:val="left" w:pos="851"/>
                <w:tab w:val="left" w:pos="1546"/>
              </w:tabs>
              <w:ind w:left="709" w:right="113" w:hanging="425"/>
              <w:jc w:val="both"/>
              <w:rPr>
                <w:rFonts w:ascii="Times New Roman" w:hAnsi="Times New Roman" w:cs="Times New Roman"/>
                <w:noProof/>
                <w:sz w:val="24"/>
                <w:szCs w:val="24"/>
              </w:rPr>
            </w:pPr>
            <w:r w:rsidRPr="00C51A14">
              <w:rPr>
                <w:rFonts w:ascii="Times New Roman" w:hAnsi="Times New Roman"/>
                <w:sz w:val="24"/>
                <w:szCs w:val="24"/>
              </w:rPr>
              <w:t xml:space="preserve">gūtās mācības tiek ietvertas </w:t>
            </w:r>
            <w:r w:rsidRPr="00C51A14">
              <w:rPr>
                <w:rFonts w:ascii="Times New Roman" w:hAnsi="Times New Roman"/>
                <w:i/>
                <w:iCs/>
                <w:sz w:val="24"/>
                <w:szCs w:val="24"/>
              </w:rPr>
              <w:t>SMS</w:t>
            </w:r>
            <w:r w:rsidRPr="00C51A14">
              <w:rPr>
                <w:rFonts w:ascii="Times New Roman" w:hAnsi="Times New Roman"/>
                <w:sz w:val="24"/>
                <w:szCs w:val="24"/>
              </w:rPr>
              <w:t xml:space="preserve"> un ekspluatācijas procesos;</w:t>
            </w:r>
          </w:p>
          <w:p w14:paraId="04BDA5E7" w14:textId="77777777" w:rsidR="0085243C" w:rsidRPr="00C51A14" w:rsidRDefault="0085243C" w:rsidP="004B434B">
            <w:pPr>
              <w:pStyle w:val="TableParagraph"/>
              <w:numPr>
                <w:ilvl w:val="1"/>
                <w:numId w:val="22"/>
              </w:numPr>
              <w:tabs>
                <w:tab w:val="left" w:pos="567"/>
                <w:tab w:val="left" w:pos="851"/>
                <w:tab w:val="left" w:pos="1546"/>
              </w:tabs>
              <w:ind w:left="709" w:right="113" w:hanging="425"/>
              <w:jc w:val="both"/>
              <w:rPr>
                <w:rFonts w:ascii="Times New Roman" w:hAnsi="Times New Roman" w:cs="Times New Roman"/>
                <w:noProof/>
                <w:sz w:val="24"/>
                <w:szCs w:val="24"/>
              </w:rPr>
            </w:pPr>
            <w:r w:rsidRPr="00C51A14">
              <w:rPr>
                <w:rFonts w:ascii="Times New Roman" w:hAnsi="Times New Roman"/>
                <w:sz w:val="24"/>
                <w:szCs w:val="24"/>
              </w:rPr>
              <w:t>tiek meklēti un ietverti labākās prakses paraugi;</w:t>
            </w:r>
          </w:p>
          <w:p w14:paraId="7A924756" w14:textId="77777777" w:rsidR="0085243C" w:rsidRPr="00C51A14" w:rsidRDefault="0085243C" w:rsidP="004B434B">
            <w:pPr>
              <w:pStyle w:val="TableParagraph"/>
              <w:numPr>
                <w:ilvl w:val="1"/>
                <w:numId w:val="22"/>
              </w:numPr>
              <w:tabs>
                <w:tab w:val="left" w:pos="567"/>
                <w:tab w:val="left" w:pos="851"/>
                <w:tab w:val="left" w:pos="1546"/>
              </w:tabs>
              <w:ind w:left="709" w:right="113" w:hanging="425"/>
              <w:jc w:val="both"/>
              <w:rPr>
                <w:rFonts w:ascii="Times New Roman" w:hAnsi="Times New Roman" w:cs="Times New Roman"/>
                <w:noProof/>
                <w:sz w:val="24"/>
                <w:szCs w:val="24"/>
              </w:rPr>
            </w:pPr>
            <w:r w:rsidRPr="00C51A14">
              <w:rPr>
                <w:rFonts w:ascii="Times New Roman" w:hAnsi="Times New Roman"/>
                <w:sz w:val="24"/>
                <w:szCs w:val="24"/>
              </w:rPr>
              <w:t>tiek veikti apsekojumi un novērtējumi par organizācijas kultūru, un organizācija rīkojas, pamatojoties uz tiem;</w:t>
            </w:r>
          </w:p>
          <w:p w14:paraId="58C7A5D4" w14:textId="77777777" w:rsidR="0085243C" w:rsidRPr="00C51A14" w:rsidRDefault="0085243C" w:rsidP="004B434B">
            <w:pPr>
              <w:pStyle w:val="TableParagraph"/>
              <w:numPr>
                <w:ilvl w:val="1"/>
                <w:numId w:val="22"/>
              </w:numPr>
              <w:tabs>
                <w:tab w:val="left" w:pos="567"/>
                <w:tab w:val="left" w:pos="851"/>
                <w:tab w:val="left" w:pos="1546"/>
              </w:tabs>
              <w:ind w:left="709" w:right="113" w:hanging="425"/>
              <w:jc w:val="both"/>
              <w:rPr>
                <w:rFonts w:ascii="Times New Roman" w:hAnsi="Times New Roman" w:cs="Times New Roman"/>
                <w:noProof/>
                <w:sz w:val="24"/>
                <w:szCs w:val="24"/>
              </w:rPr>
            </w:pPr>
            <w:r w:rsidRPr="00C51A14">
              <w:rPr>
                <w:rFonts w:ascii="Times New Roman" w:hAnsi="Times New Roman"/>
                <w:sz w:val="24"/>
                <w:szCs w:val="24"/>
              </w:rPr>
              <w:t>tiek analizēti dati, un rezultāti tiek iesniegti drošuma komitejām;</w:t>
            </w:r>
          </w:p>
          <w:p w14:paraId="7E318BF4" w14:textId="77777777" w:rsidR="0085243C" w:rsidRPr="00C51A14" w:rsidRDefault="0085243C" w:rsidP="004B434B">
            <w:pPr>
              <w:pStyle w:val="TableParagraph"/>
              <w:numPr>
                <w:ilvl w:val="1"/>
                <w:numId w:val="22"/>
              </w:numPr>
              <w:tabs>
                <w:tab w:val="left" w:pos="567"/>
                <w:tab w:val="left" w:pos="851"/>
                <w:tab w:val="left" w:pos="1546"/>
              </w:tabs>
              <w:ind w:left="709" w:right="113" w:hanging="425"/>
              <w:jc w:val="both"/>
              <w:rPr>
                <w:rFonts w:ascii="Times New Roman" w:hAnsi="Times New Roman" w:cs="Times New Roman"/>
                <w:noProof/>
                <w:sz w:val="24"/>
                <w:szCs w:val="24"/>
              </w:rPr>
            </w:pPr>
            <w:r w:rsidRPr="00C51A14">
              <w:rPr>
                <w:rFonts w:ascii="Times New Roman" w:hAnsi="Times New Roman"/>
                <w:sz w:val="24"/>
                <w:szCs w:val="24"/>
              </w:rPr>
              <w:t>ir apliecinājums par turpmākajiem pasākumiem.</w:t>
            </w:r>
          </w:p>
          <w:p w14:paraId="4DD31CF4" w14:textId="77777777" w:rsidR="0085243C" w:rsidRPr="00C51A14" w:rsidRDefault="0085243C" w:rsidP="004B434B">
            <w:pPr>
              <w:pStyle w:val="TableParagraph"/>
              <w:numPr>
                <w:ilvl w:val="0"/>
                <w:numId w:val="22"/>
              </w:numPr>
              <w:tabs>
                <w:tab w:val="left" w:pos="567"/>
              </w:tabs>
              <w:ind w:left="709" w:right="113" w:hanging="425"/>
              <w:jc w:val="both"/>
              <w:rPr>
                <w:rFonts w:ascii="Times New Roman" w:hAnsi="Times New Roman" w:cs="Times New Roman"/>
                <w:noProof/>
                <w:sz w:val="24"/>
                <w:szCs w:val="24"/>
              </w:rPr>
            </w:pPr>
            <w:r w:rsidRPr="00C51A14">
              <w:rPr>
                <w:rFonts w:ascii="Times New Roman" w:hAnsi="Times New Roman"/>
                <w:sz w:val="24"/>
                <w:szCs w:val="24"/>
              </w:rPr>
              <w:t>Kā pakalpojuma sniedzēja drošuma snieguma mērījums saskan ar drošuma mērķiem? Kā šie procesi tiek atjaunināti? Pārbaudīt, vai metodika tiek izmantota tā, lai drošuma mērķi būtu skaidri izteikti un gatavāki</w:t>
            </w:r>
            <w:r w:rsidRPr="00C51A14">
              <w:rPr>
                <w:rFonts w:ascii="Times New Roman" w:hAnsi="Times New Roman"/>
                <w:strike/>
                <w:sz w:val="24"/>
                <w:szCs w:val="24"/>
              </w:rPr>
              <w:t xml:space="preserve">; un tā, lai saistītie </w:t>
            </w:r>
            <w:r w:rsidRPr="00C51A14">
              <w:rPr>
                <w:rFonts w:ascii="Times New Roman" w:hAnsi="Times New Roman"/>
                <w:i/>
                <w:iCs/>
                <w:strike/>
                <w:sz w:val="24"/>
                <w:szCs w:val="24"/>
              </w:rPr>
              <w:t>SPI</w:t>
            </w:r>
            <w:r w:rsidRPr="00C51A14">
              <w:rPr>
                <w:rFonts w:ascii="Times New Roman" w:hAnsi="Times New Roman"/>
                <w:strike/>
                <w:sz w:val="24"/>
                <w:szCs w:val="24"/>
              </w:rPr>
              <w:t xml:space="preserve"> būtu </w:t>
            </w:r>
            <w:r w:rsidRPr="00C51A14">
              <w:rPr>
                <w:rFonts w:ascii="Times New Roman" w:hAnsi="Times New Roman"/>
                <w:i/>
                <w:iCs/>
                <w:strike/>
                <w:sz w:val="24"/>
                <w:szCs w:val="24"/>
              </w:rPr>
              <w:t>SMART</w:t>
            </w:r>
            <w:r w:rsidRPr="00C51A14">
              <w:rPr>
                <w:rFonts w:ascii="Times New Roman" w:hAnsi="Times New Roman"/>
                <w:strike/>
                <w:sz w:val="24"/>
                <w:szCs w:val="24"/>
              </w:rPr>
              <w:t>, uzlaboti un līdzsvaroti (veicinošie/kavējošie, valsts līmeņa / pašu izstrādātie), precīzi atbilstu riska ainai un kalpotu drošuma snieguma uzraudzībai un pastāvīgai uzlabošanai</w:t>
            </w:r>
            <w:r w:rsidRPr="00C51A14">
              <w:rPr>
                <w:rFonts w:ascii="Times New Roman" w:hAnsi="Times New Roman"/>
                <w:sz w:val="24"/>
                <w:szCs w:val="24"/>
              </w:rPr>
              <w:t>. Pārbaudīt, vai drošuma snieguma mērķi (</w:t>
            </w:r>
            <w:r w:rsidRPr="00C51A14">
              <w:rPr>
                <w:rFonts w:ascii="Times New Roman" w:hAnsi="Times New Roman"/>
                <w:i/>
                <w:iCs/>
                <w:sz w:val="24"/>
                <w:szCs w:val="24"/>
              </w:rPr>
              <w:t>SPT</w:t>
            </w:r>
            <w:r w:rsidRPr="00C51A14">
              <w:rPr>
                <w:rFonts w:ascii="Times New Roman" w:hAnsi="Times New Roman"/>
                <w:sz w:val="24"/>
                <w:szCs w:val="24"/>
              </w:rPr>
              <w:t>), kas ir saistīti ar organizācijas drošuma mērķiem, tiek uzraudzīti, lai tos pastāvīgi uzlabotu laika gaitā (vismaz), kā noteikts Regulā (ES) Nr. 1139/2018.</w:t>
            </w:r>
          </w:p>
          <w:p w14:paraId="370AACA9" w14:textId="77777777" w:rsidR="0085243C" w:rsidRPr="00C51A14" w:rsidRDefault="0085243C" w:rsidP="004B434B">
            <w:pPr>
              <w:pStyle w:val="TableParagraph"/>
              <w:tabs>
                <w:tab w:val="left" w:pos="567"/>
              </w:tabs>
              <w:ind w:left="709" w:right="113" w:hanging="425"/>
              <w:jc w:val="both"/>
              <w:rPr>
                <w:rFonts w:ascii="Times New Roman" w:hAnsi="Times New Roman" w:cs="Times New Roman"/>
                <w:noProof/>
                <w:sz w:val="24"/>
                <w:szCs w:val="24"/>
              </w:rPr>
            </w:pPr>
            <w:r w:rsidRPr="00C51A14">
              <w:rPr>
                <w:rFonts w:ascii="Times New Roman" w:hAnsi="Times New Roman"/>
                <w:sz w:val="24"/>
                <w:szCs w:val="24"/>
              </w:rPr>
              <w:t xml:space="preserve">Novērtēt augstākās vadības gribu un līderību pastāvīgi uzlabot </w:t>
            </w:r>
            <w:r w:rsidRPr="00C51A14">
              <w:rPr>
                <w:rFonts w:ascii="Times New Roman" w:hAnsi="Times New Roman"/>
                <w:i/>
                <w:iCs/>
                <w:sz w:val="24"/>
                <w:szCs w:val="24"/>
              </w:rPr>
              <w:t>SMS</w:t>
            </w:r>
            <w:r w:rsidRPr="00C51A14">
              <w:rPr>
                <w:rFonts w:ascii="Times New Roman" w:hAnsi="Times New Roman"/>
                <w:sz w:val="24"/>
                <w:szCs w:val="24"/>
              </w:rPr>
              <w:t xml:space="preserve">, ņemot vērā radušās izmaksas un ieguldījumu atdevi. </w:t>
            </w:r>
            <w:r w:rsidRPr="00C51A14">
              <w:rPr>
                <w:rFonts w:ascii="Times New Roman" w:hAnsi="Times New Roman"/>
                <w:i/>
                <w:iCs/>
                <w:sz w:val="24"/>
                <w:szCs w:val="24"/>
              </w:rPr>
              <w:t>SSPIA</w:t>
            </w:r>
          </w:p>
        </w:tc>
      </w:tr>
      <w:tr w:rsidR="0085243C" w:rsidRPr="008D2659" w14:paraId="4A900005" w14:textId="77777777" w:rsidTr="00827C04">
        <w:trPr>
          <w:trHeight w:val="251"/>
        </w:trPr>
        <w:tc>
          <w:tcPr>
            <w:tcW w:w="5000" w:type="pct"/>
            <w:gridSpan w:val="8"/>
            <w:shd w:val="clear" w:color="auto" w:fill="538DD3"/>
          </w:tcPr>
          <w:p w14:paraId="0C6CF216" w14:textId="77777777" w:rsidR="0085243C" w:rsidRPr="008D2659" w:rsidRDefault="0085243C" w:rsidP="002D2454">
            <w:pPr>
              <w:pStyle w:val="TableParagraph"/>
              <w:ind w:left="0"/>
              <w:jc w:val="center"/>
              <w:rPr>
                <w:rFonts w:ascii="Times New Roman" w:hAnsi="Times New Roman" w:cs="Times New Roman"/>
                <w:b/>
                <w:bCs/>
                <w:noProof/>
                <w:color w:val="EDEBE0"/>
                <w:sz w:val="28"/>
                <w:szCs w:val="28"/>
              </w:rPr>
            </w:pPr>
            <w:r>
              <w:rPr>
                <w:rFonts w:ascii="Times New Roman" w:hAnsi="Times New Roman"/>
                <w:b/>
                <w:color w:val="EDEBE0"/>
                <w:sz w:val="28"/>
              </w:rPr>
              <w:lastRenderedPageBreak/>
              <w:t>Atbilstošās ES/</w:t>
            </w:r>
            <w:r>
              <w:rPr>
                <w:rFonts w:ascii="Times New Roman" w:hAnsi="Times New Roman"/>
                <w:b/>
                <w:i/>
                <w:iCs/>
                <w:color w:val="EDEBE0"/>
                <w:sz w:val="28"/>
              </w:rPr>
              <w:t>EASA</w:t>
            </w:r>
            <w:r>
              <w:rPr>
                <w:rFonts w:ascii="Times New Roman" w:hAnsi="Times New Roman"/>
                <w:b/>
                <w:color w:val="EDEBE0"/>
                <w:sz w:val="28"/>
              </w:rPr>
              <w:t xml:space="preserve"> reglamentējošās atsauces</w:t>
            </w:r>
          </w:p>
        </w:tc>
      </w:tr>
      <w:tr w:rsidR="002D2454" w:rsidRPr="008D2659" w14:paraId="04504376" w14:textId="77777777" w:rsidTr="00C51A14">
        <w:trPr>
          <w:trHeight w:val="230"/>
        </w:trPr>
        <w:tc>
          <w:tcPr>
            <w:tcW w:w="1081" w:type="pct"/>
            <w:shd w:val="clear" w:color="auto" w:fill="37CDE1"/>
          </w:tcPr>
          <w:p w14:paraId="115DAB57" w14:textId="77777777" w:rsidR="0085243C" w:rsidRPr="008D2659" w:rsidRDefault="0085243C" w:rsidP="002D2454">
            <w:pPr>
              <w:pStyle w:val="TableParagraph"/>
              <w:ind w:left="0"/>
              <w:jc w:val="center"/>
              <w:rPr>
                <w:rFonts w:ascii="Times New Roman" w:hAnsi="Times New Roman" w:cs="Times New Roman"/>
                <w:b/>
                <w:bCs/>
                <w:noProof/>
                <w:color w:val="EDEBE0"/>
                <w:sz w:val="28"/>
                <w:szCs w:val="28"/>
              </w:rPr>
            </w:pPr>
            <w:r>
              <w:rPr>
                <w:rFonts w:ascii="Times New Roman" w:hAnsi="Times New Roman"/>
                <w:b/>
                <w:color w:val="EDEBE0"/>
                <w:sz w:val="28"/>
              </w:rPr>
              <w:t>Lidaparātu ekspluatācija</w:t>
            </w:r>
          </w:p>
        </w:tc>
        <w:tc>
          <w:tcPr>
            <w:tcW w:w="1066" w:type="pct"/>
            <w:gridSpan w:val="2"/>
            <w:shd w:val="clear" w:color="auto" w:fill="37CDE1"/>
          </w:tcPr>
          <w:p w14:paraId="5182F52E" w14:textId="3AAB0BC5" w:rsidR="0085243C" w:rsidRPr="008D2659" w:rsidRDefault="00393074" w:rsidP="002D2454">
            <w:pPr>
              <w:pStyle w:val="TableParagraph"/>
              <w:ind w:left="0"/>
              <w:jc w:val="center"/>
              <w:rPr>
                <w:rFonts w:ascii="Times New Roman" w:hAnsi="Times New Roman" w:cs="Times New Roman"/>
                <w:b/>
                <w:bCs/>
                <w:noProof/>
                <w:color w:val="EDEBE0"/>
                <w:sz w:val="28"/>
                <w:szCs w:val="28"/>
              </w:rPr>
            </w:pPr>
            <w:r>
              <w:rPr>
                <w:rFonts w:ascii="Times New Roman" w:hAnsi="Times New Roman"/>
                <w:b/>
                <w:color w:val="EDEBE0"/>
                <w:sz w:val="28"/>
              </w:rPr>
              <w:t xml:space="preserve"> Lidaparāta lidojuma apkalpe</w:t>
            </w:r>
          </w:p>
        </w:tc>
        <w:tc>
          <w:tcPr>
            <w:tcW w:w="928" w:type="pct"/>
            <w:gridSpan w:val="2"/>
            <w:shd w:val="clear" w:color="auto" w:fill="37CDE1"/>
          </w:tcPr>
          <w:p w14:paraId="2804D7FA" w14:textId="77777777" w:rsidR="0085243C" w:rsidRPr="008D2659" w:rsidRDefault="0085243C" w:rsidP="002D2454">
            <w:pPr>
              <w:pStyle w:val="TableParagraph"/>
              <w:ind w:left="0"/>
              <w:jc w:val="center"/>
              <w:rPr>
                <w:rFonts w:ascii="Times New Roman" w:hAnsi="Times New Roman" w:cs="Times New Roman"/>
                <w:b/>
                <w:bCs/>
                <w:noProof/>
                <w:color w:val="EDEBE0"/>
                <w:sz w:val="28"/>
                <w:szCs w:val="28"/>
              </w:rPr>
            </w:pPr>
            <w:r>
              <w:rPr>
                <w:rFonts w:ascii="Times New Roman" w:hAnsi="Times New Roman"/>
                <w:b/>
                <w:color w:val="EDEBE0"/>
                <w:sz w:val="28"/>
              </w:rPr>
              <w:t>Lidlauki</w:t>
            </w:r>
          </w:p>
        </w:tc>
        <w:tc>
          <w:tcPr>
            <w:tcW w:w="923" w:type="pct"/>
            <w:gridSpan w:val="2"/>
            <w:shd w:val="clear" w:color="auto" w:fill="37CDE1"/>
          </w:tcPr>
          <w:p w14:paraId="5CDE6BBC" w14:textId="77777777" w:rsidR="0085243C" w:rsidRPr="008D2659" w:rsidRDefault="0085243C" w:rsidP="002D2454">
            <w:pPr>
              <w:pStyle w:val="TableParagraph"/>
              <w:ind w:left="0"/>
              <w:jc w:val="center"/>
              <w:rPr>
                <w:rFonts w:ascii="Times New Roman" w:hAnsi="Times New Roman" w:cs="Times New Roman"/>
                <w:b/>
                <w:bCs/>
                <w:noProof/>
                <w:color w:val="EDEBE0"/>
                <w:sz w:val="28"/>
                <w:szCs w:val="28"/>
              </w:rPr>
            </w:pPr>
            <w:r>
              <w:rPr>
                <w:rFonts w:ascii="Times New Roman" w:hAnsi="Times New Roman"/>
                <w:b/>
                <w:i/>
                <w:iCs/>
                <w:color w:val="EDEBE0"/>
                <w:sz w:val="28"/>
              </w:rPr>
              <w:t>ATM/ANS</w:t>
            </w:r>
          </w:p>
        </w:tc>
        <w:tc>
          <w:tcPr>
            <w:tcW w:w="1002" w:type="pct"/>
            <w:shd w:val="clear" w:color="auto" w:fill="37CDE1"/>
          </w:tcPr>
          <w:p w14:paraId="5BD7E3F0" w14:textId="622F2947" w:rsidR="0085243C" w:rsidRPr="008D2659" w:rsidRDefault="0085243C" w:rsidP="002D2454">
            <w:pPr>
              <w:pStyle w:val="TableParagraph"/>
              <w:ind w:left="0"/>
              <w:jc w:val="center"/>
              <w:rPr>
                <w:rFonts w:ascii="Times New Roman" w:hAnsi="Times New Roman" w:cs="Times New Roman"/>
                <w:b/>
                <w:bCs/>
                <w:noProof/>
                <w:color w:val="EDEBE0"/>
                <w:sz w:val="28"/>
                <w:szCs w:val="28"/>
              </w:rPr>
            </w:pPr>
            <w:r>
              <w:rPr>
                <w:rFonts w:ascii="Times New Roman" w:hAnsi="Times New Roman"/>
                <w:b/>
                <w:i/>
                <w:iCs/>
                <w:color w:val="EDEBE0"/>
                <w:sz w:val="28"/>
              </w:rPr>
              <w:t>ATC</w:t>
            </w:r>
            <w:r>
              <w:rPr>
                <w:rFonts w:ascii="Times New Roman" w:hAnsi="Times New Roman"/>
                <w:b/>
                <w:color w:val="EDEBE0"/>
                <w:sz w:val="28"/>
              </w:rPr>
              <w:t xml:space="preserve"> mācību org.</w:t>
            </w:r>
          </w:p>
        </w:tc>
      </w:tr>
      <w:tr w:rsidR="00C51A14" w:rsidRPr="008D2659" w14:paraId="27256F9A" w14:textId="77777777" w:rsidTr="0079268A">
        <w:trPr>
          <w:trHeight w:val="7916"/>
        </w:trPr>
        <w:tc>
          <w:tcPr>
            <w:tcW w:w="1081" w:type="pct"/>
          </w:tcPr>
          <w:p w14:paraId="733E7000" w14:textId="77777777" w:rsidR="00C51A14" w:rsidRPr="008D2659" w:rsidRDefault="00C51A14" w:rsidP="00C51A14">
            <w:pPr>
              <w:pStyle w:val="TableParagraph"/>
              <w:ind w:left="113" w:right="113"/>
              <w:rPr>
                <w:rFonts w:ascii="Times New Roman" w:hAnsi="Times New Roman" w:cs="Times New Roman"/>
                <w:noProof/>
                <w:sz w:val="24"/>
                <w:szCs w:val="24"/>
              </w:rPr>
            </w:pPr>
            <w:r>
              <w:rPr>
                <w:rFonts w:ascii="Times New Roman" w:hAnsi="Times New Roman"/>
                <w:sz w:val="24"/>
              </w:rPr>
              <w:t>Regulas Nr. 216/2008 Lidaparātu ekspluatācijas pamatprasības 8.a.4. punkts</w:t>
            </w:r>
          </w:p>
          <w:p w14:paraId="3D5BA843" w14:textId="77777777" w:rsidR="00C51A14" w:rsidRPr="008D2659" w:rsidRDefault="00C51A14" w:rsidP="00C51A14">
            <w:pPr>
              <w:pStyle w:val="TableParagraph"/>
              <w:ind w:left="113" w:right="113"/>
              <w:rPr>
                <w:rFonts w:ascii="Times New Roman" w:hAnsi="Times New Roman" w:cs="Times New Roman"/>
                <w:noProof/>
                <w:sz w:val="24"/>
                <w:szCs w:val="24"/>
              </w:rPr>
            </w:pPr>
          </w:p>
          <w:p w14:paraId="0052DA5A" w14:textId="77777777" w:rsidR="00C51A14" w:rsidRPr="008D2659" w:rsidRDefault="00C51A14" w:rsidP="00C51A14">
            <w:pPr>
              <w:pStyle w:val="TableParagraph"/>
              <w:ind w:left="113" w:right="113"/>
              <w:rPr>
                <w:rFonts w:ascii="Times New Roman" w:hAnsi="Times New Roman" w:cs="Times New Roman"/>
                <w:noProof/>
                <w:sz w:val="24"/>
                <w:szCs w:val="24"/>
              </w:rPr>
            </w:pPr>
            <w:r>
              <w:rPr>
                <w:rFonts w:ascii="Times New Roman" w:hAnsi="Times New Roman"/>
                <w:sz w:val="24"/>
              </w:rPr>
              <w:t>ORO.GEN.200. punkta “Pārvaldības sistēma” a) apakšpunkta 3) un 6) punkts</w:t>
            </w:r>
          </w:p>
          <w:p w14:paraId="058F512B" w14:textId="77777777" w:rsidR="00C51A14" w:rsidRPr="008D2659" w:rsidRDefault="00C51A14" w:rsidP="00C51A14">
            <w:pPr>
              <w:pStyle w:val="TableParagraph"/>
              <w:ind w:left="113" w:right="113"/>
              <w:rPr>
                <w:rFonts w:ascii="Times New Roman" w:hAnsi="Times New Roman" w:cs="Times New Roman"/>
                <w:noProof/>
                <w:sz w:val="24"/>
                <w:szCs w:val="24"/>
              </w:rPr>
            </w:pPr>
          </w:p>
          <w:p w14:paraId="66298103" w14:textId="77777777" w:rsidR="00C51A14" w:rsidRPr="008D2659" w:rsidRDefault="00C51A14" w:rsidP="00C51A14">
            <w:pPr>
              <w:pStyle w:val="TableParagraph"/>
              <w:ind w:left="113" w:right="113"/>
              <w:rPr>
                <w:rFonts w:ascii="Times New Roman" w:hAnsi="Times New Roman" w:cs="Times New Roman"/>
                <w:noProof/>
                <w:sz w:val="24"/>
                <w:szCs w:val="24"/>
              </w:rPr>
            </w:pPr>
            <w:r>
              <w:rPr>
                <w:rFonts w:ascii="Times New Roman" w:hAnsi="Times New Roman"/>
                <w:sz w:val="24"/>
              </w:rPr>
              <w:t>AMC1 par ORO.GEN.200. punkta “Pārvaldības sistēma” a) apakšpunkta 3) punktu f) apakšpunkts [kompleksie ekspluatanti]</w:t>
            </w:r>
          </w:p>
          <w:p w14:paraId="6147469C" w14:textId="77777777" w:rsidR="00C51A14" w:rsidRPr="008D2659" w:rsidRDefault="00C51A14" w:rsidP="00C51A14">
            <w:pPr>
              <w:pStyle w:val="TableParagraph"/>
              <w:ind w:left="113" w:right="113"/>
              <w:rPr>
                <w:rFonts w:ascii="Times New Roman" w:hAnsi="Times New Roman" w:cs="Times New Roman"/>
                <w:noProof/>
                <w:sz w:val="24"/>
                <w:szCs w:val="24"/>
              </w:rPr>
            </w:pPr>
          </w:p>
          <w:p w14:paraId="066CC5A9" w14:textId="77777777" w:rsidR="00C51A14" w:rsidRPr="008D2659" w:rsidRDefault="00C51A14" w:rsidP="00C51A14">
            <w:pPr>
              <w:pStyle w:val="TableParagraph"/>
              <w:ind w:left="113" w:right="113"/>
              <w:rPr>
                <w:rFonts w:ascii="Times New Roman" w:hAnsi="Times New Roman" w:cs="Times New Roman"/>
                <w:noProof/>
                <w:sz w:val="24"/>
                <w:szCs w:val="24"/>
              </w:rPr>
            </w:pPr>
            <w:r>
              <w:rPr>
                <w:rFonts w:ascii="Times New Roman" w:hAnsi="Times New Roman"/>
                <w:sz w:val="24"/>
              </w:rPr>
              <w:t>AMC1 par ORO.GEN.200. punkta “Pārvaldības sistēma” a) apakšpunkta 1), 2), 3), 5) punktu e) apakšpunkts [nekompleksie ekspluatanti]</w:t>
            </w:r>
          </w:p>
          <w:p w14:paraId="3E9F09A8" w14:textId="77777777" w:rsidR="00C51A14" w:rsidRDefault="00C51A14" w:rsidP="00C51A14">
            <w:pPr>
              <w:pStyle w:val="TableParagraph"/>
              <w:ind w:left="0"/>
              <w:jc w:val="center"/>
              <w:rPr>
                <w:rFonts w:ascii="Times New Roman" w:hAnsi="Times New Roman"/>
                <w:b/>
                <w:color w:val="EDEBE0"/>
                <w:sz w:val="28"/>
              </w:rPr>
            </w:pPr>
          </w:p>
        </w:tc>
        <w:tc>
          <w:tcPr>
            <w:tcW w:w="1066" w:type="pct"/>
            <w:gridSpan w:val="2"/>
          </w:tcPr>
          <w:p w14:paraId="15E7A8F5" w14:textId="77777777" w:rsidR="00C51A14" w:rsidRPr="008D2659" w:rsidRDefault="00C51A14" w:rsidP="00C51A14">
            <w:pPr>
              <w:pStyle w:val="TableParagraph"/>
              <w:ind w:left="113" w:right="113"/>
              <w:rPr>
                <w:rFonts w:ascii="Times New Roman" w:hAnsi="Times New Roman" w:cs="Times New Roman"/>
                <w:noProof/>
                <w:sz w:val="24"/>
                <w:szCs w:val="24"/>
              </w:rPr>
            </w:pPr>
            <w:r>
              <w:rPr>
                <w:rFonts w:ascii="Times New Roman" w:hAnsi="Times New Roman"/>
                <w:sz w:val="24"/>
              </w:rPr>
              <w:t xml:space="preserve">Regulas Nr. 216/2008 Pilotu licencēšanas pamatprasības 3.a.1. punkta ii) daļa attiecībā uz </w:t>
            </w:r>
            <w:r>
              <w:rPr>
                <w:rFonts w:ascii="Times New Roman" w:hAnsi="Times New Roman"/>
                <w:i/>
                <w:iCs/>
                <w:sz w:val="24"/>
              </w:rPr>
              <w:t>ATO</w:t>
            </w:r>
            <w:r>
              <w:rPr>
                <w:rFonts w:ascii="Times New Roman" w:hAnsi="Times New Roman"/>
                <w:sz w:val="24"/>
              </w:rPr>
              <w:t xml:space="preserve"> un 4.c.1. punkta ii) daļa attiecībā uz </w:t>
            </w:r>
            <w:r>
              <w:rPr>
                <w:rFonts w:ascii="Times New Roman" w:hAnsi="Times New Roman"/>
                <w:i/>
                <w:iCs/>
                <w:sz w:val="24"/>
              </w:rPr>
              <w:t>AeMC</w:t>
            </w:r>
          </w:p>
          <w:p w14:paraId="73497A32" w14:textId="77777777" w:rsidR="00C51A14" w:rsidRPr="008D2659" w:rsidRDefault="00C51A14" w:rsidP="00C51A14">
            <w:pPr>
              <w:pStyle w:val="TableParagraph"/>
              <w:ind w:left="113" w:right="113"/>
              <w:rPr>
                <w:rFonts w:ascii="Times New Roman" w:hAnsi="Times New Roman" w:cs="Times New Roman"/>
                <w:noProof/>
                <w:sz w:val="24"/>
                <w:szCs w:val="24"/>
              </w:rPr>
            </w:pPr>
          </w:p>
          <w:p w14:paraId="64E1BD08" w14:textId="77777777" w:rsidR="00C51A14" w:rsidRPr="008D2659" w:rsidRDefault="00C51A14" w:rsidP="00C51A14">
            <w:pPr>
              <w:pStyle w:val="TableParagraph"/>
              <w:ind w:left="113" w:right="113"/>
              <w:rPr>
                <w:rFonts w:ascii="Times New Roman" w:hAnsi="Times New Roman" w:cs="Times New Roman"/>
                <w:noProof/>
                <w:sz w:val="24"/>
                <w:szCs w:val="24"/>
              </w:rPr>
            </w:pPr>
            <w:r>
              <w:rPr>
                <w:rFonts w:ascii="Times New Roman" w:hAnsi="Times New Roman"/>
                <w:sz w:val="24"/>
              </w:rPr>
              <w:t>ORA.GEN.200. punkta “Pārvaldības sistēma” a) apakšpunkta 3) un 6) punkts</w:t>
            </w:r>
          </w:p>
          <w:p w14:paraId="431DD943" w14:textId="77777777" w:rsidR="00C51A14" w:rsidRPr="008D2659" w:rsidRDefault="00C51A14" w:rsidP="00C51A14">
            <w:pPr>
              <w:pStyle w:val="TableParagraph"/>
              <w:ind w:left="113" w:right="113"/>
              <w:rPr>
                <w:rFonts w:ascii="Times New Roman" w:hAnsi="Times New Roman" w:cs="Times New Roman"/>
                <w:noProof/>
                <w:sz w:val="24"/>
                <w:szCs w:val="24"/>
              </w:rPr>
            </w:pPr>
          </w:p>
          <w:p w14:paraId="6B24B4C1" w14:textId="180AF349" w:rsidR="00C51A14" w:rsidRPr="008D2659" w:rsidRDefault="00C51A14" w:rsidP="00C51A14">
            <w:pPr>
              <w:pStyle w:val="TableParagraph"/>
              <w:ind w:left="113" w:right="113"/>
              <w:rPr>
                <w:rFonts w:ascii="Times New Roman" w:hAnsi="Times New Roman" w:cs="Times New Roman"/>
                <w:noProof/>
                <w:sz w:val="24"/>
                <w:szCs w:val="24"/>
              </w:rPr>
            </w:pPr>
            <w:r>
              <w:rPr>
                <w:rFonts w:ascii="Times New Roman" w:hAnsi="Times New Roman"/>
                <w:sz w:val="24"/>
              </w:rPr>
              <w:t>AMC1 par ORA.GEN.200. punkta “Pārvaldības sistēma” a) apakšpunkta 3) punktu f) apakšpunkts [</w:t>
            </w:r>
            <w:r w:rsidR="00664B6F">
              <w:rPr>
                <w:rFonts w:ascii="Times New Roman" w:hAnsi="Times New Roman"/>
                <w:sz w:val="24"/>
              </w:rPr>
              <w:t>kompleksas organizācijas</w:t>
            </w:r>
            <w:r>
              <w:rPr>
                <w:rFonts w:ascii="Times New Roman" w:hAnsi="Times New Roman"/>
                <w:sz w:val="24"/>
              </w:rPr>
              <w:t>]</w:t>
            </w:r>
          </w:p>
          <w:p w14:paraId="7A375303" w14:textId="77777777" w:rsidR="00C51A14" w:rsidRPr="008D2659" w:rsidRDefault="00C51A14" w:rsidP="00C51A14">
            <w:pPr>
              <w:pStyle w:val="TableParagraph"/>
              <w:ind w:left="113" w:right="113"/>
              <w:rPr>
                <w:rFonts w:ascii="Times New Roman" w:hAnsi="Times New Roman" w:cs="Times New Roman"/>
                <w:noProof/>
                <w:sz w:val="24"/>
                <w:szCs w:val="24"/>
              </w:rPr>
            </w:pPr>
          </w:p>
          <w:p w14:paraId="37788085" w14:textId="77777777" w:rsidR="00C51A14" w:rsidRPr="008D2659" w:rsidRDefault="00C51A14" w:rsidP="00C51A14">
            <w:pPr>
              <w:pStyle w:val="TableParagraph"/>
              <w:ind w:left="113" w:right="113"/>
              <w:rPr>
                <w:rFonts w:ascii="Times New Roman" w:hAnsi="Times New Roman" w:cs="Times New Roman"/>
                <w:noProof/>
                <w:sz w:val="24"/>
                <w:szCs w:val="24"/>
              </w:rPr>
            </w:pPr>
            <w:r>
              <w:rPr>
                <w:rFonts w:ascii="Times New Roman" w:hAnsi="Times New Roman"/>
                <w:sz w:val="24"/>
              </w:rPr>
              <w:t>AMC1 par ORA.GEN.200. punkta “Pārvaldības sistēma” a) apakšpunkta 1), 2), 3), 5) punktu e) apakšpunkts[vienkāršas organizācijas]</w:t>
            </w:r>
          </w:p>
          <w:p w14:paraId="76425A7A" w14:textId="77777777" w:rsidR="00C51A14" w:rsidRDefault="00C51A14" w:rsidP="00C51A14">
            <w:pPr>
              <w:pStyle w:val="TableParagraph"/>
              <w:ind w:left="0"/>
              <w:jc w:val="center"/>
              <w:rPr>
                <w:rFonts w:ascii="Times New Roman" w:hAnsi="Times New Roman"/>
                <w:b/>
                <w:color w:val="EDEBE0"/>
                <w:sz w:val="28"/>
              </w:rPr>
            </w:pPr>
          </w:p>
        </w:tc>
        <w:tc>
          <w:tcPr>
            <w:tcW w:w="928" w:type="pct"/>
            <w:gridSpan w:val="2"/>
          </w:tcPr>
          <w:p w14:paraId="24E72D7C" w14:textId="77777777" w:rsidR="00C51A14" w:rsidRPr="008D2659" w:rsidRDefault="00C51A14" w:rsidP="00C51A14">
            <w:pPr>
              <w:pStyle w:val="TableParagraph"/>
              <w:ind w:left="113" w:right="113"/>
              <w:rPr>
                <w:rFonts w:ascii="Times New Roman" w:hAnsi="Times New Roman" w:cs="Times New Roman"/>
                <w:noProof/>
                <w:sz w:val="24"/>
                <w:szCs w:val="24"/>
              </w:rPr>
            </w:pPr>
            <w:r>
              <w:rPr>
                <w:rFonts w:ascii="Times New Roman" w:hAnsi="Times New Roman"/>
                <w:sz w:val="24"/>
              </w:rPr>
              <w:t>ADR.OR.D.005. punkta “Pārvaldības sistēma” b) apakšpunkta 7) punkts</w:t>
            </w:r>
          </w:p>
          <w:p w14:paraId="53C8A63E" w14:textId="77777777" w:rsidR="00C51A14" w:rsidRPr="008D2659" w:rsidRDefault="00C51A14" w:rsidP="00C51A14">
            <w:pPr>
              <w:pStyle w:val="TableParagraph"/>
              <w:ind w:left="113" w:right="113"/>
              <w:rPr>
                <w:rFonts w:ascii="Times New Roman" w:hAnsi="Times New Roman" w:cs="Times New Roman"/>
                <w:noProof/>
                <w:sz w:val="24"/>
                <w:szCs w:val="24"/>
              </w:rPr>
            </w:pPr>
          </w:p>
          <w:p w14:paraId="539E7B34" w14:textId="77777777" w:rsidR="00C51A14" w:rsidRPr="008D2659" w:rsidRDefault="00C51A14" w:rsidP="00C51A14">
            <w:pPr>
              <w:pStyle w:val="TableParagraph"/>
              <w:ind w:left="113" w:right="113"/>
              <w:rPr>
                <w:rFonts w:ascii="Times New Roman" w:hAnsi="Times New Roman" w:cs="Times New Roman"/>
                <w:noProof/>
                <w:sz w:val="24"/>
                <w:szCs w:val="24"/>
              </w:rPr>
            </w:pPr>
            <w:r>
              <w:rPr>
                <w:rFonts w:ascii="Times New Roman" w:hAnsi="Times New Roman"/>
                <w:sz w:val="24"/>
              </w:rPr>
              <w:t>AMC1 par ADR.OR.D.005. punkta b) apakšpunkta 7) punktu</w:t>
            </w:r>
          </w:p>
          <w:p w14:paraId="6A960276" w14:textId="01E95C33" w:rsidR="00C51A14" w:rsidRDefault="00C51A14" w:rsidP="00C51A14">
            <w:pPr>
              <w:pStyle w:val="TableParagraph"/>
              <w:ind w:left="0"/>
              <w:jc w:val="center"/>
              <w:rPr>
                <w:rFonts w:ascii="Times New Roman" w:hAnsi="Times New Roman"/>
                <w:b/>
                <w:color w:val="EDEBE0"/>
                <w:sz w:val="28"/>
              </w:rPr>
            </w:pPr>
            <w:r>
              <w:rPr>
                <w:rFonts w:ascii="Times New Roman" w:hAnsi="Times New Roman"/>
                <w:sz w:val="24"/>
              </w:rPr>
              <w:t>“Pārvaldības sistēma”</w:t>
            </w:r>
          </w:p>
        </w:tc>
        <w:tc>
          <w:tcPr>
            <w:tcW w:w="923" w:type="pct"/>
            <w:gridSpan w:val="2"/>
          </w:tcPr>
          <w:p w14:paraId="17E96AB8" w14:textId="7082CFFD" w:rsidR="00C51A14" w:rsidRDefault="00C51A14" w:rsidP="00C51A14">
            <w:pPr>
              <w:pStyle w:val="TableParagraph"/>
              <w:ind w:left="0"/>
              <w:jc w:val="center"/>
              <w:rPr>
                <w:rFonts w:ascii="Times New Roman" w:hAnsi="Times New Roman"/>
                <w:b/>
                <w:i/>
                <w:iCs/>
                <w:color w:val="EDEBE0"/>
                <w:sz w:val="28"/>
              </w:rPr>
            </w:pPr>
            <w:r>
              <w:rPr>
                <w:rFonts w:ascii="Times New Roman" w:hAnsi="Times New Roman"/>
                <w:sz w:val="24"/>
              </w:rPr>
              <w:t xml:space="preserve">ATS.OR.200 punkta “Drošuma pārvaldības sistēma” 2) apakšpunkta iii) daļa </w:t>
            </w:r>
            <w:hyperlink r:id="rId42" w:anchor="regulations-skpi---safety-key-performance-indicators">
              <w:r>
                <w:rPr>
                  <w:rFonts w:ascii="Times New Roman" w:hAnsi="Times New Roman"/>
                  <w:color w:val="0000FF"/>
                  <w:sz w:val="24"/>
                  <w:u w:val="single" w:color="0000FF"/>
                </w:rPr>
                <w:t>Komisijas Īstenošanas</w:t>
              </w:r>
            </w:hyperlink>
            <w:r>
              <w:rPr>
                <w:rFonts w:ascii="Times New Roman" w:hAnsi="Times New Roman"/>
                <w:color w:val="0000FF"/>
                <w:sz w:val="24"/>
              </w:rPr>
              <w:t xml:space="preserve"> </w:t>
            </w:r>
            <w:hyperlink r:id="rId43" w:anchor="regulations-skpi---safety-key-performance-indicators">
              <w:r>
                <w:rPr>
                  <w:rFonts w:ascii="Times New Roman" w:hAnsi="Times New Roman"/>
                  <w:color w:val="0000FF"/>
                  <w:sz w:val="24"/>
                  <w:u w:val="single" w:color="0000FF"/>
                </w:rPr>
                <w:t>regula (ES) 2019/317</w:t>
              </w:r>
            </w:hyperlink>
            <w:r>
              <w:rPr>
                <w:rFonts w:ascii="Times New Roman" w:hAnsi="Times New Roman"/>
                <w:color w:val="0000FF"/>
                <w:sz w:val="24"/>
                <w:u w:val="single" w:color="0000FF"/>
              </w:rPr>
              <w:t xml:space="preserve"> </w:t>
            </w:r>
            <w:r>
              <w:rPr>
                <w:rFonts w:ascii="Times New Roman" w:hAnsi="Times New Roman"/>
                <w:sz w:val="24"/>
              </w:rPr>
              <w:t>vai jaunākie grozījumi</w:t>
            </w:r>
          </w:p>
        </w:tc>
        <w:tc>
          <w:tcPr>
            <w:tcW w:w="1002" w:type="pct"/>
          </w:tcPr>
          <w:p w14:paraId="70AFE65D" w14:textId="65721758" w:rsidR="00C51A14" w:rsidRDefault="00C51A14" w:rsidP="00C51A14">
            <w:pPr>
              <w:pStyle w:val="TableParagraph"/>
              <w:ind w:left="0"/>
              <w:jc w:val="center"/>
              <w:rPr>
                <w:rFonts w:ascii="Times New Roman" w:hAnsi="Times New Roman"/>
                <w:b/>
                <w:i/>
                <w:iCs/>
                <w:color w:val="EDEBE0"/>
                <w:sz w:val="28"/>
              </w:rPr>
            </w:pPr>
            <w:r>
              <w:rPr>
                <w:rFonts w:ascii="Times New Roman" w:hAnsi="Times New Roman"/>
                <w:sz w:val="24"/>
              </w:rPr>
              <w:t>AMC1 par ATCO.OR.C.001. punkta e) apakšpunktu “Mācību organizāciju pārvaldības sistēma” b) apakšpunkts</w:t>
            </w:r>
          </w:p>
        </w:tc>
      </w:tr>
      <w:tr w:rsidR="00E97240" w:rsidRPr="008D2659" w14:paraId="4A8ABC80" w14:textId="77777777" w:rsidTr="00C51A14">
        <w:trPr>
          <w:trHeight w:val="230"/>
        </w:trPr>
        <w:tc>
          <w:tcPr>
            <w:tcW w:w="1081" w:type="pct"/>
            <w:shd w:val="clear" w:color="auto" w:fill="37CDE1"/>
          </w:tcPr>
          <w:p w14:paraId="6740739D" w14:textId="77777777" w:rsidR="0085243C" w:rsidRPr="008D2659" w:rsidRDefault="0085243C" w:rsidP="002D2454">
            <w:pPr>
              <w:pStyle w:val="TableParagraph"/>
              <w:ind w:left="0"/>
              <w:jc w:val="center"/>
              <w:rPr>
                <w:rFonts w:ascii="Times New Roman" w:hAnsi="Times New Roman" w:cs="Times New Roman"/>
                <w:b/>
                <w:bCs/>
                <w:noProof/>
                <w:color w:val="EDEBE0"/>
                <w:sz w:val="28"/>
                <w:szCs w:val="28"/>
              </w:rPr>
            </w:pPr>
            <w:r>
              <w:rPr>
                <w:rFonts w:ascii="Times New Roman" w:hAnsi="Times New Roman"/>
                <w:b/>
                <w:i/>
                <w:iCs/>
                <w:color w:val="EDEBE0"/>
                <w:sz w:val="28"/>
              </w:rPr>
              <w:lastRenderedPageBreak/>
              <w:t>CAM</w:t>
            </w:r>
            <w:r>
              <w:rPr>
                <w:rFonts w:ascii="Times New Roman" w:hAnsi="Times New Roman"/>
                <w:b/>
                <w:color w:val="EDEBE0"/>
                <w:sz w:val="28"/>
              </w:rPr>
              <w:t xml:space="preserve"> Org.</w:t>
            </w:r>
          </w:p>
        </w:tc>
        <w:tc>
          <w:tcPr>
            <w:tcW w:w="1066" w:type="pct"/>
            <w:gridSpan w:val="2"/>
            <w:shd w:val="clear" w:color="auto" w:fill="37CDE1"/>
          </w:tcPr>
          <w:p w14:paraId="2EA039EF" w14:textId="77777777" w:rsidR="0085243C" w:rsidRPr="008D2659" w:rsidRDefault="0085243C" w:rsidP="002D2454">
            <w:pPr>
              <w:pStyle w:val="TableParagraph"/>
              <w:ind w:left="0"/>
              <w:jc w:val="center"/>
              <w:rPr>
                <w:rFonts w:ascii="Times New Roman" w:hAnsi="Times New Roman" w:cs="Times New Roman"/>
                <w:b/>
                <w:bCs/>
                <w:noProof/>
                <w:color w:val="EDEBE0"/>
                <w:sz w:val="28"/>
                <w:szCs w:val="28"/>
              </w:rPr>
            </w:pPr>
            <w:r>
              <w:rPr>
                <w:rFonts w:ascii="Times New Roman" w:hAnsi="Times New Roman"/>
                <w:b/>
                <w:color w:val="EDEBE0"/>
                <w:sz w:val="28"/>
              </w:rPr>
              <w:t>Tehniskās apkopes org.</w:t>
            </w:r>
          </w:p>
        </w:tc>
        <w:tc>
          <w:tcPr>
            <w:tcW w:w="928" w:type="pct"/>
            <w:gridSpan w:val="2"/>
            <w:shd w:val="clear" w:color="auto" w:fill="37CDE1"/>
          </w:tcPr>
          <w:p w14:paraId="53DB4EE1" w14:textId="77777777" w:rsidR="0085243C" w:rsidRPr="008D2659" w:rsidRDefault="0085243C" w:rsidP="002D2454">
            <w:pPr>
              <w:pStyle w:val="TableParagraph"/>
              <w:ind w:left="0"/>
              <w:jc w:val="center"/>
              <w:rPr>
                <w:rFonts w:ascii="Times New Roman" w:hAnsi="Times New Roman" w:cs="Times New Roman"/>
                <w:b/>
                <w:bCs/>
                <w:noProof/>
                <w:color w:val="EDEBE0"/>
                <w:sz w:val="28"/>
                <w:szCs w:val="28"/>
              </w:rPr>
            </w:pPr>
            <w:r>
              <w:rPr>
                <w:rFonts w:ascii="Times New Roman" w:hAnsi="Times New Roman"/>
                <w:b/>
                <w:color w:val="EDEBE0"/>
                <w:sz w:val="28"/>
              </w:rPr>
              <w:t>Ražošanas org.</w:t>
            </w:r>
          </w:p>
        </w:tc>
        <w:tc>
          <w:tcPr>
            <w:tcW w:w="923" w:type="pct"/>
            <w:gridSpan w:val="2"/>
            <w:shd w:val="clear" w:color="auto" w:fill="37CDE1"/>
          </w:tcPr>
          <w:p w14:paraId="1F6DEB67" w14:textId="77777777" w:rsidR="0085243C" w:rsidRPr="008D2659" w:rsidRDefault="0085243C" w:rsidP="002D2454">
            <w:pPr>
              <w:pStyle w:val="TableParagraph"/>
              <w:ind w:left="0"/>
              <w:jc w:val="center"/>
              <w:rPr>
                <w:rFonts w:ascii="Times New Roman" w:hAnsi="Times New Roman" w:cs="Times New Roman"/>
                <w:b/>
                <w:bCs/>
                <w:noProof/>
                <w:color w:val="EDEBE0"/>
                <w:sz w:val="28"/>
                <w:szCs w:val="28"/>
              </w:rPr>
            </w:pPr>
            <w:r>
              <w:rPr>
                <w:rFonts w:ascii="Times New Roman" w:hAnsi="Times New Roman"/>
                <w:b/>
                <w:color w:val="EDEBE0"/>
                <w:sz w:val="28"/>
              </w:rPr>
              <w:t>Projektēšanas org.</w:t>
            </w:r>
          </w:p>
        </w:tc>
        <w:tc>
          <w:tcPr>
            <w:tcW w:w="1002" w:type="pct"/>
            <w:shd w:val="clear" w:color="auto" w:fill="37CDE1"/>
          </w:tcPr>
          <w:p w14:paraId="56EC83D7" w14:textId="77777777" w:rsidR="0085243C" w:rsidRPr="008D2659" w:rsidRDefault="0085243C" w:rsidP="002D2454">
            <w:pPr>
              <w:pStyle w:val="TableParagraph"/>
              <w:ind w:left="0"/>
              <w:jc w:val="center"/>
              <w:rPr>
                <w:rFonts w:ascii="Times New Roman" w:hAnsi="Times New Roman" w:cs="Times New Roman"/>
                <w:b/>
                <w:bCs/>
                <w:noProof/>
                <w:color w:val="EDEBE0"/>
                <w:sz w:val="28"/>
                <w:szCs w:val="28"/>
              </w:rPr>
            </w:pPr>
            <w:r>
              <w:rPr>
                <w:rFonts w:ascii="Times New Roman" w:hAnsi="Times New Roman"/>
                <w:b/>
                <w:color w:val="EDEBE0"/>
                <w:sz w:val="28"/>
              </w:rPr>
              <w:t>Rezervēts</w:t>
            </w:r>
          </w:p>
        </w:tc>
      </w:tr>
      <w:tr w:rsidR="00E97240" w:rsidRPr="008D2659" w14:paraId="24CA7A16" w14:textId="77777777" w:rsidTr="00C51A14">
        <w:trPr>
          <w:trHeight w:val="689"/>
        </w:trPr>
        <w:tc>
          <w:tcPr>
            <w:tcW w:w="1081" w:type="pct"/>
          </w:tcPr>
          <w:p w14:paraId="4A550D36" w14:textId="77777777" w:rsidR="0085243C" w:rsidRPr="008D2659" w:rsidRDefault="0085243C" w:rsidP="00BB69A0">
            <w:pPr>
              <w:pStyle w:val="TableParagraph"/>
              <w:ind w:left="113" w:right="113"/>
              <w:rPr>
                <w:rFonts w:ascii="Times New Roman" w:hAnsi="Times New Roman" w:cs="Times New Roman"/>
                <w:noProof/>
                <w:sz w:val="24"/>
                <w:szCs w:val="24"/>
              </w:rPr>
            </w:pPr>
            <w:r>
              <w:rPr>
                <w:rFonts w:ascii="Times New Roman" w:hAnsi="Times New Roman"/>
                <w:sz w:val="24"/>
              </w:rPr>
              <w:t>CAMO.A.200. punkta “Pārvaldības sistēma” a) apakšpunkta 3) un 6) punkts</w:t>
            </w:r>
          </w:p>
          <w:p w14:paraId="67AF3E5F" w14:textId="77777777" w:rsidR="00A774D7" w:rsidRPr="008D2659" w:rsidRDefault="00A774D7" w:rsidP="00BB69A0">
            <w:pPr>
              <w:pStyle w:val="TableParagraph"/>
              <w:ind w:left="113" w:right="113"/>
              <w:rPr>
                <w:rFonts w:ascii="Times New Roman" w:hAnsi="Times New Roman" w:cs="Times New Roman"/>
                <w:noProof/>
                <w:sz w:val="24"/>
                <w:szCs w:val="24"/>
              </w:rPr>
            </w:pPr>
          </w:p>
          <w:p w14:paraId="0C15C850" w14:textId="77777777" w:rsidR="00A774D7" w:rsidRPr="008D2659" w:rsidRDefault="00A774D7" w:rsidP="00BB69A0">
            <w:pPr>
              <w:pStyle w:val="TableParagraph"/>
              <w:ind w:left="113" w:right="113"/>
              <w:rPr>
                <w:rFonts w:ascii="Times New Roman" w:hAnsi="Times New Roman" w:cs="Times New Roman"/>
                <w:noProof/>
                <w:sz w:val="24"/>
                <w:szCs w:val="24"/>
              </w:rPr>
            </w:pPr>
            <w:r>
              <w:rPr>
                <w:rFonts w:ascii="Times New Roman" w:hAnsi="Times New Roman"/>
                <w:sz w:val="24"/>
              </w:rPr>
              <w:t>AMC1 par CAMO.A.200. punkta a) apakšpunkta 3) punktu “Pastāvīga uzlabošana” d) un f) apakšpunkts</w:t>
            </w:r>
          </w:p>
          <w:p w14:paraId="6A1D73B8" w14:textId="77777777" w:rsidR="00A774D7" w:rsidRPr="008D2659" w:rsidRDefault="00A774D7" w:rsidP="00BB69A0">
            <w:pPr>
              <w:pStyle w:val="TableParagraph"/>
              <w:ind w:left="113" w:right="113"/>
              <w:rPr>
                <w:rFonts w:ascii="Times New Roman" w:hAnsi="Times New Roman" w:cs="Times New Roman"/>
                <w:noProof/>
                <w:sz w:val="24"/>
                <w:szCs w:val="24"/>
              </w:rPr>
            </w:pPr>
          </w:p>
          <w:p w14:paraId="476E5BD5" w14:textId="06ED5AB9" w:rsidR="00A774D7" w:rsidRPr="008D2659" w:rsidRDefault="00A774D7" w:rsidP="00BB69A0">
            <w:pPr>
              <w:pStyle w:val="TableParagraph"/>
              <w:ind w:left="113" w:right="113"/>
              <w:rPr>
                <w:rFonts w:ascii="Times New Roman" w:hAnsi="Times New Roman" w:cs="Times New Roman"/>
                <w:noProof/>
                <w:sz w:val="24"/>
                <w:szCs w:val="24"/>
              </w:rPr>
            </w:pPr>
            <w:r>
              <w:rPr>
                <w:rFonts w:ascii="Times New Roman" w:hAnsi="Times New Roman"/>
                <w:i/>
                <w:iCs/>
                <w:sz w:val="24"/>
              </w:rPr>
              <w:t>AMC</w:t>
            </w:r>
            <w:r>
              <w:rPr>
                <w:rFonts w:ascii="Times New Roman" w:hAnsi="Times New Roman"/>
                <w:sz w:val="24"/>
              </w:rPr>
              <w:t xml:space="preserve"> un </w:t>
            </w:r>
            <w:r>
              <w:rPr>
                <w:rFonts w:ascii="Times New Roman" w:hAnsi="Times New Roman"/>
                <w:i/>
                <w:iCs/>
                <w:sz w:val="24"/>
              </w:rPr>
              <w:t>GM</w:t>
            </w:r>
            <w:r>
              <w:rPr>
                <w:rFonts w:ascii="Times New Roman" w:hAnsi="Times New Roman"/>
                <w:sz w:val="24"/>
              </w:rPr>
              <w:t xml:space="preserve"> par CAMO.A.200 punkta a) apakšpunkta 6) punktu “Atbilstības uzraudzība”</w:t>
            </w:r>
          </w:p>
        </w:tc>
        <w:tc>
          <w:tcPr>
            <w:tcW w:w="1066" w:type="pct"/>
            <w:gridSpan w:val="2"/>
          </w:tcPr>
          <w:p w14:paraId="0C6B3E46" w14:textId="77777777" w:rsidR="0085243C" w:rsidRPr="008D2659" w:rsidRDefault="0085243C" w:rsidP="00BB69A0">
            <w:pPr>
              <w:pStyle w:val="TableParagraph"/>
              <w:ind w:left="113" w:right="113"/>
              <w:rPr>
                <w:rFonts w:ascii="Times New Roman" w:hAnsi="Times New Roman" w:cs="Times New Roman"/>
                <w:noProof/>
                <w:sz w:val="24"/>
                <w:szCs w:val="24"/>
              </w:rPr>
            </w:pPr>
            <w:r>
              <w:rPr>
                <w:rFonts w:ascii="Times New Roman" w:hAnsi="Times New Roman"/>
                <w:sz w:val="24"/>
              </w:rPr>
              <w:t>145.A.200. punkta “Pārvaldības sistēma” a) apakšpunkta 3) un 6) punkts</w:t>
            </w:r>
          </w:p>
          <w:p w14:paraId="144821DA" w14:textId="77777777" w:rsidR="00827C04" w:rsidRPr="008D2659" w:rsidRDefault="00827C04" w:rsidP="00BB69A0">
            <w:pPr>
              <w:pStyle w:val="TableParagraph"/>
              <w:ind w:left="113" w:right="113"/>
              <w:rPr>
                <w:rFonts w:ascii="Times New Roman" w:hAnsi="Times New Roman" w:cs="Times New Roman"/>
                <w:noProof/>
                <w:sz w:val="24"/>
                <w:szCs w:val="24"/>
              </w:rPr>
            </w:pPr>
          </w:p>
          <w:p w14:paraId="40B5CFF8" w14:textId="77777777" w:rsidR="00827C04" w:rsidRPr="008D2659" w:rsidRDefault="00827C04" w:rsidP="00BB69A0">
            <w:pPr>
              <w:pStyle w:val="TableParagraph"/>
              <w:ind w:left="113" w:right="113"/>
              <w:rPr>
                <w:rFonts w:ascii="Times New Roman" w:hAnsi="Times New Roman" w:cs="Times New Roman"/>
                <w:noProof/>
                <w:sz w:val="24"/>
                <w:szCs w:val="24"/>
              </w:rPr>
            </w:pPr>
            <w:r>
              <w:rPr>
                <w:rFonts w:ascii="Times New Roman" w:hAnsi="Times New Roman"/>
                <w:sz w:val="24"/>
              </w:rPr>
              <w:t>AMC1 par 145.A.200. punkta a) apakšpunkta 3) punktu “Drošuma pārvaldības galvenie procesi” f) apakšpunkts</w:t>
            </w:r>
          </w:p>
          <w:p w14:paraId="620164C3" w14:textId="77777777" w:rsidR="00827C04" w:rsidRPr="008D2659" w:rsidRDefault="00827C04" w:rsidP="00BB69A0">
            <w:pPr>
              <w:pStyle w:val="TableParagraph"/>
              <w:ind w:left="113" w:right="113"/>
              <w:rPr>
                <w:rFonts w:ascii="Times New Roman" w:hAnsi="Times New Roman" w:cs="Times New Roman"/>
                <w:noProof/>
                <w:sz w:val="24"/>
                <w:szCs w:val="24"/>
              </w:rPr>
            </w:pPr>
          </w:p>
          <w:p w14:paraId="5D8E829F" w14:textId="77777777" w:rsidR="00827C04" w:rsidRPr="008D2659" w:rsidRDefault="00827C04" w:rsidP="00BB69A0">
            <w:pPr>
              <w:pStyle w:val="TableParagraph"/>
              <w:ind w:left="113" w:right="113"/>
              <w:rPr>
                <w:rFonts w:ascii="Times New Roman" w:hAnsi="Times New Roman" w:cs="Times New Roman"/>
                <w:noProof/>
                <w:sz w:val="24"/>
                <w:szCs w:val="24"/>
              </w:rPr>
            </w:pPr>
            <w:r>
              <w:rPr>
                <w:rFonts w:ascii="Times New Roman" w:hAnsi="Times New Roman"/>
                <w:i/>
                <w:iCs/>
                <w:sz w:val="24"/>
              </w:rPr>
              <w:t>AMC</w:t>
            </w:r>
            <w:r>
              <w:rPr>
                <w:rFonts w:ascii="Times New Roman" w:hAnsi="Times New Roman"/>
                <w:sz w:val="24"/>
              </w:rPr>
              <w:t xml:space="preserve"> un </w:t>
            </w:r>
            <w:r>
              <w:rPr>
                <w:rFonts w:ascii="Times New Roman" w:hAnsi="Times New Roman"/>
                <w:i/>
                <w:iCs/>
                <w:sz w:val="24"/>
              </w:rPr>
              <w:t>GM</w:t>
            </w:r>
            <w:r>
              <w:rPr>
                <w:rFonts w:ascii="Times New Roman" w:hAnsi="Times New Roman"/>
                <w:sz w:val="24"/>
              </w:rPr>
              <w:t xml:space="preserve"> par 145.A.200 punkta a) apakšpunkta 6) punktu “Atbilstības uzraudzība”</w:t>
            </w:r>
          </w:p>
          <w:p w14:paraId="167ADD26" w14:textId="77777777" w:rsidR="00827C04" w:rsidRPr="008D2659" w:rsidRDefault="00827C04" w:rsidP="00BB69A0">
            <w:pPr>
              <w:pStyle w:val="TableParagraph"/>
              <w:ind w:left="113" w:right="113"/>
              <w:rPr>
                <w:rFonts w:ascii="Times New Roman" w:hAnsi="Times New Roman" w:cs="Times New Roman"/>
                <w:noProof/>
                <w:sz w:val="24"/>
                <w:szCs w:val="24"/>
              </w:rPr>
            </w:pPr>
          </w:p>
          <w:p w14:paraId="13A486DF" w14:textId="77777777" w:rsidR="00827C04" w:rsidRPr="008D2659" w:rsidRDefault="00827C04" w:rsidP="00BB69A0">
            <w:pPr>
              <w:pStyle w:val="TableParagraph"/>
              <w:ind w:left="113" w:right="113"/>
              <w:rPr>
                <w:rFonts w:ascii="Times New Roman" w:hAnsi="Times New Roman" w:cs="Times New Roman"/>
                <w:noProof/>
                <w:sz w:val="24"/>
                <w:szCs w:val="24"/>
              </w:rPr>
            </w:pPr>
            <w:r>
              <w:rPr>
                <w:rFonts w:ascii="Times New Roman" w:hAnsi="Times New Roman"/>
                <w:sz w:val="24"/>
              </w:rPr>
              <w:t>145.A.48. punkts “Tehniskās apkopes veikšana”</w:t>
            </w:r>
          </w:p>
          <w:p w14:paraId="30AC065E" w14:textId="77777777" w:rsidR="00827C04" w:rsidRPr="008D2659" w:rsidRDefault="00827C04" w:rsidP="00BB69A0">
            <w:pPr>
              <w:pStyle w:val="TableParagraph"/>
              <w:ind w:left="113" w:right="113"/>
              <w:rPr>
                <w:rFonts w:ascii="Times New Roman" w:hAnsi="Times New Roman" w:cs="Times New Roman"/>
                <w:noProof/>
                <w:sz w:val="24"/>
                <w:szCs w:val="24"/>
              </w:rPr>
            </w:pPr>
          </w:p>
          <w:p w14:paraId="6FC5D258" w14:textId="527D13B9" w:rsidR="00827C04" w:rsidRPr="008D2659" w:rsidRDefault="00827C04" w:rsidP="00BB69A0">
            <w:pPr>
              <w:pStyle w:val="TableParagraph"/>
              <w:ind w:left="113" w:right="113"/>
              <w:rPr>
                <w:rFonts w:ascii="Times New Roman" w:hAnsi="Times New Roman" w:cs="Times New Roman"/>
                <w:noProof/>
                <w:sz w:val="24"/>
                <w:szCs w:val="24"/>
              </w:rPr>
            </w:pPr>
            <w:r>
              <w:rPr>
                <w:rFonts w:ascii="Times New Roman" w:hAnsi="Times New Roman"/>
                <w:sz w:val="24"/>
              </w:rPr>
              <w:t>AMC1 par 145.A.70. punktu “</w:t>
            </w:r>
            <w:r>
              <w:rPr>
                <w:rFonts w:ascii="Times New Roman" w:hAnsi="Times New Roman"/>
                <w:i/>
                <w:iCs/>
                <w:sz w:val="24"/>
              </w:rPr>
              <w:t>MOE</w:t>
            </w:r>
            <w:r>
              <w:rPr>
                <w:rFonts w:ascii="Times New Roman" w:hAnsi="Times New Roman"/>
                <w:sz w:val="24"/>
              </w:rPr>
              <w:t>” 2.23. punkts</w:t>
            </w:r>
          </w:p>
        </w:tc>
        <w:tc>
          <w:tcPr>
            <w:tcW w:w="928" w:type="pct"/>
            <w:gridSpan w:val="2"/>
          </w:tcPr>
          <w:p w14:paraId="25BB258D" w14:textId="77777777" w:rsidR="0085243C" w:rsidRPr="008D2659" w:rsidRDefault="0085243C" w:rsidP="00BB69A0">
            <w:pPr>
              <w:pStyle w:val="TableParagraph"/>
              <w:ind w:left="113" w:right="113"/>
              <w:rPr>
                <w:rFonts w:ascii="Times New Roman" w:hAnsi="Times New Roman" w:cs="Times New Roman"/>
                <w:noProof/>
                <w:sz w:val="24"/>
                <w:szCs w:val="24"/>
              </w:rPr>
            </w:pPr>
            <w:r>
              <w:rPr>
                <w:rFonts w:ascii="Times New Roman" w:hAnsi="Times New Roman"/>
                <w:sz w:val="24"/>
              </w:rPr>
              <w:t>21.A.139. punkta “Ražošanas pārvaldības sistēma” c) apakšpunkta 4) punkta iii) daļa un c) apakšpunkta 6) punkts</w:t>
            </w:r>
          </w:p>
          <w:p w14:paraId="641ECAB0" w14:textId="77777777" w:rsidR="00827C04" w:rsidRPr="008D2659" w:rsidRDefault="00827C04" w:rsidP="00BB69A0">
            <w:pPr>
              <w:pStyle w:val="TableParagraph"/>
              <w:ind w:left="113" w:right="113"/>
              <w:rPr>
                <w:rFonts w:ascii="Times New Roman" w:hAnsi="Times New Roman" w:cs="Times New Roman"/>
                <w:noProof/>
                <w:sz w:val="24"/>
                <w:szCs w:val="24"/>
              </w:rPr>
            </w:pPr>
          </w:p>
          <w:p w14:paraId="3EC13849" w14:textId="77777777" w:rsidR="00827C04" w:rsidRPr="008D2659" w:rsidRDefault="00827C04" w:rsidP="00BB69A0">
            <w:pPr>
              <w:pStyle w:val="TableParagraph"/>
              <w:ind w:left="113" w:right="113"/>
              <w:rPr>
                <w:rFonts w:ascii="Times New Roman" w:hAnsi="Times New Roman" w:cs="Times New Roman"/>
                <w:noProof/>
                <w:sz w:val="24"/>
                <w:szCs w:val="24"/>
              </w:rPr>
            </w:pPr>
            <w:r>
              <w:rPr>
                <w:rFonts w:ascii="Times New Roman" w:hAnsi="Times New Roman"/>
                <w:sz w:val="24"/>
              </w:rPr>
              <w:t>GM1 par 21.A.139. punkta c) apakšpunktu “Drošuma pārvaldības sistēma”</w:t>
            </w:r>
          </w:p>
          <w:p w14:paraId="2CF64A0C" w14:textId="77777777" w:rsidR="00827C04" w:rsidRPr="008D2659" w:rsidRDefault="00827C04" w:rsidP="00BB69A0">
            <w:pPr>
              <w:pStyle w:val="TableParagraph"/>
              <w:ind w:left="113" w:right="113"/>
              <w:rPr>
                <w:rFonts w:ascii="Times New Roman" w:hAnsi="Times New Roman" w:cs="Times New Roman"/>
                <w:noProof/>
                <w:sz w:val="24"/>
                <w:szCs w:val="24"/>
              </w:rPr>
            </w:pPr>
          </w:p>
          <w:p w14:paraId="7D72B60B" w14:textId="77777777" w:rsidR="00827C04" w:rsidRPr="008D2659" w:rsidRDefault="00827C04" w:rsidP="00BB69A0">
            <w:pPr>
              <w:pStyle w:val="TableParagraph"/>
              <w:ind w:left="113" w:right="113"/>
              <w:rPr>
                <w:rFonts w:ascii="Times New Roman" w:hAnsi="Times New Roman" w:cs="Times New Roman"/>
                <w:noProof/>
                <w:sz w:val="24"/>
                <w:szCs w:val="24"/>
              </w:rPr>
            </w:pPr>
            <w:r>
              <w:rPr>
                <w:rFonts w:ascii="Times New Roman" w:hAnsi="Times New Roman"/>
                <w:sz w:val="24"/>
              </w:rPr>
              <w:t>AMC1 par 21.A.139. punkta c) apakšpunkta 3) un 4) punktu “Drošuma pārvaldības galvenie procesi” g) apakšpunkts</w:t>
            </w:r>
          </w:p>
          <w:p w14:paraId="1603A412" w14:textId="77777777" w:rsidR="00827C04" w:rsidRPr="008D2659" w:rsidRDefault="00827C04" w:rsidP="00BB69A0">
            <w:pPr>
              <w:pStyle w:val="TableParagraph"/>
              <w:ind w:left="113" w:right="113"/>
              <w:rPr>
                <w:rFonts w:ascii="Times New Roman" w:hAnsi="Times New Roman" w:cs="Times New Roman"/>
                <w:noProof/>
                <w:sz w:val="24"/>
                <w:szCs w:val="24"/>
              </w:rPr>
            </w:pPr>
          </w:p>
          <w:p w14:paraId="5EA72F0D" w14:textId="77777777" w:rsidR="00827C04" w:rsidRPr="008D2659" w:rsidRDefault="00827C04" w:rsidP="00BB69A0">
            <w:pPr>
              <w:pStyle w:val="TableParagraph"/>
              <w:ind w:left="113" w:right="113"/>
              <w:rPr>
                <w:rFonts w:ascii="Times New Roman" w:hAnsi="Times New Roman" w:cs="Times New Roman"/>
                <w:noProof/>
                <w:sz w:val="24"/>
                <w:szCs w:val="24"/>
              </w:rPr>
            </w:pPr>
            <w:r>
              <w:rPr>
                <w:rFonts w:ascii="Times New Roman" w:hAnsi="Times New Roman"/>
                <w:sz w:val="24"/>
              </w:rPr>
              <w:t>21.A.3A. punkts “Ziņošanas sistēma”</w:t>
            </w:r>
          </w:p>
          <w:p w14:paraId="74C6A631" w14:textId="77777777" w:rsidR="00827C04" w:rsidRPr="008D2659" w:rsidRDefault="00827C04" w:rsidP="00BB69A0">
            <w:pPr>
              <w:pStyle w:val="TableParagraph"/>
              <w:ind w:left="113" w:right="113"/>
              <w:rPr>
                <w:rFonts w:ascii="Times New Roman" w:hAnsi="Times New Roman" w:cs="Times New Roman"/>
                <w:noProof/>
                <w:sz w:val="24"/>
                <w:szCs w:val="24"/>
              </w:rPr>
            </w:pPr>
          </w:p>
          <w:p w14:paraId="13235D40" w14:textId="03E2A987" w:rsidR="00827C04" w:rsidRPr="008D2659" w:rsidRDefault="00827C04" w:rsidP="00BB69A0">
            <w:pPr>
              <w:pStyle w:val="TableParagraph"/>
              <w:ind w:left="113" w:right="113"/>
              <w:rPr>
                <w:rFonts w:ascii="Times New Roman" w:hAnsi="Times New Roman" w:cs="Times New Roman"/>
                <w:noProof/>
                <w:sz w:val="24"/>
                <w:szCs w:val="24"/>
              </w:rPr>
            </w:pPr>
            <w:r>
              <w:rPr>
                <w:rFonts w:ascii="Times New Roman" w:hAnsi="Times New Roman"/>
                <w:sz w:val="24"/>
              </w:rPr>
              <w:t>GM1 par 21.A.3A. punktu “21.A.3A. punkta saikne ar Regulu (ES) Nr. 376/2014”</w:t>
            </w:r>
          </w:p>
        </w:tc>
        <w:tc>
          <w:tcPr>
            <w:tcW w:w="923" w:type="pct"/>
            <w:gridSpan w:val="2"/>
          </w:tcPr>
          <w:p w14:paraId="400DFFB5" w14:textId="77777777" w:rsidR="0085243C" w:rsidRPr="008D2659" w:rsidRDefault="0085243C" w:rsidP="00BB69A0">
            <w:pPr>
              <w:pStyle w:val="TableParagraph"/>
              <w:ind w:left="113" w:right="113"/>
              <w:rPr>
                <w:rFonts w:ascii="Times New Roman" w:hAnsi="Times New Roman" w:cs="Times New Roman"/>
                <w:noProof/>
                <w:sz w:val="24"/>
                <w:szCs w:val="24"/>
              </w:rPr>
            </w:pPr>
            <w:r>
              <w:rPr>
                <w:rFonts w:ascii="Times New Roman" w:hAnsi="Times New Roman"/>
                <w:sz w:val="24"/>
              </w:rPr>
              <w:t>21.A.239. punkta “Projektēšanas pārvaldības sistēma” c) apakšpunkta 4) punkta iii) daļa un c) apakšpunkta 6) punkts</w:t>
            </w:r>
          </w:p>
          <w:p w14:paraId="4794B3C3" w14:textId="77777777" w:rsidR="00827C04" w:rsidRPr="008D2659" w:rsidRDefault="00827C04" w:rsidP="00BB69A0">
            <w:pPr>
              <w:pStyle w:val="TableParagraph"/>
              <w:ind w:left="113" w:right="113"/>
              <w:rPr>
                <w:rFonts w:ascii="Times New Roman" w:hAnsi="Times New Roman" w:cs="Times New Roman"/>
                <w:noProof/>
                <w:sz w:val="24"/>
                <w:szCs w:val="24"/>
              </w:rPr>
            </w:pPr>
          </w:p>
          <w:p w14:paraId="55CE5745" w14:textId="77777777" w:rsidR="00827C04" w:rsidRPr="008D2659" w:rsidRDefault="00827C04" w:rsidP="00BB69A0">
            <w:pPr>
              <w:pStyle w:val="TableParagraph"/>
              <w:ind w:left="113" w:right="113"/>
              <w:rPr>
                <w:rFonts w:ascii="Times New Roman" w:hAnsi="Times New Roman" w:cs="Times New Roman"/>
                <w:noProof/>
                <w:sz w:val="24"/>
                <w:szCs w:val="24"/>
              </w:rPr>
            </w:pPr>
            <w:r>
              <w:rPr>
                <w:rFonts w:ascii="Times New Roman" w:hAnsi="Times New Roman"/>
                <w:sz w:val="24"/>
              </w:rPr>
              <w:t>GM1 par 21.A.239. punkta c) apakšpunktu “Drošuma pārvaldības sistēma”</w:t>
            </w:r>
          </w:p>
          <w:p w14:paraId="044C5A30" w14:textId="77777777" w:rsidR="00827C04" w:rsidRPr="008D2659" w:rsidRDefault="00827C04" w:rsidP="00BB69A0">
            <w:pPr>
              <w:pStyle w:val="TableParagraph"/>
              <w:ind w:left="113" w:right="113"/>
              <w:rPr>
                <w:rFonts w:ascii="Times New Roman" w:hAnsi="Times New Roman" w:cs="Times New Roman"/>
                <w:noProof/>
                <w:sz w:val="24"/>
                <w:szCs w:val="24"/>
              </w:rPr>
            </w:pPr>
          </w:p>
          <w:p w14:paraId="0C97BD88" w14:textId="77777777" w:rsidR="00827C04" w:rsidRPr="008D2659" w:rsidRDefault="00827C04" w:rsidP="00BB69A0">
            <w:pPr>
              <w:pStyle w:val="TableParagraph"/>
              <w:ind w:left="113" w:right="113"/>
              <w:rPr>
                <w:rFonts w:ascii="Times New Roman" w:hAnsi="Times New Roman" w:cs="Times New Roman"/>
                <w:noProof/>
                <w:sz w:val="24"/>
                <w:szCs w:val="24"/>
              </w:rPr>
            </w:pPr>
            <w:r>
              <w:rPr>
                <w:rFonts w:ascii="Times New Roman" w:hAnsi="Times New Roman"/>
                <w:sz w:val="24"/>
              </w:rPr>
              <w:t>AMC1 par 21.A.239. punkta c) apakšpunkta 3) un 4) punktu “Drošuma pārvaldības galvenie procesi” g) apakšpunkts</w:t>
            </w:r>
          </w:p>
          <w:p w14:paraId="4B058237" w14:textId="77777777" w:rsidR="00827C04" w:rsidRPr="008D2659" w:rsidRDefault="00827C04" w:rsidP="00BB69A0">
            <w:pPr>
              <w:pStyle w:val="TableParagraph"/>
              <w:ind w:left="113" w:right="113"/>
              <w:rPr>
                <w:rFonts w:ascii="Times New Roman" w:hAnsi="Times New Roman" w:cs="Times New Roman"/>
                <w:noProof/>
                <w:sz w:val="24"/>
                <w:szCs w:val="24"/>
              </w:rPr>
            </w:pPr>
          </w:p>
          <w:p w14:paraId="2C890F6E" w14:textId="77777777" w:rsidR="00827C04" w:rsidRPr="008D2659" w:rsidRDefault="00827C04" w:rsidP="00BB69A0">
            <w:pPr>
              <w:pStyle w:val="TableParagraph"/>
              <w:ind w:left="113" w:right="113"/>
              <w:rPr>
                <w:rFonts w:ascii="Times New Roman" w:hAnsi="Times New Roman" w:cs="Times New Roman"/>
                <w:noProof/>
                <w:sz w:val="24"/>
                <w:szCs w:val="24"/>
              </w:rPr>
            </w:pPr>
            <w:r>
              <w:rPr>
                <w:rFonts w:ascii="Times New Roman" w:hAnsi="Times New Roman"/>
                <w:sz w:val="24"/>
              </w:rPr>
              <w:t>21.A.3A. punkts “Ziņošanas sistēma”</w:t>
            </w:r>
          </w:p>
          <w:p w14:paraId="27243D87" w14:textId="77777777" w:rsidR="00827C04" w:rsidRPr="008D2659" w:rsidRDefault="00827C04" w:rsidP="00BB69A0">
            <w:pPr>
              <w:pStyle w:val="TableParagraph"/>
              <w:ind w:left="113" w:right="113"/>
              <w:rPr>
                <w:rFonts w:ascii="Times New Roman" w:hAnsi="Times New Roman" w:cs="Times New Roman"/>
                <w:noProof/>
                <w:sz w:val="24"/>
                <w:szCs w:val="24"/>
              </w:rPr>
            </w:pPr>
          </w:p>
          <w:p w14:paraId="4EBD2DA6" w14:textId="34592874" w:rsidR="00827C04" w:rsidRPr="008D2659" w:rsidRDefault="00827C04" w:rsidP="00BB69A0">
            <w:pPr>
              <w:pStyle w:val="TableParagraph"/>
              <w:ind w:left="113" w:right="113"/>
              <w:rPr>
                <w:rFonts w:ascii="Times New Roman" w:hAnsi="Times New Roman" w:cs="Times New Roman"/>
                <w:noProof/>
                <w:sz w:val="24"/>
                <w:szCs w:val="24"/>
              </w:rPr>
            </w:pPr>
            <w:r>
              <w:rPr>
                <w:rFonts w:ascii="Times New Roman" w:hAnsi="Times New Roman"/>
                <w:sz w:val="24"/>
              </w:rPr>
              <w:t>GM1 par 21.A.3A. punktu “21.A.3A. punkta saikne ar Regulu (ES) Nr. 376/2014”</w:t>
            </w:r>
          </w:p>
        </w:tc>
        <w:tc>
          <w:tcPr>
            <w:tcW w:w="1002" w:type="pct"/>
          </w:tcPr>
          <w:p w14:paraId="4A8D2B7F" w14:textId="77777777" w:rsidR="0085243C" w:rsidRPr="008D2659" w:rsidRDefault="0085243C" w:rsidP="00BB69A0">
            <w:pPr>
              <w:pStyle w:val="TableParagraph"/>
              <w:ind w:left="113" w:right="113"/>
              <w:jc w:val="both"/>
              <w:rPr>
                <w:rFonts w:ascii="Times New Roman" w:hAnsi="Times New Roman" w:cs="Times New Roman"/>
                <w:noProof/>
                <w:sz w:val="24"/>
                <w:szCs w:val="24"/>
              </w:rPr>
            </w:pPr>
          </w:p>
        </w:tc>
      </w:tr>
    </w:tbl>
    <w:p w14:paraId="03B0A271" w14:textId="407D2DB3" w:rsidR="0079268A" w:rsidRDefault="0079268A" w:rsidP="00E110A8">
      <w:pPr>
        <w:pStyle w:val="BodyText"/>
        <w:jc w:val="both"/>
        <w:rPr>
          <w:rFonts w:ascii="Times New Roman" w:hAnsi="Times New Roman" w:cs="Times New Roman"/>
          <w:noProof/>
          <w:sz w:val="24"/>
          <w:szCs w:val="24"/>
        </w:rPr>
      </w:pPr>
    </w:p>
    <w:p w14:paraId="1D4F0857" w14:textId="77777777" w:rsidR="0079268A" w:rsidRDefault="0079268A">
      <w:pPr>
        <w:rPr>
          <w:rFonts w:ascii="Times New Roman" w:eastAsia="Calibri" w:hAnsi="Times New Roman" w:cs="Times New Roman"/>
          <w:noProof/>
          <w:sz w:val="24"/>
          <w:szCs w:val="24"/>
        </w:rPr>
      </w:pPr>
      <w:r>
        <w:rPr>
          <w:rFonts w:ascii="Times New Roman" w:hAnsi="Times New Roman" w:cs="Times New Roman"/>
          <w:noProof/>
          <w:sz w:val="24"/>
          <w:szCs w:val="24"/>
        </w:rPr>
        <w:br w:type="page"/>
      </w:r>
    </w:p>
    <w:p w14:paraId="5684D21B" w14:textId="77777777" w:rsidR="0085243C" w:rsidRPr="008D2659" w:rsidRDefault="0085243C" w:rsidP="00E110A8">
      <w:pPr>
        <w:pStyle w:val="BodyText"/>
        <w:jc w:val="both"/>
        <w:rPr>
          <w:rFonts w:ascii="Times New Roman" w:hAnsi="Times New Roman" w:cs="Times New Roman"/>
          <w:noProof/>
          <w:sz w:val="24"/>
          <w:szCs w:val="24"/>
        </w:rPr>
      </w:pPr>
    </w:p>
    <w:tbl>
      <w:tblPr>
        <w:tblStyle w:val="TableGrid"/>
        <w:tblW w:w="0" w:type="auto"/>
        <w:tblInd w:w="108" w:type="dxa"/>
        <w:tblLook w:val="04A0" w:firstRow="1" w:lastRow="0" w:firstColumn="1" w:lastColumn="0" w:noHBand="0" w:noVBand="1"/>
      </w:tblPr>
      <w:tblGrid>
        <w:gridCol w:w="14034"/>
      </w:tblGrid>
      <w:tr w:rsidR="00814136" w:rsidRPr="008D2659" w14:paraId="444FE0EA" w14:textId="77777777" w:rsidTr="00814136">
        <w:tc>
          <w:tcPr>
            <w:tcW w:w="14034" w:type="dxa"/>
            <w:shd w:val="clear" w:color="auto" w:fill="BFBFBF" w:themeFill="background1" w:themeFillShade="BF"/>
          </w:tcPr>
          <w:p w14:paraId="06B40C7E" w14:textId="0BF165B2" w:rsidR="00814136" w:rsidRPr="008D2659" w:rsidRDefault="00814136" w:rsidP="00E110A8">
            <w:pPr>
              <w:pStyle w:val="BodyText"/>
              <w:jc w:val="both"/>
              <w:rPr>
                <w:rFonts w:ascii="Times New Roman" w:hAnsi="Times New Roman" w:cs="Times New Roman"/>
                <w:b/>
                <w:bCs/>
                <w:noProof/>
                <w:sz w:val="24"/>
                <w:szCs w:val="24"/>
              </w:rPr>
            </w:pPr>
            <w:r>
              <w:rPr>
                <w:rFonts w:ascii="Times New Roman" w:hAnsi="Times New Roman"/>
                <w:b/>
                <w:sz w:val="24"/>
              </w:rPr>
              <w:t xml:space="preserve">KOPSAVILKUMA PIEZĪMES par 3.3. iedaļu PASTĀVĪGA </w:t>
            </w:r>
            <w:r>
              <w:rPr>
                <w:rFonts w:ascii="Times New Roman" w:hAnsi="Times New Roman"/>
                <w:b/>
                <w:i/>
                <w:iCs/>
                <w:sz w:val="24"/>
              </w:rPr>
              <w:t>SMS</w:t>
            </w:r>
            <w:r>
              <w:rPr>
                <w:rFonts w:ascii="Times New Roman" w:hAnsi="Times New Roman"/>
                <w:b/>
                <w:sz w:val="24"/>
              </w:rPr>
              <w:t xml:space="preserve"> UZLABOŠANA</w:t>
            </w:r>
          </w:p>
        </w:tc>
      </w:tr>
      <w:tr w:rsidR="00814136" w:rsidRPr="008D2659" w14:paraId="547F0BF5" w14:textId="77777777" w:rsidTr="0079268A">
        <w:trPr>
          <w:trHeight w:val="2962"/>
        </w:trPr>
        <w:tc>
          <w:tcPr>
            <w:tcW w:w="14034" w:type="dxa"/>
          </w:tcPr>
          <w:p w14:paraId="4774521D" w14:textId="77777777" w:rsidR="00814136" w:rsidRPr="008D2659" w:rsidRDefault="00814136" w:rsidP="00E110A8">
            <w:pPr>
              <w:pStyle w:val="BodyText"/>
              <w:jc w:val="both"/>
              <w:rPr>
                <w:rFonts w:ascii="Times New Roman" w:hAnsi="Times New Roman" w:cs="Times New Roman"/>
                <w:noProof/>
                <w:sz w:val="24"/>
                <w:szCs w:val="24"/>
              </w:rPr>
            </w:pPr>
          </w:p>
        </w:tc>
      </w:tr>
    </w:tbl>
    <w:p w14:paraId="1DEAB493" w14:textId="77777777" w:rsidR="0079268A" w:rsidRDefault="0079268A" w:rsidP="00BB69A0">
      <w:pPr>
        <w:rPr>
          <w:rFonts w:ascii="Times New Roman" w:hAnsi="Times New Roman"/>
          <w:color w:val="0070C0"/>
          <w:sz w:val="32"/>
        </w:rPr>
      </w:pPr>
      <w:bookmarkStart w:id="106" w:name="4._SAFETY_PROMOTION"/>
      <w:bookmarkStart w:id="107" w:name="_bookmark68"/>
      <w:bookmarkEnd w:id="106"/>
      <w:bookmarkEnd w:id="107"/>
    </w:p>
    <w:p w14:paraId="2EB5EDDC" w14:textId="77777777" w:rsidR="0079268A" w:rsidRDefault="0079268A">
      <w:pPr>
        <w:rPr>
          <w:rFonts w:ascii="Times New Roman" w:hAnsi="Times New Roman"/>
          <w:color w:val="0070C0"/>
          <w:sz w:val="32"/>
        </w:rPr>
      </w:pPr>
      <w:r>
        <w:rPr>
          <w:rFonts w:ascii="Times New Roman" w:hAnsi="Times New Roman"/>
          <w:color w:val="0070C0"/>
          <w:sz w:val="32"/>
        </w:rPr>
        <w:br w:type="page"/>
      </w:r>
    </w:p>
    <w:p w14:paraId="724A8861" w14:textId="501E1FC7" w:rsidR="0085243C" w:rsidRPr="008D2659" w:rsidRDefault="00550295" w:rsidP="00BB69A0">
      <w:pPr>
        <w:rPr>
          <w:rFonts w:ascii="Times New Roman" w:hAnsi="Times New Roman" w:cs="Times New Roman"/>
          <w:noProof/>
          <w:color w:val="0070C0"/>
          <w:sz w:val="32"/>
          <w:szCs w:val="32"/>
        </w:rPr>
      </w:pPr>
      <w:r>
        <w:rPr>
          <w:rFonts w:ascii="Times New Roman" w:hAnsi="Times New Roman"/>
          <w:color w:val="0070C0"/>
          <w:sz w:val="32"/>
        </w:rPr>
        <w:lastRenderedPageBreak/>
        <w:t>4. DROŠUMA VEICINĀŠANA</w:t>
      </w:r>
    </w:p>
    <w:p w14:paraId="637BE79F" w14:textId="77777777" w:rsidR="006F4542" w:rsidRPr="008D2659" w:rsidRDefault="006F4542" w:rsidP="006F4542">
      <w:pPr>
        <w:ind w:left="284"/>
        <w:rPr>
          <w:rFonts w:ascii="Times New Roman" w:hAnsi="Times New Roman" w:cs="Times New Roman"/>
          <w:color w:val="0070C0"/>
          <w:sz w:val="32"/>
          <w:szCs w:val="32"/>
        </w:rPr>
      </w:pPr>
    </w:p>
    <w:p w14:paraId="305ED39F" w14:textId="5E8C6EEF" w:rsidR="0085243C" w:rsidRPr="008D2659" w:rsidRDefault="00F60613" w:rsidP="00BB69A0">
      <w:pPr>
        <w:jc w:val="both"/>
        <w:rPr>
          <w:rFonts w:ascii="Times New Roman" w:hAnsi="Times New Roman" w:cs="Times New Roman"/>
          <w:noProof/>
          <w:color w:val="0070C0"/>
          <w:sz w:val="28"/>
          <w:szCs w:val="28"/>
        </w:rPr>
      </w:pPr>
      <w:bookmarkStart w:id="108" w:name="4.1.1_Training_and_education"/>
      <w:bookmarkStart w:id="109" w:name="_bookmark69"/>
      <w:bookmarkEnd w:id="108"/>
      <w:bookmarkEnd w:id="109"/>
      <w:r>
        <w:rPr>
          <w:rFonts w:ascii="Times New Roman" w:hAnsi="Times New Roman"/>
          <w:color w:val="0070C0"/>
          <w:sz w:val="28"/>
        </w:rPr>
        <w:t>4.1.1. Profesionālā sagatavošana un izglītība</w:t>
      </w:r>
    </w:p>
    <w:p w14:paraId="40E94145" w14:textId="77777777" w:rsidR="0085243C" w:rsidRPr="008D2659" w:rsidRDefault="0085243C" w:rsidP="00E110A8">
      <w:pPr>
        <w:pStyle w:val="BodyText"/>
        <w:jc w:val="both"/>
        <w:rPr>
          <w:rFonts w:ascii="Times New Roman" w:hAnsi="Times New Roman" w:cs="Times New Roman"/>
          <w:noProof/>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2544"/>
        <w:gridCol w:w="574"/>
        <w:gridCol w:w="2227"/>
        <w:gridCol w:w="1482"/>
        <w:gridCol w:w="1319"/>
        <w:gridCol w:w="2520"/>
        <w:gridCol w:w="425"/>
        <w:gridCol w:w="2970"/>
      </w:tblGrid>
      <w:tr w:rsidR="0085243C" w:rsidRPr="0079268A" w14:paraId="2203493A" w14:textId="77777777" w:rsidTr="009442AF">
        <w:trPr>
          <w:trHeight w:val="1173"/>
        </w:trPr>
        <w:tc>
          <w:tcPr>
            <w:tcW w:w="5000" w:type="pct"/>
            <w:gridSpan w:val="8"/>
          </w:tcPr>
          <w:p w14:paraId="4F79CAFC" w14:textId="77777777" w:rsidR="0085243C" w:rsidRPr="0079268A" w:rsidRDefault="0085243C" w:rsidP="00BB69A0">
            <w:pPr>
              <w:pStyle w:val="TableParagraph"/>
              <w:ind w:left="113" w:right="113"/>
              <w:jc w:val="both"/>
              <w:rPr>
                <w:rFonts w:ascii="Times New Roman" w:hAnsi="Times New Roman" w:cs="Times New Roman"/>
                <w:b/>
                <w:bCs/>
                <w:noProof/>
                <w:color w:val="4F81BC"/>
                <w:sz w:val="24"/>
                <w:szCs w:val="24"/>
              </w:rPr>
            </w:pPr>
            <w:r w:rsidRPr="0079268A">
              <w:rPr>
                <w:rFonts w:ascii="Times New Roman" w:hAnsi="Times New Roman"/>
                <w:b/>
                <w:color w:val="4F81BC"/>
                <w:sz w:val="24"/>
                <w:szCs w:val="24"/>
              </w:rPr>
              <w:t>Atsauce uz 19. pielikumu un teksts</w:t>
            </w:r>
          </w:p>
          <w:p w14:paraId="0E6CF400" w14:textId="30F88663" w:rsidR="0085243C" w:rsidRPr="0079268A" w:rsidRDefault="0085243C" w:rsidP="00BB69A0">
            <w:pPr>
              <w:pStyle w:val="TableParagraph"/>
              <w:tabs>
                <w:tab w:val="left" w:pos="830"/>
              </w:tabs>
              <w:ind w:left="426" w:right="113" w:hanging="284"/>
              <w:jc w:val="both"/>
              <w:rPr>
                <w:rFonts w:ascii="Times New Roman" w:hAnsi="Times New Roman" w:cs="Times New Roman"/>
                <w:noProof/>
                <w:sz w:val="24"/>
                <w:szCs w:val="24"/>
              </w:rPr>
            </w:pPr>
            <w:r w:rsidRPr="0079268A">
              <w:rPr>
                <w:rFonts w:ascii="Times New Roman" w:hAnsi="Times New Roman"/>
                <w:sz w:val="24"/>
                <w:szCs w:val="24"/>
              </w:rPr>
              <w:t xml:space="preserve">4.1.1. Pakalpojuma sniedzējs izstrādā un uztur drošuma jautājumiem veltītu mācību programmu, kas nodrošina, ka tā personāls ir profesionālā sagatavots un kompetents izpildīt pienākumus, kas tam noteikti </w:t>
            </w:r>
            <w:r w:rsidRPr="0079268A">
              <w:rPr>
                <w:rFonts w:ascii="Times New Roman" w:hAnsi="Times New Roman"/>
                <w:i/>
                <w:iCs/>
                <w:sz w:val="24"/>
                <w:szCs w:val="24"/>
              </w:rPr>
              <w:t>SMS</w:t>
            </w:r>
            <w:r w:rsidRPr="0079268A">
              <w:rPr>
                <w:rFonts w:ascii="Times New Roman" w:hAnsi="Times New Roman"/>
                <w:sz w:val="24"/>
                <w:szCs w:val="24"/>
              </w:rPr>
              <w:t>.</w:t>
            </w:r>
          </w:p>
          <w:p w14:paraId="2C04F908" w14:textId="77777777" w:rsidR="009938EE" w:rsidRPr="0079268A" w:rsidRDefault="009938EE" w:rsidP="00BB69A0">
            <w:pPr>
              <w:pStyle w:val="TableParagraph"/>
              <w:tabs>
                <w:tab w:val="left" w:pos="830"/>
              </w:tabs>
              <w:ind w:left="426" w:right="113" w:hanging="284"/>
              <w:jc w:val="both"/>
              <w:rPr>
                <w:rFonts w:ascii="Times New Roman" w:hAnsi="Times New Roman" w:cs="Times New Roman"/>
                <w:noProof/>
                <w:sz w:val="24"/>
                <w:szCs w:val="24"/>
              </w:rPr>
            </w:pPr>
          </w:p>
          <w:p w14:paraId="07C84E10" w14:textId="77777777" w:rsidR="0085243C" w:rsidRPr="0079268A" w:rsidRDefault="0085243C" w:rsidP="00BB69A0">
            <w:pPr>
              <w:pStyle w:val="TableParagraph"/>
              <w:ind w:left="426" w:right="113" w:hanging="284"/>
              <w:jc w:val="both"/>
              <w:rPr>
                <w:rFonts w:ascii="Times New Roman" w:hAnsi="Times New Roman" w:cs="Times New Roman"/>
                <w:noProof/>
                <w:sz w:val="24"/>
                <w:szCs w:val="24"/>
              </w:rPr>
            </w:pPr>
            <w:r w:rsidRPr="0079268A">
              <w:rPr>
                <w:rFonts w:ascii="Times New Roman" w:hAnsi="Times New Roman"/>
                <w:sz w:val="24"/>
                <w:szCs w:val="24"/>
              </w:rPr>
              <w:t xml:space="preserve">Drošuma jautājumiem veltītas mācību programmas tvērumam ir jāatbilst katras personas dalībai </w:t>
            </w:r>
            <w:r w:rsidRPr="0079268A">
              <w:rPr>
                <w:rFonts w:ascii="Times New Roman" w:hAnsi="Times New Roman"/>
                <w:i/>
                <w:iCs/>
                <w:sz w:val="24"/>
                <w:szCs w:val="24"/>
              </w:rPr>
              <w:t>SMS</w:t>
            </w:r>
            <w:r w:rsidRPr="0079268A">
              <w:rPr>
                <w:rFonts w:ascii="Times New Roman" w:hAnsi="Times New Roman"/>
                <w:sz w:val="24"/>
                <w:szCs w:val="24"/>
              </w:rPr>
              <w:t xml:space="preserve"> īstenošanā.</w:t>
            </w:r>
          </w:p>
          <w:p w14:paraId="04D95E4C" w14:textId="77777777" w:rsidR="009938EE" w:rsidRPr="0079268A" w:rsidRDefault="009938EE" w:rsidP="00E110A8">
            <w:pPr>
              <w:pStyle w:val="TableParagraph"/>
              <w:ind w:left="0"/>
              <w:jc w:val="both"/>
              <w:rPr>
                <w:rFonts w:ascii="Times New Roman" w:hAnsi="Times New Roman" w:cs="Times New Roman"/>
                <w:noProof/>
                <w:sz w:val="24"/>
                <w:szCs w:val="24"/>
              </w:rPr>
            </w:pPr>
          </w:p>
        </w:tc>
      </w:tr>
      <w:tr w:rsidR="0085243C" w:rsidRPr="0079268A" w14:paraId="15286B42" w14:textId="77777777" w:rsidTr="00BB69A0">
        <w:trPr>
          <w:trHeight w:val="275"/>
        </w:trPr>
        <w:tc>
          <w:tcPr>
            <w:tcW w:w="1109" w:type="pct"/>
            <w:gridSpan w:val="2"/>
            <w:shd w:val="clear" w:color="auto" w:fill="4F81BC"/>
          </w:tcPr>
          <w:p w14:paraId="731CF1B6" w14:textId="77777777" w:rsidR="0085243C" w:rsidRPr="008D2659" w:rsidRDefault="0085243C" w:rsidP="009938EE">
            <w:pPr>
              <w:pStyle w:val="TableParagraph"/>
              <w:ind w:left="0"/>
              <w:jc w:val="center"/>
              <w:rPr>
                <w:rFonts w:ascii="Times New Roman" w:hAnsi="Times New Roman" w:cs="Times New Roman"/>
                <w:b/>
                <w:bCs/>
                <w:noProof/>
                <w:color w:val="EDEBE0"/>
                <w:sz w:val="28"/>
                <w:szCs w:val="28"/>
              </w:rPr>
            </w:pPr>
            <w:r>
              <w:rPr>
                <w:rFonts w:ascii="Times New Roman" w:hAnsi="Times New Roman"/>
                <w:b/>
                <w:color w:val="EDEBE0"/>
                <w:sz w:val="28"/>
              </w:rPr>
              <w:t>Ieviesta</w:t>
            </w:r>
          </w:p>
        </w:tc>
        <w:tc>
          <w:tcPr>
            <w:tcW w:w="1319" w:type="pct"/>
            <w:gridSpan w:val="2"/>
            <w:shd w:val="clear" w:color="auto" w:fill="4F81BC"/>
          </w:tcPr>
          <w:p w14:paraId="3871C36F" w14:textId="77777777" w:rsidR="0085243C" w:rsidRPr="008D2659" w:rsidRDefault="0085243C" w:rsidP="009938EE">
            <w:pPr>
              <w:pStyle w:val="TableParagraph"/>
              <w:ind w:left="0"/>
              <w:jc w:val="center"/>
              <w:rPr>
                <w:rFonts w:ascii="Times New Roman" w:hAnsi="Times New Roman" w:cs="Times New Roman"/>
                <w:b/>
                <w:bCs/>
                <w:noProof/>
                <w:color w:val="EDEBE0"/>
                <w:sz w:val="28"/>
                <w:szCs w:val="28"/>
              </w:rPr>
            </w:pPr>
            <w:r>
              <w:rPr>
                <w:rFonts w:ascii="Times New Roman" w:hAnsi="Times New Roman"/>
                <w:b/>
                <w:color w:val="EDEBE0"/>
                <w:sz w:val="28"/>
              </w:rPr>
              <w:t>Piemērota</w:t>
            </w:r>
          </w:p>
        </w:tc>
        <w:tc>
          <w:tcPr>
            <w:tcW w:w="1365" w:type="pct"/>
            <w:gridSpan w:val="2"/>
            <w:shd w:val="clear" w:color="auto" w:fill="4F81BC"/>
          </w:tcPr>
          <w:p w14:paraId="7F635DF3" w14:textId="77777777" w:rsidR="0085243C" w:rsidRPr="008D2659" w:rsidRDefault="0085243C" w:rsidP="009938EE">
            <w:pPr>
              <w:pStyle w:val="TableParagraph"/>
              <w:ind w:left="0"/>
              <w:jc w:val="center"/>
              <w:rPr>
                <w:rFonts w:ascii="Times New Roman" w:hAnsi="Times New Roman" w:cs="Times New Roman"/>
                <w:b/>
                <w:bCs/>
                <w:noProof/>
                <w:color w:val="EDEBE0"/>
                <w:sz w:val="28"/>
                <w:szCs w:val="28"/>
              </w:rPr>
            </w:pPr>
            <w:r>
              <w:rPr>
                <w:rFonts w:ascii="Times New Roman" w:hAnsi="Times New Roman"/>
                <w:b/>
                <w:color w:val="EDEBE0"/>
                <w:sz w:val="28"/>
              </w:rPr>
              <w:t>Darbojas</w:t>
            </w:r>
          </w:p>
        </w:tc>
        <w:tc>
          <w:tcPr>
            <w:tcW w:w="1207" w:type="pct"/>
            <w:gridSpan w:val="2"/>
            <w:shd w:val="clear" w:color="auto" w:fill="4F81BC"/>
          </w:tcPr>
          <w:p w14:paraId="2218314F" w14:textId="77777777" w:rsidR="0085243C" w:rsidRPr="0079268A" w:rsidRDefault="0085243C" w:rsidP="009938EE">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t>Efektīva</w:t>
            </w:r>
          </w:p>
        </w:tc>
      </w:tr>
      <w:tr w:rsidR="0085243C" w:rsidRPr="0079268A" w14:paraId="08DD218C" w14:textId="77777777" w:rsidTr="00BB69A0">
        <w:trPr>
          <w:trHeight w:val="2070"/>
        </w:trPr>
        <w:tc>
          <w:tcPr>
            <w:tcW w:w="1109" w:type="pct"/>
            <w:gridSpan w:val="2"/>
          </w:tcPr>
          <w:p w14:paraId="4AA7885C" w14:textId="77777777" w:rsidR="0085243C" w:rsidRPr="008D2659" w:rsidRDefault="0085243C" w:rsidP="00BB69A0">
            <w:pPr>
              <w:pStyle w:val="TableParagraph"/>
              <w:ind w:left="113" w:right="113"/>
              <w:rPr>
                <w:rFonts w:ascii="Times New Roman" w:hAnsi="Times New Roman" w:cs="Times New Roman"/>
                <w:noProof/>
                <w:sz w:val="24"/>
                <w:szCs w:val="24"/>
              </w:rPr>
            </w:pPr>
            <w:r>
              <w:rPr>
                <w:rFonts w:ascii="Times New Roman" w:hAnsi="Times New Roman"/>
                <w:sz w:val="24"/>
              </w:rPr>
              <w:t xml:space="preserve">Ir ieviesta </w:t>
            </w:r>
            <w:r>
              <w:rPr>
                <w:rFonts w:ascii="Times New Roman" w:hAnsi="Times New Roman"/>
                <w:i/>
                <w:iCs/>
                <w:sz w:val="24"/>
              </w:rPr>
              <w:t>SMS</w:t>
            </w:r>
            <w:r>
              <w:rPr>
                <w:rFonts w:ascii="Times New Roman" w:hAnsi="Times New Roman"/>
                <w:sz w:val="24"/>
              </w:rPr>
              <w:t xml:space="preserve"> mācību programma, kurā ietverta sākotnējās un atkārtotas mācības.</w:t>
            </w:r>
          </w:p>
        </w:tc>
        <w:tc>
          <w:tcPr>
            <w:tcW w:w="1319" w:type="pct"/>
            <w:gridSpan w:val="2"/>
          </w:tcPr>
          <w:p w14:paraId="182712E8" w14:textId="77777777" w:rsidR="0085243C" w:rsidRPr="008D2659" w:rsidRDefault="0085243C" w:rsidP="00BB69A0">
            <w:pPr>
              <w:pStyle w:val="TableParagraph"/>
              <w:ind w:left="113" w:right="113"/>
              <w:rPr>
                <w:rFonts w:ascii="Times New Roman" w:hAnsi="Times New Roman" w:cs="Times New Roman"/>
                <w:noProof/>
                <w:sz w:val="24"/>
                <w:szCs w:val="24"/>
              </w:rPr>
            </w:pPr>
            <w:r>
              <w:rPr>
                <w:rFonts w:ascii="Times New Roman" w:hAnsi="Times New Roman"/>
                <w:sz w:val="24"/>
              </w:rPr>
              <w:t xml:space="preserve">Mācības ietver individuālos pienākumus drošuma jomā (tostarp funkcijas, pienākumus un atbildību) un to, kā darbojas organizācijas </w:t>
            </w:r>
            <w:r>
              <w:rPr>
                <w:rFonts w:ascii="Times New Roman" w:hAnsi="Times New Roman"/>
                <w:i/>
                <w:iCs/>
                <w:sz w:val="24"/>
              </w:rPr>
              <w:t>SMS</w:t>
            </w:r>
            <w:r>
              <w:rPr>
                <w:rFonts w:ascii="Times New Roman" w:hAnsi="Times New Roman"/>
                <w:sz w:val="24"/>
              </w:rPr>
              <w:t>.</w:t>
            </w:r>
          </w:p>
          <w:p w14:paraId="2E0D0DD2" w14:textId="77777777" w:rsidR="0085243C" w:rsidRPr="008D2659" w:rsidRDefault="0085243C" w:rsidP="00BB69A0">
            <w:pPr>
              <w:pStyle w:val="TableParagraph"/>
              <w:ind w:left="113" w:right="113"/>
              <w:rPr>
                <w:rFonts w:ascii="Times New Roman" w:hAnsi="Times New Roman" w:cs="Times New Roman"/>
                <w:noProof/>
                <w:sz w:val="24"/>
                <w:szCs w:val="24"/>
              </w:rPr>
            </w:pPr>
            <w:r>
              <w:rPr>
                <w:rFonts w:ascii="Times New Roman" w:hAnsi="Times New Roman"/>
                <w:sz w:val="24"/>
              </w:rPr>
              <w:t>Mācību materiāli un metodika ir pielāgoti auditorijai un ietver cilvēku darbību attiecīgajā gadījumā.</w:t>
            </w:r>
          </w:p>
          <w:p w14:paraId="45D80C54" w14:textId="77777777" w:rsidR="0085243C" w:rsidRPr="008D2659" w:rsidRDefault="0085243C" w:rsidP="00BB69A0">
            <w:pPr>
              <w:pStyle w:val="TableParagraph"/>
              <w:ind w:left="113" w:right="113"/>
              <w:rPr>
                <w:rFonts w:ascii="Times New Roman" w:hAnsi="Times New Roman" w:cs="Times New Roman"/>
                <w:noProof/>
                <w:sz w:val="24"/>
                <w:szCs w:val="24"/>
              </w:rPr>
            </w:pPr>
            <w:r>
              <w:rPr>
                <w:rFonts w:ascii="Times New Roman" w:hAnsi="Times New Roman"/>
                <w:sz w:val="24"/>
              </w:rPr>
              <w:t>Ir identificēts viss personāls, kam nepieciešamas mācības.</w:t>
            </w:r>
          </w:p>
        </w:tc>
        <w:tc>
          <w:tcPr>
            <w:tcW w:w="1365" w:type="pct"/>
            <w:gridSpan w:val="2"/>
          </w:tcPr>
          <w:p w14:paraId="0C5DC098" w14:textId="77777777" w:rsidR="0085243C" w:rsidRPr="008D2659" w:rsidRDefault="0085243C" w:rsidP="00BB69A0">
            <w:pPr>
              <w:pStyle w:val="TableParagraph"/>
              <w:ind w:left="113" w:right="113"/>
              <w:rPr>
                <w:rFonts w:ascii="Times New Roman" w:hAnsi="Times New Roman" w:cs="Times New Roman"/>
                <w:noProof/>
                <w:sz w:val="24"/>
                <w:szCs w:val="24"/>
              </w:rPr>
            </w:pPr>
            <w:r>
              <w:rPr>
                <w:rFonts w:ascii="Times New Roman" w:hAnsi="Times New Roman"/>
                <w:i/>
                <w:iCs/>
                <w:sz w:val="24"/>
              </w:rPr>
              <w:t>SMS</w:t>
            </w:r>
            <w:r>
              <w:rPr>
                <w:rFonts w:ascii="Times New Roman" w:hAnsi="Times New Roman"/>
                <w:sz w:val="24"/>
              </w:rPr>
              <w:t xml:space="preserve"> mācību programma nodrošina atbilstošas mācības dažādiem organizācijas darbiniekiem, un mācības nodrošina kompetents personāls.</w:t>
            </w:r>
          </w:p>
        </w:tc>
        <w:tc>
          <w:tcPr>
            <w:tcW w:w="1207" w:type="pct"/>
            <w:gridSpan w:val="2"/>
          </w:tcPr>
          <w:p w14:paraId="03B2450A" w14:textId="77777777" w:rsidR="0085243C" w:rsidRPr="0079268A" w:rsidRDefault="0085243C" w:rsidP="00BB69A0">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 xml:space="preserve">Ir novērtēti visi </w:t>
            </w:r>
            <w:r w:rsidRPr="0079268A">
              <w:rPr>
                <w:rFonts w:ascii="Times New Roman" w:hAnsi="Times New Roman"/>
                <w:i/>
                <w:iCs/>
                <w:sz w:val="24"/>
                <w:szCs w:val="24"/>
              </w:rPr>
              <w:t>SMS</w:t>
            </w:r>
            <w:r w:rsidRPr="0079268A">
              <w:rPr>
                <w:rFonts w:ascii="Times New Roman" w:hAnsi="Times New Roman"/>
                <w:sz w:val="24"/>
                <w:szCs w:val="24"/>
              </w:rPr>
              <w:t xml:space="preserve"> mācību aspekti (mācīšanās mērķi, saturs, mācību metodes un stili, testi), un tās ir saistītas ar kompetences novērtējumu.</w:t>
            </w:r>
          </w:p>
          <w:p w14:paraId="690F3E7D" w14:textId="77777777" w:rsidR="0085243C" w:rsidRPr="0079268A" w:rsidRDefault="0085243C" w:rsidP="00BB69A0">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Mācības tiek regulāri pārskatītas, lai ņemtu vērā atgriezenisko saiti no dažādiem avotiem.</w:t>
            </w:r>
          </w:p>
        </w:tc>
      </w:tr>
      <w:tr w:rsidR="0085243C" w:rsidRPr="0079268A" w14:paraId="4C67F0F0" w14:textId="77777777" w:rsidTr="006F4542">
        <w:trPr>
          <w:trHeight w:val="275"/>
        </w:trPr>
        <w:tc>
          <w:tcPr>
            <w:tcW w:w="5000" w:type="pct"/>
            <w:gridSpan w:val="8"/>
            <w:shd w:val="clear" w:color="auto" w:fill="37CDE1"/>
          </w:tcPr>
          <w:p w14:paraId="265CAD0F" w14:textId="77777777" w:rsidR="0085243C" w:rsidRPr="0079268A" w:rsidRDefault="0085243C" w:rsidP="009938EE">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t>Vērtēšanas rezultāti</w:t>
            </w:r>
          </w:p>
        </w:tc>
      </w:tr>
      <w:tr w:rsidR="0085243C" w:rsidRPr="0079268A" w14:paraId="50A0E745" w14:textId="77777777" w:rsidTr="00BB69A0">
        <w:trPr>
          <w:trHeight w:val="258"/>
        </w:trPr>
        <w:tc>
          <w:tcPr>
            <w:tcW w:w="1109" w:type="pct"/>
            <w:gridSpan w:val="2"/>
          </w:tcPr>
          <w:p w14:paraId="4A9314E2" w14:textId="77777777" w:rsidR="0085243C" w:rsidRPr="008D2659" w:rsidRDefault="0085243C" w:rsidP="00E110A8">
            <w:pPr>
              <w:pStyle w:val="TableParagraph"/>
              <w:ind w:left="0"/>
              <w:jc w:val="both"/>
              <w:rPr>
                <w:rFonts w:ascii="Times New Roman" w:hAnsi="Times New Roman" w:cs="Times New Roman"/>
                <w:noProof/>
                <w:sz w:val="24"/>
                <w:szCs w:val="24"/>
              </w:rPr>
            </w:pPr>
          </w:p>
        </w:tc>
        <w:tc>
          <w:tcPr>
            <w:tcW w:w="1319" w:type="pct"/>
            <w:gridSpan w:val="2"/>
          </w:tcPr>
          <w:p w14:paraId="0794F8F2" w14:textId="77777777" w:rsidR="0085243C" w:rsidRPr="008D2659" w:rsidRDefault="0085243C" w:rsidP="00E110A8">
            <w:pPr>
              <w:pStyle w:val="TableParagraph"/>
              <w:ind w:left="0"/>
              <w:jc w:val="both"/>
              <w:rPr>
                <w:rFonts w:ascii="Times New Roman" w:hAnsi="Times New Roman" w:cs="Times New Roman"/>
                <w:noProof/>
                <w:sz w:val="24"/>
                <w:szCs w:val="24"/>
              </w:rPr>
            </w:pPr>
          </w:p>
        </w:tc>
        <w:tc>
          <w:tcPr>
            <w:tcW w:w="1365" w:type="pct"/>
            <w:gridSpan w:val="2"/>
          </w:tcPr>
          <w:p w14:paraId="791F2364" w14:textId="77777777" w:rsidR="0085243C" w:rsidRPr="008D2659" w:rsidRDefault="0085243C" w:rsidP="00E110A8">
            <w:pPr>
              <w:pStyle w:val="TableParagraph"/>
              <w:ind w:left="0"/>
              <w:jc w:val="both"/>
              <w:rPr>
                <w:rFonts w:ascii="Times New Roman" w:hAnsi="Times New Roman" w:cs="Times New Roman"/>
                <w:noProof/>
                <w:sz w:val="24"/>
                <w:szCs w:val="24"/>
              </w:rPr>
            </w:pPr>
          </w:p>
        </w:tc>
        <w:tc>
          <w:tcPr>
            <w:tcW w:w="1207" w:type="pct"/>
            <w:gridSpan w:val="2"/>
          </w:tcPr>
          <w:p w14:paraId="3A9DBE78" w14:textId="77777777" w:rsidR="0085243C" w:rsidRPr="0079268A" w:rsidRDefault="0085243C" w:rsidP="00E110A8">
            <w:pPr>
              <w:pStyle w:val="TableParagraph"/>
              <w:ind w:left="0"/>
              <w:jc w:val="both"/>
              <w:rPr>
                <w:rFonts w:ascii="Times New Roman" w:hAnsi="Times New Roman" w:cs="Times New Roman"/>
                <w:noProof/>
                <w:sz w:val="24"/>
                <w:szCs w:val="24"/>
              </w:rPr>
            </w:pPr>
          </w:p>
        </w:tc>
      </w:tr>
      <w:tr w:rsidR="0085243C" w:rsidRPr="0079268A" w14:paraId="586824C0" w14:textId="77777777" w:rsidTr="009442AF">
        <w:trPr>
          <w:trHeight w:val="254"/>
        </w:trPr>
        <w:tc>
          <w:tcPr>
            <w:tcW w:w="5000" w:type="pct"/>
            <w:gridSpan w:val="8"/>
            <w:shd w:val="clear" w:color="auto" w:fill="4F81BC"/>
          </w:tcPr>
          <w:p w14:paraId="47D52E90" w14:textId="77777777" w:rsidR="0085243C" w:rsidRPr="0079268A" w:rsidRDefault="0085243C" w:rsidP="009938EE">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t>Kam pievēršama uzmanība</w:t>
            </w:r>
          </w:p>
        </w:tc>
      </w:tr>
      <w:tr w:rsidR="00BB69A0" w:rsidRPr="0079268A" w14:paraId="0C8151D4" w14:textId="77777777" w:rsidTr="00BB69A0">
        <w:trPr>
          <w:trHeight w:val="254"/>
        </w:trPr>
        <w:tc>
          <w:tcPr>
            <w:tcW w:w="5000" w:type="pct"/>
            <w:gridSpan w:val="8"/>
            <w:shd w:val="clear" w:color="auto" w:fill="auto"/>
          </w:tcPr>
          <w:p w14:paraId="7E8CF8C1" w14:textId="77777777" w:rsidR="00BB69A0" w:rsidRPr="0079268A" w:rsidRDefault="00BB69A0" w:rsidP="00BB69A0">
            <w:pPr>
              <w:pStyle w:val="TableParagraph"/>
              <w:numPr>
                <w:ilvl w:val="0"/>
                <w:numId w:val="20"/>
              </w:numPr>
              <w:tabs>
                <w:tab w:val="left" w:pos="830"/>
              </w:tabs>
              <w:ind w:hanging="262"/>
              <w:jc w:val="both"/>
              <w:rPr>
                <w:rFonts w:ascii="Times New Roman" w:hAnsi="Times New Roman" w:cs="Times New Roman"/>
                <w:noProof/>
                <w:sz w:val="24"/>
                <w:szCs w:val="24"/>
              </w:rPr>
            </w:pPr>
            <w:r w:rsidRPr="0079268A">
              <w:rPr>
                <w:rFonts w:ascii="Times New Roman" w:hAnsi="Times New Roman"/>
                <w:sz w:val="24"/>
                <w:szCs w:val="24"/>
              </w:rPr>
              <w:t xml:space="preserve">Pārskatīt </w:t>
            </w:r>
            <w:r w:rsidRPr="0079268A">
              <w:rPr>
                <w:rFonts w:ascii="Times New Roman" w:hAnsi="Times New Roman"/>
                <w:i/>
                <w:iCs/>
                <w:sz w:val="24"/>
                <w:szCs w:val="24"/>
              </w:rPr>
              <w:t>SMS</w:t>
            </w:r>
            <w:r w:rsidRPr="0079268A">
              <w:rPr>
                <w:rFonts w:ascii="Times New Roman" w:hAnsi="Times New Roman"/>
                <w:sz w:val="24"/>
                <w:szCs w:val="24"/>
              </w:rPr>
              <w:t xml:space="preserve"> mācību programmu, tostarp kursa saturu un sniegšanas metodi.</w:t>
            </w:r>
          </w:p>
          <w:p w14:paraId="012FF15D" w14:textId="77777777" w:rsidR="00BB69A0" w:rsidRPr="0079268A" w:rsidRDefault="00BB69A0" w:rsidP="00BB69A0">
            <w:pPr>
              <w:pStyle w:val="TableParagraph"/>
              <w:numPr>
                <w:ilvl w:val="0"/>
                <w:numId w:val="20"/>
              </w:numPr>
              <w:tabs>
                <w:tab w:val="left" w:pos="830"/>
              </w:tabs>
              <w:ind w:hanging="262"/>
              <w:jc w:val="both"/>
              <w:rPr>
                <w:rFonts w:ascii="Times New Roman" w:hAnsi="Times New Roman" w:cs="Times New Roman"/>
                <w:noProof/>
                <w:sz w:val="24"/>
                <w:szCs w:val="24"/>
              </w:rPr>
            </w:pPr>
            <w:r w:rsidRPr="0079268A">
              <w:rPr>
                <w:rFonts w:ascii="Times New Roman" w:hAnsi="Times New Roman"/>
                <w:sz w:val="24"/>
                <w:szCs w:val="24"/>
              </w:rPr>
              <w:t xml:space="preserve">Pārbaudīt, vai mācības ietver individuālos pienākumus drošuma jomā (tostarp funkcijas, pienākumus un atbildību) un to, kā darbojas organizācijas </w:t>
            </w:r>
            <w:r w:rsidRPr="0079268A">
              <w:rPr>
                <w:rFonts w:ascii="Times New Roman" w:hAnsi="Times New Roman"/>
                <w:i/>
                <w:iCs/>
                <w:sz w:val="24"/>
                <w:szCs w:val="24"/>
              </w:rPr>
              <w:t>SMS</w:t>
            </w:r>
            <w:r w:rsidRPr="0079268A">
              <w:rPr>
                <w:rFonts w:ascii="Times New Roman" w:hAnsi="Times New Roman"/>
                <w:sz w:val="24"/>
                <w:szCs w:val="24"/>
              </w:rPr>
              <w:t>.</w:t>
            </w:r>
          </w:p>
          <w:p w14:paraId="274B29F8" w14:textId="77777777" w:rsidR="00BB69A0" w:rsidRPr="0079268A" w:rsidRDefault="00BB69A0" w:rsidP="00BB69A0">
            <w:pPr>
              <w:pStyle w:val="TableParagraph"/>
              <w:numPr>
                <w:ilvl w:val="0"/>
                <w:numId w:val="20"/>
              </w:numPr>
              <w:tabs>
                <w:tab w:val="left" w:pos="829"/>
              </w:tabs>
              <w:ind w:hanging="262"/>
              <w:jc w:val="both"/>
              <w:rPr>
                <w:rFonts w:ascii="Times New Roman" w:hAnsi="Times New Roman" w:cs="Times New Roman"/>
                <w:noProof/>
                <w:sz w:val="24"/>
                <w:szCs w:val="24"/>
              </w:rPr>
            </w:pPr>
            <w:r w:rsidRPr="0079268A">
              <w:rPr>
                <w:rFonts w:ascii="Times New Roman" w:hAnsi="Times New Roman"/>
                <w:sz w:val="24"/>
                <w:szCs w:val="24"/>
              </w:rPr>
              <w:t>Vai mācībās tiek izvērtēta atgriezeniskā saite no ārējiem atgadījumiem, izmeklēšanas ziņojumi, drošuma sanāksmes, apdraudējuma ziņojumi, auditi, drošuma datu analīze, profesionālā sagatavošana, kursu novērtējumi utt.?</w:t>
            </w:r>
          </w:p>
          <w:p w14:paraId="0995D6E1" w14:textId="77777777" w:rsidR="00BB69A0" w:rsidRPr="0079268A" w:rsidRDefault="00BB69A0" w:rsidP="00BB69A0">
            <w:pPr>
              <w:pStyle w:val="TableParagraph"/>
              <w:numPr>
                <w:ilvl w:val="0"/>
                <w:numId w:val="20"/>
              </w:numPr>
              <w:tabs>
                <w:tab w:val="left" w:pos="829"/>
              </w:tabs>
              <w:ind w:hanging="262"/>
              <w:jc w:val="both"/>
              <w:rPr>
                <w:rFonts w:ascii="Times New Roman" w:hAnsi="Times New Roman" w:cs="Times New Roman"/>
                <w:noProof/>
                <w:sz w:val="24"/>
                <w:szCs w:val="24"/>
              </w:rPr>
            </w:pPr>
            <w:r w:rsidRPr="0079268A">
              <w:rPr>
                <w:rFonts w:ascii="Times New Roman" w:hAnsi="Times New Roman"/>
                <w:sz w:val="24"/>
                <w:szCs w:val="24"/>
              </w:rPr>
              <w:t xml:space="preserve">Pārbaudīt, vai mācības ietver cilvēka un organizatoriskos faktorus, taisnīguma kultūru un netehniskās prasmes, lai samazinātu </w:t>
            </w:r>
            <w:r w:rsidRPr="0079268A">
              <w:rPr>
                <w:rFonts w:ascii="Times New Roman" w:hAnsi="Times New Roman"/>
                <w:sz w:val="24"/>
                <w:szCs w:val="24"/>
              </w:rPr>
              <w:lastRenderedPageBreak/>
              <w:t>organizatoriskos riskus, kas var izraisīt cilvēka kļūdas.</w:t>
            </w:r>
          </w:p>
          <w:p w14:paraId="5461352A" w14:textId="77777777" w:rsidR="00BB69A0" w:rsidRPr="0079268A" w:rsidRDefault="00BB69A0" w:rsidP="00BB69A0">
            <w:pPr>
              <w:pStyle w:val="TableParagraph"/>
              <w:numPr>
                <w:ilvl w:val="0"/>
                <w:numId w:val="20"/>
              </w:numPr>
              <w:tabs>
                <w:tab w:val="left" w:pos="829"/>
              </w:tabs>
              <w:ind w:hanging="262"/>
              <w:jc w:val="both"/>
              <w:rPr>
                <w:rFonts w:ascii="Times New Roman" w:hAnsi="Times New Roman" w:cs="Times New Roman"/>
                <w:noProof/>
                <w:sz w:val="24"/>
                <w:szCs w:val="24"/>
              </w:rPr>
            </w:pPr>
            <w:r w:rsidRPr="0079268A">
              <w:rPr>
                <w:rFonts w:ascii="Times New Roman" w:hAnsi="Times New Roman"/>
                <w:sz w:val="24"/>
                <w:szCs w:val="24"/>
              </w:rPr>
              <w:t>Pārbaudīt mācību apguves datus attiecībā pret mācību programmu.</w:t>
            </w:r>
          </w:p>
          <w:p w14:paraId="30417007" w14:textId="77777777" w:rsidR="00BB69A0" w:rsidRPr="0079268A" w:rsidRDefault="00BB69A0" w:rsidP="00BB69A0">
            <w:pPr>
              <w:pStyle w:val="TableParagraph"/>
              <w:numPr>
                <w:ilvl w:val="0"/>
                <w:numId w:val="20"/>
              </w:numPr>
              <w:tabs>
                <w:tab w:val="left" w:pos="829"/>
              </w:tabs>
              <w:ind w:hanging="262"/>
              <w:jc w:val="both"/>
              <w:rPr>
                <w:rFonts w:ascii="Times New Roman" w:hAnsi="Times New Roman" w:cs="Times New Roman"/>
                <w:noProof/>
                <w:sz w:val="24"/>
                <w:szCs w:val="24"/>
              </w:rPr>
            </w:pPr>
            <w:r w:rsidRPr="0079268A">
              <w:rPr>
                <w:rFonts w:ascii="Times New Roman" w:hAnsi="Times New Roman"/>
                <w:sz w:val="24"/>
                <w:szCs w:val="24"/>
              </w:rPr>
              <w:t>Pārbaudīt, kā tiek novērtēta un uzturēta pasniedzēju kompetence.</w:t>
            </w:r>
          </w:p>
          <w:p w14:paraId="59737D94" w14:textId="77777777" w:rsidR="00BB69A0" w:rsidRPr="0079268A" w:rsidRDefault="00BB69A0" w:rsidP="00BB69A0">
            <w:pPr>
              <w:pStyle w:val="TableParagraph"/>
              <w:numPr>
                <w:ilvl w:val="0"/>
                <w:numId w:val="20"/>
              </w:numPr>
              <w:tabs>
                <w:tab w:val="left" w:pos="829"/>
              </w:tabs>
              <w:ind w:hanging="262"/>
              <w:jc w:val="both"/>
              <w:rPr>
                <w:rFonts w:ascii="Times New Roman" w:hAnsi="Times New Roman" w:cs="Times New Roman"/>
                <w:noProof/>
                <w:sz w:val="24"/>
                <w:szCs w:val="24"/>
              </w:rPr>
            </w:pPr>
            <w:r w:rsidRPr="0079268A">
              <w:rPr>
                <w:rFonts w:ascii="Times New Roman" w:hAnsi="Times New Roman"/>
                <w:sz w:val="24"/>
                <w:szCs w:val="24"/>
              </w:rPr>
              <w:t>Pārbaudīt, vai ir ieviesta procedūra, lai mērītu mācību efektivitāti un veiktu attiecīgus pasākumus turpmāko mācību uzlabošanai. Kā tiek vērtēta mācību efektivitāte?</w:t>
            </w:r>
          </w:p>
          <w:p w14:paraId="3EA58A15" w14:textId="77777777" w:rsidR="00BB69A0" w:rsidRPr="0079268A" w:rsidRDefault="00BB69A0" w:rsidP="00BB69A0">
            <w:pPr>
              <w:pStyle w:val="TableParagraph"/>
              <w:numPr>
                <w:ilvl w:val="0"/>
                <w:numId w:val="20"/>
              </w:numPr>
              <w:tabs>
                <w:tab w:val="left" w:pos="830"/>
              </w:tabs>
              <w:ind w:hanging="262"/>
              <w:jc w:val="both"/>
              <w:rPr>
                <w:rFonts w:ascii="Times New Roman" w:hAnsi="Times New Roman" w:cs="Times New Roman"/>
                <w:noProof/>
                <w:sz w:val="24"/>
                <w:szCs w:val="24"/>
              </w:rPr>
            </w:pPr>
            <w:r w:rsidRPr="0079268A">
              <w:rPr>
                <w:rFonts w:ascii="Times New Roman" w:hAnsi="Times New Roman"/>
                <w:sz w:val="24"/>
                <w:szCs w:val="24"/>
              </w:rPr>
              <w:t>Pārskatīt, kā tiek izvērtēta mācību nepieciešamība jaunajiem darbiniekiem un darbiniekiem, kas pāriet citā amatā.</w:t>
            </w:r>
          </w:p>
          <w:p w14:paraId="6FAF1002" w14:textId="77777777" w:rsidR="00BB69A0" w:rsidRPr="0079268A" w:rsidRDefault="00BB69A0" w:rsidP="00BB69A0">
            <w:pPr>
              <w:pStyle w:val="TableParagraph"/>
              <w:numPr>
                <w:ilvl w:val="0"/>
                <w:numId w:val="20"/>
              </w:numPr>
              <w:tabs>
                <w:tab w:val="left" w:pos="830"/>
              </w:tabs>
              <w:ind w:hanging="262"/>
              <w:jc w:val="both"/>
              <w:rPr>
                <w:rFonts w:ascii="Times New Roman" w:hAnsi="Times New Roman" w:cs="Times New Roman"/>
                <w:noProof/>
                <w:sz w:val="24"/>
                <w:szCs w:val="24"/>
              </w:rPr>
            </w:pPr>
            <w:r w:rsidRPr="0079268A">
              <w:rPr>
                <w:rFonts w:ascii="Times New Roman" w:hAnsi="Times New Roman"/>
                <w:sz w:val="24"/>
                <w:szCs w:val="24"/>
              </w:rPr>
              <w:t>Pārskatīt mācību novērtēšanu.</w:t>
            </w:r>
          </w:p>
          <w:p w14:paraId="2A060866" w14:textId="77777777" w:rsidR="00BB69A0" w:rsidRPr="0079268A" w:rsidRDefault="00BB69A0" w:rsidP="00BB69A0">
            <w:pPr>
              <w:pStyle w:val="TableParagraph"/>
              <w:numPr>
                <w:ilvl w:val="0"/>
                <w:numId w:val="20"/>
              </w:numPr>
              <w:tabs>
                <w:tab w:val="left" w:pos="830"/>
              </w:tabs>
              <w:ind w:hanging="262"/>
              <w:jc w:val="both"/>
              <w:rPr>
                <w:rFonts w:ascii="Times New Roman" w:hAnsi="Times New Roman" w:cs="Times New Roman"/>
                <w:noProof/>
                <w:sz w:val="24"/>
                <w:szCs w:val="24"/>
              </w:rPr>
            </w:pPr>
            <w:r w:rsidRPr="0079268A">
              <w:rPr>
                <w:rFonts w:ascii="Times New Roman" w:hAnsi="Times New Roman"/>
                <w:sz w:val="24"/>
                <w:szCs w:val="24"/>
              </w:rPr>
              <w:t xml:space="preserve">Iztaujāt darbiniekus par to, kā viņi paši izprot savus pienākumus drošuma jomā saistībā ar organizācijas </w:t>
            </w:r>
            <w:r w:rsidRPr="0079268A">
              <w:rPr>
                <w:rFonts w:ascii="Times New Roman" w:hAnsi="Times New Roman"/>
                <w:i/>
                <w:iCs/>
                <w:sz w:val="24"/>
                <w:szCs w:val="24"/>
              </w:rPr>
              <w:t>SMS</w:t>
            </w:r>
            <w:r w:rsidRPr="0079268A">
              <w:rPr>
                <w:rFonts w:ascii="Times New Roman" w:hAnsi="Times New Roman"/>
                <w:sz w:val="24"/>
                <w:szCs w:val="24"/>
              </w:rPr>
              <w:t>.</w:t>
            </w:r>
          </w:p>
          <w:p w14:paraId="447D0BA5" w14:textId="77777777" w:rsidR="00BB69A0" w:rsidRPr="0079268A" w:rsidRDefault="00BB69A0" w:rsidP="00BB69A0">
            <w:pPr>
              <w:pStyle w:val="TableParagraph"/>
              <w:numPr>
                <w:ilvl w:val="0"/>
                <w:numId w:val="20"/>
              </w:numPr>
              <w:tabs>
                <w:tab w:val="left" w:pos="829"/>
              </w:tabs>
              <w:ind w:hanging="262"/>
              <w:jc w:val="both"/>
              <w:rPr>
                <w:rFonts w:ascii="Times New Roman" w:hAnsi="Times New Roman" w:cs="Times New Roman"/>
                <w:noProof/>
                <w:sz w:val="24"/>
                <w:szCs w:val="24"/>
              </w:rPr>
            </w:pPr>
            <w:r w:rsidRPr="0079268A">
              <w:rPr>
                <w:rFonts w:ascii="Times New Roman" w:hAnsi="Times New Roman"/>
                <w:sz w:val="24"/>
                <w:szCs w:val="24"/>
              </w:rPr>
              <w:t xml:space="preserve">Pārbaudīt, vai visiem darbiniekiem tiek atgādināts par atbilstības nodrošināšanu papildus </w:t>
            </w:r>
            <w:r w:rsidRPr="0079268A">
              <w:rPr>
                <w:rFonts w:ascii="Times New Roman" w:hAnsi="Times New Roman"/>
                <w:i/>
                <w:iCs/>
                <w:sz w:val="24"/>
                <w:szCs w:val="24"/>
              </w:rPr>
              <w:t>SMS</w:t>
            </w:r>
            <w:r w:rsidRPr="0079268A">
              <w:rPr>
                <w:rFonts w:ascii="Times New Roman" w:hAnsi="Times New Roman"/>
                <w:sz w:val="24"/>
                <w:szCs w:val="24"/>
              </w:rPr>
              <w:t xml:space="preserve"> prasībām.</w:t>
            </w:r>
          </w:p>
          <w:p w14:paraId="0C348393" w14:textId="77777777" w:rsidR="00BB69A0" w:rsidRPr="0079268A" w:rsidRDefault="00BB69A0" w:rsidP="00BB69A0">
            <w:pPr>
              <w:pStyle w:val="TableParagraph"/>
              <w:numPr>
                <w:ilvl w:val="0"/>
                <w:numId w:val="20"/>
              </w:numPr>
              <w:tabs>
                <w:tab w:val="left" w:pos="829"/>
              </w:tabs>
              <w:ind w:hanging="262"/>
              <w:jc w:val="both"/>
              <w:rPr>
                <w:rFonts w:ascii="Times New Roman" w:hAnsi="Times New Roman" w:cs="Times New Roman"/>
                <w:noProof/>
                <w:sz w:val="24"/>
                <w:szCs w:val="24"/>
              </w:rPr>
            </w:pPr>
            <w:r w:rsidRPr="0079268A">
              <w:rPr>
                <w:rFonts w:ascii="Times New Roman" w:hAnsi="Times New Roman"/>
                <w:sz w:val="24"/>
                <w:szCs w:val="24"/>
              </w:rPr>
              <w:t xml:space="preserve">Kā, rīkojot atkārtotas mācības drošuma jomā, tiek ņemta vērā pastāvīga </w:t>
            </w:r>
            <w:r w:rsidRPr="0079268A">
              <w:rPr>
                <w:rFonts w:ascii="Times New Roman" w:hAnsi="Times New Roman"/>
                <w:i/>
                <w:iCs/>
                <w:sz w:val="24"/>
                <w:szCs w:val="24"/>
              </w:rPr>
              <w:t>SMS</w:t>
            </w:r>
            <w:r w:rsidRPr="0079268A">
              <w:rPr>
                <w:rFonts w:ascii="Times New Roman" w:hAnsi="Times New Roman"/>
                <w:sz w:val="24"/>
                <w:szCs w:val="24"/>
              </w:rPr>
              <w:t xml:space="preserve"> uzlabošana, kā arī pakalpojuma sniedzēja drošuma snieguma uzraudzība un mērījumi, tostarp drošuma mērķu atjaunināšana?</w:t>
            </w:r>
          </w:p>
          <w:p w14:paraId="7DD86629" w14:textId="77777777" w:rsidR="00BB69A0" w:rsidRPr="0079268A" w:rsidRDefault="00BB69A0" w:rsidP="00BB69A0">
            <w:pPr>
              <w:pStyle w:val="TableParagraph"/>
              <w:ind w:left="113" w:right="113"/>
              <w:rPr>
                <w:rFonts w:ascii="Times New Roman" w:hAnsi="Times New Roman"/>
                <w:sz w:val="24"/>
                <w:szCs w:val="24"/>
              </w:rPr>
            </w:pPr>
            <w:r w:rsidRPr="0079268A">
              <w:rPr>
                <w:rFonts w:ascii="Times New Roman" w:hAnsi="Times New Roman"/>
                <w:sz w:val="24"/>
                <w:szCs w:val="24"/>
              </w:rPr>
              <w:t xml:space="preserve">Ja vairāki ekspluatanti, kas ir vienas gaisa pārvadātāju uzņēmumu grupas sastāvdaļa, izmanto vienu </w:t>
            </w:r>
            <w:r w:rsidRPr="0079268A">
              <w:rPr>
                <w:rFonts w:ascii="Times New Roman" w:hAnsi="Times New Roman"/>
                <w:i/>
                <w:iCs/>
                <w:sz w:val="24"/>
                <w:szCs w:val="24"/>
              </w:rPr>
              <w:t>CAMO</w:t>
            </w:r>
            <w:r w:rsidRPr="0079268A">
              <w:rPr>
                <w:rFonts w:ascii="Times New Roman" w:hAnsi="Times New Roman"/>
                <w:sz w:val="24"/>
                <w:szCs w:val="24"/>
              </w:rPr>
              <w:t xml:space="preserve"> visu savu ekspluatēto lidaparātu lidotspējas uzturēšanas vadībai, pārskatīt, vai </w:t>
            </w:r>
            <w:r w:rsidRPr="0079268A">
              <w:rPr>
                <w:rFonts w:ascii="Times New Roman" w:hAnsi="Times New Roman"/>
                <w:i/>
                <w:iCs/>
                <w:sz w:val="24"/>
                <w:szCs w:val="24"/>
              </w:rPr>
              <w:t>CAMO</w:t>
            </w:r>
            <w:r w:rsidRPr="0079268A">
              <w:rPr>
                <w:rFonts w:ascii="Times New Roman" w:hAnsi="Times New Roman"/>
                <w:sz w:val="24"/>
                <w:szCs w:val="24"/>
              </w:rPr>
              <w:t xml:space="preserve"> sniegtās mācības atbilst dažādu iesaistīto ekspluatantu vajadzībām, ietver dažādas politiskās nostādnes un (ekspluatācijas) procedūras, atbildības un saziņu, pienākumus un saskarņu jomas, sakaru līnijas (skat. M.A.201. punkta ea) apakšpunktu, kā arī CAMO.A.200. punkta e) apakšpunktu).</w:t>
            </w:r>
          </w:p>
          <w:p w14:paraId="4B260457" w14:textId="55A84E95" w:rsidR="00E269A4" w:rsidRPr="0079268A" w:rsidRDefault="00E269A4" w:rsidP="00BB69A0">
            <w:pPr>
              <w:pStyle w:val="TableParagraph"/>
              <w:ind w:left="113" w:right="113"/>
              <w:rPr>
                <w:rFonts w:ascii="Times New Roman" w:hAnsi="Times New Roman"/>
                <w:b/>
                <w:color w:val="EDEBE0"/>
                <w:sz w:val="24"/>
                <w:szCs w:val="24"/>
              </w:rPr>
            </w:pPr>
          </w:p>
        </w:tc>
      </w:tr>
      <w:tr w:rsidR="0085243C" w:rsidRPr="0079268A" w14:paraId="3C5DD35A" w14:textId="77777777" w:rsidTr="009442AF">
        <w:trPr>
          <w:trHeight w:val="253"/>
        </w:trPr>
        <w:tc>
          <w:tcPr>
            <w:tcW w:w="5000" w:type="pct"/>
            <w:gridSpan w:val="8"/>
            <w:shd w:val="clear" w:color="auto" w:fill="538DD3"/>
          </w:tcPr>
          <w:p w14:paraId="662BE0D9" w14:textId="77777777" w:rsidR="0085243C" w:rsidRPr="0079268A" w:rsidRDefault="0085243C" w:rsidP="009938EE">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lastRenderedPageBreak/>
              <w:t>Atbilstošās ES/</w:t>
            </w:r>
            <w:r w:rsidRPr="0079268A">
              <w:rPr>
                <w:rFonts w:ascii="Times New Roman" w:hAnsi="Times New Roman"/>
                <w:b/>
                <w:i/>
                <w:iCs/>
                <w:color w:val="EDEBE0"/>
                <w:sz w:val="24"/>
                <w:szCs w:val="24"/>
              </w:rPr>
              <w:t>EASA</w:t>
            </w:r>
            <w:r w:rsidRPr="0079268A">
              <w:rPr>
                <w:rFonts w:ascii="Times New Roman" w:hAnsi="Times New Roman"/>
                <w:b/>
                <w:color w:val="EDEBE0"/>
                <w:sz w:val="24"/>
                <w:szCs w:val="24"/>
              </w:rPr>
              <w:t xml:space="preserve"> reglamentējošās atsauces</w:t>
            </w:r>
          </w:p>
        </w:tc>
      </w:tr>
      <w:tr w:rsidR="0085243C" w:rsidRPr="0079268A" w14:paraId="7F344BC3" w14:textId="77777777" w:rsidTr="00BB69A0">
        <w:trPr>
          <w:trHeight w:val="230"/>
        </w:trPr>
        <w:tc>
          <w:tcPr>
            <w:tcW w:w="905" w:type="pct"/>
            <w:shd w:val="clear" w:color="auto" w:fill="37CDE1"/>
          </w:tcPr>
          <w:p w14:paraId="7681FA76" w14:textId="77777777" w:rsidR="0085243C" w:rsidRPr="0079268A" w:rsidRDefault="0085243C" w:rsidP="009938EE">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t>Lidaparātu ekspluatācija</w:t>
            </w:r>
          </w:p>
        </w:tc>
        <w:tc>
          <w:tcPr>
            <w:tcW w:w="996" w:type="pct"/>
            <w:gridSpan w:val="2"/>
            <w:shd w:val="clear" w:color="auto" w:fill="37CDE1"/>
          </w:tcPr>
          <w:p w14:paraId="737267BE" w14:textId="4E959E02" w:rsidR="0085243C" w:rsidRPr="0079268A" w:rsidRDefault="00393074" w:rsidP="009938EE">
            <w:pPr>
              <w:pStyle w:val="TableParagraph"/>
              <w:ind w:left="0"/>
              <w:jc w:val="center"/>
              <w:rPr>
                <w:rFonts w:ascii="Times New Roman" w:hAnsi="Times New Roman" w:cs="Times New Roman"/>
                <w:b/>
                <w:bCs/>
                <w:noProof/>
                <w:color w:val="EDEBE0"/>
                <w:sz w:val="24"/>
                <w:szCs w:val="24"/>
              </w:rPr>
            </w:pPr>
            <w:r>
              <w:rPr>
                <w:rFonts w:ascii="Times New Roman" w:hAnsi="Times New Roman"/>
                <w:b/>
                <w:color w:val="EDEBE0"/>
                <w:sz w:val="24"/>
                <w:szCs w:val="24"/>
              </w:rPr>
              <w:t xml:space="preserve"> Lidaparāta lidojuma apkalpe</w:t>
            </w:r>
          </w:p>
        </w:tc>
        <w:tc>
          <w:tcPr>
            <w:tcW w:w="996" w:type="pct"/>
            <w:gridSpan w:val="2"/>
            <w:shd w:val="clear" w:color="auto" w:fill="37CDE1"/>
          </w:tcPr>
          <w:p w14:paraId="0702CD00" w14:textId="77777777" w:rsidR="0085243C" w:rsidRPr="0079268A" w:rsidRDefault="0085243C" w:rsidP="009938EE">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t>Lidlauki</w:t>
            </w:r>
          </w:p>
        </w:tc>
        <w:tc>
          <w:tcPr>
            <w:tcW w:w="1047" w:type="pct"/>
            <w:gridSpan w:val="2"/>
            <w:shd w:val="clear" w:color="auto" w:fill="37CDE1"/>
          </w:tcPr>
          <w:p w14:paraId="117F3EE9" w14:textId="77777777" w:rsidR="0085243C" w:rsidRPr="0079268A" w:rsidRDefault="0085243C" w:rsidP="009938EE">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i/>
                <w:iCs/>
                <w:color w:val="EDEBE0"/>
                <w:sz w:val="24"/>
                <w:szCs w:val="24"/>
              </w:rPr>
              <w:t>ATM/ANS</w:t>
            </w:r>
          </w:p>
        </w:tc>
        <w:tc>
          <w:tcPr>
            <w:tcW w:w="1056" w:type="pct"/>
            <w:shd w:val="clear" w:color="auto" w:fill="37CDE1"/>
          </w:tcPr>
          <w:p w14:paraId="599D362D" w14:textId="77777777" w:rsidR="0085243C" w:rsidRPr="0079268A" w:rsidRDefault="0085243C" w:rsidP="009938EE">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i/>
                <w:iCs/>
                <w:color w:val="EDEBE0"/>
                <w:sz w:val="24"/>
                <w:szCs w:val="24"/>
              </w:rPr>
              <w:t>ATC</w:t>
            </w:r>
            <w:r w:rsidRPr="0079268A">
              <w:rPr>
                <w:rFonts w:ascii="Times New Roman" w:hAnsi="Times New Roman"/>
                <w:b/>
                <w:color w:val="EDEBE0"/>
                <w:sz w:val="24"/>
                <w:szCs w:val="24"/>
              </w:rPr>
              <w:t xml:space="preserve"> mācību org.</w:t>
            </w:r>
          </w:p>
        </w:tc>
      </w:tr>
      <w:tr w:rsidR="0079268A" w:rsidRPr="0079268A" w14:paraId="62F155C1" w14:textId="77777777" w:rsidTr="0079268A">
        <w:trPr>
          <w:trHeight w:val="3711"/>
        </w:trPr>
        <w:tc>
          <w:tcPr>
            <w:tcW w:w="905" w:type="pct"/>
          </w:tcPr>
          <w:p w14:paraId="36BC2F2D" w14:textId="77777777" w:rsidR="0079268A" w:rsidRPr="008D2659" w:rsidRDefault="0079268A" w:rsidP="0079268A">
            <w:pPr>
              <w:pStyle w:val="TableParagraph"/>
              <w:ind w:left="113" w:right="113"/>
              <w:rPr>
                <w:rFonts w:ascii="Times New Roman" w:hAnsi="Times New Roman" w:cs="Times New Roman"/>
                <w:noProof/>
                <w:sz w:val="24"/>
                <w:szCs w:val="24"/>
              </w:rPr>
            </w:pPr>
            <w:r>
              <w:rPr>
                <w:rFonts w:ascii="Times New Roman" w:hAnsi="Times New Roman"/>
                <w:sz w:val="24"/>
              </w:rPr>
              <w:t>ORO.GEN.200. punkta “Pārvaldības sistēma” a) apakšpunkta 4) punkts</w:t>
            </w:r>
          </w:p>
          <w:p w14:paraId="6C6AA45E" w14:textId="77777777" w:rsidR="0079268A" w:rsidRPr="008D2659" w:rsidRDefault="0079268A" w:rsidP="0079268A">
            <w:pPr>
              <w:pStyle w:val="TableParagraph"/>
              <w:ind w:left="113" w:right="113"/>
              <w:rPr>
                <w:rFonts w:ascii="Times New Roman" w:hAnsi="Times New Roman" w:cs="Times New Roman"/>
                <w:noProof/>
                <w:sz w:val="24"/>
                <w:szCs w:val="24"/>
              </w:rPr>
            </w:pPr>
          </w:p>
          <w:p w14:paraId="28BE6C85" w14:textId="52308DE1" w:rsidR="0079268A" w:rsidRDefault="0079268A" w:rsidP="0079268A">
            <w:pPr>
              <w:pStyle w:val="TableParagraph"/>
              <w:ind w:left="0"/>
              <w:jc w:val="center"/>
              <w:rPr>
                <w:rFonts w:ascii="Times New Roman" w:hAnsi="Times New Roman"/>
                <w:b/>
                <w:color w:val="EDEBE0"/>
                <w:sz w:val="28"/>
              </w:rPr>
            </w:pPr>
            <w:r>
              <w:rPr>
                <w:rFonts w:ascii="Times New Roman" w:hAnsi="Times New Roman"/>
                <w:sz w:val="24"/>
              </w:rPr>
              <w:t>AMC1 par ORO.GEN.200. punkta “Pārvaldības sistēma” a) apakšpunkta 4) punktu a) apakšpunkts</w:t>
            </w:r>
          </w:p>
        </w:tc>
        <w:tc>
          <w:tcPr>
            <w:tcW w:w="996" w:type="pct"/>
            <w:gridSpan w:val="2"/>
          </w:tcPr>
          <w:p w14:paraId="2BBFC196" w14:textId="77777777" w:rsidR="0079268A" w:rsidRPr="008D2659" w:rsidRDefault="0079268A" w:rsidP="0079268A">
            <w:pPr>
              <w:pStyle w:val="TableParagraph"/>
              <w:ind w:left="113" w:right="113"/>
              <w:rPr>
                <w:rFonts w:ascii="Times New Roman" w:hAnsi="Times New Roman" w:cs="Times New Roman"/>
                <w:noProof/>
                <w:sz w:val="24"/>
                <w:szCs w:val="24"/>
              </w:rPr>
            </w:pPr>
            <w:r>
              <w:rPr>
                <w:rFonts w:ascii="Times New Roman" w:hAnsi="Times New Roman"/>
                <w:sz w:val="24"/>
              </w:rPr>
              <w:t>ORA.GEN.200. punkta “Pārvaldības sistēma” a) apakšpunkta 4) punkts</w:t>
            </w:r>
          </w:p>
          <w:p w14:paraId="767270F4" w14:textId="77777777" w:rsidR="0079268A" w:rsidRPr="008D2659" w:rsidRDefault="0079268A" w:rsidP="0079268A">
            <w:pPr>
              <w:pStyle w:val="TableParagraph"/>
              <w:ind w:left="113" w:right="113"/>
              <w:rPr>
                <w:rFonts w:ascii="Times New Roman" w:hAnsi="Times New Roman" w:cs="Times New Roman"/>
                <w:noProof/>
                <w:sz w:val="24"/>
                <w:szCs w:val="24"/>
              </w:rPr>
            </w:pPr>
          </w:p>
          <w:p w14:paraId="2C55FA57" w14:textId="1F643C33" w:rsidR="0079268A" w:rsidRDefault="0079268A" w:rsidP="0079268A">
            <w:pPr>
              <w:pStyle w:val="TableParagraph"/>
              <w:ind w:left="0"/>
              <w:jc w:val="center"/>
              <w:rPr>
                <w:rFonts w:ascii="Times New Roman" w:hAnsi="Times New Roman"/>
                <w:b/>
                <w:color w:val="EDEBE0"/>
                <w:sz w:val="28"/>
              </w:rPr>
            </w:pPr>
            <w:r>
              <w:rPr>
                <w:rFonts w:ascii="Times New Roman" w:hAnsi="Times New Roman"/>
                <w:sz w:val="24"/>
              </w:rPr>
              <w:t>AMC1 par ORA.GEN.200. punkta “Pārvaldības sistēma” a) apakšpunkta 4) punktu a) apakšpunkts</w:t>
            </w:r>
          </w:p>
        </w:tc>
        <w:tc>
          <w:tcPr>
            <w:tcW w:w="996" w:type="pct"/>
            <w:gridSpan w:val="2"/>
          </w:tcPr>
          <w:p w14:paraId="6366383B" w14:textId="77777777" w:rsidR="0079268A" w:rsidRPr="008D2659" w:rsidRDefault="0079268A" w:rsidP="0079268A">
            <w:pPr>
              <w:pStyle w:val="TableParagraph"/>
              <w:ind w:left="113" w:right="113"/>
              <w:rPr>
                <w:rFonts w:ascii="Times New Roman" w:hAnsi="Times New Roman" w:cs="Times New Roman"/>
                <w:noProof/>
                <w:sz w:val="24"/>
                <w:szCs w:val="24"/>
              </w:rPr>
            </w:pPr>
            <w:r>
              <w:rPr>
                <w:rFonts w:ascii="Times New Roman" w:hAnsi="Times New Roman"/>
                <w:sz w:val="24"/>
              </w:rPr>
              <w:t>ADR.OR.D.005. punkta “Pārvaldības sistēma” b) apakšpunkta 8) punkts</w:t>
            </w:r>
          </w:p>
          <w:p w14:paraId="6388291E" w14:textId="77777777" w:rsidR="0079268A" w:rsidRPr="008D2659" w:rsidRDefault="0079268A" w:rsidP="0079268A">
            <w:pPr>
              <w:pStyle w:val="TableParagraph"/>
              <w:ind w:left="113" w:right="113"/>
              <w:rPr>
                <w:rFonts w:ascii="Times New Roman" w:hAnsi="Times New Roman" w:cs="Times New Roman"/>
                <w:noProof/>
                <w:sz w:val="24"/>
                <w:szCs w:val="24"/>
              </w:rPr>
            </w:pPr>
          </w:p>
          <w:p w14:paraId="7971B524" w14:textId="799E3D23" w:rsidR="0079268A" w:rsidRDefault="0079268A" w:rsidP="0079268A">
            <w:pPr>
              <w:pStyle w:val="TableParagraph"/>
              <w:ind w:left="0"/>
              <w:jc w:val="center"/>
              <w:rPr>
                <w:rFonts w:ascii="Times New Roman" w:hAnsi="Times New Roman"/>
                <w:b/>
                <w:color w:val="EDEBE0"/>
                <w:sz w:val="28"/>
              </w:rPr>
            </w:pPr>
            <w:r>
              <w:rPr>
                <w:rFonts w:ascii="Times New Roman" w:hAnsi="Times New Roman"/>
                <w:sz w:val="24"/>
              </w:rPr>
              <w:t>AMC1 par ADR.OR.D.005. punkta b) apakšpunkta 8) punktu</w:t>
            </w:r>
          </w:p>
        </w:tc>
        <w:tc>
          <w:tcPr>
            <w:tcW w:w="1047" w:type="pct"/>
            <w:gridSpan w:val="2"/>
          </w:tcPr>
          <w:p w14:paraId="1A3F289B" w14:textId="469C4E5E" w:rsidR="0079268A" w:rsidRDefault="0079268A" w:rsidP="0079268A">
            <w:pPr>
              <w:pStyle w:val="TableParagraph"/>
              <w:ind w:left="0"/>
              <w:jc w:val="center"/>
              <w:rPr>
                <w:rFonts w:ascii="Times New Roman" w:hAnsi="Times New Roman"/>
                <w:b/>
                <w:i/>
                <w:iCs/>
                <w:color w:val="EDEBE0"/>
                <w:sz w:val="28"/>
              </w:rPr>
            </w:pPr>
            <w:r>
              <w:rPr>
                <w:rFonts w:ascii="Times New Roman" w:hAnsi="Times New Roman"/>
                <w:sz w:val="24"/>
              </w:rPr>
              <w:t>ATM/ANS.OR.B.005. punkta a) apakšpunkta 6) punkts IV pielikums ATS.OR.200. punkta “Drošuma pārvaldības sistēma” 4) apakšpunkta i) daļa</w:t>
            </w:r>
          </w:p>
        </w:tc>
        <w:tc>
          <w:tcPr>
            <w:tcW w:w="1056" w:type="pct"/>
          </w:tcPr>
          <w:p w14:paraId="040585F9" w14:textId="7577404A" w:rsidR="0079268A" w:rsidRPr="0079268A" w:rsidRDefault="0079268A" w:rsidP="0079268A">
            <w:pPr>
              <w:pStyle w:val="TableParagraph"/>
              <w:ind w:left="0"/>
              <w:jc w:val="center"/>
              <w:rPr>
                <w:rFonts w:ascii="Times New Roman" w:hAnsi="Times New Roman"/>
                <w:b/>
                <w:i/>
                <w:iCs/>
                <w:color w:val="EDEBE0"/>
                <w:sz w:val="24"/>
                <w:szCs w:val="24"/>
              </w:rPr>
            </w:pPr>
            <w:r>
              <w:rPr>
                <w:rFonts w:ascii="Times New Roman" w:hAnsi="Times New Roman"/>
                <w:sz w:val="24"/>
              </w:rPr>
              <w:t>ATCO.OR.C.001. punkta “Mācību organizāciju pārvaldības sistēma” d) apakšpunkts</w:t>
            </w:r>
          </w:p>
        </w:tc>
      </w:tr>
      <w:tr w:rsidR="0085243C" w:rsidRPr="0079268A" w14:paraId="6BEA71DF" w14:textId="77777777" w:rsidTr="00BB69A0">
        <w:trPr>
          <w:trHeight w:val="230"/>
        </w:trPr>
        <w:tc>
          <w:tcPr>
            <w:tcW w:w="905" w:type="pct"/>
            <w:shd w:val="clear" w:color="auto" w:fill="37CDE1"/>
          </w:tcPr>
          <w:p w14:paraId="432193A8" w14:textId="77777777" w:rsidR="0085243C" w:rsidRPr="0079268A" w:rsidRDefault="0085243C" w:rsidP="009938EE">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i/>
                <w:iCs/>
                <w:color w:val="EDEBE0"/>
                <w:sz w:val="24"/>
                <w:szCs w:val="24"/>
              </w:rPr>
              <w:lastRenderedPageBreak/>
              <w:t>CAM</w:t>
            </w:r>
            <w:r w:rsidRPr="0079268A">
              <w:rPr>
                <w:rFonts w:ascii="Times New Roman" w:hAnsi="Times New Roman"/>
                <w:b/>
                <w:color w:val="EDEBE0"/>
                <w:sz w:val="24"/>
                <w:szCs w:val="24"/>
              </w:rPr>
              <w:t xml:space="preserve"> Org.</w:t>
            </w:r>
          </w:p>
        </w:tc>
        <w:tc>
          <w:tcPr>
            <w:tcW w:w="996" w:type="pct"/>
            <w:gridSpan w:val="2"/>
            <w:shd w:val="clear" w:color="auto" w:fill="37CDE1"/>
          </w:tcPr>
          <w:p w14:paraId="7A2A69AC" w14:textId="77777777" w:rsidR="0085243C" w:rsidRPr="0079268A" w:rsidRDefault="0085243C" w:rsidP="009938EE">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t>Tehniskās apkopes org.</w:t>
            </w:r>
          </w:p>
        </w:tc>
        <w:tc>
          <w:tcPr>
            <w:tcW w:w="996" w:type="pct"/>
            <w:gridSpan w:val="2"/>
            <w:shd w:val="clear" w:color="auto" w:fill="37CDE1"/>
          </w:tcPr>
          <w:p w14:paraId="4824DCED" w14:textId="77777777" w:rsidR="0085243C" w:rsidRPr="0079268A" w:rsidRDefault="0085243C" w:rsidP="009938EE">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t>Ražošanas org.</w:t>
            </w:r>
          </w:p>
        </w:tc>
        <w:tc>
          <w:tcPr>
            <w:tcW w:w="1047" w:type="pct"/>
            <w:gridSpan w:val="2"/>
            <w:shd w:val="clear" w:color="auto" w:fill="37CDE1"/>
          </w:tcPr>
          <w:p w14:paraId="493C4A3C" w14:textId="77777777" w:rsidR="0085243C" w:rsidRPr="0079268A" w:rsidRDefault="0085243C" w:rsidP="009938EE">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t>Projektēšanas org.</w:t>
            </w:r>
          </w:p>
        </w:tc>
        <w:tc>
          <w:tcPr>
            <w:tcW w:w="1056" w:type="pct"/>
            <w:shd w:val="clear" w:color="auto" w:fill="37CDE1"/>
          </w:tcPr>
          <w:p w14:paraId="28F8CD58" w14:textId="77777777" w:rsidR="0085243C" w:rsidRPr="0079268A" w:rsidRDefault="0085243C" w:rsidP="009938EE">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t>Rezervēts</w:t>
            </w:r>
          </w:p>
        </w:tc>
      </w:tr>
      <w:tr w:rsidR="0085243C" w:rsidRPr="0079268A" w14:paraId="411B8109" w14:textId="77777777" w:rsidTr="00BB69A0">
        <w:trPr>
          <w:trHeight w:val="686"/>
        </w:trPr>
        <w:tc>
          <w:tcPr>
            <w:tcW w:w="905" w:type="pct"/>
          </w:tcPr>
          <w:p w14:paraId="1C1F6E1A" w14:textId="77777777" w:rsidR="0085243C" w:rsidRPr="0079268A" w:rsidRDefault="0085243C" w:rsidP="00BB69A0">
            <w:pPr>
              <w:pStyle w:val="TableParagraph"/>
              <w:ind w:left="113" w:right="113"/>
              <w:rPr>
                <w:rFonts w:ascii="Times New Roman" w:hAnsi="Times New Roman" w:cs="Times New Roman"/>
                <w:noProof/>
                <w:sz w:val="24"/>
                <w:szCs w:val="24"/>
              </w:rPr>
            </w:pPr>
            <w:r w:rsidRPr="0079268A">
              <w:rPr>
                <w:rFonts w:ascii="Times New Roman" w:hAnsi="Times New Roman"/>
                <w:i/>
                <w:iCs/>
                <w:sz w:val="24"/>
                <w:szCs w:val="24"/>
              </w:rPr>
              <w:t>GM</w:t>
            </w:r>
            <w:r w:rsidRPr="0079268A">
              <w:rPr>
                <w:rFonts w:ascii="Times New Roman" w:hAnsi="Times New Roman"/>
                <w:sz w:val="24"/>
                <w:szCs w:val="24"/>
              </w:rPr>
              <w:t>1 par CAMO.A.200. punktu</w:t>
            </w:r>
          </w:p>
          <w:p w14:paraId="5BA094FD" w14:textId="77777777" w:rsidR="0085243C" w:rsidRPr="0079268A" w:rsidRDefault="0085243C" w:rsidP="00BB69A0">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“Pārvaldības sistēma” f) apakšpunkts</w:t>
            </w:r>
          </w:p>
          <w:p w14:paraId="727F846A" w14:textId="77777777" w:rsidR="009938EE" w:rsidRPr="0079268A" w:rsidRDefault="009938EE" w:rsidP="00BB69A0">
            <w:pPr>
              <w:pStyle w:val="TableParagraph"/>
              <w:ind w:left="113" w:right="113"/>
              <w:rPr>
                <w:rFonts w:ascii="Times New Roman" w:hAnsi="Times New Roman" w:cs="Times New Roman"/>
                <w:noProof/>
                <w:sz w:val="24"/>
                <w:szCs w:val="24"/>
              </w:rPr>
            </w:pPr>
          </w:p>
          <w:p w14:paraId="7D37FDA1" w14:textId="77777777" w:rsidR="009938EE" w:rsidRPr="0079268A" w:rsidRDefault="009938EE" w:rsidP="00BB69A0">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CAMO.A.200. punkta “Pārvaldības sistēma” a) apakšpunkta 4) punkts un tā GM1</w:t>
            </w:r>
          </w:p>
          <w:p w14:paraId="6093661E" w14:textId="77777777" w:rsidR="009938EE" w:rsidRPr="0079268A" w:rsidRDefault="009938EE" w:rsidP="00BB69A0">
            <w:pPr>
              <w:pStyle w:val="TableParagraph"/>
              <w:ind w:left="113" w:right="113"/>
              <w:rPr>
                <w:rFonts w:ascii="Times New Roman" w:hAnsi="Times New Roman" w:cs="Times New Roman"/>
                <w:noProof/>
                <w:sz w:val="24"/>
                <w:szCs w:val="24"/>
              </w:rPr>
            </w:pPr>
          </w:p>
          <w:p w14:paraId="3100F7C3" w14:textId="77777777" w:rsidR="009938EE" w:rsidRPr="0079268A" w:rsidRDefault="009938EE" w:rsidP="00BB69A0">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AMC1 par CAMO.A.200. punkta a) apakšpunkta 4) punktu “Pārvaldības sistēma” a) apakšpunkts “Informēšana par Drošuma jautājumiem”</w:t>
            </w:r>
          </w:p>
          <w:p w14:paraId="2F3B94C6" w14:textId="77777777" w:rsidR="009938EE" w:rsidRPr="0079268A" w:rsidRDefault="009938EE" w:rsidP="00BB69A0">
            <w:pPr>
              <w:pStyle w:val="TableParagraph"/>
              <w:ind w:left="113" w:right="113"/>
              <w:rPr>
                <w:rFonts w:ascii="Times New Roman" w:hAnsi="Times New Roman" w:cs="Times New Roman"/>
                <w:noProof/>
                <w:sz w:val="24"/>
                <w:szCs w:val="24"/>
              </w:rPr>
            </w:pPr>
          </w:p>
          <w:p w14:paraId="60542F4A" w14:textId="77777777" w:rsidR="009938EE" w:rsidRPr="0079268A" w:rsidRDefault="009938EE" w:rsidP="00BB69A0">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 xml:space="preserve">CAMO.A.305. punkta “Prasības personālam” g) apakšpunkts un tā </w:t>
            </w:r>
            <w:r w:rsidRPr="0079268A">
              <w:rPr>
                <w:rFonts w:ascii="Times New Roman" w:hAnsi="Times New Roman"/>
                <w:i/>
                <w:iCs/>
                <w:sz w:val="24"/>
                <w:szCs w:val="24"/>
              </w:rPr>
              <w:t>AMC</w:t>
            </w:r>
            <w:r w:rsidRPr="0079268A">
              <w:rPr>
                <w:rFonts w:ascii="Times New Roman" w:hAnsi="Times New Roman"/>
                <w:sz w:val="24"/>
                <w:szCs w:val="24"/>
              </w:rPr>
              <w:t>/</w:t>
            </w:r>
            <w:r w:rsidRPr="0079268A">
              <w:rPr>
                <w:rFonts w:ascii="Times New Roman" w:hAnsi="Times New Roman"/>
                <w:i/>
                <w:iCs/>
                <w:sz w:val="24"/>
                <w:szCs w:val="24"/>
              </w:rPr>
              <w:t>GM</w:t>
            </w:r>
            <w:r w:rsidRPr="0079268A">
              <w:rPr>
                <w:rFonts w:ascii="Times New Roman" w:hAnsi="Times New Roman"/>
                <w:sz w:val="24"/>
                <w:szCs w:val="24"/>
              </w:rPr>
              <w:t>, it īpaši AMC3</w:t>
            </w:r>
          </w:p>
          <w:p w14:paraId="5B9CB27D" w14:textId="77777777" w:rsidR="009938EE" w:rsidRPr="0079268A" w:rsidRDefault="009938EE" w:rsidP="00BB69A0">
            <w:pPr>
              <w:pStyle w:val="TableParagraph"/>
              <w:ind w:left="113" w:right="113"/>
              <w:rPr>
                <w:rFonts w:ascii="Times New Roman" w:hAnsi="Times New Roman" w:cs="Times New Roman"/>
                <w:noProof/>
                <w:sz w:val="24"/>
                <w:szCs w:val="24"/>
              </w:rPr>
            </w:pPr>
          </w:p>
          <w:p w14:paraId="2F14309D" w14:textId="77777777" w:rsidR="009938EE" w:rsidRPr="0079268A" w:rsidRDefault="009938EE" w:rsidP="00BB69A0">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CAMO.A.305. punkta g) apakšpunkts “Mācības Drošuma jomā, iekļaujot cilvēkfaktoru”,</w:t>
            </w:r>
          </w:p>
          <w:p w14:paraId="079F24B6" w14:textId="77777777" w:rsidR="009938EE" w:rsidRPr="0079268A" w:rsidRDefault="009938EE" w:rsidP="00BB69A0">
            <w:pPr>
              <w:pStyle w:val="TableParagraph"/>
              <w:ind w:left="113" w:right="113"/>
              <w:rPr>
                <w:rFonts w:ascii="Times New Roman" w:hAnsi="Times New Roman" w:cs="Times New Roman"/>
                <w:noProof/>
                <w:sz w:val="24"/>
                <w:szCs w:val="24"/>
              </w:rPr>
            </w:pPr>
          </w:p>
          <w:p w14:paraId="7F5016BB" w14:textId="77777777" w:rsidR="009938EE" w:rsidRPr="0079268A" w:rsidRDefault="009938EE" w:rsidP="00BB69A0">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 xml:space="preserve">AMC3 par </w:t>
            </w:r>
            <w:r w:rsidRPr="0079268A">
              <w:rPr>
                <w:rFonts w:ascii="Times New Roman" w:hAnsi="Times New Roman"/>
                <w:sz w:val="24"/>
                <w:szCs w:val="24"/>
              </w:rPr>
              <w:lastRenderedPageBreak/>
              <w:t>CAMO.A.305. punkta g) apakšpunktu, GM1,GM2 par CAMO.A.305. punkta g) apakšpunktu</w:t>
            </w:r>
          </w:p>
          <w:p w14:paraId="2215736F" w14:textId="77777777" w:rsidR="009938EE" w:rsidRPr="0079268A" w:rsidRDefault="009938EE" w:rsidP="00BB69A0">
            <w:pPr>
              <w:pStyle w:val="TableParagraph"/>
              <w:ind w:left="113" w:right="113"/>
              <w:rPr>
                <w:rFonts w:ascii="Times New Roman" w:hAnsi="Times New Roman" w:cs="Times New Roman"/>
                <w:noProof/>
                <w:sz w:val="24"/>
                <w:szCs w:val="24"/>
              </w:rPr>
            </w:pPr>
          </w:p>
          <w:p w14:paraId="3E85021D" w14:textId="77777777" w:rsidR="009938EE" w:rsidRPr="0079268A" w:rsidRDefault="009938EE" w:rsidP="00BB69A0">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AMC1 par CAMO.A.202. punktu “Iekšējā Drošuma ziņošanas shēma” b) apakšpunkta 5) punkts un c) apakšpunkta 3) punkts</w:t>
            </w:r>
          </w:p>
          <w:p w14:paraId="38269401" w14:textId="77777777" w:rsidR="009938EE" w:rsidRPr="0079268A" w:rsidRDefault="009938EE" w:rsidP="00BB69A0">
            <w:pPr>
              <w:pStyle w:val="TableParagraph"/>
              <w:ind w:left="113" w:right="113"/>
              <w:rPr>
                <w:rFonts w:ascii="Times New Roman" w:hAnsi="Times New Roman" w:cs="Times New Roman"/>
                <w:noProof/>
                <w:sz w:val="24"/>
                <w:szCs w:val="24"/>
              </w:rPr>
            </w:pPr>
          </w:p>
          <w:p w14:paraId="0FAEE7E2" w14:textId="77777777" w:rsidR="009938EE" w:rsidRPr="0079268A" w:rsidRDefault="009938EE" w:rsidP="00BB69A0">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 xml:space="preserve">M.A.201. punkta ea) apakšpunkts, kā arī CAMO.A.200. punkta e) apakšpunkts – saistītie </w:t>
            </w:r>
            <w:r w:rsidRPr="0079268A">
              <w:rPr>
                <w:rFonts w:ascii="Times New Roman" w:hAnsi="Times New Roman"/>
                <w:i/>
                <w:iCs/>
                <w:sz w:val="24"/>
                <w:szCs w:val="24"/>
              </w:rPr>
              <w:t>AMC</w:t>
            </w:r>
            <w:r w:rsidRPr="0079268A">
              <w:rPr>
                <w:rFonts w:ascii="Times New Roman" w:hAnsi="Times New Roman"/>
                <w:sz w:val="24"/>
                <w:szCs w:val="24"/>
              </w:rPr>
              <w:t xml:space="preserve"> un </w:t>
            </w:r>
            <w:r w:rsidRPr="0079268A">
              <w:rPr>
                <w:rFonts w:ascii="Times New Roman" w:hAnsi="Times New Roman"/>
                <w:i/>
                <w:iCs/>
                <w:sz w:val="24"/>
                <w:szCs w:val="24"/>
              </w:rPr>
              <w:t>GM</w:t>
            </w:r>
          </w:p>
          <w:p w14:paraId="480220EC" w14:textId="77777777" w:rsidR="009938EE" w:rsidRPr="0079268A" w:rsidRDefault="009938EE" w:rsidP="00BB69A0">
            <w:pPr>
              <w:pStyle w:val="TableParagraph"/>
              <w:ind w:left="113" w:right="113"/>
              <w:rPr>
                <w:rFonts w:ascii="Times New Roman" w:hAnsi="Times New Roman" w:cs="Times New Roman"/>
                <w:noProof/>
                <w:sz w:val="24"/>
                <w:szCs w:val="24"/>
              </w:rPr>
            </w:pPr>
          </w:p>
          <w:p w14:paraId="7CCF991C" w14:textId="6E8D910A" w:rsidR="009938EE" w:rsidRPr="0079268A" w:rsidRDefault="009938EE" w:rsidP="00BB69A0">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AMC par M.A.306. punkta b) apakšpunktu, c) apakšpunkts</w:t>
            </w:r>
          </w:p>
        </w:tc>
        <w:tc>
          <w:tcPr>
            <w:tcW w:w="996" w:type="pct"/>
            <w:gridSpan w:val="2"/>
          </w:tcPr>
          <w:p w14:paraId="7FC02EE0" w14:textId="77777777" w:rsidR="00E31658" w:rsidRPr="0079268A" w:rsidRDefault="00E31658" w:rsidP="00BB69A0">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lastRenderedPageBreak/>
              <w:t>145.A.30. punkta e) apakšpunkts un tā AMC3, AMC4,</w:t>
            </w:r>
          </w:p>
          <w:p w14:paraId="64ABEECA" w14:textId="77777777" w:rsidR="00E31658" w:rsidRPr="0079268A" w:rsidRDefault="00E31658" w:rsidP="00BB69A0">
            <w:pPr>
              <w:pStyle w:val="TableParagraph"/>
              <w:ind w:left="113" w:right="113"/>
              <w:rPr>
                <w:rFonts w:ascii="Times New Roman" w:hAnsi="Times New Roman" w:cs="Times New Roman"/>
                <w:noProof/>
                <w:sz w:val="24"/>
                <w:szCs w:val="24"/>
              </w:rPr>
            </w:pPr>
          </w:p>
          <w:p w14:paraId="2E2DB5FA" w14:textId="5F37F66B" w:rsidR="0085243C" w:rsidRPr="0079268A" w:rsidRDefault="00E31658" w:rsidP="00BB69A0">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GM1 par 145.A.200. punktu f) apakšpunkts</w:t>
            </w:r>
          </w:p>
          <w:p w14:paraId="7DD1A915" w14:textId="77777777" w:rsidR="00E31658" w:rsidRPr="0079268A" w:rsidRDefault="00E31658" w:rsidP="00BB69A0">
            <w:pPr>
              <w:pStyle w:val="TableParagraph"/>
              <w:ind w:left="113" w:right="113"/>
              <w:rPr>
                <w:rFonts w:ascii="Times New Roman" w:hAnsi="Times New Roman" w:cs="Times New Roman"/>
                <w:noProof/>
                <w:sz w:val="24"/>
                <w:szCs w:val="24"/>
              </w:rPr>
            </w:pPr>
          </w:p>
          <w:p w14:paraId="09E7FF31" w14:textId="77777777" w:rsidR="00E31658" w:rsidRPr="0079268A" w:rsidRDefault="00E31658" w:rsidP="00BB69A0">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145.A.200. punkta “Pārvaldības sistēma” a) apakšpunkta 4) punkts</w:t>
            </w:r>
          </w:p>
          <w:p w14:paraId="39187ABA" w14:textId="77777777" w:rsidR="00E25C30" w:rsidRPr="0079268A" w:rsidRDefault="00E25C30" w:rsidP="00BB69A0">
            <w:pPr>
              <w:pStyle w:val="TableParagraph"/>
              <w:ind w:left="113" w:right="113"/>
              <w:rPr>
                <w:rFonts w:ascii="Times New Roman" w:hAnsi="Times New Roman" w:cs="Times New Roman"/>
                <w:noProof/>
                <w:sz w:val="24"/>
                <w:szCs w:val="24"/>
              </w:rPr>
            </w:pPr>
          </w:p>
          <w:p w14:paraId="7B28FE85" w14:textId="77777777" w:rsidR="00E25C30" w:rsidRPr="0079268A" w:rsidRDefault="00E25C30" w:rsidP="00BB69A0">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AMC1 par 145.A.200. punkta a) apakšpunkta 4) punktu “Informēšana par Drošuma jautājumiem”</w:t>
            </w:r>
          </w:p>
          <w:p w14:paraId="4144B7C0" w14:textId="77777777" w:rsidR="00E25C30" w:rsidRPr="0079268A" w:rsidRDefault="00E25C30" w:rsidP="00BB69A0">
            <w:pPr>
              <w:pStyle w:val="TableParagraph"/>
              <w:ind w:left="113" w:right="113"/>
              <w:rPr>
                <w:rFonts w:ascii="Times New Roman" w:hAnsi="Times New Roman" w:cs="Times New Roman"/>
                <w:noProof/>
                <w:sz w:val="24"/>
                <w:szCs w:val="24"/>
              </w:rPr>
            </w:pPr>
          </w:p>
          <w:p w14:paraId="29C58636" w14:textId="19BA87DB" w:rsidR="00E25C30" w:rsidRPr="0079268A" w:rsidRDefault="00E25C30" w:rsidP="00BB69A0">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GM1 par 145.A.200. punkta a) apakšpunkta 4) punktu “Drošuma veicināšana”</w:t>
            </w:r>
          </w:p>
          <w:p w14:paraId="3CED2CCB" w14:textId="77777777" w:rsidR="00E25C30" w:rsidRPr="0079268A" w:rsidRDefault="00E25C30" w:rsidP="00BB69A0">
            <w:pPr>
              <w:pStyle w:val="TableParagraph"/>
              <w:ind w:left="113" w:right="113"/>
              <w:rPr>
                <w:rFonts w:ascii="Times New Roman" w:hAnsi="Times New Roman" w:cs="Times New Roman"/>
                <w:noProof/>
                <w:sz w:val="24"/>
                <w:szCs w:val="24"/>
              </w:rPr>
            </w:pPr>
          </w:p>
          <w:p w14:paraId="28AA963A" w14:textId="335202C4" w:rsidR="00E25C30" w:rsidRPr="0079268A" w:rsidRDefault="00E25C30" w:rsidP="00BB69A0">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145.A.48. punkts “Tehniskās apkopes veikšana”</w:t>
            </w:r>
          </w:p>
          <w:p w14:paraId="2276D62E" w14:textId="77777777" w:rsidR="00E25C30" w:rsidRPr="0079268A" w:rsidRDefault="00E25C30" w:rsidP="00BB69A0">
            <w:pPr>
              <w:pStyle w:val="TableParagraph"/>
              <w:ind w:left="113" w:right="113"/>
              <w:rPr>
                <w:rFonts w:ascii="Times New Roman" w:hAnsi="Times New Roman" w:cs="Times New Roman"/>
                <w:noProof/>
                <w:sz w:val="24"/>
                <w:szCs w:val="24"/>
              </w:rPr>
            </w:pPr>
          </w:p>
          <w:p w14:paraId="5127C8ED" w14:textId="7E54021D" w:rsidR="00E25C30" w:rsidRPr="0079268A" w:rsidRDefault="00E25C30" w:rsidP="00BB69A0">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AMC2 par 145.A.48. punkta c) apakšpunkta 2) punktu b) apakšpunkta 8) punkts</w:t>
            </w:r>
          </w:p>
          <w:p w14:paraId="2B0C042A" w14:textId="77777777" w:rsidR="00E25C30" w:rsidRPr="0079268A" w:rsidRDefault="00E25C30" w:rsidP="00BB69A0">
            <w:pPr>
              <w:pStyle w:val="TableParagraph"/>
              <w:ind w:left="113" w:right="113"/>
              <w:rPr>
                <w:rFonts w:ascii="Times New Roman" w:hAnsi="Times New Roman" w:cs="Times New Roman"/>
                <w:noProof/>
                <w:sz w:val="24"/>
                <w:szCs w:val="24"/>
              </w:rPr>
            </w:pPr>
          </w:p>
          <w:p w14:paraId="26FE70C6" w14:textId="77777777" w:rsidR="00E25C30" w:rsidRPr="0079268A" w:rsidRDefault="00E25C30" w:rsidP="00BB69A0">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lastRenderedPageBreak/>
              <w:t>145.A.70. punkts “Tehniskās apkopes organizācijas pašraksturojums (</w:t>
            </w:r>
            <w:r w:rsidRPr="0079268A">
              <w:rPr>
                <w:rFonts w:ascii="Times New Roman" w:hAnsi="Times New Roman"/>
                <w:i/>
                <w:iCs/>
                <w:sz w:val="24"/>
                <w:szCs w:val="24"/>
              </w:rPr>
              <w:t>MOE</w:t>
            </w:r>
            <w:r w:rsidRPr="0079268A">
              <w:rPr>
                <w:rFonts w:ascii="Times New Roman" w:hAnsi="Times New Roman"/>
                <w:sz w:val="24"/>
                <w:szCs w:val="24"/>
              </w:rPr>
              <w:t>)”</w:t>
            </w:r>
          </w:p>
          <w:p w14:paraId="175D2F66" w14:textId="77777777" w:rsidR="00E25C30" w:rsidRPr="0079268A" w:rsidRDefault="00E25C30" w:rsidP="00BB69A0">
            <w:pPr>
              <w:pStyle w:val="TableParagraph"/>
              <w:ind w:left="113" w:right="113"/>
              <w:rPr>
                <w:rFonts w:ascii="Times New Roman" w:hAnsi="Times New Roman" w:cs="Times New Roman"/>
                <w:noProof/>
                <w:sz w:val="24"/>
                <w:szCs w:val="24"/>
              </w:rPr>
            </w:pPr>
          </w:p>
          <w:p w14:paraId="0A391A33" w14:textId="77777777" w:rsidR="00E25C30" w:rsidRPr="0079268A" w:rsidRDefault="00E25C30" w:rsidP="00BB69A0">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AMC1 par 145.A.70. punktu “</w:t>
            </w:r>
            <w:r w:rsidRPr="0079268A">
              <w:rPr>
                <w:rFonts w:ascii="Times New Roman" w:hAnsi="Times New Roman"/>
                <w:i/>
                <w:iCs/>
                <w:sz w:val="24"/>
                <w:szCs w:val="24"/>
              </w:rPr>
              <w:t>MOE</w:t>
            </w:r>
            <w:r w:rsidRPr="0079268A">
              <w:rPr>
                <w:rFonts w:ascii="Times New Roman" w:hAnsi="Times New Roman"/>
                <w:sz w:val="24"/>
                <w:szCs w:val="24"/>
              </w:rPr>
              <w:t>” 3.6. punkts</w:t>
            </w:r>
          </w:p>
          <w:p w14:paraId="5353C643" w14:textId="77777777" w:rsidR="00E25C30" w:rsidRPr="0079268A" w:rsidRDefault="00E25C30" w:rsidP="00BB69A0">
            <w:pPr>
              <w:pStyle w:val="TableParagraph"/>
              <w:ind w:left="113" w:right="113"/>
              <w:rPr>
                <w:rFonts w:ascii="Times New Roman" w:hAnsi="Times New Roman" w:cs="Times New Roman"/>
                <w:noProof/>
                <w:sz w:val="24"/>
                <w:szCs w:val="24"/>
              </w:rPr>
            </w:pPr>
          </w:p>
          <w:p w14:paraId="4BAEC7D4" w14:textId="77777777" w:rsidR="00E25C30" w:rsidRPr="0079268A" w:rsidRDefault="00E25C30" w:rsidP="00BB69A0">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145.A.60. punkts “Ziņošana par atgadījumiem”</w:t>
            </w:r>
          </w:p>
          <w:p w14:paraId="5B6CDB23" w14:textId="77777777" w:rsidR="00E25C30" w:rsidRPr="0079268A" w:rsidRDefault="00E25C30" w:rsidP="00BB69A0">
            <w:pPr>
              <w:pStyle w:val="TableParagraph"/>
              <w:ind w:left="113" w:right="113"/>
              <w:rPr>
                <w:rFonts w:ascii="Times New Roman" w:hAnsi="Times New Roman" w:cs="Times New Roman"/>
                <w:noProof/>
                <w:sz w:val="24"/>
                <w:szCs w:val="24"/>
              </w:rPr>
            </w:pPr>
          </w:p>
          <w:p w14:paraId="0B34FDCA" w14:textId="77777777" w:rsidR="00E25C30" w:rsidRPr="0079268A" w:rsidRDefault="00E25C30" w:rsidP="00BB69A0">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145.A.202. punkts “Iekšējā drošuma ziņošanas shēma”</w:t>
            </w:r>
          </w:p>
          <w:p w14:paraId="2BB680E6" w14:textId="77777777" w:rsidR="00E25C30" w:rsidRPr="0079268A" w:rsidRDefault="00E25C30" w:rsidP="00BB69A0">
            <w:pPr>
              <w:pStyle w:val="TableParagraph"/>
              <w:ind w:left="113" w:right="113"/>
              <w:rPr>
                <w:rFonts w:ascii="Times New Roman" w:hAnsi="Times New Roman" w:cs="Times New Roman"/>
                <w:noProof/>
                <w:sz w:val="24"/>
                <w:szCs w:val="24"/>
              </w:rPr>
            </w:pPr>
          </w:p>
          <w:p w14:paraId="6BF81304" w14:textId="0AF8E5D5" w:rsidR="00E25C30" w:rsidRPr="0079268A" w:rsidRDefault="00E25C30" w:rsidP="00BB69A0">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AMC1 par 145.A.202. punktu “Iekšējā drošuma ziņošanas shēma” b) apakšpunkta 5) punkts</w:t>
            </w:r>
          </w:p>
          <w:p w14:paraId="4331B3D1" w14:textId="6F508F06" w:rsidR="00E25C30" w:rsidRPr="0079268A" w:rsidRDefault="00E25C30" w:rsidP="00BB69A0">
            <w:pPr>
              <w:pStyle w:val="TableParagraph"/>
              <w:ind w:left="113" w:right="113"/>
              <w:rPr>
                <w:rFonts w:ascii="Times New Roman" w:hAnsi="Times New Roman" w:cs="Times New Roman"/>
                <w:noProof/>
                <w:sz w:val="24"/>
                <w:szCs w:val="24"/>
              </w:rPr>
            </w:pPr>
          </w:p>
        </w:tc>
        <w:tc>
          <w:tcPr>
            <w:tcW w:w="996" w:type="pct"/>
            <w:gridSpan w:val="2"/>
          </w:tcPr>
          <w:p w14:paraId="2942A344" w14:textId="77777777" w:rsidR="0085243C" w:rsidRPr="0079268A" w:rsidRDefault="0085243C" w:rsidP="00BB69A0">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lastRenderedPageBreak/>
              <w:t>21.A.139. punkta “Ražošanas pārvaldības sistēma” c) apakšpunkta 5) punkta i) daļa</w:t>
            </w:r>
          </w:p>
          <w:p w14:paraId="0EE24E7F" w14:textId="77777777" w:rsidR="00E25C30" w:rsidRPr="0079268A" w:rsidRDefault="00E25C30" w:rsidP="00BB69A0">
            <w:pPr>
              <w:pStyle w:val="TableParagraph"/>
              <w:ind w:left="113" w:right="113"/>
              <w:rPr>
                <w:rFonts w:ascii="Times New Roman" w:hAnsi="Times New Roman" w:cs="Times New Roman"/>
                <w:noProof/>
                <w:sz w:val="24"/>
                <w:szCs w:val="24"/>
              </w:rPr>
            </w:pPr>
          </w:p>
          <w:p w14:paraId="1AEA10B7" w14:textId="77777777" w:rsidR="00E25C30" w:rsidRPr="0079268A" w:rsidRDefault="00E25C30" w:rsidP="00BB69A0">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AMC1 par 21.A.139. punkta c) apakšpunkta 5) punkta i) daļu “Mācības drošuma jomā”</w:t>
            </w:r>
          </w:p>
          <w:p w14:paraId="1DE86C8D" w14:textId="77777777" w:rsidR="00E25C30" w:rsidRPr="0079268A" w:rsidRDefault="00E25C30" w:rsidP="00BB69A0">
            <w:pPr>
              <w:pStyle w:val="TableParagraph"/>
              <w:ind w:left="113" w:right="113"/>
              <w:rPr>
                <w:rFonts w:ascii="Times New Roman" w:hAnsi="Times New Roman" w:cs="Times New Roman"/>
                <w:noProof/>
                <w:sz w:val="24"/>
                <w:szCs w:val="24"/>
              </w:rPr>
            </w:pPr>
          </w:p>
          <w:p w14:paraId="25D90BF5" w14:textId="77777777" w:rsidR="00E25C30" w:rsidRPr="0079268A" w:rsidRDefault="00E25C30" w:rsidP="00BB69A0">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GM1 par 21.A.139. punkta c) apakšpunkta 5) punkta i) daļu “Mācības drošuma jomā”</w:t>
            </w:r>
          </w:p>
          <w:p w14:paraId="7D4E6EB8" w14:textId="77777777" w:rsidR="00E25C30" w:rsidRPr="0079268A" w:rsidRDefault="00E25C30" w:rsidP="00BB69A0">
            <w:pPr>
              <w:pStyle w:val="TableParagraph"/>
              <w:ind w:left="113" w:right="113"/>
              <w:rPr>
                <w:rFonts w:ascii="Times New Roman" w:hAnsi="Times New Roman" w:cs="Times New Roman"/>
                <w:noProof/>
                <w:sz w:val="24"/>
                <w:szCs w:val="24"/>
              </w:rPr>
            </w:pPr>
          </w:p>
          <w:p w14:paraId="0AF7C188" w14:textId="44FA9050" w:rsidR="00E25C30" w:rsidRPr="0079268A" w:rsidRDefault="00E25C30" w:rsidP="00BB69A0">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AMC2 par 21.A.145. punkta a) apakšpunktu “Personāla skaits un kompetence” g) un h) apakšpunkts</w:t>
            </w:r>
          </w:p>
        </w:tc>
        <w:tc>
          <w:tcPr>
            <w:tcW w:w="1047" w:type="pct"/>
            <w:gridSpan w:val="2"/>
          </w:tcPr>
          <w:p w14:paraId="50BF3940" w14:textId="77777777" w:rsidR="0085243C" w:rsidRPr="0079268A" w:rsidRDefault="0085243C" w:rsidP="00BB69A0">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21.A.239. punkta “Projektēšanas pārvaldības sistēma” c) apakšpunkta 5) punkta i) daļa</w:t>
            </w:r>
          </w:p>
          <w:p w14:paraId="5FF70E05" w14:textId="77777777" w:rsidR="009442AF" w:rsidRPr="0079268A" w:rsidRDefault="009442AF" w:rsidP="00BB69A0">
            <w:pPr>
              <w:pStyle w:val="TableParagraph"/>
              <w:ind w:left="113" w:right="113"/>
              <w:rPr>
                <w:rFonts w:ascii="Times New Roman" w:hAnsi="Times New Roman" w:cs="Times New Roman"/>
                <w:noProof/>
                <w:sz w:val="24"/>
                <w:szCs w:val="24"/>
              </w:rPr>
            </w:pPr>
          </w:p>
          <w:p w14:paraId="207D1368" w14:textId="77777777" w:rsidR="009442AF" w:rsidRPr="0079268A" w:rsidRDefault="009442AF" w:rsidP="00BB69A0">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AMC1 par 21.A.239. punkta c) apakšpunkta 5) punkta i) daļu “Mācības drošuma jomā”, GM1 par 21.A.239. punkta c) apakšpunkta 5) punkta i) daļu “Mācības Drošuma jomā”</w:t>
            </w:r>
          </w:p>
          <w:p w14:paraId="2ED2959D" w14:textId="77777777" w:rsidR="009442AF" w:rsidRPr="0079268A" w:rsidRDefault="009442AF" w:rsidP="00BB69A0">
            <w:pPr>
              <w:pStyle w:val="TableParagraph"/>
              <w:ind w:left="113" w:right="113"/>
              <w:rPr>
                <w:rFonts w:ascii="Times New Roman" w:hAnsi="Times New Roman" w:cs="Times New Roman"/>
                <w:noProof/>
                <w:sz w:val="24"/>
                <w:szCs w:val="24"/>
              </w:rPr>
            </w:pPr>
          </w:p>
          <w:p w14:paraId="5DC82F55" w14:textId="5FC27549" w:rsidR="009442AF" w:rsidRPr="0079268A" w:rsidRDefault="009442AF" w:rsidP="00BB69A0">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AMC1 par 21.A.245. punkta e) apakšpunktu “Personāls, aprīkojums un koordinēšana” e) apakšpunkts</w:t>
            </w:r>
          </w:p>
        </w:tc>
        <w:tc>
          <w:tcPr>
            <w:tcW w:w="1056" w:type="pct"/>
          </w:tcPr>
          <w:p w14:paraId="63CCC12B" w14:textId="77777777" w:rsidR="0085243C" w:rsidRPr="0079268A" w:rsidRDefault="0085243C" w:rsidP="00BB69A0">
            <w:pPr>
              <w:pStyle w:val="TableParagraph"/>
              <w:ind w:left="113" w:right="113"/>
              <w:rPr>
                <w:rFonts w:ascii="Times New Roman" w:hAnsi="Times New Roman" w:cs="Times New Roman"/>
                <w:noProof/>
                <w:sz w:val="24"/>
                <w:szCs w:val="24"/>
              </w:rPr>
            </w:pPr>
          </w:p>
        </w:tc>
      </w:tr>
    </w:tbl>
    <w:p w14:paraId="12AAC613" w14:textId="657F2517" w:rsidR="009442AF" w:rsidRPr="0079268A" w:rsidRDefault="009442AF" w:rsidP="00BB69A0">
      <w:pPr>
        <w:ind w:left="113" w:right="113"/>
        <w:rPr>
          <w:rFonts w:ascii="Times New Roman" w:hAnsi="Times New Roman" w:cs="Times New Roman"/>
          <w:noProof/>
          <w:sz w:val="24"/>
          <w:szCs w:val="24"/>
        </w:rPr>
      </w:pPr>
      <w:r w:rsidRPr="0079268A">
        <w:rPr>
          <w:sz w:val="24"/>
          <w:szCs w:val="24"/>
        </w:rPr>
        <w:br w:type="page"/>
      </w:r>
    </w:p>
    <w:p w14:paraId="3053A4A0" w14:textId="3279DB2E" w:rsidR="0085243C" w:rsidRPr="008D2659" w:rsidRDefault="00E1180D" w:rsidP="00CB4EF6">
      <w:pPr>
        <w:jc w:val="both"/>
        <w:rPr>
          <w:rFonts w:ascii="Times New Roman" w:hAnsi="Times New Roman" w:cs="Times New Roman"/>
          <w:noProof/>
          <w:color w:val="0070C0"/>
          <w:sz w:val="28"/>
          <w:szCs w:val="28"/>
        </w:rPr>
      </w:pPr>
      <w:bookmarkStart w:id="110" w:name="4.1.2_Competence_(EASA_requirement)"/>
      <w:bookmarkStart w:id="111" w:name="_bookmark70"/>
      <w:bookmarkEnd w:id="110"/>
      <w:bookmarkEnd w:id="111"/>
      <w:r>
        <w:rPr>
          <w:rFonts w:ascii="Times New Roman" w:hAnsi="Times New Roman"/>
          <w:color w:val="0070C0"/>
          <w:sz w:val="28"/>
        </w:rPr>
        <w:lastRenderedPageBreak/>
        <w:t>4.1.1. Kompetence (</w:t>
      </w:r>
      <w:r>
        <w:rPr>
          <w:rFonts w:ascii="Times New Roman" w:hAnsi="Times New Roman"/>
          <w:i/>
          <w:iCs/>
          <w:color w:val="0070C0"/>
          <w:sz w:val="28"/>
        </w:rPr>
        <w:t>EASA</w:t>
      </w:r>
      <w:r>
        <w:rPr>
          <w:rFonts w:ascii="Times New Roman" w:hAnsi="Times New Roman"/>
          <w:color w:val="0070C0"/>
          <w:sz w:val="28"/>
        </w:rPr>
        <w:t xml:space="preserve"> prasība)</w:t>
      </w:r>
    </w:p>
    <w:p w14:paraId="13DF4DF8" w14:textId="77777777" w:rsidR="0085243C" w:rsidRPr="008D2659" w:rsidRDefault="0085243C" w:rsidP="00E110A8">
      <w:pPr>
        <w:pStyle w:val="BodyText"/>
        <w:jc w:val="both"/>
        <w:rPr>
          <w:rFonts w:ascii="Times New Roman" w:hAnsi="Times New Roman" w:cs="Times New Roman"/>
          <w:noProof/>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2705"/>
        <w:gridCol w:w="564"/>
        <w:gridCol w:w="2166"/>
        <w:gridCol w:w="1383"/>
        <w:gridCol w:w="1227"/>
        <w:gridCol w:w="2719"/>
        <w:gridCol w:w="450"/>
        <w:gridCol w:w="2847"/>
      </w:tblGrid>
      <w:tr w:rsidR="0085243C" w:rsidRPr="008D2659" w14:paraId="62EE630C" w14:textId="77777777" w:rsidTr="00762E3D">
        <w:trPr>
          <w:trHeight w:val="947"/>
        </w:trPr>
        <w:tc>
          <w:tcPr>
            <w:tcW w:w="5000" w:type="pct"/>
            <w:gridSpan w:val="8"/>
          </w:tcPr>
          <w:p w14:paraId="78BECD46" w14:textId="77777777" w:rsidR="0085243C" w:rsidRPr="0079268A" w:rsidRDefault="0085243C" w:rsidP="00CA0496">
            <w:pPr>
              <w:pStyle w:val="TableParagraph"/>
              <w:ind w:left="113" w:right="113"/>
              <w:jc w:val="both"/>
              <w:rPr>
                <w:rFonts w:ascii="Times New Roman" w:hAnsi="Times New Roman" w:cs="Times New Roman"/>
                <w:noProof/>
                <w:sz w:val="24"/>
                <w:szCs w:val="24"/>
              </w:rPr>
            </w:pPr>
            <w:r w:rsidRPr="0079268A">
              <w:rPr>
                <w:rFonts w:ascii="Times New Roman" w:hAnsi="Times New Roman"/>
                <w:sz w:val="24"/>
                <w:szCs w:val="24"/>
              </w:rPr>
              <w:t>Prasības, kas jāizpilda, lai nodrošinātu, ka personāls ir profesionāli sagatavots un kompetents veikt uzdevumus drošuma un atbilstības jomā:</w:t>
            </w:r>
          </w:p>
          <w:p w14:paraId="4AD600BF" w14:textId="77777777" w:rsidR="0085243C" w:rsidRPr="0079268A" w:rsidRDefault="0085243C" w:rsidP="00DA4024">
            <w:pPr>
              <w:pStyle w:val="TableParagraph"/>
              <w:numPr>
                <w:ilvl w:val="0"/>
                <w:numId w:val="18"/>
              </w:numPr>
              <w:tabs>
                <w:tab w:val="left" w:pos="827"/>
              </w:tabs>
              <w:ind w:left="851" w:hanging="284"/>
              <w:jc w:val="both"/>
              <w:rPr>
                <w:rFonts w:ascii="Times New Roman" w:hAnsi="Times New Roman" w:cs="Times New Roman"/>
                <w:noProof/>
                <w:sz w:val="24"/>
                <w:szCs w:val="24"/>
              </w:rPr>
            </w:pPr>
            <w:r w:rsidRPr="0079268A">
              <w:rPr>
                <w:rFonts w:ascii="Times New Roman" w:hAnsi="Times New Roman"/>
                <w:sz w:val="24"/>
                <w:szCs w:val="24"/>
              </w:rPr>
              <w:t>ir ieviesta procedūra, kā novērtēt individuālo kompetenci un vajadzības gadījumā veikt atbilstošas koriģējošas darbības;</w:t>
            </w:r>
          </w:p>
          <w:p w14:paraId="0EE78538" w14:textId="77777777" w:rsidR="0085243C" w:rsidRPr="0079268A" w:rsidRDefault="0085243C" w:rsidP="00DA4024">
            <w:pPr>
              <w:pStyle w:val="TableParagraph"/>
              <w:numPr>
                <w:ilvl w:val="0"/>
                <w:numId w:val="18"/>
              </w:numPr>
              <w:tabs>
                <w:tab w:val="left" w:pos="827"/>
              </w:tabs>
              <w:ind w:left="851" w:hanging="284"/>
              <w:jc w:val="both"/>
              <w:rPr>
                <w:rFonts w:ascii="Times New Roman" w:hAnsi="Times New Roman" w:cs="Times New Roman"/>
                <w:noProof/>
                <w:sz w:val="24"/>
                <w:szCs w:val="24"/>
              </w:rPr>
            </w:pPr>
            <w:r w:rsidRPr="0079268A">
              <w:rPr>
                <w:rFonts w:ascii="Times New Roman" w:hAnsi="Times New Roman"/>
                <w:sz w:val="24"/>
                <w:szCs w:val="24"/>
              </w:rPr>
              <w:t>pasniedzēju kompetence ir precīzi formulēta un novērtēta un vajadzības gadījumā ir veiktas atbilstošas koriģējošas darbības.</w:t>
            </w:r>
          </w:p>
        </w:tc>
      </w:tr>
      <w:tr w:rsidR="0085243C" w:rsidRPr="008D2659" w14:paraId="5307179F" w14:textId="77777777" w:rsidTr="00762E3D">
        <w:trPr>
          <w:trHeight w:val="275"/>
        </w:trPr>
        <w:tc>
          <w:tcPr>
            <w:tcW w:w="1184" w:type="pct"/>
            <w:gridSpan w:val="2"/>
            <w:shd w:val="clear" w:color="auto" w:fill="4F81BC"/>
          </w:tcPr>
          <w:p w14:paraId="6E5ABBEB" w14:textId="77777777" w:rsidR="0085243C" w:rsidRPr="008D2659" w:rsidRDefault="0085243C" w:rsidP="00DA4024">
            <w:pPr>
              <w:pStyle w:val="TableParagraph"/>
              <w:ind w:left="0"/>
              <w:jc w:val="center"/>
              <w:rPr>
                <w:rFonts w:ascii="Times New Roman" w:hAnsi="Times New Roman" w:cs="Times New Roman"/>
                <w:b/>
                <w:bCs/>
                <w:noProof/>
                <w:color w:val="EDEBE0"/>
                <w:sz w:val="28"/>
                <w:szCs w:val="28"/>
              </w:rPr>
            </w:pPr>
            <w:r>
              <w:rPr>
                <w:rFonts w:ascii="Times New Roman" w:hAnsi="Times New Roman"/>
                <w:b/>
                <w:color w:val="EDEBE0"/>
                <w:sz w:val="28"/>
              </w:rPr>
              <w:t>Ieviesta</w:t>
            </w:r>
          </w:p>
        </w:tc>
        <w:tc>
          <w:tcPr>
            <w:tcW w:w="1301" w:type="pct"/>
            <w:gridSpan w:val="2"/>
            <w:shd w:val="clear" w:color="auto" w:fill="4F81BC"/>
          </w:tcPr>
          <w:p w14:paraId="29E80A2D" w14:textId="77777777" w:rsidR="0085243C" w:rsidRPr="0079268A" w:rsidRDefault="0085243C" w:rsidP="00DA4024">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t>Piemērota</w:t>
            </w:r>
          </w:p>
        </w:tc>
        <w:tc>
          <w:tcPr>
            <w:tcW w:w="1330" w:type="pct"/>
            <w:gridSpan w:val="2"/>
            <w:shd w:val="clear" w:color="auto" w:fill="4F81BC"/>
          </w:tcPr>
          <w:p w14:paraId="45DB3817" w14:textId="77777777" w:rsidR="0085243C" w:rsidRPr="0079268A" w:rsidRDefault="0085243C" w:rsidP="00DA4024">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t>Darbojas</w:t>
            </w:r>
          </w:p>
        </w:tc>
        <w:tc>
          <w:tcPr>
            <w:tcW w:w="1185" w:type="pct"/>
            <w:gridSpan w:val="2"/>
            <w:shd w:val="clear" w:color="auto" w:fill="4F81BC"/>
          </w:tcPr>
          <w:p w14:paraId="060398BC" w14:textId="77777777" w:rsidR="0085243C" w:rsidRPr="0079268A" w:rsidRDefault="0085243C" w:rsidP="00DA4024">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t>Efektīva</w:t>
            </w:r>
          </w:p>
        </w:tc>
      </w:tr>
      <w:tr w:rsidR="0085243C" w:rsidRPr="008D2659" w14:paraId="3841867D" w14:textId="77777777" w:rsidTr="00762E3D">
        <w:trPr>
          <w:trHeight w:val="1840"/>
        </w:trPr>
        <w:tc>
          <w:tcPr>
            <w:tcW w:w="1184" w:type="pct"/>
            <w:gridSpan w:val="2"/>
          </w:tcPr>
          <w:p w14:paraId="522218DC" w14:textId="77777777" w:rsidR="0085243C" w:rsidRPr="008D2659" w:rsidRDefault="0085243C" w:rsidP="00CA0496">
            <w:pPr>
              <w:pStyle w:val="TableParagraph"/>
              <w:ind w:left="113" w:right="113"/>
              <w:rPr>
                <w:rFonts w:ascii="Times New Roman" w:hAnsi="Times New Roman" w:cs="Times New Roman"/>
                <w:noProof/>
                <w:sz w:val="24"/>
                <w:szCs w:val="24"/>
              </w:rPr>
            </w:pPr>
            <w:r>
              <w:rPr>
                <w:rFonts w:ascii="Times New Roman" w:hAnsi="Times New Roman"/>
                <w:sz w:val="24"/>
              </w:rPr>
              <w:t>Ir noteikts kompetenču satvars personālam, kuram ir ietekme uz drošumu, tostarp pasniedzējiem.</w:t>
            </w:r>
          </w:p>
        </w:tc>
        <w:tc>
          <w:tcPr>
            <w:tcW w:w="1301" w:type="pct"/>
            <w:gridSpan w:val="2"/>
          </w:tcPr>
          <w:p w14:paraId="0120918F" w14:textId="77777777" w:rsidR="0085243C" w:rsidRPr="0079268A" w:rsidRDefault="0085243C" w:rsidP="00CA0496">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Ir ieviestas procedūras, lai periodiski novērtētu personāla faktisko kompetenci drošuma jomā, ņemot vērā šo kompetenču satvaru.</w:t>
            </w:r>
          </w:p>
        </w:tc>
        <w:tc>
          <w:tcPr>
            <w:tcW w:w="1330" w:type="pct"/>
            <w:gridSpan w:val="2"/>
          </w:tcPr>
          <w:p w14:paraId="597CC210" w14:textId="77777777" w:rsidR="0085243C" w:rsidRPr="0079268A" w:rsidRDefault="0085243C" w:rsidP="00CA0496">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Ir pierādījumi, ka kompetences novērtējuma process tiek izmantots un reģistrēts.</w:t>
            </w:r>
          </w:p>
        </w:tc>
        <w:tc>
          <w:tcPr>
            <w:tcW w:w="1185" w:type="pct"/>
            <w:gridSpan w:val="2"/>
          </w:tcPr>
          <w:p w14:paraId="222DB29D" w14:textId="77777777" w:rsidR="0085243C" w:rsidRPr="0079268A" w:rsidRDefault="0085243C" w:rsidP="00CA0496">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Kompetences novērtēšanas programma un process tiek regulāri pārskatīts un uzlabots.</w:t>
            </w:r>
          </w:p>
          <w:p w14:paraId="4E29E4F6" w14:textId="77777777" w:rsidR="0085243C" w:rsidRPr="0079268A" w:rsidRDefault="0085243C" w:rsidP="00CA0496">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Kompetences novērtēšanā vajadzības gadījumā tiek veiktas atbilstošas koriģējoša darbības un iekļauj mācību programmā.</w:t>
            </w:r>
          </w:p>
        </w:tc>
      </w:tr>
      <w:tr w:rsidR="0085243C" w:rsidRPr="008D2659" w14:paraId="2747EB61" w14:textId="77777777" w:rsidTr="006F4542">
        <w:trPr>
          <w:trHeight w:val="275"/>
        </w:trPr>
        <w:tc>
          <w:tcPr>
            <w:tcW w:w="5000" w:type="pct"/>
            <w:gridSpan w:val="8"/>
            <w:shd w:val="clear" w:color="auto" w:fill="37CDE1"/>
          </w:tcPr>
          <w:p w14:paraId="44D12A13" w14:textId="77777777" w:rsidR="0085243C" w:rsidRPr="0079268A" w:rsidRDefault="0085243C" w:rsidP="00DA4024">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t>Vērtēšanas rezultāti</w:t>
            </w:r>
          </w:p>
        </w:tc>
      </w:tr>
      <w:tr w:rsidR="0085243C" w:rsidRPr="008D2659" w14:paraId="4FEA6599" w14:textId="77777777" w:rsidTr="00762E3D">
        <w:trPr>
          <w:trHeight w:val="1381"/>
        </w:trPr>
        <w:tc>
          <w:tcPr>
            <w:tcW w:w="1184" w:type="pct"/>
            <w:gridSpan w:val="2"/>
          </w:tcPr>
          <w:p w14:paraId="0D1D9EDD" w14:textId="77777777" w:rsidR="0085243C" w:rsidRPr="008D2659" w:rsidRDefault="0085243C" w:rsidP="00E110A8">
            <w:pPr>
              <w:pStyle w:val="TableParagraph"/>
              <w:ind w:left="0"/>
              <w:jc w:val="both"/>
              <w:rPr>
                <w:rFonts w:ascii="Times New Roman" w:hAnsi="Times New Roman" w:cs="Times New Roman"/>
                <w:noProof/>
                <w:sz w:val="24"/>
                <w:szCs w:val="24"/>
              </w:rPr>
            </w:pPr>
          </w:p>
        </w:tc>
        <w:tc>
          <w:tcPr>
            <w:tcW w:w="1301" w:type="pct"/>
            <w:gridSpan w:val="2"/>
          </w:tcPr>
          <w:p w14:paraId="446447B8" w14:textId="77777777" w:rsidR="0085243C" w:rsidRPr="0079268A" w:rsidRDefault="0085243C" w:rsidP="00E110A8">
            <w:pPr>
              <w:pStyle w:val="TableParagraph"/>
              <w:ind w:left="0"/>
              <w:jc w:val="both"/>
              <w:rPr>
                <w:rFonts w:ascii="Times New Roman" w:hAnsi="Times New Roman" w:cs="Times New Roman"/>
                <w:noProof/>
                <w:sz w:val="24"/>
                <w:szCs w:val="24"/>
              </w:rPr>
            </w:pPr>
          </w:p>
        </w:tc>
        <w:tc>
          <w:tcPr>
            <w:tcW w:w="1330" w:type="pct"/>
            <w:gridSpan w:val="2"/>
          </w:tcPr>
          <w:p w14:paraId="562049F7" w14:textId="77777777" w:rsidR="0085243C" w:rsidRPr="0079268A" w:rsidRDefault="0085243C" w:rsidP="00E110A8">
            <w:pPr>
              <w:pStyle w:val="TableParagraph"/>
              <w:ind w:left="0"/>
              <w:jc w:val="both"/>
              <w:rPr>
                <w:rFonts w:ascii="Times New Roman" w:hAnsi="Times New Roman" w:cs="Times New Roman"/>
                <w:noProof/>
                <w:sz w:val="24"/>
                <w:szCs w:val="24"/>
              </w:rPr>
            </w:pPr>
          </w:p>
        </w:tc>
        <w:tc>
          <w:tcPr>
            <w:tcW w:w="1185" w:type="pct"/>
            <w:gridSpan w:val="2"/>
          </w:tcPr>
          <w:p w14:paraId="2FC266B1" w14:textId="77777777" w:rsidR="0085243C" w:rsidRPr="0079268A" w:rsidRDefault="0085243C" w:rsidP="00E110A8">
            <w:pPr>
              <w:pStyle w:val="TableParagraph"/>
              <w:ind w:left="0"/>
              <w:jc w:val="both"/>
              <w:rPr>
                <w:rFonts w:ascii="Times New Roman" w:hAnsi="Times New Roman" w:cs="Times New Roman"/>
                <w:noProof/>
                <w:sz w:val="24"/>
                <w:szCs w:val="24"/>
              </w:rPr>
            </w:pPr>
          </w:p>
        </w:tc>
      </w:tr>
      <w:tr w:rsidR="0085243C" w:rsidRPr="008D2659" w14:paraId="6DB6739A" w14:textId="77777777" w:rsidTr="00762E3D">
        <w:trPr>
          <w:trHeight w:val="251"/>
        </w:trPr>
        <w:tc>
          <w:tcPr>
            <w:tcW w:w="5000" w:type="pct"/>
            <w:gridSpan w:val="8"/>
            <w:shd w:val="clear" w:color="auto" w:fill="4F81BC"/>
          </w:tcPr>
          <w:p w14:paraId="6E487B7E" w14:textId="77777777" w:rsidR="0085243C" w:rsidRPr="0079268A" w:rsidRDefault="0085243C" w:rsidP="00E73048">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t>Kam pievēršama uzmanība</w:t>
            </w:r>
          </w:p>
        </w:tc>
      </w:tr>
      <w:tr w:rsidR="0085243C" w:rsidRPr="008D2659" w14:paraId="11BFD145" w14:textId="77777777" w:rsidTr="00716A74">
        <w:trPr>
          <w:trHeight w:val="2817"/>
        </w:trPr>
        <w:tc>
          <w:tcPr>
            <w:tcW w:w="5000" w:type="pct"/>
            <w:gridSpan w:val="8"/>
          </w:tcPr>
          <w:p w14:paraId="0B7DCB44" w14:textId="77777777" w:rsidR="0085243C" w:rsidRPr="008D2659" w:rsidRDefault="0085243C" w:rsidP="00716A74">
            <w:pPr>
              <w:pStyle w:val="TableParagraph"/>
              <w:numPr>
                <w:ilvl w:val="0"/>
                <w:numId w:val="17"/>
              </w:numPr>
              <w:tabs>
                <w:tab w:val="left" w:pos="709"/>
              </w:tabs>
              <w:ind w:left="568" w:right="113" w:hanging="284"/>
              <w:rPr>
                <w:rFonts w:ascii="Times New Roman" w:hAnsi="Times New Roman" w:cs="Times New Roman"/>
                <w:noProof/>
                <w:sz w:val="24"/>
                <w:szCs w:val="24"/>
              </w:rPr>
            </w:pPr>
            <w:r>
              <w:rPr>
                <w:rFonts w:ascii="Times New Roman" w:hAnsi="Times New Roman"/>
                <w:sz w:val="24"/>
              </w:rPr>
              <w:t>Pārskatīt, kā tiek veikts kompetences novērtējums, pieņemot personālu darbā un veicot atkārtotus novērtējumus.</w:t>
            </w:r>
          </w:p>
          <w:p w14:paraId="73EBADF7" w14:textId="77777777" w:rsidR="0085243C" w:rsidRPr="008D2659" w:rsidRDefault="0085243C" w:rsidP="00716A74">
            <w:pPr>
              <w:pStyle w:val="TableParagraph"/>
              <w:numPr>
                <w:ilvl w:val="0"/>
                <w:numId w:val="17"/>
              </w:numPr>
              <w:tabs>
                <w:tab w:val="left" w:pos="709"/>
              </w:tabs>
              <w:ind w:left="568" w:right="113" w:hanging="284"/>
              <w:rPr>
                <w:rFonts w:ascii="Times New Roman" w:hAnsi="Times New Roman" w:cs="Times New Roman"/>
                <w:noProof/>
                <w:sz w:val="24"/>
                <w:szCs w:val="24"/>
              </w:rPr>
            </w:pPr>
            <w:r>
              <w:rPr>
                <w:rFonts w:ascii="Times New Roman" w:hAnsi="Times New Roman"/>
                <w:sz w:val="24"/>
              </w:rPr>
              <w:t>Vai ir ieviesta procedūra, kā novērtēt individuālo kompetenci un vajadzības gadījumā veikt atbilstošas koriģējošas darbības? Vai tiek izvērtēta “cilvēku darbība”?</w:t>
            </w:r>
          </w:p>
          <w:p w14:paraId="337DDAC3" w14:textId="77777777" w:rsidR="0085243C" w:rsidRPr="008D2659" w:rsidRDefault="0085243C" w:rsidP="00716A74">
            <w:pPr>
              <w:pStyle w:val="TableParagraph"/>
              <w:numPr>
                <w:ilvl w:val="0"/>
                <w:numId w:val="17"/>
              </w:numPr>
              <w:tabs>
                <w:tab w:val="left" w:pos="709"/>
              </w:tabs>
              <w:ind w:left="568" w:right="113" w:hanging="284"/>
              <w:rPr>
                <w:rFonts w:ascii="Times New Roman" w:hAnsi="Times New Roman" w:cs="Times New Roman"/>
                <w:noProof/>
                <w:sz w:val="24"/>
                <w:szCs w:val="24"/>
              </w:rPr>
            </w:pPr>
            <w:r>
              <w:rPr>
                <w:rFonts w:ascii="Times New Roman" w:hAnsi="Times New Roman"/>
                <w:sz w:val="24"/>
              </w:rPr>
              <w:t>Pārbaudīt, vai kompetences novērtējumā tiek novērtēti pienākumi un atbildības drošuma jomā, kā arī atbilstības nodrošināšanas pārvaldība.</w:t>
            </w:r>
          </w:p>
          <w:p w14:paraId="7E3E3265" w14:textId="77777777" w:rsidR="0085243C" w:rsidRPr="008D2659" w:rsidRDefault="0085243C" w:rsidP="00716A74">
            <w:pPr>
              <w:pStyle w:val="TableParagraph"/>
              <w:numPr>
                <w:ilvl w:val="0"/>
                <w:numId w:val="17"/>
              </w:numPr>
              <w:tabs>
                <w:tab w:val="left" w:pos="709"/>
              </w:tabs>
              <w:ind w:left="568" w:right="113" w:hanging="284"/>
              <w:rPr>
                <w:rFonts w:ascii="Times New Roman" w:hAnsi="Times New Roman" w:cs="Times New Roman"/>
                <w:noProof/>
                <w:sz w:val="24"/>
                <w:szCs w:val="24"/>
              </w:rPr>
            </w:pPr>
            <w:r>
              <w:rPr>
                <w:rFonts w:ascii="Times New Roman" w:hAnsi="Times New Roman"/>
                <w:sz w:val="24"/>
              </w:rPr>
              <w:t>Vai pasniedzēju kompetence ir precīzi formulēta un novērtēta?</w:t>
            </w:r>
          </w:p>
          <w:p w14:paraId="33203870" w14:textId="77777777" w:rsidR="0085243C" w:rsidRPr="008D2659" w:rsidRDefault="0085243C" w:rsidP="00716A74">
            <w:pPr>
              <w:pStyle w:val="TableParagraph"/>
              <w:numPr>
                <w:ilvl w:val="0"/>
                <w:numId w:val="17"/>
              </w:numPr>
              <w:tabs>
                <w:tab w:val="left" w:pos="567"/>
                <w:tab w:val="left" w:pos="709"/>
              </w:tabs>
              <w:ind w:left="568" w:right="113" w:hanging="284"/>
              <w:rPr>
                <w:rFonts w:ascii="Times New Roman" w:hAnsi="Times New Roman" w:cs="Times New Roman"/>
                <w:noProof/>
                <w:sz w:val="24"/>
                <w:szCs w:val="24"/>
              </w:rPr>
            </w:pPr>
            <w:r>
              <w:rPr>
                <w:rFonts w:ascii="Times New Roman" w:hAnsi="Times New Roman"/>
                <w:sz w:val="24"/>
              </w:rPr>
              <w:t>Vai vajadzības gadījumā ir veiktas atbilstošas koriģējošas darbības?</w:t>
            </w:r>
          </w:p>
          <w:p w14:paraId="76220251" w14:textId="77777777" w:rsidR="0085243C" w:rsidRPr="008D2659" w:rsidRDefault="0085243C" w:rsidP="00716A74">
            <w:pPr>
              <w:pStyle w:val="TableParagraph"/>
              <w:numPr>
                <w:ilvl w:val="0"/>
                <w:numId w:val="17"/>
              </w:numPr>
              <w:tabs>
                <w:tab w:val="left" w:pos="709"/>
              </w:tabs>
              <w:ind w:left="568" w:right="113" w:hanging="284"/>
              <w:rPr>
                <w:rFonts w:ascii="Times New Roman" w:hAnsi="Times New Roman" w:cs="Times New Roman"/>
                <w:noProof/>
                <w:sz w:val="24"/>
                <w:szCs w:val="24"/>
              </w:rPr>
            </w:pPr>
            <w:r>
              <w:rPr>
                <w:rFonts w:ascii="Times New Roman" w:hAnsi="Times New Roman"/>
                <w:sz w:val="24"/>
              </w:rPr>
              <w:t>Ja ir noslēgti starptautiski līgumi, pārbaudīt, vai visi attiecīgie darbinieki pietiekami labi prot kopīgi lietoto valodu, piemēram, angļu valodu, un izmantot dokumentāciju.</w:t>
            </w:r>
          </w:p>
        </w:tc>
      </w:tr>
      <w:tr w:rsidR="0085243C" w:rsidRPr="008D2659" w14:paraId="58DBED11" w14:textId="77777777" w:rsidTr="00762E3D">
        <w:trPr>
          <w:trHeight w:val="254"/>
        </w:trPr>
        <w:tc>
          <w:tcPr>
            <w:tcW w:w="5000" w:type="pct"/>
            <w:gridSpan w:val="8"/>
            <w:shd w:val="clear" w:color="auto" w:fill="538DD3"/>
          </w:tcPr>
          <w:p w14:paraId="06CBF0A7" w14:textId="77777777" w:rsidR="0085243C" w:rsidRPr="0079268A" w:rsidRDefault="0085243C" w:rsidP="00E73048">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lastRenderedPageBreak/>
              <w:t>Atbilstošās ES/</w:t>
            </w:r>
            <w:r w:rsidRPr="0079268A">
              <w:rPr>
                <w:rFonts w:ascii="Times New Roman" w:hAnsi="Times New Roman"/>
                <w:b/>
                <w:i/>
                <w:iCs/>
                <w:color w:val="EDEBE0"/>
                <w:sz w:val="24"/>
                <w:szCs w:val="24"/>
              </w:rPr>
              <w:t>EASA</w:t>
            </w:r>
            <w:r w:rsidRPr="0079268A">
              <w:rPr>
                <w:rFonts w:ascii="Times New Roman" w:hAnsi="Times New Roman"/>
                <w:b/>
                <w:color w:val="EDEBE0"/>
                <w:sz w:val="24"/>
                <w:szCs w:val="24"/>
              </w:rPr>
              <w:t xml:space="preserve"> reglamentējošās atsauces</w:t>
            </w:r>
          </w:p>
        </w:tc>
      </w:tr>
      <w:tr w:rsidR="0085243C" w:rsidRPr="008D2659" w14:paraId="68ED3BF5" w14:textId="77777777" w:rsidTr="006F4542">
        <w:trPr>
          <w:trHeight w:val="229"/>
        </w:trPr>
        <w:tc>
          <w:tcPr>
            <w:tcW w:w="981" w:type="pct"/>
            <w:shd w:val="clear" w:color="auto" w:fill="37CDE1"/>
          </w:tcPr>
          <w:p w14:paraId="08227A13" w14:textId="77777777" w:rsidR="0085243C" w:rsidRPr="0079268A" w:rsidRDefault="0085243C" w:rsidP="00E73048">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t>Lidaparātu ekspluatācija</w:t>
            </w:r>
          </w:p>
        </w:tc>
        <w:tc>
          <w:tcPr>
            <w:tcW w:w="983" w:type="pct"/>
            <w:gridSpan w:val="2"/>
            <w:shd w:val="clear" w:color="auto" w:fill="37CDE1"/>
          </w:tcPr>
          <w:p w14:paraId="2DB1D6A9" w14:textId="6C2B39AD" w:rsidR="0085243C" w:rsidRPr="0079268A" w:rsidRDefault="00393074" w:rsidP="00E73048">
            <w:pPr>
              <w:pStyle w:val="TableParagraph"/>
              <w:ind w:left="0"/>
              <w:jc w:val="center"/>
              <w:rPr>
                <w:rFonts w:ascii="Times New Roman" w:hAnsi="Times New Roman" w:cs="Times New Roman"/>
                <w:b/>
                <w:bCs/>
                <w:noProof/>
                <w:color w:val="EDEBE0"/>
                <w:sz w:val="24"/>
                <w:szCs w:val="24"/>
              </w:rPr>
            </w:pPr>
            <w:r>
              <w:rPr>
                <w:rFonts w:ascii="Times New Roman" w:hAnsi="Times New Roman"/>
                <w:b/>
                <w:color w:val="EDEBE0"/>
                <w:sz w:val="24"/>
                <w:szCs w:val="24"/>
              </w:rPr>
              <w:t xml:space="preserve"> Lidaparāta lidojuma apkalpe</w:t>
            </w:r>
          </w:p>
        </w:tc>
        <w:tc>
          <w:tcPr>
            <w:tcW w:w="983" w:type="pct"/>
            <w:gridSpan w:val="2"/>
            <w:shd w:val="clear" w:color="auto" w:fill="37CDE1"/>
          </w:tcPr>
          <w:p w14:paraId="1A84EE3C" w14:textId="77777777" w:rsidR="0085243C" w:rsidRPr="0079268A" w:rsidRDefault="0085243C" w:rsidP="00E73048">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t>Lidlauki</w:t>
            </w:r>
          </w:p>
        </w:tc>
        <w:tc>
          <w:tcPr>
            <w:tcW w:w="1012" w:type="pct"/>
            <w:gridSpan w:val="2"/>
            <w:shd w:val="clear" w:color="auto" w:fill="37CDE1"/>
          </w:tcPr>
          <w:p w14:paraId="78B4294B" w14:textId="77777777" w:rsidR="0085243C" w:rsidRPr="0079268A" w:rsidRDefault="0085243C" w:rsidP="00E73048">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i/>
                <w:iCs/>
                <w:color w:val="EDEBE0"/>
                <w:sz w:val="24"/>
                <w:szCs w:val="24"/>
              </w:rPr>
              <w:t>ATM/ANS</w:t>
            </w:r>
          </w:p>
        </w:tc>
        <w:tc>
          <w:tcPr>
            <w:tcW w:w="1041" w:type="pct"/>
            <w:shd w:val="clear" w:color="auto" w:fill="37CDE1"/>
          </w:tcPr>
          <w:p w14:paraId="32A1169C" w14:textId="77777777" w:rsidR="0085243C" w:rsidRPr="0079268A" w:rsidRDefault="0085243C" w:rsidP="00E73048">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i/>
                <w:iCs/>
                <w:color w:val="EDEBE0"/>
                <w:sz w:val="24"/>
                <w:szCs w:val="24"/>
              </w:rPr>
              <w:t>ATC</w:t>
            </w:r>
            <w:r w:rsidRPr="0079268A">
              <w:rPr>
                <w:rFonts w:ascii="Times New Roman" w:hAnsi="Times New Roman"/>
                <w:b/>
                <w:color w:val="EDEBE0"/>
                <w:sz w:val="24"/>
                <w:szCs w:val="24"/>
              </w:rPr>
              <w:t xml:space="preserve"> mācību org.</w:t>
            </w:r>
          </w:p>
        </w:tc>
      </w:tr>
      <w:tr w:rsidR="0085243C" w:rsidRPr="008D2659" w14:paraId="56AF268C" w14:textId="77777777" w:rsidTr="00762E3D">
        <w:trPr>
          <w:trHeight w:val="1379"/>
        </w:trPr>
        <w:tc>
          <w:tcPr>
            <w:tcW w:w="981" w:type="pct"/>
          </w:tcPr>
          <w:p w14:paraId="7022054F" w14:textId="77777777" w:rsidR="0085243C" w:rsidRPr="0079268A" w:rsidRDefault="0085243C" w:rsidP="00716A74">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ORO.GEN.200. punkta “Pārvaldības sistēma” a) apakšpunkta 4) punkts</w:t>
            </w:r>
          </w:p>
          <w:p w14:paraId="40ED771A" w14:textId="77777777" w:rsidR="00E73048" w:rsidRPr="0079268A" w:rsidRDefault="00E73048" w:rsidP="00716A74">
            <w:pPr>
              <w:pStyle w:val="TableParagraph"/>
              <w:ind w:left="113" w:right="113"/>
              <w:rPr>
                <w:rFonts w:ascii="Times New Roman" w:hAnsi="Times New Roman" w:cs="Times New Roman"/>
                <w:noProof/>
                <w:sz w:val="24"/>
                <w:szCs w:val="24"/>
              </w:rPr>
            </w:pPr>
          </w:p>
          <w:p w14:paraId="06A51791" w14:textId="6DCFF3E0" w:rsidR="0085243C" w:rsidRPr="0079268A" w:rsidRDefault="0085243C" w:rsidP="00716A74">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AMC1 par ORO.GEN.200. punkta “Pārvaldības sistēma” a) apakšpunkta 4) punktu a) apakšpunkts</w:t>
            </w:r>
          </w:p>
        </w:tc>
        <w:tc>
          <w:tcPr>
            <w:tcW w:w="983" w:type="pct"/>
            <w:gridSpan w:val="2"/>
          </w:tcPr>
          <w:p w14:paraId="0685B97F" w14:textId="77777777" w:rsidR="0085243C" w:rsidRPr="0079268A" w:rsidRDefault="0085243C" w:rsidP="00716A74">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ORA.GEN.200. punkta “Pārvaldības sistēma” a) apakšpunkta 4) punkts</w:t>
            </w:r>
          </w:p>
          <w:p w14:paraId="7E4AF16A" w14:textId="77777777" w:rsidR="00E73048" w:rsidRPr="0079268A" w:rsidRDefault="00E73048" w:rsidP="00716A74">
            <w:pPr>
              <w:pStyle w:val="TableParagraph"/>
              <w:ind w:left="113" w:right="113"/>
              <w:rPr>
                <w:rFonts w:ascii="Times New Roman" w:hAnsi="Times New Roman" w:cs="Times New Roman"/>
                <w:noProof/>
                <w:sz w:val="24"/>
                <w:szCs w:val="24"/>
              </w:rPr>
            </w:pPr>
          </w:p>
          <w:p w14:paraId="09FDD45A" w14:textId="0C6EC101" w:rsidR="0085243C" w:rsidRPr="0079268A" w:rsidRDefault="0085243C" w:rsidP="00716A74">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AMC1 par ORA.GEN.200. punkta “Pārvaldības sistēma” a) apakšpunkta 4) punktu a) apakšpunkts</w:t>
            </w:r>
          </w:p>
        </w:tc>
        <w:tc>
          <w:tcPr>
            <w:tcW w:w="983" w:type="pct"/>
            <w:gridSpan w:val="2"/>
          </w:tcPr>
          <w:p w14:paraId="69C826FB" w14:textId="10F68336" w:rsidR="0085243C" w:rsidRPr="0079268A" w:rsidRDefault="0085243C" w:rsidP="00716A74">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ADR.OR.D.005. punkta “Pārvaldības sistēma” b) apakšpunkta 8) punkts</w:t>
            </w:r>
          </w:p>
          <w:p w14:paraId="0B7D5947" w14:textId="77777777" w:rsidR="00E73048" w:rsidRPr="0079268A" w:rsidRDefault="00E73048" w:rsidP="00716A74">
            <w:pPr>
              <w:pStyle w:val="TableParagraph"/>
              <w:ind w:left="113" w:right="113"/>
              <w:rPr>
                <w:rFonts w:ascii="Times New Roman" w:hAnsi="Times New Roman" w:cs="Times New Roman"/>
                <w:noProof/>
                <w:sz w:val="24"/>
                <w:szCs w:val="24"/>
              </w:rPr>
            </w:pPr>
          </w:p>
          <w:p w14:paraId="3E8C646B" w14:textId="77777777" w:rsidR="0085243C" w:rsidRPr="0079268A" w:rsidRDefault="0085243C" w:rsidP="00716A74">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AMC1 par ADR.OR.D.005. punkta b) apakšpunkta 8) punktu</w:t>
            </w:r>
          </w:p>
        </w:tc>
        <w:tc>
          <w:tcPr>
            <w:tcW w:w="1012" w:type="pct"/>
            <w:gridSpan w:val="2"/>
          </w:tcPr>
          <w:p w14:paraId="1BA57CC6" w14:textId="588964EF" w:rsidR="0085243C" w:rsidRPr="0079268A" w:rsidRDefault="0085243C" w:rsidP="00716A74">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ATM/ANS.OR.B.005. punkta a) apakšpunkta 6) punkts IV pielikums ATS.OR.200. punkta “Drošuma pārvaldības sistēma” 4) apakšpunkta i) daļa</w:t>
            </w:r>
          </w:p>
        </w:tc>
        <w:tc>
          <w:tcPr>
            <w:tcW w:w="1041" w:type="pct"/>
          </w:tcPr>
          <w:p w14:paraId="2D9E9235" w14:textId="2DAA9B33" w:rsidR="0085243C" w:rsidRPr="0079268A" w:rsidRDefault="0085243C" w:rsidP="00716A74">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AMC1 par ATCO.OR.C.001. punkta d) apakšpunktu “Mācību organizāciju pārvaldības sistēma –</w:t>
            </w:r>
          </w:p>
          <w:p w14:paraId="375BC55C" w14:textId="77777777" w:rsidR="0085243C" w:rsidRPr="0079268A" w:rsidRDefault="0085243C" w:rsidP="00716A74">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PERSONĀLS”</w:t>
            </w:r>
          </w:p>
        </w:tc>
      </w:tr>
      <w:tr w:rsidR="0085243C" w:rsidRPr="008D2659" w14:paraId="2435E58F" w14:textId="77777777" w:rsidTr="006F4542">
        <w:trPr>
          <w:trHeight w:val="230"/>
        </w:trPr>
        <w:tc>
          <w:tcPr>
            <w:tcW w:w="981" w:type="pct"/>
            <w:shd w:val="clear" w:color="auto" w:fill="37CDE1"/>
          </w:tcPr>
          <w:p w14:paraId="441943CD" w14:textId="77777777" w:rsidR="0085243C" w:rsidRPr="0079268A" w:rsidRDefault="0085243C" w:rsidP="00E73048">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i/>
                <w:iCs/>
                <w:color w:val="EDEBE0"/>
                <w:sz w:val="24"/>
                <w:szCs w:val="24"/>
              </w:rPr>
              <w:t>CAM</w:t>
            </w:r>
            <w:r w:rsidRPr="0079268A">
              <w:rPr>
                <w:rFonts w:ascii="Times New Roman" w:hAnsi="Times New Roman"/>
                <w:b/>
                <w:color w:val="EDEBE0"/>
                <w:sz w:val="24"/>
                <w:szCs w:val="24"/>
              </w:rPr>
              <w:t xml:space="preserve"> Org.</w:t>
            </w:r>
          </w:p>
        </w:tc>
        <w:tc>
          <w:tcPr>
            <w:tcW w:w="983" w:type="pct"/>
            <w:gridSpan w:val="2"/>
            <w:shd w:val="clear" w:color="auto" w:fill="37CDE1"/>
          </w:tcPr>
          <w:p w14:paraId="184AF9E0" w14:textId="77777777" w:rsidR="0085243C" w:rsidRPr="0079268A" w:rsidRDefault="0085243C" w:rsidP="00E73048">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t>Tehniskās apkopes org.</w:t>
            </w:r>
          </w:p>
        </w:tc>
        <w:tc>
          <w:tcPr>
            <w:tcW w:w="983" w:type="pct"/>
            <w:gridSpan w:val="2"/>
            <w:shd w:val="clear" w:color="auto" w:fill="37CDE1"/>
          </w:tcPr>
          <w:p w14:paraId="0F60B728" w14:textId="77777777" w:rsidR="0085243C" w:rsidRPr="0079268A" w:rsidRDefault="0085243C" w:rsidP="00E73048">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t>Ražošanas org.</w:t>
            </w:r>
          </w:p>
        </w:tc>
        <w:tc>
          <w:tcPr>
            <w:tcW w:w="1012" w:type="pct"/>
            <w:gridSpan w:val="2"/>
            <w:shd w:val="clear" w:color="auto" w:fill="37CDE1"/>
          </w:tcPr>
          <w:p w14:paraId="0C5F3687" w14:textId="77777777" w:rsidR="0085243C" w:rsidRPr="0079268A" w:rsidRDefault="0085243C" w:rsidP="00E73048">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t>Projektēšanas org.</w:t>
            </w:r>
          </w:p>
        </w:tc>
        <w:tc>
          <w:tcPr>
            <w:tcW w:w="1041" w:type="pct"/>
            <w:shd w:val="clear" w:color="auto" w:fill="37CDE1"/>
          </w:tcPr>
          <w:p w14:paraId="3BBB86F9" w14:textId="77777777" w:rsidR="0085243C" w:rsidRPr="0079268A" w:rsidRDefault="0085243C" w:rsidP="00E73048">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t>Rezervēts</w:t>
            </w:r>
          </w:p>
        </w:tc>
      </w:tr>
      <w:tr w:rsidR="0085243C" w:rsidRPr="008D2659" w14:paraId="4221C3B2" w14:textId="77777777" w:rsidTr="00762E3D">
        <w:trPr>
          <w:trHeight w:val="1379"/>
        </w:trPr>
        <w:tc>
          <w:tcPr>
            <w:tcW w:w="981" w:type="pct"/>
          </w:tcPr>
          <w:p w14:paraId="42B47664" w14:textId="77777777" w:rsidR="0085243C" w:rsidRPr="0079268A" w:rsidRDefault="0085243C" w:rsidP="00716A74">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CAMO.A.200. punkta “Pārvaldības sistēma” a) apakšpunkta 4) punkts</w:t>
            </w:r>
          </w:p>
          <w:p w14:paraId="6CEBEBA0" w14:textId="77777777" w:rsidR="00762E3D" w:rsidRPr="0079268A" w:rsidRDefault="00762E3D" w:rsidP="00716A74">
            <w:pPr>
              <w:pStyle w:val="TableParagraph"/>
              <w:ind w:left="113" w:right="113"/>
              <w:rPr>
                <w:rFonts w:ascii="Times New Roman" w:hAnsi="Times New Roman" w:cs="Times New Roman"/>
                <w:noProof/>
                <w:sz w:val="24"/>
                <w:szCs w:val="24"/>
              </w:rPr>
            </w:pPr>
          </w:p>
          <w:p w14:paraId="18F36EEE" w14:textId="77777777" w:rsidR="0085243C" w:rsidRPr="0079268A" w:rsidRDefault="0085243C" w:rsidP="00716A74">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 xml:space="preserve">CAMO.A.305. punkta g) apakšpunkts “Prasības personālam” un tā </w:t>
            </w:r>
            <w:r w:rsidRPr="0079268A">
              <w:rPr>
                <w:rFonts w:ascii="Times New Roman" w:hAnsi="Times New Roman"/>
                <w:i/>
                <w:iCs/>
                <w:sz w:val="24"/>
                <w:szCs w:val="24"/>
              </w:rPr>
              <w:t>AMC</w:t>
            </w:r>
            <w:r w:rsidRPr="0079268A">
              <w:rPr>
                <w:rFonts w:ascii="Times New Roman" w:hAnsi="Times New Roman"/>
                <w:sz w:val="24"/>
                <w:szCs w:val="24"/>
              </w:rPr>
              <w:t xml:space="preserve"> “Kompetence”</w:t>
            </w:r>
          </w:p>
          <w:p w14:paraId="0D3AF518" w14:textId="77777777" w:rsidR="00762E3D" w:rsidRPr="0079268A" w:rsidRDefault="00762E3D" w:rsidP="00716A74">
            <w:pPr>
              <w:pStyle w:val="TableParagraph"/>
              <w:ind w:left="113" w:right="113"/>
              <w:rPr>
                <w:rFonts w:ascii="Times New Roman" w:hAnsi="Times New Roman" w:cs="Times New Roman"/>
                <w:noProof/>
                <w:sz w:val="24"/>
                <w:szCs w:val="24"/>
              </w:rPr>
            </w:pPr>
          </w:p>
          <w:p w14:paraId="6F7CD30B" w14:textId="77777777" w:rsidR="00762E3D" w:rsidRPr="0079268A" w:rsidRDefault="00762E3D" w:rsidP="00716A74">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GM1 par CAMO.A.200. punkta “Pārvaldības sistēma” f) apakšpunkts</w:t>
            </w:r>
          </w:p>
          <w:p w14:paraId="391B778D" w14:textId="77777777" w:rsidR="00762E3D" w:rsidRPr="0079268A" w:rsidRDefault="00762E3D" w:rsidP="00716A74">
            <w:pPr>
              <w:pStyle w:val="TableParagraph"/>
              <w:ind w:left="113" w:right="113"/>
              <w:rPr>
                <w:rFonts w:ascii="Times New Roman" w:hAnsi="Times New Roman" w:cs="Times New Roman"/>
                <w:noProof/>
                <w:sz w:val="24"/>
                <w:szCs w:val="24"/>
              </w:rPr>
            </w:pPr>
          </w:p>
          <w:p w14:paraId="1F99FA32" w14:textId="77777777" w:rsidR="00762E3D" w:rsidRPr="0079268A" w:rsidRDefault="00762E3D" w:rsidP="00716A74">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AMC1 par CAMO.A.202. punktu “Iekšējā drošuma ziņošanas shēma” b) apakšpunkta 5) punkts</w:t>
            </w:r>
          </w:p>
          <w:p w14:paraId="7820CF3E" w14:textId="77777777" w:rsidR="00762E3D" w:rsidRPr="0079268A" w:rsidRDefault="00762E3D" w:rsidP="00716A74">
            <w:pPr>
              <w:pStyle w:val="TableParagraph"/>
              <w:ind w:left="113" w:right="113"/>
              <w:rPr>
                <w:rFonts w:ascii="Times New Roman" w:hAnsi="Times New Roman" w:cs="Times New Roman"/>
                <w:noProof/>
                <w:sz w:val="24"/>
                <w:szCs w:val="24"/>
              </w:rPr>
            </w:pPr>
          </w:p>
          <w:p w14:paraId="1DBB6EBE" w14:textId="77777777" w:rsidR="00762E3D" w:rsidRPr="0079268A" w:rsidRDefault="00762E3D" w:rsidP="00716A74">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GM1 par CAMO.A.305. punkta “Prasības personālam” b) apakšpunktu</w:t>
            </w:r>
          </w:p>
          <w:p w14:paraId="202EB332" w14:textId="3A94342F" w:rsidR="00762E3D" w:rsidRPr="0079268A" w:rsidRDefault="00762E3D" w:rsidP="00716A74">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AMC par CAMO.A.305. punkta g) apakšpunkta 8) punktu “Prasības personālam”</w:t>
            </w:r>
          </w:p>
        </w:tc>
        <w:tc>
          <w:tcPr>
            <w:tcW w:w="983" w:type="pct"/>
            <w:gridSpan w:val="2"/>
          </w:tcPr>
          <w:p w14:paraId="3A9D48FA" w14:textId="77777777" w:rsidR="0085243C" w:rsidRPr="0079268A" w:rsidRDefault="0085243C" w:rsidP="00716A74">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lastRenderedPageBreak/>
              <w:t>145.A.200. punkta “Pārvaldības sistēma” a) apakšpunkta 4) punkts</w:t>
            </w:r>
          </w:p>
          <w:p w14:paraId="512FEBC2" w14:textId="77777777" w:rsidR="0085243C" w:rsidRPr="0079268A" w:rsidRDefault="0085243C" w:rsidP="00716A74">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145.A.30. punkts “Prasības personālam”</w:t>
            </w:r>
          </w:p>
          <w:p w14:paraId="270FAD60" w14:textId="77777777" w:rsidR="00762E3D" w:rsidRPr="0079268A" w:rsidRDefault="00762E3D" w:rsidP="00716A74">
            <w:pPr>
              <w:pStyle w:val="TableParagraph"/>
              <w:ind w:left="113" w:right="113"/>
              <w:rPr>
                <w:rFonts w:ascii="Times New Roman" w:hAnsi="Times New Roman" w:cs="Times New Roman"/>
                <w:noProof/>
                <w:sz w:val="24"/>
                <w:szCs w:val="24"/>
              </w:rPr>
            </w:pPr>
          </w:p>
          <w:p w14:paraId="15677A0E" w14:textId="77777777" w:rsidR="00762E3D" w:rsidRPr="0079268A" w:rsidRDefault="00762E3D" w:rsidP="00716A74">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AMC1 par 145.A.30. punkta cc) apakšpunktu “Nominēto personu zināšanas, izglītība un pieredze”</w:t>
            </w:r>
          </w:p>
          <w:p w14:paraId="5C7FBBF2" w14:textId="77777777" w:rsidR="00762E3D" w:rsidRPr="0079268A" w:rsidRDefault="00762E3D" w:rsidP="00716A74">
            <w:pPr>
              <w:pStyle w:val="TableParagraph"/>
              <w:ind w:left="113" w:right="113"/>
              <w:rPr>
                <w:rFonts w:ascii="Times New Roman" w:hAnsi="Times New Roman" w:cs="Times New Roman"/>
                <w:noProof/>
                <w:sz w:val="24"/>
                <w:szCs w:val="24"/>
              </w:rPr>
            </w:pPr>
          </w:p>
          <w:p w14:paraId="17319F9B" w14:textId="77777777" w:rsidR="00762E3D" w:rsidRPr="0079268A" w:rsidRDefault="00762E3D" w:rsidP="00716A74">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AMC1 par 145.A.30. punkta e) apakšpunktu “Kompetences novērtēšanas mērķi”</w:t>
            </w:r>
          </w:p>
          <w:p w14:paraId="456E6450" w14:textId="77777777" w:rsidR="00762E3D" w:rsidRPr="0079268A" w:rsidRDefault="00762E3D" w:rsidP="00716A74">
            <w:pPr>
              <w:pStyle w:val="TableParagraph"/>
              <w:ind w:left="113" w:right="113"/>
              <w:rPr>
                <w:rFonts w:ascii="Times New Roman" w:hAnsi="Times New Roman" w:cs="Times New Roman"/>
                <w:noProof/>
                <w:sz w:val="24"/>
                <w:szCs w:val="24"/>
              </w:rPr>
            </w:pPr>
          </w:p>
          <w:p w14:paraId="370B2AC1" w14:textId="77777777" w:rsidR="00762E3D" w:rsidRPr="0079268A" w:rsidRDefault="00762E3D" w:rsidP="00716A74">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lastRenderedPageBreak/>
              <w:t>AMC2 par 145.A.30. punkta e) apakšpunktu “Kompetences novērtēšanas procedūra” un GM2</w:t>
            </w:r>
          </w:p>
          <w:p w14:paraId="14A75EA1" w14:textId="77777777" w:rsidR="00762E3D" w:rsidRPr="0079268A" w:rsidRDefault="00762E3D" w:rsidP="00716A74">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145.A.30. e) apakšpunkts</w:t>
            </w:r>
          </w:p>
          <w:p w14:paraId="591DA59E" w14:textId="77777777" w:rsidR="00762E3D" w:rsidRPr="0079268A" w:rsidRDefault="00762E3D" w:rsidP="00716A74">
            <w:pPr>
              <w:pStyle w:val="TableParagraph"/>
              <w:ind w:left="113" w:right="113"/>
              <w:rPr>
                <w:rFonts w:ascii="Times New Roman" w:hAnsi="Times New Roman" w:cs="Times New Roman"/>
                <w:noProof/>
                <w:sz w:val="24"/>
                <w:szCs w:val="24"/>
              </w:rPr>
            </w:pPr>
          </w:p>
          <w:p w14:paraId="001B28BC" w14:textId="77777777" w:rsidR="00762E3D" w:rsidRPr="0079268A" w:rsidRDefault="00762E3D" w:rsidP="00716A74">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AMC4 par 145.A.30. punkta e) apakšpunktu “Drošuma mācības (tostarp par cilvēka faktoriem)”</w:t>
            </w:r>
          </w:p>
          <w:p w14:paraId="018544CD" w14:textId="77777777" w:rsidR="00762E3D" w:rsidRPr="0079268A" w:rsidRDefault="00762E3D" w:rsidP="00716A74">
            <w:pPr>
              <w:pStyle w:val="TableParagraph"/>
              <w:ind w:left="113" w:right="113"/>
              <w:rPr>
                <w:rFonts w:ascii="Times New Roman" w:hAnsi="Times New Roman" w:cs="Times New Roman"/>
                <w:noProof/>
                <w:sz w:val="24"/>
                <w:szCs w:val="24"/>
              </w:rPr>
            </w:pPr>
          </w:p>
          <w:p w14:paraId="0A73B66B" w14:textId="77777777" w:rsidR="00762E3D" w:rsidRPr="0079268A" w:rsidRDefault="00762E3D" w:rsidP="00716A74">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GM4 par 145.A.30. punkta e) apakšpunktu “Drošuma pārziņa kompetence”</w:t>
            </w:r>
          </w:p>
          <w:p w14:paraId="26C6C1B1" w14:textId="77777777" w:rsidR="00762E3D" w:rsidRPr="0079268A" w:rsidRDefault="00762E3D" w:rsidP="00716A74">
            <w:pPr>
              <w:pStyle w:val="TableParagraph"/>
              <w:ind w:left="113" w:right="113"/>
              <w:rPr>
                <w:rFonts w:ascii="Times New Roman" w:hAnsi="Times New Roman" w:cs="Times New Roman"/>
                <w:noProof/>
                <w:sz w:val="24"/>
                <w:szCs w:val="24"/>
              </w:rPr>
            </w:pPr>
          </w:p>
          <w:p w14:paraId="3F05610F" w14:textId="32017533" w:rsidR="00762E3D" w:rsidRPr="0079268A" w:rsidRDefault="00762E3D" w:rsidP="00716A74">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145.A.35. punkts “Sertificējošais personāls un palīgpersonāls”un tā AMC</w:t>
            </w:r>
          </w:p>
        </w:tc>
        <w:tc>
          <w:tcPr>
            <w:tcW w:w="983" w:type="pct"/>
            <w:gridSpan w:val="2"/>
          </w:tcPr>
          <w:p w14:paraId="4C6945CE" w14:textId="77777777" w:rsidR="0085243C" w:rsidRPr="0079268A" w:rsidRDefault="0085243C" w:rsidP="00716A74">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lastRenderedPageBreak/>
              <w:t>21.A.139. punkta “Ražošanas pārvaldības sistēma” d) apakšpunkta 2) punkta xi) daļa</w:t>
            </w:r>
          </w:p>
          <w:p w14:paraId="6709F54A" w14:textId="77777777" w:rsidR="0085243C" w:rsidRPr="0079268A" w:rsidRDefault="0085243C" w:rsidP="00716A74">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21.A.145. punkta “Resursi” c) apakšpunkta 2) punkts un d) apakšpunkts</w:t>
            </w:r>
          </w:p>
          <w:p w14:paraId="0E5D9EAA" w14:textId="77777777" w:rsidR="00762E3D" w:rsidRPr="0079268A" w:rsidRDefault="00762E3D" w:rsidP="00716A74">
            <w:pPr>
              <w:pStyle w:val="TableParagraph"/>
              <w:ind w:left="113" w:right="113"/>
              <w:rPr>
                <w:rFonts w:ascii="Times New Roman" w:hAnsi="Times New Roman" w:cs="Times New Roman"/>
                <w:noProof/>
                <w:sz w:val="24"/>
                <w:szCs w:val="24"/>
              </w:rPr>
            </w:pPr>
          </w:p>
          <w:p w14:paraId="019EB076" w14:textId="77777777" w:rsidR="00762E3D" w:rsidRPr="0079268A" w:rsidRDefault="00762E3D" w:rsidP="00716A74">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AMC2 par 21.A.145. punkta a) apakšpunktu “Personāla skaits un kompetence” g) apakšpunkts</w:t>
            </w:r>
          </w:p>
          <w:p w14:paraId="35CD44EB" w14:textId="77777777" w:rsidR="00762E3D" w:rsidRPr="0079268A" w:rsidRDefault="00762E3D" w:rsidP="00716A74">
            <w:pPr>
              <w:pStyle w:val="TableParagraph"/>
              <w:ind w:left="113" w:right="113"/>
              <w:rPr>
                <w:rFonts w:ascii="Times New Roman" w:hAnsi="Times New Roman" w:cs="Times New Roman"/>
                <w:noProof/>
                <w:sz w:val="24"/>
                <w:szCs w:val="24"/>
              </w:rPr>
            </w:pPr>
          </w:p>
          <w:p w14:paraId="7DA7C301" w14:textId="1ED9B9C0" w:rsidR="00762E3D" w:rsidRPr="0079268A" w:rsidRDefault="00762E3D" w:rsidP="00716A74">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 xml:space="preserve">AMC2 par </w:t>
            </w:r>
            <w:r w:rsidRPr="0079268A">
              <w:rPr>
                <w:rFonts w:ascii="Times New Roman" w:hAnsi="Times New Roman"/>
                <w:sz w:val="24"/>
                <w:szCs w:val="24"/>
              </w:rPr>
              <w:lastRenderedPageBreak/>
              <w:t>21.A.145. punkta c) apakšpunkta 2) punktu “Vadības kompetences”</w:t>
            </w:r>
          </w:p>
        </w:tc>
        <w:tc>
          <w:tcPr>
            <w:tcW w:w="1012" w:type="pct"/>
            <w:gridSpan w:val="2"/>
          </w:tcPr>
          <w:p w14:paraId="27F0EF08" w14:textId="77777777" w:rsidR="0085243C" w:rsidRPr="0079268A" w:rsidRDefault="0085243C" w:rsidP="00716A74">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lastRenderedPageBreak/>
              <w:t>21.A.245. punkta “Resursi” e) apakšpunkts</w:t>
            </w:r>
          </w:p>
          <w:p w14:paraId="5561334F" w14:textId="77777777" w:rsidR="0085243C" w:rsidRPr="0079268A" w:rsidRDefault="0085243C" w:rsidP="00716A74">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AMC1 par 21.A.245. punkta e) apakšpunktu “Personāls, aprīkojums un koordinēšana” b) un e) apakšpunkts</w:t>
            </w:r>
          </w:p>
          <w:p w14:paraId="7A4AAB99" w14:textId="77777777" w:rsidR="00762E3D" w:rsidRPr="0079268A" w:rsidRDefault="00762E3D" w:rsidP="00716A74">
            <w:pPr>
              <w:pStyle w:val="TableParagraph"/>
              <w:ind w:left="113" w:right="113"/>
              <w:rPr>
                <w:rFonts w:ascii="Times New Roman" w:hAnsi="Times New Roman" w:cs="Times New Roman"/>
                <w:noProof/>
                <w:sz w:val="24"/>
                <w:szCs w:val="24"/>
              </w:rPr>
            </w:pPr>
          </w:p>
          <w:p w14:paraId="101551CF" w14:textId="1DA60452" w:rsidR="00762E3D" w:rsidRPr="0079268A" w:rsidRDefault="00762E3D" w:rsidP="00716A74">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AMC1 par 21.A.245. punkta d) apakšpunktu “vadības ziņošanas noteikumi un kompetences” b) apakšpunkts</w:t>
            </w:r>
          </w:p>
        </w:tc>
        <w:tc>
          <w:tcPr>
            <w:tcW w:w="1041" w:type="pct"/>
          </w:tcPr>
          <w:p w14:paraId="1CF019FD" w14:textId="77777777" w:rsidR="0085243C" w:rsidRPr="0079268A" w:rsidRDefault="0085243C" w:rsidP="00E110A8">
            <w:pPr>
              <w:pStyle w:val="TableParagraph"/>
              <w:ind w:left="0"/>
              <w:jc w:val="both"/>
              <w:rPr>
                <w:rFonts w:ascii="Times New Roman" w:hAnsi="Times New Roman" w:cs="Times New Roman"/>
                <w:noProof/>
                <w:sz w:val="24"/>
                <w:szCs w:val="24"/>
              </w:rPr>
            </w:pPr>
          </w:p>
        </w:tc>
      </w:tr>
    </w:tbl>
    <w:p w14:paraId="21920E7B" w14:textId="77777777" w:rsidR="00A1478C" w:rsidRPr="008D2659" w:rsidRDefault="00A1478C" w:rsidP="00E110A8">
      <w:pPr>
        <w:jc w:val="both"/>
        <w:rPr>
          <w:rFonts w:ascii="Times New Roman" w:hAnsi="Times New Roman" w:cs="Times New Roman"/>
          <w:noProof/>
          <w:sz w:val="24"/>
          <w:szCs w:val="24"/>
        </w:rPr>
      </w:pPr>
    </w:p>
    <w:tbl>
      <w:tblPr>
        <w:tblStyle w:val="TableGrid"/>
        <w:tblW w:w="0" w:type="auto"/>
        <w:tblInd w:w="108" w:type="dxa"/>
        <w:tblLook w:val="04A0" w:firstRow="1" w:lastRow="0" w:firstColumn="1" w:lastColumn="0" w:noHBand="0" w:noVBand="1"/>
      </w:tblPr>
      <w:tblGrid>
        <w:gridCol w:w="14034"/>
      </w:tblGrid>
      <w:tr w:rsidR="00762E3D" w:rsidRPr="008D2659" w14:paraId="6792C49F" w14:textId="77777777" w:rsidTr="00762E3D">
        <w:tc>
          <w:tcPr>
            <w:tcW w:w="14034" w:type="dxa"/>
            <w:shd w:val="clear" w:color="auto" w:fill="BFBFBF" w:themeFill="background1" w:themeFillShade="BF"/>
          </w:tcPr>
          <w:p w14:paraId="1B6E0A6D" w14:textId="6AF72A46" w:rsidR="00762E3D" w:rsidRPr="008D2659" w:rsidRDefault="00762E3D" w:rsidP="00E110A8">
            <w:pPr>
              <w:jc w:val="both"/>
              <w:rPr>
                <w:rFonts w:ascii="Times New Roman" w:hAnsi="Times New Roman" w:cs="Times New Roman"/>
                <w:b/>
                <w:bCs/>
                <w:noProof/>
                <w:sz w:val="24"/>
                <w:szCs w:val="24"/>
              </w:rPr>
            </w:pPr>
            <w:r>
              <w:rPr>
                <w:rFonts w:ascii="Times New Roman" w:hAnsi="Times New Roman"/>
                <w:b/>
                <w:sz w:val="24"/>
              </w:rPr>
              <w:t>KOPSAVILKUMA PIEZĪMES par 4.3. iedaļu “PROFESIONĀLĀ SAGATAVOŠANA UN IZGLĪTĪBA”, kā arī “KOMPETENCE”</w:t>
            </w:r>
          </w:p>
        </w:tc>
      </w:tr>
      <w:tr w:rsidR="00762E3D" w:rsidRPr="008D2659" w14:paraId="5641F282" w14:textId="77777777" w:rsidTr="00762E3D">
        <w:trPr>
          <w:trHeight w:val="1519"/>
        </w:trPr>
        <w:tc>
          <w:tcPr>
            <w:tcW w:w="14034" w:type="dxa"/>
          </w:tcPr>
          <w:p w14:paraId="048DFD7A" w14:textId="77777777" w:rsidR="00762E3D" w:rsidRPr="008D2659" w:rsidRDefault="00762E3D" w:rsidP="00E110A8">
            <w:pPr>
              <w:jc w:val="both"/>
              <w:rPr>
                <w:rFonts w:ascii="Times New Roman" w:hAnsi="Times New Roman" w:cs="Times New Roman"/>
                <w:noProof/>
                <w:sz w:val="24"/>
                <w:szCs w:val="24"/>
              </w:rPr>
            </w:pPr>
          </w:p>
        </w:tc>
      </w:tr>
    </w:tbl>
    <w:p w14:paraId="4041494C" w14:textId="45F64C76" w:rsidR="00762E3D" w:rsidRPr="008D2659" w:rsidRDefault="00762E3D">
      <w:pPr>
        <w:rPr>
          <w:rFonts w:ascii="Times New Roman" w:hAnsi="Times New Roman" w:cs="Times New Roman"/>
          <w:noProof/>
          <w:sz w:val="24"/>
          <w:szCs w:val="24"/>
        </w:rPr>
      </w:pPr>
      <w:r>
        <w:br w:type="page"/>
      </w:r>
    </w:p>
    <w:p w14:paraId="688A5063" w14:textId="5CB6305D" w:rsidR="0085243C" w:rsidRPr="008D2659" w:rsidRDefault="000B0F64" w:rsidP="00CB4EF6">
      <w:pPr>
        <w:jc w:val="both"/>
        <w:rPr>
          <w:rFonts w:ascii="Times New Roman" w:hAnsi="Times New Roman" w:cs="Times New Roman"/>
          <w:noProof/>
          <w:color w:val="0070C0"/>
          <w:sz w:val="28"/>
          <w:szCs w:val="28"/>
        </w:rPr>
      </w:pPr>
      <w:bookmarkStart w:id="112" w:name="4.2_Safety_communication"/>
      <w:bookmarkStart w:id="113" w:name="_bookmark71"/>
      <w:bookmarkEnd w:id="112"/>
      <w:bookmarkEnd w:id="113"/>
      <w:r>
        <w:rPr>
          <w:rFonts w:ascii="Times New Roman" w:hAnsi="Times New Roman"/>
          <w:color w:val="0070C0"/>
          <w:sz w:val="28"/>
        </w:rPr>
        <w:lastRenderedPageBreak/>
        <w:t>4.2. Informēšana par drošuma jautājumiem</w:t>
      </w:r>
    </w:p>
    <w:p w14:paraId="1D3AE74B" w14:textId="77777777" w:rsidR="0085243C" w:rsidRPr="008D2659" w:rsidRDefault="0085243C" w:rsidP="00E110A8">
      <w:pPr>
        <w:pStyle w:val="BodyText"/>
        <w:jc w:val="both"/>
        <w:rPr>
          <w:rFonts w:ascii="Times New Roman" w:hAnsi="Times New Roman" w:cs="Times New Roman"/>
          <w:noProof/>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2750"/>
        <w:gridCol w:w="495"/>
        <w:gridCol w:w="2106"/>
        <w:gridCol w:w="1381"/>
        <w:gridCol w:w="1229"/>
        <w:gridCol w:w="2995"/>
        <w:gridCol w:w="405"/>
        <w:gridCol w:w="2700"/>
      </w:tblGrid>
      <w:tr w:rsidR="0085243C" w:rsidRPr="008D2659" w14:paraId="17F4AE54" w14:textId="77777777" w:rsidTr="00727F8A">
        <w:trPr>
          <w:trHeight w:val="2094"/>
        </w:trPr>
        <w:tc>
          <w:tcPr>
            <w:tcW w:w="5000" w:type="pct"/>
            <w:gridSpan w:val="8"/>
          </w:tcPr>
          <w:p w14:paraId="77C7EF5A" w14:textId="77777777" w:rsidR="0085243C" w:rsidRPr="0079268A" w:rsidRDefault="0085243C" w:rsidP="00844F78">
            <w:pPr>
              <w:pStyle w:val="TableParagraph"/>
              <w:ind w:left="113" w:right="113"/>
              <w:jc w:val="both"/>
              <w:rPr>
                <w:rFonts w:ascii="Times New Roman" w:hAnsi="Times New Roman" w:cs="Times New Roman"/>
                <w:b/>
                <w:bCs/>
                <w:noProof/>
                <w:color w:val="4F81BC"/>
                <w:sz w:val="24"/>
                <w:szCs w:val="24"/>
              </w:rPr>
            </w:pPr>
            <w:r w:rsidRPr="0079268A">
              <w:rPr>
                <w:rFonts w:ascii="Times New Roman" w:hAnsi="Times New Roman"/>
                <w:b/>
                <w:color w:val="4F81BC"/>
                <w:sz w:val="24"/>
                <w:szCs w:val="24"/>
              </w:rPr>
              <w:t>Atsauce uz 19. pielikumu un teksts</w:t>
            </w:r>
          </w:p>
          <w:p w14:paraId="44A78AB1" w14:textId="77777777" w:rsidR="00727F8A" w:rsidRPr="0079268A" w:rsidRDefault="00727F8A" w:rsidP="00844F78">
            <w:pPr>
              <w:pStyle w:val="TableParagraph"/>
              <w:ind w:left="113" w:right="113"/>
              <w:jc w:val="both"/>
              <w:rPr>
                <w:rFonts w:ascii="Times New Roman" w:hAnsi="Times New Roman" w:cs="Times New Roman"/>
                <w:b/>
                <w:bCs/>
                <w:noProof/>
                <w:color w:val="4F81BC"/>
                <w:sz w:val="24"/>
                <w:szCs w:val="24"/>
              </w:rPr>
            </w:pPr>
          </w:p>
          <w:p w14:paraId="4C3637FF" w14:textId="0A14C218" w:rsidR="0085243C" w:rsidRPr="0079268A" w:rsidRDefault="0085243C" w:rsidP="00844F78">
            <w:pPr>
              <w:pStyle w:val="TableParagraph"/>
              <w:tabs>
                <w:tab w:val="left" w:pos="827"/>
              </w:tabs>
              <w:ind w:left="113" w:right="113"/>
              <w:jc w:val="both"/>
              <w:rPr>
                <w:rFonts w:ascii="Times New Roman" w:hAnsi="Times New Roman" w:cs="Times New Roman"/>
                <w:noProof/>
                <w:sz w:val="24"/>
                <w:szCs w:val="24"/>
              </w:rPr>
            </w:pPr>
            <w:r w:rsidRPr="0079268A">
              <w:rPr>
                <w:rFonts w:ascii="Times New Roman" w:hAnsi="Times New Roman"/>
                <w:sz w:val="24"/>
                <w:szCs w:val="24"/>
              </w:rPr>
              <w:t>4.2.1. Pakalpojuma sniedzējs izstrādā un uztur oficiālus līdzekļus informēšanai par drošuma jautājumiem, ar kuriem:</w:t>
            </w:r>
          </w:p>
          <w:p w14:paraId="570F057B" w14:textId="6479436A" w:rsidR="0085243C" w:rsidRPr="0079268A" w:rsidRDefault="00727F8A" w:rsidP="00844F78">
            <w:pPr>
              <w:pStyle w:val="TableParagraph"/>
              <w:tabs>
                <w:tab w:val="left" w:pos="338"/>
              </w:tabs>
              <w:ind w:left="113" w:right="113" w:firstLine="284"/>
              <w:jc w:val="both"/>
              <w:rPr>
                <w:rFonts w:ascii="Times New Roman" w:hAnsi="Times New Roman" w:cs="Times New Roman"/>
                <w:noProof/>
                <w:sz w:val="24"/>
                <w:szCs w:val="24"/>
              </w:rPr>
            </w:pPr>
            <w:r w:rsidRPr="0079268A">
              <w:rPr>
                <w:rFonts w:ascii="Times New Roman" w:hAnsi="Times New Roman"/>
                <w:sz w:val="24"/>
                <w:szCs w:val="24"/>
              </w:rPr>
              <w:t xml:space="preserve">a) nodrošina, ka darbinieki ir informēti par </w:t>
            </w:r>
            <w:r w:rsidRPr="0079268A">
              <w:rPr>
                <w:rFonts w:ascii="Times New Roman" w:hAnsi="Times New Roman"/>
                <w:i/>
                <w:iCs/>
                <w:sz w:val="24"/>
                <w:szCs w:val="24"/>
              </w:rPr>
              <w:t>SMS</w:t>
            </w:r>
            <w:r w:rsidRPr="0079268A">
              <w:rPr>
                <w:rFonts w:ascii="Times New Roman" w:hAnsi="Times New Roman"/>
                <w:sz w:val="24"/>
                <w:szCs w:val="24"/>
              </w:rPr>
              <w:t>, ciktāl tas nepieciešams saistībā ar viņu darba pienākumiem;</w:t>
            </w:r>
          </w:p>
          <w:p w14:paraId="76522356" w14:textId="6B7F9DBF" w:rsidR="0085243C" w:rsidRPr="0079268A" w:rsidRDefault="00727F8A" w:rsidP="00844F78">
            <w:pPr>
              <w:pStyle w:val="TableParagraph"/>
              <w:tabs>
                <w:tab w:val="left" w:pos="338"/>
              </w:tabs>
              <w:ind w:left="113" w:right="113" w:firstLine="284"/>
              <w:jc w:val="both"/>
              <w:rPr>
                <w:rFonts w:ascii="Times New Roman" w:hAnsi="Times New Roman" w:cs="Times New Roman"/>
                <w:noProof/>
                <w:sz w:val="24"/>
                <w:szCs w:val="24"/>
              </w:rPr>
            </w:pPr>
            <w:r w:rsidRPr="0079268A">
              <w:rPr>
                <w:rFonts w:ascii="Times New Roman" w:hAnsi="Times New Roman"/>
                <w:sz w:val="24"/>
                <w:szCs w:val="24"/>
              </w:rPr>
              <w:t>b) nodod no drošuma viedokļa būtisku informāciju;</w:t>
            </w:r>
          </w:p>
          <w:p w14:paraId="48228A69" w14:textId="2EBAA829" w:rsidR="0085243C" w:rsidRPr="0079268A" w:rsidRDefault="00727F8A" w:rsidP="00844F78">
            <w:pPr>
              <w:pStyle w:val="TableParagraph"/>
              <w:tabs>
                <w:tab w:val="left" w:pos="329"/>
              </w:tabs>
              <w:ind w:left="113" w:right="113" w:firstLine="284"/>
              <w:jc w:val="both"/>
              <w:rPr>
                <w:rFonts w:ascii="Times New Roman" w:hAnsi="Times New Roman" w:cs="Times New Roman"/>
                <w:noProof/>
                <w:sz w:val="24"/>
                <w:szCs w:val="24"/>
              </w:rPr>
            </w:pPr>
            <w:r w:rsidRPr="0079268A">
              <w:rPr>
                <w:rFonts w:ascii="Times New Roman" w:hAnsi="Times New Roman"/>
                <w:sz w:val="24"/>
                <w:szCs w:val="24"/>
              </w:rPr>
              <w:t>c) izskaidro konkrēto pasākumu veikšanas iemeslus un</w:t>
            </w:r>
          </w:p>
          <w:p w14:paraId="7024B4D5" w14:textId="343996D5" w:rsidR="0085243C" w:rsidRPr="0079268A" w:rsidRDefault="00727F8A" w:rsidP="00844F78">
            <w:pPr>
              <w:pStyle w:val="TableParagraph"/>
              <w:tabs>
                <w:tab w:val="left" w:pos="338"/>
              </w:tabs>
              <w:ind w:left="113" w:right="113" w:firstLine="284"/>
              <w:jc w:val="both"/>
              <w:rPr>
                <w:rFonts w:ascii="Times New Roman" w:hAnsi="Times New Roman" w:cs="Times New Roman"/>
                <w:noProof/>
                <w:sz w:val="24"/>
                <w:szCs w:val="24"/>
              </w:rPr>
            </w:pPr>
            <w:r w:rsidRPr="0079268A">
              <w:rPr>
                <w:rFonts w:ascii="Times New Roman" w:hAnsi="Times New Roman"/>
                <w:sz w:val="24"/>
                <w:szCs w:val="24"/>
              </w:rPr>
              <w:t>d) paskaidro, kādēļ tiek ieviestas vai mainītas drošuma procedūras.</w:t>
            </w:r>
          </w:p>
          <w:p w14:paraId="604F6244" w14:textId="77777777" w:rsidR="00727F8A" w:rsidRPr="0079268A" w:rsidRDefault="00727F8A" w:rsidP="00844F78">
            <w:pPr>
              <w:pStyle w:val="TableParagraph"/>
              <w:tabs>
                <w:tab w:val="left" w:pos="338"/>
              </w:tabs>
              <w:ind w:left="113" w:right="113"/>
              <w:jc w:val="both"/>
              <w:rPr>
                <w:rFonts w:ascii="Times New Roman" w:hAnsi="Times New Roman" w:cs="Times New Roman"/>
                <w:noProof/>
                <w:sz w:val="24"/>
                <w:szCs w:val="24"/>
              </w:rPr>
            </w:pPr>
          </w:p>
          <w:p w14:paraId="6683A916" w14:textId="77777777" w:rsidR="0085243C" w:rsidRPr="0079268A" w:rsidRDefault="0085243C" w:rsidP="00844F78">
            <w:pPr>
              <w:pStyle w:val="TableParagraph"/>
              <w:ind w:left="113" w:right="113"/>
              <w:jc w:val="both"/>
              <w:rPr>
                <w:rFonts w:ascii="Times New Roman" w:hAnsi="Times New Roman" w:cs="Times New Roman"/>
                <w:noProof/>
                <w:sz w:val="24"/>
                <w:szCs w:val="24"/>
              </w:rPr>
            </w:pPr>
            <w:r w:rsidRPr="0079268A">
              <w:rPr>
                <w:rFonts w:ascii="Times New Roman" w:hAnsi="Times New Roman"/>
                <w:sz w:val="24"/>
                <w:szCs w:val="24"/>
              </w:rPr>
              <w:t>Skat. arī Regulas (ES) Nr. 376/2014 13. panta 3. punktu.</w:t>
            </w:r>
          </w:p>
          <w:p w14:paraId="4B3A55A6" w14:textId="77777777" w:rsidR="00727F8A" w:rsidRPr="0079268A" w:rsidRDefault="00727F8A" w:rsidP="00E110A8">
            <w:pPr>
              <w:pStyle w:val="TableParagraph"/>
              <w:ind w:left="0"/>
              <w:jc w:val="both"/>
              <w:rPr>
                <w:rFonts w:ascii="Times New Roman" w:hAnsi="Times New Roman" w:cs="Times New Roman"/>
                <w:noProof/>
                <w:sz w:val="24"/>
                <w:szCs w:val="24"/>
              </w:rPr>
            </w:pPr>
          </w:p>
        </w:tc>
      </w:tr>
      <w:tr w:rsidR="0085243C" w:rsidRPr="008D2659" w14:paraId="6B27AA4E" w14:textId="77777777" w:rsidTr="0079268A">
        <w:trPr>
          <w:trHeight w:val="275"/>
        </w:trPr>
        <w:tc>
          <w:tcPr>
            <w:tcW w:w="1154" w:type="pct"/>
            <w:gridSpan w:val="2"/>
            <w:shd w:val="clear" w:color="auto" w:fill="4F81BC"/>
          </w:tcPr>
          <w:p w14:paraId="20D08B02" w14:textId="77777777" w:rsidR="0085243C" w:rsidRPr="0079268A" w:rsidRDefault="0085243C" w:rsidP="00727F8A">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t>Ieviesta</w:t>
            </w:r>
          </w:p>
        </w:tc>
        <w:tc>
          <w:tcPr>
            <w:tcW w:w="1240" w:type="pct"/>
            <w:gridSpan w:val="2"/>
            <w:shd w:val="clear" w:color="auto" w:fill="4F81BC"/>
          </w:tcPr>
          <w:p w14:paraId="7B7191EE" w14:textId="77777777" w:rsidR="0085243C" w:rsidRPr="0079268A" w:rsidRDefault="0085243C" w:rsidP="00727F8A">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t>Piemērota</w:t>
            </w:r>
          </w:p>
        </w:tc>
        <w:tc>
          <w:tcPr>
            <w:tcW w:w="1502" w:type="pct"/>
            <w:gridSpan w:val="2"/>
            <w:shd w:val="clear" w:color="auto" w:fill="4F81BC"/>
          </w:tcPr>
          <w:p w14:paraId="4EF85F3B" w14:textId="77777777" w:rsidR="0085243C" w:rsidRPr="0079268A" w:rsidRDefault="0085243C" w:rsidP="00727F8A">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t>Darbojas</w:t>
            </w:r>
          </w:p>
        </w:tc>
        <w:tc>
          <w:tcPr>
            <w:tcW w:w="1105" w:type="pct"/>
            <w:gridSpan w:val="2"/>
            <w:shd w:val="clear" w:color="auto" w:fill="4F81BC"/>
          </w:tcPr>
          <w:p w14:paraId="296A395F" w14:textId="77777777" w:rsidR="0085243C" w:rsidRPr="0079268A" w:rsidRDefault="0085243C" w:rsidP="00727F8A">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t>Efektīva</w:t>
            </w:r>
          </w:p>
        </w:tc>
      </w:tr>
      <w:tr w:rsidR="0085243C" w:rsidRPr="008D2659" w14:paraId="76BAA2DD" w14:textId="77777777" w:rsidTr="0079268A">
        <w:trPr>
          <w:trHeight w:val="528"/>
        </w:trPr>
        <w:tc>
          <w:tcPr>
            <w:tcW w:w="1154" w:type="pct"/>
            <w:gridSpan w:val="2"/>
          </w:tcPr>
          <w:p w14:paraId="6BBD6666" w14:textId="77777777" w:rsidR="0085243C" w:rsidRPr="008D2659" w:rsidRDefault="0085243C" w:rsidP="00844F78">
            <w:pPr>
              <w:pStyle w:val="TableParagraph"/>
              <w:ind w:left="113" w:right="113"/>
              <w:rPr>
                <w:rFonts w:ascii="Times New Roman" w:hAnsi="Times New Roman" w:cs="Times New Roman"/>
                <w:noProof/>
                <w:sz w:val="24"/>
                <w:szCs w:val="24"/>
              </w:rPr>
            </w:pPr>
            <w:r>
              <w:rPr>
                <w:rFonts w:ascii="Times New Roman" w:hAnsi="Times New Roman"/>
                <w:sz w:val="24"/>
              </w:rPr>
              <w:t>Ir ieviests drošumam kritiskas informācijas paziņošanas process.</w:t>
            </w:r>
          </w:p>
        </w:tc>
        <w:tc>
          <w:tcPr>
            <w:tcW w:w="1240" w:type="pct"/>
            <w:gridSpan w:val="2"/>
          </w:tcPr>
          <w:p w14:paraId="5C0E3ED4" w14:textId="77777777" w:rsidR="0085243C" w:rsidRPr="0079268A" w:rsidRDefault="0085243C" w:rsidP="00844F78">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Šajā procesā ir noteikts, kāda drošuma informācija ir jāziņo un kad un kā tā ir jāziņo.</w:t>
            </w:r>
          </w:p>
          <w:p w14:paraId="298D3AE3" w14:textId="77777777" w:rsidR="0085243C" w:rsidRPr="0079268A" w:rsidRDefault="0085243C" w:rsidP="00844F78">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Procesā attiecīgā gadījumā ir iekļautas līgumorganizācijas un līgumpersonāls.</w:t>
            </w:r>
          </w:p>
          <w:p w14:paraId="2A18D136" w14:textId="77777777" w:rsidR="0085243C" w:rsidRPr="0079268A" w:rsidRDefault="0085243C" w:rsidP="00844F78">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Informēšanas līdzekļi ir pielāgoti:</w:t>
            </w:r>
          </w:p>
          <w:p w14:paraId="151EC7AE" w14:textId="77777777" w:rsidR="0085243C" w:rsidRPr="0079268A" w:rsidRDefault="0085243C" w:rsidP="00844F78">
            <w:pPr>
              <w:pStyle w:val="TableParagraph"/>
              <w:numPr>
                <w:ilvl w:val="0"/>
                <w:numId w:val="14"/>
              </w:numPr>
              <w:tabs>
                <w:tab w:val="left" w:pos="396"/>
              </w:tabs>
              <w:ind w:left="399" w:right="113" w:hanging="284"/>
              <w:rPr>
                <w:rFonts w:ascii="Times New Roman" w:hAnsi="Times New Roman" w:cs="Times New Roman"/>
                <w:noProof/>
                <w:sz w:val="24"/>
                <w:szCs w:val="24"/>
              </w:rPr>
            </w:pPr>
            <w:r w:rsidRPr="0079268A">
              <w:rPr>
                <w:rFonts w:ascii="Times New Roman" w:hAnsi="Times New Roman"/>
                <w:sz w:val="24"/>
                <w:szCs w:val="24"/>
              </w:rPr>
              <w:t>organizācijas lielumam un sarežģītībai,</w:t>
            </w:r>
          </w:p>
          <w:p w14:paraId="58DF277D" w14:textId="77777777" w:rsidR="0085243C" w:rsidRPr="0079268A" w:rsidRDefault="0085243C" w:rsidP="00844F78">
            <w:pPr>
              <w:pStyle w:val="TableParagraph"/>
              <w:numPr>
                <w:ilvl w:val="0"/>
                <w:numId w:val="14"/>
              </w:numPr>
              <w:tabs>
                <w:tab w:val="left" w:pos="396"/>
              </w:tabs>
              <w:ind w:left="399" w:right="113" w:hanging="284"/>
              <w:rPr>
                <w:rFonts w:ascii="Times New Roman" w:hAnsi="Times New Roman" w:cs="Times New Roman"/>
                <w:noProof/>
                <w:sz w:val="24"/>
                <w:szCs w:val="24"/>
              </w:rPr>
            </w:pPr>
            <w:r w:rsidRPr="0079268A">
              <w:rPr>
                <w:rFonts w:ascii="Times New Roman" w:hAnsi="Times New Roman"/>
                <w:sz w:val="24"/>
                <w:szCs w:val="24"/>
              </w:rPr>
              <w:t>auditorijai un paziņojamās informācijas svarīgumam.</w:t>
            </w:r>
          </w:p>
        </w:tc>
        <w:tc>
          <w:tcPr>
            <w:tcW w:w="1502" w:type="pct"/>
            <w:gridSpan w:val="2"/>
          </w:tcPr>
          <w:p w14:paraId="03FAD8FB" w14:textId="77777777" w:rsidR="0085243C" w:rsidRPr="0079268A" w:rsidRDefault="0085243C" w:rsidP="00844F78">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Drošumam kritiskā informācija tiek identificēta un paziņota visam attiecīgajam organizācijas personālam, tostarp attiecīgā gadījumā līgumorganizācijām un līgumpersonālam.</w:t>
            </w:r>
          </w:p>
        </w:tc>
        <w:tc>
          <w:tcPr>
            <w:tcW w:w="1105" w:type="pct"/>
            <w:gridSpan w:val="2"/>
          </w:tcPr>
          <w:p w14:paraId="4962BE3E" w14:textId="77777777" w:rsidR="0085243C" w:rsidRPr="0079268A" w:rsidRDefault="0085243C" w:rsidP="00844F78">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Organizācija efektīvi analizē un paziņo drošumam kritisku informāciju, izmantojot dažādu metožu kopumu, lai tā būtu maksimāli saprotama.</w:t>
            </w:r>
          </w:p>
          <w:p w14:paraId="6C293F0A" w14:textId="77777777" w:rsidR="0085243C" w:rsidRPr="0079268A" w:rsidRDefault="0085243C" w:rsidP="00844F78">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Informēšana par drošuma jautājumiem ir izvērtēta, lai noskaidrotu, kā tā tiek izmantota un saprasta un lai to uzlabotu vajadzības gadījumā.</w:t>
            </w:r>
          </w:p>
          <w:p w14:paraId="05645FC4" w14:textId="77777777" w:rsidR="0085243C" w:rsidRPr="0079268A" w:rsidRDefault="0085243C" w:rsidP="00844F78">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 xml:space="preserve">Ir redzams, ka drošuma politika un tās pozitīvā drošuma kultūra tiek veicināta. Lēmumu pieņemšana, pasākumi un paziņojumi parāda pozitīvu drošuma kultūru un līderību </w:t>
            </w:r>
            <w:r w:rsidRPr="0079268A">
              <w:rPr>
                <w:rFonts w:ascii="Times New Roman" w:hAnsi="Times New Roman"/>
                <w:sz w:val="24"/>
                <w:szCs w:val="24"/>
              </w:rPr>
              <w:lastRenderedPageBreak/>
              <w:t>drošuma jomā, kas liecina par apņemšanos ievērot drošuma politiku.</w:t>
            </w:r>
          </w:p>
        </w:tc>
      </w:tr>
      <w:tr w:rsidR="0085243C" w:rsidRPr="008D2659" w14:paraId="32105566" w14:textId="77777777" w:rsidTr="006F4542">
        <w:trPr>
          <w:trHeight w:val="275"/>
        </w:trPr>
        <w:tc>
          <w:tcPr>
            <w:tcW w:w="5000" w:type="pct"/>
            <w:gridSpan w:val="8"/>
            <w:shd w:val="clear" w:color="auto" w:fill="37CDE1"/>
          </w:tcPr>
          <w:p w14:paraId="7106EF1E" w14:textId="77777777" w:rsidR="0085243C" w:rsidRPr="0079268A" w:rsidRDefault="0085243C" w:rsidP="00727F8A">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lastRenderedPageBreak/>
              <w:t>Vērtēšanas rezultāti</w:t>
            </w:r>
          </w:p>
        </w:tc>
      </w:tr>
      <w:tr w:rsidR="0085243C" w:rsidRPr="008D2659" w14:paraId="12A36655" w14:textId="77777777" w:rsidTr="0079268A">
        <w:trPr>
          <w:trHeight w:val="1610"/>
        </w:trPr>
        <w:tc>
          <w:tcPr>
            <w:tcW w:w="1154" w:type="pct"/>
            <w:gridSpan w:val="2"/>
          </w:tcPr>
          <w:p w14:paraId="37A8FB81" w14:textId="77777777" w:rsidR="0085243C" w:rsidRPr="008D2659" w:rsidRDefault="0085243C" w:rsidP="00E110A8">
            <w:pPr>
              <w:pStyle w:val="TableParagraph"/>
              <w:ind w:left="0"/>
              <w:jc w:val="both"/>
              <w:rPr>
                <w:rFonts w:ascii="Times New Roman" w:hAnsi="Times New Roman" w:cs="Times New Roman"/>
                <w:noProof/>
                <w:sz w:val="24"/>
                <w:szCs w:val="24"/>
              </w:rPr>
            </w:pPr>
          </w:p>
        </w:tc>
        <w:tc>
          <w:tcPr>
            <w:tcW w:w="1240" w:type="pct"/>
            <w:gridSpan w:val="2"/>
          </w:tcPr>
          <w:p w14:paraId="68C54858" w14:textId="77777777" w:rsidR="0085243C" w:rsidRPr="0079268A" w:rsidRDefault="0085243C" w:rsidP="00E110A8">
            <w:pPr>
              <w:pStyle w:val="TableParagraph"/>
              <w:ind w:left="0"/>
              <w:jc w:val="both"/>
              <w:rPr>
                <w:rFonts w:ascii="Times New Roman" w:hAnsi="Times New Roman" w:cs="Times New Roman"/>
                <w:noProof/>
                <w:sz w:val="24"/>
                <w:szCs w:val="24"/>
              </w:rPr>
            </w:pPr>
          </w:p>
        </w:tc>
        <w:tc>
          <w:tcPr>
            <w:tcW w:w="1502" w:type="pct"/>
            <w:gridSpan w:val="2"/>
          </w:tcPr>
          <w:p w14:paraId="737558EB" w14:textId="77777777" w:rsidR="0085243C" w:rsidRPr="008D2659" w:rsidRDefault="0085243C" w:rsidP="00E110A8">
            <w:pPr>
              <w:pStyle w:val="TableParagraph"/>
              <w:ind w:left="0"/>
              <w:jc w:val="both"/>
              <w:rPr>
                <w:rFonts w:ascii="Times New Roman" w:hAnsi="Times New Roman" w:cs="Times New Roman"/>
                <w:noProof/>
                <w:sz w:val="24"/>
                <w:szCs w:val="24"/>
              </w:rPr>
            </w:pPr>
          </w:p>
        </w:tc>
        <w:tc>
          <w:tcPr>
            <w:tcW w:w="1105" w:type="pct"/>
            <w:gridSpan w:val="2"/>
          </w:tcPr>
          <w:p w14:paraId="77E1205C" w14:textId="77777777" w:rsidR="0085243C" w:rsidRPr="008D2659" w:rsidRDefault="0085243C" w:rsidP="00E110A8">
            <w:pPr>
              <w:pStyle w:val="TableParagraph"/>
              <w:ind w:left="0"/>
              <w:jc w:val="both"/>
              <w:rPr>
                <w:rFonts w:ascii="Times New Roman" w:hAnsi="Times New Roman" w:cs="Times New Roman"/>
                <w:noProof/>
                <w:sz w:val="24"/>
                <w:szCs w:val="24"/>
              </w:rPr>
            </w:pPr>
          </w:p>
        </w:tc>
      </w:tr>
      <w:tr w:rsidR="0085243C" w:rsidRPr="008D2659" w14:paraId="7AE43649" w14:textId="77777777" w:rsidTr="00727F8A">
        <w:trPr>
          <w:trHeight w:val="253"/>
        </w:trPr>
        <w:tc>
          <w:tcPr>
            <w:tcW w:w="5000" w:type="pct"/>
            <w:gridSpan w:val="8"/>
            <w:shd w:val="clear" w:color="auto" w:fill="4F81BC"/>
          </w:tcPr>
          <w:p w14:paraId="49EBECB2" w14:textId="289DAC74" w:rsidR="0085243C" w:rsidRPr="0079268A" w:rsidRDefault="00727F8A" w:rsidP="00727F8A">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t>Kam pievēršama uzmanība</w:t>
            </w:r>
          </w:p>
        </w:tc>
      </w:tr>
      <w:tr w:rsidR="0079268A" w:rsidRPr="008D2659" w14:paraId="6D4C6253" w14:textId="77777777" w:rsidTr="0079268A">
        <w:trPr>
          <w:trHeight w:val="5906"/>
        </w:trPr>
        <w:tc>
          <w:tcPr>
            <w:tcW w:w="5000" w:type="pct"/>
            <w:gridSpan w:val="8"/>
            <w:shd w:val="clear" w:color="auto" w:fill="auto"/>
          </w:tcPr>
          <w:p w14:paraId="7A698D21" w14:textId="77777777" w:rsidR="0079268A" w:rsidRPr="008D2659" w:rsidRDefault="0079268A" w:rsidP="0079268A">
            <w:pPr>
              <w:pStyle w:val="TableParagraph"/>
              <w:ind w:left="113" w:right="113"/>
              <w:rPr>
                <w:rFonts w:ascii="Times New Roman" w:hAnsi="Times New Roman" w:cs="Times New Roman"/>
                <w:i/>
                <w:iCs/>
                <w:noProof/>
                <w:sz w:val="24"/>
                <w:szCs w:val="24"/>
              </w:rPr>
            </w:pPr>
            <w:r>
              <w:rPr>
                <w:rFonts w:ascii="Times New Roman" w:hAnsi="Times New Roman"/>
                <w:i/>
                <w:sz w:val="24"/>
              </w:rPr>
              <w:t>Piezīme. Informēšana ir svarīgs aspekts, lai veidotu pozitīvu drošuma kultūru, ko īsteno ar ziņojumiem par apdraudējumu vai dalīšanos ar drošuma informāciju.</w:t>
            </w:r>
          </w:p>
          <w:p w14:paraId="3E581384" w14:textId="77777777" w:rsidR="0079268A" w:rsidRPr="008D2659" w:rsidRDefault="0079268A" w:rsidP="0079268A">
            <w:pPr>
              <w:pStyle w:val="TableParagraph"/>
              <w:numPr>
                <w:ilvl w:val="0"/>
                <w:numId w:val="13"/>
              </w:numPr>
              <w:tabs>
                <w:tab w:val="left" w:pos="426"/>
              </w:tabs>
              <w:ind w:left="426" w:right="113" w:hanging="284"/>
              <w:rPr>
                <w:rFonts w:ascii="Times New Roman" w:hAnsi="Times New Roman" w:cs="Times New Roman"/>
                <w:noProof/>
                <w:sz w:val="24"/>
                <w:szCs w:val="24"/>
              </w:rPr>
            </w:pPr>
            <w:r>
              <w:rPr>
                <w:rFonts w:ascii="Times New Roman" w:hAnsi="Times New Roman"/>
                <w:sz w:val="24"/>
              </w:rPr>
              <w:t>Pārskatīt informācijas avotus, ko izmanto drošuma informācijas paziņošanai.</w:t>
            </w:r>
          </w:p>
          <w:p w14:paraId="53F1716A" w14:textId="77777777" w:rsidR="0079268A" w:rsidRPr="008D2659" w:rsidRDefault="0079268A" w:rsidP="0079268A">
            <w:pPr>
              <w:pStyle w:val="TableParagraph"/>
              <w:numPr>
                <w:ilvl w:val="0"/>
                <w:numId w:val="13"/>
              </w:numPr>
              <w:tabs>
                <w:tab w:val="left" w:pos="426"/>
              </w:tabs>
              <w:ind w:left="426" w:right="113" w:hanging="284"/>
              <w:rPr>
                <w:rFonts w:ascii="Times New Roman" w:hAnsi="Times New Roman" w:cs="Times New Roman"/>
                <w:noProof/>
                <w:sz w:val="24"/>
                <w:szCs w:val="24"/>
              </w:rPr>
            </w:pPr>
            <w:r>
              <w:rPr>
                <w:rFonts w:ascii="Times New Roman" w:hAnsi="Times New Roman"/>
                <w:sz w:val="24"/>
              </w:rPr>
              <w:t>Pārskatīt, kādas metodes tiek izmantotas drošuma informācijas paziņošanai, piemēram, sanāksmes, prezentācijas, instruktāžas, video, e-pasti, tīmekļa vietnes, laikraksti, bukleti, biļeteni, plakāti utt.</w:t>
            </w:r>
          </w:p>
          <w:p w14:paraId="7098CDC4" w14:textId="77777777" w:rsidR="0079268A" w:rsidRPr="008D2659" w:rsidRDefault="0079268A" w:rsidP="0079268A">
            <w:pPr>
              <w:pStyle w:val="TableParagraph"/>
              <w:numPr>
                <w:ilvl w:val="0"/>
                <w:numId w:val="13"/>
              </w:numPr>
              <w:tabs>
                <w:tab w:val="left" w:pos="426"/>
              </w:tabs>
              <w:ind w:left="426" w:right="113" w:hanging="284"/>
              <w:rPr>
                <w:rFonts w:ascii="Times New Roman" w:hAnsi="Times New Roman" w:cs="Times New Roman"/>
                <w:noProof/>
                <w:sz w:val="24"/>
                <w:szCs w:val="24"/>
              </w:rPr>
            </w:pPr>
            <w:r>
              <w:rPr>
                <w:rFonts w:ascii="Times New Roman" w:hAnsi="Times New Roman"/>
                <w:sz w:val="24"/>
              </w:rPr>
              <w:t>Novērtēt, vai informēšanas līdzekļi ir atbilstoši, pamatojoties uz organizācijas struktūru un auditoriju. Paziņojumiem ir jābūt vienkāršiem un kodolīgiem, lai tie būtu viegli saprotami.</w:t>
            </w:r>
          </w:p>
          <w:p w14:paraId="311AC560" w14:textId="77777777" w:rsidR="0079268A" w:rsidRPr="008D2659" w:rsidRDefault="0079268A" w:rsidP="0079268A">
            <w:pPr>
              <w:pStyle w:val="TableParagraph"/>
              <w:numPr>
                <w:ilvl w:val="0"/>
                <w:numId w:val="13"/>
              </w:numPr>
              <w:tabs>
                <w:tab w:val="left" w:pos="426"/>
              </w:tabs>
              <w:ind w:left="426" w:right="113" w:hanging="284"/>
              <w:rPr>
                <w:rFonts w:ascii="Times New Roman" w:hAnsi="Times New Roman" w:cs="Times New Roman"/>
                <w:noProof/>
                <w:sz w:val="24"/>
                <w:szCs w:val="24"/>
              </w:rPr>
            </w:pPr>
            <w:r>
              <w:rPr>
                <w:rFonts w:ascii="Times New Roman" w:hAnsi="Times New Roman"/>
                <w:sz w:val="24"/>
              </w:rPr>
              <w:t>Vai tiek pārskatīti informēšanas par drošuma jautājumiem līdzekļi, lai noskaidrotu to efektivitāti, un materiāli, ko izmanto attiecīgo mācību atjaunināšanai?</w:t>
            </w:r>
          </w:p>
          <w:p w14:paraId="6B12C060" w14:textId="77777777" w:rsidR="0079268A" w:rsidRPr="008D2659" w:rsidRDefault="0079268A" w:rsidP="0079268A">
            <w:pPr>
              <w:pStyle w:val="TableParagraph"/>
              <w:numPr>
                <w:ilvl w:val="0"/>
                <w:numId w:val="13"/>
              </w:numPr>
              <w:tabs>
                <w:tab w:val="left" w:pos="426"/>
              </w:tabs>
              <w:ind w:left="426" w:right="113" w:hanging="284"/>
              <w:rPr>
                <w:rFonts w:ascii="Times New Roman" w:hAnsi="Times New Roman" w:cs="Times New Roman"/>
                <w:noProof/>
                <w:sz w:val="24"/>
                <w:szCs w:val="24"/>
              </w:rPr>
            </w:pPr>
            <w:r>
              <w:rPr>
                <w:rFonts w:ascii="Times New Roman" w:hAnsi="Times New Roman"/>
                <w:sz w:val="24"/>
              </w:rPr>
              <w:t>Pārbaudīt, vai tiek sniegta informācija par gūtajām mācībām, nozīmīgiem notikumiem, izmaiņām un izmeklēšanas rezultātiem.</w:t>
            </w:r>
          </w:p>
          <w:p w14:paraId="496B0E2C" w14:textId="77777777" w:rsidR="0079268A" w:rsidRPr="008D2659" w:rsidRDefault="0079268A" w:rsidP="0079268A">
            <w:pPr>
              <w:pStyle w:val="TableParagraph"/>
              <w:numPr>
                <w:ilvl w:val="0"/>
                <w:numId w:val="13"/>
              </w:numPr>
              <w:tabs>
                <w:tab w:val="left" w:pos="426"/>
              </w:tabs>
              <w:ind w:left="426" w:right="113" w:hanging="284"/>
              <w:rPr>
                <w:rFonts w:ascii="Times New Roman" w:hAnsi="Times New Roman" w:cs="Times New Roman"/>
                <w:noProof/>
                <w:sz w:val="24"/>
                <w:szCs w:val="24"/>
              </w:rPr>
            </w:pPr>
            <w:r>
              <w:rPr>
                <w:rFonts w:ascii="Times New Roman" w:hAnsi="Times New Roman"/>
                <w:sz w:val="24"/>
              </w:rPr>
              <w:t>Pārbaudīt, vai tiek regulāri veicināta pozitīva drošuma kultūra, stiprināta “ziņošanas kultūra” (kur? kā? kad? utt.) un “taisnīguma kultūras” principi.</w:t>
            </w:r>
          </w:p>
          <w:p w14:paraId="2B0B8C05" w14:textId="77777777" w:rsidR="0079268A" w:rsidRPr="008D2659" w:rsidRDefault="0079268A" w:rsidP="0079268A">
            <w:pPr>
              <w:pStyle w:val="TableParagraph"/>
              <w:numPr>
                <w:ilvl w:val="0"/>
                <w:numId w:val="13"/>
              </w:numPr>
              <w:tabs>
                <w:tab w:val="left" w:pos="426"/>
              </w:tabs>
              <w:ind w:left="426" w:right="113" w:hanging="284"/>
              <w:rPr>
                <w:rFonts w:ascii="Times New Roman" w:hAnsi="Times New Roman" w:cs="Times New Roman"/>
                <w:noProof/>
                <w:sz w:val="24"/>
                <w:szCs w:val="24"/>
              </w:rPr>
            </w:pPr>
            <w:r>
              <w:rPr>
                <w:rFonts w:ascii="Times New Roman" w:hAnsi="Times New Roman"/>
                <w:sz w:val="24"/>
              </w:rPr>
              <w:t>Pārbaudīt, cik pieejama ir drošuma informācija.</w:t>
            </w:r>
          </w:p>
          <w:p w14:paraId="75077414" w14:textId="77777777" w:rsidR="0079268A" w:rsidRPr="008D2659" w:rsidRDefault="0079268A" w:rsidP="0079268A">
            <w:pPr>
              <w:pStyle w:val="TableParagraph"/>
              <w:numPr>
                <w:ilvl w:val="0"/>
                <w:numId w:val="13"/>
              </w:numPr>
              <w:tabs>
                <w:tab w:val="left" w:pos="426"/>
              </w:tabs>
              <w:ind w:left="426" w:right="113" w:hanging="284"/>
              <w:rPr>
                <w:rFonts w:ascii="Times New Roman" w:hAnsi="Times New Roman" w:cs="Times New Roman"/>
                <w:noProof/>
                <w:sz w:val="24"/>
                <w:szCs w:val="24"/>
              </w:rPr>
            </w:pPr>
            <w:r>
              <w:rPr>
                <w:rFonts w:ascii="Times New Roman" w:hAnsi="Times New Roman"/>
                <w:sz w:val="24"/>
              </w:rPr>
              <w:t>Iztaujāt personālu par neseniem gadījumiem, kad tika ziņots par drošuma jautājumiem.</w:t>
            </w:r>
          </w:p>
          <w:p w14:paraId="39FD226B" w14:textId="77777777" w:rsidR="0079268A" w:rsidRPr="008D2659" w:rsidRDefault="0079268A" w:rsidP="0079268A">
            <w:pPr>
              <w:pStyle w:val="TableParagraph"/>
              <w:numPr>
                <w:ilvl w:val="0"/>
                <w:numId w:val="13"/>
              </w:numPr>
              <w:tabs>
                <w:tab w:val="left" w:pos="426"/>
              </w:tabs>
              <w:ind w:left="426" w:right="113" w:hanging="284"/>
              <w:rPr>
                <w:rFonts w:ascii="Times New Roman" w:hAnsi="Times New Roman" w:cs="Times New Roman"/>
                <w:noProof/>
                <w:sz w:val="24"/>
                <w:szCs w:val="24"/>
              </w:rPr>
            </w:pPr>
            <w:r>
              <w:rPr>
                <w:rFonts w:ascii="Times New Roman" w:hAnsi="Times New Roman"/>
                <w:sz w:val="24"/>
              </w:rPr>
              <w:t>Pārskatīt, vai informācija par atgadījumiem tiek laikus paziņota galvenajām ieinteresētajām personām (iekšējām un ārējām) un vai tā tiek pienācīgi anonimizēta.</w:t>
            </w:r>
          </w:p>
          <w:p w14:paraId="3F1E4627" w14:textId="77777777" w:rsidR="0079268A" w:rsidRPr="008D2659" w:rsidRDefault="0079268A" w:rsidP="0079268A">
            <w:pPr>
              <w:pStyle w:val="TableParagraph"/>
              <w:numPr>
                <w:ilvl w:val="0"/>
                <w:numId w:val="13"/>
              </w:numPr>
              <w:tabs>
                <w:tab w:val="left" w:pos="426"/>
              </w:tabs>
              <w:ind w:left="426" w:right="113" w:hanging="284"/>
              <w:rPr>
                <w:rFonts w:ascii="Times New Roman" w:hAnsi="Times New Roman" w:cs="Times New Roman"/>
                <w:noProof/>
                <w:sz w:val="24"/>
                <w:szCs w:val="24"/>
              </w:rPr>
            </w:pPr>
            <w:r>
              <w:rPr>
                <w:rFonts w:ascii="Times New Roman" w:hAnsi="Times New Roman"/>
                <w:sz w:val="24"/>
              </w:rPr>
              <w:t>Vai organizācija par drošuma jautājumiem attiecīgā gadījumā informē arī ārējās ieinteresētās personas (piemēram, klientus, piegādātājus)?</w:t>
            </w:r>
          </w:p>
          <w:p w14:paraId="108F8776" w14:textId="0776137F" w:rsidR="0079268A" w:rsidRPr="0079268A" w:rsidRDefault="0079268A" w:rsidP="0079268A">
            <w:pPr>
              <w:pStyle w:val="TableParagraph"/>
              <w:ind w:left="0"/>
              <w:jc w:val="center"/>
              <w:rPr>
                <w:rFonts w:ascii="Times New Roman" w:hAnsi="Times New Roman"/>
                <w:b/>
                <w:color w:val="EDEBE0"/>
                <w:sz w:val="24"/>
                <w:szCs w:val="24"/>
              </w:rPr>
            </w:pPr>
            <w:r>
              <w:rPr>
                <w:rFonts w:ascii="Times New Roman" w:hAnsi="Times New Roman"/>
                <w:sz w:val="24"/>
              </w:rPr>
              <w:t>Pārbaudīt, vai personāls zina, kur atrast drošuma mērķus un saistītos drošuma snieguma uzraudzības datus? Pārbaudīt, vai personāls zina, kādi ir drošuma mērķi katra kompetences jomā? Vai organizācija paziņo drošuma mērķu sasniegšanas vai uzraudzības statusu?</w:t>
            </w:r>
          </w:p>
        </w:tc>
      </w:tr>
      <w:tr w:rsidR="0085243C" w:rsidRPr="008D2659" w14:paraId="153945AF" w14:textId="77777777" w:rsidTr="00727F8A">
        <w:trPr>
          <w:trHeight w:val="251"/>
        </w:trPr>
        <w:tc>
          <w:tcPr>
            <w:tcW w:w="5000" w:type="pct"/>
            <w:gridSpan w:val="8"/>
            <w:shd w:val="clear" w:color="auto" w:fill="538DD3"/>
          </w:tcPr>
          <w:p w14:paraId="292BED3F" w14:textId="77777777" w:rsidR="0085243C" w:rsidRPr="0079268A" w:rsidRDefault="0085243C" w:rsidP="00727F8A">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lastRenderedPageBreak/>
              <w:t>Atbilstošās ES/</w:t>
            </w:r>
            <w:r w:rsidRPr="0079268A">
              <w:rPr>
                <w:rFonts w:ascii="Times New Roman" w:hAnsi="Times New Roman"/>
                <w:b/>
                <w:i/>
                <w:iCs/>
                <w:color w:val="EDEBE0"/>
                <w:sz w:val="24"/>
                <w:szCs w:val="24"/>
              </w:rPr>
              <w:t>EASA</w:t>
            </w:r>
            <w:r w:rsidRPr="0079268A">
              <w:rPr>
                <w:rFonts w:ascii="Times New Roman" w:hAnsi="Times New Roman"/>
                <w:b/>
                <w:color w:val="EDEBE0"/>
                <w:sz w:val="24"/>
                <w:szCs w:val="24"/>
              </w:rPr>
              <w:t xml:space="preserve"> reglamentējošās atsauces</w:t>
            </w:r>
          </w:p>
        </w:tc>
      </w:tr>
      <w:tr w:rsidR="0085243C" w:rsidRPr="008D2659" w14:paraId="6E3823BF" w14:textId="77777777" w:rsidTr="0079268A">
        <w:trPr>
          <w:trHeight w:val="230"/>
        </w:trPr>
        <w:tc>
          <w:tcPr>
            <w:tcW w:w="978" w:type="pct"/>
            <w:shd w:val="clear" w:color="auto" w:fill="37CDE1"/>
          </w:tcPr>
          <w:p w14:paraId="5133131B" w14:textId="77777777" w:rsidR="0085243C" w:rsidRPr="0079268A" w:rsidRDefault="0085243C" w:rsidP="00727F8A">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t>Lidaparātu ekspluatācija</w:t>
            </w:r>
          </w:p>
        </w:tc>
        <w:tc>
          <w:tcPr>
            <w:tcW w:w="925" w:type="pct"/>
            <w:gridSpan w:val="2"/>
            <w:shd w:val="clear" w:color="auto" w:fill="37CDE1"/>
          </w:tcPr>
          <w:p w14:paraId="2F70C60E" w14:textId="19D94757" w:rsidR="0085243C" w:rsidRPr="0079268A" w:rsidRDefault="00393074" w:rsidP="00727F8A">
            <w:pPr>
              <w:pStyle w:val="TableParagraph"/>
              <w:ind w:left="0"/>
              <w:jc w:val="center"/>
              <w:rPr>
                <w:rFonts w:ascii="Times New Roman" w:hAnsi="Times New Roman" w:cs="Times New Roman"/>
                <w:b/>
                <w:bCs/>
                <w:noProof/>
                <w:color w:val="EDEBE0"/>
                <w:sz w:val="24"/>
                <w:szCs w:val="24"/>
              </w:rPr>
            </w:pPr>
            <w:r>
              <w:rPr>
                <w:rFonts w:ascii="Times New Roman" w:hAnsi="Times New Roman"/>
                <w:b/>
                <w:color w:val="EDEBE0"/>
                <w:sz w:val="24"/>
                <w:szCs w:val="24"/>
              </w:rPr>
              <w:t xml:space="preserve"> Lidaparāta lidojuma apkalpe</w:t>
            </w:r>
          </w:p>
        </w:tc>
        <w:tc>
          <w:tcPr>
            <w:tcW w:w="928" w:type="pct"/>
            <w:gridSpan w:val="2"/>
            <w:shd w:val="clear" w:color="auto" w:fill="37CDE1"/>
          </w:tcPr>
          <w:p w14:paraId="146AD95C" w14:textId="77777777" w:rsidR="0085243C" w:rsidRPr="0079268A" w:rsidRDefault="0085243C" w:rsidP="00727F8A">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t>Lidlauki</w:t>
            </w:r>
          </w:p>
        </w:tc>
        <w:tc>
          <w:tcPr>
            <w:tcW w:w="1209" w:type="pct"/>
            <w:gridSpan w:val="2"/>
            <w:shd w:val="clear" w:color="auto" w:fill="37CDE1"/>
          </w:tcPr>
          <w:p w14:paraId="622162D4" w14:textId="77777777" w:rsidR="0085243C" w:rsidRPr="0079268A" w:rsidRDefault="0085243C" w:rsidP="00727F8A">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i/>
                <w:iCs/>
                <w:color w:val="EDEBE0"/>
                <w:sz w:val="24"/>
                <w:szCs w:val="24"/>
              </w:rPr>
              <w:t>ATM/ANS</w:t>
            </w:r>
          </w:p>
        </w:tc>
        <w:tc>
          <w:tcPr>
            <w:tcW w:w="960" w:type="pct"/>
            <w:shd w:val="clear" w:color="auto" w:fill="37CDE1"/>
          </w:tcPr>
          <w:p w14:paraId="35D95900" w14:textId="77777777" w:rsidR="0085243C" w:rsidRPr="0079268A" w:rsidRDefault="0085243C" w:rsidP="00727F8A">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i/>
                <w:iCs/>
                <w:color w:val="EDEBE0"/>
                <w:sz w:val="24"/>
                <w:szCs w:val="24"/>
              </w:rPr>
              <w:t>ATC</w:t>
            </w:r>
            <w:r w:rsidRPr="0079268A">
              <w:rPr>
                <w:rFonts w:ascii="Times New Roman" w:hAnsi="Times New Roman"/>
                <w:b/>
                <w:color w:val="EDEBE0"/>
                <w:sz w:val="24"/>
                <w:szCs w:val="24"/>
              </w:rPr>
              <w:t xml:space="preserve"> mācību org.</w:t>
            </w:r>
          </w:p>
        </w:tc>
      </w:tr>
      <w:tr w:rsidR="0085243C" w:rsidRPr="008D2659" w14:paraId="47DDC29B" w14:textId="77777777" w:rsidTr="0079268A">
        <w:trPr>
          <w:trHeight w:val="694"/>
        </w:trPr>
        <w:tc>
          <w:tcPr>
            <w:tcW w:w="978" w:type="pct"/>
          </w:tcPr>
          <w:p w14:paraId="09637F06" w14:textId="77777777" w:rsidR="0085243C" w:rsidRPr="008D2659" w:rsidRDefault="0085243C" w:rsidP="004A7CE9">
            <w:pPr>
              <w:pStyle w:val="TableParagraph"/>
              <w:ind w:left="113" w:right="113"/>
              <w:rPr>
                <w:rFonts w:ascii="Times New Roman" w:hAnsi="Times New Roman" w:cs="Times New Roman"/>
                <w:noProof/>
                <w:sz w:val="24"/>
                <w:szCs w:val="24"/>
              </w:rPr>
            </w:pPr>
            <w:r>
              <w:rPr>
                <w:rFonts w:ascii="Times New Roman" w:hAnsi="Times New Roman"/>
                <w:sz w:val="24"/>
              </w:rPr>
              <w:t>ORO.GEN.200. punkta “Pārvaldības sistēma” a) apakšpunkta 4) punkts</w:t>
            </w:r>
          </w:p>
          <w:p w14:paraId="0B156F08" w14:textId="77777777" w:rsidR="00727F8A" w:rsidRPr="008D2659" w:rsidRDefault="00727F8A" w:rsidP="004A7CE9">
            <w:pPr>
              <w:pStyle w:val="TableParagraph"/>
              <w:ind w:left="113" w:right="113"/>
              <w:rPr>
                <w:rFonts w:ascii="Times New Roman" w:hAnsi="Times New Roman" w:cs="Times New Roman"/>
                <w:noProof/>
                <w:sz w:val="24"/>
                <w:szCs w:val="24"/>
              </w:rPr>
            </w:pPr>
          </w:p>
          <w:p w14:paraId="76B57127" w14:textId="77777777" w:rsidR="00727F8A" w:rsidRPr="008D2659" w:rsidRDefault="00727F8A" w:rsidP="004A7CE9">
            <w:pPr>
              <w:pStyle w:val="TableParagraph"/>
              <w:ind w:left="113" w:right="113"/>
              <w:rPr>
                <w:rFonts w:ascii="Times New Roman" w:hAnsi="Times New Roman" w:cs="Times New Roman"/>
                <w:noProof/>
                <w:sz w:val="24"/>
                <w:szCs w:val="24"/>
              </w:rPr>
            </w:pPr>
            <w:r>
              <w:rPr>
                <w:rFonts w:ascii="Times New Roman" w:hAnsi="Times New Roman"/>
                <w:sz w:val="24"/>
              </w:rPr>
              <w:t>ORO.GEN.200. punkta “Pārvaldības sistēma” a) apakšpunkta 5) punkts</w:t>
            </w:r>
          </w:p>
          <w:p w14:paraId="3567995D" w14:textId="77777777" w:rsidR="00727F8A" w:rsidRPr="008D2659" w:rsidRDefault="00727F8A" w:rsidP="004A7CE9">
            <w:pPr>
              <w:pStyle w:val="TableParagraph"/>
              <w:ind w:left="113" w:right="113"/>
              <w:rPr>
                <w:rFonts w:ascii="Times New Roman" w:hAnsi="Times New Roman" w:cs="Times New Roman"/>
                <w:noProof/>
                <w:sz w:val="24"/>
                <w:szCs w:val="24"/>
              </w:rPr>
            </w:pPr>
          </w:p>
          <w:p w14:paraId="7AC052EA" w14:textId="6273648B" w:rsidR="00727F8A" w:rsidRPr="008D2659" w:rsidRDefault="00727F8A" w:rsidP="004A7CE9">
            <w:pPr>
              <w:pStyle w:val="TableParagraph"/>
              <w:ind w:left="113" w:right="113"/>
              <w:rPr>
                <w:rFonts w:ascii="Times New Roman" w:hAnsi="Times New Roman" w:cs="Times New Roman"/>
                <w:noProof/>
                <w:sz w:val="24"/>
                <w:szCs w:val="24"/>
              </w:rPr>
            </w:pPr>
            <w:r>
              <w:rPr>
                <w:rFonts w:ascii="Times New Roman" w:hAnsi="Times New Roman"/>
                <w:sz w:val="24"/>
              </w:rPr>
              <w:t>AMC1 par ORO.GEN.200. punkta “Pārvaldības sistēma” a) apakšpunkta 4) punktu b) apakšpunkts</w:t>
            </w:r>
          </w:p>
        </w:tc>
        <w:tc>
          <w:tcPr>
            <w:tcW w:w="925" w:type="pct"/>
            <w:gridSpan w:val="2"/>
          </w:tcPr>
          <w:p w14:paraId="414E0CBB" w14:textId="77777777" w:rsidR="0085243C" w:rsidRPr="008D2659" w:rsidRDefault="0085243C" w:rsidP="004A7CE9">
            <w:pPr>
              <w:pStyle w:val="TableParagraph"/>
              <w:ind w:left="113" w:right="113"/>
              <w:rPr>
                <w:rFonts w:ascii="Times New Roman" w:hAnsi="Times New Roman" w:cs="Times New Roman"/>
                <w:noProof/>
                <w:sz w:val="24"/>
                <w:szCs w:val="24"/>
              </w:rPr>
            </w:pPr>
            <w:r>
              <w:rPr>
                <w:rFonts w:ascii="Times New Roman" w:hAnsi="Times New Roman"/>
                <w:sz w:val="24"/>
              </w:rPr>
              <w:t>ORA.GEN.200. punkta “Pārvaldības sistēma” a) apakšpunkta 4) punkts</w:t>
            </w:r>
          </w:p>
          <w:p w14:paraId="6454E02F" w14:textId="77777777" w:rsidR="00727F8A" w:rsidRPr="008D2659" w:rsidRDefault="00727F8A" w:rsidP="004A7CE9">
            <w:pPr>
              <w:pStyle w:val="TableParagraph"/>
              <w:ind w:left="113" w:right="113"/>
              <w:rPr>
                <w:rFonts w:ascii="Times New Roman" w:hAnsi="Times New Roman" w:cs="Times New Roman"/>
                <w:noProof/>
                <w:sz w:val="24"/>
                <w:szCs w:val="24"/>
              </w:rPr>
            </w:pPr>
          </w:p>
          <w:p w14:paraId="03F6B4BE" w14:textId="77777777" w:rsidR="00727F8A" w:rsidRPr="008D2659" w:rsidRDefault="00727F8A" w:rsidP="004A7CE9">
            <w:pPr>
              <w:pStyle w:val="TableParagraph"/>
              <w:ind w:left="113" w:right="113"/>
              <w:rPr>
                <w:rFonts w:ascii="Times New Roman" w:hAnsi="Times New Roman" w:cs="Times New Roman"/>
                <w:noProof/>
                <w:sz w:val="24"/>
                <w:szCs w:val="24"/>
              </w:rPr>
            </w:pPr>
            <w:r>
              <w:rPr>
                <w:rFonts w:ascii="Times New Roman" w:hAnsi="Times New Roman"/>
                <w:sz w:val="24"/>
              </w:rPr>
              <w:t>ORA.GEN.200. punkta “Pārvaldības sistēma” a) apakšpunkta 5) punkts</w:t>
            </w:r>
          </w:p>
          <w:p w14:paraId="2170AD75" w14:textId="77777777" w:rsidR="00727F8A" w:rsidRPr="008D2659" w:rsidRDefault="00727F8A" w:rsidP="004A7CE9">
            <w:pPr>
              <w:pStyle w:val="TableParagraph"/>
              <w:ind w:left="113" w:right="113"/>
              <w:rPr>
                <w:rFonts w:ascii="Times New Roman" w:hAnsi="Times New Roman" w:cs="Times New Roman"/>
                <w:noProof/>
                <w:sz w:val="24"/>
                <w:szCs w:val="24"/>
              </w:rPr>
            </w:pPr>
          </w:p>
          <w:p w14:paraId="3F39D704" w14:textId="7ABB3113" w:rsidR="00727F8A" w:rsidRPr="008D2659" w:rsidRDefault="00727F8A" w:rsidP="004A7CE9">
            <w:pPr>
              <w:pStyle w:val="TableParagraph"/>
              <w:ind w:left="113" w:right="113"/>
              <w:rPr>
                <w:rFonts w:ascii="Times New Roman" w:hAnsi="Times New Roman" w:cs="Times New Roman"/>
                <w:noProof/>
                <w:sz w:val="24"/>
                <w:szCs w:val="24"/>
              </w:rPr>
            </w:pPr>
            <w:r>
              <w:rPr>
                <w:rFonts w:ascii="Times New Roman" w:hAnsi="Times New Roman"/>
                <w:sz w:val="24"/>
              </w:rPr>
              <w:t>AMC1 par ORA.GEN.200. punkta “Pārvaldības sistēma” a) apakšpunkta 4) punktu b) apakšpunkts</w:t>
            </w:r>
          </w:p>
        </w:tc>
        <w:tc>
          <w:tcPr>
            <w:tcW w:w="928" w:type="pct"/>
            <w:gridSpan w:val="2"/>
          </w:tcPr>
          <w:p w14:paraId="1B395F87" w14:textId="77777777" w:rsidR="0085243C" w:rsidRPr="008D2659" w:rsidRDefault="0085243C" w:rsidP="004A7CE9">
            <w:pPr>
              <w:pStyle w:val="TableParagraph"/>
              <w:ind w:left="113" w:right="113"/>
              <w:rPr>
                <w:rFonts w:ascii="Times New Roman" w:hAnsi="Times New Roman" w:cs="Times New Roman"/>
                <w:noProof/>
                <w:sz w:val="24"/>
                <w:szCs w:val="24"/>
              </w:rPr>
            </w:pPr>
            <w:r>
              <w:rPr>
                <w:rFonts w:ascii="Times New Roman" w:hAnsi="Times New Roman"/>
                <w:sz w:val="24"/>
              </w:rPr>
              <w:t>ADR.OR.D.005. punkta “Pārvaldības sistēma” b) apakšpunkta 9) punkts</w:t>
            </w:r>
          </w:p>
          <w:p w14:paraId="79F51ACE" w14:textId="77777777" w:rsidR="00727F8A" w:rsidRPr="008D2659" w:rsidRDefault="00727F8A" w:rsidP="004A7CE9">
            <w:pPr>
              <w:pStyle w:val="TableParagraph"/>
              <w:ind w:left="113" w:right="113"/>
              <w:rPr>
                <w:rFonts w:ascii="Times New Roman" w:hAnsi="Times New Roman" w:cs="Times New Roman"/>
                <w:noProof/>
                <w:sz w:val="24"/>
                <w:szCs w:val="24"/>
              </w:rPr>
            </w:pPr>
          </w:p>
          <w:p w14:paraId="4B125CE1" w14:textId="77777777" w:rsidR="00727F8A" w:rsidRPr="008D2659" w:rsidRDefault="00727F8A" w:rsidP="004A7CE9">
            <w:pPr>
              <w:pStyle w:val="TableParagraph"/>
              <w:ind w:left="113" w:right="113"/>
              <w:rPr>
                <w:rFonts w:ascii="Times New Roman" w:hAnsi="Times New Roman" w:cs="Times New Roman"/>
                <w:noProof/>
                <w:sz w:val="24"/>
                <w:szCs w:val="24"/>
              </w:rPr>
            </w:pPr>
            <w:r>
              <w:rPr>
                <w:rFonts w:ascii="Times New Roman" w:hAnsi="Times New Roman"/>
                <w:sz w:val="24"/>
              </w:rPr>
              <w:t>AMC1 par ADR.OR.D.005. punkta “Pārvaldības sistēma” b) apakšpunkta 9) punktu</w:t>
            </w:r>
          </w:p>
          <w:p w14:paraId="28FA7F9C" w14:textId="1A8200E0" w:rsidR="00727F8A" w:rsidRPr="008D2659" w:rsidRDefault="00727F8A" w:rsidP="004A7CE9">
            <w:pPr>
              <w:pStyle w:val="TableParagraph"/>
              <w:ind w:left="113" w:right="113"/>
              <w:rPr>
                <w:rFonts w:ascii="Times New Roman" w:hAnsi="Times New Roman" w:cs="Times New Roman"/>
                <w:noProof/>
                <w:sz w:val="24"/>
                <w:szCs w:val="24"/>
              </w:rPr>
            </w:pPr>
          </w:p>
        </w:tc>
        <w:tc>
          <w:tcPr>
            <w:tcW w:w="1209" w:type="pct"/>
            <w:gridSpan w:val="2"/>
          </w:tcPr>
          <w:p w14:paraId="2CFE3E44" w14:textId="77777777" w:rsidR="0085243C" w:rsidRPr="008D2659" w:rsidRDefault="0085243C" w:rsidP="004A7CE9">
            <w:pPr>
              <w:pStyle w:val="TableParagraph"/>
              <w:ind w:left="113" w:right="113"/>
              <w:rPr>
                <w:rFonts w:ascii="Times New Roman" w:hAnsi="Times New Roman" w:cs="Times New Roman"/>
                <w:noProof/>
                <w:sz w:val="24"/>
                <w:szCs w:val="24"/>
              </w:rPr>
            </w:pPr>
            <w:r>
              <w:rPr>
                <w:rFonts w:ascii="Times New Roman" w:hAnsi="Times New Roman"/>
                <w:sz w:val="24"/>
              </w:rPr>
              <w:t>ATM/ANS.OR.B.005. punkta a) apakšpunkta 7) punkts</w:t>
            </w:r>
          </w:p>
          <w:p w14:paraId="06EB023B" w14:textId="77777777" w:rsidR="0085243C" w:rsidRPr="008D2659" w:rsidRDefault="0085243C" w:rsidP="004A7CE9">
            <w:pPr>
              <w:pStyle w:val="TableParagraph"/>
              <w:ind w:left="113" w:right="113"/>
              <w:rPr>
                <w:rFonts w:ascii="Times New Roman" w:hAnsi="Times New Roman" w:cs="Times New Roman"/>
                <w:noProof/>
                <w:sz w:val="24"/>
                <w:szCs w:val="24"/>
              </w:rPr>
            </w:pPr>
            <w:r>
              <w:rPr>
                <w:rFonts w:ascii="Times New Roman" w:hAnsi="Times New Roman"/>
                <w:sz w:val="24"/>
              </w:rPr>
              <w:t>ATS.OR.200. punkta 4) apakšpunkta ii) daļa</w:t>
            </w:r>
          </w:p>
          <w:p w14:paraId="144EEFDC" w14:textId="77777777" w:rsidR="00727F8A" w:rsidRPr="008D2659" w:rsidRDefault="00727F8A" w:rsidP="004A7CE9">
            <w:pPr>
              <w:pStyle w:val="TableParagraph"/>
              <w:ind w:left="113" w:right="113"/>
              <w:rPr>
                <w:rFonts w:ascii="Times New Roman" w:hAnsi="Times New Roman" w:cs="Times New Roman"/>
                <w:noProof/>
                <w:sz w:val="24"/>
                <w:szCs w:val="24"/>
              </w:rPr>
            </w:pPr>
          </w:p>
          <w:p w14:paraId="30A79231" w14:textId="33547F60" w:rsidR="00727F8A" w:rsidRPr="008D2659" w:rsidRDefault="00727F8A" w:rsidP="004A7CE9">
            <w:pPr>
              <w:pStyle w:val="TableParagraph"/>
              <w:ind w:left="113" w:right="113"/>
              <w:rPr>
                <w:rFonts w:ascii="Times New Roman" w:hAnsi="Times New Roman" w:cs="Times New Roman"/>
                <w:noProof/>
                <w:sz w:val="24"/>
                <w:szCs w:val="24"/>
              </w:rPr>
            </w:pPr>
            <w:r>
              <w:rPr>
                <w:rFonts w:ascii="Times New Roman" w:hAnsi="Times New Roman"/>
                <w:sz w:val="24"/>
              </w:rPr>
              <w:t>AMC1 par ATM/ANS.OR.B.005. punkta “Pārvaldības sistēma” a) apakšpunkta 7) punktu</w:t>
            </w:r>
          </w:p>
        </w:tc>
        <w:tc>
          <w:tcPr>
            <w:tcW w:w="960" w:type="pct"/>
          </w:tcPr>
          <w:p w14:paraId="27A03353" w14:textId="77777777" w:rsidR="0085243C" w:rsidRPr="008D2659" w:rsidRDefault="0085243C" w:rsidP="004A7CE9">
            <w:pPr>
              <w:pStyle w:val="TableParagraph"/>
              <w:ind w:left="113" w:right="113"/>
              <w:rPr>
                <w:rFonts w:ascii="Times New Roman" w:hAnsi="Times New Roman" w:cs="Times New Roman"/>
                <w:noProof/>
                <w:sz w:val="24"/>
                <w:szCs w:val="24"/>
              </w:rPr>
            </w:pPr>
            <w:r>
              <w:rPr>
                <w:rFonts w:ascii="Times New Roman" w:hAnsi="Times New Roman"/>
                <w:sz w:val="24"/>
              </w:rPr>
              <w:t>Nepiemēro, tomēr ir piemērojami gaisa satiksmes pakalpojumu sniedzēja noteikumi.</w:t>
            </w:r>
          </w:p>
        </w:tc>
      </w:tr>
      <w:tr w:rsidR="0085243C" w:rsidRPr="008D2659" w14:paraId="5F5DE141" w14:textId="77777777" w:rsidTr="0079268A">
        <w:trPr>
          <w:trHeight w:val="230"/>
        </w:trPr>
        <w:tc>
          <w:tcPr>
            <w:tcW w:w="978" w:type="pct"/>
            <w:shd w:val="clear" w:color="auto" w:fill="37CDE1"/>
          </w:tcPr>
          <w:p w14:paraId="53B4DBA2" w14:textId="77777777" w:rsidR="0085243C" w:rsidRPr="0079268A" w:rsidRDefault="0085243C" w:rsidP="006F4542">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i/>
                <w:iCs/>
                <w:color w:val="EDEBE0"/>
                <w:sz w:val="24"/>
                <w:szCs w:val="24"/>
              </w:rPr>
              <w:t>CAM</w:t>
            </w:r>
            <w:r w:rsidRPr="0079268A">
              <w:rPr>
                <w:rFonts w:ascii="Times New Roman" w:hAnsi="Times New Roman"/>
                <w:b/>
                <w:color w:val="EDEBE0"/>
                <w:sz w:val="24"/>
                <w:szCs w:val="24"/>
              </w:rPr>
              <w:t xml:space="preserve"> Org.</w:t>
            </w:r>
          </w:p>
        </w:tc>
        <w:tc>
          <w:tcPr>
            <w:tcW w:w="925" w:type="pct"/>
            <w:gridSpan w:val="2"/>
            <w:shd w:val="clear" w:color="auto" w:fill="37CDE1"/>
          </w:tcPr>
          <w:p w14:paraId="5C5AB6CF" w14:textId="77777777" w:rsidR="0085243C" w:rsidRPr="0079268A" w:rsidRDefault="0085243C" w:rsidP="006F4542">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t>Tehniskās apkopes org.</w:t>
            </w:r>
          </w:p>
        </w:tc>
        <w:tc>
          <w:tcPr>
            <w:tcW w:w="928" w:type="pct"/>
            <w:gridSpan w:val="2"/>
            <w:shd w:val="clear" w:color="auto" w:fill="37CDE1"/>
          </w:tcPr>
          <w:p w14:paraId="1F23FEB0" w14:textId="77777777" w:rsidR="0085243C" w:rsidRPr="0079268A" w:rsidRDefault="0085243C" w:rsidP="006F4542">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t>Ražošanas org.</w:t>
            </w:r>
          </w:p>
        </w:tc>
        <w:tc>
          <w:tcPr>
            <w:tcW w:w="1209" w:type="pct"/>
            <w:gridSpan w:val="2"/>
            <w:shd w:val="clear" w:color="auto" w:fill="37CDE1"/>
          </w:tcPr>
          <w:p w14:paraId="42EE7776" w14:textId="77777777" w:rsidR="0085243C" w:rsidRPr="0079268A" w:rsidRDefault="0085243C" w:rsidP="006F4542">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t>Projektēšanas org.</w:t>
            </w:r>
          </w:p>
        </w:tc>
        <w:tc>
          <w:tcPr>
            <w:tcW w:w="960" w:type="pct"/>
            <w:shd w:val="clear" w:color="auto" w:fill="37CDE1"/>
          </w:tcPr>
          <w:p w14:paraId="5169B552" w14:textId="77777777" w:rsidR="0085243C" w:rsidRPr="0079268A" w:rsidRDefault="0085243C" w:rsidP="006F4542">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t>Rezervēts</w:t>
            </w:r>
          </w:p>
        </w:tc>
      </w:tr>
      <w:tr w:rsidR="0085243C" w:rsidRPr="008D2659" w14:paraId="6A7D0BDA" w14:textId="77777777" w:rsidTr="0079268A">
        <w:trPr>
          <w:trHeight w:val="686"/>
        </w:trPr>
        <w:tc>
          <w:tcPr>
            <w:tcW w:w="978" w:type="pct"/>
          </w:tcPr>
          <w:p w14:paraId="3C76E4EE" w14:textId="77777777" w:rsidR="0085243C" w:rsidRPr="008D2659" w:rsidRDefault="0085243C" w:rsidP="004A7CE9">
            <w:pPr>
              <w:pStyle w:val="TableParagraph"/>
              <w:ind w:left="113" w:right="113"/>
              <w:rPr>
                <w:rFonts w:ascii="Times New Roman" w:hAnsi="Times New Roman" w:cs="Times New Roman"/>
                <w:noProof/>
                <w:sz w:val="24"/>
                <w:szCs w:val="24"/>
              </w:rPr>
            </w:pPr>
            <w:r>
              <w:rPr>
                <w:rFonts w:ascii="Times New Roman" w:hAnsi="Times New Roman"/>
                <w:sz w:val="24"/>
              </w:rPr>
              <w:t>CAMO.A.200. punkta “Pārvaldības sistēma” a) apakšpunkta 4) punkts</w:t>
            </w:r>
          </w:p>
          <w:p w14:paraId="07657D08" w14:textId="77777777" w:rsidR="00727F8A" w:rsidRPr="008D2659" w:rsidRDefault="00727F8A" w:rsidP="004A7CE9">
            <w:pPr>
              <w:pStyle w:val="TableParagraph"/>
              <w:ind w:left="113" w:right="113"/>
              <w:rPr>
                <w:rFonts w:ascii="Times New Roman" w:hAnsi="Times New Roman" w:cs="Times New Roman"/>
                <w:noProof/>
                <w:sz w:val="24"/>
                <w:szCs w:val="24"/>
              </w:rPr>
            </w:pPr>
          </w:p>
          <w:p w14:paraId="4C23DE73" w14:textId="77777777" w:rsidR="00727F8A" w:rsidRPr="008D2659" w:rsidRDefault="00727F8A" w:rsidP="004A7CE9">
            <w:pPr>
              <w:pStyle w:val="TableParagraph"/>
              <w:ind w:left="113" w:right="113"/>
              <w:rPr>
                <w:rFonts w:ascii="Times New Roman" w:hAnsi="Times New Roman" w:cs="Times New Roman"/>
                <w:noProof/>
                <w:sz w:val="24"/>
                <w:szCs w:val="24"/>
              </w:rPr>
            </w:pPr>
            <w:r>
              <w:rPr>
                <w:rFonts w:ascii="Times New Roman" w:hAnsi="Times New Roman"/>
                <w:sz w:val="24"/>
              </w:rPr>
              <w:t>AMC1 par CAMO.A.200. punkta a) apakšpunkta 4) punktu “Informēšana par drošuma jautājumiem”</w:t>
            </w:r>
          </w:p>
          <w:p w14:paraId="52C65C7B" w14:textId="77777777" w:rsidR="00727F8A" w:rsidRPr="008D2659" w:rsidRDefault="00727F8A" w:rsidP="004A7CE9">
            <w:pPr>
              <w:pStyle w:val="TableParagraph"/>
              <w:ind w:left="113" w:right="113"/>
              <w:rPr>
                <w:rFonts w:ascii="Times New Roman" w:hAnsi="Times New Roman" w:cs="Times New Roman"/>
                <w:noProof/>
                <w:sz w:val="24"/>
                <w:szCs w:val="24"/>
              </w:rPr>
            </w:pPr>
          </w:p>
          <w:p w14:paraId="1ED6C310" w14:textId="77777777" w:rsidR="00727F8A" w:rsidRPr="008D2659" w:rsidRDefault="00727F8A" w:rsidP="004A7CE9">
            <w:pPr>
              <w:pStyle w:val="TableParagraph"/>
              <w:ind w:left="113" w:right="113"/>
              <w:rPr>
                <w:rFonts w:ascii="Times New Roman" w:hAnsi="Times New Roman" w:cs="Times New Roman"/>
                <w:noProof/>
                <w:sz w:val="24"/>
                <w:szCs w:val="24"/>
              </w:rPr>
            </w:pPr>
            <w:r>
              <w:rPr>
                <w:rFonts w:ascii="Times New Roman" w:hAnsi="Times New Roman"/>
                <w:sz w:val="24"/>
              </w:rPr>
              <w:t xml:space="preserve">GM1 par CAMO.A.200. punkta </w:t>
            </w:r>
            <w:r>
              <w:rPr>
                <w:rFonts w:ascii="Times New Roman" w:hAnsi="Times New Roman"/>
                <w:sz w:val="24"/>
              </w:rPr>
              <w:lastRenderedPageBreak/>
              <w:t>a) apakšpunkta 4) punktu “Drošuma veicināšana”</w:t>
            </w:r>
          </w:p>
          <w:p w14:paraId="2D4BF0A7" w14:textId="77777777" w:rsidR="00727F8A" w:rsidRPr="008D2659" w:rsidRDefault="00727F8A" w:rsidP="004A7CE9">
            <w:pPr>
              <w:pStyle w:val="TableParagraph"/>
              <w:ind w:left="113" w:right="113"/>
              <w:rPr>
                <w:rFonts w:ascii="Times New Roman" w:hAnsi="Times New Roman" w:cs="Times New Roman"/>
                <w:noProof/>
                <w:sz w:val="24"/>
                <w:szCs w:val="24"/>
              </w:rPr>
            </w:pPr>
          </w:p>
          <w:p w14:paraId="2F976BFB" w14:textId="3005F143" w:rsidR="00727F8A" w:rsidRPr="008D2659" w:rsidRDefault="00727F8A" w:rsidP="004A7CE9">
            <w:pPr>
              <w:pStyle w:val="TableParagraph"/>
              <w:ind w:left="113" w:right="113"/>
              <w:rPr>
                <w:rFonts w:ascii="Times New Roman" w:hAnsi="Times New Roman" w:cs="Times New Roman"/>
                <w:noProof/>
                <w:sz w:val="24"/>
                <w:szCs w:val="24"/>
              </w:rPr>
            </w:pPr>
            <w:r>
              <w:rPr>
                <w:rFonts w:ascii="Times New Roman" w:hAnsi="Times New Roman"/>
                <w:sz w:val="24"/>
              </w:rPr>
              <w:t>CAMO.GEN.200. punkta “Pārvaldības sistēma” a) apakšpunkta 5) punkts un tā GM1</w:t>
            </w:r>
          </w:p>
        </w:tc>
        <w:tc>
          <w:tcPr>
            <w:tcW w:w="925" w:type="pct"/>
            <w:gridSpan w:val="2"/>
          </w:tcPr>
          <w:p w14:paraId="49A11D0E" w14:textId="77777777" w:rsidR="0085243C" w:rsidRPr="008D2659" w:rsidRDefault="0085243C" w:rsidP="004A7CE9">
            <w:pPr>
              <w:pStyle w:val="TableParagraph"/>
              <w:ind w:left="113" w:right="113"/>
              <w:rPr>
                <w:rFonts w:ascii="Times New Roman" w:hAnsi="Times New Roman" w:cs="Times New Roman"/>
                <w:noProof/>
                <w:sz w:val="24"/>
                <w:szCs w:val="24"/>
              </w:rPr>
            </w:pPr>
            <w:r>
              <w:rPr>
                <w:rFonts w:ascii="Times New Roman" w:hAnsi="Times New Roman"/>
                <w:sz w:val="24"/>
              </w:rPr>
              <w:lastRenderedPageBreak/>
              <w:t>145.A.200. punkta “Pārvaldības sistēma” a) apakšpunkta 4) punkts</w:t>
            </w:r>
          </w:p>
          <w:p w14:paraId="0B95AEBB" w14:textId="77777777" w:rsidR="00727F8A" w:rsidRPr="008D2659" w:rsidRDefault="00727F8A" w:rsidP="004A7CE9">
            <w:pPr>
              <w:pStyle w:val="TableParagraph"/>
              <w:ind w:left="113" w:right="113"/>
              <w:rPr>
                <w:rFonts w:ascii="Times New Roman" w:hAnsi="Times New Roman" w:cs="Times New Roman"/>
                <w:noProof/>
                <w:sz w:val="24"/>
                <w:szCs w:val="24"/>
              </w:rPr>
            </w:pPr>
          </w:p>
          <w:p w14:paraId="085CF961" w14:textId="77777777" w:rsidR="00727F8A" w:rsidRPr="008D2659" w:rsidRDefault="00727F8A" w:rsidP="004A7CE9">
            <w:pPr>
              <w:pStyle w:val="TableParagraph"/>
              <w:ind w:left="113" w:right="113"/>
              <w:rPr>
                <w:rFonts w:ascii="Times New Roman" w:hAnsi="Times New Roman" w:cs="Times New Roman"/>
                <w:noProof/>
                <w:sz w:val="24"/>
                <w:szCs w:val="24"/>
              </w:rPr>
            </w:pPr>
            <w:r>
              <w:rPr>
                <w:rFonts w:ascii="Times New Roman" w:hAnsi="Times New Roman"/>
                <w:sz w:val="24"/>
              </w:rPr>
              <w:t>AMC1 par 145.A.200. punkta a) apakšpunkta 4) punktu “Informēšana par drošuma jautājumiem”</w:t>
            </w:r>
          </w:p>
          <w:p w14:paraId="37452B6C" w14:textId="77777777" w:rsidR="00727F8A" w:rsidRPr="008D2659" w:rsidRDefault="00727F8A" w:rsidP="004A7CE9">
            <w:pPr>
              <w:pStyle w:val="TableParagraph"/>
              <w:ind w:left="113" w:right="113"/>
              <w:rPr>
                <w:rFonts w:ascii="Times New Roman" w:hAnsi="Times New Roman" w:cs="Times New Roman"/>
                <w:noProof/>
                <w:sz w:val="24"/>
                <w:szCs w:val="24"/>
              </w:rPr>
            </w:pPr>
          </w:p>
          <w:p w14:paraId="4CA40DBB" w14:textId="4CAFADC1" w:rsidR="00727F8A" w:rsidRPr="008D2659" w:rsidRDefault="00727F8A" w:rsidP="004A7CE9">
            <w:pPr>
              <w:pStyle w:val="TableParagraph"/>
              <w:ind w:left="113" w:right="113"/>
              <w:rPr>
                <w:rFonts w:ascii="Times New Roman" w:hAnsi="Times New Roman" w:cs="Times New Roman"/>
                <w:noProof/>
                <w:sz w:val="24"/>
                <w:szCs w:val="24"/>
              </w:rPr>
            </w:pPr>
            <w:r>
              <w:rPr>
                <w:rFonts w:ascii="Times New Roman" w:hAnsi="Times New Roman"/>
                <w:sz w:val="24"/>
              </w:rPr>
              <w:lastRenderedPageBreak/>
              <w:t>GM1 par 145.A.200. punkta a) apakšpunkta 4) punktu “Drošuma veicināšana”</w:t>
            </w:r>
          </w:p>
          <w:p w14:paraId="5F164F34" w14:textId="77777777" w:rsidR="00727F8A" w:rsidRPr="008D2659" w:rsidRDefault="00727F8A" w:rsidP="004A7CE9">
            <w:pPr>
              <w:pStyle w:val="TableParagraph"/>
              <w:ind w:left="113" w:right="113"/>
              <w:rPr>
                <w:rFonts w:ascii="Times New Roman" w:hAnsi="Times New Roman" w:cs="Times New Roman"/>
                <w:noProof/>
                <w:sz w:val="24"/>
                <w:szCs w:val="24"/>
              </w:rPr>
            </w:pPr>
          </w:p>
        </w:tc>
        <w:tc>
          <w:tcPr>
            <w:tcW w:w="928" w:type="pct"/>
            <w:gridSpan w:val="2"/>
          </w:tcPr>
          <w:p w14:paraId="1AA9FED5" w14:textId="77777777" w:rsidR="0085243C" w:rsidRPr="008D2659" w:rsidRDefault="0085243C" w:rsidP="004A7CE9">
            <w:pPr>
              <w:pStyle w:val="TableParagraph"/>
              <w:ind w:left="113" w:right="113"/>
              <w:rPr>
                <w:rFonts w:ascii="Times New Roman" w:hAnsi="Times New Roman" w:cs="Times New Roman"/>
                <w:noProof/>
                <w:sz w:val="24"/>
                <w:szCs w:val="24"/>
              </w:rPr>
            </w:pPr>
            <w:r>
              <w:rPr>
                <w:rFonts w:ascii="Times New Roman" w:hAnsi="Times New Roman"/>
                <w:sz w:val="24"/>
              </w:rPr>
              <w:lastRenderedPageBreak/>
              <w:t>21.A.139. punkta “Ražošanas pārvaldības sistēma” c) apakšpunkta 5) punkta ii) daļa</w:t>
            </w:r>
          </w:p>
          <w:p w14:paraId="0DD24058" w14:textId="77777777" w:rsidR="00727F8A" w:rsidRPr="008D2659" w:rsidRDefault="00727F8A" w:rsidP="004A7CE9">
            <w:pPr>
              <w:pStyle w:val="TableParagraph"/>
              <w:ind w:left="113" w:right="113"/>
              <w:rPr>
                <w:rFonts w:ascii="Times New Roman" w:hAnsi="Times New Roman" w:cs="Times New Roman"/>
                <w:noProof/>
                <w:sz w:val="24"/>
                <w:szCs w:val="24"/>
              </w:rPr>
            </w:pPr>
          </w:p>
          <w:p w14:paraId="55FB2278" w14:textId="77777777" w:rsidR="00727F8A" w:rsidRPr="008D2659" w:rsidRDefault="00727F8A" w:rsidP="004A7CE9">
            <w:pPr>
              <w:pStyle w:val="TableParagraph"/>
              <w:ind w:left="113" w:right="113"/>
              <w:rPr>
                <w:rFonts w:ascii="Times New Roman" w:hAnsi="Times New Roman" w:cs="Times New Roman"/>
                <w:noProof/>
                <w:sz w:val="24"/>
                <w:szCs w:val="24"/>
              </w:rPr>
            </w:pPr>
            <w:r>
              <w:rPr>
                <w:rFonts w:ascii="Times New Roman" w:hAnsi="Times New Roman"/>
                <w:sz w:val="24"/>
              </w:rPr>
              <w:t>AMC1 par 21.A.139. punkta c) apakšpunkta 5) punktu “Informēšana par drošuma jautājumiem”</w:t>
            </w:r>
          </w:p>
          <w:p w14:paraId="412E17C3" w14:textId="77777777" w:rsidR="00727F8A" w:rsidRPr="008D2659" w:rsidRDefault="00727F8A" w:rsidP="004A7CE9">
            <w:pPr>
              <w:pStyle w:val="TableParagraph"/>
              <w:ind w:left="113" w:right="113"/>
              <w:rPr>
                <w:rFonts w:ascii="Times New Roman" w:hAnsi="Times New Roman" w:cs="Times New Roman"/>
                <w:noProof/>
                <w:sz w:val="24"/>
                <w:szCs w:val="24"/>
              </w:rPr>
            </w:pPr>
          </w:p>
          <w:p w14:paraId="12AE7BC3" w14:textId="4ACE93BF" w:rsidR="00727F8A" w:rsidRPr="008D2659" w:rsidRDefault="00727F8A" w:rsidP="004A7CE9">
            <w:pPr>
              <w:pStyle w:val="TableParagraph"/>
              <w:ind w:left="113" w:right="113"/>
              <w:rPr>
                <w:rFonts w:ascii="Times New Roman" w:hAnsi="Times New Roman" w:cs="Times New Roman"/>
                <w:noProof/>
                <w:sz w:val="24"/>
                <w:szCs w:val="24"/>
              </w:rPr>
            </w:pPr>
            <w:r>
              <w:rPr>
                <w:rFonts w:ascii="Times New Roman" w:hAnsi="Times New Roman"/>
                <w:sz w:val="24"/>
              </w:rPr>
              <w:t>GM1 par 21.A.139. punkta c) apakšpunkta 5) punktu “Drošuma veicināšana”</w:t>
            </w:r>
          </w:p>
          <w:p w14:paraId="1552E18A" w14:textId="45288E6B" w:rsidR="00727F8A" w:rsidRPr="008D2659" w:rsidRDefault="00727F8A" w:rsidP="004A7CE9">
            <w:pPr>
              <w:pStyle w:val="TableParagraph"/>
              <w:ind w:left="113" w:right="113"/>
              <w:rPr>
                <w:rFonts w:ascii="Times New Roman" w:hAnsi="Times New Roman" w:cs="Times New Roman"/>
                <w:noProof/>
                <w:sz w:val="24"/>
                <w:szCs w:val="24"/>
              </w:rPr>
            </w:pPr>
          </w:p>
        </w:tc>
        <w:tc>
          <w:tcPr>
            <w:tcW w:w="1209" w:type="pct"/>
            <w:gridSpan w:val="2"/>
          </w:tcPr>
          <w:p w14:paraId="0617338F" w14:textId="77777777" w:rsidR="0085243C" w:rsidRPr="008D2659" w:rsidRDefault="0085243C" w:rsidP="004A7CE9">
            <w:pPr>
              <w:pStyle w:val="TableParagraph"/>
              <w:ind w:left="113" w:right="113"/>
              <w:rPr>
                <w:rFonts w:ascii="Times New Roman" w:hAnsi="Times New Roman" w:cs="Times New Roman"/>
                <w:noProof/>
                <w:sz w:val="24"/>
                <w:szCs w:val="24"/>
              </w:rPr>
            </w:pPr>
            <w:r>
              <w:rPr>
                <w:rFonts w:ascii="Times New Roman" w:hAnsi="Times New Roman"/>
                <w:sz w:val="24"/>
              </w:rPr>
              <w:lastRenderedPageBreak/>
              <w:t>21.A.239. punkta “Projektēšanas pārvaldības sistēma” c) apakšpunkta 5) punkta ii) daļa</w:t>
            </w:r>
          </w:p>
          <w:p w14:paraId="7E8920C8" w14:textId="77777777" w:rsidR="00727F8A" w:rsidRPr="008D2659" w:rsidRDefault="00727F8A" w:rsidP="004A7CE9">
            <w:pPr>
              <w:pStyle w:val="TableParagraph"/>
              <w:ind w:left="113" w:right="113"/>
              <w:rPr>
                <w:rFonts w:ascii="Times New Roman" w:hAnsi="Times New Roman" w:cs="Times New Roman"/>
                <w:noProof/>
                <w:sz w:val="24"/>
                <w:szCs w:val="24"/>
              </w:rPr>
            </w:pPr>
          </w:p>
          <w:p w14:paraId="6DBB9735" w14:textId="77777777" w:rsidR="00727F8A" w:rsidRPr="008D2659" w:rsidRDefault="00727F8A" w:rsidP="004A7CE9">
            <w:pPr>
              <w:pStyle w:val="TableParagraph"/>
              <w:ind w:left="113" w:right="113"/>
              <w:rPr>
                <w:rFonts w:ascii="Times New Roman" w:hAnsi="Times New Roman" w:cs="Times New Roman"/>
                <w:noProof/>
                <w:sz w:val="24"/>
                <w:szCs w:val="24"/>
              </w:rPr>
            </w:pPr>
            <w:r>
              <w:rPr>
                <w:rFonts w:ascii="Times New Roman" w:hAnsi="Times New Roman"/>
                <w:sz w:val="24"/>
              </w:rPr>
              <w:t>AMC1 par 21.A.239. punkta c) apakšpunkta 5) punktu “Informēšana par drošuma jautājumiem”</w:t>
            </w:r>
          </w:p>
          <w:p w14:paraId="4AF57062" w14:textId="77777777" w:rsidR="00727F8A" w:rsidRPr="008D2659" w:rsidRDefault="00727F8A" w:rsidP="004A7CE9">
            <w:pPr>
              <w:pStyle w:val="TableParagraph"/>
              <w:ind w:left="113" w:right="113"/>
              <w:rPr>
                <w:rFonts w:ascii="Times New Roman" w:hAnsi="Times New Roman" w:cs="Times New Roman"/>
                <w:noProof/>
                <w:sz w:val="24"/>
                <w:szCs w:val="24"/>
              </w:rPr>
            </w:pPr>
          </w:p>
          <w:p w14:paraId="26E82C19" w14:textId="33F08483" w:rsidR="00727F8A" w:rsidRPr="008D2659" w:rsidRDefault="00727F8A" w:rsidP="004A7CE9">
            <w:pPr>
              <w:pStyle w:val="TableParagraph"/>
              <w:ind w:left="113" w:right="113"/>
              <w:rPr>
                <w:rFonts w:ascii="Times New Roman" w:hAnsi="Times New Roman" w:cs="Times New Roman"/>
                <w:noProof/>
                <w:sz w:val="24"/>
                <w:szCs w:val="24"/>
              </w:rPr>
            </w:pPr>
            <w:r>
              <w:rPr>
                <w:rFonts w:ascii="Times New Roman" w:hAnsi="Times New Roman"/>
                <w:sz w:val="24"/>
              </w:rPr>
              <w:t xml:space="preserve">GM1 par 21.A.239. punkta c) apakšpunkta 5) punktu </w:t>
            </w:r>
            <w:r>
              <w:rPr>
                <w:rFonts w:ascii="Times New Roman" w:hAnsi="Times New Roman"/>
                <w:sz w:val="24"/>
              </w:rPr>
              <w:lastRenderedPageBreak/>
              <w:t>“Drošuma veicināšana”</w:t>
            </w:r>
          </w:p>
          <w:p w14:paraId="27A3176B" w14:textId="77777777" w:rsidR="00727F8A" w:rsidRPr="008D2659" w:rsidRDefault="00727F8A" w:rsidP="004A7CE9">
            <w:pPr>
              <w:pStyle w:val="TableParagraph"/>
              <w:ind w:left="113" w:right="113"/>
              <w:rPr>
                <w:rFonts w:ascii="Times New Roman" w:hAnsi="Times New Roman" w:cs="Times New Roman"/>
                <w:noProof/>
                <w:sz w:val="24"/>
                <w:szCs w:val="24"/>
              </w:rPr>
            </w:pPr>
          </w:p>
        </w:tc>
        <w:tc>
          <w:tcPr>
            <w:tcW w:w="960" w:type="pct"/>
          </w:tcPr>
          <w:p w14:paraId="36C624C3" w14:textId="77777777" w:rsidR="0085243C" w:rsidRPr="008D2659" w:rsidRDefault="0085243C" w:rsidP="00E110A8">
            <w:pPr>
              <w:pStyle w:val="TableParagraph"/>
              <w:ind w:left="0"/>
              <w:jc w:val="both"/>
              <w:rPr>
                <w:rFonts w:ascii="Times New Roman" w:hAnsi="Times New Roman" w:cs="Times New Roman"/>
                <w:noProof/>
                <w:sz w:val="24"/>
                <w:szCs w:val="24"/>
              </w:rPr>
            </w:pPr>
          </w:p>
        </w:tc>
      </w:tr>
    </w:tbl>
    <w:p w14:paraId="4E3E539A" w14:textId="77777777" w:rsidR="00A1478C" w:rsidRPr="008D2659" w:rsidRDefault="00A1478C" w:rsidP="00E110A8">
      <w:pPr>
        <w:jc w:val="both"/>
        <w:rPr>
          <w:rFonts w:ascii="Times New Roman" w:hAnsi="Times New Roman" w:cs="Times New Roman"/>
          <w:noProof/>
          <w:sz w:val="24"/>
          <w:szCs w:val="24"/>
        </w:rPr>
      </w:pPr>
    </w:p>
    <w:tbl>
      <w:tblPr>
        <w:tblStyle w:val="TableGrid"/>
        <w:tblW w:w="0" w:type="auto"/>
        <w:tblInd w:w="108" w:type="dxa"/>
        <w:tblLook w:val="04A0" w:firstRow="1" w:lastRow="0" w:firstColumn="1" w:lastColumn="0" w:noHBand="0" w:noVBand="1"/>
      </w:tblPr>
      <w:tblGrid>
        <w:gridCol w:w="14034"/>
      </w:tblGrid>
      <w:tr w:rsidR="00727F8A" w:rsidRPr="008D2659" w14:paraId="46BBAA51" w14:textId="77777777" w:rsidTr="00727F8A">
        <w:tc>
          <w:tcPr>
            <w:tcW w:w="14034" w:type="dxa"/>
            <w:shd w:val="clear" w:color="auto" w:fill="BFBFBF" w:themeFill="background1" w:themeFillShade="BF"/>
          </w:tcPr>
          <w:p w14:paraId="0025D727" w14:textId="3919F857" w:rsidR="00727F8A" w:rsidRPr="008D2659" w:rsidRDefault="00727F8A" w:rsidP="00E110A8">
            <w:pPr>
              <w:pStyle w:val="BodyText"/>
              <w:jc w:val="both"/>
              <w:rPr>
                <w:rFonts w:ascii="Times New Roman" w:hAnsi="Times New Roman" w:cs="Times New Roman"/>
                <w:b/>
                <w:bCs/>
                <w:noProof/>
                <w:sz w:val="24"/>
                <w:szCs w:val="24"/>
              </w:rPr>
            </w:pPr>
            <w:r>
              <w:rPr>
                <w:rFonts w:ascii="Times New Roman" w:hAnsi="Times New Roman"/>
                <w:b/>
                <w:sz w:val="24"/>
              </w:rPr>
              <w:t>KOPSAVILKUMA PIEZĪMES par 4.2. iedaļu “INFORMĒŠANA PAR DROŠUMA JAUTĀJUMIEM”</w:t>
            </w:r>
          </w:p>
        </w:tc>
      </w:tr>
      <w:tr w:rsidR="00727F8A" w:rsidRPr="008D2659" w14:paraId="12C78875" w14:textId="77777777" w:rsidTr="00727F8A">
        <w:trPr>
          <w:trHeight w:val="1767"/>
        </w:trPr>
        <w:tc>
          <w:tcPr>
            <w:tcW w:w="14034" w:type="dxa"/>
          </w:tcPr>
          <w:p w14:paraId="2881B348" w14:textId="77777777" w:rsidR="00727F8A" w:rsidRPr="008D2659" w:rsidRDefault="00727F8A" w:rsidP="00E110A8">
            <w:pPr>
              <w:pStyle w:val="BodyText"/>
              <w:jc w:val="both"/>
              <w:rPr>
                <w:rFonts w:ascii="Times New Roman" w:hAnsi="Times New Roman" w:cs="Times New Roman"/>
                <w:noProof/>
                <w:sz w:val="24"/>
                <w:szCs w:val="24"/>
              </w:rPr>
            </w:pPr>
          </w:p>
        </w:tc>
      </w:tr>
    </w:tbl>
    <w:p w14:paraId="6CA1DA5F" w14:textId="77777777" w:rsidR="0085243C" w:rsidRPr="008D2659" w:rsidRDefault="0085243C" w:rsidP="00E110A8">
      <w:pPr>
        <w:pStyle w:val="BodyText"/>
        <w:jc w:val="both"/>
        <w:rPr>
          <w:rFonts w:ascii="Times New Roman" w:hAnsi="Times New Roman" w:cs="Times New Roman"/>
          <w:noProof/>
          <w:sz w:val="24"/>
          <w:szCs w:val="24"/>
        </w:rPr>
      </w:pPr>
    </w:p>
    <w:p w14:paraId="437CB875" w14:textId="77777777" w:rsidR="008F49CA" w:rsidRDefault="008F49CA">
      <w:pPr>
        <w:rPr>
          <w:rFonts w:ascii="Times New Roman" w:hAnsi="Times New Roman"/>
          <w:color w:val="0070C0"/>
          <w:sz w:val="32"/>
        </w:rPr>
      </w:pPr>
      <w:bookmarkStart w:id="114" w:name="5._ADDITIONAL_ITEMS_TO_BE_CONSIDERED"/>
      <w:bookmarkStart w:id="115" w:name="_bookmark72"/>
      <w:bookmarkEnd w:id="114"/>
      <w:bookmarkEnd w:id="115"/>
      <w:r>
        <w:rPr>
          <w:rFonts w:ascii="Times New Roman" w:hAnsi="Times New Roman"/>
          <w:color w:val="0070C0"/>
          <w:sz w:val="32"/>
        </w:rPr>
        <w:br w:type="page"/>
      </w:r>
    </w:p>
    <w:p w14:paraId="35FC8067" w14:textId="7AD47440" w:rsidR="0085243C" w:rsidRPr="008D2659" w:rsidRDefault="00727F8A" w:rsidP="00E110A8">
      <w:pPr>
        <w:jc w:val="both"/>
        <w:rPr>
          <w:rFonts w:ascii="Times New Roman" w:hAnsi="Times New Roman" w:cs="Times New Roman"/>
          <w:noProof/>
          <w:color w:val="0070C0"/>
          <w:sz w:val="32"/>
          <w:szCs w:val="32"/>
        </w:rPr>
      </w:pPr>
      <w:r>
        <w:rPr>
          <w:rFonts w:ascii="Times New Roman" w:hAnsi="Times New Roman"/>
          <w:color w:val="0070C0"/>
          <w:sz w:val="32"/>
        </w:rPr>
        <w:lastRenderedPageBreak/>
        <w:t>5. PAPILDU VIENUMI, KAS JĀIZVĒRTĒ</w:t>
      </w:r>
    </w:p>
    <w:p w14:paraId="3BBB88C0" w14:textId="77777777" w:rsidR="00AB3CBD" w:rsidRPr="008D2659" w:rsidRDefault="00AB3CBD" w:rsidP="00E110A8">
      <w:pPr>
        <w:jc w:val="both"/>
        <w:rPr>
          <w:rFonts w:ascii="Times New Roman" w:hAnsi="Times New Roman" w:cs="Times New Roman"/>
          <w:noProof/>
          <w:color w:val="0070C0"/>
          <w:sz w:val="32"/>
          <w:szCs w:val="32"/>
        </w:rPr>
      </w:pPr>
    </w:p>
    <w:p w14:paraId="32D6B9F9" w14:textId="56E7D68B" w:rsidR="0085243C" w:rsidRPr="008D2659" w:rsidRDefault="00727F8A" w:rsidP="00E110A8">
      <w:pPr>
        <w:jc w:val="both"/>
        <w:rPr>
          <w:rFonts w:ascii="Times New Roman" w:hAnsi="Times New Roman" w:cs="Times New Roman"/>
          <w:noProof/>
          <w:color w:val="0070C0"/>
          <w:sz w:val="28"/>
          <w:szCs w:val="28"/>
        </w:rPr>
      </w:pPr>
      <w:bookmarkStart w:id="116" w:name="5.1_Interface_management"/>
      <w:bookmarkStart w:id="117" w:name="_bookmark73"/>
      <w:bookmarkEnd w:id="116"/>
      <w:bookmarkEnd w:id="117"/>
      <w:r>
        <w:rPr>
          <w:rFonts w:ascii="Times New Roman" w:hAnsi="Times New Roman"/>
          <w:color w:val="0070C0"/>
          <w:sz w:val="28"/>
        </w:rPr>
        <w:t>5.1. Saskarnes pārvaldība</w:t>
      </w:r>
    </w:p>
    <w:p w14:paraId="72A95507" w14:textId="77777777" w:rsidR="0085243C" w:rsidRPr="008D2659" w:rsidRDefault="0085243C" w:rsidP="00E110A8">
      <w:pPr>
        <w:pStyle w:val="BodyText"/>
        <w:jc w:val="both"/>
        <w:rPr>
          <w:rFonts w:ascii="Times New Roman" w:hAnsi="Times New Roman" w:cs="Times New Roman"/>
          <w:noProof/>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2704"/>
        <w:gridCol w:w="526"/>
        <w:gridCol w:w="2131"/>
        <w:gridCol w:w="1411"/>
        <w:gridCol w:w="1245"/>
        <w:gridCol w:w="2719"/>
        <w:gridCol w:w="451"/>
        <w:gridCol w:w="2874"/>
      </w:tblGrid>
      <w:tr w:rsidR="0085243C" w:rsidRPr="008D2659" w14:paraId="73A5D815" w14:textId="77777777" w:rsidTr="004A7CE9">
        <w:trPr>
          <w:trHeight w:val="2941"/>
        </w:trPr>
        <w:tc>
          <w:tcPr>
            <w:tcW w:w="5000" w:type="pct"/>
            <w:gridSpan w:val="8"/>
          </w:tcPr>
          <w:p w14:paraId="652FE9FF" w14:textId="77777777" w:rsidR="0085243C" w:rsidRPr="0079268A" w:rsidRDefault="0085243C" w:rsidP="004A7CE9">
            <w:pPr>
              <w:pStyle w:val="TableParagraph"/>
              <w:ind w:left="113" w:right="113"/>
              <w:jc w:val="both"/>
              <w:rPr>
                <w:rFonts w:ascii="Times New Roman" w:hAnsi="Times New Roman" w:cs="Times New Roman"/>
                <w:b/>
                <w:bCs/>
                <w:noProof/>
                <w:color w:val="4F81BC"/>
                <w:sz w:val="24"/>
                <w:szCs w:val="24"/>
              </w:rPr>
            </w:pPr>
            <w:r w:rsidRPr="0079268A">
              <w:rPr>
                <w:rFonts w:ascii="Times New Roman" w:hAnsi="Times New Roman"/>
                <w:b/>
                <w:color w:val="4F81BC"/>
                <w:sz w:val="24"/>
                <w:szCs w:val="24"/>
              </w:rPr>
              <w:t>Atsauce uz 19. pielikumu un teksts</w:t>
            </w:r>
          </w:p>
          <w:p w14:paraId="7A30D099" w14:textId="68E24621" w:rsidR="0085243C" w:rsidRPr="0079268A" w:rsidRDefault="0085243C" w:rsidP="004A7CE9">
            <w:pPr>
              <w:pStyle w:val="TableParagraph"/>
              <w:tabs>
                <w:tab w:val="left" w:pos="827"/>
              </w:tabs>
              <w:ind w:left="426" w:right="113" w:hanging="284"/>
              <w:jc w:val="both"/>
              <w:rPr>
                <w:rFonts w:ascii="Times New Roman" w:hAnsi="Times New Roman" w:cs="Times New Roman"/>
                <w:noProof/>
                <w:sz w:val="24"/>
                <w:szCs w:val="24"/>
              </w:rPr>
            </w:pPr>
            <w:r w:rsidRPr="0079268A">
              <w:rPr>
                <w:rFonts w:ascii="Times New Roman" w:hAnsi="Times New Roman"/>
                <w:sz w:val="24"/>
                <w:szCs w:val="24"/>
              </w:rPr>
              <w:t>5.1.1. 2. papildinājums. 2. piezīme. Pakalpojuma sniedzēja saskarnes ar citām organizācijām var sniegt būtisku ieguldījumu tā produktu un pakalpojumu drošumā.</w:t>
            </w:r>
          </w:p>
          <w:p w14:paraId="2554C4CE" w14:textId="77777777" w:rsidR="0060399C" w:rsidRPr="0079268A" w:rsidRDefault="0060399C" w:rsidP="004A7CE9">
            <w:pPr>
              <w:pStyle w:val="TableParagraph"/>
              <w:tabs>
                <w:tab w:val="left" w:pos="827"/>
              </w:tabs>
              <w:ind w:left="113" w:right="113"/>
              <w:jc w:val="both"/>
              <w:rPr>
                <w:rFonts w:ascii="Times New Roman" w:hAnsi="Times New Roman" w:cs="Times New Roman"/>
                <w:i/>
                <w:iCs/>
                <w:noProof/>
                <w:sz w:val="24"/>
                <w:szCs w:val="24"/>
              </w:rPr>
            </w:pPr>
          </w:p>
          <w:p w14:paraId="4DCFAB67" w14:textId="77777777" w:rsidR="0085243C" w:rsidRPr="0079268A" w:rsidRDefault="0085243C" w:rsidP="004A7CE9">
            <w:pPr>
              <w:pStyle w:val="TableParagraph"/>
              <w:ind w:left="113" w:right="113"/>
              <w:jc w:val="both"/>
              <w:rPr>
                <w:rFonts w:ascii="Times New Roman" w:hAnsi="Times New Roman" w:cs="Times New Roman"/>
                <w:i/>
                <w:iCs/>
                <w:noProof/>
                <w:sz w:val="24"/>
                <w:szCs w:val="24"/>
              </w:rPr>
            </w:pPr>
            <w:r w:rsidRPr="0079268A">
              <w:rPr>
                <w:rFonts w:ascii="Times New Roman" w:hAnsi="Times New Roman"/>
                <w:i/>
                <w:sz w:val="24"/>
                <w:szCs w:val="24"/>
              </w:rPr>
              <w:t>Piezīme. Šie papildu vienumi, kas iekļauti novērtējumā, attiecas uz EASA pārvaldības sistēmas prasībām vai jaunām piezīmēm, kas ietvertas 19. pielikuma 2. izdevumā. Uzskatāms, ka šie vienumi ir svarīga efektīvas SMS sastāvdaļa.</w:t>
            </w:r>
          </w:p>
          <w:p w14:paraId="3DBF6C2D" w14:textId="77777777" w:rsidR="0060399C" w:rsidRPr="0079268A" w:rsidRDefault="0060399C" w:rsidP="00E110A8">
            <w:pPr>
              <w:pStyle w:val="TableParagraph"/>
              <w:ind w:left="0"/>
              <w:jc w:val="both"/>
              <w:rPr>
                <w:rFonts w:ascii="Times New Roman" w:hAnsi="Times New Roman" w:cs="Times New Roman"/>
                <w:noProof/>
                <w:sz w:val="24"/>
                <w:szCs w:val="24"/>
              </w:rPr>
            </w:pPr>
          </w:p>
        </w:tc>
      </w:tr>
      <w:tr w:rsidR="0085243C" w:rsidRPr="008D2659" w14:paraId="59B2DD0E" w14:textId="77777777" w:rsidTr="005F4FCE">
        <w:trPr>
          <w:trHeight w:val="275"/>
        </w:trPr>
        <w:tc>
          <w:tcPr>
            <w:tcW w:w="1184" w:type="pct"/>
            <w:gridSpan w:val="2"/>
            <w:shd w:val="clear" w:color="auto" w:fill="4F81BC"/>
          </w:tcPr>
          <w:p w14:paraId="3C5F8063" w14:textId="77777777" w:rsidR="0085243C" w:rsidRPr="0079268A" w:rsidRDefault="0085243C" w:rsidP="0060399C">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t>Ieviesta</w:t>
            </w:r>
          </w:p>
        </w:tc>
        <w:tc>
          <w:tcPr>
            <w:tcW w:w="1301" w:type="pct"/>
            <w:gridSpan w:val="2"/>
            <w:shd w:val="clear" w:color="auto" w:fill="4F81BC"/>
          </w:tcPr>
          <w:p w14:paraId="36CD1907" w14:textId="77777777" w:rsidR="0085243C" w:rsidRPr="0079268A" w:rsidRDefault="0085243C" w:rsidP="0060399C">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t>Piemērota</w:t>
            </w:r>
          </w:p>
        </w:tc>
        <w:tc>
          <w:tcPr>
            <w:tcW w:w="1330" w:type="pct"/>
            <w:gridSpan w:val="2"/>
            <w:shd w:val="clear" w:color="auto" w:fill="4F81BC"/>
          </w:tcPr>
          <w:p w14:paraId="7545EAD2" w14:textId="77777777" w:rsidR="0085243C" w:rsidRPr="0079268A" w:rsidRDefault="0085243C" w:rsidP="0060399C">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t>Darbojas</w:t>
            </w:r>
          </w:p>
        </w:tc>
        <w:tc>
          <w:tcPr>
            <w:tcW w:w="1185" w:type="pct"/>
            <w:gridSpan w:val="2"/>
            <w:shd w:val="clear" w:color="auto" w:fill="4F81BC"/>
          </w:tcPr>
          <w:p w14:paraId="164E6CDB" w14:textId="77777777" w:rsidR="0085243C" w:rsidRPr="0079268A" w:rsidRDefault="0085243C" w:rsidP="0060399C">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t>Efektīva</w:t>
            </w:r>
          </w:p>
        </w:tc>
      </w:tr>
      <w:tr w:rsidR="0085243C" w:rsidRPr="008D2659" w14:paraId="1721A4DE" w14:textId="77777777" w:rsidTr="00CF5D2F">
        <w:trPr>
          <w:trHeight w:val="4450"/>
        </w:trPr>
        <w:tc>
          <w:tcPr>
            <w:tcW w:w="1184" w:type="pct"/>
            <w:gridSpan w:val="2"/>
          </w:tcPr>
          <w:p w14:paraId="3DD75793" w14:textId="77777777" w:rsidR="0085243C" w:rsidRPr="0079268A" w:rsidRDefault="0085243C" w:rsidP="004A7CE9">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Organizācija ir identificējusi un dokumentējusi attiecīgās iekšējās un ārējās saskarnes un šo saskarņu kritisko nozīmi.</w:t>
            </w:r>
          </w:p>
        </w:tc>
        <w:tc>
          <w:tcPr>
            <w:tcW w:w="1301" w:type="pct"/>
            <w:gridSpan w:val="2"/>
          </w:tcPr>
          <w:p w14:paraId="0947750D" w14:textId="77777777" w:rsidR="0085243C" w:rsidRPr="0079268A" w:rsidRDefault="0085243C" w:rsidP="004A7CE9">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Tas, kādā veidā saskarnes tiek pārvaldītas, atbilst to kritiskajai nozīmei drošuma jomā.</w:t>
            </w:r>
          </w:p>
          <w:p w14:paraId="1562349D" w14:textId="77777777" w:rsidR="0085243C" w:rsidRPr="0079268A" w:rsidRDefault="0085243C" w:rsidP="004A7CE9">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Ir noteikti drošuma informācijas paziņošanas līdzekļi.</w:t>
            </w:r>
          </w:p>
          <w:p w14:paraId="73892A0C" w14:textId="77777777" w:rsidR="0085243C" w:rsidRPr="0079268A" w:rsidRDefault="0085243C" w:rsidP="004A7CE9">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Līgumos ir pienācīgi atrunāta saskarņu kritiskā nozīme un vajadzība pienācīgi sniegt datus apdraudējuma identifikācijai un riska novērtēšanai (</w:t>
            </w:r>
            <w:r w:rsidRPr="0079268A">
              <w:rPr>
                <w:rFonts w:ascii="Times New Roman" w:hAnsi="Times New Roman"/>
                <w:i/>
                <w:iCs/>
                <w:sz w:val="24"/>
                <w:szCs w:val="24"/>
              </w:rPr>
              <w:t>HIRA</w:t>
            </w:r>
            <w:r w:rsidRPr="0079268A">
              <w:rPr>
                <w:rFonts w:ascii="Times New Roman" w:hAnsi="Times New Roman"/>
                <w:sz w:val="24"/>
                <w:szCs w:val="24"/>
              </w:rPr>
              <w:t>), tostarp riska mazināšanas pasākumiem.</w:t>
            </w:r>
          </w:p>
        </w:tc>
        <w:tc>
          <w:tcPr>
            <w:tcW w:w="1330" w:type="pct"/>
            <w:gridSpan w:val="2"/>
          </w:tcPr>
          <w:p w14:paraId="701F0558" w14:textId="77777777" w:rsidR="0085243C" w:rsidRPr="0079268A" w:rsidRDefault="0085243C" w:rsidP="004A7CE9">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Organizācija pārvalda saskarnes ar apdraudējuma identifikācijas un riska pārvaldības starpniecību. Tiek garantēts, ka tiek novērtēti riska mazināšanas pasākumi, ko sniedz ārējās organizācijas.</w:t>
            </w:r>
          </w:p>
        </w:tc>
        <w:tc>
          <w:tcPr>
            <w:tcW w:w="1185" w:type="pct"/>
            <w:gridSpan w:val="2"/>
          </w:tcPr>
          <w:p w14:paraId="7D926B75" w14:textId="7C32C1A9" w:rsidR="0085243C" w:rsidRPr="0079268A" w:rsidRDefault="0085243C" w:rsidP="004A7CE9">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Organizācija labi saprot saskarnes pārvaldību, un ir pierādījumi tam, ka tiek identificēti drošumam kritiskie saskarnes riski un uz tiem tiek reaģēts.</w:t>
            </w:r>
          </w:p>
          <w:p w14:paraId="75315B6A" w14:textId="77777777" w:rsidR="0085243C" w:rsidRPr="0079268A" w:rsidRDefault="0085243C" w:rsidP="004A7CE9">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Saskarnes organizācijas dalās ar drošuma informāciju, izmaiņu pārvaldību un vajadzības gadījumā rīkojas.</w:t>
            </w:r>
          </w:p>
          <w:p w14:paraId="018CF1B7" w14:textId="77777777" w:rsidR="0085243C" w:rsidRPr="0079268A" w:rsidRDefault="0085243C" w:rsidP="004A7CE9">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Ir pierādījumi, ka saskarnes organizācijas veicina pozitīvu drošuma kultūru.</w:t>
            </w:r>
          </w:p>
        </w:tc>
      </w:tr>
      <w:tr w:rsidR="0085243C" w:rsidRPr="008D2659" w14:paraId="2A0C998C" w14:textId="77777777" w:rsidTr="006F4542">
        <w:trPr>
          <w:trHeight w:val="275"/>
        </w:trPr>
        <w:tc>
          <w:tcPr>
            <w:tcW w:w="5000" w:type="pct"/>
            <w:gridSpan w:val="8"/>
            <w:shd w:val="clear" w:color="auto" w:fill="37CDE1"/>
          </w:tcPr>
          <w:p w14:paraId="00BE92A6" w14:textId="77777777" w:rsidR="0085243C" w:rsidRPr="0079268A" w:rsidRDefault="0085243C" w:rsidP="0060399C">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lastRenderedPageBreak/>
              <w:t>Vērtēšanas rezultāti</w:t>
            </w:r>
          </w:p>
        </w:tc>
      </w:tr>
      <w:tr w:rsidR="0085243C" w:rsidRPr="008D2659" w14:paraId="548C1A04" w14:textId="77777777" w:rsidTr="005F4FCE">
        <w:trPr>
          <w:trHeight w:val="1149"/>
        </w:trPr>
        <w:tc>
          <w:tcPr>
            <w:tcW w:w="1184" w:type="pct"/>
            <w:gridSpan w:val="2"/>
          </w:tcPr>
          <w:p w14:paraId="406B6AA3" w14:textId="77777777" w:rsidR="0085243C" w:rsidRPr="0079268A" w:rsidRDefault="0085243C" w:rsidP="00E110A8">
            <w:pPr>
              <w:pStyle w:val="TableParagraph"/>
              <w:ind w:left="0"/>
              <w:jc w:val="both"/>
              <w:rPr>
                <w:rFonts w:ascii="Times New Roman" w:hAnsi="Times New Roman" w:cs="Times New Roman"/>
                <w:noProof/>
                <w:sz w:val="24"/>
                <w:szCs w:val="24"/>
              </w:rPr>
            </w:pPr>
          </w:p>
        </w:tc>
        <w:tc>
          <w:tcPr>
            <w:tcW w:w="1301" w:type="pct"/>
            <w:gridSpan w:val="2"/>
          </w:tcPr>
          <w:p w14:paraId="73E6C395" w14:textId="77777777" w:rsidR="0085243C" w:rsidRPr="0079268A" w:rsidRDefault="0085243C" w:rsidP="00E110A8">
            <w:pPr>
              <w:pStyle w:val="TableParagraph"/>
              <w:ind w:left="0"/>
              <w:jc w:val="both"/>
              <w:rPr>
                <w:rFonts w:ascii="Times New Roman" w:hAnsi="Times New Roman" w:cs="Times New Roman"/>
                <w:noProof/>
                <w:sz w:val="24"/>
                <w:szCs w:val="24"/>
              </w:rPr>
            </w:pPr>
          </w:p>
        </w:tc>
        <w:tc>
          <w:tcPr>
            <w:tcW w:w="1330" w:type="pct"/>
            <w:gridSpan w:val="2"/>
          </w:tcPr>
          <w:p w14:paraId="76EA1932" w14:textId="77777777" w:rsidR="0085243C" w:rsidRPr="0079268A" w:rsidRDefault="0085243C" w:rsidP="00E110A8">
            <w:pPr>
              <w:pStyle w:val="TableParagraph"/>
              <w:ind w:left="0"/>
              <w:jc w:val="both"/>
              <w:rPr>
                <w:rFonts w:ascii="Times New Roman" w:hAnsi="Times New Roman" w:cs="Times New Roman"/>
                <w:noProof/>
                <w:sz w:val="24"/>
                <w:szCs w:val="24"/>
              </w:rPr>
            </w:pPr>
          </w:p>
        </w:tc>
        <w:tc>
          <w:tcPr>
            <w:tcW w:w="1185" w:type="pct"/>
            <w:gridSpan w:val="2"/>
          </w:tcPr>
          <w:p w14:paraId="0DD58CED" w14:textId="77777777" w:rsidR="0085243C" w:rsidRPr="0079268A" w:rsidRDefault="0085243C" w:rsidP="00E110A8">
            <w:pPr>
              <w:pStyle w:val="TableParagraph"/>
              <w:ind w:left="0"/>
              <w:jc w:val="both"/>
              <w:rPr>
                <w:rFonts w:ascii="Times New Roman" w:hAnsi="Times New Roman" w:cs="Times New Roman"/>
                <w:noProof/>
                <w:sz w:val="24"/>
                <w:szCs w:val="24"/>
              </w:rPr>
            </w:pPr>
          </w:p>
        </w:tc>
      </w:tr>
      <w:tr w:rsidR="0085243C" w:rsidRPr="008D2659" w14:paraId="279804E4" w14:textId="77777777" w:rsidTr="005F4FCE">
        <w:trPr>
          <w:trHeight w:val="253"/>
        </w:trPr>
        <w:tc>
          <w:tcPr>
            <w:tcW w:w="5000" w:type="pct"/>
            <w:gridSpan w:val="8"/>
            <w:shd w:val="clear" w:color="auto" w:fill="4F81BC"/>
          </w:tcPr>
          <w:p w14:paraId="1DCEF4F4" w14:textId="77777777" w:rsidR="0085243C" w:rsidRPr="0079268A" w:rsidRDefault="0085243C" w:rsidP="0060399C">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t>Kam pievēršama uzmanība</w:t>
            </w:r>
          </w:p>
        </w:tc>
      </w:tr>
      <w:tr w:rsidR="0085243C" w:rsidRPr="008D2659" w14:paraId="65BFEEE2" w14:textId="77777777" w:rsidTr="002B0F92">
        <w:trPr>
          <w:trHeight w:val="1946"/>
        </w:trPr>
        <w:tc>
          <w:tcPr>
            <w:tcW w:w="5000" w:type="pct"/>
            <w:gridSpan w:val="8"/>
          </w:tcPr>
          <w:p w14:paraId="0E0066EA" w14:textId="52C0AC19" w:rsidR="0085243C" w:rsidRPr="0079268A" w:rsidRDefault="0085243C" w:rsidP="004A7CE9">
            <w:pPr>
              <w:pStyle w:val="TableParagraph"/>
              <w:numPr>
                <w:ilvl w:val="0"/>
                <w:numId w:val="13"/>
              </w:numPr>
              <w:tabs>
                <w:tab w:val="left" w:pos="709"/>
              </w:tabs>
              <w:ind w:left="822" w:right="113"/>
              <w:jc w:val="both"/>
              <w:rPr>
                <w:rFonts w:ascii="Times New Roman" w:hAnsi="Times New Roman" w:cs="Times New Roman"/>
                <w:noProof/>
                <w:sz w:val="24"/>
                <w:szCs w:val="24"/>
              </w:rPr>
            </w:pPr>
            <w:r w:rsidRPr="0079268A">
              <w:rPr>
                <w:rFonts w:ascii="Times New Roman" w:hAnsi="Times New Roman"/>
                <w:sz w:val="24"/>
                <w:szCs w:val="24"/>
              </w:rPr>
              <w:t xml:space="preserve">Pārskatīt, kā tiek identificētas un dokumentētas iekšējās saskarnes (ar citiem departamentiem) un ārējās saskarnes (piemēram, ar līgumslēdzējiem, klientiem, valsti). Pārskatīt saskarņu apraksta sistēmu, vai tās tiek dokumentētas </w:t>
            </w:r>
            <w:r w:rsidRPr="0079268A">
              <w:rPr>
                <w:rFonts w:ascii="Times New Roman" w:hAnsi="Times New Roman"/>
                <w:i/>
                <w:iCs/>
                <w:sz w:val="24"/>
                <w:szCs w:val="24"/>
              </w:rPr>
              <w:t>SMS</w:t>
            </w:r>
            <w:r w:rsidRPr="0079268A">
              <w:rPr>
                <w:rFonts w:ascii="Times New Roman" w:hAnsi="Times New Roman"/>
                <w:sz w:val="24"/>
                <w:szCs w:val="24"/>
              </w:rPr>
              <w:t xml:space="preserve"> rokasgrāmatā vai kādā citā līdzvērtīgā dokumentā.</w:t>
            </w:r>
          </w:p>
          <w:p w14:paraId="4078C872" w14:textId="33474CFF" w:rsidR="0085243C" w:rsidRPr="0079268A" w:rsidRDefault="0085243C" w:rsidP="004A7CE9">
            <w:pPr>
              <w:pStyle w:val="TableParagraph"/>
              <w:numPr>
                <w:ilvl w:val="0"/>
                <w:numId w:val="13"/>
              </w:numPr>
              <w:tabs>
                <w:tab w:val="left" w:pos="709"/>
              </w:tabs>
              <w:ind w:left="822" w:right="113"/>
              <w:jc w:val="both"/>
              <w:rPr>
                <w:rFonts w:ascii="Times New Roman" w:hAnsi="Times New Roman" w:cs="Times New Roman"/>
                <w:noProof/>
                <w:sz w:val="24"/>
                <w:szCs w:val="24"/>
              </w:rPr>
            </w:pPr>
            <w:r w:rsidRPr="0079268A">
              <w:rPr>
                <w:rFonts w:ascii="Times New Roman" w:hAnsi="Times New Roman"/>
                <w:sz w:val="24"/>
                <w:szCs w:val="24"/>
              </w:rPr>
              <w:t xml:space="preserve">Ja vairāki ekspluatanti, kas ir vienas gaisa pārvadātāju uzņēmumu grupas sastāvdaļa, izmanto vienu </w:t>
            </w:r>
            <w:r w:rsidRPr="0079268A">
              <w:rPr>
                <w:rFonts w:ascii="Times New Roman" w:hAnsi="Times New Roman"/>
                <w:i/>
                <w:iCs/>
                <w:sz w:val="24"/>
                <w:szCs w:val="24"/>
              </w:rPr>
              <w:t>CAMO</w:t>
            </w:r>
            <w:r w:rsidRPr="0079268A">
              <w:rPr>
                <w:rFonts w:ascii="Times New Roman" w:hAnsi="Times New Roman"/>
                <w:sz w:val="24"/>
                <w:szCs w:val="24"/>
              </w:rPr>
              <w:t xml:space="preserve"> visu savu ekspluatēto lidaparātu lidotspējas uzturēšanas vadībai, pārskatīt, kā šīs </w:t>
            </w:r>
            <w:r w:rsidRPr="0079268A">
              <w:rPr>
                <w:rFonts w:ascii="Times New Roman" w:hAnsi="Times New Roman"/>
                <w:i/>
                <w:iCs/>
                <w:sz w:val="24"/>
                <w:szCs w:val="24"/>
              </w:rPr>
              <w:t>CAMO</w:t>
            </w:r>
            <w:r w:rsidRPr="0079268A">
              <w:rPr>
                <w:rFonts w:ascii="Times New Roman" w:hAnsi="Times New Roman"/>
                <w:sz w:val="24"/>
                <w:szCs w:val="24"/>
              </w:rPr>
              <w:t xml:space="preserve"> grupas un visu iesaistīto dažādo ekspluatantu saskarnes tiek pienācīgi risinātas (skat. M.A.201. punkta ea) apakšpunktu, kā arī CAMO.A.200. punkta e) apakšpunktu). Proti, lidotspējas uzturēšanas vadības līgumos apraksta, kā tiek savstarpēji saskaņotas ekspluatantu individuālās pārvaldības sistēmas ar </w:t>
            </w:r>
            <w:r w:rsidRPr="0079268A">
              <w:rPr>
                <w:rFonts w:ascii="Times New Roman" w:hAnsi="Times New Roman"/>
                <w:i/>
                <w:iCs/>
                <w:sz w:val="24"/>
                <w:szCs w:val="24"/>
              </w:rPr>
              <w:t>CAMO</w:t>
            </w:r>
            <w:r w:rsidRPr="0079268A">
              <w:rPr>
                <w:rFonts w:ascii="Times New Roman" w:hAnsi="Times New Roman"/>
                <w:sz w:val="24"/>
                <w:szCs w:val="24"/>
              </w:rPr>
              <w:t xml:space="preserve"> pārvaldības sistēmām.</w:t>
            </w:r>
          </w:p>
          <w:p w14:paraId="7F3DF830" w14:textId="41FD6DA3" w:rsidR="0085243C" w:rsidRPr="0079268A" w:rsidRDefault="0085243C" w:rsidP="004A7CE9">
            <w:pPr>
              <w:pStyle w:val="TableParagraph"/>
              <w:numPr>
                <w:ilvl w:val="0"/>
                <w:numId w:val="13"/>
              </w:numPr>
              <w:tabs>
                <w:tab w:val="left" w:pos="709"/>
              </w:tabs>
              <w:ind w:left="822" w:right="113"/>
              <w:jc w:val="both"/>
              <w:rPr>
                <w:rFonts w:ascii="Times New Roman" w:hAnsi="Times New Roman" w:cs="Times New Roman"/>
                <w:noProof/>
                <w:sz w:val="24"/>
                <w:szCs w:val="24"/>
              </w:rPr>
            </w:pPr>
            <w:r w:rsidRPr="0079268A">
              <w:rPr>
                <w:rFonts w:ascii="Times New Roman" w:hAnsi="Times New Roman"/>
                <w:sz w:val="24"/>
                <w:szCs w:val="24"/>
              </w:rPr>
              <w:t>Gūt pierādījumus, ka:</w:t>
            </w:r>
          </w:p>
          <w:p w14:paraId="07673E68" w14:textId="77777777" w:rsidR="0060399C" w:rsidRPr="0079268A" w:rsidRDefault="0060399C" w:rsidP="004A7CE9">
            <w:pPr>
              <w:pStyle w:val="TableParagraph"/>
              <w:numPr>
                <w:ilvl w:val="0"/>
                <w:numId w:val="11"/>
              </w:numPr>
              <w:tabs>
                <w:tab w:val="left" w:pos="709"/>
                <w:tab w:val="left" w:pos="1546"/>
              </w:tabs>
              <w:ind w:left="822" w:right="113" w:hanging="284"/>
              <w:jc w:val="both"/>
              <w:rPr>
                <w:rFonts w:ascii="Times New Roman" w:hAnsi="Times New Roman" w:cs="Times New Roman"/>
                <w:noProof/>
                <w:sz w:val="24"/>
                <w:szCs w:val="24"/>
              </w:rPr>
            </w:pPr>
            <w:r w:rsidRPr="0079268A">
              <w:rPr>
                <w:rFonts w:ascii="Times New Roman" w:hAnsi="Times New Roman"/>
                <w:sz w:val="24"/>
                <w:szCs w:val="24"/>
              </w:rPr>
              <w:t>ir identificēti drošumam kritiskie jautājumi, jomas un saistītais apdraudējums;</w:t>
            </w:r>
          </w:p>
          <w:p w14:paraId="1ED1BDBA" w14:textId="77777777" w:rsidR="0060399C" w:rsidRPr="0079268A" w:rsidRDefault="0060399C" w:rsidP="004A7CE9">
            <w:pPr>
              <w:pStyle w:val="TableParagraph"/>
              <w:numPr>
                <w:ilvl w:val="0"/>
                <w:numId w:val="11"/>
              </w:numPr>
              <w:tabs>
                <w:tab w:val="left" w:pos="709"/>
                <w:tab w:val="left" w:pos="1546"/>
              </w:tabs>
              <w:ind w:left="822" w:right="113" w:hanging="284"/>
              <w:jc w:val="both"/>
              <w:rPr>
                <w:rFonts w:ascii="Times New Roman" w:hAnsi="Times New Roman" w:cs="Times New Roman"/>
                <w:noProof/>
                <w:sz w:val="24"/>
                <w:szCs w:val="24"/>
              </w:rPr>
            </w:pPr>
            <w:r w:rsidRPr="0079268A">
              <w:rPr>
                <w:rFonts w:ascii="Times New Roman" w:hAnsi="Times New Roman"/>
                <w:sz w:val="24"/>
                <w:szCs w:val="24"/>
              </w:rPr>
              <w:t>par drošuma atgadījumiem tiek ziņots un tie tiek risināti;</w:t>
            </w:r>
          </w:p>
          <w:p w14:paraId="6F6846E8" w14:textId="77777777" w:rsidR="0060399C" w:rsidRPr="0079268A" w:rsidRDefault="0060399C" w:rsidP="004A7CE9">
            <w:pPr>
              <w:pStyle w:val="TableParagraph"/>
              <w:numPr>
                <w:ilvl w:val="0"/>
                <w:numId w:val="11"/>
              </w:numPr>
              <w:tabs>
                <w:tab w:val="left" w:pos="709"/>
                <w:tab w:val="left" w:pos="1546"/>
              </w:tabs>
              <w:ind w:left="822" w:right="113" w:hanging="284"/>
              <w:jc w:val="both"/>
              <w:rPr>
                <w:rFonts w:ascii="Times New Roman" w:hAnsi="Times New Roman" w:cs="Times New Roman"/>
                <w:noProof/>
                <w:sz w:val="24"/>
                <w:szCs w:val="24"/>
              </w:rPr>
            </w:pPr>
            <w:r w:rsidRPr="0079268A">
              <w:rPr>
                <w:rFonts w:ascii="Times New Roman" w:hAnsi="Times New Roman"/>
                <w:sz w:val="24"/>
                <w:szCs w:val="24"/>
              </w:rPr>
              <w:t>tiek piemēroti un regulāri pārskatīti riska kontroles pasākumi;</w:t>
            </w:r>
          </w:p>
          <w:p w14:paraId="0E753748" w14:textId="77777777" w:rsidR="0060399C" w:rsidRPr="0079268A" w:rsidRDefault="0060399C" w:rsidP="004A7CE9">
            <w:pPr>
              <w:pStyle w:val="TableParagraph"/>
              <w:numPr>
                <w:ilvl w:val="0"/>
                <w:numId w:val="11"/>
              </w:numPr>
              <w:tabs>
                <w:tab w:val="left" w:pos="709"/>
                <w:tab w:val="left" w:pos="1546"/>
              </w:tabs>
              <w:ind w:left="822" w:right="113" w:hanging="284"/>
              <w:jc w:val="both"/>
              <w:rPr>
                <w:rFonts w:ascii="Times New Roman" w:hAnsi="Times New Roman" w:cs="Times New Roman"/>
                <w:noProof/>
                <w:sz w:val="24"/>
                <w:szCs w:val="24"/>
              </w:rPr>
            </w:pPr>
            <w:r w:rsidRPr="0079268A">
              <w:rPr>
                <w:rFonts w:ascii="Times New Roman" w:hAnsi="Times New Roman"/>
                <w:noProof/>
                <w:sz w:val="24"/>
                <w:szCs w:val="24"/>
              </w:rPr>
              <mc:AlternateContent>
                <mc:Choice Requires="wpg">
                  <w:drawing>
                    <wp:anchor distT="0" distB="0" distL="0" distR="0" simplePos="0" relativeHeight="251658249" behindDoc="1" locked="0" layoutInCell="1" allowOverlap="1" wp14:anchorId="0D2470AF" wp14:editId="410E8C51">
                      <wp:simplePos x="0" y="0"/>
                      <wp:positionH relativeFrom="column">
                        <wp:posOffset>7101840</wp:posOffset>
                      </wp:positionH>
                      <wp:positionV relativeFrom="paragraph">
                        <wp:posOffset>820710</wp:posOffset>
                      </wp:positionV>
                      <wp:extent cx="36830" cy="6350"/>
                      <wp:effectExtent l="0" t="0" r="0" b="0"/>
                      <wp:wrapNone/>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830" cy="6350"/>
                                <a:chOff x="0" y="0"/>
                                <a:chExt cx="36830" cy="6350"/>
                              </a:xfrm>
                            </wpg:grpSpPr>
                            <wps:wsp>
                              <wps:cNvPr id="85" name="Graphic 85"/>
                              <wps:cNvSpPr/>
                              <wps:spPr>
                                <a:xfrm>
                                  <a:off x="0" y="0"/>
                                  <a:ext cx="36830" cy="6350"/>
                                </a:xfrm>
                                <a:custGeom>
                                  <a:avLst/>
                                  <a:gdLst/>
                                  <a:ahLst/>
                                  <a:cxnLst/>
                                  <a:rect l="l" t="t" r="r" b="b"/>
                                  <a:pathLst>
                                    <a:path w="36830" h="6350">
                                      <a:moveTo>
                                        <a:pt x="36575" y="0"/>
                                      </a:moveTo>
                                      <a:lnTo>
                                        <a:pt x="0" y="0"/>
                                      </a:lnTo>
                                      <a:lnTo>
                                        <a:pt x="0" y="6096"/>
                                      </a:lnTo>
                                      <a:lnTo>
                                        <a:pt x="36575" y="6096"/>
                                      </a:lnTo>
                                      <a:lnTo>
                                        <a:pt x="3657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D2106CD" id="Group 84" o:spid="_x0000_s1026" style="position:absolute;margin-left:559.2pt;margin-top:64.6pt;width:2.9pt;height:.5pt;z-index:-251658231;mso-wrap-distance-left:0;mso-wrap-distance-right:0" coordsize="368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">
                      <v:shape id="Graphic 85" o:spid="_x0000_s1027" style="position:absolute;width:36830;height:6350;visibility:visible;mso-wrap-style:square;v-text-anchor:top" coordsize="3683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" path="m36575,l,,,6096r36575,l36575,xe" fillcolor="black" stroked="f">
                        <v:path arrowok="t"/>
                      </v:shape>
                    </v:group>
                  </w:pict>
                </mc:Fallback>
              </mc:AlternateContent>
            </w:r>
            <w:r w:rsidRPr="0079268A">
              <w:rPr>
                <w:rFonts w:ascii="Times New Roman" w:hAnsi="Times New Roman"/>
                <w:sz w:val="24"/>
                <w:szCs w:val="24"/>
              </w:rPr>
              <w:t>saskarnes tiek regulāri pārskatītas.</w:t>
            </w:r>
          </w:p>
          <w:p w14:paraId="41D68884" w14:textId="3282F7BF" w:rsidR="0060399C" w:rsidRPr="0079268A" w:rsidRDefault="0060399C" w:rsidP="00845F6F">
            <w:pPr>
              <w:pStyle w:val="TableParagraph"/>
              <w:numPr>
                <w:ilvl w:val="0"/>
                <w:numId w:val="13"/>
              </w:numPr>
              <w:tabs>
                <w:tab w:val="left" w:pos="827"/>
              </w:tabs>
              <w:jc w:val="both"/>
              <w:rPr>
                <w:rFonts w:ascii="Times New Roman" w:hAnsi="Times New Roman" w:cs="Times New Roman"/>
                <w:noProof/>
                <w:sz w:val="24"/>
                <w:szCs w:val="24"/>
              </w:rPr>
            </w:pPr>
            <w:r w:rsidRPr="0079268A">
              <w:rPr>
                <w:rFonts w:ascii="Times New Roman" w:hAnsi="Times New Roman"/>
                <w:sz w:val="24"/>
                <w:szCs w:val="24"/>
              </w:rPr>
              <w:t xml:space="preserve">Organizācijas </w:t>
            </w:r>
            <w:r w:rsidRPr="0079268A">
              <w:rPr>
                <w:rFonts w:ascii="Times New Roman" w:hAnsi="Times New Roman"/>
                <w:i/>
                <w:iCs/>
                <w:sz w:val="24"/>
                <w:szCs w:val="24"/>
              </w:rPr>
              <w:t>SMS</w:t>
            </w:r>
            <w:r w:rsidRPr="0079268A">
              <w:rPr>
                <w:rFonts w:ascii="Times New Roman" w:hAnsi="Times New Roman"/>
                <w:sz w:val="24"/>
                <w:szCs w:val="24"/>
              </w:rPr>
              <w:t xml:space="preserve"> ir ietverta ārējo pakalpojumu, darbību un iekšējo saskarņu radītā apdraudējuma identifikācija.</w:t>
            </w:r>
          </w:p>
          <w:p w14:paraId="5E40151B" w14:textId="0A3F4CBB" w:rsidR="0060399C" w:rsidRPr="0079268A" w:rsidRDefault="0060399C" w:rsidP="00845F6F">
            <w:pPr>
              <w:pStyle w:val="TableParagraph"/>
              <w:numPr>
                <w:ilvl w:val="0"/>
                <w:numId w:val="13"/>
              </w:numPr>
              <w:tabs>
                <w:tab w:val="left" w:pos="827"/>
              </w:tabs>
              <w:jc w:val="both"/>
              <w:rPr>
                <w:rFonts w:ascii="Times New Roman" w:hAnsi="Times New Roman" w:cs="Times New Roman"/>
                <w:noProof/>
                <w:sz w:val="24"/>
                <w:szCs w:val="24"/>
              </w:rPr>
            </w:pPr>
            <w:r w:rsidRPr="0079268A">
              <w:rPr>
                <w:rFonts w:ascii="Times New Roman" w:hAnsi="Times New Roman"/>
                <w:sz w:val="24"/>
                <w:szCs w:val="24"/>
              </w:rPr>
              <w:t>Ar attiecīgajām ārējām organizācijām tiek rīkotas profesionālās sagatavošanas un drošuma veicināšanas sesijas.</w:t>
            </w:r>
          </w:p>
          <w:p w14:paraId="5B768EE3" w14:textId="4F16C1E8" w:rsidR="0060399C" w:rsidRPr="0079268A" w:rsidRDefault="0060399C" w:rsidP="00845F6F">
            <w:pPr>
              <w:pStyle w:val="TableParagraph"/>
              <w:numPr>
                <w:ilvl w:val="0"/>
                <w:numId w:val="13"/>
              </w:numPr>
              <w:tabs>
                <w:tab w:val="left" w:pos="827"/>
              </w:tabs>
              <w:jc w:val="both"/>
              <w:rPr>
                <w:rFonts w:ascii="Times New Roman" w:hAnsi="Times New Roman" w:cs="Times New Roman"/>
                <w:noProof/>
                <w:sz w:val="24"/>
                <w:szCs w:val="24"/>
              </w:rPr>
            </w:pPr>
            <w:r w:rsidRPr="0079268A">
              <w:rPr>
                <w:rFonts w:ascii="Times New Roman" w:hAnsi="Times New Roman"/>
                <w:sz w:val="24"/>
                <w:szCs w:val="24"/>
              </w:rPr>
              <w:t xml:space="preserve">Ārējas organizācijas piedalās </w:t>
            </w:r>
            <w:r w:rsidRPr="0079268A">
              <w:rPr>
                <w:rFonts w:ascii="Times New Roman" w:hAnsi="Times New Roman"/>
                <w:i/>
                <w:iCs/>
                <w:sz w:val="24"/>
                <w:szCs w:val="24"/>
              </w:rPr>
              <w:t>SMS</w:t>
            </w:r>
            <w:r w:rsidRPr="0079268A">
              <w:rPr>
                <w:rFonts w:ascii="Times New Roman" w:hAnsi="Times New Roman"/>
                <w:sz w:val="24"/>
                <w:szCs w:val="24"/>
              </w:rPr>
              <w:t xml:space="preserve"> darbībās un dalās ar drošuma informāciju.</w:t>
            </w:r>
          </w:p>
          <w:p w14:paraId="6E5491C0" w14:textId="10049309" w:rsidR="0060399C" w:rsidRPr="0079268A" w:rsidRDefault="0060399C" w:rsidP="00845F6F">
            <w:pPr>
              <w:pStyle w:val="TableParagraph"/>
              <w:numPr>
                <w:ilvl w:val="0"/>
                <w:numId w:val="13"/>
              </w:numPr>
              <w:tabs>
                <w:tab w:val="left" w:pos="827"/>
              </w:tabs>
              <w:jc w:val="both"/>
              <w:rPr>
                <w:rFonts w:ascii="Times New Roman" w:hAnsi="Times New Roman" w:cs="Times New Roman"/>
                <w:noProof/>
                <w:sz w:val="24"/>
                <w:szCs w:val="24"/>
              </w:rPr>
            </w:pPr>
            <w:r w:rsidRPr="0079268A">
              <w:rPr>
                <w:rFonts w:ascii="Times New Roman" w:hAnsi="Times New Roman"/>
                <w:sz w:val="24"/>
                <w:szCs w:val="24"/>
              </w:rPr>
              <w:t>Pārskatīt, kā saskarnēs tiek veicināta pozitīva drošuma kultūra.</w:t>
            </w:r>
          </w:p>
          <w:p w14:paraId="3D68532F" w14:textId="1D100CC0" w:rsidR="0060399C" w:rsidRPr="0079268A" w:rsidRDefault="0060399C" w:rsidP="00845F6F">
            <w:pPr>
              <w:pStyle w:val="TableParagraph"/>
              <w:numPr>
                <w:ilvl w:val="0"/>
                <w:numId w:val="13"/>
              </w:numPr>
              <w:tabs>
                <w:tab w:val="left" w:pos="827"/>
              </w:tabs>
              <w:jc w:val="both"/>
              <w:rPr>
                <w:rFonts w:ascii="Times New Roman" w:hAnsi="Times New Roman" w:cs="Times New Roman"/>
                <w:noProof/>
                <w:sz w:val="24"/>
                <w:szCs w:val="24"/>
              </w:rPr>
            </w:pPr>
            <w:r w:rsidRPr="0079268A">
              <w:rPr>
                <w:rFonts w:ascii="Times New Roman" w:hAnsi="Times New Roman"/>
                <w:sz w:val="24"/>
                <w:szCs w:val="24"/>
              </w:rPr>
              <w:t>Attiecīgā gadījumā organizācijas atgadījumu ziņošanas sistēma ir jāpaplašina, iekļaujot tajā ārējas organizācijas.</w:t>
            </w:r>
          </w:p>
          <w:p w14:paraId="74AE820C" w14:textId="77FDB7E7" w:rsidR="0060399C" w:rsidRPr="0079268A" w:rsidRDefault="0060399C" w:rsidP="00845F6F">
            <w:pPr>
              <w:pStyle w:val="TableParagraph"/>
              <w:numPr>
                <w:ilvl w:val="0"/>
                <w:numId w:val="13"/>
              </w:numPr>
              <w:tabs>
                <w:tab w:val="left" w:pos="827"/>
              </w:tabs>
              <w:jc w:val="both"/>
              <w:rPr>
                <w:rFonts w:ascii="Times New Roman" w:hAnsi="Times New Roman" w:cs="Times New Roman"/>
                <w:noProof/>
                <w:sz w:val="24"/>
                <w:szCs w:val="24"/>
              </w:rPr>
            </w:pPr>
            <w:r w:rsidRPr="0079268A">
              <w:rPr>
                <w:rFonts w:ascii="Times New Roman" w:hAnsi="Times New Roman"/>
                <w:sz w:val="24"/>
                <w:szCs w:val="24"/>
              </w:rPr>
              <w:t>Ar līgumu starpniecību tiek pienācīgi risināta drošumu ietekmējošo izmaiņu pārvaldība.</w:t>
            </w:r>
          </w:p>
        </w:tc>
      </w:tr>
      <w:tr w:rsidR="0085243C" w:rsidRPr="008D2659" w14:paraId="25B04D5D" w14:textId="77777777" w:rsidTr="005F4FCE">
        <w:trPr>
          <w:trHeight w:val="251"/>
        </w:trPr>
        <w:tc>
          <w:tcPr>
            <w:tcW w:w="5000" w:type="pct"/>
            <w:gridSpan w:val="8"/>
            <w:shd w:val="clear" w:color="auto" w:fill="538DD3"/>
          </w:tcPr>
          <w:p w14:paraId="71675EE4" w14:textId="77777777" w:rsidR="0085243C" w:rsidRPr="0079268A" w:rsidRDefault="0085243C" w:rsidP="004561FC">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t>Atbilstošās ES/</w:t>
            </w:r>
            <w:r w:rsidRPr="0079268A">
              <w:rPr>
                <w:rFonts w:ascii="Times New Roman" w:hAnsi="Times New Roman"/>
                <w:b/>
                <w:i/>
                <w:iCs/>
                <w:color w:val="EDEBE0"/>
                <w:sz w:val="24"/>
                <w:szCs w:val="24"/>
              </w:rPr>
              <w:t>EASA</w:t>
            </w:r>
            <w:r w:rsidRPr="0079268A">
              <w:rPr>
                <w:rFonts w:ascii="Times New Roman" w:hAnsi="Times New Roman"/>
                <w:b/>
                <w:color w:val="EDEBE0"/>
                <w:sz w:val="24"/>
                <w:szCs w:val="24"/>
              </w:rPr>
              <w:t xml:space="preserve"> reglamentējošās atsauces</w:t>
            </w:r>
          </w:p>
        </w:tc>
      </w:tr>
      <w:tr w:rsidR="0085243C" w:rsidRPr="008D2659" w14:paraId="211929B8" w14:textId="77777777" w:rsidTr="00845F6F">
        <w:trPr>
          <w:trHeight w:val="230"/>
        </w:trPr>
        <w:tc>
          <w:tcPr>
            <w:tcW w:w="981" w:type="pct"/>
            <w:shd w:val="clear" w:color="auto" w:fill="37CDE1"/>
          </w:tcPr>
          <w:p w14:paraId="7794AEFD" w14:textId="77777777" w:rsidR="0085243C" w:rsidRPr="0079268A" w:rsidRDefault="0085243C" w:rsidP="004561FC">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t>Lidaparātu ekspluatācija</w:t>
            </w:r>
          </w:p>
        </w:tc>
        <w:tc>
          <w:tcPr>
            <w:tcW w:w="983" w:type="pct"/>
            <w:gridSpan w:val="2"/>
            <w:shd w:val="clear" w:color="auto" w:fill="37CDE1"/>
          </w:tcPr>
          <w:p w14:paraId="1E0A27AF" w14:textId="7424F7AB" w:rsidR="0085243C" w:rsidRPr="0079268A" w:rsidRDefault="00393074" w:rsidP="004561FC">
            <w:pPr>
              <w:pStyle w:val="TableParagraph"/>
              <w:ind w:left="0"/>
              <w:jc w:val="center"/>
              <w:rPr>
                <w:rFonts w:ascii="Times New Roman" w:hAnsi="Times New Roman" w:cs="Times New Roman"/>
                <w:b/>
                <w:bCs/>
                <w:noProof/>
                <w:color w:val="EDEBE0"/>
                <w:sz w:val="24"/>
                <w:szCs w:val="24"/>
              </w:rPr>
            </w:pPr>
            <w:r>
              <w:rPr>
                <w:rFonts w:ascii="Times New Roman" w:hAnsi="Times New Roman"/>
                <w:b/>
                <w:color w:val="EDEBE0"/>
                <w:sz w:val="24"/>
                <w:szCs w:val="24"/>
              </w:rPr>
              <w:t xml:space="preserve"> Lidaparāta lidojuma apkalpe</w:t>
            </w:r>
          </w:p>
        </w:tc>
        <w:tc>
          <w:tcPr>
            <w:tcW w:w="983" w:type="pct"/>
            <w:gridSpan w:val="2"/>
            <w:shd w:val="clear" w:color="auto" w:fill="37CDE1"/>
          </w:tcPr>
          <w:p w14:paraId="06A11D26" w14:textId="77777777" w:rsidR="0085243C" w:rsidRPr="0079268A" w:rsidRDefault="0085243C" w:rsidP="004561FC">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t>Lidlauki</w:t>
            </w:r>
          </w:p>
        </w:tc>
        <w:tc>
          <w:tcPr>
            <w:tcW w:w="1012" w:type="pct"/>
            <w:gridSpan w:val="2"/>
            <w:shd w:val="clear" w:color="auto" w:fill="37CDE1"/>
          </w:tcPr>
          <w:p w14:paraId="6DE7F399" w14:textId="77777777" w:rsidR="0085243C" w:rsidRPr="0079268A" w:rsidRDefault="0085243C" w:rsidP="004561FC">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i/>
                <w:iCs/>
                <w:color w:val="EDEBE0"/>
                <w:sz w:val="24"/>
                <w:szCs w:val="24"/>
              </w:rPr>
              <w:t>ATM/ANS</w:t>
            </w:r>
          </w:p>
        </w:tc>
        <w:tc>
          <w:tcPr>
            <w:tcW w:w="1041" w:type="pct"/>
            <w:shd w:val="clear" w:color="auto" w:fill="37CDE1"/>
          </w:tcPr>
          <w:p w14:paraId="767928A5" w14:textId="77777777" w:rsidR="0085243C" w:rsidRPr="0079268A" w:rsidRDefault="0085243C" w:rsidP="004561FC">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i/>
                <w:iCs/>
                <w:color w:val="EDEBE0"/>
                <w:sz w:val="24"/>
                <w:szCs w:val="24"/>
              </w:rPr>
              <w:t>ATC</w:t>
            </w:r>
            <w:r w:rsidRPr="0079268A">
              <w:rPr>
                <w:rFonts w:ascii="Times New Roman" w:hAnsi="Times New Roman"/>
                <w:b/>
                <w:color w:val="EDEBE0"/>
                <w:sz w:val="24"/>
                <w:szCs w:val="24"/>
              </w:rPr>
              <w:t xml:space="preserve"> mācību org.</w:t>
            </w:r>
          </w:p>
        </w:tc>
      </w:tr>
      <w:tr w:rsidR="0085243C" w:rsidRPr="008D2659" w14:paraId="410A90AA" w14:textId="77777777" w:rsidTr="005F4FCE">
        <w:trPr>
          <w:trHeight w:val="463"/>
        </w:trPr>
        <w:tc>
          <w:tcPr>
            <w:tcW w:w="981" w:type="pct"/>
          </w:tcPr>
          <w:p w14:paraId="725A9B35" w14:textId="77777777" w:rsidR="0085243C" w:rsidRPr="0079268A" w:rsidRDefault="0085243C" w:rsidP="004A7CE9">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Nav tieši risināts</w:t>
            </w:r>
          </w:p>
          <w:p w14:paraId="5FE49C51" w14:textId="77777777" w:rsidR="004561FC" w:rsidRPr="0079268A" w:rsidRDefault="004561FC" w:rsidP="004A7CE9">
            <w:pPr>
              <w:pStyle w:val="TableParagraph"/>
              <w:ind w:left="113" w:right="113"/>
              <w:rPr>
                <w:rFonts w:ascii="Times New Roman" w:hAnsi="Times New Roman" w:cs="Times New Roman"/>
                <w:noProof/>
                <w:sz w:val="24"/>
                <w:szCs w:val="24"/>
              </w:rPr>
            </w:pPr>
          </w:p>
          <w:p w14:paraId="5D624159" w14:textId="65A7DB84" w:rsidR="004561FC" w:rsidRPr="0079268A" w:rsidRDefault="004561FC" w:rsidP="004A7CE9">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 xml:space="preserve">Skat. ORO.GEN.205. punktu </w:t>
            </w:r>
            <w:r w:rsidRPr="0079268A">
              <w:rPr>
                <w:rFonts w:ascii="Times New Roman" w:hAnsi="Times New Roman"/>
                <w:sz w:val="24"/>
                <w:szCs w:val="24"/>
              </w:rPr>
              <w:lastRenderedPageBreak/>
              <w:t>“Ar līgumu nodotās darbības” un saistītās GM1 &amp; 2</w:t>
            </w:r>
          </w:p>
        </w:tc>
        <w:tc>
          <w:tcPr>
            <w:tcW w:w="983" w:type="pct"/>
            <w:gridSpan w:val="2"/>
          </w:tcPr>
          <w:p w14:paraId="79ACC621" w14:textId="77777777" w:rsidR="0085243C" w:rsidRPr="0079268A" w:rsidRDefault="0085243C" w:rsidP="004A7CE9">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lastRenderedPageBreak/>
              <w:t>Nav tieši risināts</w:t>
            </w:r>
          </w:p>
          <w:p w14:paraId="6CC79932" w14:textId="77777777" w:rsidR="004561FC" w:rsidRPr="0079268A" w:rsidRDefault="004561FC" w:rsidP="004A7CE9">
            <w:pPr>
              <w:pStyle w:val="TableParagraph"/>
              <w:ind w:left="113" w:right="113"/>
              <w:rPr>
                <w:rFonts w:ascii="Times New Roman" w:hAnsi="Times New Roman" w:cs="Times New Roman"/>
                <w:noProof/>
                <w:sz w:val="24"/>
                <w:szCs w:val="24"/>
              </w:rPr>
            </w:pPr>
          </w:p>
          <w:p w14:paraId="1D71D471" w14:textId="404D0847" w:rsidR="004561FC" w:rsidRPr="0079268A" w:rsidRDefault="004561FC" w:rsidP="004A7CE9">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 xml:space="preserve">Skat. ORA.GEN.205. punktu </w:t>
            </w:r>
            <w:r w:rsidRPr="0079268A">
              <w:rPr>
                <w:rFonts w:ascii="Times New Roman" w:hAnsi="Times New Roman"/>
                <w:sz w:val="24"/>
                <w:szCs w:val="24"/>
              </w:rPr>
              <w:lastRenderedPageBreak/>
              <w:t>“Ar līgumu nodotās darbības” un saistītās GM1 &amp; 2</w:t>
            </w:r>
          </w:p>
        </w:tc>
        <w:tc>
          <w:tcPr>
            <w:tcW w:w="983" w:type="pct"/>
            <w:gridSpan w:val="2"/>
          </w:tcPr>
          <w:p w14:paraId="3256143F" w14:textId="77777777" w:rsidR="0085243C" w:rsidRPr="0079268A" w:rsidRDefault="0085243C" w:rsidP="004A7CE9">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lastRenderedPageBreak/>
              <w:t>ADR.OR.D.010. punktu “Darbības, par kurām slēgti apakšlīgumi”</w:t>
            </w:r>
          </w:p>
          <w:p w14:paraId="3C418DA7" w14:textId="77777777" w:rsidR="004561FC" w:rsidRPr="0079268A" w:rsidRDefault="004561FC" w:rsidP="004A7CE9">
            <w:pPr>
              <w:pStyle w:val="TableParagraph"/>
              <w:ind w:left="113" w:right="113"/>
              <w:rPr>
                <w:rFonts w:ascii="Times New Roman" w:hAnsi="Times New Roman" w:cs="Times New Roman"/>
                <w:noProof/>
                <w:sz w:val="24"/>
                <w:szCs w:val="24"/>
              </w:rPr>
            </w:pPr>
          </w:p>
          <w:p w14:paraId="1F337E49" w14:textId="77777777" w:rsidR="004561FC" w:rsidRPr="0079268A" w:rsidRDefault="004561FC" w:rsidP="004A7CE9">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lastRenderedPageBreak/>
              <w:t>ADR.OR.D.025. punkts “Koordinācija ar citām organizācijām”</w:t>
            </w:r>
          </w:p>
          <w:p w14:paraId="7D68EB09" w14:textId="77777777" w:rsidR="004561FC" w:rsidRPr="0079268A" w:rsidRDefault="004561FC" w:rsidP="004A7CE9">
            <w:pPr>
              <w:pStyle w:val="TableParagraph"/>
              <w:ind w:left="113" w:right="113"/>
              <w:rPr>
                <w:rFonts w:ascii="Times New Roman" w:hAnsi="Times New Roman" w:cs="Times New Roman"/>
                <w:noProof/>
                <w:sz w:val="24"/>
                <w:szCs w:val="24"/>
              </w:rPr>
            </w:pPr>
          </w:p>
          <w:p w14:paraId="32EFB61D" w14:textId="3D0DA61D" w:rsidR="004561FC" w:rsidRPr="0079268A" w:rsidRDefault="004561FC" w:rsidP="004A7CE9">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 xml:space="preserve">Skat. saistītos </w:t>
            </w:r>
            <w:r w:rsidRPr="0079268A">
              <w:rPr>
                <w:rFonts w:ascii="Times New Roman" w:hAnsi="Times New Roman"/>
                <w:i/>
                <w:iCs/>
                <w:sz w:val="24"/>
                <w:szCs w:val="24"/>
              </w:rPr>
              <w:t>AMC</w:t>
            </w:r>
            <w:r w:rsidRPr="0079268A">
              <w:rPr>
                <w:rFonts w:ascii="Times New Roman" w:hAnsi="Times New Roman"/>
                <w:sz w:val="24"/>
                <w:szCs w:val="24"/>
              </w:rPr>
              <w:t>/</w:t>
            </w:r>
            <w:r w:rsidRPr="0079268A">
              <w:rPr>
                <w:rFonts w:ascii="Times New Roman" w:hAnsi="Times New Roman"/>
                <w:i/>
                <w:iCs/>
                <w:sz w:val="24"/>
                <w:szCs w:val="24"/>
              </w:rPr>
              <w:t>GM</w:t>
            </w:r>
          </w:p>
        </w:tc>
        <w:tc>
          <w:tcPr>
            <w:tcW w:w="1012" w:type="pct"/>
            <w:gridSpan w:val="2"/>
          </w:tcPr>
          <w:p w14:paraId="552A3FAF" w14:textId="77777777" w:rsidR="0085243C" w:rsidRPr="0079268A" w:rsidRDefault="0085243C" w:rsidP="004A7CE9">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lastRenderedPageBreak/>
              <w:t>ATM/ANS.OR.B.005. punkta “Pārvaldības sistēma” f) apakšpunkts</w:t>
            </w:r>
          </w:p>
          <w:p w14:paraId="55A6A87B" w14:textId="77777777" w:rsidR="004561FC" w:rsidRPr="0079268A" w:rsidRDefault="004561FC" w:rsidP="004A7CE9">
            <w:pPr>
              <w:pStyle w:val="TableParagraph"/>
              <w:ind w:left="113" w:right="113"/>
              <w:rPr>
                <w:rFonts w:ascii="Times New Roman" w:hAnsi="Times New Roman" w:cs="Times New Roman"/>
                <w:noProof/>
                <w:sz w:val="24"/>
                <w:szCs w:val="24"/>
              </w:rPr>
            </w:pPr>
          </w:p>
          <w:p w14:paraId="3CDF0121" w14:textId="759A4DE6" w:rsidR="004561FC" w:rsidRPr="0079268A" w:rsidRDefault="004561FC" w:rsidP="004A7CE9">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lastRenderedPageBreak/>
              <w:t>GM1 par ADR.OR.B.040. punkta “Izmaiņas” f) apakšpunktu b) apakšpunkta 2) un 3) punkts</w:t>
            </w:r>
          </w:p>
        </w:tc>
        <w:tc>
          <w:tcPr>
            <w:tcW w:w="1041" w:type="pct"/>
          </w:tcPr>
          <w:p w14:paraId="523B1E69" w14:textId="77777777" w:rsidR="0085243C" w:rsidRPr="0079268A" w:rsidRDefault="0085243C" w:rsidP="005F4FCE">
            <w:pPr>
              <w:pStyle w:val="TableParagraph"/>
              <w:ind w:left="0"/>
              <w:rPr>
                <w:rFonts w:ascii="Times New Roman" w:hAnsi="Times New Roman" w:cs="Times New Roman"/>
                <w:noProof/>
                <w:sz w:val="24"/>
                <w:szCs w:val="24"/>
              </w:rPr>
            </w:pPr>
            <w:r w:rsidRPr="0079268A">
              <w:rPr>
                <w:rFonts w:ascii="Times New Roman" w:hAnsi="Times New Roman"/>
                <w:sz w:val="24"/>
                <w:szCs w:val="24"/>
              </w:rPr>
              <w:lastRenderedPageBreak/>
              <w:t>Nav tieši risināts</w:t>
            </w:r>
          </w:p>
        </w:tc>
      </w:tr>
      <w:tr w:rsidR="0085243C" w:rsidRPr="008D2659" w14:paraId="394C7D7B" w14:textId="77777777" w:rsidTr="00845F6F">
        <w:trPr>
          <w:trHeight w:val="230"/>
        </w:trPr>
        <w:tc>
          <w:tcPr>
            <w:tcW w:w="981" w:type="pct"/>
            <w:shd w:val="clear" w:color="auto" w:fill="37CDE1"/>
          </w:tcPr>
          <w:p w14:paraId="60BA6B2C" w14:textId="77777777" w:rsidR="0085243C" w:rsidRPr="0079268A" w:rsidRDefault="0085243C" w:rsidP="004561FC">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i/>
                <w:iCs/>
                <w:color w:val="EDEBE0"/>
                <w:sz w:val="24"/>
                <w:szCs w:val="24"/>
              </w:rPr>
              <w:t>CAM</w:t>
            </w:r>
            <w:r w:rsidRPr="0079268A">
              <w:rPr>
                <w:rFonts w:ascii="Times New Roman" w:hAnsi="Times New Roman"/>
                <w:b/>
                <w:color w:val="EDEBE0"/>
                <w:sz w:val="24"/>
                <w:szCs w:val="24"/>
              </w:rPr>
              <w:t xml:space="preserve"> Org.</w:t>
            </w:r>
          </w:p>
        </w:tc>
        <w:tc>
          <w:tcPr>
            <w:tcW w:w="983" w:type="pct"/>
            <w:gridSpan w:val="2"/>
            <w:shd w:val="clear" w:color="auto" w:fill="37CDE1"/>
          </w:tcPr>
          <w:p w14:paraId="6AAE56D1" w14:textId="77777777" w:rsidR="0085243C" w:rsidRPr="0079268A" w:rsidRDefault="0085243C" w:rsidP="004561FC">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t>Tehniskās apkopes org.</w:t>
            </w:r>
          </w:p>
        </w:tc>
        <w:tc>
          <w:tcPr>
            <w:tcW w:w="983" w:type="pct"/>
            <w:gridSpan w:val="2"/>
            <w:shd w:val="clear" w:color="auto" w:fill="37CDE1"/>
          </w:tcPr>
          <w:p w14:paraId="3D4575FB" w14:textId="77777777" w:rsidR="0085243C" w:rsidRPr="0079268A" w:rsidRDefault="0085243C" w:rsidP="004561FC">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t>Ražošanas org.</w:t>
            </w:r>
          </w:p>
        </w:tc>
        <w:tc>
          <w:tcPr>
            <w:tcW w:w="1012" w:type="pct"/>
            <w:gridSpan w:val="2"/>
            <w:shd w:val="clear" w:color="auto" w:fill="37CDE1"/>
          </w:tcPr>
          <w:p w14:paraId="2CCBE0CC" w14:textId="77777777" w:rsidR="0085243C" w:rsidRPr="0079268A" w:rsidRDefault="0085243C" w:rsidP="004561FC">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t>Projektēšanas org.</w:t>
            </w:r>
          </w:p>
        </w:tc>
        <w:tc>
          <w:tcPr>
            <w:tcW w:w="1041" w:type="pct"/>
            <w:shd w:val="clear" w:color="auto" w:fill="37CDE1"/>
          </w:tcPr>
          <w:p w14:paraId="247BB7F2" w14:textId="77777777" w:rsidR="0085243C" w:rsidRPr="0079268A" w:rsidRDefault="0085243C" w:rsidP="004561FC">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t>Rezervēts</w:t>
            </w:r>
          </w:p>
        </w:tc>
      </w:tr>
      <w:tr w:rsidR="005F4FCE" w:rsidRPr="008D2659" w14:paraId="69EB6A26" w14:textId="77777777" w:rsidTr="004D7AC0">
        <w:trPr>
          <w:trHeight w:val="3647"/>
        </w:trPr>
        <w:tc>
          <w:tcPr>
            <w:tcW w:w="981" w:type="pct"/>
          </w:tcPr>
          <w:p w14:paraId="5BF538A2" w14:textId="77777777" w:rsidR="005F4FCE" w:rsidRPr="0079268A" w:rsidRDefault="005F4FCE" w:rsidP="005F4FCE">
            <w:pPr>
              <w:pStyle w:val="TableParagraph"/>
              <w:ind w:left="0"/>
              <w:rPr>
                <w:rFonts w:ascii="Times New Roman" w:hAnsi="Times New Roman" w:cs="Times New Roman"/>
                <w:noProof/>
                <w:sz w:val="24"/>
                <w:szCs w:val="24"/>
              </w:rPr>
            </w:pPr>
            <w:r w:rsidRPr="0079268A">
              <w:rPr>
                <w:rFonts w:ascii="Times New Roman" w:hAnsi="Times New Roman"/>
                <w:sz w:val="24"/>
                <w:szCs w:val="24"/>
              </w:rPr>
              <w:t>CAMO.A.200. punkta a) apakšpunkta 3) punkts un c) apakšpunkts</w:t>
            </w:r>
          </w:p>
          <w:p w14:paraId="698A765E" w14:textId="77777777" w:rsidR="005F4FCE" w:rsidRPr="0079268A" w:rsidRDefault="005F4FCE" w:rsidP="005F4FCE">
            <w:pPr>
              <w:pStyle w:val="TableParagraph"/>
              <w:ind w:left="0"/>
              <w:rPr>
                <w:rFonts w:ascii="Times New Roman" w:hAnsi="Times New Roman" w:cs="Times New Roman"/>
                <w:noProof/>
                <w:sz w:val="24"/>
                <w:szCs w:val="24"/>
              </w:rPr>
            </w:pPr>
            <w:r w:rsidRPr="0079268A">
              <w:rPr>
                <w:rFonts w:ascii="Times New Roman" w:hAnsi="Times New Roman"/>
                <w:sz w:val="24"/>
                <w:szCs w:val="24"/>
              </w:rPr>
              <w:t>GM1 par CAMO.A.200. punkta a) apakšpunkta 3) punktu “Drošuma riska pārvaldība – organizāciju saskarnes”</w:t>
            </w:r>
          </w:p>
          <w:p w14:paraId="7A584B7D" w14:textId="77777777" w:rsidR="005F4FCE" w:rsidRPr="0079268A" w:rsidRDefault="005F4FCE" w:rsidP="005F4FCE">
            <w:pPr>
              <w:pStyle w:val="TableParagraph"/>
              <w:ind w:left="0"/>
              <w:rPr>
                <w:rFonts w:ascii="Times New Roman" w:hAnsi="Times New Roman" w:cs="Times New Roman"/>
                <w:noProof/>
                <w:sz w:val="24"/>
                <w:szCs w:val="24"/>
              </w:rPr>
            </w:pPr>
          </w:p>
          <w:p w14:paraId="7FEBD3FA" w14:textId="77777777" w:rsidR="005F4FCE" w:rsidRPr="0079268A" w:rsidRDefault="005F4FCE" w:rsidP="005F4FCE">
            <w:pPr>
              <w:pStyle w:val="TableParagraph"/>
              <w:ind w:left="0"/>
              <w:rPr>
                <w:rFonts w:ascii="Times New Roman" w:hAnsi="Times New Roman" w:cs="Times New Roman"/>
                <w:noProof/>
                <w:sz w:val="24"/>
                <w:szCs w:val="24"/>
              </w:rPr>
            </w:pPr>
            <w:r w:rsidRPr="0079268A">
              <w:rPr>
                <w:rFonts w:ascii="Times New Roman" w:hAnsi="Times New Roman"/>
                <w:sz w:val="24"/>
                <w:szCs w:val="24"/>
              </w:rPr>
              <w:t>CAMO.A.200. punkta “Pārvaldības sistēma” c) un d) apakšpunkts</w:t>
            </w:r>
          </w:p>
          <w:p w14:paraId="5EA67036" w14:textId="77777777" w:rsidR="005F4FCE" w:rsidRPr="0079268A" w:rsidRDefault="005F4FCE" w:rsidP="005F4FCE">
            <w:pPr>
              <w:pStyle w:val="TableParagraph"/>
              <w:ind w:left="0"/>
              <w:rPr>
                <w:rFonts w:ascii="Times New Roman" w:hAnsi="Times New Roman" w:cs="Times New Roman"/>
                <w:noProof/>
                <w:sz w:val="24"/>
                <w:szCs w:val="24"/>
              </w:rPr>
            </w:pPr>
          </w:p>
          <w:p w14:paraId="15302A3D" w14:textId="77777777" w:rsidR="005F4FCE" w:rsidRPr="0079268A" w:rsidRDefault="005F4FCE" w:rsidP="005F4FCE">
            <w:pPr>
              <w:pStyle w:val="TableParagraph"/>
              <w:ind w:left="0"/>
              <w:rPr>
                <w:rFonts w:ascii="Times New Roman" w:hAnsi="Times New Roman" w:cs="Times New Roman"/>
                <w:noProof/>
                <w:sz w:val="24"/>
                <w:szCs w:val="24"/>
              </w:rPr>
            </w:pPr>
            <w:r w:rsidRPr="0079268A">
              <w:rPr>
                <w:rFonts w:ascii="Times New Roman" w:hAnsi="Times New Roman"/>
                <w:sz w:val="24"/>
                <w:szCs w:val="24"/>
              </w:rPr>
              <w:t>AMC1 par CAMO.A.202. punktu “Iekšējā drošuma ziņošanas shēma” b) apakšpunkta 6) punkts</w:t>
            </w:r>
          </w:p>
          <w:p w14:paraId="52C90A0A" w14:textId="77777777" w:rsidR="005F4FCE" w:rsidRPr="0079268A" w:rsidRDefault="005F4FCE" w:rsidP="005F4FCE">
            <w:pPr>
              <w:pStyle w:val="TableParagraph"/>
              <w:ind w:left="0"/>
              <w:rPr>
                <w:rFonts w:ascii="Times New Roman" w:hAnsi="Times New Roman" w:cs="Times New Roman"/>
                <w:noProof/>
                <w:sz w:val="24"/>
                <w:szCs w:val="24"/>
              </w:rPr>
            </w:pPr>
          </w:p>
          <w:p w14:paraId="73D128EB" w14:textId="77777777" w:rsidR="005F4FCE" w:rsidRPr="0079268A" w:rsidRDefault="005F4FCE" w:rsidP="005F4FCE">
            <w:pPr>
              <w:pStyle w:val="TableParagraph"/>
              <w:ind w:left="0"/>
              <w:rPr>
                <w:rFonts w:ascii="Times New Roman" w:hAnsi="Times New Roman" w:cs="Times New Roman"/>
                <w:noProof/>
                <w:sz w:val="24"/>
                <w:szCs w:val="24"/>
              </w:rPr>
            </w:pPr>
            <w:r w:rsidRPr="0079268A">
              <w:rPr>
                <w:rFonts w:ascii="Times New Roman" w:hAnsi="Times New Roman"/>
                <w:sz w:val="24"/>
                <w:szCs w:val="24"/>
              </w:rPr>
              <w:t>CAMO.A.205. punkts “Darbuzņēmēju un apakšuzņēmēju piesaistīšana” M.A.201. punkta ea) apakšpunkts, kā arī</w:t>
            </w:r>
          </w:p>
          <w:p w14:paraId="75A321A6" w14:textId="77777777" w:rsidR="005F4FCE" w:rsidRPr="0079268A" w:rsidRDefault="005F4FCE" w:rsidP="005F4FCE">
            <w:pPr>
              <w:pStyle w:val="TableParagraph"/>
              <w:ind w:left="0"/>
              <w:rPr>
                <w:rFonts w:ascii="Times New Roman" w:hAnsi="Times New Roman" w:cs="Times New Roman"/>
                <w:noProof/>
                <w:sz w:val="24"/>
                <w:szCs w:val="24"/>
              </w:rPr>
            </w:pPr>
          </w:p>
          <w:p w14:paraId="4676A4DC" w14:textId="3A1BB981" w:rsidR="005F4FCE" w:rsidRPr="0079268A" w:rsidRDefault="005F4FCE" w:rsidP="005F4FCE">
            <w:pPr>
              <w:pStyle w:val="TableParagraph"/>
              <w:ind w:left="0"/>
              <w:rPr>
                <w:rFonts w:ascii="Times New Roman" w:hAnsi="Times New Roman" w:cs="Times New Roman"/>
                <w:noProof/>
                <w:sz w:val="24"/>
                <w:szCs w:val="24"/>
              </w:rPr>
            </w:pPr>
            <w:r w:rsidRPr="0079268A">
              <w:rPr>
                <w:rFonts w:ascii="Times New Roman" w:hAnsi="Times New Roman"/>
                <w:sz w:val="24"/>
                <w:szCs w:val="24"/>
              </w:rPr>
              <w:t xml:space="preserve">CAMO.A.200. punkta </w:t>
            </w:r>
            <w:r w:rsidRPr="0079268A">
              <w:rPr>
                <w:rFonts w:ascii="Times New Roman" w:hAnsi="Times New Roman"/>
                <w:sz w:val="24"/>
                <w:szCs w:val="24"/>
              </w:rPr>
              <w:lastRenderedPageBreak/>
              <w:t xml:space="preserve">“Pārvaldības sistēma” e) apakšpunkts – saistītie </w:t>
            </w:r>
            <w:r w:rsidRPr="0079268A">
              <w:rPr>
                <w:rFonts w:ascii="Times New Roman" w:hAnsi="Times New Roman"/>
                <w:i/>
                <w:iCs/>
                <w:sz w:val="24"/>
                <w:szCs w:val="24"/>
              </w:rPr>
              <w:t>AMC</w:t>
            </w:r>
            <w:r w:rsidRPr="0079268A">
              <w:rPr>
                <w:rFonts w:ascii="Times New Roman" w:hAnsi="Times New Roman"/>
                <w:sz w:val="24"/>
                <w:szCs w:val="24"/>
              </w:rPr>
              <w:t xml:space="preserve"> un </w:t>
            </w:r>
            <w:r w:rsidRPr="0079268A">
              <w:rPr>
                <w:rFonts w:ascii="Times New Roman" w:hAnsi="Times New Roman"/>
                <w:i/>
                <w:iCs/>
                <w:sz w:val="24"/>
                <w:szCs w:val="24"/>
              </w:rPr>
              <w:t>GM</w:t>
            </w:r>
          </w:p>
        </w:tc>
        <w:tc>
          <w:tcPr>
            <w:tcW w:w="983" w:type="pct"/>
            <w:gridSpan w:val="2"/>
          </w:tcPr>
          <w:p w14:paraId="4241097A" w14:textId="77777777" w:rsidR="005F4FCE" w:rsidRPr="0079268A" w:rsidRDefault="005F4FCE" w:rsidP="005F4FCE">
            <w:pPr>
              <w:pStyle w:val="TableParagraph"/>
              <w:ind w:left="0"/>
              <w:rPr>
                <w:rFonts w:ascii="Times New Roman" w:hAnsi="Times New Roman" w:cs="Times New Roman"/>
                <w:noProof/>
                <w:sz w:val="24"/>
                <w:szCs w:val="24"/>
              </w:rPr>
            </w:pPr>
            <w:r w:rsidRPr="0079268A">
              <w:rPr>
                <w:rFonts w:ascii="Times New Roman" w:hAnsi="Times New Roman"/>
                <w:sz w:val="24"/>
                <w:szCs w:val="24"/>
              </w:rPr>
              <w:lastRenderedPageBreak/>
              <w:t>145.A.200. punkta “Pārvaldības sistēma” a) apakšpunkta 3) punkts un c) apakšpunkts</w:t>
            </w:r>
          </w:p>
          <w:p w14:paraId="004190AC" w14:textId="77777777" w:rsidR="005F4FCE" w:rsidRPr="0079268A" w:rsidRDefault="005F4FCE" w:rsidP="005F4FCE">
            <w:pPr>
              <w:pStyle w:val="TableParagraph"/>
              <w:ind w:left="0"/>
              <w:rPr>
                <w:rFonts w:ascii="Times New Roman" w:hAnsi="Times New Roman" w:cs="Times New Roman"/>
                <w:noProof/>
                <w:sz w:val="24"/>
                <w:szCs w:val="24"/>
              </w:rPr>
            </w:pPr>
          </w:p>
          <w:p w14:paraId="54157253" w14:textId="77777777" w:rsidR="005F4FCE" w:rsidRPr="0079268A" w:rsidRDefault="005F4FCE" w:rsidP="005F4FCE">
            <w:pPr>
              <w:pStyle w:val="TableParagraph"/>
              <w:ind w:left="0"/>
              <w:rPr>
                <w:rFonts w:ascii="Times New Roman" w:hAnsi="Times New Roman" w:cs="Times New Roman"/>
                <w:noProof/>
                <w:sz w:val="24"/>
                <w:szCs w:val="24"/>
              </w:rPr>
            </w:pPr>
            <w:r w:rsidRPr="0079268A">
              <w:rPr>
                <w:rFonts w:ascii="Times New Roman" w:hAnsi="Times New Roman"/>
                <w:sz w:val="24"/>
                <w:szCs w:val="24"/>
              </w:rPr>
              <w:t>GM1 par 145.A.200. punkta a) apakšpunkta 3) punktu “Drošuma riska pārvaldība – organizāciju saskarnes”</w:t>
            </w:r>
          </w:p>
          <w:p w14:paraId="3A36452B" w14:textId="77777777" w:rsidR="005F4FCE" w:rsidRPr="0079268A" w:rsidRDefault="005F4FCE" w:rsidP="005F4FCE">
            <w:pPr>
              <w:pStyle w:val="TableParagraph"/>
              <w:ind w:left="0"/>
              <w:rPr>
                <w:rFonts w:ascii="Times New Roman" w:hAnsi="Times New Roman" w:cs="Times New Roman"/>
                <w:noProof/>
                <w:sz w:val="24"/>
                <w:szCs w:val="24"/>
              </w:rPr>
            </w:pPr>
          </w:p>
          <w:p w14:paraId="55CFAE4C" w14:textId="77777777" w:rsidR="005F4FCE" w:rsidRPr="0079268A" w:rsidRDefault="005F4FCE" w:rsidP="005F4FCE">
            <w:pPr>
              <w:pStyle w:val="TableParagraph"/>
              <w:ind w:left="0"/>
              <w:rPr>
                <w:rFonts w:ascii="Times New Roman" w:hAnsi="Times New Roman" w:cs="Times New Roman"/>
                <w:noProof/>
                <w:sz w:val="24"/>
                <w:szCs w:val="24"/>
              </w:rPr>
            </w:pPr>
            <w:r w:rsidRPr="0079268A">
              <w:rPr>
                <w:rFonts w:ascii="Times New Roman" w:hAnsi="Times New Roman"/>
                <w:sz w:val="24"/>
                <w:szCs w:val="24"/>
              </w:rPr>
              <w:t>145.A.205. punkts “Darbuzņēmēju un apakšuzņēmēju piesaistīšana”</w:t>
            </w:r>
          </w:p>
          <w:p w14:paraId="7F1B4479" w14:textId="77777777" w:rsidR="005F4FCE" w:rsidRPr="0079268A" w:rsidRDefault="005F4FCE" w:rsidP="005F4FCE">
            <w:pPr>
              <w:pStyle w:val="TableParagraph"/>
              <w:ind w:left="0"/>
              <w:rPr>
                <w:rFonts w:ascii="Times New Roman" w:hAnsi="Times New Roman" w:cs="Times New Roman"/>
                <w:noProof/>
                <w:sz w:val="24"/>
                <w:szCs w:val="24"/>
              </w:rPr>
            </w:pPr>
          </w:p>
          <w:p w14:paraId="1B5E72C7" w14:textId="77777777" w:rsidR="005F4FCE" w:rsidRPr="0079268A" w:rsidRDefault="005F4FCE" w:rsidP="005F4FCE">
            <w:pPr>
              <w:pStyle w:val="TableParagraph"/>
              <w:ind w:left="0"/>
              <w:rPr>
                <w:rFonts w:ascii="Times New Roman" w:hAnsi="Times New Roman" w:cs="Times New Roman"/>
                <w:noProof/>
                <w:sz w:val="24"/>
                <w:szCs w:val="24"/>
              </w:rPr>
            </w:pPr>
            <w:r w:rsidRPr="0079268A">
              <w:rPr>
                <w:rFonts w:ascii="Times New Roman" w:hAnsi="Times New Roman"/>
                <w:sz w:val="24"/>
                <w:szCs w:val="24"/>
              </w:rPr>
              <w:t>GM1 par 145.A.205. punktu “Pienākums, kad piesaista tehniskās apkopes darbuzņēmēju vai apakšuzņēmēju”</w:t>
            </w:r>
          </w:p>
          <w:p w14:paraId="3EC58C29" w14:textId="77777777" w:rsidR="005F4FCE" w:rsidRPr="0079268A" w:rsidRDefault="005F4FCE" w:rsidP="005F4FCE">
            <w:pPr>
              <w:pStyle w:val="TableParagraph"/>
              <w:ind w:left="0"/>
              <w:rPr>
                <w:rFonts w:ascii="Times New Roman" w:hAnsi="Times New Roman" w:cs="Times New Roman"/>
                <w:noProof/>
                <w:sz w:val="24"/>
                <w:szCs w:val="24"/>
              </w:rPr>
            </w:pPr>
          </w:p>
          <w:p w14:paraId="1165F59E" w14:textId="77777777" w:rsidR="005F4FCE" w:rsidRPr="0079268A" w:rsidRDefault="005F4FCE" w:rsidP="005F4FCE">
            <w:pPr>
              <w:pStyle w:val="TableParagraph"/>
              <w:ind w:left="0"/>
              <w:rPr>
                <w:rFonts w:ascii="Times New Roman" w:hAnsi="Times New Roman" w:cs="Times New Roman"/>
                <w:noProof/>
                <w:sz w:val="24"/>
                <w:szCs w:val="24"/>
              </w:rPr>
            </w:pPr>
            <w:r w:rsidRPr="0079268A">
              <w:rPr>
                <w:rFonts w:ascii="Times New Roman" w:hAnsi="Times New Roman"/>
                <w:sz w:val="24"/>
                <w:szCs w:val="24"/>
              </w:rPr>
              <w:t>145.A.60. punkts “Ziņošana par atgadījumiem”</w:t>
            </w:r>
          </w:p>
          <w:p w14:paraId="5842CF94" w14:textId="77777777" w:rsidR="005F4FCE" w:rsidRPr="0079268A" w:rsidRDefault="005F4FCE" w:rsidP="005F4FCE">
            <w:pPr>
              <w:pStyle w:val="TableParagraph"/>
              <w:ind w:left="0"/>
              <w:rPr>
                <w:rFonts w:ascii="Times New Roman" w:hAnsi="Times New Roman" w:cs="Times New Roman"/>
                <w:noProof/>
                <w:sz w:val="24"/>
                <w:szCs w:val="24"/>
              </w:rPr>
            </w:pPr>
          </w:p>
          <w:p w14:paraId="38022DDB" w14:textId="77777777" w:rsidR="005F4FCE" w:rsidRPr="0079268A" w:rsidRDefault="005F4FCE" w:rsidP="005F4FCE">
            <w:pPr>
              <w:pStyle w:val="TableParagraph"/>
              <w:ind w:left="0"/>
              <w:rPr>
                <w:rFonts w:ascii="Times New Roman" w:hAnsi="Times New Roman" w:cs="Times New Roman"/>
                <w:noProof/>
                <w:sz w:val="24"/>
                <w:szCs w:val="24"/>
              </w:rPr>
            </w:pPr>
            <w:r w:rsidRPr="0079268A">
              <w:rPr>
                <w:rFonts w:ascii="Times New Roman" w:hAnsi="Times New Roman"/>
                <w:sz w:val="24"/>
                <w:szCs w:val="24"/>
              </w:rPr>
              <w:lastRenderedPageBreak/>
              <w:t>145.A.202. punkts “Iekšējā drošuma ziņošanas shēma”</w:t>
            </w:r>
          </w:p>
          <w:p w14:paraId="687CA050" w14:textId="77777777" w:rsidR="005F4FCE" w:rsidRPr="0079268A" w:rsidRDefault="005F4FCE" w:rsidP="005F4FCE">
            <w:pPr>
              <w:pStyle w:val="TableParagraph"/>
              <w:ind w:left="0"/>
              <w:rPr>
                <w:rFonts w:ascii="Times New Roman" w:hAnsi="Times New Roman" w:cs="Times New Roman"/>
                <w:noProof/>
                <w:sz w:val="24"/>
                <w:szCs w:val="24"/>
              </w:rPr>
            </w:pPr>
          </w:p>
          <w:p w14:paraId="509F6935" w14:textId="101F0DD5" w:rsidR="005F4FCE" w:rsidRPr="0079268A" w:rsidRDefault="005F4FCE" w:rsidP="005F4FCE">
            <w:pPr>
              <w:pStyle w:val="TableParagraph"/>
              <w:ind w:left="0"/>
              <w:rPr>
                <w:rFonts w:ascii="Times New Roman" w:hAnsi="Times New Roman" w:cs="Times New Roman"/>
                <w:noProof/>
                <w:sz w:val="24"/>
                <w:szCs w:val="24"/>
              </w:rPr>
            </w:pPr>
            <w:r w:rsidRPr="0079268A">
              <w:rPr>
                <w:rFonts w:ascii="Times New Roman" w:hAnsi="Times New Roman"/>
                <w:sz w:val="24"/>
                <w:szCs w:val="24"/>
              </w:rPr>
              <w:t>145.A.70. punkts “Tehniskās apkopes organizācijas pašraksturojums (</w:t>
            </w:r>
            <w:r w:rsidRPr="0079268A">
              <w:rPr>
                <w:rFonts w:ascii="Times New Roman" w:hAnsi="Times New Roman"/>
                <w:i/>
                <w:iCs/>
                <w:sz w:val="24"/>
                <w:szCs w:val="24"/>
              </w:rPr>
              <w:t>MOE</w:t>
            </w:r>
            <w:r w:rsidRPr="0079268A">
              <w:rPr>
                <w:rFonts w:ascii="Times New Roman" w:hAnsi="Times New Roman"/>
                <w:sz w:val="24"/>
                <w:szCs w:val="24"/>
              </w:rPr>
              <w:t>)” AMC1 par 145.A.70. punkta a) apakšpunktu “</w:t>
            </w:r>
            <w:r w:rsidRPr="0079268A">
              <w:rPr>
                <w:rFonts w:ascii="Times New Roman" w:hAnsi="Times New Roman"/>
                <w:i/>
                <w:iCs/>
                <w:sz w:val="24"/>
                <w:szCs w:val="24"/>
              </w:rPr>
              <w:t>MOE</w:t>
            </w:r>
            <w:r w:rsidRPr="0079268A">
              <w:rPr>
                <w:rFonts w:ascii="Times New Roman" w:hAnsi="Times New Roman"/>
                <w:sz w:val="24"/>
                <w:szCs w:val="24"/>
              </w:rPr>
              <w:t>” 4.2. punkts</w:t>
            </w:r>
          </w:p>
        </w:tc>
        <w:tc>
          <w:tcPr>
            <w:tcW w:w="983" w:type="pct"/>
            <w:gridSpan w:val="2"/>
          </w:tcPr>
          <w:p w14:paraId="0E93F591" w14:textId="77777777" w:rsidR="005F4FCE" w:rsidRPr="0079268A" w:rsidRDefault="005F4FCE" w:rsidP="005F4FCE">
            <w:pPr>
              <w:pStyle w:val="TableParagraph"/>
              <w:ind w:left="0"/>
              <w:rPr>
                <w:rFonts w:ascii="Times New Roman" w:hAnsi="Times New Roman" w:cs="Times New Roman"/>
                <w:noProof/>
                <w:sz w:val="24"/>
                <w:szCs w:val="24"/>
              </w:rPr>
            </w:pPr>
            <w:r w:rsidRPr="0079268A">
              <w:rPr>
                <w:rFonts w:ascii="Times New Roman" w:hAnsi="Times New Roman"/>
                <w:sz w:val="24"/>
                <w:szCs w:val="24"/>
              </w:rPr>
              <w:lastRenderedPageBreak/>
              <w:t>21.A.139. punkta “Ražošanas pārvaldības sistēma” d) apakšpunkta 2) punkta ii) daļa</w:t>
            </w:r>
          </w:p>
          <w:p w14:paraId="3E0351E1" w14:textId="77777777" w:rsidR="005F4FCE" w:rsidRPr="0079268A" w:rsidRDefault="005F4FCE" w:rsidP="005F4FCE">
            <w:pPr>
              <w:pStyle w:val="TableParagraph"/>
              <w:ind w:left="0"/>
              <w:rPr>
                <w:rFonts w:ascii="Times New Roman" w:hAnsi="Times New Roman" w:cs="Times New Roman"/>
                <w:noProof/>
                <w:sz w:val="24"/>
                <w:szCs w:val="24"/>
              </w:rPr>
            </w:pPr>
          </w:p>
          <w:p w14:paraId="0C39F9BD" w14:textId="391A3B22" w:rsidR="005F4FCE" w:rsidRPr="0079268A" w:rsidRDefault="005F4FCE" w:rsidP="005F4FCE">
            <w:pPr>
              <w:pStyle w:val="TableParagraph"/>
              <w:ind w:left="0"/>
              <w:rPr>
                <w:rFonts w:ascii="Times New Roman" w:hAnsi="Times New Roman" w:cs="Times New Roman"/>
                <w:noProof/>
                <w:sz w:val="24"/>
                <w:szCs w:val="24"/>
              </w:rPr>
            </w:pPr>
            <w:r w:rsidRPr="0079268A">
              <w:rPr>
                <w:rFonts w:ascii="Times New Roman" w:hAnsi="Times New Roman"/>
                <w:sz w:val="24"/>
                <w:szCs w:val="24"/>
              </w:rPr>
              <w:t>GM1 par 21.A.139. punkta d) apakšpunkta 1) punktu “Piegādāto daļu un ierīču atbilstība”</w:t>
            </w:r>
          </w:p>
          <w:p w14:paraId="79094DC5" w14:textId="77777777" w:rsidR="005F4FCE" w:rsidRPr="0079268A" w:rsidRDefault="005F4FCE" w:rsidP="005F4FCE">
            <w:pPr>
              <w:pStyle w:val="TableParagraph"/>
              <w:ind w:left="0"/>
              <w:rPr>
                <w:rFonts w:ascii="Times New Roman" w:hAnsi="Times New Roman" w:cs="Times New Roman"/>
                <w:noProof/>
                <w:sz w:val="24"/>
                <w:szCs w:val="24"/>
              </w:rPr>
            </w:pPr>
          </w:p>
          <w:p w14:paraId="3F92643B" w14:textId="19EEC27D" w:rsidR="005F4FCE" w:rsidRPr="0079268A" w:rsidRDefault="005F4FCE" w:rsidP="005F4FCE">
            <w:pPr>
              <w:pStyle w:val="TableParagraph"/>
              <w:ind w:left="0"/>
              <w:rPr>
                <w:rFonts w:ascii="Times New Roman" w:hAnsi="Times New Roman" w:cs="Times New Roman"/>
                <w:noProof/>
                <w:sz w:val="24"/>
                <w:szCs w:val="24"/>
              </w:rPr>
            </w:pPr>
            <w:r w:rsidRPr="0079268A">
              <w:rPr>
                <w:rFonts w:ascii="Times New Roman" w:hAnsi="Times New Roman"/>
                <w:sz w:val="24"/>
                <w:szCs w:val="24"/>
              </w:rPr>
              <w:t>GM2 par 21.A.139. punkta d) apakšpunkta 1) punktu “Kvalitātes sistēmas elements – nolīgumi ar partneriem un apakšuzņēmējiem”</w:t>
            </w:r>
          </w:p>
          <w:p w14:paraId="6E1BEF64" w14:textId="77777777" w:rsidR="005F4FCE" w:rsidRPr="0079268A" w:rsidRDefault="005F4FCE" w:rsidP="005F4FCE">
            <w:pPr>
              <w:pStyle w:val="TableParagraph"/>
              <w:ind w:left="0"/>
              <w:rPr>
                <w:rFonts w:ascii="Times New Roman" w:hAnsi="Times New Roman" w:cs="Times New Roman"/>
                <w:noProof/>
                <w:sz w:val="24"/>
                <w:szCs w:val="24"/>
              </w:rPr>
            </w:pPr>
          </w:p>
          <w:p w14:paraId="684EEAD2" w14:textId="77777777" w:rsidR="005F4FCE" w:rsidRPr="0079268A" w:rsidRDefault="005F4FCE" w:rsidP="005F4FCE">
            <w:pPr>
              <w:pStyle w:val="TableParagraph"/>
              <w:ind w:left="0"/>
              <w:rPr>
                <w:rFonts w:ascii="Times New Roman" w:hAnsi="Times New Roman" w:cs="Times New Roman"/>
                <w:noProof/>
                <w:sz w:val="24"/>
                <w:szCs w:val="24"/>
              </w:rPr>
            </w:pPr>
            <w:r w:rsidRPr="0079268A">
              <w:rPr>
                <w:rFonts w:ascii="Times New Roman" w:hAnsi="Times New Roman"/>
                <w:sz w:val="24"/>
                <w:szCs w:val="24"/>
              </w:rPr>
              <w:t xml:space="preserve">AMC1 par 21.A.139. punkta d) apakšpunkta 2) punkta ii) daļu un b) apakšpunkta 1) punkta ii) daļu “Pārdevēju un apakšuzņēmēju vērtēšana, audits un kontrole – </w:t>
            </w:r>
            <w:r w:rsidRPr="0079268A">
              <w:rPr>
                <w:rFonts w:ascii="Times New Roman" w:hAnsi="Times New Roman"/>
                <w:i/>
                <w:iCs/>
                <w:sz w:val="24"/>
                <w:szCs w:val="24"/>
              </w:rPr>
              <w:t>POA</w:t>
            </w:r>
            <w:r w:rsidRPr="0079268A">
              <w:rPr>
                <w:rFonts w:ascii="Times New Roman" w:hAnsi="Times New Roman"/>
                <w:sz w:val="24"/>
                <w:szCs w:val="24"/>
              </w:rPr>
              <w:t xml:space="preserve"> turētājs, kas izmanto dokumentētus nolīgumus </w:t>
            </w:r>
            <w:r w:rsidRPr="0079268A">
              <w:rPr>
                <w:rFonts w:ascii="Times New Roman" w:hAnsi="Times New Roman"/>
                <w:sz w:val="24"/>
                <w:szCs w:val="24"/>
              </w:rPr>
              <w:lastRenderedPageBreak/>
              <w:t>ar citiem dalībniekiem, lai novērtētu un uzraudzītu piegādātāju”</w:t>
            </w:r>
          </w:p>
          <w:p w14:paraId="7C8EC0B2" w14:textId="77777777" w:rsidR="005F4FCE" w:rsidRPr="0079268A" w:rsidRDefault="005F4FCE" w:rsidP="005F4FCE">
            <w:pPr>
              <w:pStyle w:val="TableParagraph"/>
              <w:ind w:left="0"/>
              <w:rPr>
                <w:rFonts w:ascii="Times New Roman" w:hAnsi="Times New Roman" w:cs="Times New Roman"/>
                <w:noProof/>
                <w:sz w:val="24"/>
                <w:szCs w:val="24"/>
              </w:rPr>
            </w:pPr>
          </w:p>
          <w:p w14:paraId="3693601E" w14:textId="77777777" w:rsidR="005F4FCE" w:rsidRPr="0079268A" w:rsidRDefault="005F4FCE" w:rsidP="005F4FCE">
            <w:pPr>
              <w:pStyle w:val="TableParagraph"/>
              <w:ind w:left="0"/>
              <w:rPr>
                <w:rFonts w:ascii="Times New Roman" w:hAnsi="Times New Roman" w:cs="Times New Roman"/>
                <w:noProof/>
                <w:sz w:val="24"/>
                <w:szCs w:val="24"/>
              </w:rPr>
            </w:pPr>
            <w:r w:rsidRPr="0079268A">
              <w:rPr>
                <w:rFonts w:ascii="Times New Roman" w:hAnsi="Times New Roman"/>
                <w:sz w:val="24"/>
                <w:szCs w:val="24"/>
              </w:rPr>
              <w:t xml:space="preserve">AMC2 par 21.A.139. punkta d) apakšpunkta 2) punkta ii) daļu “Pārdevēju un apakšuzņēmēju vērtēšana, audits un kontrole – </w:t>
            </w:r>
            <w:r w:rsidRPr="0079268A">
              <w:rPr>
                <w:rFonts w:ascii="Times New Roman" w:hAnsi="Times New Roman"/>
                <w:i/>
                <w:iCs/>
                <w:sz w:val="24"/>
                <w:szCs w:val="24"/>
              </w:rPr>
              <w:t>POA</w:t>
            </w:r>
            <w:r w:rsidRPr="0079268A">
              <w:rPr>
                <w:rFonts w:ascii="Times New Roman" w:hAnsi="Times New Roman"/>
                <w:sz w:val="24"/>
                <w:szCs w:val="24"/>
              </w:rPr>
              <w:t xml:space="preserve"> turētājs, kas izmanto citu dalībnieku piegādātāju sertifikāciju”</w:t>
            </w:r>
          </w:p>
          <w:p w14:paraId="4D2DA439" w14:textId="77777777" w:rsidR="005F4FCE" w:rsidRPr="0079268A" w:rsidRDefault="005F4FCE" w:rsidP="005F4FCE">
            <w:pPr>
              <w:pStyle w:val="TableParagraph"/>
              <w:ind w:left="0"/>
              <w:rPr>
                <w:rFonts w:ascii="Times New Roman" w:hAnsi="Times New Roman" w:cs="Times New Roman"/>
                <w:noProof/>
                <w:sz w:val="24"/>
                <w:szCs w:val="24"/>
              </w:rPr>
            </w:pPr>
          </w:p>
          <w:p w14:paraId="7EA296E8" w14:textId="4EDB32F8" w:rsidR="005F4FCE" w:rsidRPr="0079268A" w:rsidRDefault="005F4FCE" w:rsidP="005F4FCE">
            <w:pPr>
              <w:pStyle w:val="TableParagraph"/>
              <w:ind w:left="0"/>
              <w:rPr>
                <w:rFonts w:ascii="Times New Roman" w:hAnsi="Times New Roman" w:cs="Times New Roman"/>
                <w:noProof/>
                <w:sz w:val="24"/>
                <w:szCs w:val="24"/>
              </w:rPr>
            </w:pPr>
            <w:r w:rsidRPr="0079268A">
              <w:rPr>
                <w:rFonts w:ascii="Times New Roman" w:hAnsi="Times New Roman"/>
                <w:sz w:val="24"/>
                <w:szCs w:val="24"/>
              </w:rPr>
              <w:t>21.A.143. punkta “Ražošanas organizācijas pašraksturojums” 12) apakšpunkts</w:t>
            </w:r>
          </w:p>
        </w:tc>
        <w:tc>
          <w:tcPr>
            <w:tcW w:w="1012" w:type="pct"/>
            <w:gridSpan w:val="2"/>
          </w:tcPr>
          <w:p w14:paraId="3E844A80" w14:textId="77777777" w:rsidR="005F4FCE" w:rsidRPr="0079268A" w:rsidRDefault="005F4FCE" w:rsidP="005F4FCE">
            <w:pPr>
              <w:pStyle w:val="TableParagraph"/>
              <w:ind w:left="0"/>
              <w:rPr>
                <w:rFonts w:ascii="Times New Roman" w:hAnsi="Times New Roman" w:cs="Times New Roman"/>
                <w:noProof/>
                <w:sz w:val="24"/>
                <w:szCs w:val="24"/>
              </w:rPr>
            </w:pPr>
            <w:r w:rsidRPr="0079268A">
              <w:rPr>
                <w:rFonts w:ascii="Times New Roman" w:hAnsi="Times New Roman"/>
                <w:sz w:val="24"/>
                <w:szCs w:val="24"/>
              </w:rPr>
              <w:lastRenderedPageBreak/>
              <w:t>21.A.239. punkta “Projektēšanas pārvaldības sistēma” d) apakšpunkta 3) punkts</w:t>
            </w:r>
          </w:p>
          <w:p w14:paraId="460391D1" w14:textId="77777777" w:rsidR="005F4FCE" w:rsidRPr="0079268A" w:rsidRDefault="005F4FCE" w:rsidP="005F4FCE">
            <w:pPr>
              <w:pStyle w:val="TableParagraph"/>
              <w:ind w:left="0"/>
              <w:rPr>
                <w:rFonts w:ascii="Times New Roman" w:hAnsi="Times New Roman" w:cs="Times New Roman"/>
                <w:noProof/>
                <w:sz w:val="24"/>
                <w:szCs w:val="24"/>
              </w:rPr>
            </w:pPr>
          </w:p>
          <w:p w14:paraId="2EBA4E47" w14:textId="46202C05" w:rsidR="005F4FCE" w:rsidRPr="0079268A" w:rsidRDefault="005F4FCE" w:rsidP="005F4FCE">
            <w:pPr>
              <w:pStyle w:val="TableParagraph"/>
              <w:ind w:left="0"/>
              <w:rPr>
                <w:rFonts w:ascii="Times New Roman" w:hAnsi="Times New Roman" w:cs="Times New Roman"/>
                <w:noProof/>
                <w:sz w:val="24"/>
                <w:szCs w:val="24"/>
              </w:rPr>
            </w:pPr>
            <w:r w:rsidRPr="0079268A">
              <w:rPr>
                <w:rFonts w:ascii="Times New Roman" w:hAnsi="Times New Roman"/>
                <w:sz w:val="24"/>
                <w:szCs w:val="24"/>
              </w:rPr>
              <w:t>AMC2 par 21.A.239. punkta d) apakšpunktu “Projektēšanas garantēšanas elements attiecībā uz projektēšanas veida mazākām izmaiņām vai produkta mazākiem remontdarbiem”</w:t>
            </w:r>
          </w:p>
          <w:p w14:paraId="1EA72999" w14:textId="77777777" w:rsidR="005F4FCE" w:rsidRPr="0079268A" w:rsidRDefault="005F4FCE" w:rsidP="005F4FCE">
            <w:pPr>
              <w:pStyle w:val="TableParagraph"/>
              <w:ind w:left="0"/>
              <w:rPr>
                <w:rFonts w:ascii="Times New Roman" w:hAnsi="Times New Roman" w:cs="Times New Roman"/>
                <w:noProof/>
                <w:sz w:val="24"/>
                <w:szCs w:val="24"/>
              </w:rPr>
            </w:pPr>
          </w:p>
          <w:p w14:paraId="5A66DE8F" w14:textId="42E91944" w:rsidR="005F4FCE" w:rsidRPr="0079268A" w:rsidRDefault="005F4FCE" w:rsidP="005F4FCE">
            <w:pPr>
              <w:pStyle w:val="TableParagraph"/>
              <w:ind w:left="0"/>
              <w:rPr>
                <w:rFonts w:ascii="Times New Roman" w:hAnsi="Times New Roman" w:cs="Times New Roman"/>
                <w:noProof/>
                <w:sz w:val="24"/>
                <w:szCs w:val="24"/>
              </w:rPr>
            </w:pPr>
            <w:r w:rsidRPr="0079268A">
              <w:rPr>
                <w:rFonts w:ascii="Times New Roman" w:hAnsi="Times New Roman"/>
                <w:sz w:val="24"/>
                <w:szCs w:val="24"/>
              </w:rPr>
              <w:t>GM1 par 21.A.239. punkta d) apakšpunkta 3) punktu “Projektēšanas garantēšanas elements – partneri un apakšuzņēmēji”</w:t>
            </w:r>
          </w:p>
          <w:p w14:paraId="54D5ED54" w14:textId="77777777" w:rsidR="005F4FCE" w:rsidRPr="0079268A" w:rsidRDefault="005F4FCE" w:rsidP="005F4FCE">
            <w:pPr>
              <w:pStyle w:val="TableParagraph"/>
              <w:ind w:left="0"/>
              <w:rPr>
                <w:rFonts w:ascii="Times New Roman" w:hAnsi="Times New Roman" w:cs="Times New Roman"/>
                <w:noProof/>
                <w:sz w:val="24"/>
                <w:szCs w:val="24"/>
              </w:rPr>
            </w:pPr>
          </w:p>
          <w:p w14:paraId="203FBD1A" w14:textId="45954CCC" w:rsidR="005F4FCE" w:rsidRPr="0079268A" w:rsidRDefault="005F4FCE" w:rsidP="005F4FCE">
            <w:pPr>
              <w:pStyle w:val="TableParagraph"/>
              <w:ind w:left="0"/>
              <w:rPr>
                <w:rFonts w:ascii="Times New Roman" w:hAnsi="Times New Roman" w:cs="Times New Roman"/>
                <w:noProof/>
                <w:sz w:val="24"/>
                <w:szCs w:val="24"/>
              </w:rPr>
            </w:pPr>
            <w:r w:rsidRPr="0079268A">
              <w:rPr>
                <w:rFonts w:ascii="Times New Roman" w:hAnsi="Times New Roman"/>
                <w:sz w:val="24"/>
                <w:szCs w:val="24"/>
              </w:rPr>
              <w:t>GM2 par 21.A.239. punkta d) apakšpunkta 3) punktu “Projektēšanas garantēšanas elements – nolīgumi ar partneriem un apakšuzņēmējiem”</w:t>
            </w:r>
          </w:p>
          <w:p w14:paraId="1986529F" w14:textId="77777777" w:rsidR="005F4FCE" w:rsidRPr="0079268A" w:rsidRDefault="005F4FCE" w:rsidP="005F4FCE">
            <w:pPr>
              <w:pStyle w:val="TableParagraph"/>
              <w:ind w:left="0"/>
              <w:rPr>
                <w:rFonts w:ascii="Times New Roman" w:hAnsi="Times New Roman" w:cs="Times New Roman"/>
                <w:noProof/>
                <w:sz w:val="24"/>
                <w:szCs w:val="24"/>
              </w:rPr>
            </w:pPr>
          </w:p>
          <w:p w14:paraId="4E2D206F" w14:textId="618F44A6" w:rsidR="005F4FCE" w:rsidRPr="0079268A" w:rsidRDefault="005F4FCE" w:rsidP="005F4FCE">
            <w:pPr>
              <w:pStyle w:val="TableParagraph"/>
              <w:ind w:left="0"/>
              <w:rPr>
                <w:rFonts w:ascii="Times New Roman" w:hAnsi="Times New Roman" w:cs="Times New Roman"/>
                <w:noProof/>
                <w:sz w:val="24"/>
                <w:szCs w:val="24"/>
              </w:rPr>
            </w:pPr>
            <w:r w:rsidRPr="0079268A">
              <w:rPr>
                <w:rFonts w:ascii="Times New Roman" w:hAnsi="Times New Roman"/>
                <w:sz w:val="24"/>
                <w:szCs w:val="24"/>
              </w:rPr>
              <w:t xml:space="preserve">GM2 par 21.A.239. punkta </w:t>
            </w:r>
            <w:r w:rsidRPr="0079268A">
              <w:rPr>
                <w:rFonts w:ascii="Times New Roman" w:hAnsi="Times New Roman"/>
                <w:sz w:val="24"/>
                <w:szCs w:val="24"/>
              </w:rPr>
              <w:lastRenderedPageBreak/>
              <w:t>d) apakšpunkta 3) punktu “Projektēšanas garantēšanas elements – nolīgumi ar partneriem un apakšuzņēmējiem” b), c) un d) apakšpunkts par informēšanu</w:t>
            </w:r>
          </w:p>
        </w:tc>
        <w:tc>
          <w:tcPr>
            <w:tcW w:w="1041" w:type="pct"/>
          </w:tcPr>
          <w:p w14:paraId="34422DFF" w14:textId="77777777" w:rsidR="005F4FCE" w:rsidRPr="0079268A" w:rsidRDefault="005F4FCE" w:rsidP="00E110A8">
            <w:pPr>
              <w:pStyle w:val="TableParagraph"/>
              <w:ind w:left="0"/>
              <w:jc w:val="both"/>
              <w:rPr>
                <w:rFonts w:ascii="Times New Roman" w:hAnsi="Times New Roman" w:cs="Times New Roman"/>
                <w:noProof/>
                <w:sz w:val="24"/>
                <w:szCs w:val="24"/>
              </w:rPr>
            </w:pPr>
          </w:p>
        </w:tc>
      </w:tr>
    </w:tbl>
    <w:p w14:paraId="0E8CB1E0" w14:textId="77777777" w:rsidR="00A1478C" w:rsidRPr="008D2659" w:rsidRDefault="00A1478C" w:rsidP="00E110A8">
      <w:pPr>
        <w:jc w:val="both"/>
        <w:rPr>
          <w:rFonts w:ascii="Times New Roman" w:hAnsi="Times New Roman" w:cs="Times New Roman"/>
          <w:noProof/>
          <w:sz w:val="24"/>
          <w:szCs w:val="24"/>
        </w:rPr>
      </w:pPr>
    </w:p>
    <w:tbl>
      <w:tblPr>
        <w:tblStyle w:val="TableGrid"/>
        <w:tblW w:w="0" w:type="auto"/>
        <w:tblInd w:w="108" w:type="dxa"/>
        <w:tblLook w:val="04A0" w:firstRow="1" w:lastRow="0" w:firstColumn="1" w:lastColumn="0" w:noHBand="0" w:noVBand="1"/>
      </w:tblPr>
      <w:tblGrid>
        <w:gridCol w:w="14113"/>
      </w:tblGrid>
      <w:tr w:rsidR="005F4FCE" w:rsidRPr="008D2659" w14:paraId="6A623560" w14:textId="77777777" w:rsidTr="0079268A">
        <w:tc>
          <w:tcPr>
            <w:tcW w:w="14113" w:type="dxa"/>
            <w:shd w:val="clear" w:color="auto" w:fill="BFBFBF" w:themeFill="background1" w:themeFillShade="BF"/>
          </w:tcPr>
          <w:p w14:paraId="1143A01D" w14:textId="7E48A750" w:rsidR="005F4FCE" w:rsidRPr="008D2659" w:rsidRDefault="005F4FCE" w:rsidP="005F4FCE">
            <w:pPr>
              <w:spacing w:before="2"/>
              <w:ind w:left="110"/>
              <w:rPr>
                <w:rFonts w:ascii="Times New Roman" w:hAnsi="Times New Roman" w:cs="Times New Roman"/>
                <w:b/>
                <w:noProof/>
                <w:color w:val="000000"/>
              </w:rPr>
            </w:pPr>
            <w:r>
              <w:rPr>
                <w:rFonts w:ascii="Times New Roman" w:hAnsi="Times New Roman"/>
                <w:b/>
                <w:color w:val="000000"/>
              </w:rPr>
              <w:t>KOPSAVILKUMA PIEZĪMES par 5.1. iedaļu “SASKARNES PĀRVALDĪBA”</w:t>
            </w:r>
          </w:p>
        </w:tc>
      </w:tr>
      <w:tr w:rsidR="005F4FCE" w:rsidRPr="008D2659" w14:paraId="15060691" w14:textId="77777777" w:rsidTr="0079268A">
        <w:trPr>
          <w:trHeight w:val="2420"/>
        </w:trPr>
        <w:tc>
          <w:tcPr>
            <w:tcW w:w="14113" w:type="dxa"/>
          </w:tcPr>
          <w:p w14:paraId="54A69098" w14:textId="77777777" w:rsidR="005F4FCE" w:rsidRPr="008D2659" w:rsidRDefault="005F4FCE" w:rsidP="00E110A8">
            <w:pPr>
              <w:pStyle w:val="BodyText"/>
              <w:jc w:val="both"/>
              <w:rPr>
                <w:rFonts w:ascii="Times New Roman" w:hAnsi="Times New Roman" w:cs="Times New Roman"/>
                <w:noProof/>
                <w:sz w:val="24"/>
                <w:szCs w:val="24"/>
              </w:rPr>
            </w:pPr>
          </w:p>
        </w:tc>
      </w:tr>
    </w:tbl>
    <w:p w14:paraId="7F2EA559" w14:textId="77777777" w:rsidR="005F4FCE" w:rsidRPr="008D2659" w:rsidRDefault="005F4FCE">
      <w:pPr>
        <w:rPr>
          <w:rFonts w:ascii="Times New Roman" w:hAnsi="Times New Roman" w:cs="Times New Roman"/>
          <w:noProof/>
          <w:sz w:val="24"/>
          <w:szCs w:val="24"/>
        </w:rPr>
      </w:pPr>
      <w:bookmarkStart w:id="118" w:name="5.2_Responsibilities_for_compliance_and_"/>
      <w:bookmarkStart w:id="119" w:name="_bookmark74"/>
      <w:bookmarkEnd w:id="118"/>
      <w:bookmarkEnd w:id="119"/>
      <w:r>
        <w:br w:type="page"/>
      </w:r>
    </w:p>
    <w:p w14:paraId="594FDBE9" w14:textId="61995CC2" w:rsidR="0085243C" w:rsidRPr="008D2659" w:rsidRDefault="00250692" w:rsidP="00E110A8">
      <w:pPr>
        <w:jc w:val="both"/>
        <w:rPr>
          <w:rFonts w:ascii="Times New Roman" w:hAnsi="Times New Roman" w:cs="Times New Roman"/>
          <w:noProof/>
          <w:color w:val="0070C0"/>
          <w:sz w:val="32"/>
          <w:szCs w:val="32"/>
        </w:rPr>
      </w:pPr>
      <w:r>
        <w:rPr>
          <w:rFonts w:ascii="Times New Roman" w:hAnsi="Times New Roman"/>
          <w:color w:val="0070C0"/>
          <w:sz w:val="32"/>
        </w:rPr>
        <w:lastRenderedPageBreak/>
        <w:t>5.2. Atbilstības nodrošināšanas pienākumi un atbilstības uzraudzības funkcija</w:t>
      </w:r>
    </w:p>
    <w:p w14:paraId="0E254744" w14:textId="77777777" w:rsidR="00BA4524" w:rsidRPr="008D2659" w:rsidRDefault="00BA4524" w:rsidP="00E110A8">
      <w:pPr>
        <w:jc w:val="both"/>
        <w:rPr>
          <w:rFonts w:ascii="Times New Roman" w:hAnsi="Times New Roman" w:cs="Times New Roman"/>
          <w:noProof/>
          <w:color w:val="0070C0"/>
          <w:sz w:val="32"/>
          <w:szCs w:val="32"/>
        </w:rPr>
      </w:pPr>
    </w:p>
    <w:p w14:paraId="67B46D42" w14:textId="1CC64367" w:rsidR="0085243C" w:rsidRPr="008D2659" w:rsidRDefault="00250692" w:rsidP="00E110A8">
      <w:pPr>
        <w:jc w:val="both"/>
        <w:rPr>
          <w:rFonts w:ascii="Times New Roman" w:hAnsi="Times New Roman" w:cs="Times New Roman"/>
          <w:i/>
          <w:iCs/>
          <w:noProof/>
          <w:color w:val="0070C0"/>
          <w:sz w:val="32"/>
          <w:szCs w:val="32"/>
        </w:rPr>
      </w:pPr>
      <w:bookmarkStart w:id="120" w:name="5.2.1_Responsibilities_and_accountabilit"/>
      <w:bookmarkStart w:id="121" w:name="_bookmark75"/>
      <w:bookmarkEnd w:id="120"/>
      <w:bookmarkEnd w:id="121"/>
      <w:r>
        <w:rPr>
          <w:rFonts w:ascii="Times New Roman" w:hAnsi="Times New Roman"/>
          <w:i/>
          <w:color w:val="0070C0"/>
          <w:sz w:val="28"/>
        </w:rPr>
        <w:t>5.2.1. Pienākumi un atbildība par atbilstības nodrošināšanu</w:t>
      </w:r>
    </w:p>
    <w:p w14:paraId="0FD0613C" w14:textId="77777777" w:rsidR="0085243C" w:rsidRPr="008D2659" w:rsidRDefault="0085243C" w:rsidP="00E110A8">
      <w:pPr>
        <w:pStyle w:val="BodyText"/>
        <w:jc w:val="both"/>
        <w:rPr>
          <w:rFonts w:ascii="Times New Roman" w:hAnsi="Times New Roman" w:cs="Times New Roman"/>
          <w:noProof/>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2697"/>
        <w:gridCol w:w="535"/>
        <w:gridCol w:w="2107"/>
        <w:gridCol w:w="1414"/>
        <w:gridCol w:w="1253"/>
        <w:gridCol w:w="2756"/>
        <w:gridCol w:w="457"/>
        <w:gridCol w:w="2842"/>
      </w:tblGrid>
      <w:tr w:rsidR="0085243C" w:rsidRPr="008D2659" w14:paraId="4BAB82C6" w14:textId="77777777" w:rsidTr="00BA4524">
        <w:trPr>
          <w:trHeight w:val="460"/>
        </w:trPr>
        <w:tc>
          <w:tcPr>
            <w:tcW w:w="5000" w:type="pct"/>
            <w:gridSpan w:val="8"/>
          </w:tcPr>
          <w:p w14:paraId="482EEF9F" w14:textId="1D64F092" w:rsidR="0085243C" w:rsidRPr="008D2659" w:rsidRDefault="0085243C" w:rsidP="00E110A8">
            <w:pPr>
              <w:pStyle w:val="TableParagraph"/>
              <w:tabs>
                <w:tab w:val="left" w:pos="827"/>
              </w:tabs>
              <w:ind w:left="0"/>
              <w:jc w:val="both"/>
              <w:rPr>
                <w:rFonts w:ascii="Times New Roman" w:hAnsi="Times New Roman" w:cs="Times New Roman"/>
                <w:noProof/>
                <w:sz w:val="24"/>
                <w:szCs w:val="24"/>
              </w:rPr>
            </w:pPr>
            <w:r>
              <w:rPr>
                <w:rFonts w:ascii="Times New Roman" w:hAnsi="Times New Roman"/>
                <w:sz w:val="24"/>
              </w:rPr>
              <w:t xml:space="preserve">5.2.1. Ir noteikti pienākumi un atbildība par atbilstības </w:t>
            </w:r>
            <w:r>
              <w:rPr>
                <w:rFonts w:ascii="Times New Roman" w:hAnsi="Times New Roman"/>
                <w:b/>
                <w:bCs/>
                <w:sz w:val="24"/>
              </w:rPr>
              <w:t>nodrošināšanu</w:t>
            </w:r>
          </w:p>
        </w:tc>
      </w:tr>
      <w:tr w:rsidR="0085243C" w:rsidRPr="008D2659" w14:paraId="13D4AFDD" w14:textId="77777777" w:rsidTr="00BA4524">
        <w:trPr>
          <w:trHeight w:val="275"/>
        </w:trPr>
        <w:tc>
          <w:tcPr>
            <w:tcW w:w="1184" w:type="pct"/>
            <w:gridSpan w:val="2"/>
            <w:shd w:val="clear" w:color="auto" w:fill="4F81BC"/>
          </w:tcPr>
          <w:p w14:paraId="0DC4C1DF" w14:textId="77777777" w:rsidR="0085243C" w:rsidRPr="0079268A" w:rsidRDefault="0085243C" w:rsidP="00BA4524">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t>Ieviesta</w:t>
            </w:r>
          </w:p>
        </w:tc>
        <w:tc>
          <w:tcPr>
            <w:tcW w:w="1301" w:type="pct"/>
            <w:gridSpan w:val="2"/>
            <w:shd w:val="clear" w:color="auto" w:fill="4F81BC"/>
          </w:tcPr>
          <w:p w14:paraId="504E369E" w14:textId="77777777" w:rsidR="0085243C" w:rsidRPr="0079268A" w:rsidRDefault="0085243C" w:rsidP="00BA4524">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t>Piemērota</w:t>
            </w:r>
          </w:p>
        </w:tc>
        <w:tc>
          <w:tcPr>
            <w:tcW w:w="1330" w:type="pct"/>
            <w:gridSpan w:val="2"/>
            <w:shd w:val="clear" w:color="auto" w:fill="4F81BC"/>
          </w:tcPr>
          <w:p w14:paraId="6392247D" w14:textId="77777777" w:rsidR="0085243C" w:rsidRPr="0079268A" w:rsidRDefault="0085243C" w:rsidP="00BA4524">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t>Darbojas</w:t>
            </w:r>
          </w:p>
        </w:tc>
        <w:tc>
          <w:tcPr>
            <w:tcW w:w="1185" w:type="pct"/>
            <w:gridSpan w:val="2"/>
            <w:shd w:val="clear" w:color="auto" w:fill="4F81BC"/>
          </w:tcPr>
          <w:p w14:paraId="788EA81F" w14:textId="77777777" w:rsidR="0085243C" w:rsidRPr="0079268A" w:rsidRDefault="0085243C" w:rsidP="00BA4524">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t>Efektīva</w:t>
            </w:r>
          </w:p>
        </w:tc>
      </w:tr>
      <w:tr w:rsidR="0085243C" w:rsidRPr="008D2659" w14:paraId="6DD4823C" w14:textId="77777777" w:rsidTr="00BA4524">
        <w:trPr>
          <w:trHeight w:val="1610"/>
        </w:trPr>
        <w:tc>
          <w:tcPr>
            <w:tcW w:w="1184" w:type="pct"/>
            <w:gridSpan w:val="2"/>
          </w:tcPr>
          <w:p w14:paraId="616B7BD6" w14:textId="77777777" w:rsidR="0085243C" w:rsidRPr="0079268A" w:rsidRDefault="0085243C" w:rsidP="002B0F92">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Piemērojamās prasības ir skaidri noteiktas un pareizi ierakstītas organizācijas rokasgrāmatās un procedūrās. Visam drošuma darbībās iesaistītajam personālam ir noteikti pienākumi un atbildība par atbilstības nodrošināšanu.</w:t>
            </w:r>
          </w:p>
        </w:tc>
        <w:tc>
          <w:tcPr>
            <w:tcW w:w="1301" w:type="pct"/>
            <w:gridSpan w:val="2"/>
          </w:tcPr>
          <w:p w14:paraId="45BF074E" w14:textId="6C3A1EC9" w:rsidR="0085243C" w:rsidRPr="0079268A" w:rsidRDefault="0085243C" w:rsidP="002B0F92">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Līgumos ar ārējām organizācijām (vai prasībās, kas nodotas ārējām organizācijām), kuras sniedz būtisku pienesumu drošumam, arī ir risināta vajadzība nodrošināt atbilstību drošuma prasībām; ir noteikti pienākumi un atbildība.</w:t>
            </w:r>
          </w:p>
        </w:tc>
        <w:tc>
          <w:tcPr>
            <w:tcW w:w="1330" w:type="pct"/>
            <w:gridSpan w:val="2"/>
          </w:tcPr>
          <w:p w14:paraId="4C8809EF" w14:textId="77777777" w:rsidR="0085243C" w:rsidRPr="0079268A" w:rsidRDefault="0085243C" w:rsidP="002B0F92">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Organizācijas rokasgrāmatas un procedūras tiek regulāri pārskatītas, ņemot vērā piemērojamo prasību izmaiņas.</w:t>
            </w:r>
          </w:p>
          <w:p w14:paraId="19F2046C" w14:textId="77777777" w:rsidR="0085243C" w:rsidRPr="0079268A" w:rsidRDefault="0085243C" w:rsidP="002B0F92">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Viss personāls zina savus pienākumus un atbildību attiecībā uz atbilstības nodrošināšanu un ievēro procesus un procedūras.</w:t>
            </w:r>
          </w:p>
        </w:tc>
        <w:tc>
          <w:tcPr>
            <w:tcW w:w="1185" w:type="pct"/>
            <w:gridSpan w:val="2"/>
          </w:tcPr>
          <w:p w14:paraId="74A05A9A" w14:textId="77777777" w:rsidR="0085243C" w:rsidRPr="0079268A" w:rsidRDefault="0085243C" w:rsidP="002B0F92">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Darbinieki un vadība sniedz ieteikumus par procesu un procedūru uzlabojumiem.</w:t>
            </w:r>
          </w:p>
          <w:p w14:paraId="46C0CF10" w14:textId="7513AC22" w:rsidR="0085243C" w:rsidRPr="0079268A" w:rsidRDefault="0085243C" w:rsidP="002B0F92">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Fiziskās personas proaktīvi identificē iespējamās neatbilstības un ziņo par tām.</w:t>
            </w:r>
          </w:p>
        </w:tc>
      </w:tr>
      <w:tr w:rsidR="0085243C" w:rsidRPr="008D2659" w14:paraId="5116E667" w14:textId="77777777" w:rsidTr="00250692">
        <w:trPr>
          <w:trHeight w:val="275"/>
        </w:trPr>
        <w:tc>
          <w:tcPr>
            <w:tcW w:w="5000" w:type="pct"/>
            <w:gridSpan w:val="8"/>
            <w:shd w:val="clear" w:color="auto" w:fill="37CDE1"/>
          </w:tcPr>
          <w:p w14:paraId="0C952772" w14:textId="77777777" w:rsidR="0085243C" w:rsidRPr="0079268A" w:rsidRDefault="0085243C" w:rsidP="00BA4524">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t>Vērtēšanas rezultāti</w:t>
            </w:r>
          </w:p>
        </w:tc>
      </w:tr>
      <w:tr w:rsidR="0085243C" w:rsidRPr="008D2659" w14:paraId="7A0E8DD0" w14:textId="77777777" w:rsidTr="00BA4524">
        <w:trPr>
          <w:trHeight w:val="1379"/>
        </w:trPr>
        <w:tc>
          <w:tcPr>
            <w:tcW w:w="1184" w:type="pct"/>
            <w:gridSpan w:val="2"/>
          </w:tcPr>
          <w:p w14:paraId="7691DAC7" w14:textId="77777777" w:rsidR="0085243C" w:rsidRPr="0079268A" w:rsidRDefault="0085243C" w:rsidP="00E110A8">
            <w:pPr>
              <w:pStyle w:val="TableParagraph"/>
              <w:ind w:left="0"/>
              <w:jc w:val="both"/>
              <w:rPr>
                <w:rFonts w:ascii="Times New Roman" w:hAnsi="Times New Roman" w:cs="Times New Roman"/>
                <w:noProof/>
                <w:sz w:val="24"/>
                <w:szCs w:val="24"/>
              </w:rPr>
            </w:pPr>
          </w:p>
        </w:tc>
        <w:tc>
          <w:tcPr>
            <w:tcW w:w="1301" w:type="pct"/>
            <w:gridSpan w:val="2"/>
          </w:tcPr>
          <w:p w14:paraId="5482EA92" w14:textId="77777777" w:rsidR="0085243C" w:rsidRPr="0079268A" w:rsidRDefault="0085243C" w:rsidP="00E110A8">
            <w:pPr>
              <w:pStyle w:val="TableParagraph"/>
              <w:ind w:left="0"/>
              <w:jc w:val="both"/>
              <w:rPr>
                <w:rFonts w:ascii="Times New Roman" w:hAnsi="Times New Roman" w:cs="Times New Roman"/>
                <w:noProof/>
                <w:sz w:val="24"/>
                <w:szCs w:val="24"/>
              </w:rPr>
            </w:pPr>
          </w:p>
        </w:tc>
        <w:tc>
          <w:tcPr>
            <w:tcW w:w="1330" w:type="pct"/>
            <w:gridSpan w:val="2"/>
          </w:tcPr>
          <w:p w14:paraId="3D6DBAA1" w14:textId="77777777" w:rsidR="0085243C" w:rsidRPr="0079268A" w:rsidRDefault="0085243C" w:rsidP="00E110A8">
            <w:pPr>
              <w:pStyle w:val="TableParagraph"/>
              <w:ind w:left="0"/>
              <w:jc w:val="both"/>
              <w:rPr>
                <w:rFonts w:ascii="Times New Roman" w:hAnsi="Times New Roman" w:cs="Times New Roman"/>
                <w:noProof/>
                <w:sz w:val="24"/>
                <w:szCs w:val="24"/>
              </w:rPr>
            </w:pPr>
          </w:p>
        </w:tc>
        <w:tc>
          <w:tcPr>
            <w:tcW w:w="1185" w:type="pct"/>
            <w:gridSpan w:val="2"/>
          </w:tcPr>
          <w:p w14:paraId="359D994A" w14:textId="77777777" w:rsidR="0085243C" w:rsidRPr="0079268A" w:rsidRDefault="0085243C" w:rsidP="00E110A8">
            <w:pPr>
              <w:pStyle w:val="TableParagraph"/>
              <w:ind w:left="0"/>
              <w:jc w:val="both"/>
              <w:rPr>
                <w:rFonts w:ascii="Times New Roman" w:hAnsi="Times New Roman" w:cs="Times New Roman"/>
                <w:noProof/>
                <w:sz w:val="24"/>
                <w:szCs w:val="24"/>
              </w:rPr>
            </w:pPr>
          </w:p>
        </w:tc>
      </w:tr>
      <w:tr w:rsidR="0085243C" w:rsidRPr="008D2659" w14:paraId="4BB0CC78" w14:textId="77777777" w:rsidTr="00BA4524">
        <w:trPr>
          <w:trHeight w:val="253"/>
        </w:trPr>
        <w:tc>
          <w:tcPr>
            <w:tcW w:w="5000" w:type="pct"/>
            <w:gridSpan w:val="8"/>
            <w:shd w:val="clear" w:color="auto" w:fill="4F81BC"/>
          </w:tcPr>
          <w:p w14:paraId="1B634DEA" w14:textId="77777777" w:rsidR="0085243C" w:rsidRPr="0079268A" w:rsidRDefault="0085243C" w:rsidP="00BA4524">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t>Kam pievēršama uzmanība</w:t>
            </w:r>
          </w:p>
        </w:tc>
      </w:tr>
      <w:tr w:rsidR="0085243C" w:rsidRPr="008D2659" w14:paraId="466E7F17" w14:textId="77777777" w:rsidTr="00EC1E1A">
        <w:trPr>
          <w:trHeight w:val="34"/>
        </w:trPr>
        <w:tc>
          <w:tcPr>
            <w:tcW w:w="5000" w:type="pct"/>
            <w:gridSpan w:val="8"/>
          </w:tcPr>
          <w:p w14:paraId="58A0F5DA" w14:textId="77777777" w:rsidR="0085243C" w:rsidRPr="0079268A" w:rsidRDefault="0085243C" w:rsidP="002B0F92">
            <w:pPr>
              <w:pStyle w:val="TableParagraph"/>
              <w:numPr>
                <w:ilvl w:val="0"/>
                <w:numId w:val="9"/>
              </w:numPr>
              <w:tabs>
                <w:tab w:val="left" w:pos="426"/>
              </w:tabs>
              <w:ind w:left="568" w:right="113" w:hanging="284"/>
              <w:rPr>
                <w:rFonts w:ascii="Times New Roman" w:hAnsi="Times New Roman" w:cs="Times New Roman"/>
                <w:noProof/>
                <w:sz w:val="24"/>
                <w:szCs w:val="24"/>
              </w:rPr>
            </w:pPr>
            <w:r w:rsidRPr="0079268A">
              <w:rPr>
                <w:rFonts w:ascii="Times New Roman" w:hAnsi="Times New Roman"/>
                <w:sz w:val="24"/>
                <w:szCs w:val="24"/>
              </w:rPr>
              <w:t>Pārskatīt, kā augstākā vadība nodrošina organizācijas atbilstību.</w:t>
            </w:r>
          </w:p>
          <w:p w14:paraId="3204995E" w14:textId="77777777" w:rsidR="0085243C" w:rsidRPr="0079268A" w:rsidRDefault="0085243C" w:rsidP="002B0F92">
            <w:pPr>
              <w:pStyle w:val="TableParagraph"/>
              <w:numPr>
                <w:ilvl w:val="0"/>
                <w:numId w:val="9"/>
              </w:numPr>
              <w:tabs>
                <w:tab w:val="left" w:pos="426"/>
              </w:tabs>
              <w:ind w:left="568" w:right="113" w:hanging="284"/>
              <w:rPr>
                <w:rFonts w:ascii="Times New Roman" w:hAnsi="Times New Roman" w:cs="Times New Roman"/>
                <w:noProof/>
                <w:sz w:val="24"/>
                <w:szCs w:val="24"/>
              </w:rPr>
            </w:pPr>
            <w:r w:rsidRPr="0079268A">
              <w:rPr>
                <w:rFonts w:ascii="Times New Roman" w:hAnsi="Times New Roman"/>
                <w:sz w:val="24"/>
                <w:szCs w:val="24"/>
              </w:rPr>
              <w:t>Pārskatīt, vai darba aprakstos ir skaidri iekļauti pienākumi par atbilstības nodrošināšanu.</w:t>
            </w:r>
          </w:p>
          <w:p w14:paraId="757C7793" w14:textId="77777777" w:rsidR="0085243C" w:rsidRPr="0079268A" w:rsidRDefault="0085243C" w:rsidP="002B0F92">
            <w:pPr>
              <w:pStyle w:val="TableParagraph"/>
              <w:numPr>
                <w:ilvl w:val="0"/>
                <w:numId w:val="9"/>
              </w:numPr>
              <w:tabs>
                <w:tab w:val="left" w:pos="426"/>
              </w:tabs>
              <w:ind w:left="568" w:right="113" w:hanging="284"/>
              <w:rPr>
                <w:rFonts w:ascii="Times New Roman" w:hAnsi="Times New Roman" w:cs="Times New Roman"/>
                <w:noProof/>
                <w:sz w:val="24"/>
                <w:szCs w:val="24"/>
              </w:rPr>
            </w:pPr>
            <w:r w:rsidRPr="0079268A">
              <w:rPr>
                <w:rFonts w:ascii="Times New Roman" w:hAnsi="Times New Roman"/>
                <w:sz w:val="24"/>
                <w:szCs w:val="24"/>
              </w:rPr>
              <w:t>Pārbaudīt, vai līgumos ar ārējām organizācijām, kuras sniedz būtisku pienesumu drošumam, ir pareizi risināta vajadzība nodrošināt atbilstību.</w:t>
            </w:r>
          </w:p>
          <w:p w14:paraId="430426BB" w14:textId="77777777" w:rsidR="0085243C" w:rsidRPr="0079268A" w:rsidRDefault="0085243C" w:rsidP="002B0F92">
            <w:pPr>
              <w:pStyle w:val="TableParagraph"/>
              <w:numPr>
                <w:ilvl w:val="0"/>
                <w:numId w:val="9"/>
              </w:numPr>
              <w:tabs>
                <w:tab w:val="left" w:pos="426"/>
              </w:tabs>
              <w:ind w:left="568" w:right="113" w:hanging="284"/>
              <w:rPr>
                <w:rFonts w:ascii="Times New Roman" w:hAnsi="Times New Roman" w:cs="Times New Roman"/>
                <w:noProof/>
                <w:sz w:val="24"/>
                <w:szCs w:val="24"/>
              </w:rPr>
            </w:pPr>
            <w:r w:rsidRPr="0079268A">
              <w:rPr>
                <w:rFonts w:ascii="Times New Roman" w:hAnsi="Times New Roman"/>
                <w:sz w:val="24"/>
                <w:szCs w:val="24"/>
              </w:rPr>
              <w:t>Gūt pierādījumus, ka augstākā vadība rīkojas saistībā ar iekšējo un ārējo auditu rezultātiem. Pārbaudīt, vai gadījumos, ja tiek atklāti trūkumi un tie ir saistīti ar būtiskiem riskiem, kas jākontrolē, tiek identificēti galvenie cēloņi un sniegti dati apdraudējuma identifikācijai un riska novērtēšanai (</w:t>
            </w:r>
            <w:r w:rsidRPr="0079268A">
              <w:rPr>
                <w:rFonts w:ascii="Times New Roman" w:hAnsi="Times New Roman"/>
                <w:i/>
                <w:iCs/>
                <w:sz w:val="24"/>
                <w:szCs w:val="24"/>
              </w:rPr>
              <w:t>HIRA</w:t>
            </w:r>
            <w:r w:rsidRPr="0079268A">
              <w:rPr>
                <w:rFonts w:ascii="Times New Roman" w:hAnsi="Times New Roman"/>
                <w:sz w:val="24"/>
                <w:szCs w:val="24"/>
              </w:rPr>
              <w:t>) (skat. šā rīka 2. iedaļu).</w:t>
            </w:r>
          </w:p>
          <w:p w14:paraId="61D7DBBF" w14:textId="77777777" w:rsidR="0085243C" w:rsidRPr="0079268A" w:rsidRDefault="0085243C" w:rsidP="002B0F92">
            <w:pPr>
              <w:pStyle w:val="TableParagraph"/>
              <w:numPr>
                <w:ilvl w:val="0"/>
                <w:numId w:val="9"/>
              </w:numPr>
              <w:tabs>
                <w:tab w:val="left" w:pos="426"/>
              </w:tabs>
              <w:ind w:left="568" w:right="113" w:hanging="284"/>
              <w:rPr>
                <w:rFonts w:ascii="Times New Roman" w:hAnsi="Times New Roman" w:cs="Times New Roman"/>
                <w:noProof/>
                <w:sz w:val="24"/>
                <w:szCs w:val="24"/>
              </w:rPr>
            </w:pPr>
            <w:r w:rsidRPr="0079268A">
              <w:rPr>
                <w:rFonts w:ascii="Times New Roman" w:hAnsi="Times New Roman"/>
                <w:sz w:val="24"/>
                <w:szCs w:val="24"/>
              </w:rPr>
              <w:t>Pārskatīt, kā tiek panākta iekšējās audita funkcijas neatkarība.</w:t>
            </w:r>
          </w:p>
          <w:p w14:paraId="13AF481F" w14:textId="17EB1BCB" w:rsidR="00BA4524" w:rsidRPr="0079268A" w:rsidRDefault="00BA4524" w:rsidP="00BA4524">
            <w:pPr>
              <w:pStyle w:val="TableParagraph"/>
              <w:tabs>
                <w:tab w:val="left" w:pos="827"/>
              </w:tabs>
              <w:ind w:left="851"/>
              <w:jc w:val="both"/>
              <w:rPr>
                <w:rFonts w:ascii="Times New Roman" w:hAnsi="Times New Roman" w:cs="Times New Roman"/>
                <w:noProof/>
                <w:sz w:val="24"/>
                <w:szCs w:val="24"/>
              </w:rPr>
            </w:pPr>
          </w:p>
        </w:tc>
      </w:tr>
      <w:tr w:rsidR="0085243C" w:rsidRPr="008D2659" w14:paraId="7B9910AC" w14:textId="77777777" w:rsidTr="00BA4524">
        <w:trPr>
          <w:trHeight w:val="251"/>
        </w:trPr>
        <w:tc>
          <w:tcPr>
            <w:tcW w:w="5000" w:type="pct"/>
            <w:gridSpan w:val="8"/>
            <w:shd w:val="clear" w:color="auto" w:fill="538DD3"/>
          </w:tcPr>
          <w:p w14:paraId="180E672E" w14:textId="77777777" w:rsidR="0085243C" w:rsidRPr="0079268A" w:rsidRDefault="0085243C" w:rsidP="00BA4524">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lastRenderedPageBreak/>
              <w:t>Atbilstošās ES/</w:t>
            </w:r>
            <w:r w:rsidRPr="0079268A">
              <w:rPr>
                <w:rFonts w:ascii="Times New Roman" w:hAnsi="Times New Roman"/>
                <w:b/>
                <w:i/>
                <w:iCs/>
                <w:color w:val="EDEBE0"/>
                <w:sz w:val="24"/>
                <w:szCs w:val="24"/>
              </w:rPr>
              <w:t>EASA</w:t>
            </w:r>
            <w:r w:rsidRPr="0079268A">
              <w:rPr>
                <w:rFonts w:ascii="Times New Roman" w:hAnsi="Times New Roman"/>
                <w:b/>
                <w:color w:val="EDEBE0"/>
                <w:sz w:val="24"/>
                <w:szCs w:val="24"/>
              </w:rPr>
              <w:t xml:space="preserve"> reglamentējošās atsauces</w:t>
            </w:r>
          </w:p>
        </w:tc>
      </w:tr>
      <w:tr w:rsidR="0085243C" w:rsidRPr="008D2659" w14:paraId="10270259" w14:textId="77777777" w:rsidTr="00250692">
        <w:trPr>
          <w:trHeight w:val="230"/>
        </w:trPr>
        <w:tc>
          <w:tcPr>
            <w:tcW w:w="981" w:type="pct"/>
            <w:shd w:val="clear" w:color="auto" w:fill="37CDE1"/>
          </w:tcPr>
          <w:p w14:paraId="3A2182D5" w14:textId="77777777" w:rsidR="0085243C" w:rsidRPr="0079268A" w:rsidRDefault="0085243C" w:rsidP="00BA4524">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t>Lidaparātu ekspluatācija</w:t>
            </w:r>
          </w:p>
        </w:tc>
        <w:tc>
          <w:tcPr>
            <w:tcW w:w="983" w:type="pct"/>
            <w:gridSpan w:val="2"/>
            <w:shd w:val="clear" w:color="auto" w:fill="37CDE1"/>
          </w:tcPr>
          <w:p w14:paraId="32A4F208" w14:textId="763FC7F8" w:rsidR="0085243C" w:rsidRPr="0079268A" w:rsidRDefault="00393074" w:rsidP="00BA4524">
            <w:pPr>
              <w:pStyle w:val="TableParagraph"/>
              <w:ind w:left="0"/>
              <w:jc w:val="center"/>
              <w:rPr>
                <w:rFonts w:ascii="Times New Roman" w:hAnsi="Times New Roman" w:cs="Times New Roman"/>
                <w:b/>
                <w:bCs/>
                <w:noProof/>
                <w:color w:val="EDEBE0"/>
                <w:sz w:val="24"/>
                <w:szCs w:val="24"/>
              </w:rPr>
            </w:pPr>
            <w:r>
              <w:rPr>
                <w:rFonts w:ascii="Times New Roman" w:hAnsi="Times New Roman"/>
                <w:b/>
                <w:color w:val="EDEBE0"/>
                <w:sz w:val="24"/>
                <w:szCs w:val="24"/>
              </w:rPr>
              <w:t xml:space="preserve"> Lidaparāta lidojuma apkalpe</w:t>
            </w:r>
          </w:p>
        </w:tc>
        <w:tc>
          <w:tcPr>
            <w:tcW w:w="983" w:type="pct"/>
            <w:gridSpan w:val="2"/>
            <w:shd w:val="clear" w:color="auto" w:fill="37CDE1"/>
          </w:tcPr>
          <w:p w14:paraId="7CE5EFC6" w14:textId="77777777" w:rsidR="0085243C" w:rsidRPr="0079268A" w:rsidRDefault="0085243C" w:rsidP="00BA4524">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t>Lidlauki</w:t>
            </w:r>
          </w:p>
        </w:tc>
        <w:tc>
          <w:tcPr>
            <w:tcW w:w="1012" w:type="pct"/>
            <w:gridSpan w:val="2"/>
            <w:shd w:val="clear" w:color="auto" w:fill="37CDE1"/>
          </w:tcPr>
          <w:p w14:paraId="1C2C7B17" w14:textId="77777777" w:rsidR="0085243C" w:rsidRPr="0079268A" w:rsidRDefault="0085243C" w:rsidP="00BA4524">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i/>
                <w:iCs/>
                <w:color w:val="EDEBE0"/>
                <w:sz w:val="24"/>
                <w:szCs w:val="24"/>
              </w:rPr>
              <w:t>ATM/ANS</w:t>
            </w:r>
          </w:p>
        </w:tc>
        <w:tc>
          <w:tcPr>
            <w:tcW w:w="1041" w:type="pct"/>
            <w:shd w:val="clear" w:color="auto" w:fill="37CDE1"/>
          </w:tcPr>
          <w:p w14:paraId="717AD414" w14:textId="77777777" w:rsidR="0085243C" w:rsidRPr="0079268A" w:rsidRDefault="0085243C" w:rsidP="00BA4524">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i/>
                <w:iCs/>
                <w:color w:val="EDEBE0"/>
                <w:sz w:val="24"/>
                <w:szCs w:val="24"/>
              </w:rPr>
              <w:t>ATC</w:t>
            </w:r>
            <w:r w:rsidRPr="0079268A">
              <w:rPr>
                <w:rFonts w:ascii="Times New Roman" w:hAnsi="Times New Roman"/>
                <w:b/>
                <w:color w:val="EDEBE0"/>
                <w:sz w:val="24"/>
                <w:szCs w:val="24"/>
              </w:rPr>
              <w:t xml:space="preserve"> mācību org.</w:t>
            </w:r>
          </w:p>
        </w:tc>
      </w:tr>
      <w:tr w:rsidR="0085243C" w:rsidRPr="008D2659" w14:paraId="19814B24" w14:textId="77777777" w:rsidTr="00BA4524">
        <w:trPr>
          <w:trHeight w:val="921"/>
        </w:trPr>
        <w:tc>
          <w:tcPr>
            <w:tcW w:w="981" w:type="pct"/>
          </w:tcPr>
          <w:p w14:paraId="365D3E33" w14:textId="66071C9D" w:rsidR="00BA4524" w:rsidRPr="0079268A" w:rsidRDefault="0085243C" w:rsidP="002B0F92">
            <w:pPr>
              <w:pStyle w:val="TableParagraph"/>
              <w:ind w:left="113" w:right="170"/>
              <w:rPr>
                <w:rFonts w:ascii="Times New Roman" w:hAnsi="Times New Roman" w:cs="Times New Roman"/>
                <w:noProof/>
                <w:sz w:val="24"/>
                <w:szCs w:val="24"/>
              </w:rPr>
            </w:pPr>
            <w:r w:rsidRPr="0079268A">
              <w:rPr>
                <w:rFonts w:ascii="Times New Roman" w:hAnsi="Times New Roman"/>
                <w:sz w:val="24"/>
                <w:szCs w:val="24"/>
              </w:rPr>
              <w:t>ORO.GEN.210. punkta “Prasības personālam” b) apakšpunkts</w:t>
            </w:r>
          </w:p>
          <w:p w14:paraId="4391C635" w14:textId="42DB3756" w:rsidR="0085243C" w:rsidRPr="0079268A" w:rsidRDefault="0085243C" w:rsidP="002B0F92">
            <w:pPr>
              <w:pStyle w:val="TableParagraph"/>
              <w:ind w:left="113" w:right="170"/>
              <w:rPr>
                <w:rFonts w:ascii="Times New Roman" w:hAnsi="Times New Roman" w:cs="Times New Roman"/>
                <w:noProof/>
                <w:sz w:val="24"/>
                <w:szCs w:val="24"/>
              </w:rPr>
            </w:pPr>
            <w:r w:rsidRPr="0079268A">
              <w:rPr>
                <w:rFonts w:ascii="Times New Roman" w:hAnsi="Times New Roman"/>
                <w:sz w:val="24"/>
                <w:szCs w:val="24"/>
              </w:rPr>
              <w:t xml:space="preserve">Skat. saistītos </w:t>
            </w:r>
            <w:r w:rsidRPr="0079268A">
              <w:rPr>
                <w:rFonts w:ascii="Times New Roman" w:hAnsi="Times New Roman"/>
                <w:i/>
                <w:iCs/>
                <w:sz w:val="24"/>
                <w:szCs w:val="24"/>
              </w:rPr>
              <w:t>AMC</w:t>
            </w:r>
            <w:r w:rsidRPr="0079268A">
              <w:rPr>
                <w:rFonts w:ascii="Times New Roman" w:hAnsi="Times New Roman"/>
                <w:sz w:val="24"/>
                <w:szCs w:val="24"/>
              </w:rPr>
              <w:t>/</w:t>
            </w:r>
            <w:r w:rsidRPr="0079268A">
              <w:rPr>
                <w:rFonts w:ascii="Times New Roman" w:hAnsi="Times New Roman"/>
                <w:i/>
                <w:iCs/>
                <w:sz w:val="24"/>
                <w:szCs w:val="24"/>
              </w:rPr>
              <w:t>GM</w:t>
            </w:r>
          </w:p>
        </w:tc>
        <w:tc>
          <w:tcPr>
            <w:tcW w:w="983" w:type="pct"/>
            <w:gridSpan w:val="2"/>
          </w:tcPr>
          <w:p w14:paraId="41C11867" w14:textId="05A60459" w:rsidR="00BA4524" w:rsidRPr="0079268A" w:rsidRDefault="0085243C" w:rsidP="002B0F92">
            <w:pPr>
              <w:pStyle w:val="TableParagraph"/>
              <w:ind w:left="113" w:right="170"/>
              <w:rPr>
                <w:rFonts w:ascii="Times New Roman" w:hAnsi="Times New Roman" w:cs="Times New Roman"/>
                <w:noProof/>
                <w:sz w:val="24"/>
                <w:szCs w:val="24"/>
              </w:rPr>
            </w:pPr>
            <w:r w:rsidRPr="0079268A">
              <w:rPr>
                <w:rFonts w:ascii="Times New Roman" w:hAnsi="Times New Roman"/>
                <w:sz w:val="24"/>
                <w:szCs w:val="24"/>
              </w:rPr>
              <w:t>ORO.GEN.210. punkta “Prasības personālam” b) apakšpunkts</w:t>
            </w:r>
          </w:p>
          <w:p w14:paraId="4A6DA9BB" w14:textId="60230ECE" w:rsidR="0085243C" w:rsidRPr="0079268A" w:rsidRDefault="0085243C" w:rsidP="002B0F92">
            <w:pPr>
              <w:pStyle w:val="TableParagraph"/>
              <w:ind w:left="113" w:right="170"/>
              <w:rPr>
                <w:rFonts w:ascii="Times New Roman" w:hAnsi="Times New Roman" w:cs="Times New Roman"/>
                <w:noProof/>
                <w:sz w:val="24"/>
                <w:szCs w:val="24"/>
              </w:rPr>
            </w:pPr>
            <w:r w:rsidRPr="0079268A">
              <w:rPr>
                <w:rFonts w:ascii="Times New Roman" w:hAnsi="Times New Roman"/>
                <w:sz w:val="24"/>
                <w:szCs w:val="24"/>
              </w:rPr>
              <w:t xml:space="preserve">Skat. saistītos </w:t>
            </w:r>
            <w:r w:rsidRPr="0079268A">
              <w:rPr>
                <w:rFonts w:ascii="Times New Roman" w:hAnsi="Times New Roman"/>
                <w:i/>
                <w:iCs/>
                <w:sz w:val="24"/>
                <w:szCs w:val="24"/>
              </w:rPr>
              <w:t>AMC</w:t>
            </w:r>
            <w:r w:rsidRPr="0079268A">
              <w:rPr>
                <w:rFonts w:ascii="Times New Roman" w:hAnsi="Times New Roman"/>
                <w:sz w:val="24"/>
                <w:szCs w:val="24"/>
              </w:rPr>
              <w:t>/</w:t>
            </w:r>
            <w:r w:rsidRPr="0079268A">
              <w:rPr>
                <w:rFonts w:ascii="Times New Roman" w:hAnsi="Times New Roman"/>
                <w:i/>
                <w:iCs/>
                <w:sz w:val="24"/>
                <w:szCs w:val="24"/>
              </w:rPr>
              <w:t>GM</w:t>
            </w:r>
          </w:p>
        </w:tc>
        <w:tc>
          <w:tcPr>
            <w:tcW w:w="983" w:type="pct"/>
            <w:gridSpan w:val="2"/>
          </w:tcPr>
          <w:p w14:paraId="3CF784A0" w14:textId="0B97EE6A" w:rsidR="00BA4524" w:rsidRPr="0079268A" w:rsidRDefault="0085243C" w:rsidP="002B0F92">
            <w:pPr>
              <w:pStyle w:val="TableParagraph"/>
              <w:ind w:left="113" w:right="170"/>
              <w:rPr>
                <w:rFonts w:ascii="Times New Roman" w:hAnsi="Times New Roman" w:cs="Times New Roman"/>
                <w:noProof/>
                <w:sz w:val="24"/>
                <w:szCs w:val="24"/>
              </w:rPr>
            </w:pPr>
            <w:r w:rsidRPr="0079268A">
              <w:rPr>
                <w:rFonts w:ascii="Times New Roman" w:hAnsi="Times New Roman"/>
                <w:sz w:val="24"/>
                <w:szCs w:val="24"/>
              </w:rPr>
              <w:t>ADR.OR.D.005. punkta “Pārvaldības sistēma” a) apakšpunkta 11) punkts</w:t>
            </w:r>
          </w:p>
          <w:p w14:paraId="0A26CD23" w14:textId="7E915419" w:rsidR="0085243C" w:rsidRPr="0079268A" w:rsidRDefault="0085243C" w:rsidP="002B0F92">
            <w:pPr>
              <w:pStyle w:val="TableParagraph"/>
              <w:ind w:left="113" w:right="170"/>
              <w:rPr>
                <w:rFonts w:ascii="Times New Roman" w:hAnsi="Times New Roman" w:cs="Times New Roman"/>
                <w:noProof/>
                <w:sz w:val="24"/>
                <w:szCs w:val="24"/>
              </w:rPr>
            </w:pPr>
            <w:r w:rsidRPr="0079268A">
              <w:rPr>
                <w:rFonts w:ascii="Times New Roman" w:hAnsi="Times New Roman"/>
                <w:sz w:val="24"/>
                <w:szCs w:val="24"/>
              </w:rPr>
              <w:t xml:space="preserve">Skat. saistītos </w:t>
            </w:r>
            <w:r w:rsidRPr="0079268A">
              <w:rPr>
                <w:rFonts w:ascii="Times New Roman" w:hAnsi="Times New Roman"/>
                <w:i/>
                <w:iCs/>
                <w:sz w:val="24"/>
                <w:szCs w:val="24"/>
              </w:rPr>
              <w:t>AMC</w:t>
            </w:r>
            <w:r w:rsidRPr="0079268A">
              <w:rPr>
                <w:rFonts w:ascii="Times New Roman" w:hAnsi="Times New Roman"/>
                <w:sz w:val="24"/>
                <w:szCs w:val="24"/>
              </w:rPr>
              <w:t>/</w:t>
            </w:r>
            <w:r w:rsidRPr="0079268A">
              <w:rPr>
                <w:rFonts w:ascii="Times New Roman" w:hAnsi="Times New Roman"/>
                <w:i/>
                <w:iCs/>
                <w:sz w:val="24"/>
                <w:szCs w:val="24"/>
              </w:rPr>
              <w:t>GM</w:t>
            </w:r>
          </w:p>
        </w:tc>
        <w:tc>
          <w:tcPr>
            <w:tcW w:w="1012" w:type="pct"/>
            <w:gridSpan w:val="2"/>
          </w:tcPr>
          <w:p w14:paraId="053945B5" w14:textId="2A4A57C7" w:rsidR="00BA4524" w:rsidRPr="0079268A" w:rsidRDefault="0085243C" w:rsidP="002B0F92">
            <w:pPr>
              <w:pStyle w:val="TableParagraph"/>
              <w:ind w:left="113" w:right="170"/>
              <w:rPr>
                <w:rFonts w:ascii="Times New Roman" w:hAnsi="Times New Roman" w:cs="Times New Roman"/>
                <w:noProof/>
                <w:sz w:val="24"/>
                <w:szCs w:val="24"/>
              </w:rPr>
            </w:pPr>
            <w:r w:rsidRPr="0079268A">
              <w:rPr>
                <w:rFonts w:ascii="Times New Roman" w:hAnsi="Times New Roman"/>
                <w:sz w:val="24"/>
                <w:szCs w:val="24"/>
              </w:rPr>
              <w:t>ATM/ANS.OR.B.020. punkts “Prasības personālam”</w:t>
            </w:r>
          </w:p>
          <w:p w14:paraId="29949CA6" w14:textId="77777777" w:rsidR="0085243C" w:rsidRPr="0079268A" w:rsidRDefault="0085243C" w:rsidP="002B0F92">
            <w:pPr>
              <w:pStyle w:val="TableParagraph"/>
              <w:ind w:left="113" w:right="170"/>
              <w:rPr>
                <w:rFonts w:ascii="Times New Roman" w:hAnsi="Times New Roman" w:cs="Times New Roman"/>
                <w:noProof/>
                <w:sz w:val="24"/>
                <w:szCs w:val="24"/>
              </w:rPr>
            </w:pPr>
            <w:r w:rsidRPr="0079268A">
              <w:rPr>
                <w:rFonts w:ascii="Times New Roman" w:hAnsi="Times New Roman"/>
                <w:sz w:val="24"/>
                <w:szCs w:val="24"/>
              </w:rPr>
              <w:t xml:space="preserve">Skat. saistītos </w:t>
            </w:r>
            <w:r w:rsidRPr="0079268A">
              <w:rPr>
                <w:rFonts w:ascii="Times New Roman" w:hAnsi="Times New Roman"/>
                <w:i/>
                <w:iCs/>
                <w:sz w:val="24"/>
                <w:szCs w:val="24"/>
              </w:rPr>
              <w:t>AMC</w:t>
            </w:r>
            <w:r w:rsidRPr="0079268A">
              <w:rPr>
                <w:rFonts w:ascii="Times New Roman" w:hAnsi="Times New Roman"/>
                <w:sz w:val="24"/>
                <w:szCs w:val="24"/>
              </w:rPr>
              <w:t>/</w:t>
            </w:r>
            <w:r w:rsidRPr="0079268A">
              <w:rPr>
                <w:rFonts w:ascii="Times New Roman" w:hAnsi="Times New Roman"/>
                <w:i/>
                <w:iCs/>
                <w:sz w:val="24"/>
                <w:szCs w:val="24"/>
              </w:rPr>
              <w:t>GM</w:t>
            </w:r>
          </w:p>
        </w:tc>
        <w:tc>
          <w:tcPr>
            <w:tcW w:w="1041" w:type="pct"/>
          </w:tcPr>
          <w:p w14:paraId="410C22FB" w14:textId="18E9B9AC" w:rsidR="00BA4524" w:rsidRPr="0079268A" w:rsidRDefault="0085243C" w:rsidP="002B0F92">
            <w:pPr>
              <w:pStyle w:val="TableParagraph"/>
              <w:ind w:left="113" w:right="170"/>
              <w:rPr>
                <w:rFonts w:ascii="Times New Roman" w:hAnsi="Times New Roman" w:cs="Times New Roman"/>
                <w:noProof/>
                <w:sz w:val="24"/>
                <w:szCs w:val="24"/>
              </w:rPr>
            </w:pPr>
            <w:r w:rsidRPr="0079268A">
              <w:rPr>
                <w:rFonts w:ascii="Times New Roman" w:hAnsi="Times New Roman"/>
                <w:sz w:val="24"/>
                <w:szCs w:val="24"/>
              </w:rPr>
              <w:t>ATCO.OR.C.010. punkta “Prasības personālam” b) apakšpunkts</w:t>
            </w:r>
          </w:p>
          <w:p w14:paraId="50C7BBED" w14:textId="77777777" w:rsidR="0085243C" w:rsidRPr="0079268A" w:rsidRDefault="0085243C" w:rsidP="002B0F92">
            <w:pPr>
              <w:pStyle w:val="TableParagraph"/>
              <w:ind w:left="113" w:right="170"/>
              <w:rPr>
                <w:rFonts w:ascii="Times New Roman" w:hAnsi="Times New Roman" w:cs="Times New Roman"/>
                <w:noProof/>
                <w:sz w:val="24"/>
                <w:szCs w:val="24"/>
              </w:rPr>
            </w:pPr>
            <w:r w:rsidRPr="0079268A">
              <w:rPr>
                <w:rFonts w:ascii="Times New Roman" w:hAnsi="Times New Roman"/>
                <w:sz w:val="24"/>
                <w:szCs w:val="24"/>
              </w:rPr>
              <w:t xml:space="preserve">Skat. saistītos </w:t>
            </w:r>
            <w:r w:rsidRPr="0079268A">
              <w:rPr>
                <w:rFonts w:ascii="Times New Roman" w:hAnsi="Times New Roman"/>
                <w:i/>
                <w:iCs/>
                <w:sz w:val="24"/>
                <w:szCs w:val="24"/>
              </w:rPr>
              <w:t>AMC</w:t>
            </w:r>
            <w:r w:rsidRPr="0079268A">
              <w:rPr>
                <w:rFonts w:ascii="Times New Roman" w:hAnsi="Times New Roman"/>
                <w:sz w:val="24"/>
                <w:szCs w:val="24"/>
              </w:rPr>
              <w:t>/</w:t>
            </w:r>
            <w:r w:rsidRPr="0079268A">
              <w:rPr>
                <w:rFonts w:ascii="Times New Roman" w:hAnsi="Times New Roman"/>
                <w:i/>
                <w:iCs/>
                <w:sz w:val="24"/>
                <w:szCs w:val="24"/>
              </w:rPr>
              <w:t>GM</w:t>
            </w:r>
          </w:p>
        </w:tc>
      </w:tr>
      <w:tr w:rsidR="0085243C" w:rsidRPr="008D2659" w14:paraId="748DEFFE" w14:textId="77777777" w:rsidTr="00250692">
        <w:trPr>
          <w:trHeight w:val="230"/>
        </w:trPr>
        <w:tc>
          <w:tcPr>
            <w:tcW w:w="981" w:type="pct"/>
            <w:shd w:val="clear" w:color="auto" w:fill="37CDE1"/>
          </w:tcPr>
          <w:p w14:paraId="3477B76C" w14:textId="110C9803" w:rsidR="0085243C" w:rsidRPr="0079268A" w:rsidRDefault="00BA4524" w:rsidP="00BA4524">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i/>
                <w:iCs/>
                <w:color w:val="EDEBE0"/>
                <w:sz w:val="24"/>
                <w:szCs w:val="24"/>
              </w:rPr>
              <w:t>CAM</w:t>
            </w:r>
            <w:r w:rsidRPr="0079268A">
              <w:rPr>
                <w:rFonts w:ascii="Times New Roman" w:hAnsi="Times New Roman"/>
                <w:b/>
                <w:color w:val="EDEBE0"/>
                <w:sz w:val="24"/>
                <w:szCs w:val="24"/>
              </w:rPr>
              <w:t xml:space="preserve"> Org.</w:t>
            </w:r>
          </w:p>
        </w:tc>
        <w:tc>
          <w:tcPr>
            <w:tcW w:w="983" w:type="pct"/>
            <w:gridSpan w:val="2"/>
            <w:shd w:val="clear" w:color="auto" w:fill="37CDE1"/>
          </w:tcPr>
          <w:p w14:paraId="6FC47DC7" w14:textId="77777777" w:rsidR="0085243C" w:rsidRPr="0079268A" w:rsidRDefault="0085243C" w:rsidP="00BA4524">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t>Tehniskās apkopes org.</w:t>
            </w:r>
          </w:p>
        </w:tc>
        <w:tc>
          <w:tcPr>
            <w:tcW w:w="983" w:type="pct"/>
            <w:gridSpan w:val="2"/>
            <w:shd w:val="clear" w:color="auto" w:fill="37CDE1"/>
          </w:tcPr>
          <w:p w14:paraId="601A2970" w14:textId="77777777" w:rsidR="0085243C" w:rsidRPr="0079268A" w:rsidRDefault="0085243C" w:rsidP="00BA4524">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t>Ražošanas org.</w:t>
            </w:r>
          </w:p>
        </w:tc>
        <w:tc>
          <w:tcPr>
            <w:tcW w:w="1012" w:type="pct"/>
            <w:gridSpan w:val="2"/>
            <w:shd w:val="clear" w:color="auto" w:fill="37CDE1"/>
          </w:tcPr>
          <w:p w14:paraId="66B48820" w14:textId="77777777" w:rsidR="0085243C" w:rsidRPr="0079268A" w:rsidRDefault="0085243C" w:rsidP="00BA4524">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t>Projektēšanas org.</w:t>
            </w:r>
          </w:p>
        </w:tc>
        <w:tc>
          <w:tcPr>
            <w:tcW w:w="1041" w:type="pct"/>
            <w:shd w:val="clear" w:color="auto" w:fill="37CDE1"/>
          </w:tcPr>
          <w:p w14:paraId="36D716AE" w14:textId="77777777" w:rsidR="0085243C" w:rsidRPr="0079268A" w:rsidRDefault="0085243C" w:rsidP="00BA4524">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t>Rezervēts</w:t>
            </w:r>
          </w:p>
        </w:tc>
      </w:tr>
      <w:tr w:rsidR="00BA4524" w:rsidRPr="008D2659" w14:paraId="11C416B6" w14:textId="77777777" w:rsidTr="00BA4524">
        <w:trPr>
          <w:trHeight w:val="1690"/>
        </w:trPr>
        <w:tc>
          <w:tcPr>
            <w:tcW w:w="981" w:type="pct"/>
            <w:tcBorders>
              <w:bottom w:val="single" w:sz="4" w:space="0" w:color="000000"/>
            </w:tcBorders>
          </w:tcPr>
          <w:p w14:paraId="00D33A47" w14:textId="77777777" w:rsidR="00BA4524" w:rsidRPr="0079268A" w:rsidRDefault="00BA4524" w:rsidP="002B0F92">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CAMO.A.200. punkta “Pārvaldības sistēma” a) apakšpunkta 1) un 6) punkts</w:t>
            </w:r>
          </w:p>
          <w:p w14:paraId="3B932BC3" w14:textId="77777777" w:rsidR="00BA4524" w:rsidRPr="0079268A" w:rsidRDefault="00BA4524" w:rsidP="002B0F92">
            <w:pPr>
              <w:pStyle w:val="TableParagraph"/>
              <w:ind w:left="113" w:right="113"/>
              <w:rPr>
                <w:rFonts w:ascii="Times New Roman" w:hAnsi="Times New Roman" w:cs="Times New Roman"/>
                <w:noProof/>
                <w:sz w:val="24"/>
                <w:szCs w:val="24"/>
              </w:rPr>
            </w:pPr>
          </w:p>
          <w:p w14:paraId="426F629A" w14:textId="77777777" w:rsidR="00BA4524" w:rsidRPr="0079268A" w:rsidRDefault="00BA4524" w:rsidP="002B0F92">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CAMO.A.300. punkta “Lidojumderīguma uzturēšanas vadības organizācijas pašraksturojums (</w:t>
            </w:r>
            <w:r w:rsidRPr="0079268A">
              <w:rPr>
                <w:rFonts w:ascii="Times New Roman" w:hAnsi="Times New Roman"/>
                <w:i/>
                <w:iCs/>
                <w:sz w:val="24"/>
                <w:szCs w:val="24"/>
              </w:rPr>
              <w:t>CAME</w:t>
            </w:r>
            <w:r w:rsidRPr="0079268A">
              <w:rPr>
                <w:rFonts w:ascii="Times New Roman" w:hAnsi="Times New Roman"/>
                <w:sz w:val="24"/>
                <w:szCs w:val="24"/>
              </w:rPr>
              <w:t>)” a) apakšpunkta 6) un 7) punkts</w:t>
            </w:r>
          </w:p>
          <w:p w14:paraId="23041D8D" w14:textId="77777777" w:rsidR="00BA4524" w:rsidRPr="0079268A" w:rsidRDefault="00BA4524" w:rsidP="002B0F92">
            <w:pPr>
              <w:pStyle w:val="TableParagraph"/>
              <w:ind w:left="113" w:right="113"/>
              <w:rPr>
                <w:rFonts w:ascii="Times New Roman" w:hAnsi="Times New Roman" w:cs="Times New Roman"/>
                <w:noProof/>
                <w:sz w:val="24"/>
                <w:szCs w:val="24"/>
              </w:rPr>
            </w:pPr>
          </w:p>
          <w:p w14:paraId="46267940" w14:textId="77777777" w:rsidR="00BA4524" w:rsidRPr="0079268A" w:rsidRDefault="00BA4524" w:rsidP="002B0F92">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CAMO.A.305. punkta “Prasības personālam” a) apakšpunkta 4) punkts</w:t>
            </w:r>
          </w:p>
          <w:p w14:paraId="26EF294E" w14:textId="77777777" w:rsidR="00BA4524" w:rsidRPr="0079268A" w:rsidRDefault="00BA4524" w:rsidP="002B0F92">
            <w:pPr>
              <w:pStyle w:val="TableParagraph"/>
              <w:ind w:left="113" w:right="113"/>
              <w:rPr>
                <w:rFonts w:ascii="Times New Roman" w:hAnsi="Times New Roman" w:cs="Times New Roman"/>
                <w:noProof/>
                <w:sz w:val="24"/>
                <w:szCs w:val="24"/>
              </w:rPr>
            </w:pPr>
          </w:p>
          <w:p w14:paraId="043CDADD" w14:textId="4D06603F" w:rsidR="00BA4524" w:rsidRPr="0079268A" w:rsidRDefault="00BA4524" w:rsidP="002B0F92">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 xml:space="preserve">AMC1 par CAMO.A.305. punkta a) apakšpunkta 4) punktu “Drošuma </w:t>
            </w:r>
            <w:r w:rsidRPr="0079268A">
              <w:rPr>
                <w:rFonts w:ascii="Times New Roman" w:hAnsi="Times New Roman"/>
                <w:sz w:val="24"/>
                <w:szCs w:val="24"/>
              </w:rPr>
              <w:lastRenderedPageBreak/>
              <w:t>pārvaldība un atbilstības uzraudzības funkcija” b) un c) apakšpunkts</w:t>
            </w:r>
          </w:p>
        </w:tc>
        <w:tc>
          <w:tcPr>
            <w:tcW w:w="983" w:type="pct"/>
            <w:gridSpan w:val="2"/>
            <w:tcBorders>
              <w:bottom w:val="single" w:sz="4" w:space="0" w:color="000000"/>
            </w:tcBorders>
          </w:tcPr>
          <w:p w14:paraId="59AE3EF0" w14:textId="77777777" w:rsidR="00BA4524" w:rsidRPr="0079268A" w:rsidRDefault="00BA4524" w:rsidP="002B0F92">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lastRenderedPageBreak/>
              <w:t>145.A.200. punkta “Pārvaldības sistēma” a) apakšpunkta 1) un 6) punkts un tā AMC1</w:t>
            </w:r>
          </w:p>
          <w:p w14:paraId="4DB48EFD" w14:textId="77777777" w:rsidR="00BA4524" w:rsidRPr="0079268A" w:rsidRDefault="00BA4524" w:rsidP="002B0F92">
            <w:pPr>
              <w:pStyle w:val="TableParagraph"/>
              <w:ind w:left="113" w:right="113"/>
              <w:rPr>
                <w:rFonts w:ascii="Times New Roman" w:hAnsi="Times New Roman" w:cs="Times New Roman"/>
                <w:noProof/>
                <w:sz w:val="24"/>
                <w:szCs w:val="24"/>
              </w:rPr>
            </w:pPr>
          </w:p>
          <w:p w14:paraId="0CB16471" w14:textId="77777777" w:rsidR="00BA4524" w:rsidRPr="0079268A" w:rsidRDefault="00BA4524" w:rsidP="002B0F92">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145.A.30. punkts “Prasības personālam”</w:t>
            </w:r>
          </w:p>
          <w:p w14:paraId="4A170A8A" w14:textId="77777777" w:rsidR="00BA4524" w:rsidRPr="0079268A" w:rsidRDefault="00BA4524" w:rsidP="002B0F92">
            <w:pPr>
              <w:pStyle w:val="TableParagraph"/>
              <w:ind w:left="113" w:right="113"/>
              <w:rPr>
                <w:rFonts w:ascii="Times New Roman" w:hAnsi="Times New Roman" w:cs="Times New Roman"/>
                <w:noProof/>
                <w:sz w:val="24"/>
                <w:szCs w:val="24"/>
              </w:rPr>
            </w:pPr>
          </w:p>
          <w:p w14:paraId="0C670212" w14:textId="77777777" w:rsidR="00BA4524" w:rsidRPr="0079268A" w:rsidRDefault="00BA4524" w:rsidP="002B0F92">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GM1 par 145.A.30. punkta b) apakšpunktu “Pienākums nodrošināt atbilstību”</w:t>
            </w:r>
          </w:p>
          <w:p w14:paraId="13FD117A" w14:textId="77777777" w:rsidR="00BA4524" w:rsidRPr="0079268A" w:rsidRDefault="00BA4524" w:rsidP="002B0F92">
            <w:pPr>
              <w:pStyle w:val="TableParagraph"/>
              <w:ind w:left="113" w:right="113"/>
              <w:rPr>
                <w:rFonts w:ascii="Times New Roman" w:hAnsi="Times New Roman" w:cs="Times New Roman"/>
                <w:noProof/>
                <w:sz w:val="24"/>
                <w:szCs w:val="24"/>
              </w:rPr>
            </w:pPr>
          </w:p>
          <w:p w14:paraId="66C716CC" w14:textId="77777777" w:rsidR="00BA4524" w:rsidRPr="0079268A" w:rsidRDefault="00BA4524" w:rsidP="002B0F92">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AMC1 par 145.A.30. punkta c), ca) apakšpunktu “Drošuma pārvaldība un atbilstības uzraudzības funkcija” b) apakšpunkts</w:t>
            </w:r>
          </w:p>
          <w:p w14:paraId="484C44FC" w14:textId="77777777" w:rsidR="00BA4524" w:rsidRPr="0079268A" w:rsidRDefault="00BA4524" w:rsidP="002B0F92">
            <w:pPr>
              <w:pStyle w:val="TableParagraph"/>
              <w:ind w:left="113" w:right="113"/>
              <w:rPr>
                <w:rFonts w:ascii="Times New Roman" w:hAnsi="Times New Roman" w:cs="Times New Roman"/>
                <w:noProof/>
                <w:sz w:val="24"/>
                <w:szCs w:val="24"/>
              </w:rPr>
            </w:pPr>
          </w:p>
          <w:p w14:paraId="7EC27B07" w14:textId="77777777" w:rsidR="00BA4524" w:rsidRPr="0079268A" w:rsidRDefault="00BA4524" w:rsidP="002B0F92">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lastRenderedPageBreak/>
              <w:t>GM1 par 145.A.30. punkta cb) apakšpunktu “Nominēto personu pienākums attiecībā pret atbildīgo vadītāju”</w:t>
            </w:r>
          </w:p>
          <w:p w14:paraId="4C892428" w14:textId="77777777" w:rsidR="00BA4524" w:rsidRPr="0079268A" w:rsidRDefault="00BA4524" w:rsidP="002B0F92">
            <w:pPr>
              <w:pStyle w:val="TableParagraph"/>
              <w:ind w:left="113" w:right="113"/>
              <w:rPr>
                <w:rFonts w:ascii="Times New Roman" w:hAnsi="Times New Roman" w:cs="Times New Roman"/>
                <w:noProof/>
                <w:sz w:val="24"/>
                <w:szCs w:val="24"/>
              </w:rPr>
            </w:pPr>
          </w:p>
          <w:p w14:paraId="05F6C377" w14:textId="77777777" w:rsidR="00BA4524" w:rsidRPr="0079268A" w:rsidRDefault="00BA4524" w:rsidP="002B0F92">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145.A.70. punkts “Tehniskās apkopes organizācijas pašraksturojums (</w:t>
            </w:r>
            <w:r w:rsidRPr="0079268A">
              <w:rPr>
                <w:rFonts w:ascii="Times New Roman" w:hAnsi="Times New Roman"/>
                <w:i/>
                <w:iCs/>
                <w:sz w:val="24"/>
                <w:szCs w:val="24"/>
              </w:rPr>
              <w:t>MOE</w:t>
            </w:r>
            <w:r w:rsidRPr="0079268A">
              <w:rPr>
                <w:rFonts w:ascii="Times New Roman" w:hAnsi="Times New Roman"/>
                <w:sz w:val="24"/>
                <w:szCs w:val="24"/>
              </w:rPr>
              <w:t>)”</w:t>
            </w:r>
          </w:p>
          <w:p w14:paraId="6F929233" w14:textId="77777777" w:rsidR="00BA4524" w:rsidRPr="0079268A" w:rsidRDefault="00BA4524" w:rsidP="002B0F92">
            <w:pPr>
              <w:pStyle w:val="TableParagraph"/>
              <w:ind w:left="113" w:right="113"/>
              <w:rPr>
                <w:rFonts w:ascii="Times New Roman" w:hAnsi="Times New Roman" w:cs="Times New Roman"/>
                <w:noProof/>
                <w:sz w:val="24"/>
                <w:szCs w:val="24"/>
              </w:rPr>
            </w:pPr>
          </w:p>
          <w:p w14:paraId="2DA4FFDE" w14:textId="66B572E3" w:rsidR="00BA4524" w:rsidRPr="0079268A" w:rsidRDefault="00BA4524" w:rsidP="002B0F92">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AMC1 par 145.A.70. punkta a) apakšpunktu “</w:t>
            </w:r>
            <w:r w:rsidRPr="0079268A">
              <w:rPr>
                <w:rFonts w:ascii="Times New Roman" w:hAnsi="Times New Roman"/>
                <w:i/>
                <w:iCs/>
                <w:sz w:val="24"/>
                <w:szCs w:val="24"/>
              </w:rPr>
              <w:t>MOE</w:t>
            </w:r>
            <w:r w:rsidRPr="0079268A">
              <w:rPr>
                <w:rFonts w:ascii="Times New Roman" w:hAnsi="Times New Roman"/>
                <w:sz w:val="24"/>
                <w:szCs w:val="24"/>
              </w:rPr>
              <w:t>” 1.4. punkts</w:t>
            </w:r>
          </w:p>
        </w:tc>
        <w:tc>
          <w:tcPr>
            <w:tcW w:w="983" w:type="pct"/>
            <w:gridSpan w:val="2"/>
            <w:tcBorders>
              <w:bottom w:val="single" w:sz="4" w:space="0" w:color="000000"/>
            </w:tcBorders>
          </w:tcPr>
          <w:p w14:paraId="67D2A7CE" w14:textId="77777777" w:rsidR="00BA4524" w:rsidRPr="0079268A" w:rsidRDefault="00BA4524" w:rsidP="002B0F92">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lastRenderedPageBreak/>
              <w:t>21.A.139. punkta “Ražošanas pārvaldības sistēma” e) apakšpunkts</w:t>
            </w:r>
          </w:p>
          <w:p w14:paraId="3DD9A4F6" w14:textId="77777777" w:rsidR="00BA4524" w:rsidRPr="0079268A" w:rsidRDefault="00BA4524" w:rsidP="002B0F92">
            <w:pPr>
              <w:pStyle w:val="TableParagraph"/>
              <w:ind w:left="113" w:right="113"/>
              <w:rPr>
                <w:rFonts w:ascii="Times New Roman" w:hAnsi="Times New Roman" w:cs="Times New Roman"/>
                <w:noProof/>
                <w:sz w:val="24"/>
                <w:szCs w:val="24"/>
              </w:rPr>
            </w:pPr>
          </w:p>
          <w:p w14:paraId="177C86AB" w14:textId="77777777" w:rsidR="00BA4524" w:rsidRPr="0079268A" w:rsidRDefault="00BA4524" w:rsidP="002B0F92">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AMC1 par 21.A.139. punkta c) apakšpunkta 2) punktu “Organizācija un atbildība” b) apakšpunkta 4) punkts</w:t>
            </w:r>
          </w:p>
          <w:p w14:paraId="746CC2A4" w14:textId="77777777" w:rsidR="00BA4524" w:rsidRPr="0079268A" w:rsidRDefault="00BA4524" w:rsidP="002B0F92">
            <w:pPr>
              <w:pStyle w:val="TableParagraph"/>
              <w:ind w:left="113" w:right="113"/>
              <w:rPr>
                <w:rFonts w:ascii="Times New Roman" w:hAnsi="Times New Roman" w:cs="Times New Roman"/>
                <w:noProof/>
                <w:sz w:val="24"/>
                <w:szCs w:val="24"/>
              </w:rPr>
            </w:pPr>
          </w:p>
          <w:p w14:paraId="059BB3A6" w14:textId="002C2005" w:rsidR="00BA4524" w:rsidRPr="0079268A" w:rsidRDefault="00BA4524" w:rsidP="002B0F92">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AMC1 par 21.A.139. punkta e) apakšpunktu un d) apakšpunkta 2) punkta xiv) daļu “Neatkarīgas uzraudzības funkcija”</w:t>
            </w:r>
          </w:p>
          <w:p w14:paraId="01B44B0D" w14:textId="77777777" w:rsidR="00BA4524" w:rsidRPr="0079268A" w:rsidRDefault="00BA4524" w:rsidP="002B0F92">
            <w:pPr>
              <w:pStyle w:val="TableParagraph"/>
              <w:ind w:left="113" w:right="113"/>
              <w:rPr>
                <w:rFonts w:ascii="Times New Roman" w:hAnsi="Times New Roman" w:cs="Times New Roman"/>
                <w:noProof/>
                <w:sz w:val="24"/>
                <w:szCs w:val="24"/>
              </w:rPr>
            </w:pPr>
          </w:p>
          <w:p w14:paraId="4147A4AC" w14:textId="77777777" w:rsidR="00BA4524" w:rsidRPr="0079268A" w:rsidRDefault="00BA4524" w:rsidP="002B0F92">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 xml:space="preserve">21.A.145. punkta “Resursi” </w:t>
            </w:r>
            <w:r w:rsidRPr="0079268A">
              <w:rPr>
                <w:rFonts w:ascii="Times New Roman" w:hAnsi="Times New Roman"/>
                <w:sz w:val="24"/>
                <w:szCs w:val="24"/>
              </w:rPr>
              <w:lastRenderedPageBreak/>
              <w:t>c) apakšpunkta 1) un 2) punkts</w:t>
            </w:r>
          </w:p>
          <w:p w14:paraId="0506AF8A" w14:textId="77777777" w:rsidR="00BA4524" w:rsidRPr="0079268A" w:rsidRDefault="00BA4524" w:rsidP="002B0F92">
            <w:pPr>
              <w:pStyle w:val="TableParagraph"/>
              <w:ind w:left="113" w:right="113"/>
              <w:rPr>
                <w:rFonts w:ascii="Times New Roman" w:hAnsi="Times New Roman" w:cs="Times New Roman"/>
                <w:noProof/>
                <w:sz w:val="24"/>
                <w:szCs w:val="24"/>
              </w:rPr>
            </w:pPr>
          </w:p>
          <w:p w14:paraId="74852B41" w14:textId="77777777" w:rsidR="00BA4524" w:rsidRPr="0079268A" w:rsidRDefault="00BA4524" w:rsidP="002B0F92">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AMC1 par 21.A.145. punkta c) apakšpunkta 2) punktu “Nominētie vadītāji” b), c), f), g), h), i) apakšpunkts</w:t>
            </w:r>
          </w:p>
          <w:p w14:paraId="5CB55AFF" w14:textId="77777777" w:rsidR="00BA4524" w:rsidRPr="0079268A" w:rsidRDefault="00BA4524" w:rsidP="002B0F92">
            <w:pPr>
              <w:pStyle w:val="TableParagraph"/>
              <w:ind w:left="113" w:right="113"/>
              <w:rPr>
                <w:rFonts w:ascii="Times New Roman" w:hAnsi="Times New Roman" w:cs="Times New Roman"/>
                <w:noProof/>
                <w:sz w:val="24"/>
                <w:szCs w:val="24"/>
              </w:rPr>
            </w:pPr>
          </w:p>
          <w:p w14:paraId="2DF8A83D" w14:textId="33D95579" w:rsidR="00BA4524" w:rsidRPr="0079268A" w:rsidRDefault="00BA4524" w:rsidP="002B0F92">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AMC2 par 21.A.145. punkta c) apakšpunkta 2) punktu “Vadības kompetences” c) apakšpunkts</w:t>
            </w:r>
          </w:p>
        </w:tc>
        <w:tc>
          <w:tcPr>
            <w:tcW w:w="1012" w:type="pct"/>
            <w:gridSpan w:val="2"/>
          </w:tcPr>
          <w:p w14:paraId="016D690E" w14:textId="77777777" w:rsidR="00BA4524" w:rsidRPr="0079268A" w:rsidRDefault="00BA4524" w:rsidP="002B0F92">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lastRenderedPageBreak/>
              <w:t>21.A.239. punkta “Projektēšanas pārvaldības sistēma” d) apakšpunkta 1) un 2) punkts, kā arī GM</w:t>
            </w:r>
          </w:p>
          <w:p w14:paraId="69D25B16" w14:textId="77777777" w:rsidR="00BA4524" w:rsidRPr="0079268A" w:rsidRDefault="00BA4524" w:rsidP="002B0F92">
            <w:pPr>
              <w:pStyle w:val="TableParagraph"/>
              <w:ind w:left="113" w:right="113"/>
              <w:rPr>
                <w:rFonts w:ascii="Times New Roman" w:hAnsi="Times New Roman" w:cs="Times New Roman"/>
                <w:noProof/>
                <w:sz w:val="24"/>
                <w:szCs w:val="24"/>
              </w:rPr>
            </w:pPr>
          </w:p>
          <w:p w14:paraId="5D63E306" w14:textId="77777777" w:rsidR="00BA4524" w:rsidRPr="0079268A" w:rsidRDefault="00BA4524" w:rsidP="002B0F92">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21.A.239. punkta “Projektēšanas pārvaldības sistēma” e) apakšpunkts</w:t>
            </w:r>
          </w:p>
          <w:p w14:paraId="22083134" w14:textId="77777777" w:rsidR="00BA4524" w:rsidRPr="0079268A" w:rsidRDefault="00BA4524" w:rsidP="002B0F92">
            <w:pPr>
              <w:pStyle w:val="TableParagraph"/>
              <w:ind w:left="113" w:right="113"/>
              <w:rPr>
                <w:rFonts w:ascii="Times New Roman" w:hAnsi="Times New Roman" w:cs="Times New Roman"/>
                <w:noProof/>
                <w:sz w:val="24"/>
                <w:szCs w:val="24"/>
              </w:rPr>
            </w:pPr>
          </w:p>
          <w:p w14:paraId="5C094C13" w14:textId="77777777" w:rsidR="00BA4524" w:rsidRPr="0079268A" w:rsidRDefault="00BA4524" w:rsidP="002B0F92">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AMC1 par 21.A.239. punkta c) apakšpunkta 2) punktu “Organizācija un atbildība” b) apakšpunkta 4) punkts</w:t>
            </w:r>
          </w:p>
          <w:p w14:paraId="514096C8" w14:textId="77777777" w:rsidR="00BA4524" w:rsidRPr="0079268A" w:rsidRDefault="00BA4524" w:rsidP="002B0F92">
            <w:pPr>
              <w:pStyle w:val="TableParagraph"/>
              <w:ind w:left="113" w:right="113"/>
              <w:rPr>
                <w:rFonts w:ascii="Times New Roman" w:hAnsi="Times New Roman" w:cs="Times New Roman"/>
                <w:noProof/>
                <w:sz w:val="24"/>
                <w:szCs w:val="24"/>
              </w:rPr>
            </w:pPr>
          </w:p>
          <w:p w14:paraId="6BB8539C" w14:textId="77777777" w:rsidR="00BA4524" w:rsidRPr="0079268A" w:rsidRDefault="00BA4524" w:rsidP="002B0F92">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AMC1 par 21.A.239. punkta e) apakšpunktu “Neatkarīgas uzraudzības funkcija”</w:t>
            </w:r>
          </w:p>
          <w:p w14:paraId="3D24FD94" w14:textId="77777777" w:rsidR="00BA4524" w:rsidRPr="0079268A" w:rsidRDefault="00BA4524" w:rsidP="002B0F92">
            <w:pPr>
              <w:pStyle w:val="TableParagraph"/>
              <w:ind w:left="113" w:right="113"/>
              <w:rPr>
                <w:rFonts w:ascii="Times New Roman" w:hAnsi="Times New Roman" w:cs="Times New Roman"/>
                <w:noProof/>
                <w:sz w:val="24"/>
                <w:szCs w:val="24"/>
              </w:rPr>
            </w:pPr>
          </w:p>
          <w:p w14:paraId="196C784B" w14:textId="77777777" w:rsidR="00BA4524" w:rsidRPr="0079268A" w:rsidRDefault="00BA4524" w:rsidP="002B0F92">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 xml:space="preserve">AMC1 par 21.A.243. punkta d) apakšpunktu “Kvalifikācijas un pieredzes apliecinājums” GM1 par </w:t>
            </w:r>
            <w:r w:rsidRPr="0079268A">
              <w:rPr>
                <w:rFonts w:ascii="Times New Roman" w:hAnsi="Times New Roman"/>
                <w:sz w:val="24"/>
                <w:szCs w:val="24"/>
              </w:rPr>
              <w:lastRenderedPageBreak/>
              <w:t>21.A.243. punkta d) apakšpunktu “Kvalifikācijas un pieredzes apliecinājums”</w:t>
            </w:r>
          </w:p>
          <w:p w14:paraId="3F2B2B6D" w14:textId="77777777" w:rsidR="00BA4524" w:rsidRPr="0079268A" w:rsidRDefault="00BA4524" w:rsidP="002B0F92">
            <w:pPr>
              <w:pStyle w:val="TableParagraph"/>
              <w:ind w:left="113" w:right="113"/>
              <w:rPr>
                <w:rFonts w:ascii="Times New Roman" w:hAnsi="Times New Roman" w:cs="Times New Roman"/>
                <w:noProof/>
                <w:sz w:val="24"/>
                <w:szCs w:val="24"/>
              </w:rPr>
            </w:pPr>
          </w:p>
          <w:p w14:paraId="714F8905" w14:textId="77777777" w:rsidR="00BA4524" w:rsidRPr="0079268A" w:rsidRDefault="00BA4524" w:rsidP="002B0F92">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21.A.245. punkta “Resursi” a) apakšpunkts un b) apakšpunkta 2) punkts</w:t>
            </w:r>
          </w:p>
          <w:p w14:paraId="57B42095" w14:textId="77777777" w:rsidR="00BA4524" w:rsidRPr="0079268A" w:rsidRDefault="00BA4524" w:rsidP="002B0F92">
            <w:pPr>
              <w:pStyle w:val="TableParagraph"/>
              <w:ind w:left="113" w:right="113"/>
              <w:rPr>
                <w:rFonts w:ascii="Times New Roman" w:hAnsi="Times New Roman" w:cs="Times New Roman"/>
                <w:noProof/>
                <w:sz w:val="24"/>
                <w:szCs w:val="24"/>
              </w:rPr>
            </w:pPr>
          </w:p>
          <w:p w14:paraId="0B5D1A0F" w14:textId="77777777" w:rsidR="00BA4524" w:rsidRPr="0079268A" w:rsidRDefault="00BA4524" w:rsidP="002B0F92">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AMC1 par 21.A.245. punkta b) apakšpunktu “Nominētie vadītāji” d) un f) apakšpunkts</w:t>
            </w:r>
          </w:p>
          <w:p w14:paraId="6707FC86" w14:textId="77777777" w:rsidR="00BA4524" w:rsidRPr="0079268A" w:rsidRDefault="00BA4524" w:rsidP="002B0F92">
            <w:pPr>
              <w:pStyle w:val="TableParagraph"/>
              <w:ind w:left="113" w:right="113"/>
              <w:rPr>
                <w:rFonts w:ascii="Times New Roman" w:hAnsi="Times New Roman" w:cs="Times New Roman"/>
                <w:noProof/>
                <w:sz w:val="24"/>
                <w:szCs w:val="24"/>
              </w:rPr>
            </w:pPr>
          </w:p>
          <w:p w14:paraId="375AF5AA" w14:textId="0DBD6501" w:rsidR="00BA4524" w:rsidRPr="0079268A" w:rsidRDefault="00BA4524" w:rsidP="002B0F92">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AMC1 par 21.A.245. punkta d) apakšpunktu “Vadības ziņošanas noteikumi un kompetences”</w:t>
            </w:r>
          </w:p>
        </w:tc>
        <w:tc>
          <w:tcPr>
            <w:tcW w:w="1041" w:type="pct"/>
            <w:tcBorders>
              <w:bottom w:val="single" w:sz="4" w:space="0" w:color="000000"/>
            </w:tcBorders>
          </w:tcPr>
          <w:p w14:paraId="378F5BDE" w14:textId="77777777" w:rsidR="00BA4524" w:rsidRPr="0079268A" w:rsidRDefault="00BA4524" w:rsidP="00E110A8">
            <w:pPr>
              <w:pStyle w:val="TableParagraph"/>
              <w:ind w:left="0"/>
              <w:jc w:val="both"/>
              <w:rPr>
                <w:rFonts w:ascii="Times New Roman" w:hAnsi="Times New Roman" w:cs="Times New Roman"/>
                <w:noProof/>
                <w:sz w:val="24"/>
                <w:szCs w:val="24"/>
              </w:rPr>
            </w:pPr>
          </w:p>
        </w:tc>
      </w:tr>
    </w:tbl>
    <w:p w14:paraId="6AE1E99A" w14:textId="77777777" w:rsidR="00A1478C" w:rsidRPr="008D2659" w:rsidRDefault="00A1478C" w:rsidP="00E110A8">
      <w:pPr>
        <w:jc w:val="both"/>
        <w:rPr>
          <w:rFonts w:ascii="Times New Roman" w:hAnsi="Times New Roman" w:cs="Times New Roman"/>
          <w:noProof/>
          <w:sz w:val="24"/>
          <w:szCs w:val="24"/>
        </w:rPr>
      </w:pPr>
    </w:p>
    <w:p w14:paraId="3A4CB352" w14:textId="77777777" w:rsidR="00BA4524" w:rsidRPr="008D2659" w:rsidRDefault="00BA4524">
      <w:pPr>
        <w:rPr>
          <w:rFonts w:ascii="Times New Roman" w:hAnsi="Times New Roman" w:cs="Times New Roman"/>
          <w:noProof/>
          <w:sz w:val="24"/>
          <w:szCs w:val="24"/>
        </w:rPr>
      </w:pPr>
      <w:bookmarkStart w:id="122" w:name="5.2.2_Responsibilities_and_accountabilit"/>
      <w:bookmarkStart w:id="123" w:name="_bookmark76"/>
      <w:bookmarkEnd w:id="122"/>
      <w:bookmarkEnd w:id="123"/>
      <w:r>
        <w:br w:type="page"/>
      </w:r>
    </w:p>
    <w:p w14:paraId="22B4411F" w14:textId="03C8FFCC" w:rsidR="0085243C" w:rsidRPr="008D2659" w:rsidRDefault="00250692" w:rsidP="00E110A8">
      <w:pPr>
        <w:jc w:val="both"/>
        <w:rPr>
          <w:rFonts w:ascii="Times New Roman" w:hAnsi="Times New Roman" w:cs="Times New Roman"/>
          <w:i/>
          <w:iCs/>
          <w:noProof/>
          <w:sz w:val="24"/>
          <w:szCs w:val="24"/>
        </w:rPr>
      </w:pPr>
      <w:r>
        <w:rPr>
          <w:rFonts w:ascii="Times New Roman" w:hAnsi="Times New Roman"/>
          <w:i/>
          <w:color w:val="0070C0"/>
          <w:sz w:val="28"/>
        </w:rPr>
        <w:lastRenderedPageBreak/>
        <w:t>5.2.2. Pienākumi un atbildība par atbilstības uzraudzību</w:t>
      </w:r>
    </w:p>
    <w:p w14:paraId="78330E03" w14:textId="77777777" w:rsidR="0085243C" w:rsidRPr="008D2659" w:rsidRDefault="0085243C" w:rsidP="00E110A8">
      <w:pPr>
        <w:pStyle w:val="BodyText"/>
        <w:jc w:val="both"/>
        <w:rPr>
          <w:rFonts w:ascii="Times New Roman" w:hAnsi="Times New Roman" w:cs="Times New Roman"/>
          <w:noProof/>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2811"/>
        <w:gridCol w:w="501"/>
        <w:gridCol w:w="2132"/>
        <w:gridCol w:w="1395"/>
        <w:gridCol w:w="1237"/>
        <w:gridCol w:w="2686"/>
        <w:gridCol w:w="439"/>
        <w:gridCol w:w="2860"/>
      </w:tblGrid>
      <w:tr w:rsidR="0085243C" w:rsidRPr="008D2659" w14:paraId="6F650BFE" w14:textId="77777777" w:rsidTr="00250692">
        <w:trPr>
          <w:trHeight w:val="460"/>
        </w:trPr>
        <w:tc>
          <w:tcPr>
            <w:tcW w:w="5000" w:type="pct"/>
            <w:gridSpan w:val="8"/>
          </w:tcPr>
          <w:p w14:paraId="59AD7B6E" w14:textId="6FF36B94" w:rsidR="0085243C" w:rsidRPr="008D2659" w:rsidRDefault="0085243C" w:rsidP="00E110A8">
            <w:pPr>
              <w:pStyle w:val="TableParagraph"/>
              <w:tabs>
                <w:tab w:val="left" w:pos="827"/>
              </w:tabs>
              <w:ind w:left="0"/>
              <w:jc w:val="both"/>
              <w:rPr>
                <w:rFonts w:ascii="Times New Roman" w:hAnsi="Times New Roman" w:cs="Times New Roman"/>
                <w:noProof/>
                <w:sz w:val="24"/>
                <w:szCs w:val="24"/>
              </w:rPr>
            </w:pPr>
            <w:r>
              <w:rPr>
                <w:rFonts w:ascii="Times New Roman" w:hAnsi="Times New Roman"/>
                <w:sz w:val="24"/>
              </w:rPr>
              <w:t xml:space="preserve">5.2.2. Ir noteikti pienākumi un atbildība par atbilstības </w:t>
            </w:r>
            <w:r>
              <w:rPr>
                <w:rFonts w:ascii="Times New Roman" w:hAnsi="Times New Roman"/>
                <w:b/>
                <w:bCs/>
                <w:sz w:val="24"/>
              </w:rPr>
              <w:t>uzraudzību</w:t>
            </w:r>
          </w:p>
        </w:tc>
      </w:tr>
      <w:tr w:rsidR="0085243C" w:rsidRPr="008D2659" w14:paraId="2AAFAA37" w14:textId="77777777" w:rsidTr="006631C9">
        <w:trPr>
          <w:trHeight w:val="275"/>
        </w:trPr>
        <w:tc>
          <w:tcPr>
            <w:tcW w:w="1178" w:type="pct"/>
            <w:gridSpan w:val="2"/>
            <w:shd w:val="clear" w:color="auto" w:fill="4F81BC"/>
          </w:tcPr>
          <w:p w14:paraId="1289F1BB" w14:textId="77777777" w:rsidR="0085243C" w:rsidRPr="0079268A" w:rsidRDefault="0085243C" w:rsidP="00250692">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t>Ieviesta</w:t>
            </w:r>
          </w:p>
        </w:tc>
        <w:tc>
          <w:tcPr>
            <w:tcW w:w="1254" w:type="pct"/>
            <w:gridSpan w:val="2"/>
            <w:shd w:val="clear" w:color="auto" w:fill="4F81BC"/>
          </w:tcPr>
          <w:p w14:paraId="510B607C" w14:textId="77777777" w:rsidR="0085243C" w:rsidRPr="0079268A" w:rsidRDefault="0085243C" w:rsidP="00250692">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t>Piemērota</w:t>
            </w:r>
          </w:p>
        </w:tc>
        <w:tc>
          <w:tcPr>
            <w:tcW w:w="1395" w:type="pct"/>
            <w:gridSpan w:val="2"/>
            <w:shd w:val="clear" w:color="auto" w:fill="4F81BC"/>
          </w:tcPr>
          <w:p w14:paraId="3C814ED0" w14:textId="77777777" w:rsidR="0085243C" w:rsidRPr="0079268A" w:rsidRDefault="0085243C" w:rsidP="00250692">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t>Darbojas</w:t>
            </w:r>
          </w:p>
        </w:tc>
        <w:tc>
          <w:tcPr>
            <w:tcW w:w="1173" w:type="pct"/>
            <w:gridSpan w:val="2"/>
            <w:shd w:val="clear" w:color="auto" w:fill="4F81BC"/>
          </w:tcPr>
          <w:p w14:paraId="47B94C44" w14:textId="77777777" w:rsidR="0085243C" w:rsidRPr="0079268A" w:rsidRDefault="0085243C" w:rsidP="00250692">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t>Efektīva</w:t>
            </w:r>
          </w:p>
        </w:tc>
      </w:tr>
      <w:tr w:rsidR="0085243C" w:rsidRPr="008D2659" w14:paraId="6022C5EF" w14:textId="77777777" w:rsidTr="006631C9">
        <w:trPr>
          <w:trHeight w:val="2529"/>
        </w:trPr>
        <w:tc>
          <w:tcPr>
            <w:tcW w:w="1178" w:type="pct"/>
            <w:gridSpan w:val="2"/>
          </w:tcPr>
          <w:p w14:paraId="3021CDD5" w14:textId="77777777" w:rsidR="0085243C" w:rsidRPr="0079268A" w:rsidRDefault="0085243C" w:rsidP="00E110A8">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Ir dokumentēts, ka ir persona vai personu grupa, kuras pienākumos ietilpst atbilstības uzraudzība, tostarp ir persona, kas rīkojas atbilstības uzraudzības vadītāja statusā ar tiešu piekļuvi atbildīgajam vadītājam.</w:t>
            </w:r>
          </w:p>
          <w:p w14:paraId="1BE233A8" w14:textId="77777777" w:rsidR="0085243C" w:rsidRPr="0079268A" w:rsidRDefault="0085243C" w:rsidP="00E110A8">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Ir dokumentēta atbildīgā vadītāja atbildība un pienākumi atbilstības uzraudzības jomā.</w:t>
            </w:r>
          </w:p>
        </w:tc>
        <w:tc>
          <w:tcPr>
            <w:tcW w:w="1254" w:type="pct"/>
            <w:gridSpan w:val="2"/>
          </w:tcPr>
          <w:p w14:paraId="4FE46E40" w14:textId="77777777" w:rsidR="0085243C" w:rsidRPr="0079268A" w:rsidRDefault="0085243C" w:rsidP="00E110A8">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Ir panākta atbilstības uzraudzības audita funkcijas neatkarība.</w:t>
            </w:r>
          </w:p>
        </w:tc>
        <w:tc>
          <w:tcPr>
            <w:tcW w:w="1395" w:type="pct"/>
            <w:gridSpan w:val="2"/>
          </w:tcPr>
          <w:p w14:paraId="09666C43" w14:textId="77777777" w:rsidR="0085243C" w:rsidRPr="0079268A" w:rsidRDefault="0085243C" w:rsidP="00E110A8">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Atbilstības uzraudzības vadītājs ir ieviesis un uztur atbilstības uzraudzības programmu.</w:t>
            </w:r>
          </w:p>
          <w:p w14:paraId="3954061B" w14:textId="77777777" w:rsidR="0085243C" w:rsidRPr="0079268A" w:rsidRDefault="0085243C" w:rsidP="00E110A8">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Atbildīgais vadītājs nodrošina atbilstības uzraudzības resursu pietiekamību un neatkarīgas audita funkcijas uzturēšanu.</w:t>
            </w:r>
          </w:p>
        </w:tc>
        <w:tc>
          <w:tcPr>
            <w:tcW w:w="1173" w:type="pct"/>
            <w:gridSpan w:val="2"/>
          </w:tcPr>
          <w:p w14:paraId="677B0363" w14:textId="77777777" w:rsidR="0085243C" w:rsidRPr="008D2659" w:rsidRDefault="0085243C" w:rsidP="00E110A8">
            <w:pPr>
              <w:pStyle w:val="TableParagraph"/>
              <w:ind w:left="113" w:right="113"/>
              <w:rPr>
                <w:rFonts w:ascii="Times New Roman" w:hAnsi="Times New Roman" w:cs="Times New Roman"/>
                <w:noProof/>
                <w:sz w:val="24"/>
                <w:szCs w:val="24"/>
              </w:rPr>
            </w:pPr>
            <w:r>
              <w:rPr>
                <w:rFonts w:ascii="Times New Roman" w:hAnsi="Times New Roman"/>
                <w:sz w:val="24"/>
              </w:rPr>
              <w:t>Organizācija ir izstrādājusi metodi, kā novērtēt atbilstības uzraudzības darbību efektivitāti un iedarbīgumu un sniegt atgriezenisko saiti atbildīgajam vadītājam.</w:t>
            </w:r>
          </w:p>
          <w:p w14:paraId="753DD50A" w14:textId="77777777" w:rsidR="0085243C" w:rsidRPr="008D2659" w:rsidRDefault="0085243C" w:rsidP="00E110A8">
            <w:pPr>
              <w:pStyle w:val="TableParagraph"/>
              <w:ind w:left="113" w:right="113"/>
              <w:rPr>
                <w:rFonts w:ascii="Times New Roman" w:hAnsi="Times New Roman" w:cs="Times New Roman"/>
                <w:noProof/>
                <w:sz w:val="24"/>
                <w:szCs w:val="24"/>
              </w:rPr>
            </w:pPr>
            <w:r>
              <w:rPr>
                <w:rFonts w:ascii="Times New Roman" w:hAnsi="Times New Roman"/>
                <w:sz w:val="24"/>
              </w:rPr>
              <w:t>Atbildīgais vadītājs un augstākā vadība aktīvi aicina sniegt atgriezenisko saiti par atbilstības uzraudzības darbību statusu.</w:t>
            </w:r>
          </w:p>
        </w:tc>
      </w:tr>
      <w:tr w:rsidR="0085243C" w:rsidRPr="008D2659" w14:paraId="5A209426" w14:textId="77777777" w:rsidTr="00250692">
        <w:trPr>
          <w:trHeight w:val="275"/>
        </w:trPr>
        <w:tc>
          <w:tcPr>
            <w:tcW w:w="5000" w:type="pct"/>
            <w:gridSpan w:val="8"/>
            <w:shd w:val="clear" w:color="auto" w:fill="37CDE1"/>
          </w:tcPr>
          <w:p w14:paraId="311051D8" w14:textId="77777777" w:rsidR="0085243C" w:rsidRPr="0079268A" w:rsidRDefault="0085243C" w:rsidP="00250692">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t>Vērtēšanas rezultāti</w:t>
            </w:r>
          </w:p>
        </w:tc>
      </w:tr>
      <w:tr w:rsidR="0085243C" w:rsidRPr="008D2659" w14:paraId="6E36096F" w14:textId="77777777" w:rsidTr="006631C9">
        <w:trPr>
          <w:trHeight w:val="1056"/>
        </w:trPr>
        <w:tc>
          <w:tcPr>
            <w:tcW w:w="1178" w:type="pct"/>
            <w:gridSpan w:val="2"/>
          </w:tcPr>
          <w:p w14:paraId="2EE056FD" w14:textId="77777777" w:rsidR="0085243C" w:rsidRPr="0079268A" w:rsidRDefault="0085243C" w:rsidP="00E110A8">
            <w:pPr>
              <w:pStyle w:val="TableParagraph"/>
              <w:ind w:left="0"/>
              <w:jc w:val="both"/>
              <w:rPr>
                <w:rFonts w:ascii="Times New Roman" w:hAnsi="Times New Roman" w:cs="Times New Roman"/>
                <w:noProof/>
                <w:sz w:val="24"/>
                <w:szCs w:val="24"/>
              </w:rPr>
            </w:pPr>
          </w:p>
        </w:tc>
        <w:tc>
          <w:tcPr>
            <w:tcW w:w="1254" w:type="pct"/>
            <w:gridSpan w:val="2"/>
          </w:tcPr>
          <w:p w14:paraId="6F75F1F0" w14:textId="77777777" w:rsidR="0085243C" w:rsidRPr="0079268A" w:rsidRDefault="0085243C" w:rsidP="00E110A8">
            <w:pPr>
              <w:pStyle w:val="TableParagraph"/>
              <w:ind w:left="0"/>
              <w:jc w:val="both"/>
              <w:rPr>
                <w:rFonts w:ascii="Times New Roman" w:hAnsi="Times New Roman" w:cs="Times New Roman"/>
                <w:noProof/>
                <w:sz w:val="24"/>
                <w:szCs w:val="24"/>
              </w:rPr>
            </w:pPr>
          </w:p>
        </w:tc>
        <w:tc>
          <w:tcPr>
            <w:tcW w:w="1395" w:type="pct"/>
            <w:gridSpan w:val="2"/>
          </w:tcPr>
          <w:p w14:paraId="1ACF6FB6" w14:textId="77777777" w:rsidR="0085243C" w:rsidRPr="0079268A" w:rsidRDefault="0085243C" w:rsidP="00E110A8">
            <w:pPr>
              <w:pStyle w:val="TableParagraph"/>
              <w:ind w:left="0"/>
              <w:jc w:val="both"/>
              <w:rPr>
                <w:rFonts w:ascii="Times New Roman" w:hAnsi="Times New Roman" w:cs="Times New Roman"/>
                <w:noProof/>
                <w:sz w:val="24"/>
                <w:szCs w:val="24"/>
              </w:rPr>
            </w:pPr>
          </w:p>
        </w:tc>
        <w:tc>
          <w:tcPr>
            <w:tcW w:w="1173" w:type="pct"/>
            <w:gridSpan w:val="2"/>
          </w:tcPr>
          <w:p w14:paraId="22FD65C5" w14:textId="77777777" w:rsidR="0085243C" w:rsidRPr="008D2659" w:rsidRDefault="0085243C" w:rsidP="00E110A8">
            <w:pPr>
              <w:pStyle w:val="TableParagraph"/>
              <w:ind w:left="0"/>
              <w:jc w:val="both"/>
              <w:rPr>
                <w:rFonts w:ascii="Times New Roman" w:hAnsi="Times New Roman" w:cs="Times New Roman"/>
                <w:noProof/>
                <w:sz w:val="24"/>
                <w:szCs w:val="24"/>
              </w:rPr>
            </w:pPr>
          </w:p>
        </w:tc>
      </w:tr>
      <w:tr w:rsidR="0085243C" w:rsidRPr="008D2659" w14:paraId="7E67BEC5" w14:textId="77777777" w:rsidTr="00250692">
        <w:trPr>
          <w:trHeight w:val="253"/>
        </w:trPr>
        <w:tc>
          <w:tcPr>
            <w:tcW w:w="5000" w:type="pct"/>
            <w:gridSpan w:val="8"/>
            <w:shd w:val="clear" w:color="auto" w:fill="4F81BC"/>
          </w:tcPr>
          <w:p w14:paraId="2A14E37B" w14:textId="77777777" w:rsidR="0085243C" w:rsidRPr="0079268A" w:rsidRDefault="0085243C" w:rsidP="00250692">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t>Kam pievēršama uzmanība</w:t>
            </w:r>
          </w:p>
        </w:tc>
      </w:tr>
      <w:tr w:rsidR="0085243C" w:rsidRPr="008D2659" w14:paraId="749B3DA8" w14:textId="77777777" w:rsidTr="00250692">
        <w:trPr>
          <w:trHeight w:val="387"/>
        </w:trPr>
        <w:tc>
          <w:tcPr>
            <w:tcW w:w="5000" w:type="pct"/>
            <w:gridSpan w:val="8"/>
          </w:tcPr>
          <w:p w14:paraId="6D0E8AA4" w14:textId="77777777" w:rsidR="0085243C" w:rsidRPr="0079268A" w:rsidRDefault="0085243C" w:rsidP="00250692">
            <w:pPr>
              <w:pStyle w:val="TableParagraph"/>
              <w:numPr>
                <w:ilvl w:val="0"/>
                <w:numId w:val="8"/>
              </w:numPr>
              <w:tabs>
                <w:tab w:val="left" w:pos="827"/>
              </w:tabs>
              <w:ind w:left="567" w:hanging="283"/>
              <w:jc w:val="both"/>
              <w:rPr>
                <w:rFonts w:ascii="Times New Roman" w:hAnsi="Times New Roman" w:cs="Times New Roman"/>
                <w:noProof/>
                <w:sz w:val="24"/>
                <w:szCs w:val="24"/>
              </w:rPr>
            </w:pPr>
            <w:r w:rsidRPr="0079268A">
              <w:rPr>
                <w:rFonts w:ascii="Times New Roman" w:hAnsi="Times New Roman"/>
                <w:sz w:val="24"/>
                <w:szCs w:val="24"/>
              </w:rPr>
              <w:t>Kā atbilstības uzraudzības vadītājs mijiedarbojas ar:</w:t>
            </w:r>
          </w:p>
          <w:p w14:paraId="61E9B82D" w14:textId="77777777" w:rsidR="0085243C" w:rsidRPr="0079268A" w:rsidRDefault="0085243C" w:rsidP="00250692">
            <w:pPr>
              <w:pStyle w:val="TableParagraph"/>
              <w:numPr>
                <w:ilvl w:val="1"/>
                <w:numId w:val="8"/>
              </w:numPr>
              <w:tabs>
                <w:tab w:val="left" w:pos="1546"/>
              </w:tabs>
              <w:ind w:left="851" w:hanging="283"/>
              <w:jc w:val="both"/>
              <w:rPr>
                <w:rFonts w:ascii="Times New Roman" w:hAnsi="Times New Roman" w:cs="Times New Roman"/>
                <w:noProof/>
                <w:sz w:val="24"/>
                <w:szCs w:val="24"/>
              </w:rPr>
            </w:pPr>
            <w:r w:rsidRPr="0079268A">
              <w:rPr>
                <w:rFonts w:ascii="Times New Roman" w:hAnsi="Times New Roman"/>
                <w:sz w:val="24"/>
                <w:szCs w:val="24"/>
              </w:rPr>
              <w:t>augstāko vadību,</w:t>
            </w:r>
          </w:p>
          <w:p w14:paraId="5E4B8743" w14:textId="77777777" w:rsidR="0085243C" w:rsidRPr="0079268A" w:rsidRDefault="0085243C" w:rsidP="00250692">
            <w:pPr>
              <w:pStyle w:val="TableParagraph"/>
              <w:numPr>
                <w:ilvl w:val="1"/>
                <w:numId w:val="8"/>
              </w:numPr>
              <w:tabs>
                <w:tab w:val="left" w:pos="1546"/>
              </w:tabs>
              <w:ind w:left="851" w:hanging="283"/>
              <w:jc w:val="both"/>
              <w:rPr>
                <w:rFonts w:ascii="Times New Roman" w:hAnsi="Times New Roman" w:cs="Times New Roman"/>
                <w:noProof/>
                <w:sz w:val="24"/>
                <w:szCs w:val="24"/>
              </w:rPr>
            </w:pPr>
            <w:r w:rsidRPr="0079268A">
              <w:rPr>
                <w:rFonts w:ascii="Times New Roman" w:hAnsi="Times New Roman"/>
                <w:sz w:val="24"/>
                <w:szCs w:val="24"/>
              </w:rPr>
              <w:t>vidējā līmeņa vadītājiem,</w:t>
            </w:r>
          </w:p>
          <w:p w14:paraId="12910B48" w14:textId="77777777" w:rsidR="0085243C" w:rsidRPr="0079268A" w:rsidRDefault="0085243C" w:rsidP="00250692">
            <w:pPr>
              <w:pStyle w:val="TableParagraph"/>
              <w:numPr>
                <w:ilvl w:val="1"/>
                <w:numId w:val="8"/>
              </w:numPr>
              <w:tabs>
                <w:tab w:val="left" w:pos="1546"/>
              </w:tabs>
              <w:ind w:left="851" w:hanging="283"/>
              <w:jc w:val="both"/>
              <w:rPr>
                <w:rFonts w:ascii="Times New Roman" w:hAnsi="Times New Roman" w:cs="Times New Roman"/>
                <w:noProof/>
                <w:sz w:val="24"/>
                <w:szCs w:val="24"/>
              </w:rPr>
            </w:pPr>
            <w:r w:rsidRPr="0079268A">
              <w:rPr>
                <w:rFonts w:ascii="Times New Roman" w:hAnsi="Times New Roman"/>
                <w:sz w:val="24"/>
                <w:szCs w:val="24"/>
              </w:rPr>
              <w:t>drošuma pārvaldības personālu,</w:t>
            </w:r>
          </w:p>
          <w:p w14:paraId="616A78E2" w14:textId="77777777" w:rsidR="0085243C" w:rsidRPr="0079268A" w:rsidRDefault="0085243C" w:rsidP="00250692">
            <w:pPr>
              <w:pStyle w:val="TableParagraph"/>
              <w:numPr>
                <w:ilvl w:val="1"/>
                <w:numId w:val="8"/>
              </w:numPr>
              <w:tabs>
                <w:tab w:val="left" w:pos="1546"/>
              </w:tabs>
              <w:ind w:left="851" w:hanging="283"/>
              <w:jc w:val="both"/>
              <w:rPr>
                <w:rFonts w:ascii="Times New Roman" w:hAnsi="Times New Roman" w:cs="Times New Roman"/>
                <w:noProof/>
                <w:sz w:val="24"/>
                <w:szCs w:val="24"/>
              </w:rPr>
            </w:pPr>
            <w:r w:rsidRPr="0079268A">
              <w:rPr>
                <w:rFonts w:ascii="Times New Roman" w:hAnsi="Times New Roman"/>
                <w:sz w:val="24"/>
                <w:szCs w:val="24"/>
              </w:rPr>
              <w:t>to ārējo organizāciju personālu, kuras sniedz būtisku pienesumu drošumam?</w:t>
            </w:r>
          </w:p>
          <w:p w14:paraId="4CAC6AFD" w14:textId="77777777" w:rsidR="0085243C" w:rsidRPr="0079268A" w:rsidRDefault="0085243C" w:rsidP="00250692">
            <w:pPr>
              <w:pStyle w:val="TableParagraph"/>
              <w:numPr>
                <w:ilvl w:val="0"/>
                <w:numId w:val="8"/>
              </w:numPr>
              <w:tabs>
                <w:tab w:val="left" w:pos="827"/>
              </w:tabs>
              <w:ind w:left="567" w:hanging="283"/>
              <w:jc w:val="both"/>
              <w:rPr>
                <w:rFonts w:ascii="Times New Roman" w:hAnsi="Times New Roman" w:cs="Times New Roman"/>
                <w:noProof/>
                <w:sz w:val="24"/>
                <w:szCs w:val="24"/>
              </w:rPr>
            </w:pPr>
            <w:r w:rsidRPr="0079268A">
              <w:rPr>
                <w:rFonts w:ascii="Times New Roman" w:hAnsi="Times New Roman"/>
                <w:sz w:val="24"/>
                <w:szCs w:val="24"/>
              </w:rPr>
              <w:t>Gūt pierādījumus, ka augstākā vadība rīkojas saistībā ar atbilstības uzraudzības rezultātiem.</w:t>
            </w:r>
          </w:p>
          <w:p w14:paraId="0D91538A" w14:textId="77777777" w:rsidR="0085243C" w:rsidRPr="0079268A" w:rsidRDefault="0085243C" w:rsidP="00250692">
            <w:pPr>
              <w:pStyle w:val="TableParagraph"/>
              <w:numPr>
                <w:ilvl w:val="0"/>
                <w:numId w:val="8"/>
              </w:numPr>
              <w:tabs>
                <w:tab w:val="left" w:pos="827"/>
              </w:tabs>
              <w:ind w:left="567" w:hanging="283"/>
              <w:jc w:val="both"/>
              <w:rPr>
                <w:rFonts w:ascii="Times New Roman" w:hAnsi="Times New Roman" w:cs="Times New Roman"/>
                <w:noProof/>
                <w:sz w:val="24"/>
                <w:szCs w:val="24"/>
              </w:rPr>
            </w:pPr>
            <w:r w:rsidRPr="0079268A">
              <w:rPr>
                <w:rFonts w:ascii="Times New Roman" w:hAnsi="Times New Roman"/>
                <w:sz w:val="24"/>
                <w:szCs w:val="24"/>
              </w:rPr>
              <w:t>Pārbaudīt, vai atbilstības uzraudzībā iesaistītā personāla skaits ir atbilstošs.</w:t>
            </w:r>
          </w:p>
          <w:p w14:paraId="1B3E90A1" w14:textId="77777777" w:rsidR="0085243C" w:rsidRPr="0079268A" w:rsidRDefault="0085243C" w:rsidP="00250692">
            <w:pPr>
              <w:pStyle w:val="TableParagraph"/>
              <w:numPr>
                <w:ilvl w:val="0"/>
                <w:numId w:val="8"/>
              </w:numPr>
              <w:tabs>
                <w:tab w:val="left" w:pos="827"/>
              </w:tabs>
              <w:ind w:left="567" w:hanging="283"/>
              <w:jc w:val="both"/>
              <w:rPr>
                <w:rFonts w:ascii="Times New Roman" w:hAnsi="Times New Roman" w:cs="Times New Roman"/>
                <w:noProof/>
                <w:sz w:val="24"/>
                <w:szCs w:val="24"/>
              </w:rPr>
            </w:pPr>
            <w:r w:rsidRPr="0079268A">
              <w:rPr>
                <w:rFonts w:ascii="Times New Roman" w:hAnsi="Times New Roman"/>
                <w:sz w:val="24"/>
                <w:szCs w:val="24"/>
              </w:rPr>
              <w:t>Pārbaudīt, vai ir apliecinājums par tiešu funkcionālo pakļautību atbildīgajam vadītājam.</w:t>
            </w:r>
          </w:p>
          <w:p w14:paraId="4A3F2C81" w14:textId="77777777" w:rsidR="0085243C" w:rsidRPr="0079268A" w:rsidRDefault="0085243C" w:rsidP="00250692">
            <w:pPr>
              <w:pStyle w:val="TableParagraph"/>
              <w:numPr>
                <w:ilvl w:val="0"/>
                <w:numId w:val="8"/>
              </w:numPr>
              <w:tabs>
                <w:tab w:val="left" w:pos="827"/>
              </w:tabs>
              <w:ind w:left="567" w:hanging="283"/>
              <w:jc w:val="both"/>
              <w:rPr>
                <w:rFonts w:ascii="Times New Roman" w:hAnsi="Times New Roman" w:cs="Times New Roman"/>
                <w:noProof/>
                <w:sz w:val="24"/>
                <w:szCs w:val="24"/>
              </w:rPr>
            </w:pPr>
            <w:r w:rsidRPr="0079268A">
              <w:rPr>
                <w:rFonts w:ascii="Times New Roman" w:hAnsi="Times New Roman"/>
                <w:sz w:val="24"/>
                <w:szCs w:val="24"/>
              </w:rPr>
              <w:t>Pārskatīt, kā tiek panākta audita funkcijas neatkarība.</w:t>
            </w:r>
          </w:p>
        </w:tc>
      </w:tr>
      <w:tr w:rsidR="0085243C" w:rsidRPr="008D2659" w14:paraId="4CEBF0E6" w14:textId="77777777" w:rsidTr="006631C9">
        <w:tblPrEx>
          <w:tblCellMar>
            <w:top w:w="0" w:type="dxa"/>
            <w:left w:w="0" w:type="dxa"/>
            <w:bottom w:w="0" w:type="dxa"/>
            <w:right w:w="0" w:type="dxa"/>
          </w:tblCellMar>
        </w:tblPrEx>
        <w:trPr>
          <w:trHeight w:val="253"/>
        </w:trPr>
        <w:tc>
          <w:tcPr>
            <w:tcW w:w="5000" w:type="pct"/>
            <w:gridSpan w:val="8"/>
            <w:shd w:val="clear" w:color="auto" w:fill="538DD3"/>
          </w:tcPr>
          <w:p w14:paraId="3B5BD44A" w14:textId="0140AF9A" w:rsidR="0085243C" w:rsidRPr="0079268A" w:rsidRDefault="00250692" w:rsidP="00250692">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lastRenderedPageBreak/>
              <w:t>Atbilstošās ES/</w:t>
            </w:r>
            <w:r w:rsidRPr="0079268A">
              <w:rPr>
                <w:rFonts w:ascii="Times New Roman" w:hAnsi="Times New Roman"/>
                <w:b/>
                <w:i/>
                <w:iCs/>
                <w:color w:val="EDEBE0"/>
                <w:sz w:val="24"/>
                <w:szCs w:val="24"/>
              </w:rPr>
              <w:t>EASA</w:t>
            </w:r>
            <w:r w:rsidRPr="0079268A">
              <w:rPr>
                <w:rFonts w:ascii="Times New Roman" w:hAnsi="Times New Roman"/>
                <w:b/>
                <w:color w:val="EDEBE0"/>
                <w:sz w:val="24"/>
                <w:szCs w:val="24"/>
              </w:rPr>
              <w:t xml:space="preserve"> reglamentējošās atsauces</w:t>
            </w:r>
          </w:p>
        </w:tc>
      </w:tr>
      <w:tr w:rsidR="0085243C" w:rsidRPr="008D2659" w14:paraId="70AEF66F" w14:textId="77777777" w:rsidTr="006631C9">
        <w:tblPrEx>
          <w:tblCellMar>
            <w:top w:w="0" w:type="dxa"/>
            <w:left w:w="0" w:type="dxa"/>
            <w:bottom w:w="0" w:type="dxa"/>
            <w:right w:w="0" w:type="dxa"/>
          </w:tblCellMar>
        </w:tblPrEx>
        <w:trPr>
          <w:trHeight w:val="230"/>
        </w:trPr>
        <w:tc>
          <w:tcPr>
            <w:tcW w:w="1000" w:type="pct"/>
            <w:shd w:val="clear" w:color="auto" w:fill="37CDE1"/>
          </w:tcPr>
          <w:p w14:paraId="1285957A" w14:textId="77777777" w:rsidR="0085243C" w:rsidRPr="0079268A" w:rsidRDefault="0085243C" w:rsidP="00250692">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t>Lidaparātu ekspluatācija</w:t>
            </w:r>
          </w:p>
        </w:tc>
        <w:tc>
          <w:tcPr>
            <w:tcW w:w="936" w:type="pct"/>
            <w:gridSpan w:val="2"/>
            <w:shd w:val="clear" w:color="auto" w:fill="37CDE1"/>
          </w:tcPr>
          <w:p w14:paraId="29C42EB5" w14:textId="56CAC813" w:rsidR="0085243C" w:rsidRPr="0079268A" w:rsidRDefault="00393074" w:rsidP="00250692">
            <w:pPr>
              <w:pStyle w:val="TableParagraph"/>
              <w:ind w:left="0"/>
              <w:jc w:val="center"/>
              <w:rPr>
                <w:rFonts w:ascii="Times New Roman" w:hAnsi="Times New Roman" w:cs="Times New Roman"/>
                <w:b/>
                <w:bCs/>
                <w:noProof/>
                <w:color w:val="EDEBE0"/>
                <w:sz w:val="24"/>
                <w:szCs w:val="24"/>
              </w:rPr>
            </w:pPr>
            <w:r>
              <w:rPr>
                <w:rFonts w:ascii="Times New Roman" w:hAnsi="Times New Roman"/>
                <w:b/>
                <w:color w:val="EDEBE0"/>
                <w:sz w:val="24"/>
                <w:szCs w:val="24"/>
              </w:rPr>
              <w:t xml:space="preserve"> Lidaparāta lidojuma apkalpe</w:t>
            </w:r>
          </w:p>
        </w:tc>
        <w:tc>
          <w:tcPr>
            <w:tcW w:w="936" w:type="pct"/>
            <w:gridSpan w:val="2"/>
            <w:shd w:val="clear" w:color="auto" w:fill="37CDE1"/>
          </w:tcPr>
          <w:p w14:paraId="664090DF" w14:textId="77777777" w:rsidR="0085243C" w:rsidRPr="0079268A" w:rsidRDefault="0085243C" w:rsidP="00250692">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t>Lidlauki</w:t>
            </w:r>
          </w:p>
        </w:tc>
        <w:tc>
          <w:tcPr>
            <w:tcW w:w="1111" w:type="pct"/>
            <w:gridSpan w:val="2"/>
            <w:shd w:val="clear" w:color="auto" w:fill="37CDE1"/>
          </w:tcPr>
          <w:p w14:paraId="5602A0EA" w14:textId="77777777" w:rsidR="0085243C" w:rsidRPr="0079268A" w:rsidRDefault="0085243C" w:rsidP="00250692">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i/>
                <w:iCs/>
                <w:color w:val="EDEBE0"/>
                <w:sz w:val="24"/>
                <w:szCs w:val="24"/>
              </w:rPr>
              <w:t>ATM/ANS</w:t>
            </w:r>
          </w:p>
        </w:tc>
        <w:tc>
          <w:tcPr>
            <w:tcW w:w="1017" w:type="pct"/>
            <w:shd w:val="clear" w:color="auto" w:fill="37CDE1"/>
          </w:tcPr>
          <w:p w14:paraId="3DE40C0C" w14:textId="77777777" w:rsidR="0085243C" w:rsidRPr="0079268A" w:rsidRDefault="0085243C" w:rsidP="00250692">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i/>
                <w:iCs/>
                <w:color w:val="EDEBE0"/>
                <w:sz w:val="24"/>
                <w:szCs w:val="24"/>
              </w:rPr>
              <w:t>ATC</w:t>
            </w:r>
            <w:r w:rsidRPr="0079268A">
              <w:rPr>
                <w:rFonts w:ascii="Times New Roman" w:hAnsi="Times New Roman"/>
                <w:b/>
                <w:color w:val="EDEBE0"/>
                <w:sz w:val="24"/>
                <w:szCs w:val="24"/>
              </w:rPr>
              <w:t xml:space="preserve"> mācību org.</w:t>
            </w:r>
          </w:p>
        </w:tc>
      </w:tr>
      <w:tr w:rsidR="0085243C" w:rsidRPr="008D2659" w14:paraId="6A45F86B" w14:textId="77777777" w:rsidTr="006631C9">
        <w:tblPrEx>
          <w:tblCellMar>
            <w:top w:w="0" w:type="dxa"/>
            <w:left w:w="0" w:type="dxa"/>
            <w:bottom w:w="0" w:type="dxa"/>
            <w:right w:w="0" w:type="dxa"/>
          </w:tblCellMar>
        </w:tblPrEx>
        <w:trPr>
          <w:trHeight w:val="923"/>
        </w:trPr>
        <w:tc>
          <w:tcPr>
            <w:tcW w:w="1000" w:type="pct"/>
          </w:tcPr>
          <w:p w14:paraId="05BAFD29" w14:textId="2BD2F264" w:rsidR="0085243C" w:rsidRPr="0079268A" w:rsidRDefault="0085243C" w:rsidP="007D02AD">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AMC1 par ORO.GEN.200. punkta a) apakšpunkta 6) punktu “Pārvaldības sistēma” c) apakšpunkts</w:t>
            </w:r>
          </w:p>
        </w:tc>
        <w:tc>
          <w:tcPr>
            <w:tcW w:w="936" w:type="pct"/>
            <w:gridSpan w:val="2"/>
          </w:tcPr>
          <w:p w14:paraId="0E9A0B4A" w14:textId="3B682FF1" w:rsidR="0085243C" w:rsidRPr="0079268A" w:rsidRDefault="0085243C" w:rsidP="007D02AD">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AMC1 par ORA.GEN.200. punkta a) apakšpunkta 6) punktu “Pārvaldības sistēma” c) apakšpunkts</w:t>
            </w:r>
          </w:p>
        </w:tc>
        <w:tc>
          <w:tcPr>
            <w:tcW w:w="936" w:type="pct"/>
            <w:gridSpan w:val="2"/>
          </w:tcPr>
          <w:p w14:paraId="6D65780B" w14:textId="77777777" w:rsidR="0085243C" w:rsidRPr="0079268A" w:rsidRDefault="0085243C" w:rsidP="007D02AD">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AMC1 par ADR.OR.D.005. punkta “Pārvaldības sistēma” b) apakšpunkta 11) punktu b) apakšpunkts un AMC2</w:t>
            </w:r>
          </w:p>
          <w:p w14:paraId="6EB90574" w14:textId="77777777" w:rsidR="00250692" w:rsidRPr="0079268A" w:rsidRDefault="00250692" w:rsidP="007D02AD">
            <w:pPr>
              <w:pStyle w:val="TableParagraph"/>
              <w:ind w:left="113" w:right="113"/>
              <w:rPr>
                <w:rFonts w:ascii="Times New Roman" w:hAnsi="Times New Roman" w:cs="Times New Roman"/>
                <w:noProof/>
                <w:sz w:val="24"/>
                <w:szCs w:val="24"/>
              </w:rPr>
            </w:pPr>
          </w:p>
          <w:p w14:paraId="62C68955" w14:textId="4B1316CB" w:rsidR="00250692" w:rsidRPr="0079268A" w:rsidRDefault="00250692" w:rsidP="007D02AD">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ADR.OR.D.005. punkta “Pārvaldības sistēma” b) apakšpunkta 11) punkts</w:t>
            </w:r>
          </w:p>
        </w:tc>
        <w:tc>
          <w:tcPr>
            <w:tcW w:w="1111" w:type="pct"/>
            <w:gridSpan w:val="2"/>
          </w:tcPr>
          <w:p w14:paraId="18372E16" w14:textId="343B5314" w:rsidR="0085243C" w:rsidRPr="0079268A" w:rsidRDefault="0085243C" w:rsidP="007D02AD">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AMC1 par ATM/ANS.OR.B.005. punkta c) apakšpunktu “Pārvaldības sistēma ATBILSTĪBAS UZRAUDZĪBA”</w:t>
            </w:r>
          </w:p>
        </w:tc>
        <w:tc>
          <w:tcPr>
            <w:tcW w:w="1017" w:type="pct"/>
          </w:tcPr>
          <w:p w14:paraId="71A88D69" w14:textId="6704D5F0" w:rsidR="0085243C" w:rsidRPr="0079268A" w:rsidRDefault="0085243C" w:rsidP="007D02AD">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AMC2 par ATCO.OR.C.001. punkta f) apakšpunktu “Mācību organizāciju pārvaldības sistēma ATBILSTĪBAS UZRAUDZĪBA”</w:t>
            </w:r>
          </w:p>
        </w:tc>
      </w:tr>
      <w:tr w:rsidR="0085243C" w:rsidRPr="008D2659" w14:paraId="1087B936" w14:textId="77777777" w:rsidTr="006631C9">
        <w:tblPrEx>
          <w:tblCellMar>
            <w:top w:w="0" w:type="dxa"/>
            <w:left w:w="0" w:type="dxa"/>
            <w:bottom w:w="0" w:type="dxa"/>
            <w:right w:w="0" w:type="dxa"/>
          </w:tblCellMar>
        </w:tblPrEx>
        <w:trPr>
          <w:trHeight w:val="230"/>
        </w:trPr>
        <w:tc>
          <w:tcPr>
            <w:tcW w:w="1000" w:type="pct"/>
            <w:shd w:val="clear" w:color="auto" w:fill="37CDE1"/>
          </w:tcPr>
          <w:p w14:paraId="44DEF72F" w14:textId="77777777" w:rsidR="0085243C" w:rsidRPr="0079268A" w:rsidRDefault="0085243C" w:rsidP="00250692">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i/>
                <w:iCs/>
                <w:color w:val="EDEBE0"/>
                <w:sz w:val="24"/>
                <w:szCs w:val="24"/>
              </w:rPr>
              <w:t>CAM</w:t>
            </w:r>
            <w:r w:rsidRPr="0079268A">
              <w:rPr>
                <w:rFonts w:ascii="Times New Roman" w:hAnsi="Times New Roman"/>
                <w:b/>
                <w:color w:val="EDEBE0"/>
                <w:sz w:val="24"/>
                <w:szCs w:val="24"/>
              </w:rPr>
              <w:t xml:space="preserve"> Org.</w:t>
            </w:r>
          </w:p>
        </w:tc>
        <w:tc>
          <w:tcPr>
            <w:tcW w:w="936" w:type="pct"/>
            <w:gridSpan w:val="2"/>
            <w:shd w:val="clear" w:color="auto" w:fill="37CDE1"/>
          </w:tcPr>
          <w:p w14:paraId="38BD987F" w14:textId="77777777" w:rsidR="0085243C" w:rsidRPr="0079268A" w:rsidRDefault="0085243C" w:rsidP="00250692">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t>Tehniskās apkopes org.</w:t>
            </w:r>
          </w:p>
        </w:tc>
        <w:tc>
          <w:tcPr>
            <w:tcW w:w="936" w:type="pct"/>
            <w:gridSpan w:val="2"/>
            <w:shd w:val="clear" w:color="auto" w:fill="37CDE1"/>
          </w:tcPr>
          <w:p w14:paraId="5C90127B" w14:textId="77777777" w:rsidR="0085243C" w:rsidRPr="0079268A" w:rsidRDefault="0085243C" w:rsidP="00250692">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t>Ražošanas org.</w:t>
            </w:r>
          </w:p>
        </w:tc>
        <w:tc>
          <w:tcPr>
            <w:tcW w:w="1111" w:type="pct"/>
            <w:gridSpan w:val="2"/>
            <w:shd w:val="clear" w:color="auto" w:fill="37CDE1"/>
          </w:tcPr>
          <w:p w14:paraId="1E21EA6D" w14:textId="77777777" w:rsidR="0085243C" w:rsidRPr="0079268A" w:rsidRDefault="0085243C" w:rsidP="00250692">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t>Projektēšanas org.</w:t>
            </w:r>
          </w:p>
        </w:tc>
        <w:tc>
          <w:tcPr>
            <w:tcW w:w="1017" w:type="pct"/>
            <w:shd w:val="clear" w:color="auto" w:fill="37CDE1"/>
          </w:tcPr>
          <w:p w14:paraId="162B2719" w14:textId="77777777" w:rsidR="0085243C" w:rsidRPr="0079268A" w:rsidRDefault="0085243C" w:rsidP="00250692">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t>Rezervēts</w:t>
            </w:r>
          </w:p>
        </w:tc>
      </w:tr>
      <w:tr w:rsidR="006631C9" w:rsidRPr="008D2659" w14:paraId="5BFABE6F" w14:textId="77777777" w:rsidTr="006631C9">
        <w:tblPrEx>
          <w:tblCellMar>
            <w:top w:w="0" w:type="dxa"/>
            <w:left w:w="0" w:type="dxa"/>
            <w:bottom w:w="0" w:type="dxa"/>
            <w:right w:w="0" w:type="dxa"/>
          </w:tblCellMar>
        </w:tblPrEx>
        <w:trPr>
          <w:trHeight w:val="230"/>
        </w:trPr>
        <w:tc>
          <w:tcPr>
            <w:tcW w:w="1000" w:type="pct"/>
          </w:tcPr>
          <w:p w14:paraId="0CD8808D" w14:textId="77777777" w:rsidR="006631C9" w:rsidRPr="0079268A" w:rsidRDefault="006631C9" w:rsidP="006631C9">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CAMO.A.200. punkta “Pārvaldības sistēma” a) apakšpunkta 1) un 6) punkts</w:t>
            </w:r>
          </w:p>
          <w:p w14:paraId="68C847BC" w14:textId="77777777" w:rsidR="006631C9" w:rsidRPr="0079268A" w:rsidRDefault="006631C9" w:rsidP="006631C9">
            <w:pPr>
              <w:pStyle w:val="TableParagraph"/>
              <w:ind w:left="113" w:right="113"/>
              <w:rPr>
                <w:rFonts w:ascii="Times New Roman" w:hAnsi="Times New Roman" w:cs="Times New Roman"/>
                <w:noProof/>
                <w:sz w:val="24"/>
                <w:szCs w:val="24"/>
              </w:rPr>
            </w:pPr>
          </w:p>
          <w:p w14:paraId="6674DF12" w14:textId="77777777" w:rsidR="006631C9" w:rsidRPr="0079268A" w:rsidRDefault="006631C9" w:rsidP="006631C9">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CAMO.A.305. punkta “Prasības personālam” a) apakšpunkta 4) punkts</w:t>
            </w:r>
          </w:p>
          <w:p w14:paraId="2C9EA555" w14:textId="77777777" w:rsidR="006631C9" w:rsidRPr="0079268A" w:rsidRDefault="006631C9" w:rsidP="006631C9">
            <w:pPr>
              <w:pStyle w:val="TableParagraph"/>
              <w:ind w:left="113" w:right="113"/>
              <w:rPr>
                <w:rFonts w:ascii="Times New Roman" w:hAnsi="Times New Roman" w:cs="Times New Roman"/>
                <w:noProof/>
                <w:sz w:val="24"/>
                <w:szCs w:val="24"/>
              </w:rPr>
            </w:pPr>
          </w:p>
          <w:p w14:paraId="09265DDC" w14:textId="5D398804" w:rsidR="006631C9" w:rsidRPr="0079268A" w:rsidRDefault="006631C9" w:rsidP="006631C9">
            <w:pPr>
              <w:pStyle w:val="TableParagraph"/>
              <w:ind w:left="0"/>
              <w:jc w:val="center"/>
              <w:rPr>
                <w:rFonts w:ascii="Times New Roman" w:hAnsi="Times New Roman"/>
                <w:b/>
                <w:i/>
                <w:iCs/>
                <w:color w:val="EDEBE0"/>
                <w:sz w:val="24"/>
                <w:szCs w:val="24"/>
              </w:rPr>
            </w:pPr>
            <w:r w:rsidRPr="0079268A">
              <w:rPr>
                <w:rFonts w:ascii="Times New Roman" w:hAnsi="Times New Roman"/>
                <w:sz w:val="24"/>
                <w:szCs w:val="24"/>
              </w:rPr>
              <w:t>AMC1 par CAMO.A.305. punkta a) apakšpunkta 4) punktu “Drošuma pārvaldība un atbilstības uzraudzības funkcija” b) un c) apakšpunkts</w:t>
            </w:r>
          </w:p>
        </w:tc>
        <w:tc>
          <w:tcPr>
            <w:tcW w:w="936" w:type="pct"/>
            <w:gridSpan w:val="2"/>
          </w:tcPr>
          <w:p w14:paraId="0323EF01" w14:textId="77777777" w:rsidR="006631C9" w:rsidRPr="0079268A" w:rsidRDefault="006631C9" w:rsidP="006631C9">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145.A.200. punkta “Pārvaldības sistēma” a) apakšpunkta 1) un 6) punkts un GM1</w:t>
            </w:r>
          </w:p>
          <w:p w14:paraId="14949BE9" w14:textId="77777777" w:rsidR="006631C9" w:rsidRPr="0079268A" w:rsidRDefault="006631C9" w:rsidP="006631C9">
            <w:pPr>
              <w:pStyle w:val="TableParagraph"/>
              <w:ind w:left="113" w:right="113"/>
              <w:rPr>
                <w:rFonts w:ascii="Times New Roman" w:hAnsi="Times New Roman" w:cs="Times New Roman"/>
                <w:noProof/>
                <w:sz w:val="24"/>
                <w:szCs w:val="24"/>
              </w:rPr>
            </w:pPr>
          </w:p>
          <w:p w14:paraId="242DE302" w14:textId="77777777" w:rsidR="006631C9" w:rsidRPr="0079268A" w:rsidRDefault="006631C9" w:rsidP="006631C9">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145.A.30. punkts “Prasības personālam”</w:t>
            </w:r>
          </w:p>
          <w:p w14:paraId="0F6A9866" w14:textId="77777777" w:rsidR="006631C9" w:rsidRPr="0079268A" w:rsidRDefault="006631C9" w:rsidP="006631C9">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GM1 par 145.A.30. punkta b) apakšpunktu “Pienākums nodrošināt atbilstību”</w:t>
            </w:r>
          </w:p>
          <w:p w14:paraId="07653E46" w14:textId="77777777" w:rsidR="006631C9" w:rsidRPr="0079268A" w:rsidRDefault="006631C9" w:rsidP="006631C9">
            <w:pPr>
              <w:pStyle w:val="TableParagraph"/>
              <w:ind w:left="113" w:right="113"/>
              <w:rPr>
                <w:rFonts w:ascii="Times New Roman" w:hAnsi="Times New Roman" w:cs="Times New Roman"/>
                <w:noProof/>
                <w:sz w:val="24"/>
                <w:szCs w:val="24"/>
              </w:rPr>
            </w:pPr>
          </w:p>
          <w:p w14:paraId="5212C644" w14:textId="77777777" w:rsidR="006631C9" w:rsidRPr="0079268A" w:rsidRDefault="006631C9" w:rsidP="006631C9">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 xml:space="preserve">AMC1 par 145.A.30. punkta c), ca) apakšpunktu “Drošuma pārvaldība un </w:t>
            </w:r>
            <w:r w:rsidRPr="0079268A">
              <w:rPr>
                <w:rFonts w:ascii="Times New Roman" w:hAnsi="Times New Roman"/>
                <w:sz w:val="24"/>
                <w:szCs w:val="24"/>
              </w:rPr>
              <w:lastRenderedPageBreak/>
              <w:t>atbilstības uzraudzības funkcija” b) apakšpunkts</w:t>
            </w:r>
          </w:p>
          <w:p w14:paraId="354CF971" w14:textId="77777777" w:rsidR="006631C9" w:rsidRPr="0079268A" w:rsidRDefault="006631C9" w:rsidP="006631C9">
            <w:pPr>
              <w:pStyle w:val="TableParagraph"/>
              <w:ind w:left="113" w:right="113"/>
              <w:rPr>
                <w:rFonts w:ascii="Times New Roman" w:hAnsi="Times New Roman" w:cs="Times New Roman"/>
                <w:noProof/>
                <w:sz w:val="24"/>
                <w:szCs w:val="24"/>
              </w:rPr>
            </w:pPr>
          </w:p>
          <w:p w14:paraId="650A3C9D" w14:textId="77777777" w:rsidR="006631C9" w:rsidRPr="0079268A" w:rsidRDefault="006631C9" w:rsidP="006631C9">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GM1 par 145.A.30. punkta cb) apakšpunktu “Nominēto personu pienākums attiecībā pret atbildīgo vadītāju”</w:t>
            </w:r>
          </w:p>
          <w:p w14:paraId="54C447B3" w14:textId="77777777" w:rsidR="006631C9" w:rsidRPr="0079268A" w:rsidRDefault="006631C9" w:rsidP="006631C9">
            <w:pPr>
              <w:pStyle w:val="TableParagraph"/>
              <w:ind w:left="113" w:right="113"/>
              <w:rPr>
                <w:rFonts w:ascii="Times New Roman" w:hAnsi="Times New Roman" w:cs="Times New Roman"/>
                <w:noProof/>
                <w:sz w:val="24"/>
                <w:szCs w:val="24"/>
              </w:rPr>
            </w:pPr>
          </w:p>
          <w:p w14:paraId="08FF70C0" w14:textId="77777777" w:rsidR="006631C9" w:rsidRPr="0079268A" w:rsidRDefault="006631C9" w:rsidP="006631C9">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145.A.70. punkts “Tehniskās apkopes organizācijas pašraksturojums (</w:t>
            </w:r>
            <w:r w:rsidRPr="0079268A">
              <w:rPr>
                <w:rFonts w:ascii="Times New Roman" w:hAnsi="Times New Roman"/>
                <w:i/>
                <w:iCs/>
                <w:sz w:val="24"/>
                <w:szCs w:val="24"/>
              </w:rPr>
              <w:t>MOE</w:t>
            </w:r>
            <w:r w:rsidRPr="0079268A">
              <w:rPr>
                <w:rFonts w:ascii="Times New Roman" w:hAnsi="Times New Roman"/>
                <w:sz w:val="24"/>
                <w:szCs w:val="24"/>
              </w:rPr>
              <w:t>)”</w:t>
            </w:r>
          </w:p>
          <w:p w14:paraId="4A953D9B" w14:textId="77777777" w:rsidR="006631C9" w:rsidRPr="0079268A" w:rsidRDefault="006631C9" w:rsidP="006631C9">
            <w:pPr>
              <w:pStyle w:val="TableParagraph"/>
              <w:ind w:left="113" w:right="113"/>
              <w:rPr>
                <w:rFonts w:ascii="Times New Roman" w:hAnsi="Times New Roman" w:cs="Times New Roman"/>
                <w:noProof/>
                <w:sz w:val="24"/>
                <w:szCs w:val="24"/>
              </w:rPr>
            </w:pPr>
          </w:p>
          <w:p w14:paraId="5A694490" w14:textId="77777777" w:rsidR="006631C9" w:rsidRPr="0079268A" w:rsidRDefault="006631C9" w:rsidP="006631C9">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AMC1 par 145.A.70. punkta a) apakšpunktu “</w:t>
            </w:r>
            <w:r w:rsidRPr="0079268A">
              <w:rPr>
                <w:rFonts w:ascii="Times New Roman" w:hAnsi="Times New Roman"/>
                <w:i/>
                <w:iCs/>
                <w:sz w:val="24"/>
                <w:szCs w:val="24"/>
              </w:rPr>
              <w:t>MOE</w:t>
            </w:r>
            <w:r w:rsidRPr="0079268A">
              <w:rPr>
                <w:rFonts w:ascii="Times New Roman" w:hAnsi="Times New Roman"/>
                <w:sz w:val="24"/>
                <w:szCs w:val="24"/>
              </w:rPr>
              <w:t>” 3.12. punkts</w:t>
            </w:r>
          </w:p>
          <w:p w14:paraId="1FEB8795" w14:textId="77777777" w:rsidR="006631C9" w:rsidRPr="0079268A" w:rsidRDefault="006631C9" w:rsidP="006631C9">
            <w:pPr>
              <w:pStyle w:val="TableParagraph"/>
              <w:ind w:left="0"/>
              <w:jc w:val="center"/>
              <w:rPr>
                <w:rFonts w:ascii="Times New Roman" w:hAnsi="Times New Roman"/>
                <w:b/>
                <w:color w:val="EDEBE0"/>
                <w:sz w:val="24"/>
                <w:szCs w:val="24"/>
              </w:rPr>
            </w:pPr>
          </w:p>
        </w:tc>
        <w:tc>
          <w:tcPr>
            <w:tcW w:w="936" w:type="pct"/>
            <w:gridSpan w:val="2"/>
          </w:tcPr>
          <w:p w14:paraId="13783FAD" w14:textId="77777777" w:rsidR="006631C9" w:rsidRPr="0079268A" w:rsidRDefault="006631C9" w:rsidP="006631C9">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lastRenderedPageBreak/>
              <w:t>21.A.139. punkta “Ražošanas pārvaldības sistēma” e) apakšpunkts</w:t>
            </w:r>
          </w:p>
          <w:p w14:paraId="072F90E4" w14:textId="77777777" w:rsidR="006631C9" w:rsidRPr="0079268A" w:rsidRDefault="006631C9" w:rsidP="006631C9">
            <w:pPr>
              <w:pStyle w:val="TableParagraph"/>
              <w:ind w:left="113" w:right="113"/>
              <w:rPr>
                <w:rFonts w:ascii="Times New Roman" w:hAnsi="Times New Roman" w:cs="Times New Roman"/>
                <w:noProof/>
                <w:sz w:val="24"/>
                <w:szCs w:val="24"/>
              </w:rPr>
            </w:pPr>
          </w:p>
          <w:p w14:paraId="46D6216B" w14:textId="77777777" w:rsidR="006631C9" w:rsidRPr="0079268A" w:rsidRDefault="006631C9" w:rsidP="006631C9">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AMC1 par 21.A.139. punkta e) apakšpunktu un d) apakšpunkta 2) punkta xiv) daļu “Neatkarīgas uzraudzības funkcija”</w:t>
            </w:r>
          </w:p>
          <w:p w14:paraId="1FCCCE41" w14:textId="77777777" w:rsidR="006631C9" w:rsidRPr="0079268A" w:rsidRDefault="006631C9" w:rsidP="006631C9">
            <w:pPr>
              <w:pStyle w:val="TableParagraph"/>
              <w:ind w:left="113" w:right="113"/>
              <w:rPr>
                <w:rFonts w:ascii="Times New Roman" w:hAnsi="Times New Roman" w:cs="Times New Roman"/>
                <w:noProof/>
                <w:sz w:val="24"/>
                <w:szCs w:val="24"/>
              </w:rPr>
            </w:pPr>
          </w:p>
          <w:p w14:paraId="0F1158ED" w14:textId="77777777" w:rsidR="006631C9" w:rsidRPr="0079268A" w:rsidRDefault="006631C9" w:rsidP="006631C9">
            <w:pPr>
              <w:pStyle w:val="TableParagraph"/>
              <w:ind w:left="113" w:right="113"/>
              <w:rPr>
                <w:rFonts w:ascii="Times New Roman" w:hAnsi="Times New Roman"/>
                <w:sz w:val="24"/>
                <w:szCs w:val="24"/>
              </w:rPr>
            </w:pPr>
            <w:r w:rsidRPr="0079268A">
              <w:rPr>
                <w:rFonts w:ascii="Times New Roman" w:hAnsi="Times New Roman"/>
                <w:sz w:val="24"/>
                <w:szCs w:val="24"/>
              </w:rPr>
              <w:t>21.A.145. punkta “Resursi” c) apakšpunkta 1) un 2) punkts</w:t>
            </w:r>
          </w:p>
          <w:p w14:paraId="325C61DD" w14:textId="77777777" w:rsidR="006631C9" w:rsidRPr="0079268A" w:rsidRDefault="006631C9" w:rsidP="006631C9">
            <w:pPr>
              <w:pStyle w:val="TableParagraph"/>
              <w:ind w:left="113" w:right="113"/>
              <w:rPr>
                <w:rFonts w:ascii="Times New Roman" w:hAnsi="Times New Roman" w:cs="Times New Roman"/>
                <w:noProof/>
                <w:sz w:val="24"/>
                <w:szCs w:val="24"/>
              </w:rPr>
            </w:pPr>
          </w:p>
          <w:p w14:paraId="29BD1D9F" w14:textId="6BA3D0BB" w:rsidR="006631C9" w:rsidRPr="0079268A" w:rsidRDefault="006631C9" w:rsidP="006631C9">
            <w:pPr>
              <w:pStyle w:val="TableParagraph"/>
              <w:ind w:left="113" w:right="113"/>
              <w:rPr>
                <w:rFonts w:ascii="Times New Roman" w:hAnsi="Times New Roman"/>
                <w:b/>
                <w:color w:val="EDEBE0"/>
                <w:sz w:val="24"/>
                <w:szCs w:val="24"/>
              </w:rPr>
            </w:pPr>
            <w:r w:rsidRPr="0079268A">
              <w:rPr>
                <w:rFonts w:ascii="Times New Roman" w:hAnsi="Times New Roman"/>
                <w:sz w:val="24"/>
                <w:szCs w:val="24"/>
              </w:rPr>
              <w:lastRenderedPageBreak/>
              <w:t>AMC1 par 21.A.145. punkta c) apakšpunkta 2) punktu “Nominētie vadītāji” b), c), h), i) apakšpunkts</w:t>
            </w:r>
          </w:p>
        </w:tc>
        <w:tc>
          <w:tcPr>
            <w:tcW w:w="1111" w:type="pct"/>
            <w:gridSpan w:val="2"/>
          </w:tcPr>
          <w:p w14:paraId="5DF5274E" w14:textId="77777777" w:rsidR="006631C9" w:rsidRPr="0079268A" w:rsidRDefault="006631C9" w:rsidP="0089561C">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lastRenderedPageBreak/>
              <w:t>21.A.239. punkta “Projektēšanas pārvaldības sistēma” e) apakšpunkts</w:t>
            </w:r>
          </w:p>
          <w:p w14:paraId="20F1D373" w14:textId="77777777" w:rsidR="006631C9" w:rsidRPr="0079268A" w:rsidRDefault="006631C9" w:rsidP="0089561C">
            <w:pPr>
              <w:pStyle w:val="TableParagraph"/>
              <w:ind w:left="113" w:right="113"/>
              <w:rPr>
                <w:rFonts w:ascii="Times New Roman" w:hAnsi="Times New Roman" w:cs="Times New Roman"/>
                <w:noProof/>
                <w:sz w:val="24"/>
                <w:szCs w:val="24"/>
              </w:rPr>
            </w:pPr>
          </w:p>
          <w:p w14:paraId="78499CC5" w14:textId="77777777" w:rsidR="006631C9" w:rsidRPr="0079268A" w:rsidRDefault="006631C9" w:rsidP="0089561C">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AMC1 par 21.A.239. punkta c) apakšpunkta 2) punktu “Organizācija un atbildība” b) apakšpunkta 4) punkts</w:t>
            </w:r>
          </w:p>
          <w:p w14:paraId="3B102209" w14:textId="77777777" w:rsidR="006631C9" w:rsidRPr="0079268A" w:rsidRDefault="006631C9" w:rsidP="0089561C">
            <w:pPr>
              <w:pStyle w:val="TableParagraph"/>
              <w:ind w:left="113" w:right="113"/>
              <w:rPr>
                <w:rFonts w:ascii="Times New Roman" w:hAnsi="Times New Roman" w:cs="Times New Roman"/>
                <w:noProof/>
                <w:sz w:val="24"/>
                <w:szCs w:val="24"/>
              </w:rPr>
            </w:pPr>
          </w:p>
          <w:p w14:paraId="74F67F78" w14:textId="77777777" w:rsidR="006631C9" w:rsidRPr="0079268A" w:rsidRDefault="006631C9" w:rsidP="0089561C">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AMC1 par 21.A.239. punkta e) apakšpunktu “Neatkarīgas uzraudzības funkcija”</w:t>
            </w:r>
          </w:p>
          <w:p w14:paraId="2F851462" w14:textId="77777777" w:rsidR="006631C9" w:rsidRPr="0079268A" w:rsidRDefault="006631C9" w:rsidP="0089561C">
            <w:pPr>
              <w:pStyle w:val="TableParagraph"/>
              <w:ind w:left="113" w:right="113"/>
              <w:rPr>
                <w:rFonts w:ascii="Times New Roman" w:hAnsi="Times New Roman" w:cs="Times New Roman"/>
                <w:noProof/>
                <w:sz w:val="24"/>
                <w:szCs w:val="24"/>
              </w:rPr>
            </w:pPr>
          </w:p>
          <w:p w14:paraId="1F6BBBC3" w14:textId="77777777" w:rsidR="006631C9" w:rsidRPr="0079268A" w:rsidRDefault="006631C9" w:rsidP="0089561C">
            <w:pPr>
              <w:pStyle w:val="TableParagraph"/>
              <w:ind w:left="113" w:right="113"/>
              <w:rPr>
                <w:rFonts w:ascii="Times New Roman" w:hAnsi="Times New Roman"/>
                <w:sz w:val="24"/>
                <w:szCs w:val="24"/>
              </w:rPr>
            </w:pPr>
            <w:r w:rsidRPr="0079268A">
              <w:rPr>
                <w:rFonts w:ascii="Times New Roman" w:hAnsi="Times New Roman"/>
                <w:sz w:val="24"/>
                <w:szCs w:val="24"/>
              </w:rPr>
              <w:t>AMC1 par 21.A.243. punkta d) apakšpunktu “Kvalifikācijas un pieredzes apliecinājums”</w:t>
            </w:r>
          </w:p>
          <w:p w14:paraId="5B6515E8" w14:textId="77777777" w:rsidR="00204056" w:rsidRPr="0079268A" w:rsidRDefault="00204056" w:rsidP="0089561C">
            <w:pPr>
              <w:pStyle w:val="TableParagraph"/>
              <w:ind w:left="113" w:right="113"/>
              <w:rPr>
                <w:rFonts w:ascii="Times New Roman" w:hAnsi="Times New Roman" w:cs="Times New Roman"/>
                <w:noProof/>
                <w:sz w:val="24"/>
                <w:szCs w:val="24"/>
              </w:rPr>
            </w:pPr>
          </w:p>
          <w:p w14:paraId="030ED83F" w14:textId="77777777" w:rsidR="006631C9" w:rsidRPr="0079268A" w:rsidRDefault="006631C9" w:rsidP="0089561C">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GM1 par 21.A.243. punkta d) apakšpunktu “Kvalifikācijas un pieredzes apliecinājums”</w:t>
            </w:r>
          </w:p>
          <w:p w14:paraId="6B8AA966" w14:textId="77777777" w:rsidR="006631C9" w:rsidRPr="0079268A" w:rsidRDefault="006631C9" w:rsidP="0089561C">
            <w:pPr>
              <w:pStyle w:val="TableParagraph"/>
              <w:ind w:left="113" w:right="113"/>
              <w:rPr>
                <w:rFonts w:ascii="Times New Roman" w:hAnsi="Times New Roman" w:cs="Times New Roman"/>
                <w:noProof/>
                <w:sz w:val="24"/>
                <w:szCs w:val="24"/>
              </w:rPr>
            </w:pPr>
          </w:p>
          <w:p w14:paraId="419196F5" w14:textId="77777777" w:rsidR="006631C9" w:rsidRPr="0079268A" w:rsidRDefault="006631C9" w:rsidP="0089561C">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21.A.245. punkta “Resursi” a) apakšpunkts un b) apakšpunkta 2) punkts</w:t>
            </w:r>
          </w:p>
          <w:p w14:paraId="09590AF3" w14:textId="77777777" w:rsidR="006631C9" w:rsidRPr="0079268A" w:rsidRDefault="006631C9" w:rsidP="0089561C">
            <w:pPr>
              <w:pStyle w:val="TableParagraph"/>
              <w:ind w:left="113" w:right="113"/>
              <w:rPr>
                <w:rFonts w:ascii="Times New Roman" w:hAnsi="Times New Roman" w:cs="Times New Roman"/>
                <w:noProof/>
                <w:sz w:val="24"/>
                <w:szCs w:val="24"/>
              </w:rPr>
            </w:pPr>
          </w:p>
          <w:p w14:paraId="3805CCDE" w14:textId="77777777" w:rsidR="006631C9" w:rsidRPr="0079268A" w:rsidRDefault="006631C9" w:rsidP="0089561C">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AMC1 par 21.A.245. punkta b) apakšpunktu “Nominētie vadītāji” d) un f) apakšpunkts</w:t>
            </w:r>
          </w:p>
          <w:p w14:paraId="51912A27" w14:textId="77777777" w:rsidR="006631C9" w:rsidRPr="0079268A" w:rsidRDefault="006631C9" w:rsidP="0089561C">
            <w:pPr>
              <w:pStyle w:val="TableParagraph"/>
              <w:ind w:left="113" w:right="113"/>
              <w:rPr>
                <w:rFonts w:ascii="Times New Roman" w:hAnsi="Times New Roman" w:cs="Times New Roman"/>
                <w:noProof/>
                <w:sz w:val="24"/>
                <w:szCs w:val="24"/>
              </w:rPr>
            </w:pPr>
          </w:p>
          <w:p w14:paraId="572622F8" w14:textId="0CC0978F" w:rsidR="006631C9" w:rsidRPr="0079268A" w:rsidRDefault="006631C9" w:rsidP="0089561C">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AMC1 par 21.A.245. punkta d) apakšpunktu</w:t>
            </w:r>
            <w:r w:rsidR="0089561C" w:rsidRPr="0079268A">
              <w:rPr>
                <w:rFonts w:ascii="Times New Roman" w:hAnsi="Times New Roman"/>
                <w:sz w:val="24"/>
                <w:szCs w:val="24"/>
              </w:rPr>
              <w:t xml:space="preserve"> </w:t>
            </w:r>
            <w:r w:rsidRPr="0079268A">
              <w:rPr>
                <w:rFonts w:ascii="Times New Roman" w:hAnsi="Times New Roman"/>
                <w:sz w:val="24"/>
                <w:szCs w:val="24"/>
              </w:rPr>
              <w:t>“Vadības ziņošanas noteikumi un kompetences”</w:t>
            </w:r>
          </w:p>
        </w:tc>
        <w:tc>
          <w:tcPr>
            <w:tcW w:w="1017" w:type="pct"/>
          </w:tcPr>
          <w:p w14:paraId="6D186580" w14:textId="77777777" w:rsidR="006631C9" w:rsidRPr="0079268A" w:rsidRDefault="006631C9" w:rsidP="006631C9">
            <w:pPr>
              <w:pStyle w:val="TableParagraph"/>
              <w:ind w:left="0"/>
              <w:jc w:val="center"/>
              <w:rPr>
                <w:rFonts w:ascii="Times New Roman" w:hAnsi="Times New Roman"/>
                <w:b/>
                <w:color w:val="EDEBE0"/>
                <w:sz w:val="24"/>
                <w:szCs w:val="24"/>
              </w:rPr>
            </w:pPr>
          </w:p>
        </w:tc>
      </w:tr>
    </w:tbl>
    <w:p w14:paraId="2CC9C489" w14:textId="1CFC7F01" w:rsidR="006631C9" w:rsidRDefault="006631C9" w:rsidP="00E110A8">
      <w:pPr>
        <w:jc w:val="both"/>
        <w:rPr>
          <w:rFonts w:ascii="Times New Roman" w:hAnsi="Times New Roman" w:cs="Times New Roman"/>
          <w:noProof/>
          <w:sz w:val="24"/>
          <w:szCs w:val="24"/>
        </w:rPr>
      </w:pPr>
    </w:p>
    <w:p w14:paraId="1DA108E8" w14:textId="77777777" w:rsidR="006631C9" w:rsidRDefault="006631C9">
      <w:pPr>
        <w:rPr>
          <w:rFonts w:ascii="Times New Roman" w:hAnsi="Times New Roman" w:cs="Times New Roman"/>
          <w:noProof/>
          <w:sz w:val="24"/>
          <w:szCs w:val="24"/>
        </w:rPr>
      </w:pPr>
      <w:r>
        <w:rPr>
          <w:rFonts w:ascii="Times New Roman" w:hAnsi="Times New Roman" w:cs="Times New Roman"/>
          <w:noProof/>
          <w:sz w:val="24"/>
          <w:szCs w:val="24"/>
        </w:rPr>
        <w:br w:type="page"/>
      </w:r>
    </w:p>
    <w:p w14:paraId="46329149" w14:textId="77777777" w:rsidR="00A1478C" w:rsidRPr="008D2659" w:rsidRDefault="00A1478C" w:rsidP="00E110A8">
      <w:pPr>
        <w:jc w:val="both"/>
        <w:rPr>
          <w:rFonts w:ascii="Times New Roman" w:hAnsi="Times New Roman" w:cs="Times New Roman"/>
          <w:noProof/>
          <w:sz w:val="24"/>
          <w:szCs w:val="24"/>
        </w:rPr>
      </w:pPr>
    </w:p>
    <w:p w14:paraId="269F0BC3" w14:textId="7C07D7AE" w:rsidR="0085243C" w:rsidRPr="008D2659" w:rsidRDefault="0098227F" w:rsidP="007D02AD">
      <w:pPr>
        <w:jc w:val="both"/>
        <w:rPr>
          <w:rFonts w:ascii="Times New Roman" w:hAnsi="Times New Roman" w:cs="Times New Roman"/>
          <w:i/>
          <w:iCs/>
          <w:noProof/>
          <w:color w:val="0070C0"/>
          <w:sz w:val="28"/>
          <w:szCs w:val="28"/>
        </w:rPr>
      </w:pPr>
      <w:bookmarkStart w:id="124" w:name="5.2.3_Compliance_monitoring_programme"/>
      <w:bookmarkStart w:id="125" w:name="_bookmark77"/>
      <w:bookmarkEnd w:id="124"/>
      <w:bookmarkEnd w:id="125"/>
      <w:r>
        <w:rPr>
          <w:rFonts w:ascii="Times New Roman" w:hAnsi="Times New Roman"/>
          <w:i/>
          <w:color w:val="0070C0"/>
          <w:sz w:val="28"/>
        </w:rPr>
        <w:t>5.2.3. Atbilstības uzraudzības programma</w:t>
      </w:r>
    </w:p>
    <w:p w14:paraId="3E92F475" w14:textId="77777777" w:rsidR="0085243C" w:rsidRPr="008D2659" w:rsidRDefault="0085243C" w:rsidP="00E110A8">
      <w:pPr>
        <w:pStyle w:val="BodyText"/>
        <w:jc w:val="both"/>
        <w:rPr>
          <w:rFonts w:ascii="Times New Roman" w:hAnsi="Times New Roman" w:cs="Times New Roman"/>
          <w:noProof/>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2821"/>
        <w:gridCol w:w="458"/>
        <w:gridCol w:w="2160"/>
        <w:gridCol w:w="1443"/>
        <w:gridCol w:w="1268"/>
        <w:gridCol w:w="2500"/>
        <w:gridCol w:w="669"/>
        <w:gridCol w:w="2742"/>
      </w:tblGrid>
      <w:tr w:rsidR="0085243C" w:rsidRPr="008D2659" w14:paraId="22E79322" w14:textId="77777777" w:rsidTr="00E52EDB">
        <w:trPr>
          <w:trHeight w:val="460"/>
        </w:trPr>
        <w:tc>
          <w:tcPr>
            <w:tcW w:w="5000" w:type="pct"/>
            <w:gridSpan w:val="8"/>
          </w:tcPr>
          <w:p w14:paraId="26B90452" w14:textId="64439565" w:rsidR="0085243C" w:rsidRPr="008D2659" w:rsidRDefault="0085243C" w:rsidP="00E110A8">
            <w:pPr>
              <w:pStyle w:val="TableParagraph"/>
              <w:tabs>
                <w:tab w:val="left" w:pos="827"/>
              </w:tabs>
              <w:ind w:left="0"/>
              <w:jc w:val="both"/>
              <w:rPr>
                <w:rFonts w:ascii="Times New Roman" w:hAnsi="Times New Roman" w:cs="Times New Roman"/>
                <w:noProof/>
                <w:sz w:val="24"/>
                <w:szCs w:val="24"/>
              </w:rPr>
            </w:pPr>
            <w:r>
              <w:rPr>
                <w:rFonts w:ascii="Times New Roman" w:hAnsi="Times New Roman"/>
                <w:sz w:val="24"/>
              </w:rPr>
              <w:t xml:space="preserve">5.2.3. Atbilstības uzraudzības </w:t>
            </w:r>
            <w:r>
              <w:rPr>
                <w:rFonts w:ascii="Times New Roman" w:hAnsi="Times New Roman"/>
                <w:b/>
                <w:bCs/>
                <w:sz w:val="24"/>
              </w:rPr>
              <w:t>programma</w:t>
            </w:r>
          </w:p>
        </w:tc>
      </w:tr>
      <w:tr w:rsidR="0085243C" w:rsidRPr="008D2659" w14:paraId="3993E2AB" w14:textId="77777777" w:rsidTr="0079268A">
        <w:trPr>
          <w:trHeight w:val="275"/>
        </w:trPr>
        <w:tc>
          <w:tcPr>
            <w:tcW w:w="1166" w:type="pct"/>
            <w:gridSpan w:val="2"/>
            <w:shd w:val="clear" w:color="auto" w:fill="4F81BC"/>
          </w:tcPr>
          <w:p w14:paraId="290454EC" w14:textId="77777777" w:rsidR="0085243C" w:rsidRPr="0079268A" w:rsidRDefault="0085243C" w:rsidP="0098227F">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t>Ieviesta</w:t>
            </w:r>
          </w:p>
        </w:tc>
        <w:tc>
          <w:tcPr>
            <w:tcW w:w="1281" w:type="pct"/>
            <w:gridSpan w:val="2"/>
            <w:shd w:val="clear" w:color="auto" w:fill="4F81BC"/>
          </w:tcPr>
          <w:p w14:paraId="263AA5D9" w14:textId="77777777" w:rsidR="0085243C" w:rsidRPr="0079268A" w:rsidRDefault="0085243C" w:rsidP="0098227F">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t>Piemērota</w:t>
            </w:r>
          </w:p>
        </w:tc>
        <w:tc>
          <w:tcPr>
            <w:tcW w:w="1340" w:type="pct"/>
            <w:gridSpan w:val="2"/>
            <w:shd w:val="clear" w:color="auto" w:fill="4F81BC"/>
          </w:tcPr>
          <w:p w14:paraId="32F92D94" w14:textId="77777777" w:rsidR="0085243C" w:rsidRPr="0079268A" w:rsidRDefault="0085243C" w:rsidP="0098227F">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t>Darbojas</w:t>
            </w:r>
          </w:p>
        </w:tc>
        <w:tc>
          <w:tcPr>
            <w:tcW w:w="1213" w:type="pct"/>
            <w:gridSpan w:val="2"/>
            <w:shd w:val="clear" w:color="auto" w:fill="4F81BC"/>
          </w:tcPr>
          <w:p w14:paraId="1C566601" w14:textId="77777777" w:rsidR="0085243C" w:rsidRPr="0079268A" w:rsidRDefault="0085243C" w:rsidP="0098227F">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t>Efektīva</w:t>
            </w:r>
          </w:p>
        </w:tc>
      </w:tr>
      <w:tr w:rsidR="0085243C" w:rsidRPr="008D2659" w14:paraId="293D13DB" w14:textId="77777777" w:rsidTr="0079268A">
        <w:trPr>
          <w:trHeight w:val="2298"/>
        </w:trPr>
        <w:tc>
          <w:tcPr>
            <w:tcW w:w="1166" w:type="pct"/>
            <w:gridSpan w:val="2"/>
          </w:tcPr>
          <w:p w14:paraId="796B9DB3" w14:textId="77777777" w:rsidR="0085243C" w:rsidRPr="0079268A" w:rsidRDefault="0085243C" w:rsidP="007D02AD">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Organizācijai ir atbilstības uzraudzības programma, kurā ir sīki izstrādāts uzraudzības darbību grafiks, un auditu, inspekciju, ziņošanas, turpmākā darba izpildes un pierakstu veikšanas procedūras.</w:t>
            </w:r>
          </w:p>
          <w:p w14:paraId="308DC53A" w14:textId="77777777" w:rsidR="0085243C" w:rsidRPr="0079268A" w:rsidRDefault="0085243C" w:rsidP="007D02AD">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Ir dokumentēts, kā tiek panākta atbilstības uzraudzības neatkarība.</w:t>
            </w:r>
          </w:p>
        </w:tc>
        <w:tc>
          <w:tcPr>
            <w:tcW w:w="1281" w:type="pct"/>
            <w:gridSpan w:val="2"/>
          </w:tcPr>
          <w:p w14:paraId="49D41CCF" w14:textId="77777777" w:rsidR="0085243C" w:rsidRPr="0079268A" w:rsidRDefault="0085243C" w:rsidP="007D02AD">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Atbilstības uzraudzības audita programmā ir ietverts viss piemērojamais regulējums un sīki izstrādāts auditu grafiks.</w:t>
            </w:r>
          </w:p>
          <w:p w14:paraId="696209C3" w14:textId="77777777" w:rsidR="0085243C" w:rsidRPr="0079268A" w:rsidRDefault="0085243C" w:rsidP="007D02AD">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Atbilstības uzraudzības programmā ir pienācīgi ietvertas ārējās organizācijas, ar kuru atbalstu tiek sniegti pakalpojumi un kuras sniedz būtisku pienesumu drošumam.</w:t>
            </w:r>
          </w:p>
        </w:tc>
        <w:tc>
          <w:tcPr>
            <w:tcW w:w="1340" w:type="pct"/>
            <w:gridSpan w:val="2"/>
          </w:tcPr>
          <w:p w14:paraId="711D7280" w14:textId="77777777" w:rsidR="0085243C" w:rsidRPr="0079268A" w:rsidRDefault="0085243C" w:rsidP="007D02AD">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Atbilstības uzraudzības programma tiek izpildīta un regulāri pārskatīta.</w:t>
            </w:r>
          </w:p>
          <w:p w14:paraId="11BE9196" w14:textId="77777777" w:rsidR="0085243C" w:rsidRPr="0079268A" w:rsidRDefault="0085243C" w:rsidP="007D02AD">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Tostarp programmā tiek izdarīti grozījumi, lai risinātu identificētos riskus vai organizatoriskas un ekspluatācijas darbību izmaiņas. Atbilstības uzraudzība nav atkarīga no ekspluatācijas darbībām un iekļauj līgumiskās darbības.</w:t>
            </w:r>
          </w:p>
        </w:tc>
        <w:tc>
          <w:tcPr>
            <w:tcW w:w="1213" w:type="pct"/>
            <w:gridSpan w:val="2"/>
          </w:tcPr>
          <w:p w14:paraId="56E3EF59" w14:textId="77777777" w:rsidR="0085243C" w:rsidRPr="0079268A" w:rsidRDefault="0085243C" w:rsidP="007D02AD">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Organizācija regulāri pārskata atbilstības uzraudzības programmu un procedūras, lai noteiktu vajadzību veikt izmaiņas un nodrošinātu to iedarbīgumu.</w:t>
            </w:r>
          </w:p>
          <w:p w14:paraId="01620A98" w14:textId="77777777" w:rsidR="0085243C" w:rsidRPr="0079268A" w:rsidRDefault="0085243C" w:rsidP="007D02AD">
            <w:pPr>
              <w:pStyle w:val="TableParagraph"/>
              <w:ind w:left="113" w:right="113"/>
              <w:rPr>
                <w:rFonts w:ascii="Times New Roman" w:hAnsi="Times New Roman" w:cs="Times New Roman"/>
                <w:noProof/>
                <w:sz w:val="24"/>
                <w:szCs w:val="24"/>
              </w:rPr>
            </w:pPr>
            <w:r w:rsidRPr="0079268A">
              <w:rPr>
                <w:rFonts w:ascii="Times New Roman" w:hAnsi="Times New Roman"/>
                <w:i/>
                <w:iCs/>
                <w:sz w:val="24"/>
                <w:szCs w:val="24"/>
              </w:rPr>
              <w:t>SMS</w:t>
            </w:r>
            <w:r w:rsidRPr="0079268A">
              <w:rPr>
                <w:rFonts w:ascii="Times New Roman" w:hAnsi="Times New Roman"/>
                <w:sz w:val="24"/>
                <w:szCs w:val="24"/>
              </w:rPr>
              <w:t xml:space="preserve"> procesu efektivitāte tiek regulāri pārskatīta.</w:t>
            </w:r>
          </w:p>
        </w:tc>
      </w:tr>
      <w:tr w:rsidR="0085243C" w:rsidRPr="008D2659" w14:paraId="6358BB08" w14:textId="77777777" w:rsidTr="00E52EDB">
        <w:trPr>
          <w:trHeight w:val="275"/>
        </w:trPr>
        <w:tc>
          <w:tcPr>
            <w:tcW w:w="5000" w:type="pct"/>
            <w:gridSpan w:val="8"/>
            <w:shd w:val="clear" w:color="auto" w:fill="37CDE1"/>
          </w:tcPr>
          <w:p w14:paraId="272F7999" w14:textId="77777777" w:rsidR="0085243C" w:rsidRPr="0079268A" w:rsidRDefault="0085243C" w:rsidP="0098227F">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t>Vērtēšanas rezultāti</w:t>
            </w:r>
          </w:p>
        </w:tc>
      </w:tr>
      <w:tr w:rsidR="0085243C" w:rsidRPr="008D2659" w14:paraId="013FB71F" w14:textId="77777777" w:rsidTr="0079268A">
        <w:trPr>
          <w:trHeight w:val="931"/>
        </w:trPr>
        <w:tc>
          <w:tcPr>
            <w:tcW w:w="1166" w:type="pct"/>
            <w:gridSpan w:val="2"/>
          </w:tcPr>
          <w:p w14:paraId="5E0C1F4C" w14:textId="77777777" w:rsidR="0085243C" w:rsidRPr="0079268A" w:rsidRDefault="0085243C" w:rsidP="00E110A8">
            <w:pPr>
              <w:pStyle w:val="TableParagraph"/>
              <w:ind w:left="0"/>
              <w:jc w:val="both"/>
              <w:rPr>
                <w:rFonts w:ascii="Times New Roman" w:hAnsi="Times New Roman" w:cs="Times New Roman"/>
                <w:noProof/>
                <w:sz w:val="24"/>
                <w:szCs w:val="24"/>
              </w:rPr>
            </w:pPr>
          </w:p>
        </w:tc>
        <w:tc>
          <w:tcPr>
            <w:tcW w:w="1281" w:type="pct"/>
            <w:gridSpan w:val="2"/>
          </w:tcPr>
          <w:p w14:paraId="121992A9" w14:textId="77777777" w:rsidR="0085243C" w:rsidRPr="0079268A" w:rsidRDefault="0085243C" w:rsidP="00E110A8">
            <w:pPr>
              <w:pStyle w:val="TableParagraph"/>
              <w:ind w:left="0"/>
              <w:jc w:val="both"/>
              <w:rPr>
                <w:rFonts w:ascii="Times New Roman" w:hAnsi="Times New Roman" w:cs="Times New Roman"/>
                <w:noProof/>
                <w:sz w:val="24"/>
                <w:szCs w:val="24"/>
              </w:rPr>
            </w:pPr>
          </w:p>
        </w:tc>
        <w:tc>
          <w:tcPr>
            <w:tcW w:w="1340" w:type="pct"/>
            <w:gridSpan w:val="2"/>
          </w:tcPr>
          <w:p w14:paraId="7A1C0E05" w14:textId="77777777" w:rsidR="0085243C" w:rsidRPr="0079268A" w:rsidRDefault="0085243C" w:rsidP="00E110A8">
            <w:pPr>
              <w:pStyle w:val="TableParagraph"/>
              <w:ind w:left="0"/>
              <w:jc w:val="both"/>
              <w:rPr>
                <w:rFonts w:ascii="Times New Roman" w:hAnsi="Times New Roman" w:cs="Times New Roman"/>
                <w:noProof/>
                <w:sz w:val="24"/>
                <w:szCs w:val="24"/>
              </w:rPr>
            </w:pPr>
          </w:p>
        </w:tc>
        <w:tc>
          <w:tcPr>
            <w:tcW w:w="1213" w:type="pct"/>
            <w:gridSpan w:val="2"/>
          </w:tcPr>
          <w:p w14:paraId="2152D19A" w14:textId="77777777" w:rsidR="0085243C" w:rsidRPr="0079268A" w:rsidRDefault="0085243C" w:rsidP="00E110A8">
            <w:pPr>
              <w:pStyle w:val="TableParagraph"/>
              <w:ind w:left="0"/>
              <w:jc w:val="both"/>
              <w:rPr>
                <w:rFonts w:ascii="Times New Roman" w:hAnsi="Times New Roman" w:cs="Times New Roman"/>
                <w:noProof/>
                <w:sz w:val="24"/>
                <w:szCs w:val="24"/>
              </w:rPr>
            </w:pPr>
          </w:p>
        </w:tc>
      </w:tr>
      <w:tr w:rsidR="0085243C" w:rsidRPr="008D2659" w14:paraId="1387D5BD" w14:textId="77777777" w:rsidTr="00E52EDB">
        <w:trPr>
          <w:trHeight w:val="253"/>
        </w:trPr>
        <w:tc>
          <w:tcPr>
            <w:tcW w:w="5000" w:type="pct"/>
            <w:gridSpan w:val="8"/>
            <w:shd w:val="clear" w:color="auto" w:fill="4F81BC"/>
          </w:tcPr>
          <w:p w14:paraId="0460E041" w14:textId="77777777" w:rsidR="0085243C" w:rsidRPr="0079268A" w:rsidRDefault="0085243C" w:rsidP="0098227F">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t>Kam pievēršama uzmanība</w:t>
            </w:r>
          </w:p>
        </w:tc>
      </w:tr>
      <w:tr w:rsidR="0085243C" w:rsidRPr="008D2659" w14:paraId="17FA888A" w14:textId="77777777" w:rsidTr="00204056">
        <w:trPr>
          <w:trHeight w:val="2649"/>
        </w:trPr>
        <w:tc>
          <w:tcPr>
            <w:tcW w:w="5000" w:type="pct"/>
            <w:gridSpan w:val="8"/>
          </w:tcPr>
          <w:p w14:paraId="5D1F7481" w14:textId="77777777" w:rsidR="0085243C" w:rsidRPr="008D2659" w:rsidRDefault="0085243C" w:rsidP="0098227F">
            <w:pPr>
              <w:pStyle w:val="TableParagraph"/>
              <w:numPr>
                <w:ilvl w:val="0"/>
                <w:numId w:val="7"/>
              </w:numPr>
              <w:tabs>
                <w:tab w:val="left" w:pos="827"/>
              </w:tabs>
              <w:ind w:left="567" w:hanging="283"/>
              <w:jc w:val="both"/>
              <w:rPr>
                <w:rFonts w:ascii="Times New Roman" w:hAnsi="Times New Roman" w:cs="Times New Roman"/>
                <w:noProof/>
                <w:sz w:val="24"/>
                <w:szCs w:val="24"/>
              </w:rPr>
            </w:pPr>
            <w:r>
              <w:rPr>
                <w:rFonts w:ascii="Times New Roman" w:hAnsi="Times New Roman"/>
                <w:sz w:val="24"/>
              </w:rPr>
              <w:t>Novērtēt programmas saturu, vai tas saskan ar normatīvajām prasībām.</w:t>
            </w:r>
          </w:p>
          <w:p w14:paraId="1AC56651" w14:textId="77777777" w:rsidR="0085243C" w:rsidRPr="008D2659" w:rsidRDefault="0085243C" w:rsidP="0098227F">
            <w:pPr>
              <w:pStyle w:val="TableParagraph"/>
              <w:numPr>
                <w:ilvl w:val="0"/>
                <w:numId w:val="7"/>
              </w:numPr>
              <w:tabs>
                <w:tab w:val="left" w:pos="827"/>
              </w:tabs>
              <w:ind w:left="567" w:hanging="283"/>
              <w:jc w:val="both"/>
              <w:rPr>
                <w:rFonts w:ascii="Times New Roman" w:hAnsi="Times New Roman" w:cs="Times New Roman"/>
                <w:noProof/>
                <w:sz w:val="24"/>
                <w:szCs w:val="24"/>
              </w:rPr>
            </w:pPr>
            <w:r>
              <w:rPr>
                <w:rFonts w:ascii="Times New Roman" w:hAnsi="Times New Roman"/>
                <w:sz w:val="24"/>
              </w:rPr>
              <w:t>Pārskatīt, kā tiek izmantots risks un darbības rezultāti, lai noteiktu uzraudzības darbību dziļumu un biežumu.</w:t>
            </w:r>
          </w:p>
          <w:p w14:paraId="21F2FB3B" w14:textId="77777777" w:rsidR="0085243C" w:rsidRPr="008D2659" w:rsidRDefault="0085243C" w:rsidP="0098227F">
            <w:pPr>
              <w:pStyle w:val="TableParagraph"/>
              <w:numPr>
                <w:ilvl w:val="0"/>
                <w:numId w:val="7"/>
              </w:numPr>
              <w:tabs>
                <w:tab w:val="left" w:pos="827"/>
              </w:tabs>
              <w:ind w:left="567" w:hanging="283"/>
              <w:jc w:val="both"/>
              <w:rPr>
                <w:rFonts w:ascii="Times New Roman" w:hAnsi="Times New Roman" w:cs="Times New Roman"/>
                <w:noProof/>
                <w:sz w:val="24"/>
                <w:szCs w:val="24"/>
              </w:rPr>
            </w:pPr>
            <w:r>
              <w:rPr>
                <w:rFonts w:ascii="Times New Roman" w:hAnsi="Times New Roman"/>
                <w:sz w:val="24"/>
              </w:rPr>
              <w:t>Pārskatīt, kā tiek panākta neatkarība.</w:t>
            </w:r>
          </w:p>
          <w:p w14:paraId="019CDD0E" w14:textId="77777777" w:rsidR="0085243C" w:rsidRPr="008D2659" w:rsidRDefault="0085243C" w:rsidP="0098227F">
            <w:pPr>
              <w:pStyle w:val="TableParagraph"/>
              <w:numPr>
                <w:ilvl w:val="0"/>
                <w:numId w:val="7"/>
              </w:numPr>
              <w:tabs>
                <w:tab w:val="left" w:pos="827"/>
              </w:tabs>
              <w:ind w:left="567" w:hanging="283"/>
              <w:jc w:val="both"/>
              <w:rPr>
                <w:rFonts w:ascii="Times New Roman" w:hAnsi="Times New Roman" w:cs="Times New Roman"/>
                <w:noProof/>
                <w:sz w:val="24"/>
                <w:szCs w:val="24"/>
              </w:rPr>
            </w:pPr>
            <w:r>
              <w:rPr>
                <w:rFonts w:ascii="Times New Roman" w:hAnsi="Times New Roman"/>
                <w:sz w:val="24"/>
              </w:rPr>
              <w:t>Novērtēt, kas ierosina programmas izmaiņas.</w:t>
            </w:r>
          </w:p>
          <w:p w14:paraId="79D914A9" w14:textId="77777777" w:rsidR="0085243C" w:rsidRPr="008D2659" w:rsidRDefault="0085243C" w:rsidP="0098227F">
            <w:pPr>
              <w:pStyle w:val="TableParagraph"/>
              <w:numPr>
                <w:ilvl w:val="0"/>
                <w:numId w:val="7"/>
              </w:numPr>
              <w:tabs>
                <w:tab w:val="left" w:pos="827"/>
              </w:tabs>
              <w:ind w:left="567" w:hanging="283"/>
              <w:jc w:val="both"/>
              <w:rPr>
                <w:rFonts w:ascii="Times New Roman" w:hAnsi="Times New Roman" w:cs="Times New Roman"/>
                <w:noProof/>
                <w:sz w:val="24"/>
                <w:szCs w:val="24"/>
              </w:rPr>
            </w:pPr>
            <w:r>
              <w:rPr>
                <w:rFonts w:ascii="Times New Roman" w:hAnsi="Times New Roman"/>
                <w:sz w:val="24"/>
              </w:rPr>
              <w:t>Pārskatīt, vai ir kādi iespējamie interešu konflikti.</w:t>
            </w:r>
          </w:p>
        </w:tc>
      </w:tr>
      <w:tr w:rsidR="0085243C" w:rsidRPr="008D2659" w14:paraId="301A1111" w14:textId="77777777" w:rsidTr="00E52EDB">
        <w:trPr>
          <w:trHeight w:val="254"/>
        </w:trPr>
        <w:tc>
          <w:tcPr>
            <w:tcW w:w="5000" w:type="pct"/>
            <w:gridSpan w:val="8"/>
            <w:shd w:val="clear" w:color="auto" w:fill="538DD3"/>
          </w:tcPr>
          <w:p w14:paraId="0154DFCB" w14:textId="77777777" w:rsidR="0085243C" w:rsidRPr="0079268A" w:rsidRDefault="0085243C" w:rsidP="0098227F">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lastRenderedPageBreak/>
              <w:t>Atbilstošās ES/</w:t>
            </w:r>
            <w:r w:rsidRPr="0079268A">
              <w:rPr>
                <w:rFonts w:ascii="Times New Roman" w:hAnsi="Times New Roman"/>
                <w:b/>
                <w:i/>
                <w:iCs/>
                <w:color w:val="EDEBE0"/>
                <w:sz w:val="24"/>
                <w:szCs w:val="24"/>
              </w:rPr>
              <w:t>EASA</w:t>
            </w:r>
            <w:r w:rsidRPr="0079268A">
              <w:rPr>
                <w:rFonts w:ascii="Times New Roman" w:hAnsi="Times New Roman"/>
                <w:b/>
                <w:color w:val="EDEBE0"/>
                <w:sz w:val="24"/>
                <w:szCs w:val="24"/>
              </w:rPr>
              <w:t xml:space="preserve"> reglamentējošās atsauces</w:t>
            </w:r>
          </w:p>
        </w:tc>
      </w:tr>
      <w:tr w:rsidR="00037C9D" w:rsidRPr="008D2659" w14:paraId="6F5317AE" w14:textId="77777777" w:rsidTr="0079268A">
        <w:trPr>
          <w:trHeight w:val="229"/>
        </w:trPr>
        <w:tc>
          <w:tcPr>
            <w:tcW w:w="1003" w:type="pct"/>
            <w:shd w:val="clear" w:color="auto" w:fill="37CDE1"/>
          </w:tcPr>
          <w:p w14:paraId="730D73FE" w14:textId="77777777" w:rsidR="0085243C" w:rsidRPr="0079268A" w:rsidRDefault="0085243C" w:rsidP="0098227F">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t>Lidaparātu ekspluatācija</w:t>
            </w:r>
          </w:p>
        </w:tc>
        <w:tc>
          <w:tcPr>
            <w:tcW w:w="931" w:type="pct"/>
            <w:gridSpan w:val="2"/>
            <w:shd w:val="clear" w:color="auto" w:fill="37CDE1"/>
          </w:tcPr>
          <w:p w14:paraId="6627D32A" w14:textId="599D805F" w:rsidR="0085243C" w:rsidRPr="0079268A" w:rsidRDefault="00393074" w:rsidP="0098227F">
            <w:pPr>
              <w:pStyle w:val="TableParagraph"/>
              <w:ind w:left="0"/>
              <w:jc w:val="center"/>
              <w:rPr>
                <w:rFonts w:ascii="Times New Roman" w:hAnsi="Times New Roman" w:cs="Times New Roman"/>
                <w:b/>
                <w:bCs/>
                <w:noProof/>
                <w:color w:val="EDEBE0"/>
                <w:sz w:val="24"/>
                <w:szCs w:val="24"/>
              </w:rPr>
            </w:pPr>
            <w:r>
              <w:rPr>
                <w:rFonts w:ascii="Times New Roman" w:hAnsi="Times New Roman"/>
                <w:b/>
                <w:color w:val="EDEBE0"/>
                <w:sz w:val="24"/>
                <w:szCs w:val="24"/>
              </w:rPr>
              <w:t xml:space="preserve"> Lidaparāta lidojuma apkalpe</w:t>
            </w:r>
          </w:p>
        </w:tc>
        <w:tc>
          <w:tcPr>
            <w:tcW w:w="964" w:type="pct"/>
            <w:gridSpan w:val="2"/>
            <w:shd w:val="clear" w:color="auto" w:fill="37CDE1"/>
          </w:tcPr>
          <w:p w14:paraId="20DCEC78" w14:textId="77777777" w:rsidR="0085243C" w:rsidRPr="0079268A" w:rsidRDefault="0085243C" w:rsidP="0098227F">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t>Lidlauki</w:t>
            </w:r>
          </w:p>
        </w:tc>
        <w:tc>
          <w:tcPr>
            <w:tcW w:w="1127" w:type="pct"/>
            <w:gridSpan w:val="2"/>
            <w:shd w:val="clear" w:color="auto" w:fill="37CDE1"/>
          </w:tcPr>
          <w:p w14:paraId="566874E2" w14:textId="77777777" w:rsidR="0085243C" w:rsidRPr="0079268A" w:rsidRDefault="0085243C" w:rsidP="0098227F">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i/>
                <w:iCs/>
                <w:color w:val="EDEBE0"/>
                <w:sz w:val="24"/>
                <w:szCs w:val="24"/>
              </w:rPr>
              <w:t>ATM/ANS</w:t>
            </w:r>
          </w:p>
        </w:tc>
        <w:tc>
          <w:tcPr>
            <w:tcW w:w="975" w:type="pct"/>
            <w:shd w:val="clear" w:color="auto" w:fill="37CDE1"/>
          </w:tcPr>
          <w:p w14:paraId="0058F246" w14:textId="77777777" w:rsidR="0085243C" w:rsidRPr="0079268A" w:rsidRDefault="0085243C" w:rsidP="0098227F">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i/>
                <w:iCs/>
                <w:color w:val="EDEBE0"/>
                <w:sz w:val="24"/>
                <w:szCs w:val="24"/>
              </w:rPr>
              <w:t>ATC</w:t>
            </w:r>
            <w:r w:rsidRPr="0079268A">
              <w:rPr>
                <w:rFonts w:ascii="Times New Roman" w:hAnsi="Times New Roman"/>
                <w:b/>
                <w:color w:val="EDEBE0"/>
                <w:sz w:val="24"/>
                <w:szCs w:val="24"/>
              </w:rPr>
              <w:t xml:space="preserve"> mācību org.</w:t>
            </w:r>
          </w:p>
        </w:tc>
      </w:tr>
      <w:tr w:rsidR="0085243C" w:rsidRPr="008D2659" w14:paraId="61ACFDF8" w14:textId="77777777" w:rsidTr="0079268A">
        <w:trPr>
          <w:trHeight w:val="5360"/>
        </w:trPr>
        <w:tc>
          <w:tcPr>
            <w:tcW w:w="1003" w:type="pct"/>
          </w:tcPr>
          <w:p w14:paraId="2E363A32" w14:textId="1C14FACE" w:rsidR="0085243C" w:rsidRPr="008D2659" w:rsidRDefault="0085243C" w:rsidP="00B94744">
            <w:pPr>
              <w:pStyle w:val="TableParagraph"/>
              <w:ind w:left="113" w:right="113"/>
              <w:rPr>
                <w:rFonts w:ascii="Times New Roman" w:hAnsi="Times New Roman" w:cs="Times New Roman"/>
                <w:noProof/>
                <w:sz w:val="24"/>
                <w:szCs w:val="24"/>
              </w:rPr>
            </w:pPr>
            <w:r>
              <w:rPr>
                <w:rFonts w:ascii="Times New Roman" w:hAnsi="Times New Roman"/>
                <w:sz w:val="24"/>
              </w:rPr>
              <w:t>AMC1 par ORO.GEN.200. punkta “Pārvaldības sistēma” a) apakšpunkta 6) punktu d) apakšpunkta 2) punkta vi) daļa</w:t>
            </w:r>
          </w:p>
          <w:p w14:paraId="5D48AC14" w14:textId="77777777" w:rsidR="0098227F" w:rsidRPr="008D2659" w:rsidRDefault="0098227F" w:rsidP="00B94744">
            <w:pPr>
              <w:pStyle w:val="TableParagraph"/>
              <w:ind w:left="113" w:right="113"/>
              <w:rPr>
                <w:rFonts w:ascii="Times New Roman" w:hAnsi="Times New Roman" w:cs="Times New Roman"/>
                <w:noProof/>
                <w:sz w:val="24"/>
                <w:szCs w:val="24"/>
              </w:rPr>
            </w:pPr>
          </w:p>
          <w:p w14:paraId="2D02EC02" w14:textId="77777777" w:rsidR="0085243C" w:rsidRPr="008D2659" w:rsidRDefault="0085243C" w:rsidP="00B94744">
            <w:pPr>
              <w:pStyle w:val="TableParagraph"/>
              <w:ind w:left="113" w:right="113"/>
              <w:rPr>
                <w:rFonts w:ascii="Times New Roman" w:hAnsi="Times New Roman" w:cs="Times New Roman"/>
                <w:noProof/>
                <w:sz w:val="24"/>
                <w:szCs w:val="24"/>
              </w:rPr>
            </w:pPr>
            <w:r>
              <w:rPr>
                <w:rFonts w:ascii="Times New Roman" w:hAnsi="Times New Roman"/>
                <w:sz w:val="24"/>
              </w:rPr>
              <w:t>GM2 par ORO.GEN.200. punkta “Pārvaldības sistēma” a) apakšpunkta 6) punktu [kompleksie ekspluatanti]</w:t>
            </w:r>
          </w:p>
          <w:p w14:paraId="743A5BAF" w14:textId="77777777" w:rsidR="006203E6" w:rsidRPr="008D2659" w:rsidRDefault="006203E6" w:rsidP="00B94744">
            <w:pPr>
              <w:pStyle w:val="TableParagraph"/>
              <w:ind w:left="113" w:right="113"/>
              <w:rPr>
                <w:rFonts w:ascii="Times New Roman" w:hAnsi="Times New Roman" w:cs="Times New Roman"/>
                <w:noProof/>
                <w:sz w:val="24"/>
                <w:szCs w:val="24"/>
              </w:rPr>
            </w:pPr>
          </w:p>
          <w:p w14:paraId="0A124624" w14:textId="7DDC3DC2" w:rsidR="006203E6" w:rsidRPr="008D2659" w:rsidRDefault="006203E6" w:rsidP="00B94744">
            <w:pPr>
              <w:pStyle w:val="TableParagraph"/>
              <w:ind w:left="113" w:right="113"/>
              <w:rPr>
                <w:rFonts w:ascii="Times New Roman" w:hAnsi="Times New Roman" w:cs="Times New Roman"/>
                <w:noProof/>
                <w:sz w:val="24"/>
                <w:szCs w:val="24"/>
              </w:rPr>
            </w:pPr>
            <w:r>
              <w:rPr>
                <w:rFonts w:ascii="Times New Roman" w:hAnsi="Times New Roman"/>
                <w:sz w:val="24"/>
              </w:rPr>
              <w:t>GM3 par ORO.GEN.200. punkta “Pārvaldības sistēma” a) apakšpunkta 6) punktu [nekompleksie ekspluatanti]</w:t>
            </w:r>
          </w:p>
        </w:tc>
        <w:tc>
          <w:tcPr>
            <w:tcW w:w="931" w:type="pct"/>
            <w:gridSpan w:val="2"/>
          </w:tcPr>
          <w:p w14:paraId="3E1E2059" w14:textId="67984DBA" w:rsidR="0085243C" w:rsidRPr="008D2659" w:rsidRDefault="0085243C" w:rsidP="00B94744">
            <w:pPr>
              <w:pStyle w:val="TableParagraph"/>
              <w:ind w:left="113" w:right="113"/>
              <w:rPr>
                <w:rFonts w:ascii="Times New Roman" w:hAnsi="Times New Roman" w:cs="Times New Roman"/>
                <w:noProof/>
                <w:sz w:val="24"/>
                <w:szCs w:val="24"/>
              </w:rPr>
            </w:pPr>
            <w:r>
              <w:rPr>
                <w:rFonts w:ascii="Times New Roman" w:hAnsi="Times New Roman"/>
                <w:sz w:val="24"/>
              </w:rPr>
              <w:t>AMC1 par ORA.GEN.200. punkta “Pārvaldības sistēma” a) apakšpunkta 6) punktu d) apakšpunkta 2) punkta vi) daļa</w:t>
            </w:r>
          </w:p>
        </w:tc>
        <w:tc>
          <w:tcPr>
            <w:tcW w:w="964" w:type="pct"/>
            <w:gridSpan w:val="2"/>
          </w:tcPr>
          <w:p w14:paraId="24CBC994" w14:textId="77777777" w:rsidR="0085243C" w:rsidRPr="008D2659" w:rsidRDefault="0085243C" w:rsidP="00B94744">
            <w:pPr>
              <w:pStyle w:val="TableParagraph"/>
              <w:ind w:left="113" w:right="113"/>
              <w:rPr>
                <w:rFonts w:ascii="Times New Roman" w:hAnsi="Times New Roman" w:cs="Times New Roman"/>
                <w:noProof/>
                <w:sz w:val="24"/>
                <w:szCs w:val="24"/>
              </w:rPr>
            </w:pPr>
            <w:r>
              <w:rPr>
                <w:rFonts w:ascii="Times New Roman" w:hAnsi="Times New Roman"/>
                <w:sz w:val="24"/>
              </w:rPr>
              <w:t>ADR.OR.D.005. punkta “Pārvaldības sistēma” b) apakšpunkta 11) punkts [atbilstības uzraudzība] un AMC, it īpaši AMC1 par ADR.OR.D.005. punkta b) apakšpunkta 11) punkta e) daļu</w:t>
            </w:r>
          </w:p>
        </w:tc>
        <w:tc>
          <w:tcPr>
            <w:tcW w:w="1127" w:type="pct"/>
            <w:gridSpan w:val="2"/>
          </w:tcPr>
          <w:p w14:paraId="772B150A" w14:textId="388052E2" w:rsidR="0085243C" w:rsidRPr="008D2659" w:rsidRDefault="0085243C" w:rsidP="00B94744">
            <w:pPr>
              <w:pStyle w:val="TableParagraph"/>
              <w:ind w:left="113" w:right="113"/>
              <w:rPr>
                <w:rFonts w:ascii="Times New Roman" w:hAnsi="Times New Roman" w:cs="Times New Roman"/>
                <w:noProof/>
                <w:sz w:val="24"/>
                <w:szCs w:val="24"/>
              </w:rPr>
            </w:pPr>
            <w:r>
              <w:rPr>
                <w:rFonts w:ascii="Times New Roman" w:hAnsi="Times New Roman"/>
                <w:sz w:val="24"/>
              </w:rPr>
              <w:t>AMC1 par ATM/ANS.OR.B.005. punkta c) apakšpunktu “Pārvaldības sistēma. Atbilstības uzraudzība”</w:t>
            </w:r>
          </w:p>
        </w:tc>
        <w:tc>
          <w:tcPr>
            <w:tcW w:w="975" w:type="pct"/>
          </w:tcPr>
          <w:p w14:paraId="1FB0EE26" w14:textId="0538C941" w:rsidR="0085243C" w:rsidRPr="008D2659" w:rsidRDefault="0085243C" w:rsidP="00B94744">
            <w:pPr>
              <w:pStyle w:val="TableParagraph"/>
              <w:ind w:left="113" w:right="113"/>
              <w:rPr>
                <w:rFonts w:ascii="Times New Roman" w:hAnsi="Times New Roman" w:cs="Times New Roman"/>
                <w:noProof/>
                <w:sz w:val="24"/>
                <w:szCs w:val="24"/>
              </w:rPr>
            </w:pPr>
            <w:r>
              <w:rPr>
                <w:rFonts w:ascii="Times New Roman" w:hAnsi="Times New Roman"/>
                <w:sz w:val="24"/>
              </w:rPr>
              <w:t>GM1 par ATCO.OR.C.001. punkta f) apakšpunktu “Mācību organizāciju pārvaldības sistēma” c) apakšpunkta 2) punkta vi) daļa</w:t>
            </w:r>
          </w:p>
        </w:tc>
      </w:tr>
      <w:tr w:rsidR="0085243C" w:rsidRPr="008D2659" w14:paraId="0F4D27E2" w14:textId="77777777" w:rsidTr="0079268A">
        <w:trPr>
          <w:trHeight w:val="229"/>
        </w:trPr>
        <w:tc>
          <w:tcPr>
            <w:tcW w:w="1003" w:type="pct"/>
            <w:shd w:val="clear" w:color="auto" w:fill="00AFEF"/>
          </w:tcPr>
          <w:p w14:paraId="114C8D37" w14:textId="77777777" w:rsidR="0085243C" w:rsidRPr="0079268A" w:rsidRDefault="0085243C" w:rsidP="006203E6">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i/>
                <w:iCs/>
                <w:color w:val="EDEBE0"/>
                <w:sz w:val="24"/>
                <w:szCs w:val="24"/>
              </w:rPr>
              <w:t>CAM</w:t>
            </w:r>
            <w:r w:rsidRPr="0079268A">
              <w:rPr>
                <w:rFonts w:ascii="Times New Roman" w:hAnsi="Times New Roman"/>
                <w:b/>
                <w:color w:val="EDEBE0"/>
                <w:sz w:val="24"/>
                <w:szCs w:val="24"/>
              </w:rPr>
              <w:t xml:space="preserve"> Org.</w:t>
            </w:r>
          </w:p>
        </w:tc>
        <w:tc>
          <w:tcPr>
            <w:tcW w:w="931" w:type="pct"/>
            <w:gridSpan w:val="2"/>
            <w:shd w:val="clear" w:color="auto" w:fill="00AFEF"/>
          </w:tcPr>
          <w:p w14:paraId="40D22EA7" w14:textId="77777777" w:rsidR="0085243C" w:rsidRPr="0079268A" w:rsidRDefault="0085243C" w:rsidP="006203E6">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t>Tehniskās apkopes org.</w:t>
            </w:r>
          </w:p>
        </w:tc>
        <w:tc>
          <w:tcPr>
            <w:tcW w:w="964" w:type="pct"/>
            <w:gridSpan w:val="2"/>
            <w:shd w:val="clear" w:color="auto" w:fill="00AFEF"/>
          </w:tcPr>
          <w:p w14:paraId="5A5494EF" w14:textId="77777777" w:rsidR="0085243C" w:rsidRPr="0079268A" w:rsidRDefault="0085243C" w:rsidP="006203E6">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t>Ražošanas org.</w:t>
            </w:r>
          </w:p>
        </w:tc>
        <w:tc>
          <w:tcPr>
            <w:tcW w:w="1127" w:type="pct"/>
            <w:gridSpan w:val="2"/>
            <w:shd w:val="clear" w:color="auto" w:fill="00AFEF"/>
          </w:tcPr>
          <w:p w14:paraId="79E26D9C" w14:textId="77777777" w:rsidR="0085243C" w:rsidRPr="0079268A" w:rsidRDefault="0085243C" w:rsidP="006203E6">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t>Projektēšanas org.</w:t>
            </w:r>
          </w:p>
        </w:tc>
        <w:tc>
          <w:tcPr>
            <w:tcW w:w="975" w:type="pct"/>
            <w:shd w:val="clear" w:color="auto" w:fill="00AFEF"/>
          </w:tcPr>
          <w:p w14:paraId="7E94033D" w14:textId="77777777" w:rsidR="0085243C" w:rsidRPr="0079268A" w:rsidRDefault="0085243C" w:rsidP="006203E6">
            <w:pPr>
              <w:pStyle w:val="TableParagraph"/>
              <w:ind w:left="0"/>
              <w:jc w:val="center"/>
              <w:rPr>
                <w:rFonts w:ascii="Times New Roman" w:hAnsi="Times New Roman" w:cs="Times New Roman"/>
                <w:b/>
                <w:bCs/>
                <w:noProof/>
                <w:color w:val="EDEBE0"/>
                <w:sz w:val="24"/>
                <w:szCs w:val="24"/>
              </w:rPr>
            </w:pPr>
            <w:r w:rsidRPr="0079268A">
              <w:rPr>
                <w:rFonts w:ascii="Times New Roman" w:hAnsi="Times New Roman"/>
                <w:b/>
                <w:color w:val="EDEBE0"/>
                <w:sz w:val="24"/>
                <w:szCs w:val="24"/>
              </w:rPr>
              <w:t>Rezervēts</w:t>
            </w:r>
          </w:p>
        </w:tc>
      </w:tr>
      <w:tr w:rsidR="0079268A" w:rsidRPr="008D2659" w14:paraId="36A11DF8" w14:textId="77777777" w:rsidTr="0079268A">
        <w:trPr>
          <w:trHeight w:val="229"/>
        </w:trPr>
        <w:tc>
          <w:tcPr>
            <w:tcW w:w="1003" w:type="pct"/>
          </w:tcPr>
          <w:p w14:paraId="676EFE97" w14:textId="77777777" w:rsidR="0079268A" w:rsidRPr="0079268A" w:rsidRDefault="0079268A" w:rsidP="0079268A">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 xml:space="preserve">CAMO.A.200. punkta “Pārvaldības sistēma” a) apakšpunkta 6) punkts un tā </w:t>
            </w:r>
            <w:r w:rsidRPr="0079268A">
              <w:rPr>
                <w:rFonts w:ascii="Times New Roman" w:hAnsi="Times New Roman"/>
                <w:i/>
                <w:iCs/>
                <w:sz w:val="24"/>
                <w:szCs w:val="24"/>
              </w:rPr>
              <w:t>AMC</w:t>
            </w:r>
            <w:r w:rsidRPr="0079268A">
              <w:rPr>
                <w:rFonts w:ascii="Times New Roman" w:hAnsi="Times New Roman"/>
                <w:sz w:val="24"/>
                <w:szCs w:val="24"/>
              </w:rPr>
              <w:t>/</w:t>
            </w:r>
            <w:r w:rsidRPr="0079268A">
              <w:rPr>
                <w:rFonts w:ascii="Times New Roman" w:hAnsi="Times New Roman"/>
                <w:i/>
                <w:iCs/>
                <w:sz w:val="24"/>
                <w:szCs w:val="24"/>
              </w:rPr>
              <w:t>GM</w:t>
            </w:r>
          </w:p>
          <w:p w14:paraId="2829D36E" w14:textId="77777777" w:rsidR="0079268A" w:rsidRPr="0079268A" w:rsidRDefault="0079268A" w:rsidP="0079268A">
            <w:pPr>
              <w:pStyle w:val="TableParagraph"/>
              <w:ind w:left="113" w:right="113"/>
              <w:rPr>
                <w:rFonts w:ascii="Times New Roman" w:hAnsi="Times New Roman" w:cs="Times New Roman"/>
                <w:noProof/>
                <w:sz w:val="24"/>
                <w:szCs w:val="24"/>
              </w:rPr>
            </w:pPr>
          </w:p>
          <w:p w14:paraId="7D939964" w14:textId="67A0DE01" w:rsidR="0079268A" w:rsidRPr="0079268A" w:rsidRDefault="0079268A" w:rsidP="0079268A">
            <w:pPr>
              <w:pStyle w:val="TableParagraph"/>
              <w:ind w:left="113" w:right="113"/>
              <w:rPr>
                <w:rFonts w:ascii="Times New Roman" w:hAnsi="Times New Roman"/>
                <w:b/>
                <w:i/>
                <w:iCs/>
                <w:color w:val="EDEBE0"/>
                <w:sz w:val="24"/>
                <w:szCs w:val="24"/>
              </w:rPr>
            </w:pPr>
            <w:r w:rsidRPr="0079268A">
              <w:rPr>
                <w:rFonts w:ascii="Times New Roman" w:hAnsi="Times New Roman"/>
                <w:sz w:val="24"/>
                <w:szCs w:val="24"/>
              </w:rPr>
              <w:t xml:space="preserve">CAMO.A.300. punkta “Lidojumderīguma uzturēšanas vadības organizācijas </w:t>
            </w:r>
            <w:r w:rsidRPr="0079268A">
              <w:rPr>
                <w:rFonts w:ascii="Times New Roman" w:hAnsi="Times New Roman"/>
                <w:sz w:val="24"/>
                <w:szCs w:val="24"/>
              </w:rPr>
              <w:lastRenderedPageBreak/>
              <w:t>pašraksturojums (</w:t>
            </w:r>
            <w:r w:rsidRPr="0079268A">
              <w:rPr>
                <w:rFonts w:ascii="Times New Roman" w:hAnsi="Times New Roman"/>
                <w:i/>
                <w:iCs/>
                <w:sz w:val="24"/>
                <w:szCs w:val="24"/>
              </w:rPr>
              <w:t>CAME</w:t>
            </w:r>
            <w:r w:rsidRPr="0079268A">
              <w:rPr>
                <w:rFonts w:ascii="Times New Roman" w:hAnsi="Times New Roman"/>
                <w:sz w:val="24"/>
                <w:szCs w:val="24"/>
              </w:rPr>
              <w:t>)” a) apakšpunkta 11) punkta i) daļa</w:t>
            </w:r>
          </w:p>
        </w:tc>
        <w:tc>
          <w:tcPr>
            <w:tcW w:w="931" w:type="pct"/>
            <w:gridSpan w:val="2"/>
          </w:tcPr>
          <w:p w14:paraId="2171AB4D" w14:textId="77777777" w:rsidR="0079268A" w:rsidRPr="0079268A" w:rsidRDefault="0079268A" w:rsidP="0079268A">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lastRenderedPageBreak/>
              <w:t>145.A.200. punkta “Pārvaldības sistēma” a) apakšpunkta 6) punkts</w:t>
            </w:r>
          </w:p>
          <w:p w14:paraId="20C561C5" w14:textId="77777777" w:rsidR="0079268A" w:rsidRPr="0079268A" w:rsidRDefault="0079268A" w:rsidP="0079268A">
            <w:pPr>
              <w:pStyle w:val="TableParagraph"/>
              <w:ind w:left="113" w:right="113"/>
              <w:rPr>
                <w:rFonts w:ascii="Times New Roman" w:hAnsi="Times New Roman" w:cs="Times New Roman"/>
                <w:noProof/>
                <w:sz w:val="24"/>
                <w:szCs w:val="24"/>
              </w:rPr>
            </w:pPr>
          </w:p>
          <w:p w14:paraId="4F449044" w14:textId="77777777" w:rsidR="0079268A" w:rsidRPr="0079268A" w:rsidRDefault="0079268A" w:rsidP="0079268A">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 xml:space="preserve">AMC1 par 145.A.200. punkta a) apakšpunkta 6) punktu “Atbilstības </w:t>
            </w:r>
            <w:r w:rsidRPr="0079268A">
              <w:rPr>
                <w:rFonts w:ascii="Times New Roman" w:hAnsi="Times New Roman"/>
                <w:sz w:val="24"/>
                <w:szCs w:val="24"/>
              </w:rPr>
              <w:lastRenderedPageBreak/>
              <w:t>uzraudzība – vispārīgi”</w:t>
            </w:r>
          </w:p>
          <w:p w14:paraId="145F6868" w14:textId="77777777" w:rsidR="0079268A" w:rsidRPr="0079268A" w:rsidRDefault="0079268A" w:rsidP="0079268A">
            <w:pPr>
              <w:pStyle w:val="TableParagraph"/>
              <w:ind w:left="113" w:right="113"/>
              <w:rPr>
                <w:rFonts w:ascii="Times New Roman" w:hAnsi="Times New Roman" w:cs="Times New Roman"/>
                <w:noProof/>
                <w:sz w:val="24"/>
                <w:szCs w:val="24"/>
              </w:rPr>
            </w:pPr>
          </w:p>
          <w:p w14:paraId="2B35203F" w14:textId="77777777" w:rsidR="0079268A" w:rsidRPr="0079268A" w:rsidRDefault="0079268A" w:rsidP="0079268A">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AMC2 par 145.A.200. punkta a) apakšpunkta 6) punktu “Atbilstības uzraudzība – neatkarīgs audits”</w:t>
            </w:r>
          </w:p>
          <w:p w14:paraId="3022C8C9" w14:textId="77777777" w:rsidR="0079268A" w:rsidRPr="0079268A" w:rsidRDefault="0079268A" w:rsidP="0079268A">
            <w:pPr>
              <w:pStyle w:val="TableParagraph"/>
              <w:ind w:left="113" w:right="113"/>
              <w:rPr>
                <w:rFonts w:ascii="Times New Roman" w:hAnsi="Times New Roman" w:cs="Times New Roman"/>
                <w:noProof/>
                <w:sz w:val="24"/>
                <w:szCs w:val="24"/>
              </w:rPr>
            </w:pPr>
          </w:p>
          <w:p w14:paraId="417D8DD4" w14:textId="77777777" w:rsidR="0079268A" w:rsidRPr="0079268A" w:rsidRDefault="0079268A" w:rsidP="0079268A">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AMC3 par 145.A.200. punkta a) apakšpunkta 6) punktu “Atbilstības uzraudzība – līgumisks neatkarīgs audits”</w:t>
            </w:r>
          </w:p>
          <w:p w14:paraId="08B6CA72" w14:textId="77777777" w:rsidR="0079268A" w:rsidRPr="0079268A" w:rsidRDefault="0079268A" w:rsidP="0079268A">
            <w:pPr>
              <w:pStyle w:val="TableParagraph"/>
              <w:ind w:left="113" w:right="113"/>
              <w:rPr>
                <w:rFonts w:ascii="Times New Roman" w:hAnsi="Times New Roman" w:cs="Times New Roman"/>
                <w:noProof/>
                <w:sz w:val="24"/>
                <w:szCs w:val="24"/>
              </w:rPr>
            </w:pPr>
          </w:p>
          <w:p w14:paraId="67813561" w14:textId="77777777" w:rsidR="0079268A" w:rsidRPr="0079268A" w:rsidRDefault="0079268A" w:rsidP="0079268A">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GM2 par 145.A.200. punkta a) apakšpunkta 6) punktu “Atbilstības uzraudzība – audita plāns”</w:t>
            </w:r>
          </w:p>
          <w:p w14:paraId="62E9AC64" w14:textId="77777777" w:rsidR="0079268A" w:rsidRPr="0079268A" w:rsidRDefault="0079268A" w:rsidP="0079268A">
            <w:pPr>
              <w:pStyle w:val="TableParagraph"/>
              <w:ind w:left="113" w:right="113"/>
              <w:rPr>
                <w:rFonts w:ascii="Times New Roman" w:hAnsi="Times New Roman" w:cs="Times New Roman"/>
                <w:noProof/>
                <w:sz w:val="24"/>
                <w:szCs w:val="24"/>
              </w:rPr>
            </w:pPr>
          </w:p>
          <w:p w14:paraId="2270817F" w14:textId="39877695" w:rsidR="0079268A" w:rsidRPr="0079268A" w:rsidRDefault="0079268A" w:rsidP="0079268A">
            <w:pPr>
              <w:pStyle w:val="TableParagraph"/>
              <w:ind w:left="113" w:right="113"/>
              <w:rPr>
                <w:rFonts w:ascii="Times New Roman" w:hAnsi="Times New Roman"/>
                <w:b/>
                <w:color w:val="EDEBE0"/>
                <w:sz w:val="24"/>
                <w:szCs w:val="24"/>
              </w:rPr>
            </w:pPr>
            <w:r w:rsidRPr="0079268A">
              <w:rPr>
                <w:rFonts w:ascii="Times New Roman" w:hAnsi="Times New Roman"/>
                <w:sz w:val="24"/>
                <w:szCs w:val="24"/>
              </w:rPr>
              <w:t>145.A.70. punkts “Tehniskās apkopes organizācijas pašraksturojums (</w:t>
            </w:r>
            <w:r w:rsidRPr="0079268A">
              <w:rPr>
                <w:rFonts w:ascii="Times New Roman" w:hAnsi="Times New Roman"/>
                <w:i/>
                <w:iCs/>
                <w:sz w:val="24"/>
                <w:szCs w:val="24"/>
              </w:rPr>
              <w:t>MOE</w:t>
            </w:r>
            <w:r w:rsidRPr="0079268A">
              <w:rPr>
                <w:rFonts w:ascii="Times New Roman" w:hAnsi="Times New Roman"/>
                <w:sz w:val="24"/>
                <w:szCs w:val="24"/>
              </w:rPr>
              <w:t>)” AMC1 par 145.A.70. punkta a) apakšpunktu “</w:t>
            </w:r>
            <w:r w:rsidRPr="0079268A">
              <w:rPr>
                <w:rFonts w:ascii="Times New Roman" w:hAnsi="Times New Roman"/>
                <w:i/>
                <w:iCs/>
                <w:sz w:val="24"/>
                <w:szCs w:val="24"/>
              </w:rPr>
              <w:t>MOE</w:t>
            </w:r>
            <w:r w:rsidRPr="0079268A">
              <w:rPr>
                <w:rFonts w:ascii="Times New Roman" w:hAnsi="Times New Roman"/>
                <w:sz w:val="24"/>
                <w:szCs w:val="24"/>
              </w:rPr>
              <w:t>” 3.8. punkts</w:t>
            </w:r>
          </w:p>
        </w:tc>
        <w:tc>
          <w:tcPr>
            <w:tcW w:w="964" w:type="pct"/>
            <w:gridSpan w:val="2"/>
          </w:tcPr>
          <w:p w14:paraId="1CDD0E71" w14:textId="77777777" w:rsidR="0079268A" w:rsidRPr="0079268A" w:rsidRDefault="0079268A" w:rsidP="0079268A">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lastRenderedPageBreak/>
              <w:t>21.A.139. punkta “Ražošanas pārvaldības sistēma” e) apakšpunkts</w:t>
            </w:r>
          </w:p>
          <w:p w14:paraId="677FD67F" w14:textId="77777777" w:rsidR="0079268A" w:rsidRPr="0079268A" w:rsidRDefault="0079268A" w:rsidP="0079268A">
            <w:pPr>
              <w:pStyle w:val="TableParagraph"/>
              <w:ind w:left="113" w:right="113"/>
              <w:rPr>
                <w:rFonts w:ascii="Times New Roman" w:hAnsi="Times New Roman" w:cs="Times New Roman"/>
                <w:noProof/>
                <w:sz w:val="24"/>
                <w:szCs w:val="24"/>
              </w:rPr>
            </w:pPr>
          </w:p>
          <w:p w14:paraId="2E54B0FC" w14:textId="77777777" w:rsidR="0079268A" w:rsidRPr="0079268A" w:rsidRDefault="0079268A" w:rsidP="0079268A">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 xml:space="preserve">AMC1 par 21.A.139. punkta e) apakšpunktu un d) apakšpunkta 2) punkta xiv) daļu </w:t>
            </w:r>
            <w:r w:rsidRPr="0079268A">
              <w:rPr>
                <w:rFonts w:ascii="Times New Roman" w:hAnsi="Times New Roman"/>
                <w:sz w:val="24"/>
                <w:szCs w:val="24"/>
              </w:rPr>
              <w:lastRenderedPageBreak/>
              <w:t>“Neatkarīgas uzraudzības funkcija”</w:t>
            </w:r>
          </w:p>
          <w:p w14:paraId="02168E24" w14:textId="77777777" w:rsidR="0079268A" w:rsidRPr="0079268A" w:rsidRDefault="0079268A" w:rsidP="0079268A">
            <w:pPr>
              <w:pStyle w:val="TableParagraph"/>
              <w:ind w:left="113" w:right="113"/>
              <w:rPr>
                <w:rFonts w:ascii="Times New Roman" w:hAnsi="Times New Roman" w:cs="Times New Roman"/>
                <w:noProof/>
                <w:sz w:val="24"/>
                <w:szCs w:val="24"/>
              </w:rPr>
            </w:pPr>
          </w:p>
          <w:p w14:paraId="5124BBD4" w14:textId="36579F58" w:rsidR="0079268A" w:rsidRPr="0079268A" w:rsidRDefault="0079268A" w:rsidP="0079268A">
            <w:pPr>
              <w:pStyle w:val="TableParagraph"/>
              <w:ind w:left="113" w:right="113"/>
              <w:rPr>
                <w:rFonts w:ascii="Times New Roman" w:hAnsi="Times New Roman"/>
                <w:b/>
                <w:color w:val="EDEBE0"/>
                <w:sz w:val="24"/>
                <w:szCs w:val="24"/>
              </w:rPr>
            </w:pPr>
            <w:r w:rsidRPr="0079268A">
              <w:rPr>
                <w:rFonts w:ascii="Times New Roman" w:hAnsi="Times New Roman"/>
                <w:sz w:val="24"/>
                <w:szCs w:val="24"/>
              </w:rPr>
              <w:t>AMC1 par 21.A.145. punkta c) apakšpunkta 2) punktu “Nominētie vadītāji” i) apakšpunkts</w:t>
            </w:r>
          </w:p>
        </w:tc>
        <w:tc>
          <w:tcPr>
            <w:tcW w:w="1127" w:type="pct"/>
            <w:gridSpan w:val="2"/>
          </w:tcPr>
          <w:p w14:paraId="5A88C983" w14:textId="77777777" w:rsidR="0079268A" w:rsidRPr="0079268A" w:rsidRDefault="0079268A" w:rsidP="0079268A">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lastRenderedPageBreak/>
              <w:t>21.A.239. punkta “Projektēšanas pārvaldības sistēma” e) apakšpunkts</w:t>
            </w:r>
          </w:p>
          <w:p w14:paraId="4CA78F90" w14:textId="77777777" w:rsidR="0079268A" w:rsidRPr="0079268A" w:rsidRDefault="0079268A" w:rsidP="0079268A">
            <w:pPr>
              <w:pStyle w:val="TableParagraph"/>
              <w:ind w:left="113" w:right="113"/>
              <w:rPr>
                <w:rFonts w:ascii="Times New Roman" w:hAnsi="Times New Roman" w:cs="Times New Roman"/>
                <w:noProof/>
                <w:sz w:val="24"/>
                <w:szCs w:val="24"/>
              </w:rPr>
            </w:pPr>
          </w:p>
          <w:p w14:paraId="533B7382" w14:textId="77777777" w:rsidR="0079268A" w:rsidRPr="0079268A" w:rsidRDefault="0079268A" w:rsidP="0079268A">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t>AMC1 par 21.A.239. punkta c) apakšpunkta 2) punktu “Organizācija un atbildība” b) apakšpunkta 4) punkts</w:t>
            </w:r>
          </w:p>
          <w:p w14:paraId="2ACB2728" w14:textId="77777777" w:rsidR="0079268A" w:rsidRPr="0079268A" w:rsidRDefault="0079268A" w:rsidP="0079268A">
            <w:pPr>
              <w:pStyle w:val="TableParagraph"/>
              <w:ind w:left="113" w:right="113"/>
              <w:rPr>
                <w:rFonts w:ascii="Times New Roman" w:hAnsi="Times New Roman" w:cs="Times New Roman"/>
                <w:noProof/>
                <w:sz w:val="24"/>
                <w:szCs w:val="24"/>
              </w:rPr>
            </w:pPr>
          </w:p>
          <w:p w14:paraId="4EA9F6B5" w14:textId="77777777" w:rsidR="0079268A" w:rsidRPr="0079268A" w:rsidRDefault="0079268A" w:rsidP="0079268A">
            <w:pPr>
              <w:pStyle w:val="TableParagraph"/>
              <w:ind w:left="113" w:right="113"/>
              <w:rPr>
                <w:rFonts w:ascii="Times New Roman" w:hAnsi="Times New Roman" w:cs="Times New Roman"/>
                <w:noProof/>
                <w:sz w:val="24"/>
                <w:szCs w:val="24"/>
              </w:rPr>
            </w:pPr>
            <w:r w:rsidRPr="0079268A">
              <w:rPr>
                <w:rFonts w:ascii="Times New Roman" w:hAnsi="Times New Roman"/>
                <w:sz w:val="24"/>
                <w:szCs w:val="24"/>
              </w:rPr>
              <w:lastRenderedPageBreak/>
              <w:t>AMC1 par 21.A.239. punkta e) apakšpunktu “Neatkarīgas uzraudzības funkcija”</w:t>
            </w:r>
          </w:p>
          <w:p w14:paraId="696A5B0A" w14:textId="77777777" w:rsidR="0079268A" w:rsidRPr="0079268A" w:rsidRDefault="0079268A" w:rsidP="0079268A">
            <w:pPr>
              <w:pStyle w:val="TableParagraph"/>
              <w:ind w:left="113" w:right="113"/>
              <w:rPr>
                <w:rFonts w:ascii="Times New Roman" w:hAnsi="Times New Roman" w:cs="Times New Roman"/>
                <w:noProof/>
                <w:sz w:val="24"/>
                <w:szCs w:val="24"/>
              </w:rPr>
            </w:pPr>
          </w:p>
          <w:p w14:paraId="094693ED" w14:textId="30336DF1" w:rsidR="0079268A" w:rsidRPr="0079268A" w:rsidRDefault="0079268A" w:rsidP="0079268A">
            <w:pPr>
              <w:pStyle w:val="TableParagraph"/>
              <w:ind w:left="113" w:right="113"/>
              <w:rPr>
                <w:rFonts w:ascii="Times New Roman" w:hAnsi="Times New Roman"/>
                <w:b/>
                <w:color w:val="EDEBE0"/>
                <w:sz w:val="24"/>
                <w:szCs w:val="24"/>
              </w:rPr>
            </w:pPr>
            <w:r w:rsidRPr="0079268A">
              <w:rPr>
                <w:rFonts w:ascii="Times New Roman" w:hAnsi="Times New Roman"/>
                <w:sz w:val="24"/>
                <w:szCs w:val="24"/>
              </w:rPr>
              <w:t>AMC1 par 21.A.245. punkta b) apakšpunktu “Nominētie vadītāji” f) apakšpunkts</w:t>
            </w:r>
          </w:p>
        </w:tc>
        <w:tc>
          <w:tcPr>
            <w:tcW w:w="975" w:type="pct"/>
          </w:tcPr>
          <w:p w14:paraId="73A5B1C1" w14:textId="77777777" w:rsidR="0079268A" w:rsidRPr="0079268A" w:rsidRDefault="0079268A" w:rsidP="0079268A">
            <w:pPr>
              <w:pStyle w:val="TableParagraph"/>
              <w:ind w:left="0"/>
              <w:jc w:val="center"/>
              <w:rPr>
                <w:rFonts w:ascii="Times New Roman" w:hAnsi="Times New Roman"/>
                <w:b/>
                <w:color w:val="EDEBE0"/>
                <w:sz w:val="24"/>
                <w:szCs w:val="24"/>
              </w:rPr>
            </w:pPr>
          </w:p>
        </w:tc>
      </w:tr>
    </w:tbl>
    <w:p w14:paraId="7221530A" w14:textId="77777777" w:rsidR="00A1478C" w:rsidRPr="008D2659" w:rsidRDefault="00A1478C" w:rsidP="00E110A8">
      <w:pPr>
        <w:jc w:val="both"/>
        <w:rPr>
          <w:rFonts w:ascii="Times New Roman" w:hAnsi="Times New Roman" w:cs="Times New Roman"/>
          <w:noProof/>
          <w:sz w:val="24"/>
          <w:szCs w:val="24"/>
        </w:rPr>
      </w:pPr>
    </w:p>
    <w:p w14:paraId="22C2F68B" w14:textId="77777777" w:rsidR="00E52EDB" w:rsidRPr="008D2659" w:rsidRDefault="00E52EDB">
      <w:pPr>
        <w:rPr>
          <w:rFonts w:ascii="Times New Roman" w:hAnsi="Times New Roman" w:cs="Times New Roman"/>
          <w:noProof/>
          <w:sz w:val="24"/>
          <w:szCs w:val="24"/>
        </w:rPr>
      </w:pPr>
      <w:bookmarkStart w:id="126" w:name="5.2.4_Compliance_monitoring_outcomes"/>
      <w:bookmarkStart w:id="127" w:name="_bookmark78"/>
      <w:bookmarkEnd w:id="126"/>
      <w:bookmarkEnd w:id="127"/>
      <w:r>
        <w:br w:type="page"/>
      </w:r>
    </w:p>
    <w:p w14:paraId="2FECDA10" w14:textId="6B6D6F60" w:rsidR="0085243C" w:rsidRPr="008D2659" w:rsidRDefault="00E52EDB" w:rsidP="00B94744">
      <w:pPr>
        <w:jc w:val="both"/>
        <w:rPr>
          <w:rFonts w:ascii="Times New Roman" w:hAnsi="Times New Roman" w:cs="Times New Roman"/>
          <w:i/>
          <w:iCs/>
          <w:noProof/>
          <w:color w:val="0070C0"/>
          <w:sz w:val="28"/>
          <w:szCs w:val="28"/>
        </w:rPr>
      </w:pPr>
      <w:r>
        <w:rPr>
          <w:rFonts w:ascii="Times New Roman" w:hAnsi="Times New Roman"/>
          <w:i/>
          <w:color w:val="0070C0"/>
          <w:sz w:val="28"/>
        </w:rPr>
        <w:lastRenderedPageBreak/>
        <w:t>5.2.4. Atbilstības uzraudzības rezultāti</w:t>
      </w:r>
    </w:p>
    <w:p w14:paraId="2C765E52" w14:textId="77777777" w:rsidR="0085243C" w:rsidRPr="008D2659" w:rsidRDefault="0085243C" w:rsidP="00E110A8">
      <w:pPr>
        <w:pStyle w:val="BodyText"/>
        <w:jc w:val="both"/>
        <w:rPr>
          <w:rFonts w:ascii="Times New Roman" w:hAnsi="Times New Roman" w:cs="Times New Roman"/>
          <w:noProof/>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2536"/>
        <w:gridCol w:w="2536"/>
        <w:gridCol w:w="3078"/>
        <w:gridCol w:w="3169"/>
        <w:gridCol w:w="2742"/>
      </w:tblGrid>
      <w:tr w:rsidR="0085243C" w:rsidRPr="008D2659" w14:paraId="1C5E5C35" w14:textId="77777777" w:rsidTr="00914904">
        <w:trPr>
          <w:trHeight w:val="460"/>
        </w:trPr>
        <w:tc>
          <w:tcPr>
            <w:tcW w:w="5000" w:type="pct"/>
            <w:gridSpan w:val="5"/>
          </w:tcPr>
          <w:p w14:paraId="540D46B4" w14:textId="1E16819E" w:rsidR="0085243C" w:rsidRPr="008D2659" w:rsidRDefault="0085243C" w:rsidP="00B94744">
            <w:pPr>
              <w:pStyle w:val="TableParagraph"/>
              <w:tabs>
                <w:tab w:val="left" w:pos="827"/>
              </w:tabs>
              <w:ind w:left="113" w:right="113"/>
              <w:jc w:val="both"/>
              <w:rPr>
                <w:rFonts w:ascii="Times New Roman" w:hAnsi="Times New Roman" w:cs="Times New Roman"/>
                <w:noProof/>
                <w:sz w:val="24"/>
                <w:szCs w:val="24"/>
              </w:rPr>
            </w:pPr>
            <w:r>
              <w:rPr>
                <w:rFonts w:ascii="Times New Roman" w:hAnsi="Times New Roman"/>
                <w:sz w:val="24"/>
              </w:rPr>
              <w:t>5.2.4. Atbilstības uzraudzības rezultāti, piemēram, audita rezultāti, tostarp koriģējošo un preventīvo pasākumu turpmākā izpilde</w:t>
            </w:r>
          </w:p>
        </w:tc>
      </w:tr>
      <w:tr w:rsidR="00914904" w:rsidRPr="008D2659" w14:paraId="67B42CD5" w14:textId="77777777" w:rsidTr="00914904">
        <w:trPr>
          <w:trHeight w:val="275"/>
        </w:trPr>
        <w:tc>
          <w:tcPr>
            <w:tcW w:w="1774" w:type="pct"/>
            <w:gridSpan w:val="2"/>
            <w:shd w:val="clear" w:color="auto" w:fill="4F81BC"/>
          </w:tcPr>
          <w:p w14:paraId="6B04178C" w14:textId="77777777" w:rsidR="0085243C" w:rsidRPr="00E32318" w:rsidRDefault="0085243C" w:rsidP="00E32318">
            <w:pPr>
              <w:pStyle w:val="TableParagraph"/>
              <w:ind w:left="0"/>
              <w:jc w:val="center"/>
              <w:rPr>
                <w:rFonts w:ascii="Times New Roman" w:hAnsi="Times New Roman" w:cs="Times New Roman"/>
                <w:b/>
                <w:bCs/>
                <w:noProof/>
                <w:color w:val="EDEBE0"/>
                <w:sz w:val="24"/>
                <w:szCs w:val="24"/>
              </w:rPr>
            </w:pPr>
            <w:r w:rsidRPr="00E32318">
              <w:rPr>
                <w:rFonts w:ascii="Times New Roman" w:hAnsi="Times New Roman"/>
                <w:b/>
                <w:color w:val="EDEBE0"/>
                <w:sz w:val="24"/>
                <w:szCs w:val="24"/>
              </w:rPr>
              <w:t>Ieviesta</w:t>
            </w:r>
          </w:p>
        </w:tc>
        <w:tc>
          <w:tcPr>
            <w:tcW w:w="1210" w:type="pct"/>
            <w:shd w:val="clear" w:color="auto" w:fill="4F81BC"/>
          </w:tcPr>
          <w:p w14:paraId="17083BD7" w14:textId="77777777" w:rsidR="0085243C" w:rsidRPr="00E32318" w:rsidRDefault="0085243C" w:rsidP="00E32318">
            <w:pPr>
              <w:pStyle w:val="TableParagraph"/>
              <w:ind w:left="0"/>
              <w:jc w:val="center"/>
              <w:rPr>
                <w:rFonts w:ascii="Times New Roman" w:hAnsi="Times New Roman" w:cs="Times New Roman"/>
                <w:b/>
                <w:bCs/>
                <w:noProof/>
                <w:color w:val="EDEBE0"/>
                <w:sz w:val="24"/>
                <w:szCs w:val="24"/>
              </w:rPr>
            </w:pPr>
            <w:r w:rsidRPr="00E32318">
              <w:rPr>
                <w:rFonts w:ascii="Times New Roman" w:hAnsi="Times New Roman"/>
                <w:b/>
                <w:color w:val="EDEBE0"/>
                <w:sz w:val="24"/>
                <w:szCs w:val="24"/>
              </w:rPr>
              <w:t>Piemērota</w:t>
            </w:r>
          </w:p>
        </w:tc>
        <w:tc>
          <w:tcPr>
            <w:tcW w:w="1085" w:type="pct"/>
            <w:shd w:val="clear" w:color="auto" w:fill="4F81BC"/>
          </w:tcPr>
          <w:p w14:paraId="31EC62D3" w14:textId="77777777" w:rsidR="0085243C" w:rsidRPr="00E32318" w:rsidRDefault="0085243C" w:rsidP="00E32318">
            <w:pPr>
              <w:pStyle w:val="TableParagraph"/>
              <w:ind w:left="0"/>
              <w:jc w:val="center"/>
              <w:rPr>
                <w:rFonts w:ascii="Times New Roman" w:hAnsi="Times New Roman" w:cs="Times New Roman"/>
                <w:b/>
                <w:bCs/>
                <w:noProof/>
                <w:color w:val="EDEBE0"/>
                <w:sz w:val="24"/>
                <w:szCs w:val="24"/>
              </w:rPr>
            </w:pPr>
            <w:r w:rsidRPr="00E32318">
              <w:rPr>
                <w:rFonts w:ascii="Times New Roman" w:hAnsi="Times New Roman"/>
                <w:b/>
                <w:color w:val="EDEBE0"/>
                <w:sz w:val="24"/>
                <w:szCs w:val="24"/>
              </w:rPr>
              <w:t>Darbojas</w:t>
            </w:r>
          </w:p>
        </w:tc>
        <w:tc>
          <w:tcPr>
            <w:tcW w:w="931" w:type="pct"/>
            <w:shd w:val="clear" w:color="auto" w:fill="4F81BC"/>
          </w:tcPr>
          <w:p w14:paraId="54980993" w14:textId="77777777" w:rsidR="0085243C" w:rsidRPr="00E32318" w:rsidRDefault="0085243C" w:rsidP="00E32318">
            <w:pPr>
              <w:pStyle w:val="TableParagraph"/>
              <w:ind w:left="0"/>
              <w:jc w:val="center"/>
              <w:rPr>
                <w:rFonts w:ascii="Times New Roman" w:hAnsi="Times New Roman" w:cs="Times New Roman"/>
                <w:b/>
                <w:bCs/>
                <w:noProof/>
                <w:color w:val="EDEBE0"/>
                <w:sz w:val="24"/>
                <w:szCs w:val="24"/>
              </w:rPr>
            </w:pPr>
            <w:r w:rsidRPr="00E32318">
              <w:rPr>
                <w:rFonts w:ascii="Times New Roman" w:hAnsi="Times New Roman"/>
                <w:b/>
                <w:color w:val="EDEBE0"/>
                <w:sz w:val="24"/>
                <w:szCs w:val="24"/>
              </w:rPr>
              <w:t>Efektīva</w:t>
            </w:r>
          </w:p>
        </w:tc>
      </w:tr>
      <w:tr w:rsidR="008D2659" w:rsidRPr="008D2659" w14:paraId="0EA53E3F" w14:textId="77777777" w:rsidTr="00B94744">
        <w:trPr>
          <w:trHeight w:val="812"/>
        </w:trPr>
        <w:tc>
          <w:tcPr>
            <w:tcW w:w="1774" w:type="pct"/>
            <w:gridSpan w:val="2"/>
          </w:tcPr>
          <w:p w14:paraId="0628DED2" w14:textId="77777777" w:rsidR="0085243C" w:rsidRPr="008D2659" w:rsidRDefault="0085243C" w:rsidP="00B94744">
            <w:pPr>
              <w:pStyle w:val="TableParagraph"/>
              <w:ind w:left="113" w:right="113"/>
              <w:rPr>
                <w:rFonts w:ascii="Times New Roman" w:hAnsi="Times New Roman" w:cs="Times New Roman"/>
                <w:noProof/>
                <w:sz w:val="24"/>
                <w:szCs w:val="24"/>
              </w:rPr>
            </w:pPr>
            <w:r>
              <w:rPr>
                <w:rFonts w:ascii="Times New Roman" w:hAnsi="Times New Roman"/>
                <w:sz w:val="24"/>
              </w:rPr>
              <w:t>Organizācijai ir dokumentētas procedūras par koriģējošo un preventīvo darbību noteikšanu un turpmāko izpildi.</w:t>
            </w:r>
          </w:p>
          <w:p w14:paraId="68F8BFEE" w14:textId="77777777" w:rsidR="0085243C" w:rsidRPr="008D2659" w:rsidRDefault="0085243C" w:rsidP="00B94744">
            <w:pPr>
              <w:pStyle w:val="TableParagraph"/>
              <w:ind w:left="113" w:right="113"/>
              <w:rPr>
                <w:rFonts w:ascii="Times New Roman" w:hAnsi="Times New Roman" w:cs="Times New Roman"/>
                <w:noProof/>
                <w:sz w:val="24"/>
                <w:szCs w:val="24"/>
              </w:rPr>
            </w:pPr>
            <w:r>
              <w:rPr>
                <w:rFonts w:ascii="Times New Roman" w:hAnsi="Times New Roman"/>
                <w:sz w:val="24"/>
              </w:rPr>
              <w:t>Ir izstrādāts process, kā audita rezultāti tiek paziņoti atbildīgajam vadītājam un augstākajai vadībai.</w:t>
            </w:r>
          </w:p>
          <w:p w14:paraId="29E7FCA8" w14:textId="77777777" w:rsidR="0085243C" w:rsidRPr="008D2659" w:rsidRDefault="0085243C" w:rsidP="00B94744">
            <w:pPr>
              <w:pStyle w:val="TableParagraph"/>
              <w:ind w:left="113" w:right="113"/>
              <w:rPr>
                <w:rFonts w:ascii="Times New Roman" w:hAnsi="Times New Roman" w:cs="Times New Roman"/>
                <w:noProof/>
                <w:sz w:val="24"/>
                <w:szCs w:val="24"/>
              </w:rPr>
            </w:pPr>
            <w:r>
              <w:rPr>
                <w:rFonts w:ascii="Times New Roman" w:hAnsi="Times New Roman"/>
                <w:sz w:val="24"/>
              </w:rPr>
              <w:t>Ir aprakstīta atbilstības uzraudzības un drošuma riska pārvaldības procesu saskarne.</w:t>
            </w:r>
          </w:p>
        </w:tc>
        <w:tc>
          <w:tcPr>
            <w:tcW w:w="1210" w:type="pct"/>
          </w:tcPr>
          <w:p w14:paraId="43D481C9" w14:textId="77777777" w:rsidR="0085243C" w:rsidRPr="008D2659" w:rsidRDefault="0085243C" w:rsidP="00B94744">
            <w:pPr>
              <w:pStyle w:val="TableParagraph"/>
              <w:ind w:left="113" w:right="113"/>
              <w:rPr>
                <w:rFonts w:ascii="Times New Roman" w:hAnsi="Times New Roman" w:cs="Times New Roman"/>
                <w:noProof/>
                <w:sz w:val="24"/>
                <w:szCs w:val="24"/>
              </w:rPr>
            </w:pPr>
            <w:r>
              <w:rPr>
                <w:rFonts w:ascii="Times New Roman" w:hAnsi="Times New Roman"/>
                <w:sz w:val="24"/>
              </w:rPr>
              <w:t>Ir noteikti pienākumi un termiņi attiecībā uz koriģējošo/preventīvo darbību noteikšanu, pieņemšanu un turpmāko izpildi.</w:t>
            </w:r>
          </w:p>
          <w:p w14:paraId="4A83E42B" w14:textId="77777777" w:rsidR="0085243C" w:rsidRPr="008D2659" w:rsidRDefault="0085243C" w:rsidP="00B94744">
            <w:pPr>
              <w:pStyle w:val="TableParagraph"/>
              <w:ind w:left="113" w:right="113"/>
              <w:rPr>
                <w:rFonts w:ascii="Times New Roman" w:hAnsi="Times New Roman" w:cs="Times New Roman"/>
                <w:noProof/>
                <w:sz w:val="24"/>
                <w:szCs w:val="24"/>
              </w:rPr>
            </w:pPr>
            <w:r>
              <w:rPr>
                <w:rFonts w:ascii="Times New Roman" w:hAnsi="Times New Roman"/>
                <w:sz w:val="24"/>
              </w:rPr>
              <w:t>Atbilstības uzraudzība ietver līgumiskās darbības.</w:t>
            </w:r>
          </w:p>
          <w:p w14:paraId="40D531E5" w14:textId="77777777" w:rsidR="0085243C" w:rsidRPr="008D2659" w:rsidRDefault="0085243C" w:rsidP="00B94744">
            <w:pPr>
              <w:pStyle w:val="TableParagraph"/>
              <w:ind w:left="113" w:right="113"/>
              <w:rPr>
                <w:rFonts w:ascii="Times New Roman" w:hAnsi="Times New Roman" w:cs="Times New Roman"/>
                <w:noProof/>
                <w:sz w:val="24"/>
                <w:szCs w:val="24"/>
              </w:rPr>
            </w:pPr>
            <w:r>
              <w:rPr>
                <w:rFonts w:ascii="Times New Roman" w:hAnsi="Times New Roman"/>
                <w:sz w:val="24"/>
              </w:rPr>
              <w:t xml:space="preserve">Koriģējošo un preventīvo darbību turpmākās izpildes rīki ir pielāgoti atbilstības uzraudzības rezultātiem un vajadzības gadījumā ir pienācīgi saskaņoti ar </w:t>
            </w:r>
            <w:r>
              <w:rPr>
                <w:rFonts w:ascii="Times New Roman" w:hAnsi="Times New Roman"/>
                <w:i/>
                <w:iCs/>
                <w:sz w:val="24"/>
              </w:rPr>
              <w:t>SMS</w:t>
            </w:r>
            <w:r>
              <w:rPr>
                <w:rFonts w:ascii="Times New Roman" w:hAnsi="Times New Roman"/>
                <w:sz w:val="24"/>
              </w:rPr>
              <w:t xml:space="preserve"> rīkiem.</w:t>
            </w:r>
          </w:p>
          <w:p w14:paraId="4DE7E3B9" w14:textId="77777777" w:rsidR="0085243C" w:rsidRPr="008D2659" w:rsidRDefault="0085243C" w:rsidP="00B94744">
            <w:pPr>
              <w:pStyle w:val="TableParagraph"/>
              <w:ind w:left="113" w:right="113"/>
              <w:rPr>
                <w:rFonts w:ascii="Times New Roman" w:hAnsi="Times New Roman" w:cs="Times New Roman"/>
                <w:noProof/>
                <w:sz w:val="24"/>
                <w:szCs w:val="24"/>
              </w:rPr>
            </w:pPr>
            <w:r>
              <w:rPr>
                <w:rFonts w:ascii="Times New Roman" w:hAnsi="Times New Roman"/>
                <w:sz w:val="24"/>
              </w:rPr>
              <w:t>Cēloņu analīzei izmantotās metodes atbilst organizācijas lielumam un tās aviācijas produktu un pakalpojumu sarežģītībai.</w:t>
            </w:r>
          </w:p>
        </w:tc>
        <w:tc>
          <w:tcPr>
            <w:tcW w:w="1085" w:type="pct"/>
          </w:tcPr>
          <w:p w14:paraId="54181FA0" w14:textId="77777777" w:rsidR="0085243C" w:rsidRPr="008D2659" w:rsidRDefault="0085243C" w:rsidP="00B94744">
            <w:pPr>
              <w:pStyle w:val="TableParagraph"/>
              <w:ind w:left="113" w:right="113"/>
              <w:rPr>
                <w:rFonts w:ascii="Times New Roman" w:hAnsi="Times New Roman" w:cs="Times New Roman"/>
                <w:noProof/>
                <w:sz w:val="24"/>
                <w:szCs w:val="24"/>
              </w:rPr>
            </w:pPr>
            <w:r>
              <w:rPr>
                <w:rFonts w:ascii="Times New Roman" w:hAnsi="Times New Roman"/>
                <w:sz w:val="24"/>
              </w:rPr>
              <w:t>Koriģējošo un preventīvo darbību identificēšana un turpmākā izpilde tiek veikta saskaņā ar procedūrām, tostarp cēloņu analīze galveno cēloņu risināšanai.</w:t>
            </w:r>
          </w:p>
          <w:p w14:paraId="3C821AC9" w14:textId="77777777" w:rsidR="0085243C" w:rsidRPr="008D2659" w:rsidRDefault="0085243C" w:rsidP="00B94744">
            <w:pPr>
              <w:pStyle w:val="TableParagraph"/>
              <w:ind w:left="113" w:right="113"/>
              <w:rPr>
                <w:rFonts w:ascii="Times New Roman" w:hAnsi="Times New Roman" w:cs="Times New Roman"/>
                <w:noProof/>
                <w:sz w:val="24"/>
                <w:szCs w:val="24"/>
              </w:rPr>
            </w:pPr>
            <w:r>
              <w:rPr>
                <w:rFonts w:ascii="Times New Roman" w:hAnsi="Times New Roman"/>
                <w:sz w:val="24"/>
              </w:rPr>
              <w:t>Koriģējošo un preventīvo darbību statusu regulāri paziņo attiecīgajai augstākajai vadībai un personālam.</w:t>
            </w:r>
          </w:p>
        </w:tc>
        <w:tc>
          <w:tcPr>
            <w:tcW w:w="931" w:type="pct"/>
          </w:tcPr>
          <w:p w14:paraId="664A6CCE" w14:textId="77777777" w:rsidR="0085243C" w:rsidRPr="008D2659" w:rsidRDefault="0085243C" w:rsidP="00B94744">
            <w:pPr>
              <w:pStyle w:val="TableParagraph"/>
              <w:ind w:left="113" w:right="113"/>
              <w:rPr>
                <w:rFonts w:ascii="Times New Roman" w:hAnsi="Times New Roman" w:cs="Times New Roman"/>
                <w:noProof/>
                <w:sz w:val="24"/>
                <w:szCs w:val="24"/>
              </w:rPr>
            </w:pPr>
            <w:r>
              <w:rPr>
                <w:rFonts w:ascii="Times New Roman" w:hAnsi="Times New Roman"/>
                <w:sz w:val="24"/>
              </w:rPr>
              <w:t>Organizācija regulāri pārskata koriģējošo un preventīvo darbību statusu, kā arī to efektivitāti.</w:t>
            </w:r>
          </w:p>
          <w:p w14:paraId="503D083B" w14:textId="77777777" w:rsidR="0085243C" w:rsidRPr="008D2659" w:rsidRDefault="0085243C" w:rsidP="00B94744">
            <w:pPr>
              <w:pStyle w:val="TableParagraph"/>
              <w:ind w:left="113" w:right="113"/>
              <w:rPr>
                <w:rFonts w:ascii="Times New Roman" w:hAnsi="Times New Roman" w:cs="Times New Roman"/>
                <w:noProof/>
                <w:sz w:val="24"/>
                <w:szCs w:val="24"/>
              </w:rPr>
            </w:pPr>
            <w:r>
              <w:rPr>
                <w:rFonts w:ascii="Times New Roman" w:hAnsi="Times New Roman"/>
                <w:sz w:val="24"/>
              </w:rPr>
              <w:t>Organizācija izmeklē neatbilstību sistēmiskos cēloņus un ietekmējošos faktorus, kas tālāk tiek saskaņoti ar apdraudējuma identificēšanu un riska novērtēšanu (</w:t>
            </w:r>
            <w:r>
              <w:rPr>
                <w:rFonts w:ascii="Times New Roman" w:hAnsi="Times New Roman"/>
                <w:i/>
                <w:iCs/>
                <w:sz w:val="24"/>
              </w:rPr>
              <w:t>HIRA</w:t>
            </w:r>
            <w:r>
              <w:rPr>
                <w:rFonts w:ascii="Times New Roman" w:hAnsi="Times New Roman"/>
                <w:sz w:val="24"/>
              </w:rPr>
              <w:t>), kā arī drošuma mērķiem.</w:t>
            </w:r>
          </w:p>
          <w:p w14:paraId="5071A0C4" w14:textId="77777777" w:rsidR="0085243C" w:rsidRPr="008D2659" w:rsidRDefault="0085243C" w:rsidP="00B94744">
            <w:pPr>
              <w:pStyle w:val="TableParagraph"/>
              <w:ind w:left="113" w:right="113"/>
              <w:rPr>
                <w:rFonts w:ascii="Times New Roman" w:hAnsi="Times New Roman" w:cs="Times New Roman"/>
                <w:noProof/>
                <w:sz w:val="24"/>
                <w:szCs w:val="24"/>
              </w:rPr>
            </w:pPr>
            <w:r>
              <w:rPr>
                <w:rFonts w:ascii="Times New Roman" w:hAnsi="Times New Roman"/>
                <w:sz w:val="24"/>
              </w:rPr>
              <w:t>Būtiskas neatbilstības ir izmantotas iekšējo drošuma mācību un drošuma veicināšanas sesijās.</w:t>
            </w:r>
          </w:p>
          <w:p w14:paraId="3231572C" w14:textId="77777777" w:rsidR="0085243C" w:rsidRPr="008D2659" w:rsidRDefault="0085243C" w:rsidP="00B94744">
            <w:pPr>
              <w:pStyle w:val="TableParagraph"/>
              <w:ind w:left="113" w:right="113"/>
              <w:rPr>
                <w:rFonts w:ascii="Times New Roman" w:hAnsi="Times New Roman" w:cs="Times New Roman"/>
                <w:noProof/>
                <w:sz w:val="24"/>
                <w:szCs w:val="24"/>
              </w:rPr>
            </w:pPr>
            <w:r>
              <w:rPr>
                <w:rFonts w:ascii="Times New Roman" w:hAnsi="Times New Roman"/>
                <w:sz w:val="24"/>
              </w:rPr>
              <w:t>Audita rezultāti un galvenie cēloņi, cēloņi un veicinošie faktori ir analizēti un izvērtēti, pārskatot iekšējo politiku un procedūras.</w:t>
            </w:r>
          </w:p>
          <w:p w14:paraId="29E9EFE7" w14:textId="77777777" w:rsidR="0085243C" w:rsidRPr="008D2659" w:rsidRDefault="0085243C" w:rsidP="00B94744">
            <w:pPr>
              <w:pStyle w:val="TableParagraph"/>
              <w:ind w:left="113" w:right="113"/>
              <w:rPr>
                <w:rFonts w:ascii="Times New Roman" w:hAnsi="Times New Roman" w:cs="Times New Roman"/>
                <w:noProof/>
                <w:sz w:val="24"/>
                <w:szCs w:val="24"/>
              </w:rPr>
            </w:pPr>
            <w:r>
              <w:rPr>
                <w:rFonts w:ascii="Times New Roman" w:hAnsi="Times New Roman"/>
                <w:sz w:val="24"/>
              </w:rPr>
              <w:t xml:space="preserve">Atbilstības uzraudzības personāls un citās </w:t>
            </w:r>
            <w:r>
              <w:rPr>
                <w:rFonts w:ascii="Times New Roman" w:hAnsi="Times New Roman"/>
                <w:i/>
                <w:iCs/>
                <w:sz w:val="24"/>
              </w:rPr>
              <w:t>SMS</w:t>
            </w:r>
            <w:r>
              <w:rPr>
                <w:rFonts w:ascii="Times New Roman" w:hAnsi="Times New Roman"/>
                <w:sz w:val="24"/>
              </w:rPr>
              <w:t xml:space="preserve"> darbībās iesaistītais </w:t>
            </w:r>
            <w:r>
              <w:rPr>
                <w:rFonts w:ascii="Times New Roman" w:hAnsi="Times New Roman"/>
                <w:sz w:val="24"/>
              </w:rPr>
              <w:lastRenderedPageBreak/>
              <w:t>personāls regulāri sazinās.</w:t>
            </w:r>
          </w:p>
        </w:tc>
      </w:tr>
      <w:tr w:rsidR="0085243C" w:rsidRPr="008D2659" w14:paraId="7E9C6573" w14:textId="77777777" w:rsidTr="00914904">
        <w:trPr>
          <w:trHeight w:val="275"/>
        </w:trPr>
        <w:tc>
          <w:tcPr>
            <w:tcW w:w="5000" w:type="pct"/>
            <w:gridSpan w:val="5"/>
            <w:shd w:val="clear" w:color="auto" w:fill="00AFEF"/>
          </w:tcPr>
          <w:p w14:paraId="7451BBBE" w14:textId="77777777" w:rsidR="0085243C" w:rsidRPr="00E32318" w:rsidRDefault="0085243C" w:rsidP="00BA46B4">
            <w:pPr>
              <w:pStyle w:val="TableParagraph"/>
              <w:ind w:left="0"/>
              <w:jc w:val="center"/>
              <w:rPr>
                <w:rFonts w:ascii="Times New Roman" w:hAnsi="Times New Roman" w:cs="Times New Roman"/>
                <w:b/>
                <w:bCs/>
                <w:noProof/>
                <w:color w:val="EDEBE0"/>
                <w:sz w:val="24"/>
                <w:szCs w:val="24"/>
              </w:rPr>
            </w:pPr>
            <w:r w:rsidRPr="00E32318">
              <w:rPr>
                <w:rFonts w:ascii="Times New Roman" w:hAnsi="Times New Roman"/>
                <w:b/>
                <w:color w:val="EDEBE0"/>
                <w:sz w:val="24"/>
                <w:szCs w:val="24"/>
              </w:rPr>
              <w:lastRenderedPageBreak/>
              <w:t>Vērtēšanas rezultāti</w:t>
            </w:r>
          </w:p>
        </w:tc>
      </w:tr>
      <w:tr w:rsidR="008D2659" w:rsidRPr="008D2659" w14:paraId="1BE55E1B" w14:textId="77777777" w:rsidTr="00914904">
        <w:trPr>
          <w:trHeight w:val="1379"/>
        </w:trPr>
        <w:tc>
          <w:tcPr>
            <w:tcW w:w="1774" w:type="pct"/>
            <w:gridSpan w:val="2"/>
          </w:tcPr>
          <w:p w14:paraId="50ECEFAD" w14:textId="77777777" w:rsidR="0085243C" w:rsidRPr="008D2659" w:rsidRDefault="0085243C" w:rsidP="00E110A8">
            <w:pPr>
              <w:pStyle w:val="TableParagraph"/>
              <w:ind w:left="0"/>
              <w:jc w:val="both"/>
              <w:rPr>
                <w:rFonts w:ascii="Times New Roman" w:hAnsi="Times New Roman" w:cs="Times New Roman"/>
                <w:noProof/>
                <w:sz w:val="24"/>
                <w:szCs w:val="24"/>
              </w:rPr>
            </w:pPr>
          </w:p>
        </w:tc>
        <w:tc>
          <w:tcPr>
            <w:tcW w:w="1210" w:type="pct"/>
          </w:tcPr>
          <w:p w14:paraId="2CB3A647" w14:textId="77777777" w:rsidR="0085243C" w:rsidRPr="00E32318" w:rsidRDefault="0085243C" w:rsidP="00E110A8">
            <w:pPr>
              <w:pStyle w:val="TableParagraph"/>
              <w:ind w:left="0"/>
              <w:jc w:val="both"/>
              <w:rPr>
                <w:rFonts w:ascii="Times New Roman" w:hAnsi="Times New Roman" w:cs="Times New Roman"/>
                <w:noProof/>
                <w:sz w:val="24"/>
                <w:szCs w:val="24"/>
              </w:rPr>
            </w:pPr>
          </w:p>
        </w:tc>
        <w:tc>
          <w:tcPr>
            <w:tcW w:w="1085" w:type="pct"/>
          </w:tcPr>
          <w:p w14:paraId="02FEB0E3" w14:textId="77777777" w:rsidR="0085243C" w:rsidRPr="008D2659" w:rsidRDefault="0085243C" w:rsidP="00E110A8">
            <w:pPr>
              <w:pStyle w:val="TableParagraph"/>
              <w:ind w:left="0"/>
              <w:jc w:val="both"/>
              <w:rPr>
                <w:rFonts w:ascii="Times New Roman" w:hAnsi="Times New Roman" w:cs="Times New Roman"/>
                <w:noProof/>
                <w:sz w:val="24"/>
                <w:szCs w:val="24"/>
              </w:rPr>
            </w:pPr>
          </w:p>
        </w:tc>
        <w:tc>
          <w:tcPr>
            <w:tcW w:w="931" w:type="pct"/>
          </w:tcPr>
          <w:p w14:paraId="7FD4A5B0" w14:textId="77777777" w:rsidR="0085243C" w:rsidRPr="008D2659" w:rsidRDefault="0085243C" w:rsidP="00E110A8">
            <w:pPr>
              <w:pStyle w:val="TableParagraph"/>
              <w:ind w:left="0"/>
              <w:jc w:val="both"/>
              <w:rPr>
                <w:rFonts w:ascii="Times New Roman" w:hAnsi="Times New Roman" w:cs="Times New Roman"/>
                <w:noProof/>
                <w:sz w:val="24"/>
                <w:szCs w:val="24"/>
              </w:rPr>
            </w:pPr>
          </w:p>
        </w:tc>
      </w:tr>
      <w:tr w:rsidR="0085243C" w:rsidRPr="008D2659" w14:paraId="50AFBD64" w14:textId="77777777" w:rsidTr="00914904">
        <w:trPr>
          <w:trHeight w:val="254"/>
        </w:trPr>
        <w:tc>
          <w:tcPr>
            <w:tcW w:w="5000" w:type="pct"/>
            <w:gridSpan w:val="5"/>
            <w:shd w:val="clear" w:color="auto" w:fill="4F81BC"/>
          </w:tcPr>
          <w:p w14:paraId="49580474" w14:textId="77777777" w:rsidR="0085243C" w:rsidRPr="00E32318" w:rsidRDefault="0085243C" w:rsidP="00BA46B4">
            <w:pPr>
              <w:pStyle w:val="TableParagraph"/>
              <w:ind w:left="0"/>
              <w:jc w:val="center"/>
              <w:rPr>
                <w:rFonts w:ascii="Times New Roman" w:hAnsi="Times New Roman" w:cs="Times New Roman"/>
                <w:b/>
                <w:bCs/>
                <w:noProof/>
                <w:color w:val="EDEBE0"/>
                <w:sz w:val="24"/>
                <w:szCs w:val="24"/>
              </w:rPr>
            </w:pPr>
            <w:r w:rsidRPr="00E32318">
              <w:rPr>
                <w:rFonts w:ascii="Times New Roman" w:hAnsi="Times New Roman"/>
                <w:b/>
                <w:color w:val="EDEBE0"/>
                <w:sz w:val="24"/>
                <w:szCs w:val="24"/>
              </w:rPr>
              <w:t>Kam pievēršama uzmanība</w:t>
            </w:r>
          </w:p>
        </w:tc>
      </w:tr>
      <w:tr w:rsidR="0085243C" w:rsidRPr="008D2659" w14:paraId="0E1238BE" w14:textId="77777777" w:rsidTr="00914904">
        <w:trPr>
          <w:trHeight w:val="971"/>
        </w:trPr>
        <w:tc>
          <w:tcPr>
            <w:tcW w:w="5000" w:type="pct"/>
            <w:gridSpan w:val="5"/>
          </w:tcPr>
          <w:p w14:paraId="01018AB6" w14:textId="77777777" w:rsidR="0085243C" w:rsidRPr="00E32318" w:rsidRDefault="0085243C" w:rsidP="00B94744">
            <w:pPr>
              <w:pStyle w:val="TableParagraph"/>
              <w:numPr>
                <w:ilvl w:val="0"/>
                <w:numId w:val="6"/>
              </w:numPr>
              <w:tabs>
                <w:tab w:val="left" w:pos="827"/>
              </w:tabs>
              <w:ind w:right="113" w:hanging="261"/>
              <w:jc w:val="both"/>
              <w:rPr>
                <w:rFonts w:ascii="Times New Roman" w:hAnsi="Times New Roman" w:cs="Times New Roman"/>
                <w:noProof/>
                <w:sz w:val="24"/>
                <w:szCs w:val="24"/>
              </w:rPr>
            </w:pPr>
            <w:r w:rsidRPr="00E32318">
              <w:rPr>
                <w:rFonts w:ascii="Times New Roman" w:hAnsi="Times New Roman"/>
                <w:sz w:val="24"/>
                <w:szCs w:val="24"/>
              </w:rPr>
              <w:t>Pārskatīt cēloņu analīzē izmantotās metodes.</w:t>
            </w:r>
          </w:p>
          <w:p w14:paraId="33331261" w14:textId="77777777" w:rsidR="0085243C" w:rsidRPr="00E32318" w:rsidRDefault="0085243C" w:rsidP="00B94744">
            <w:pPr>
              <w:pStyle w:val="TableParagraph"/>
              <w:numPr>
                <w:ilvl w:val="0"/>
                <w:numId w:val="6"/>
              </w:numPr>
              <w:tabs>
                <w:tab w:val="left" w:pos="827"/>
              </w:tabs>
              <w:ind w:right="113" w:hanging="261"/>
              <w:jc w:val="both"/>
              <w:rPr>
                <w:rFonts w:ascii="Times New Roman" w:hAnsi="Times New Roman" w:cs="Times New Roman"/>
                <w:noProof/>
                <w:sz w:val="24"/>
                <w:szCs w:val="24"/>
              </w:rPr>
            </w:pPr>
            <w:r w:rsidRPr="00E32318">
              <w:rPr>
                <w:rFonts w:ascii="Times New Roman" w:hAnsi="Times New Roman"/>
                <w:sz w:val="24"/>
                <w:szCs w:val="24"/>
              </w:rPr>
              <w:t>Vai metode tiek izmantota saskanīgi un ir pielāgota organizācijas lielumam un darbību sarežģītībai?</w:t>
            </w:r>
          </w:p>
          <w:p w14:paraId="4954D7CC" w14:textId="77777777" w:rsidR="0085243C" w:rsidRPr="00E32318" w:rsidRDefault="0085243C" w:rsidP="00B94744">
            <w:pPr>
              <w:pStyle w:val="TableParagraph"/>
              <w:numPr>
                <w:ilvl w:val="0"/>
                <w:numId w:val="6"/>
              </w:numPr>
              <w:tabs>
                <w:tab w:val="left" w:pos="827"/>
              </w:tabs>
              <w:ind w:right="113" w:hanging="261"/>
              <w:jc w:val="both"/>
              <w:rPr>
                <w:rFonts w:ascii="Times New Roman" w:hAnsi="Times New Roman" w:cs="Times New Roman"/>
                <w:noProof/>
                <w:sz w:val="24"/>
                <w:szCs w:val="24"/>
              </w:rPr>
            </w:pPr>
            <w:r w:rsidRPr="00E32318">
              <w:rPr>
                <w:rFonts w:ascii="Times New Roman" w:hAnsi="Times New Roman"/>
                <w:sz w:val="24"/>
                <w:szCs w:val="24"/>
              </w:rPr>
              <w:t>Pārskatīt atkārtoti konstatētās neatbilstības vai gadījumus, ka darbības netika īstenotas vai tika kavētas.</w:t>
            </w:r>
          </w:p>
          <w:p w14:paraId="73BBC6C4" w14:textId="77777777" w:rsidR="0085243C" w:rsidRPr="00E32318" w:rsidRDefault="0085243C" w:rsidP="00B94744">
            <w:pPr>
              <w:pStyle w:val="TableParagraph"/>
              <w:numPr>
                <w:ilvl w:val="0"/>
                <w:numId w:val="6"/>
              </w:numPr>
              <w:tabs>
                <w:tab w:val="left" w:pos="827"/>
              </w:tabs>
              <w:ind w:right="113" w:hanging="261"/>
              <w:jc w:val="both"/>
              <w:rPr>
                <w:rFonts w:ascii="Times New Roman" w:hAnsi="Times New Roman" w:cs="Times New Roman"/>
                <w:noProof/>
                <w:sz w:val="24"/>
                <w:szCs w:val="24"/>
              </w:rPr>
            </w:pPr>
            <w:r w:rsidRPr="00E32318">
              <w:rPr>
                <w:rFonts w:ascii="Times New Roman" w:hAnsi="Times New Roman"/>
                <w:sz w:val="24"/>
                <w:szCs w:val="24"/>
              </w:rPr>
              <w:t>Pārbaudīt, vai darbības ir īstenotas laikus.</w:t>
            </w:r>
          </w:p>
          <w:p w14:paraId="05C5476A" w14:textId="77777777" w:rsidR="00BA46B4" w:rsidRPr="00E32318" w:rsidRDefault="00BA46B4" w:rsidP="00B94744">
            <w:pPr>
              <w:pStyle w:val="TableParagraph"/>
              <w:numPr>
                <w:ilvl w:val="0"/>
                <w:numId w:val="6"/>
              </w:numPr>
              <w:tabs>
                <w:tab w:val="left" w:pos="827"/>
              </w:tabs>
              <w:ind w:right="113" w:hanging="261"/>
              <w:jc w:val="both"/>
              <w:rPr>
                <w:rFonts w:ascii="Times New Roman" w:hAnsi="Times New Roman" w:cs="Times New Roman"/>
                <w:noProof/>
                <w:sz w:val="24"/>
                <w:szCs w:val="24"/>
              </w:rPr>
            </w:pPr>
            <w:r w:rsidRPr="00E32318">
              <w:rPr>
                <w:rFonts w:ascii="Times New Roman" w:hAnsi="Times New Roman"/>
                <w:sz w:val="24"/>
                <w:szCs w:val="24"/>
              </w:rPr>
              <w:t>Augstākā vadība ir informēta par nozīmīgu neatbilstību statusu un saistītajām koriģējošām/preventīvām darbībām.</w:t>
            </w:r>
          </w:p>
          <w:p w14:paraId="7C516ADF" w14:textId="77777777" w:rsidR="00BA46B4" w:rsidRPr="00E32318" w:rsidRDefault="00BA46B4" w:rsidP="00B94744">
            <w:pPr>
              <w:pStyle w:val="TableParagraph"/>
              <w:numPr>
                <w:ilvl w:val="0"/>
                <w:numId w:val="6"/>
              </w:numPr>
              <w:tabs>
                <w:tab w:val="left" w:pos="827"/>
              </w:tabs>
              <w:ind w:right="113" w:hanging="261"/>
              <w:jc w:val="both"/>
              <w:rPr>
                <w:rFonts w:ascii="Times New Roman" w:hAnsi="Times New Roman" w:cs="Times New Roman"/>
                <w:noProof/>
                <w:sz w:val="24"/>
                <w:szCs w:val="24"/>
              </w:rPr>
            </w:pPr>
            <w:r w:rsidRPr="00E32318">
              <w:rPr>
                <w:rFonts w:ascii="Times New Roman" w:hAnsi="Times New Roman"/>
                <w:sz w:val="24"/>
                <w:szCs w:val="24"/>
              </w:rPr>
              <w:t>Atbilstošais personāls piedalās cēloņu un veicinošo faktoru noskaidrošanā.</w:t>
            </w:r>
          </w:p>
          <w:p w14:paraId="5A7DE425" w14:textId="77777777" w:rsidR="00BA46B4" w:rsidRPr="00E32318" w:rsidRDefault="00BA46B4" w:rsidP="00B94744">
            <w:pPr>
              <w:pStyle w:val="TableParagraph"/>
              <w:numPr>
                <w:ilvl w:val="0"/>
                <w:numId w:val="6"/>
              </w:numPr>
              <w:tabs>
                <w:tab w:val="left" w:pos="827"/>
              </w:tabs>
              <w:ind w:right="113" w:hanging="261"/>
              <w:jc w:val="both"/>
              <w:rPr>
                <w:rFonts w:ascii="Times New Roman" w:hAnsi="Times New Roman" w:cs="Times New Roman"/>
                <w:noProof/>
                <w:sz w:val="24"/>
                <w:szCs w:val="24"/>
              </w:rPr>
            </w:pPr>
            <w:r w:rsidRPr="00E32318">
              <w:rPr>
                <w:rFonts w:ascii="Times New Roman" w:hAnsi="Times New Roman"/>
                <w:sz w:val="24"/>
                <w:szCs w:val="24"/>
              </w:rPr>
              <w:t>Noskaidrot, vai iekšējo auditu rezultāti ir saskanīgi ar ārējo auditu rezultātiem.</w:t>
            </w:r>
          </w:p>
          <w:p w14:paraId="2AA65874" w14:textId="77777777" w:rsidR="00BA46B4" w:rsidRPr="00E32318" w:rsidRDefault="00BA46B4" w:rsidP="00B94744">
            <w:pPr>
              <w:pStyle w:val="TableParagraph"/>
              <w:numPr>
                <w:ilvl w:val="0"/>
                <w:numId w:val="6"/>
              </w:numPr>
              <w:tabs>
                <w:tab w:val="left" w:pos="993"/>
              </w:tabs>
              <w:ind w:left="851" w:right="113" w:hanging="261"/>
              <w:jc w:val="both"/>
              <w:rPr>
                <w:rFonts w:ascii="Times New Roman" w:hAnsi="Times New Roman" w:cs="Times New Roman"/>
                <w:noProof/>
                <w:sz w:val="24"/>
                <w:szCs w:val="24"/>
              </w:rPr>
            </w:pPr>
            <w:r w:rsidRPr="00E32318">
              <w:rPr>
                <w:rFonts w:ascii="Times New Roman" w:hAnsi="Times New Roman"/>
                <w:sz w:val="24"/>
                <w:szCs w:val="24"/>
              </w:rPr>
              <w:t>Pārbaudīt, kā neatbilstību sistēmisko cēloņu un veicinošo faktoru identificēšana ir saskaņota ar apdraudējuma identificēšanu un riska novērtēšanu (</w:t>
            </w:r>
            <w:r w:rsidRPr="00E32318">
              <w:rPr>
                <w:rFonts w:ascii="Times New Roman" w:hAnsi="Times New Roman"/>
                <w:i/>
                <w:iCs/>
                <w:sz w:val="24"/>
                <w:szCs w:val="24"/>
              </w:rPr>
              <w:t>HIRA</w:t>
            </w:r>
            <w:r w:rsidRPr="00E32318">
              <w:rPr>
                <w:rFonts w:ascii="Times New Roman" w:hAnsi="Times New Roman"/>
                <w:sz w:val="24"/>
                <w:szCs w:val="24"/>
              </w:rPr>
              <w:t>), tostarp ar drošuma mērķiem un attiecīgā gadījumā ar tiem saistītā drošuma snieguma mērīšanu un uzraudzību.</w:t>
            </w:r>
          </w:p>
          <w:p w14:paraId="56E79A2B" w14:textId="4A9C1B07" w:rsidR="00BA46B4" w:rsidRPr="00E32318" w:rsidRDefault="00BA46B4" w:rsidP="00B94744">
            <w:pPr>
              <w:pStyle w:val="TableParagraph"/>
              <w:numPr>
                <w:ilvl w:val="0"/>
                <w:numId w:val="6"/>
              </w:numPr>
              <w:tabs>
                <w:tab w:val="left" w:pos="827"/>
              </w:tabs>
              <w:ind w:right="113" w:hanging="261"/>
              <w:jc w:val="both"/>
              <w:rPr>
                <w:rFonts w:ascii="Times New Roman" w:hAnsi="Times New Roman" w:cs="Times New Roman"/>
                <w:noProof/>
                <w:sz w:val="24"/>
                <w:szCs w:val="24"/>
              </w:rPr>
            </w:pPr>
            <w:r w:rsidRPr="00E32318">
              <w:rPr>
                <w:rFonts w:ascii="Times New Roman" w:hAnsi="Times New Roman"/>
                <w:sz w:val="24"/>
                <w:szCs w:val="24"/>
              </w:rPr>
              <w:t xml:space="preserve">Pārbaudīt, kāda veida informācija būtu jāziņo atbildīgajam vadītājam (vai attiecīgi lidojumu drošuma pasākumu pārskatīšanas padomei vai drošuma komitejām), lai nodrošinātu </w:t>
            </w:r>
            <w:r w:rsidRPr="00E32318">
              <w:rPr>
                <w:rFonts w:ascii="Times New Roman" w:hAnsi="Times New Roman"/>
                <w:i/>
                <w:iCs/>
                <w:sz w:val="24"/>
                <w:szCs w:val="24"/>
              </w:rPr>
              <w:t>HIRA</w:t>
            </w:r>
            <w:r w:rsidRPr="00E32318">
              <w:rPr>
                <w:rFonts w:ascii="Times New Roman" w:hAnsi="Times New Roman"/>
                <w:sz w:val="24"/>
                <w:szCs w:val="24"/>
              </w:rPr>
              <w:t xml:space="preserve"> un izvirzītu drošuma mērķus.</w:t>
            </w:r>
          </w:p>
        </w:tc>
      </w:tr>
      <w:tr w:rsidR="0085243C" w:rsidRPr="008D2659" w14:paraId="3B01F4B2" w14:textId="77777777" w:rsidTr="00914904">
        <w:trPr>
          <w:trHeight w:val="251"/>
        </w:trPr>
        <w:tc>
          <w:tcPr>
            <w:tcW w:w="5000" w:type="pct"/>
            <w:gridSpan w:val="5"/>
            <w:shd w:val="clear" w:color="auto" w:fill="538DD3"/>
          </w:tcPr>
          <w:p w14:paraId="072895A8" w14:textId="77777777" w:rsidR="0085243C" w:rsidRPr="00E32318" w:rsidRDefault="0085243C" w:rsidP="0047021B">
            <w:pPr>
              <w:pStyle w:val="TableParagraph"/>
              <w:ind w:left="0"/>
              <w:jc w:val="center"/>
              <w:rPr>
                <w:rFonts w:ascii="Times New Roman" w:hAnsi="Times New Roman" w:cs="Times New Roman"/>
                <w:b/>
                <w:bCs/>
                <w:noProof/>
                <w:color w:val="EDEBE0"/>
                <w:sz w:val="24"/>
                <w:szCs w:val="24"/>
              </w:rPr>
            </w:pPr>
            <w:r w:rsidRPr="00E32318">
              <w:rPr>
                <w:rFonts w:ascii="Times New Roman" w:hAnsi="Times New Roman"/>
                <w:b/>
                <w:color w:val="EDEBE0"/>
                <w:sz w:val="24"/>
                <w:szCs w:val="24"/>
              </w:rPr>
              <w:t>Atbilstošās ES/</w:t>
            </w:r>
            <w:r w:rsidRPr="00E32318">
              <w:rPr>
                <w:rFonts w:ascii="Times New Roman" w:hAnsi="Times New Roman"/>
                <w:b/>
                <w:i/>
                <w:iCs/>
                <w:color w:val="EDEBE0"/>
                <w:sz w:val="24"/>
                <w:szCs w:val="24"/>
              </w:rPr>
              <w:t>EASA</w:t>
            </w:r>
            <w:r w:rsidRPr="00E32318">
              <w:rPr>
                <w:rFonts w:ascii="Times New Roman" w:hAnsi="Times New Roman"/>
                <w:b/>
                <w:color w:val="EDEBE0"/>
                <w:sz w:val="24"/>
                <w:szCs w:val="24"/>
              </w:rPr>
              <w:t xml:space="preserve"> reglamentējošās atsauces</w:t>
            </w:r>
          </w:p>
        </w:tc>
      </w:tr>
      <w:tr w:rsidR="00914904" w:rsidRPr="008D2659" w14:paraId="39EC7388" w14:textId="77777777" w:rsidTr="00914904">
        <w:trPr>
          <w:trHeight w:val="230"/>
        </w:trPr>
        <w:tc>
          <w:tcPr>
            <w:tcW w:w="816" w:type="pct"/>
            <w:shd w:val="clear" w:color="auto" w:fill="37CDE1"/>
          </w:tcPr>
          <w:p w14:paraId="55152003" w14:textId="77777777" w:rsidR="0085243C" w:rsidRPr="00E32318" w:rsidRDefault="0085243C" w:rsidP="0047021B">
            <w:pPr>
              <w:pStyle w:val="TableParagraph"/>
              <w:ind w:left="0"/>
              <w:jc w:val="center"/>
              <w:rPr>
                <w:rFonts w:ascii="Times New Roman" w:hAnsi="Times New Roman" w:cs="Times New Roman"/>
                <w:b/>
                <w:bCs/>
                <w:noProof/>
                <w:color w:val="EDEBE0"/>
                <w:sz w:val="24"/>
                <w:szCs w:val="24"/>
              </w:rPr>
            </w:pPr>
            <w:r w:rsidRPr="00E32318">
              <w:rPr>
                <w:rFonts w:ascii="Times New Roman" w:hAnsi="Times New Roman"/>
                <w:b/>
                <w:color w:val="EDEBE0"/>
                <w:sz w:val="24"/>
                <w:szCs w:val="24"/>
              </w:rPr>
              <w:t>Lidaparātu ekspluatācija</w:t>
            </w:r>
          </w:p>
        </w:tc>
        <w:tc>
          <w:tcPr>
            <w:tcW w:w="958" w:type="pct"/>
            <w:shd w:val="clear" w:color="auto" w:fill="37CDE1"/>
          </w:tcPr>
          <w:p w14:paraId="2679FAA5" w14:textId="20080DB8" w:rsidR="0085243C" w:rsidRPr="00E32318" w:rsidRDefault="00393074" w:rsidP="0047021B">
            <w:pPr>
              <w:pStyle w:val="TableParagraph"/>
              <w:ind w:left="0"/>
              <w:jc w:val="center"/>
              <w:rPr>
                <w:rFonts w:ascii="Times New Roman" w:hAnsi="Times New Roman" w:cs="Times New Roman"/>
                <w:b/>
                <w:bCs/>
                <w:noProof/>
                <w:color w:val="EDEBE0"/>
                <w:sz w:val="24"/>
                <w:szCs w:val="24"/>
              </w:rPr>
            </w:pPr>
            <w:r>
              <w:rPr>
                <w:rFonts w:ascii="Times New Roman" w:hAnsi="Times New Roman"/>
                <w:b/>
                <w:color w:val="EDEBE0"/>
                <w:sz w:val="24"/>
                <w:szCs w:val="24"/>
              </w:rPr>
              <w:t xml:space="preserve"> Lidaparāta lidojuma apkalpe</w:t>
            </w:r>
          </w:p>
        </w:tc>
        <w:tc>
          <w:tcPr>
            <w:tcW w:w="1210" w:type="pct"/>
            <w:shd w:val="clear" w:color="auto" w:fill="37CDE1"/>
          </w:tcPr>
          <w:p w14:paraId="30914078" w14:textId="77777777" w:rsidR="0085243C" w:rsidRPr="00E32318" w:rsidRDefault="0085243C" w:rsidP="0047021B">
            <w:pPr>
              <w:pStyle w:val="TableParagraph"/>
              <w:ind w:left="0"/>
              <w:jc w:val="center"/>
              <w:rPr>
                <w:rFonts w:ascii="Times New Roman" w:hAnsi="Times New Roman" w:cs="Times New Roman"/>
                <w:b/>
                <w:bCs/>
                <w:noProof/>
                <w:color w:val="EDEBE0"/>
                <w:sz w:val="24"/>
                <w:szCs w:val="24"/>
              </w:rPr>
            </w:pPr>
            <w:r w:rsidRPr="00E32318">
              <w:rPr>
                <w:rFonts w:ascii="Times New Roman" w:hAnsi="Times New Roman"/>
                <w:b/>
                <w:color w:val="EDEBE0"/>
                <w:sz w:val="24"/>
                <w:szCs w:val="24"/>
              </w:rPr>
              <w:t>Lidlauki</w:t>
            </w:r>
          </w:p>
        </w:tc>
        <w:tc>
          <w:tcPr>
            <w:tcW w:w="1085" w:type="pct"/>
            <w:shd w:val="clear" w:color="auto" w:fill="37CDE1"/>
          </w:tcPr>
          <w:p w14:paraId="4F62FBBB" w14:textId="77777777" w:rsidR="0085243C" w:rsidRPr="00E32318" w:rsidRDefault="0085243C" w:rsidP="0047021B">
            <w:pPr>
              <w:pStyle w:val="TableParagraph"/>
              <w:ind w:left="0"/>
              <w:jc w:val="center"/>
              <w:rPr>
                <w:rFonts w:ascii="Times New Roman" w:hAnsi="Times New Roman" w:cs="Times New Roman"/>
                <w:b/>
                <w:bCs/>
                <w:noProof/>
                <w:color w:val="EDEBE0"/>
                <w:sz w:val="24"/>
                <w:szCs w:val="24"/>
              </w:rPr>
            </w:pPr>
            <w:r w:rsidRPr="00E32318">
              <w:rPr>
                <w:rFonts w:ascii="Times New Roman" w:hAnsi="Times New Roman"/>
                <w:b/>
                <w:i/>
                <w:iCs/>
                <w:color w:val="EDEBE0"/>
                <w:sz w:val="24"/>
                <w:szCs w:val="24"/>
              </w:rPr>
              <w:t>ATM/ANS</w:t>
            </w:r>
          </w:p>
        </w:tc>
        <w:tc>
          <w:tcPr>
            <w:tcW w:w="931" w:type="pct"/>
            <w:shd w:val="clear" w:color="auto" w:fill="37CDE1"/>
          </w:tcPr>
          <w:p w14:paraId="2360215B" w14:textId="77777777" w:rsidR="0085243C" w:rsidRPr="00E32318" w:rsidRDefault="0085243C" w:rsidP="0047021B">
            <w:pPr>
              <w:pStyle w:val="TableParagraph"/>
              <w:ind w:left="0"/>
              <w:jc w:val="center"/>
              <w:rPr>
                <w:rFonts w:ascii="Times New Roman" w:hAnsi="Times New Roman" w:cs="Times New Roman"/>
                <w:b/>
                <w:bCs/>
                <w:noProof/>
                <w:color w:val="EDEBE0"/>
                <w:sz w:val="24"/>
                <w:szCs w:val="24"/>
              </w:rPr>
            </w:pPr>
            <w:r w:rsidRPr="00E32318">
              <w:rPr>
                <w:rFonts w:ascii="Times New Roman" w:hAnsi="Times New Roman"/>
                <w:b/>
                <w:i/>
                <w:iCs/>
                <w:color w:val="EDEBE0"/>
                <w:sz w:val="24"/>
                <w:szCs w:val="24"/>
              </w:rPr>
              <w:t>ATC</w:t>
            </w:r>
            <w:r w:rsidRPr="00E32318">
              <w:rPr>
                <w:rFonts w:ascii="Times New Roman" w:hAnsi="Times New Roman"/>
                <w:b/>
                <w:color w:val="EDEBE0"/>
                <w:sz w:val="24"/>
                <w:szCs w:val="24"/>
              </w:rPr>
              <w:t xml:space="preserve"> mācību org.</w:t>
            </w:r>
          </w:p>
        </w:tc>
      </w:tr>
      <w:tr w:rsidR="00037C9D" w:rsidRPr="008D2659" w14:paraId="10FDB769" w14:textId="77777777" w:rsidTr="00B94744">
        <w:trPr>
          <w:trHeight w:val="2020"/>
        </w:trPr>
        <w:tc>
          <w:tcPr>
            <w:tcW w:w="816" w:type="pct"/>
          </w:tcPr>
          <w:p w14:paraId="3F18E938" w14:textId="77777777" w:rsidR="0085243C" w:rsidRPr="00E32318" w:rsidRDefault="0085243C" w:rsidP="00B94744">
            <w:pPr>
              <w:pStyle w:val="TableParagraph"/>
              <w:ind w:left="113" w:right="113"/>
              <w:rPr>
                <w:rFonts w:ascii="Times New Roman" w:hAnsi="Times New Roman" w:cs="Times New Roman"/>
                <w:noProof/>
                <w:sz w:val="24"/>
                <w:szCs w:val="24"/>
              </w:rPr>
            </w:pPr>
            <w:r w:rsidRPr="00E32318">
              <w:rPr>
                <w:rFonts w:ascii="Times New Roman" w:hAnsi="Times New Roman"/>
                <w:sz w:val="24"/>
                <w:szCs w:val="24"/>
              </w:rPr>
              <w:t>ORO.GEN.200. punkta “Pārvaldības sistēma” a) apakšpunkta 6) punkts</w:t>
            </w:r>
          </w:p>
          <w:p w14:paraId="39B7E7C1" w14:textId="77777777" w:rsidR="0085243C" w:rsidRPr="00E32318" w:rsidRDefault="0085243C" w:rsidP="00B94744">
            <w:pPr>
              <w:pStyle w:val="TableParagraph"/>
              <w:ind w:left="113" w:right="113"/>
              <w:rPr>
                <w:rFonts w:ascii="Times New Roman" w:hAnsi="Times New Roman" w:cs="Times New Roman"/>
                <w:noProof/>
                <w:sz w:val="24"/>
                <w:szCs w:val="24"/>
              </w:rPr>
            </w:pPr>
            <w:r w:rsidRPr="00E32318">
              <w:rPr>
                <w:rFonts w:ascii="Times New Roman" w:hAnsi="Times New Roman"/>
                <w:sz w:val="24"/>
                <w:szCs w:val="24"/>
              </w:rPr>
              <w:t xml:space="preserve">Skat. saistītos </w:t>
            </w:r>
            <w:r w:rsidRPr="00E32318">
              <w:rPr>
                <w:rFonts w:ascii="Times New Roman" w:hAnsi="Times New Roman"/>
                <w:i/>
                <w:iCs/>
                <w:sz w:val="24"/>
                <w:szCs w:val="24"/>
              </w:rPr>
              <w:t>AMC</w:t>
            </w:r>
            <w:r w:rsidRPr="00E32318">
              <w:rPr>
                <w:rFonts w:ascii="Times New Roman" w:hAnsi="Times New Roman"/>
                <w:sz w:val="24"/>
                <w:szCs w:val="24"/>
              </w:rPr>
              <w:t>/</w:t>
            </w:r>
            <w:r w:rsidRPr="00E32318">
              <w:rPr>
                <w:rFonts w:ascii="Times New Roman" w:hAnsi="Times New Roman"/>
                <w:i/>
                <w:iCs/>
                <w:sz w:val="24"/>
                <w:szCs w:val="24"/>
              </w:rPr>
              <w:t>GM</w:t>
            </w:r>
          </w:p>
        </w:tc>
        <w:tc>
          <w:tcPr>
            <w:tcW w:w="958" w:type="pct"/>
          </w:tcPr>
          <w:p w14:paraId="5F42ABDB" w14:textId="77777777" w:rsidR="0085243C" w:rsidRPr="00E32318" w:rsidRDefault="0085243C" w:rsidP="00B94744">
            <w:pPr>
              <w:pStyle w:val="TableParagraph"/>
              <w:ind w:left="113" w:right="113"/>
              <w:rPr>
                <w:rFonts w:ascii="Times New Roman" w:hAnsi="Times New Roman" w:cs="Times New Roman"/>
                <w:noProof/>
                <w:sz w:val="24"/>
                <w:szCs w:val="24"/>
              </w:rPr>
            </w:pPr>
            <w:r w:rsidRPr="00E32318">
              <w:rPr>
                <w:rFonts w:ascii="Times New Roman" w:hAnsi="Times New Roman"/>
                <w:sz w:val="24"/>
                <w:szCs w:val="24"/>
              </w:rPr>
              <w:t>ORA.GEN.200. punkta “Pārvaldības sistēma” a) apakšpunkta 6) punkts</w:t>
            </w:r>
          </w:p>
          <w:p w14:paraId="1BC7DB1C" w14:textId="77777777" w:rsidR="0085243C" w:rsidRPr="00E32318" w:rsidRDefault="0085243C" w:rsidP="00B94744">
            <w:pPr>
              <w:pStyle w:val="TableParagraph"/>
              <w:ind w:left="113" w:right="113"/>
              <w:rPr>
                <w:rFonts w:ascii="Times New Roman" w:hAnsi="Times New Roman" w:cs="Times New Roman"/>
                <w:noProof/>
                <w:sz w:val="24"/>
                <w:szCs w:val="24"/>
              </w:rPr>
            </w:pPr>
            <w:r w:rsidRPr="00E32318">
              <w:rPr>
                <w:rFonts w:ascii="Times New Roman" w:hAnsi="Times New Roman"/>
                <w:sz w:val="24"/>
                <w:szCs w:val="24"/>
              </w:rPr>
              <w:t xml:space="preserve">Skat. saistītos </w:t>
            </w:r>
            <w:r w:rsidRPr="00E32318">
              <w:rPr>
                <w:rFonts w:ascii="Times New Roman" w:hAnsi="Times New Roman"/>
                <w:i/>
                <w:iCs/>
                <w:sz w:val="24"/>
                <w:szCs w:val="24"/>
              </w:rPr>
              <w:t>AMC</w:t>
            </w:r>
            <w:r w:rsidRPr="00E32318">
              <w:rPr>
                <w:rFonts w:ascii="Times New Roman" w:hAnsi="Times New Roman"/>
                <w:sz w:val="24"/>
                <w:szCs w:val="24"/>
              </w:rPr>
              <w:t>/</w:t>
            </w:r>
            <w:r w:rsidRPr="00E32318">
              <w:rPr>
                <w:rFonts w:ascii="Times New Roman" w:hAnsi="Times New Roman"/>
                <w:i/>
                <w:iCs/>
                <w:sz w:val="24"/>
                <w:szCs w:val="24"/>
              </w:rPr>
              <w:t>GM</w:t>
            </w:r>
          </w:p>
        </w:tc>
        <w:tc>
          <w:tcPr>
            <w:tcW w:w="1210" w:type="pct"/>
          </w:tcPr>
          <w:p w14:paraId="5D2D7FE3" w14:textId="77777777" w:rsidR="0085243C" w:rsidRPr="00E32318" w:rsidRDefault="0085243C" w:rsidP="00B94744">
            <w:pPr>
              <w:pStyle w:val="TableParagraph"/>
              <w:ind w:left="113" w:right="113"/>
              <w:rPr>
                <w:rFonts w:ascii="Times New Roman" w:hAnsi="Times New Roman" w:cs="Times New Roman"/>
                <w:noProof/>
                <w:sz w:val="24"/>
                <w:szCs w:val="24"/>
              </w:rPr>
            </w:pPr>
            <w:r w:rsidRPr="00E32318">
              <w:rPr>
                <w:rFonts w:ascii="Times New Roman" w:hAnsi="Times New Roman"/>
                <w:sz w:val="24"/>
                <w:szCs w:val="24"/>
              </w:rPr>
              <w:t>AMC1 par ADR.OR.D.005. punkta b) apakšpunkta 11) punktu</w:t>
            </w:r>
          </w:p>
          <w:p w14:paraId="35900294" w14:textId="77777777" w:rsidR="0085243C" w:rsidRPr="00E32318" w:rsidRDefault="0085243C" w:rsidP="00B94744">
            <w:pPr>
              <w:pStyle w:val="TableParagraph"/>
              <w:ind w:left="113" w:right="113"/>
              <w:rPr>
                <w:rFonts w:ascii="Times New Roman" w:hAnsi="Times New Roman" w:cs="Times New Roman"/>
                <w:noProof/>
                <w:sz w:val="24"/>
                <w:szCs w:val="24"/>
              </w:rPr>
            </w:pPr>
            <w:r w:rsidRPr="00E32318">
              <w:rPr>
                <w:rFonts w:ascii="Times New Roman" w:hAnsi="Times New Roman"/>
                <w:sz w:val="24"/>
                <w:szCs w:val="24"/>
              </w:rPr>
              <w:t>“Pārvaldības sistēma” a) apakšpunkta 1) punkts, b) un e) apakšpunkts</w:t>
            </w:r>
          </w:p>
        </w:tc>
        <w:tc>
          <w:tcPr>
            <w:tcW w:w="1085" w:type="pct"/>
          </w:tcPr>
          <w:p w14:paraId="70BFBCCE" w14:textId="77777777" w:rsidR="0085243C" w:rsidRPr="00E32318" w:rsidRDefault="0085243C" w:rsidP="00B94744">
            <w:pPr>
              <w:pStyle w:val="TableParagraph"/>
              <w:ind w:left="113" w:right="113"/>
              <w:rPr>
                <w:rFonts w:ascii="Times New Roman" w:hAnsi="Times New Roman" w:cs="Times New Roman"/>
                <w:noProof/>
                <w:sz w:val="24"/>
                <w:szCs w:val="24"/>
              </w:rPr>
            </w:pPr>
            <w:r w:rsidRPr="00E32318">
              <w:rPr>
                <w:rFonts w:ascii="Times New Roman" w:hAnsi="Times New Roman"/>
                <w:sz w:val="24"/>
                <w:szCs w:val="24"/>
              </w:rPr>
              <w:t>AMC1 par ATM/ANS.OR.B.005. punkta c) apakšpunktu</w:t>
            </w:r>
          </w:p>
          <w:p w14:paraId="06BB3143" w14:textId="77777777" w:rsidR="0085243C" w:rsidRPr="00E32318" w:rsidRDefault="0085243C" w:rsidP="00B94744">
            <w:pPr>
              <w:pStyle w:val="TableParagraph"/>
              <w:ind w:left="113" w:right="113"/>
              <w:rPr>
                <w:rFonts w:ascii="Times New Roman" w:hAnsi="Times New Roman" w:cs="Times New Roman"/>
                <w:noProof/>
                <w:sz w:val="24"/>
                <w:szCs w:val="24"/>
              </w:rPr>
            </w:pPr>
            <w:r w:rsidRPr="00E32318">
              <w:rPr>
                <w:rFonts w:ascii="Times New Roman" w:hAnsi="Times New Roman"/>
                <w:sz w:val="24"/>
                <w:szCs w:val="24"/>
              </w:rPr>
              <w:t>“Pārvaldības sistēma ATBILSTĪBAS UZRAUDZĪBA”</w:t>
            </w:r>
          </w:p>
        </w:tc>
        <w:tc>
          <w:tcPr>
            <w:tcW w:w="931" w:type="pct"/>
          </w:tcPr>
          <w:p w14:paraId="565D85B8" w14:textId="77777777" w:rsidR="0085243C" w:rsidRPr="00E32318" w:rsidRDefault="0085243C" w:rsidP="00B94744">
            <w:pPr>
              <w:pStyle w:val="TableParagraph"/>
              <w:ind w:left="113" w:right="113"/>
              <w:rPr>
                <w:rFonts w:ascii="Times New Roman" w:hAnsi="Times New Roman" w:cs="Times New Roman"/>
                <w:noProof/>
                <w:sz w:val="24"/>
                <w:szCs w:val="24"/>
              </w:rPr>
            </w:pPr>
            <w:r w:rsidRPr="00E32318">
              <w:rPr>
                <w:rFonts w:ascii="Times New Roman" w:hAnsi="Times New Roman"/>
                <w:sz w:val="24"/>
                <w:szCs w:val="24"/>
              </w:rPr>
              <w:t>ATCO.OR.C.001. punkta “Mācību organizāciju pārvaldības sistēma” f) apakšpunkts</w:t>
            </w:r>
          </w:p>
          <w:p w14:paraId="5CDFCE64" w14:textId="77777777" w:rsidR="0085243C" w:rsidRPr="00E32318" w:rsidRDefault="0085243C" w:rsidP="00B94744">
            <w:pPr>
              <w:pStyle w:val="TableParagraph"/>
              <w:ind w:left="113" w:right="113"/>
              <w:rPr>
                <w:rFonts w:ascii="Times New Roman" w:hAnsi="Times New Roman" w:cs="Times New Roman"/>
                <w:noProof/>
                <w:sz w:val="24"/>
                <w:szCs w:val="24"/>
              </w:rPr>
            </w:pPr>
            <w:r w:rsidRPr="00E32318">
              <w:rPr>
                <w:rFonts w:ascii="Times New Roman" w:hAnsi="Times New Roman"/>
                <w:sz w:val="24"/>
                <w:szCs w:val="24"/>
              </w:rPr>
              <w:t xml:space="preserve">Skat. saistītos </w:t>
            </w:r>
            <w:r w:rsidRPr="00E32318">
              <w:rPr>
                <w:rFonts w:ascii="Times New Roman" w:hAnsi="Times New Roman"/>
                <w:i/>
                <w:iCs/>
                <w:sz w:val="24"/>
                <w:szCs w:val="24"/>
              </w:rPr>
              <w:t>AMC</w:t>
            </w:r>
            <w:r w:rsidRPr="00E32318">
              <w:rPr>
                <w:rFonts w:ascii="Times New Roman" w:hAnsi="Times New Roman"/>
                <w:sz w:val="24"/>
                <w:szCs w:val="24"/>
              </w:rPr>
              <w:t>/</w:t>
            </w:r>
            <w:r w:rsidRPr="00E32318">
              <w:rPr>
                <w:rFonts w:ascii="Times New Roman" w:hAnsi="Times New Roman"/>
                <w:i/>
                <w:iCs/>
                <w:sz w:val="24"/>
                <w:szCs w:val="24"/>
              </w:rPr>
              <w:t>GM</w:t>
            </w:r>
          </w:p>
        </w:tc>
      </w:tr>
      <w:tr w:rsidR="00914904" w:rsidRPr="008D2659" w14:paraId="4847AFD1" w14:textId="77777777" w:rsidTr="00914904">
        <w:trPr>
          <w:trHeight w:val="230"/>
        </w:trPr>
        <w:tc>
          <w:tcPr>
            <w:tcW w:w="816" w:type="pct"/>
            <w:shd w:val="clear" w:color="auto" w:fill="37CDE1"/>
          </w:tcPr>
          <w:p w14:paraId="7071EBE4" w14:textId="77777777" w:rsidR="0085243C" w:rsidRPr="00E32318" w:rsidRDefault="0085243C" w:rsidP="0047021B">
            <w:pPr>
              <w:pStyle w:val="TableParagraph"/>
              <w:ind w:left="0"/>
              <w:jc w:val="center"/>
              <w:rPr>
                <w:rFonts w:ascii="Times New Roman" w:hAnsi="Times New Roman" w:cs="Times New Roman"/>
                <w:b/>
                <w:bCs/>
                <w:noProof/>
                <w:color w:val="EDEBE0"/>
                <w:sz w:val="24"/>
                <w:szCs w:val="24"/>
              </w:rPr>
            </w:pPr>
            <w:r w:rsidRPr="00E32318">
              <w:rPr>
                <w:rFonts w:ascii="Times New Roman" w:hAnsi="Times New Roman"/>
                <w:b/>
                <w:i/>
                <w:iCs/>
                <w:color w:val="EDEBE0"/>
                <w:sz w:val="24"/>
                <w:szCs w:val="24"/>
              </w:rPr>
              <w:lastRenderedPageBreak/>
              <w:t>CAM</w:t>
            </w:r>
            <w:r w:rsidRPr="00E32318">
              <w:rPr>
                <w:rFonts w:ascii="Times New Roman" w:hAnsi="Times New Roman"/>
                <w:b/>
                <w:color w:val="EDEBE0"/>
                <w:sz w:val="24"/>
                <w:szCs w:val="24"/>
              </w:rPr>
              <w:t xml:space="preserve"> Org.</w:t>
            </w:r>
          </w:p>
        </w:tc>
        <w:tc>
          <w:tcPr>
            <w:tcW w:w="958" w:type="pct"/>
            <w:shd w:val="clear" w:color="auto" w:fill="37CDE1"/>
          </w:tcPr>
          <w:p w14:paraId="5D73853C" w14:textId="77777777" w:rsidR="0085243C" w:rsidRPr="00E32318" w:rsidRDefault="0085243C" w:rsidP="0047021B">
            <w:pPr>
              <w:pStyle w:val="TableParagraph"/>
              <w:ind w:left="0"/>
              <w:jc w:val="center"/>
              <w:rPr>
                <w:rFonts w:ascii="Times New Roman" w:hAnsi="Times New Roman" w:cs="Times New Roman"/>
                <w:b/>
                <w:bCs/>
                <w:noProof/>
                <w:color w:val="EDEBE0"/>
                <w:sz w:val="24"/>
                <w:szCs w:val="24"/>
              </w:rPr>
            </w:pPr>
            <w:r w:rsidRPr="00E32318">
              <w:rPr>
                <w:rFonts w:ascii="Times New Roman" w:hAnsi="Times New Roman"/>
                <w:b/>
                <w:color w:val="EDEBE0"/>
                <w:sz w:val="24"/>
                <w:szCs w:val="24"/>
              </w:rPr>
              <w:t>Tehniskās apkopes org.</w:t>
            </w:r>
          </w:p>
        </w:tc>
        <w:tc>
          <w:tcPr>
            <w:tcW w:w="1210" w:type="pct"/>
            <w:shd w:val="clear" w:color="auto" w:fill="37CDE1"/>
          </w:tcPr>
          <w:p w14:paraId="33CB2EEE" w14:textId="77777777" w:rsidR="0085243C" w:rsidRPr="00E32318" w:rsidRDefault="0085243C" w:rsidP="0047021B">
            <w:pPr>
              <w:pStyle w:val="TableParagraph"/>
              <w:ind w:left="0"/>
              <w:jc w:val="center"/>
              <w:rPr>
                <w:rFonts w:ascii="Times New Roman" w:hAnsi="Times New Roman" w:cs="Times New Roman"/>
                <w:b/>
                <w:bCs/>
                <w:noProof/>
                <w:color w:val="EDEBE0"/>
                <w:sz w:val="24"/>
                <w:szCs w:val="24"/>
              </w:rPr>
            </w:pPr>
            <w:r w:rsidRPr="00E32318">
              <w:rPr>
                <w:rFonts w:ascii="Times New Roman" w:hAnsi="Times New Roman"/>
                <w:b/>
                <w:color w:val="EDEBE0"/>
                <w:sz w:val="24"/>
                <w:szCs w:val="24"/>
              </w:rPr>
              <w:t>Ražošanas org.</w:t>
            </w:r>
          </w:p>
        </w:tc>
        <w:tc>
          <w:tcPr>
            <w:tcW w:w="1085" w:type="pct"/>
            <w:shd w:val="clear" w:color="auto" w:fill="37CDE1"/>
          </w:tcPr>
          <w:p w14:paraId="14D43C07" w14:textId="77777777" w:rsidR="0085243C" w:rsidRPr="00E32318" w:rsidRDefault="0085243C" w:rsidP="0047021B">
            <w:pPr>
              <w:pStyle w:val="TableParagraph"/>
              <w:ind w:left="0"/>
              <w:jc w:val="center"/>
              <w:rPr>
                <w:rFonts w:ascii="Times New Roman" w:hAnsi="Times New Roman" w:cs="Times New Roman"/>
                <w:b/>
                <w:bCs/>
                <w:noProof/>
                <w:color w:val="EDEBE0"/>
                <w:sz w:val="24"/>
                <w:szCs w:val="24"/>
              </w:rPr>
            </w:pPr>
            <w:r w:rsidRPr="00E32318">
              <w:rPr>
                <w:rFonts w:ascii="Times New Roman" w:hAnsi="Times New Roman"/>
                <w:b/>
                <w:color w:val="EDEBE0"/>
                <w:sz w:val="24"/>
                <w:szCs w:val="24"/>
              </w:rPr>
              <w:t>Projektēšanas org.</w:t>
            </w:r>
          </w:p>
        </w:tc>
        <w:tc>
          <w:tcPr>
            <w:tcW w:w="931" w:type="pct"/>
            <w:shd w:val="clear" w:color="auto" w:fill="37CDE1"/>
          </w:tcPr>
          <w:p w14:paraId="2D0F8AAC" w14:textId="77777777" w:rsidR="0085243C" w:rsidRPr="00E32318" w:rsidRDefault="0085243C" w:rsidP="0047021B">
            <w:pPr>
              <w:pStyle w:val="TableParagraph"/>
              <w:ind w:left="0"/>
              <w:jc w:val="center"/>
              <w:rPr>
                <w:rFonts w:ascii="Times New Roman" w:hAnsi="Times New Roman" w:cs="Times New Roman"/>
                <w:b/>
                <w:bCs/>
                <w:noProof/>
                <w:color w:val="EDEBE0"/>
                <w:sz w:val="24"/>
                <w:szCs w:val="24"/>
              </w:rPr>
            </w:pPr>
            <w:r w:rsidRPr="00E32318">
              <w:rPr>
                <w:rFonts w:ascii="Times New Roman" w:hAnsi="Times New Roman"/>
                <w:b/>
                <w:color w:val="EDEBE0"/>
                <w:sz w:val="24"/>
                <w:szCs w:val="24"/>
              </w:rPr>
              <w:t>Rezervēts</w:t>
            </w:r>
          </w:p>
        </w:tc>
      </w:tr>
      <w:tr w:rsidR="00037C9D" w:rsidRPr="008D2659" w14:paraId="01785B89" w14:textId="77777777" w:rsidTr="00914904">
        <w:trPr>
          <w:trHeight w:val="3218"/>
        </w:trPr>
        <w:tc>
          <w:tcPr>
            <w:tcW w:w="816" w:type="pct"/>
          </w:tcPr>
          <w:p w14:paraId="0130BBC6" w14:textId="77777777" w:rsidR="0085243C" w:rsidRPr="00E32318" w:rsidRDefault="0085243C" w:rsidP="00B94744">
            <w:pPr>
              <w:pStyle w:val="TableParagraph"/>
              <w:ind w:left="113" w:right="113"/>
              <w:rPr>
                <w:rFonts w:ascii="Times New Roman" w:hAnsi="Times New Roman" w:cs="Times New Roman"/>
                <w:noProof/>
                <w:sz w:val="24"/>
                <w:szCs w:val="24"/>
              </w:rPr>
            </w:pPr>
            <w:r w:rsidRPr="00E32318">
              <w:rPr>
                <w:rFonts w:ascii="Times New Roman" w:hAnsi="Times New Roman"/>
                <w:sz w:val="24"/>
                <w:szCs w:val="24"/>
              </w:rPr>
              <w:t xml:space="preserve">CAMO.A.200. punkta “Pārvaldības sistēma” a) apakšpunkta 6) punkts un tā </w:t>
            </w:r>
            <w:r w:rsidRPr="00E32318">
              <w:rPr>
                <w:rFonts w:ascii="Times New Roman" w:hAnsi="Times New Roman"/>
                <w:i/>
                <w:iCs/>
                <w:sz w:val="24"/>
                <w:szCs w:val="24"/>
              </w:rPr>
              <w:t>AMC</w:t>
            </w:r>
            <w:r w:rsidRPr="00E32318">
              <w:rPr>
                <w:rFonts w:ascii="Times New Roman" w:hAnsi="Times New Roman"/>
                <w:sz w:val="24"/>
                <w:szCs w:val="24"/>
              </w:rPr>
              <w:t>/</w:t>
            </w:r>
            <w:r w:rsidRPr="00E32318">
              <w:rPr>
                <w:rFonts w:ascii="Times New Roman" w:hAnsi="Times New Roman"/>
                <w:i/>
                <w:iCs/>
                <w:sz w:val="24"/>
                <w:szCs w:val="24"/>
              </w:rPr>
              <w:t>GM</w:t>
            </w:r>
            <w:r w:rsidRPr="00E32318">
              <w:rPr>
                <w:rFonts w:ascii="Times New Roman" w:hAnsi="Times New Roman"/>
                <w:sz w:val="24"/>
                <w:szCs w:val="24"/>
              </w:rPr>
              <w:t>, it īpaši:</w:t>
            </w:r>
          </w:p>
          <w:p w14:paraId="1A069588" w14:textId="77777777" w:rsidR="0047021B" w:rsidRPr="00E32318" w:rsidRDefault="0047021B" w:rsidP="00B94744">
            <w:pPr>
              <w:pStyle w:val="TableParagraph"/>
              <w:ind w:left="113" w:right="113"/>
              <w:rPr>
                <w:rFonts w:ascii="Times New Roman" w:hAnsi="Times New Roman" w:cs="Times New Roman"/>
                <w:noProof/>
                <w:sz w:val="24"/>
                <w:szCs w:val="24"/>
              </w:rPr>
            </w:pPr>
          </w:p>
          <w:p w14:paraId="0C4493C7" w14:textId="77777777" w:rsidR="0047021B" w:rsidRPr="00E32318" w:rsidRDefault="0085243C" w:rsidP="00B94744">
            <w:pPr>
              <w:pStyle w:val="TableParagraph"/>
              <w:ind w:left="113" w:right="113"/>
              <w:rPr>
                <w:rFonts w:ascii="Times New Roman" w:hAnsi="Times New Roman" w:cs="Times New Roman"/>
                <w:noProof/>
                <w:sz w:val="24"/>
                <w:szCs w:val="24"/>
              </w:rPr>
            </w:pPr>
            <w:r w:rsidRPr="00E32318">
              <w:rPr>
                <w:rFonts w:ascii="Times New Roman" w:hAnsi="Times New Roman"/>
                <w:sz w:val="24"/>
                <w:szCs w:val="24"/>
              </w:rPr>
              <w:t>AMC2 par CAMO.A.200. punkta a) apakšpunkta 6) punktu</w:t>
            </w:r>
          </w:p>
          <w:p w14:paraId="3ACCDB50" w14:textId="77777777" w:rsidR="0047021B" w:rsidRPr="00E32318" w:rsidRDefault="0047021B" w:rsidP="00B94744">
            <w:pPr>
              <w:pStyle w:val="TableParagraph"/>
              <w:ind w:left="113" w:right="113"/>
              <w:rPr>
                <w:rFonts w:ascii="Times New Roman" w:hAnsi="Times New Roman" w:cs="Times New Roman"/>
                <w:noProof/>
                <w:sz w:val="24"/>
                <w:szCs w:val="24"/>
              </w:rPr>
            </w:pPr>
          </w:p>
          <w:p w14:paraId="45A03C0C" w14:textId="60066A52" w:rsidR="0085243C" w:rsidRPr="00E32318" w:rsidRDefault="0085243C" w:rsidP="00B94744">
            <w:pPr>
              <w:pStyle w:val="TableParagraph"/>
              <w:ind w:left="113" w:right="113"/>
              <w:rPr>
                <w:rFonts w:ascii="Times New Roman" w:hAnsi="Times New Roman" w:cs="Times New Roman"/>
                <w:noProof/>
                <w:sz w:val="24"/>
                <w:szCs w:val="24"/>
              </w:rPr>
            </w:pPr>
            <w:r w:rsidRPr="00E32318">
              <w:rPr>
                <w:rFonts w:ascii="Times New Roman" w:hAnsi="Times New Roman"/>
                <w:sz w:val="24"/>
                <w:szCs w:val="24"/>
              </w:rPr>
              <w:t>AMC4 par CAMO.A.200. punkta a) apakšpunkta 6) punktu</w:t>
            </w:r>
          </w:p>
          <w:p w14:paraId="58FA46DF" w14:textId="77777777" w:rsidR="0047021B" w:rsidRPr="00E32318" w:rsidRDefault="0047021B" w:rsidP="00B94744">
            <w:pPr>
              <w:pStyle w:val="TableParagraph"/>
              <w:ind w:left="113" w:right="113"/>
              <w:rPr>
                <w:rFonts w:ascii="Times New Roman" w:hAnsi="Times New Roman" w:cs="Times New Roman"/>
                <w:noProof/>
                <w:sz w:val="24"/>
                <w:szCs w:val="24"/>
              </w:rPr>
            </w:pPr>
          </w:p>
          <w:p w14:paraId="2F2C7D24" w14:textId="77777777" w:rsidR="0085243C" w:rsidRPr="00E32318" w:rsidRDefault="0085243C" w:rsidP="00B94744">
            <w:pPr>
              <w:pStyle w:val="TableParagraph"/>
              <w:ind w:left="113" w:right="113"/>
              <w:rPr>
                <w:rFonts w:ascii="Times New Roman" w:hAnsi="Times New Roman" w:cs="Times New Roman"/>
                <w:noProof/>
                <w:sz w:val="24"/>
                <w:szCs w:val="24"/>
              </w:rPr>
            </w:pPr>
            <w:r w:rsidRPr="00E32318">
              <w:rPr>
                <w:rFonts w:ascii="Times New Roman" w:hAnsi="Times New Roman"/>
                <w:sz w:val="24"/>
                <w:szCs w:val="24"/>
              </w:rPr>
              <w:t>CAMO.A.300. punkta “Lidojumderīguma uzturēšanas vadības organizācijas pašraksturojums (</w:t>
            </w:r>
            <w:r w:rsidRPr="00E32318">
              <w:rPr>
                <w:rFonts w:ascii="Times New Roman" w:hAnsi="Times New Roman"/>
                <w:i/>
                <w:iCs/>
                <w:sz w:val="24"/>
                <w:szCs w:val="24"/>
              </w:rPr>
              <w:t>CAME</w:t>
            </w:r>
            <w:r w:rsidRPr="00E32318">
              <w:rPr>
                <w:rFonts w:ascii="Times New Roman" w:hAnsi="Times New Roman"/>
                <w:sz w:val="24"/>
                <w:szCs w:val="24"/>
              </w:rPr>
              <w:t>)” a) apakšpunkta 11) punkta i) daļa</w:t>
            </w:r>
          </w:p>
        </w:tc>
        <w:tc>
          <w:tcPr>
            <w:tcW w:w="958" w:type="pct"/>
          </w:tcPr>
          <w:p w14:paraId="58C998C8" w14:textId="77777777" w:rsidR="0085243C" w:rsidRPr="00E32318" w:rsidRDefault="0085243C" w:rsidP="00B94744">
            <w:pPr>
              <w:pStyle w:val="TableParagraph"/>
              <w:ind w:left="113" w:right="113"/>
              <w:rPr>
                <w:rFonts w:ascii="Times New Roman" w:hAnsi="Times New Roman" w:cs="Times New Roman"/>
                <w:noProof/>
                <w:sz w:val="24"/>
                <w:szCs w:val="24"/>
              </w:rPr>
            </w:pPr>
            <w:r w:rsidRPr="00E32318">
              <w:rPr>
                <w:rFonts w:ascii="Times New Roman" w:hAnsi="Times New Roman"/>
                <w:sz w:val="24"/>
                <w:szCs w:val="24"/>
              </w:rPr>
              <w:t>145.A.200. punkta “Pārvaldības sistēma” a) apakšpunkta 6) punkts</w:t>
            </w:r>
          </w:p>
          <w:p w14:paraId="36515AB6" w14:textId="77777777" w:rsidR="0047021B" w:rsidRPr="00E32318" w:rsidRDefault="0047021B" w:rsidP="00B94744">
            <w:pPr>
              <w:pStyle w:val="TableParagraph"/>
              <w:ind w:left="113" w:right="113"/>
              <w:rPr>
                <w:rFonts w:ascii="Times New Roman" w:hAnsi="Times New Roman" w:cs="Times New Roman"/>
                <w:noProof/>
                <w:sz w:val="24"/>
                <w:szCs w:val="24"/>
              </w:rPr>
            </w:pPr>
          </w:p>
          <w:p w14:paraId="48E75579" w14:textId="2397A6A2" w:rsidR="0085243C" w:rsidRPr="00E32318" w:rsidRDefault="0085243C" w:rsidP="00B94744">
            <w:pPr>
              <w:pStyle w:val="TableParagraph"/>
              <w:ind w:left="113" w:right="113"/>
              <w:rPr>
                <w:rFonts w:ascii="Times New Roman" w:hAnsi="Times New Roman" w:cs="Times New Roman"/>
                <w:noProof/>
                <w:sz w:val="24"/>
                <w:szCs w:val="24"/>
              </w:rPr>
            </w:pPr>
            <w:r w:rsidRPr="00E32318">
              <w:rPr>
                <w:rFonts w:ascii="Times New Roman" w:hAnsi="Times New Roman"/>
                <w:sz w:val="24"/>
                <w:szCs w:val="24"/>
              </w:rPr>
              <w:t>AMC4 par 145.A.200. punkta a) apakšpunkta 6) punktu “Atbilstības uzraudzība – atgriezenisko saišu sistēma”</w:t>
            </w:r>
          </w:p>
          <w:p w14:paraId="6DC6D23B" w14:textId="77777777" w:rsidR="0085243C" w:rsidRPr="00E32318" w:rsidRDefault="0085243C" w:rsidP="00B94744">
            <w:pPr>
              <w:pStyle w:val="TableParagraph"/>
              <w:ind w:left="113" w:right="113"/>
              <w:rPr>
                <w:rFonts w:ascii="Times New Roman" w:hAnsi="Times New Roman" w:cs="Times New Roman"/>
                <w:noProof/>
                <w:sz w:val="24"/>
                <w:szCs w:val="24"/>
              </w:rPr>
            </w:pPr>
          </w:p>
          <w:p w14:paraId="7F7C0203" w14:textId="77777777" w:rsidR="0085243C" w:rsidRPr="00E32318" w:rsidRDefault="0085243C" w:rsidP="00B94744">
            <w:pPr>
              <w:pStyle w:val="TableParagraph"/>
              <w:ind w:left="113" w:right="113"/>
              <w:rPr>
                <w:rFonts w:ascii="Times New Roman" w:hAnsi="Times New Roman" w:cs="Times New Roman"/>
                <w:noProof/>
                <w:sz w:val="24"/>
                <w:szCs w:val="24"/>
              </w:rPr>
            </w:pPr>
            <w:r w:rsidRPr="00E32318">
              <w:rPr>
                <w:rFonts w:ascii="Times New Roman" w:hAnsi="Times New Roman"/>
                <w:sz w:val="24"/>
                <w:szCs w:val="24"/>
              </w:rPr>
              <w:t>145.A.70. punkts “Tehniskās apkopes organizācijas pašraksturojums (</w:t>
            </w:r>
            <w:r w:rsidRPr="00E32318">
              <w:rPr>
                <w:rFonts w:ascii="Times New Roman" w:hAnsi="Times New Roman"/>
                <w:i/>
                <w:iCs/>
                <w:sz w:val="24"/>
                <w:szCs w:val="24"/>
              </w:rPr>
              <w:t>MOE</w:t>
            </w:r>
            <w:r w:rsidRPr="00E32318">
              <w:rPr>
                <w:rFonts w:ascii="Times New Roman" w:hAnsi="Times New Roman"/>
                <w:sz w:val="24"/>
                <w:szCs w:val="24"/>
              </w:rPr>
              <w:t>)”</w:t>
            </w:r>
          </w:p>
          <w:p w14:paraId="24CB3208" w14:textId="77777777" w:rsidR="0047021B" w:rsidRPr="00E32318" w:rsidRDefault="0047021B" w:rsidP="00B94744">
            <w:pPr>
              <w:pStyle w:val="TableParagraph"/>
              <w:ind w:left="113" w:right="113"/>
              <w:rPr>
                <w:rFonts w:ascii="Times New Roman" w:hAnsi="Times New Roman" w:cs="Times New Roman"/>
                <w:noProof/>
                <w:sz w:val="24"/>
                <w:szCs w:val="24"/>
              </w:rPr>
            </w:pPr>
          </w:p>
          <w:p w14:paraId="53663289" w14:textId="77777777" w:rsidR="0085243C" w:rsidRPr="00E32318" w:rsidRDefault="0085243C" w:rsidP="00B94744">
            <w:pPr>
              <w:pStyle w:val="TableParagraph"/>
              <w:ind w:left="113" w:right="113"/>
              <w:rPr>
                <w:rFonts w:ascii="Times New Roman" w:hAnsi="Times New Roman" w:cs="Times New Roman"/>
                <w:noProof/>
                <w:sz w:val="24"/>
                <w:szCs w:val="24"/>
              </w:rPr>
            </w:pPr>
            <w:r w:rsidRPr="00E32318">
              <w:rPr>
                <w:rFonts w:ascii="Times New Roman" w:hAnsi="Times New Roman"/>
                <w:sz w:val="24"/>
                <w:szCs w:val="24"/>
              </w:rPr>
              <w:t>AMC1 par 145.A.70. punkta a) apakšpunktu “</w:t>
            </w:r>
            <w:r w:rsidRPr="00E32318">
              <w:rPr>
                <w:rFonts w:ascii="Times New Roman" w:hAnsi="Times New Roman"/>
                <w:i/>
                <w:iCs/>
                <w:sz w:val="24"/>
                <w:szCs w:val="24"/>
              </w:rPr>
              <w:t>MOE</w:t>
            </w:r>
            <w:r w:rsidRPr="00E32318">
              <w:rPr>
                <w:rFonts w:ascii="Times New Roman" w:hAnsi="Times New Roman"/>
                <w:sz w:val="24"/>
                <w:szCs w:val="24"/>
              </w:rPr>
              <w:t>” 3.8. punkts</w:t>
            </w:r>
          </w:p>
        </w:tc>
        <w:tc>
          <w:tcPr>
            <w:tcW w:w="1210" w:type="pct"/>
          </w:tcPr>
          <w:p w14:paraId="12AD9EF1" w14:textId="77777777" w:rsidR="0085243C" w:rsidRPr="00E32318" w:rsidRDefault="0085243C" w:rsidP="00B94744">
            <w:pPr>
              <w:pStyle w:val="TableParagraph"/>
              <w:ind w:left="113" w:right="113"/>
              <w:rPr>
                <w:rFonts w:ascii="Times New Roman" w:hAnsi="Times New Roman" w:cs="Times New Roman"/>
                <w:noProof/>
                <w:sz w:val="24"/>
                <w:szCs w:val="24"/>
              </w:rPr>
            </w:pPr>
            <w:r w:rsidRPr="00E32318">
              <w:rPr>
                <w:rFonts w:ascii="Times New Roman" w:hAnsi="Times New Roman"/>
                <w:sz w:val="24"/>
                <w:szCs w:val="24"/>
              </w:rPr>
              <w:t>21.A.139. punkta “Ražošanas pārvaldības sistēma” e) apakšpunkts</w:t>
            </w:r>
          </w:p>
          <w:p w14:paraId="017A7EFC" w14:textId="77777777" w:rsidR="0047021B" w:rsidRPr="00E32318" w:rsidRDefault="0047021B" w:rsidP="00B94744">
            <w:pPr>
              <w:pStyle w:val="TableParagraph"/>
              <w:ind w:left="113" w:right="113"/>
              <w:rPr>
                <w:rFonts w:ascii="Times New Roman" w:hAnsi="Times New Roman" w:cs="Times New Roman"/>
                <w:noProof/>
                <w:sz w:val="24"/>
                <w:szCs w:val="24"/>
              </w:rPr>
            </w:pPr>
          </w:p>
          <w:p w14:paraId="7D1FA9F5" w14:textId="014142D5" w:rsidR="0085243C" w:rsidRPr="00E32318" w:rsidRDefault="0085243C" w:rsidP="00B94744">
            <w:pPr>
              <w:pStyle w:val="TableParagraph"/>
              <w:ind w:left="113" w:right="113"/>
              <w:rPr>
                <w:rFonts w:ascii="Times New Roman" w:hAnsi="Times New Roman" w:cs="Times New Roman"/>
                <w:noProof/>
                <w:sz w:val="24"/>
                <w:szCs w:val="24"/>
              </w:rPr>
            </w:pPr>
            <w:r w:rsidRPr="00E32318">
              <w:rPr>
                <w:rFonts w:ascii="Times New Roman" w:hAnsi="Times New Roman"/>
                <w:sz w:val="24"/>
                <w:szCs w:val="24"/>
              </w:rPr>
              <w:t>AMC1 par 21.A.139. punkta e) apakšpunktu un d) apakšpunkta 2) punkta xiv) daļu “Neatkarīgas uzraudzības funkcija”</w:t>
            </w:r>
          </w:p>
          <w:p w14:paraId="16900637" w14:textId="77777777" w:rsidR="0047021B" w:rsidRPr="00E32318" w:rsidRDefault="0047021B" w:rsidP="00B94744">
            <w:pPr>
              <w:pStyle w:val="TableParagraph"/>
              <w:ind w:left="113" w:right="113"/>
              <w:rPr>
                <w:rFonts w:ascii="Times New Roman" w:hAnsi="Times New Roman" w:cs="Times New Roman"/>
                <w:noProof/>
                <w:sz w:val="24"/>
                <w:szCs w:val="24"/>
              </w:rPr>
            </w:pPr>
          </w:p>
          <w:p w14:paraId="11A9F21C" w14:textId="463B4A28" w:rsidR="0085243C" w:rsidRPr="00E32318" w:rsidRDefault="0085243C" w:rsidP="00B94744">
            <w:pPr>
              <w:pStyle w:val="TableParagraph"/>
              <w:ind w:left="113" w:right="113"/>
              <w:rPr>
                <w:rFonts w:ascii="Times New Roman" w:hAnsi="Times New Roman" w:cs="Times New Roman"/>
                <w:noProof/>
                <w:sz w:val="24"/>
                <w:szCs w:val="24"/>
              </w:rPr>
            </w:pPr>
            <w:r w:rsidRPr="00E32318">
              <w:rPr>
                <w:rFonts w:ascii="Times New Roman" w:hAnsi="Times New Roman"/>
                <w:sz w:val="24"/>
                <w:szCs w:val="24"/>
              </w:rPr>
              <w:t>AMC1 par 21.A.145. punkta c) apakšpunkta 2) punktu “Nominētie vadītāji” i) apakšpunkts</w:t>
            </w:r>
          </w:p>
        </w:tc>
        <w:tc>
          <w:tcPr>
            <w:tcW w:w="1085" w:type="pct"/>
          </w:tcPr>
          <w:p w14:paraId="3FB9C5FB" w14:textId="77777777" w:rsidR="0085243C" w:rsidRPr="00E32318" w:rsidRDefault="0085243C" w:rsidP="00B94744">
            <w:pPr>
              <w:pStyle w:val="TableParagraph"/>
              <w:ind w:left="113" w:right="113"/>
              <w:rPr>
                <w:rFonts w:ascii="Times New Roman" w:hAnsi="Times New Roman" w:cs="Times New Roman"/>
                <w:noProof/>
                <w:sz w:val="24"/>
                <w:szCs w:val="24"/>
              </w:rPr>
            </w:pPr>
            <w:r w:rsidRPr="00E32318">
              <w:rPr>
                <w:rFonts w:ascii="Times New Roman" w:hAnsi="Times New Roman"/>
                <w:sz w:val="24"/>
                <w:szCs w:val="24"/>
              </w:rPr>
              <w:t>21.A.239. punkta “Projektēšanas pārvaldības sistēma” e) apakšpunkts</w:t>
            </w:r>
          </w:p>
          <w:p w14:paraId="13EB72B4" w14:textId="77777777" w:rsidR="0047021B" w:rsidRPr="00E32318" w:rsidRDefault="0047021B" w:rsidP="00B94744">
            <w:pPr>
              <w:pStyle w:val="TableParagraph"/>
              <w:ind w:left="113" w:right="113"/>
              <w:rPr>
                <w:rFonts w:ascii="Times New Roman" w:hAnsi="Times New Roman" w:cs="Times New Roman"/>
                <w:noProof/>
                <w:sz w:val="24"/>
                <w:szCs w:val="24"/>
              </w:rPr>
            </w:pPr>
          </w:p>
          <w:p w14:paraId="2664C851" w14:textId="50324F9A" w:rsidR="0085243C" w:rsidRPr="00E32318" w:rsidRDefault="0085243C" w:rsidP="00B94744">
            <w:pPr>
              <w:pStyle w:val="TableParagraph"/>
              <w:ind w:left="113" w:right="113"/>
              <w:rPr>
                <w:rFonts w:ascii="Times New Roman" w:hAnsi="Times New Roman" w:cs="Times New Roman"/>
                <w:noProof/>
                <w:sz w:val="24"/>
                <w:szCs w:val="24"/>
              </w:rPr>
            </w:pPr>
            <w:r w:rsidRPr="00E32318">
              <w:rPr>
                <w:rFonts w:ascii="Times New Roman" w:hAnsi="Times New Roman"/>
                <w:sz w:val="24"/>
                <w:szCs w:val="24"/>
              </w:rPr>
              <w:t>AMC1 par 21.A.239. punkta c) apakšpunkta 2) punktu “Organizācija un atbildība” b) apakšpunkta 4) punkts</w:t>
            </w:r>
          </w:p>
          <w:p w14:paraId="62CCA14F" w14:textId="77777777" w:rsidR="0047021B" w:rsidRPr="00E32318" w:rsidRDefault="0047021B" w:rsidP="00B94744">
            <w:pPr>
              <w:pStyle w:val="TableParagraph"/>
              <w:ind w:left="113" w:right="113"/>
              <w:rPr>
                <w:rFonts w:ascii="Times New Roman" w:hAnsi="Times New Roman" w:cs="Times New Roman"/>
                <w:noProof/>
                <w:sz w:val="24"/>
                <w:szCs w:val="24"/>
              </w:rPr>
            </w:pPr>
          </w:p>
          <w:p w14:paraId="03658FB1" w14:textId="77777777" w:rsidR="0085243C" w:rsidRPr="00E32318" w:rsidRDefault="0085243C" w:rsidP="00B94744">
            <w:pPr>
              <w:pStyle w:val="TableParagraph"/>
              <w:ind w:left="113" w:right="113"/>
              <w:rPr>
                <w:rFonts w:ascii="Times New Roman" w:hAnsi="Times New Roman" w:cs="Times New Roman"/>
                <w:noProof/>
                <w:sz w:val="24"/>
                <w:szCs w:val="24"/>
              </w:rPr>
            </w:pPr>
            <w:r w:rsidRPr="00E32318">
              <w:rPr>
                <w:rFonts w:ascii="Times New Roman" w:hAnsi="Times New Roman"/>
                <w:sz w:val="24"/>
                <w:szCs w:val="24"/>
              </w:rPr>
              <w:t>AMC1 par 21.A.239. punkta e) apakšpunktu “Neatkarīgas uzraudzības funkcija”</w:t>
            </w:r>
          </w:p>
          <w:p w14:paraId="62E32BBE" w14:textId="77777777" w:rsidR="0047021B" w:rsidRPr="00E32318" w:rsidRDefault="0047021B" w:rsidP="00B94744">
            <w:pPr>
              <w:pStyle w:val="TableParagraph"/>
              <w:ind w:left="113" w:right="113"/>
              <w:rPr>
                <w:rFonts w:ascii="Times New Roman" w:hAnsi="Times New Roman" w:cs="Times New Roman"/>
                <w:noProof/>
                <w:sz w:val="24"/>
                <w:szCs w:val="24"/>
              </w:rPr>
            </w:pPr>
          </w:p>
          <w:p w14:paraId="6A46189E" w14:textId="77777777" w:rsidR="0085243C" w:rsidRPr="00E32318" w:rsidRDefault="0085243C" w:rsidP="00B94744">
            <w:pPr>
              <w:pStyle w:val="TableParagraph"/>
              <w:ind w:left="113" w:right="113"/>
              <w:rPr>
                <w:rFonts w:ascii="Times New Roman" w:hAnsi="Times New Roman" w:cs="Times New Roman"/>
                <w:noProof/>
                <w:sz w:val="24"/>
                <w:szCs w:val="24"/>
              </w:rPr>
            </w:pPr>
            <w:r w:rsidRPr="00E32318">
              <w:rPr>
                <w:rFonts w:ascii="Times New Roman" w:hAnsi="Times New Roman"/>
                <w:sz w:val="24"/>
                <w:szCs w:val="24"/>
              </w:rPr>
              <w:t>AMC1 par 21.A.245. punkta b) apakšpunktu “Nominētie vadītāji” f) apakšpunkts</w:t>
            </w:r>
          </w:p>
        </w:tc>
        <w:tc>
          <w:tcPr>
            <w:tcW w:w="931" w:type="pct"/>
          </w:tcPr>
          <w:p w14:paraId="1E2B62C1" w14:textId="77777777" w:rsidR="0085243C" w:rsidRPr="00E32318" w:rsidRDefault="0085243C" w:rsidP="00E110A8">
            <w:pPr>
              <w:pStyle w:val="TableParagraph"/>
              <w:ind w:left="0"/>
              <w:jc w:val="both"/>
              <w:rPr>
                <w:rFonts w:ascii="Times New Roman" w:hAnsi="Times New Roman" w:cs="Times New Roman"/>
                <w:noProof/>
                <w:sz w:val="24"/>
                <w:szCs w:val="24"/>
              </w:rPr>
            </w:pPr>
          </w:p>
        </w:tc>
      </w:tr>
    </w:tbl>
    <w:p w14:paraId="4D009FE7" w14:textId="4C2B784F" w:rsidR="0085243C" w:rsidRPr="008D2659" w:rsidRDefault="0085243C" w:rsidP="00E110A8">
      <w:pPr>
        <w:pStyle w:val="BodyText"/>
        <w:jc w:val="both"/>
        <w:rPr>
          <w:rFonts w:ascii="Times New Roman" w:hAnsi="Times New Roman" w:cs="Times New Roman"/>
          <w:noProof/>
          <w:sz w:val="24"/>
          <w:szCs w:val="24"/>
        </w:rPr>
      </w:pPr>
    </w:p>
    <w:tbl>
      <w:tblPr>
        <w:tblStyle w:val="TableGrid"/>
        <w:tblW w:w="0" w:type="auto"/>
        <w:tblInd w:w="108" w:type="dxa"/>
        <w:tblLook w:val="04A0" w:firstRow="1" w:lastRow="0" w:firstColumn="1" w:lastColumn="0" w:noHBand="0" w:noVBand="1"/>
      </w:tblPr>
      <w:tblGrid>
        <w:gridCol w:w="14034"/>
      </w:tblGrid>
      <w:tr w:rsidR="00914904" w:rsidRPr="008D2659" w14:paraId="067D5C6A" w14:textId="77777777" w:rsidTr="00914904">
        <w:tc>
          <w:tcPr>
            <w:tcW w:w="14034" w:type="dxa"/>
            <w:shd w:val="clear" w:color="auto" w:fill="BFBFBF" w:themeFill="background1" w:themeFillShade="BF"/>
          </w:tcPr>
          <w:p w14:paraId="52223CA5" w14:textId="1490F1B1" w:rsidR="00914904" w:rsidRPr="008D2659" w:rsidRDefault="00914904" w:rsidP="00E110A8">
            <w:pPr>
              <w:pStyle w:val="BodyText"/>
              <w:jc w:val="both"/>
              <w:rPr>
                <w:rFonts w:ascii="Times New Roman" w:hAnsi="Times New Roman" w:cs="Times New Roman"/>
                <w:b/>
                <w:bCs/>
                <w:noProof/>
                <w:sz w:val="24"/>
                <w:szCs w:val="24"/>
              </w:rPr>
            </w:pPr>
            <w:r>
              <w:rPr>
                <w:rFonts w:ascii="Times New Roman" w:hAnsi="Times New Roman"/>
                <w:b/>
                <w:sz w:val="24"/>
              </w:rPr>
              <w:t>KOPSAVILKUMA PIEZĪMES par 5.2. iedaļu “ATBILSTĪBAS NODROŠINĀŠANAS PIENĀKUMI UN ATBILSTĪBAS UZRAUDZĪBAS FUNKCIJA”</w:t>
            </w:r>
          </w:p>
        </w:tc>
      </w:tr>
      <w:tr w:rsidR="00914904" w:rsidRPr="008D2659" w14:paraId="79D2CBD2" w14:textId="77777777" w:rsidTr="00474B45">
        <w:trPr>
          <w:trHeight w:val="1184"/>
        </w:trPr>
        <w:tc>
          <w:tcPr>
            <w:tcW w:w="14034" w:type="dxa"/>
          </w:tcPr>
          <w:p w14:paraId="124EF327" w14:textId="77777777" w:rsidR="00914904" w:rsidRPr="008D2659" w:rsidRDefault="00914904" w:rsidP="00E110A8">
            <w:pPr>
              <w:pStyle w:val="BodyText"/>
              <w:jc w:val="both"/>
              <w:rPr>
                <w:rFonts w:ascii="Times New Roman" w:hAnsi="Times New Roman" w:cs="Times New Roman"/>
                <w:noProof/>
                <w:sz w:val="24"/>
                <w:szCs w:val="24"/>
              </w:rPr>
            </w:pPr>
          </w:p>
        </w:tc>
      </w:tr>
    </w:tbl>
    <w:p w14:paraId="5A9963E4" w14:textId="77777777" w:rsidR="00914904" w:rsidRPr="008D2659" w:rsidRDefault="00914904" w:rsidP="00E110A8">
      <w:pPr>
        <w:pStyle w:val="BodyText"/>
        <w:jc w:val="both"/>
        <w:rPr>
          <w:rFonts w:ascii="Times New Roman" w:hAnsi="Times New Roman" w:cs="Times New Roman"/>
          <w:noProof/>
          <w:sz w:val="24"/>
          <w:szCs w:val="24"/>
        </w:rPr>
        <w:sectPr w:rsidR="00914904" w:rsidRPr="008D2659" w:rsidSect="00E55DA1">
          <w:headerReference w:type="default" r:id="rId44"/>
          <w:footerReference w:type="default" r:id="rId45"/>
          <w:headerReference w:type="first" r:id="rId46"/>
          <w:footerReference w:type="first" r:id="rId47"/>
          <w:pgSz w:w="16840" w:h="11910" w:orient="landscape" w:code="9"/>
          <w:pgMar w:top="1134" w:right="1134" w:bottom="1276" w:left="1701" w:header="567" w:footer="567" w:gutter="0"/>
          <w:cols w:space="720"/>
          <w:titlePg/>
        </w:sectPr>
      </w:pPr>
    </w:p>
    <w:p w14:paraId="155D5351" w14:textId="77777777" w:rsidR="0085243C" w:rsidRPr="008D2659" w:rsidRDefault="0085243C" w:rsidP="006D04B7">
      <w:pPr>
        <w:rPr>
          <w:rFonts w:ascii="Times New Roman" w:hAnsi="Times New Roman" w:cs="Times New Roman"/>
          <w:noProof/>
          <w:color w:val="0070C0"/>
          <w:sz w:val="28"/>
          <w:szCs w:val="28"/>
        </w:rPr>
      </w:pPr>
      <w:bookmarkStart w:id="128" w:name="Annex_1:_What_is_a_Management_System?"/>
      <w:bookmarkStart w:id="129" w:name="_bookmark79"/>
      <w:bookmarkEnd w:id="128"/>
      <w:bookmarkEnd w:id="129"/>
      <w:r>
        <w:rPr>
          <w:rFonts w:ascii="Times New Roman" w:hAnsi="Times New Roman"/>
          <w:color w:val="0070C0"/>
          <w:sz w:val="28"/>
        </w:rPr>
        <w:lastRenderedPageBreak/>
        <w:t>1. pielikums. Kas ir pārvaldības sistēma?</w:t>
      </w:r>
    </w:p>
    <w:p w14:paraId="17D2A690" w14:textId="77777777" w:rsidR="006D04B7" w:rsidRPr="008D2659" w:rsidRDefault="006D04B7" w:rsidP="006D04B7">
      <w:pPr>
        <w:rPr>
          <w:rFonts w:ascii="Times New Roman" w:hAnsi="Times New Roman" w:cs="Times New Roman"/>
          <w:noProof/>
          <w:color w:val="0070C0"/>
          <w:sz w:val="28"/>
          <w:szCs w:val="28"/>
        </w:rPr>
      </w:pPr>
    </w:p>
    <w:p w14:paraId="38520445" w14:textId="77777777" w:rsidR="0085243C" w:rsidRPr="008D2659" w:rsidRDefault="0085243C" w:rsidP="00E110A8">
      <w:pPr>
        <w:pStyle w:val="BodyText"/>
        <w:jc w:val="both"/>
        <w:rPr>
          <w:rFonts w:ascii="Times New Roman" w:hAnsi="Times New Roman" w:cs="Times New Roman"/>
          <w:noProof/>
          <w:sz w:val="24"/>
          <w:szCs w:val="24"/>
        </w:rPr>
      </w:pPr>
      <w:r>
        <w:rPr>
          <w:rFonts w:ascii="Times New Roman" w:hAnsi="Times New Roman"/>
          <w:sz w:val="24"/>
        </w:rPr>
        <w:t xml:space="preserve">Šajā pielikumā ir skaidrota </w:t>
      </w:r>
      <w:r>
        <w:rPr>
          <w:rFonts w:ascii="Times New Roman" w:hAnsi="Times New Roman"/>
          <w:i/>
          <w:iCs/>
          <w:sz w:val="24"/>
        </w:rPr>
        <w:t>SMS</w:t>
      </w:r>
      <w:r>
        <w:rPr>
          <w:rFonts w:ascii="Times New Roman" w:hAnsi="Times New Roman"/>
          <w:sz w:val="24"/>
        </w:rPr>
        <w:t xml:space="preserve"> un pārvaldības sistēmas savstarpējā saikne.</w:t>
      </w:r>
    </w:p>
    <w:p w14:paraId="3D7AAD99" w14:textId="77777777" w:rsidR="0085243C" w:rsidRPr="008D2659" w:rsidRDefault="0085243C" w:rsidP="00E110A8">
      <w:pPr>
        <w:pStyle w:val="BodyText"/>
        <w:jc w:val="both"/>
        <w:rPr>
          <w:rFonts w:ascii="Times New Roman" w:hAnsi="Times New Roman" w:cs="Times New Roman"/>
          <w:noProof/>
          <w:sz w:val="24"/>
          <w:szCs w:val="24"/>
        </w:rPr>
      </w:pPr>
    </w:p>
    <w:p w14:paraId="24B3C5A7" w14:textId="77777777" w:rsidR="00AF2667" w:rsidRPr="008D2659" w:rsidRDefault="0085243C" w:rsidP="00E110A8">
      <w:pPr>
        <w:pStyle w:val="BodyText"/>
        <w:jc w:val="both"/>
        <w:rPr>
          <w:rFonts w:ascii="Times New Roman" w:hAnsi="Times New Roman" w:cs="Times New Roman"/>
          <w:noProof/>
          <w:sz w:val="24"/>
          <w:szCs w:val="24"/>
        </w:rPr>
      </w:pPr>
      <w:r>
        <w:rPr>
          <w:rFonts w:ascii="Times New Roman" w:hAnsi="Times New Roman"/>
          <w:sz w:val="24"/>
        </w:rPr>
        <w:t>Vairums organizāciju ir izveidojušas daudzpakāpju pārvaldības sistēmu, kas sastāv no vairākām apakšsistēmām, kuras tiek vadītas, izmantojot noteikta veida regulējošo sistēmu.</w:t>
      </w:r>
    </w:p>
    <w:p w14:paraId="0006CBD6" w14:textId="77777777" w:rsidR="00AF2667" w:rsidRPr="008D2659" w:rsidRDefault="0085243C" w:rsidP="00E110A8">
      <w:pPr>
        <w:pStyle w:val="BodyText"/>
        <w:jc w:val="both"/>
        <w:rPr>
          <w:rFonts w:ascii="Times New Roman" w:hAnsi="Times New Roman" w:cs="Times New Roman"/>
          <w:noProof/>
          <w:sz w:val="24"/>
          <w:szCs w:val="24"/>
        </w:rPr>
      </w:pPr>
      <w:r>
        <w:rPr>
          <w:rFonts w:ascii="Times New Roman" w:hAnsi="Times New Roman"/>
          <w:sz w:val="24"/>
        </w:rPr>
        <w:t>ISO 9000:2005 pārvaldības sistēma ir definēta kā “savstarpēji saistītu vai mijiedarbīgu sistēmas elementu kopums, kas izveidots nolūkā izstrādāt politiku un noteikt mērķus, kā arī procesus šo mērķu sasniegšanai”.</w:t>
      </w:r>
    </w:p>
    <w:p w14:paraId="1D709E18" w14:textId="77777777" w:rsidR="00AF2667" w:rsidRPr="008D2659" w:rsidRDefault="00AF2667" w:rsidP="00E110A8">
      <w:pPr>
        <w:pStyle w:val="BodyText"/>
        <w:jc w:val="both"/>
        <w:rPr>
          <w:rFonts w:ascii="Times New Roman" w:hAnsi="Times New Roman" w:cs="Times New Roman"/>
          <w:noProof/>
          <w:sz w:val="24"/>
          <w:szCs w:val="24"/>
        </w:rPr>
      </w:pPr>
    </w:p>
    <w:p w14:paraId="2FDF4A59" w14:textId="1FC681DC" w:rsidR="0085243C" w:rsidRPr="008D2659" w:rsidRDefault="0085243C" w:rsidP="00E110A8">
      <w:pPr>
        <w:pStyle w:val="BodyText"/>
        <w:jc w:val="both"/>
        <w:rPr>
          <w:rFonts w:ascii="Times New Roman" w:hAnsi="Times New Roman" w:cs="Times New Roman"/>
          <w:noProof/>
          <w:sz w:val="24"/>
          <w:szCs w:val="24"/>
        </w:rPr>
      </w:pPr>
      <w:r>
        <w:rPr>
          <w:rFonts w:ascii="Times New Roman" w:hAnsi="Times New Roman"/>
          <w:sz w:val="24"/>
        </w:rPr>
        <w:t>Pārvaldības sistēma sastāv no četriem pamatelementiem, kas ļauj organizācijai attīstīties.</w:t>
      </w:r>
    </w:p>
    <w:p w14:paraId="00A8DAC6" w14:textId="77777777" w:rsidR="00AF2667" w:rsidRPr="008D2659" w:rsidRDefault="00AF2667" w:rsidP="00E110A8">
      <w:pPr>
        <w:pStyle w:val="BodyText"/>
        <w:jc w:val="both"/>
        <w:rPr>
          <w:rFonts w:ascii="Times New Roman" w:hAnsi="Times New Roman" w:cs="Times New Roman"/>
          <w:noProof/>
          <w:sz w:val="24"/>
          <w:szCs w:val="24"/>
        </w:rPr>
      </w:pPr>
    </w:p>
    <w:p w14:paraId="24340BA8" w14:textId="539E3C92" w:rsidR="0085243C" w:rsidRPr="008D2659" w:rsidRDefault="000451BF" w:rsidP="00E110A8">
      <w:pPr>
        <w:pStyle w:val="ListParagraph"/>
        <w:tabs>
          <w:tab w:val="left" w:pos="864"/>
        </w:tabs>
        <w:ind w:left="0" w:firstLine="0"/>
        <w:jc w:val="both"/>
        <w:rPr>
          <w:rFonts w:ascii="Times New Roman" w:hAnsi="Times New Roman" w:cs="Times New Roman"/>
          <w:noProof/>
          <w:sz w:val="24"/>
          <w:szCs w:val="24"/>
        </w:rPr>
      </w:pPr>
      <w:r>
        <w:rPr>
          <w:rFonts w:ascii="Times New Roman" w:hAnsi="Times New Roman"/>
          <w:sz w:val="24"/>
        </w:rPr>
        <w:t xml:space="preserve">1. </w:t>
      </w:r>
      <w:r>
        <w:rPr>
          <w:rFonts w:ascii="Times New Roman" w:hAnsi="Times New Roman"/>
          <w:b/>
          <w:bCs/>
          <w:sz w:val="24"/>
        </w:rPr>
        <w:t>“Kas”</w:t>
      </w:r>
      <w:r>
        <w:rPr>
          <w:rFonts w:ascii="Times New Roman" w:hAnsi="Times New Roman"/>
          <w:sz w:val="24"/>
        </w:rPr>
        <w:t>. Noteikumi un regulējums:</w:t>
      </w:r>
    </w:p>
    <w:p w14:paraId="7BAFDEE7" w14:textId="77777777" w:rsidR="0085243C" w:rsidRPr="008D2659" w:rsidRDefault="0085243C" w:rsidP="00AF2667">
      <w:pPr>
        <w:pStyle w:val="ListParagraph"/>
        <w:numPr>
          <w:ilvl w:val="4"/>
          <w:numId w:val="36"/>
        </w:numPr>
        <w:tabs>
          <w:tab w:val="left" w:pos="1585"/>
        </w:tabs>
        <w:ind w:left="567" w:hanging="283"/>
        <w:jc w:val="both"/>
        <w:rPr>
          <w:rFonts w:ascii="Times New Roman" w:hAnsi="Times New Roman" w:cs="Times New Roman"/>
          <w:noProof/>
          <w:sz w:val="24"/>
          <w:szCs w:val="24"/>
        </w:rPr>
      </w:pPr>
      <w:r>
        <w:rPr>
          <w:rFonts w:ascii="Times New Roman" w:hAnsi="Times New Roman"/>
          <w:sz w:val="24"/>
        </w:rPr>
        <w:t>ko sadala lejupējos procesos un organizācijas atbildības jomās (saistīts ar elementiem “Kurš” un “Kā”);</w:t>
      </w:r>
    </w:p>
    <w:p w14:paraId="250750EF" w14:textId="77777777" w:rsidR="0085243C" w:rsidRPr="008D2659" w:rsidRDefault="0085243C" w:rsidP="00AF2667">
      <w:pPr>
        <w:pStyle w:val="ListParagraph"/>
        <w:numPr>
          <w:ilvl w:val="4"/>
          <w:numId w:val="36"/>
        </w:numPr>
        <w:tabs>
          <w:tab w:val="left" w:pos="1585"/>
        </w:tabs>
        <w:ind w:left="567" w:hanging="283"/>
        <w:jc w:val="both"/>
        <w:rPr>
          <w:rFonts w:ascii="Times New Roman" w:hAnsi="Times New Roman" w:cs="Times New Roman"/>
          <w:noProof/>
          <w:sz w:val="24"/>
          <w:szCs w:val="24"/>
        </w:rPr>
      </w:pPr>
      <w:r>
        <w:rPr>
          <w:rFonts w:ascii="Times New Roman" w:hAnsi="Times New Roman"/>
          <w:sz w:val="24"/>
        </w:rPr>
        <w:t>kas labi jāsaprot visiem cilvēkiem organizācijā (saistīts ar elementu “Kurš”).</w:t>
      </w:r>
    </w:p>
    <w:p w14:paraId="341D8905" w14:textId="77777777" w:rsidR="00635AB3" w:rsidRPr="008D2659" w:rsidRDefault="00635AB3" w:rsidP="00635AB3">
      <w:pPr>
        <w:pStyle w:val="ListParagraph"/>
        <w:tabs>
          <w:tab w:val="left" w:pos="1585"/>
        </w:tabs>
        <w:ind w:left="567" w:firstLine="0"/>
        <w:jc w:val="right"/>
        <w:rPr>
          <w:rFonts w:ascii="Times New Roman" w:hAnsi="Times New Roman" w:cs="Times New Roman"/>
          <w:noProof/>
          <w:sz w:val="24"/>
          <w:szCs w:val="24"/>
        </w:rPr>
      </w:pPr>
    </w:p>
    <w:p w14:paraId="24B8B4F8" w14:textId="04F535C2" w:rsidR="0085243C" w:rsidRPr="008D2659" w:rsidRDefault="000451BF" w:rsidP="00E110A8">
      <w:pPr>
        <w:pStyle w:val="ListParagraph"/>
        <w:tabs>
          <w:tab w:val="left" w:pos="864"/>
        </w:tabs>
        <w:ind w:left="0" w:firstLine="0"/>
        <w:jc w:val="both"/>
        <w:rPr>
          <w:rFonts w:ascii="Times New Roman" w:hAnsi="Times New Roman" w:cs="Times New Roman"/>
          <w:noProof/>
          <w:sz w:val="24"/>
          <w:szCs w:val="24"/>
        </w:rPr>
      </w:pPr>
      <w:r>
        <w:rPr>
          <w:rFonts w:ascii="Times New Roman" w:hAnsi="Times New Roman"/>
          <w:sz w:val="24"/>
        </w:rPr>
        <w:t xml:space="preserve">2. </w:t>
      </w:r>
      <w:r>
        <w:rPr>
          <w:rFonts w:ascii="Times New Roman" w:hAnsi="Times New Roman"/>
          <w:b/>
          <w:bCs/>
          <w:sz w:val="24"/>
        </w:rPr>
        <w:t>“Kā”</w:t>
      </w:r>
      <w:r>
        <w:rPr>
          <w:rFonts w:ascii="Times New Roman" w:hAnsi="Times New Roman"/>
          <w:sz w:val="24"/>
        </w:rPr>
        <w:t>. Kādus līdzekļus un procesus izmanto organizācija:</w:t>
      </w:r>
    </w:p>
    <w:p w14:paraId="5D036742" w14:textId="77777777" w:rsidR="0085243C" w:rsidRPr="008D2659" w:rsidRDefault="0085243C" w:rsidP="00AF2667">
      <w:pPr>
        <w:pStyle w:val="ListParagraph"/>
        <w:numPr>
          <w:ilvl w:val="4"/>
          <w:numId w:val="36"/>
        </w:numPr>
        <w:tabs>
          <w:tab w:val="left" w:pos="1585"/>
        </w:tabs>
        <w:ind w:left="567" w:hanging="283"/>
        <w:jc w:val="both"/>
        <w:rPr>
          <w:rFonts w:ascii="Times New Roman" w:hAnsi="Times New Roman" w:cs="Times New Roman"/>
          <w:noProof/>
          <w:sz w:val="24"/>
          <w:szCs w:val="24"/>
        </w:rPr>
      </w:pPr>
      <w:r>
        <w:rPr>
          <w:rFonts w:ascii="Times New Roman" w:hAnsi="Times New Roman"/>
          <w:sz w:val="24"/>
        </w:rPr>
        <w:t>lai nodrošinātu, ka organizācija darbojas atbilstoši noteikumiem un mērķiem (saistīts ar elementu “Kas”);</w:t>
      </w:r>
    </w:p>
    <w:p w14:paraId="669D2EA8" w14:textId="77777777" w:rsidR="0085243C" w:rsidRPr="008D2659" w:rsidRDefault="0085243C" w:rsidP="00AF2667">
      <w:pPr>
        <w:pStyle w:val="ListParagraph"/>
        <w:numPr>
          <w:ilvl w:val="4"/>
          <w:numId w:val="36"/>
        </w:numPr>
        <w:tabs>
          <w:tab w:val="left" w:pos="1585"/>
        </w:tabs>
        <w:ind w:left="567" w:hanging="283"/>
        <w:jc w:val="both"/>
        <w:rPr>
          <w:rFonts w:ascii="Times New Roman" w:hAnsi="Times New Roman" w:cs="Times New Roman"/>
          <w:noProof/>
          <w:sz w:val="24"/>
          <w:szCs w:val="24"/>
        </w:rPr>
      </w:pPr>
      <w:r>
        <w:rPr>
          <w:rFonts w:ascii="Times New Roman" w:hAnsi="Times New Roman"/>
          <w:sz w:val="24"/>
        </w:rPr>
        <w:t>lai nodrošinātu, ka ir sniegts apraksts par to, kā organizācija darbojas, un cilvēki organizācijā to ievēro (saistīts ar elementu “Kurš”);</w:t>
      </w:r>
    </w:p>
    <w:p w14:paraId="602B725A" w14:textId="77777777" w:rsidR="00635AB3" w:rsidRPr="008D2659" w:rsidRDefault="00635AB3" w:rsidP="00635AB3">
      <w:pPr>
        <w:pStyle w:val="ListParagraph"/>
        <w:tabs>
          <w:tab w:val="left" w:pos="1585"/>
        </w:tabs>
        <w:ind w:left="567" w:firstLine="0"/>
        <w:jc w:val="right"/>
        <w:rPr>
          <w:rFonts w:ascii="Times New Roman" w:hAnsi="Times New Roman" w:cs="Times New Roman"/>
          <w:noProof/>
          <w:sz w:val="24"/>
          <w:szCs w:val="24"/>
        </w:rPr>
      </w:pPr>
    </w:p>
    <w:p w14:paraId="3713E183" w14:textId="764E6376" w:rsidR="0085243C" w:rsidRPr="008D2659" w:rsidRDefault="000451BF" w:rsidP="00E110A8">
      <w:pPr>
        <w:pStyle w:val="ListParagraph"/>
        <w:tabs>
          <w:tab w:val="left" w:pos="864"/>
        </w:tabs>
        <w:ind w:left="0" w:firstLine="0"/>
        <w:jc w:val="both"/>
        <w:rPr>
          <w:rFonts w:ascii="Times New Roman" w:hAnsi="Times New Roman" w:cs="Times New Roman"/>
          <w:noProof/>
          <w:sz w:val="24"/>
          <w:szCs w:val="24"/>
        </w:rPr>
      </w:pPr>
      <w:r>
        <w:rPr>
          <w:rFonts w:ascii="Times New Roman" w:hAnsi="Times New Roman"/>
          <w:sz w:val="24"/>
        </w:rPr>
        <w:t xml:space="preserve">3. </w:t>
      </w:r>
      <w:r>
        <w:rPr>
          <w:rFonts w:ascii="Times New Roman" w:hAnsi="Times New Roman"/>
          <w:b/>
          <w:bCs/>
          <w:sz w:val="24"/>
        </w:rPr>
        <w:t>“Kurš”</w:t>
      </w:r>
      <w:r>
        <w:rPr>
          <w:rFonts w:ascii="Times New Roman" w:hAnsi="Times New Roman"/>
          <w:sz w:val="24"/>
        </w:rPr>
        <w:t>. Atbildība, pienākumi un uzticēto uzdevumu noteikšana:</w:t>
      </w:r>
    </w:p>
    <w:p w14:paraId="10BF2972" w14:textId="77777777" w:rsidR="0085243C" w:rsidRPr="008D2659" w:rsidRDefault="0085243C" w:rsidP="00AF2667">
      <w:pPr>
        <w:pStyle w:val="ListParagraph"/>
        <w:numPr>
          <w:ilvl w:val="4"/>
          <w:numId w:val="36"/>
        </w:numPr>
        <w:tabs>
          <w:tab w:val="left" w:pos="1585"/>
        </w:tabs>
        <w:ind w:left="567" w:hanging="283"/>
        <w:jc w:val="both"/>
        <w:rPr>
          <w:rFonts w:ascii="Times New Roman" w:hAnsi="Times New Roman" w:cs="Times New Roman"/>
          <w:noProof/>
          <w:sz w:val="24"/>
          <w:szCs w:val="24"/>
        </w:rPr>
      </w:pPr>
      <w:r>
        <w:rPr>
          <w:rFonts w:ascii="Times New Roman" w:hAnsi="Times New Roman"/>
          <w:sz w:val="24"/>
        </w:rPr>
        <w:t>lai nodrošinātu, ka cilvēki rīkojas saskaņā ar noteikumiem un politiku (saistīts ar elementu “Kas”);</w:t>
      </w:r>
    </w:p>
    <w:p w14:paraId="10A5BF80" w14:textId="77777777" w:rsidR="0085243C" w:rsidRPr="008D2659" w:rsidRDefault="0085243C" w:rsidP="00AF2667">
      <w:pPr>
        <w:pStyle w:val="ListParagraph"/>
        <w:numPr>
          <w:ilvl w:val="4"/>
          <w:numId w:val="36"/>
        </w:numPr>
        <w:tabs>
          <w:tab w:val="left" w:pos="1585"/>
        </w:tabs>
        <w:ind w:left="567" w:hanging="283"/>
        <w:jc w:val="both"/>
        <w:rPr>
          <w:rFonts w:ascii="Times New Roman" w:hAnsi="Times New Roman" w:cs="Times New Roman"/>
          <w:noProof/>
          <w:sz w:val="24"/>
          <w:szCs w:val="24"/>
        </w:rPr>
      </w:pPr>
      <w:r>
        <w:rPr>
          <w:rFonts w:ascii="Times New Roman" w:hAnsi="Times New Roman"/>
          <w:sz w:val="24"/>
        </w:rPr>
        <w:t>lai nodrošinātu, ka cilvēki rīkojas saskaņā ar organizācijā/uzņēmumā aprakstītajiem procesiem un darbības veidiem (saistīts ar elementu “Kā”).</w:t>
      </w:r>
    </w:p>
    <w:p w14:paraId="04F89D2E" w14:textId="77777777" w:rsidR="00635AB3" w:rsidRPr="008D2659" w:rsidRDefault="00635AB3" w:rsidP="00635AB3">
      <w:pPr>
        <w:pStyle w:val="ListParagraph"/>
        <w:tabs>
          <w:tab w:val="left" w:pos="1585"/>
        </w:tabs>
        <w:ind w:left="567" w:firstLine="0"/>
        <w:jc w:val="right"/>
        <w:rPr>
          <w:rFonts w:ascii="Times New Roman" w:hAnsi="Times New Roman" w:cs="Times New Roman"/>
          <w:noProof/>
          <w:sz w:val="24"/>
          <w:szCs w:val="24"/>
        </w:rPr>
      </w:pPr>
    </w:p>
    <w:p w14:paraId="41B0571C" w14:textId="443DE817" w:rsidR="0085243C" w:rsidRPr="008D2659" w:rsidRDefault="000451BF" w:rsidP="00E110A8">
      <w:pPr>
        <w:pStyle w:val="ListParagraph"/>
        <w:tabs>
          <w:tab w:val="left" w:pos="863"/>
          <w:tab w:val="left" w:pos="866"/>
        </w:tabs>
        <w:ind w:left="0" w:firstLine="0"/>
        <w:jc w:val="both"/>
        <w:rPr>
          <w:rFonts w:ascii="Times New Roman" w:hAnsi="Times New Roman" w:cs="Times New Roman"/>
          <w:noProof/>
          <w:sz w:val="24"/>
          <w:szCs w:val="24"/>
        </w:rPr>
      </w:pPr>
      <w:r>
        <w:rPr>
          <w:rFonts w:ascii="Times New Roman" w:hAnsi="Times New Roman"/>
          <w:sz w:val="24"/>
        </w:rPr>
        <w:t xml:space="preserve">4. </w:t>
      </w:r>
      <w:r>
        <w:rPr>
          <w:rFonts w:ascii="Times New Roman" w:hAnsi="Times New Roman"/>
          <w:b/>
          <w:bCs/>
          <w:sz w:val="24"/>
        </w:rPr>
        <w:t>Nodrošināšana</w:t>
      </w:r>
      <w:r>
        <w:rPr>
          <w:rFonts w:ascii="Times New Roman" w:hAnsi="Times New Roman"/>
          <w:sz w:val="24"/>
        </w:rPr>
        <w:t>. Uzraudzība un kontrole, lai nodrošinātu triju elementu “Kas”, “Kā”, “Kurš” sekmīgu darbību saskaņā ar organizācijas noteikumiem un izvirzītajiem mērķiem (uz darbības rezultātu vērsta pieeja).</w:t>
      </w:r>
    </w:p>
    <w:p w14:paraId="250A9D32" w14:textId="77777777" w:rsidR="0085243C" w:rsidRPr="008D2659" w:rsidRDefault="0085243C" w:rsidP="00E110A8">
      <w:pPr>
        <w:pStyle w:val="BodyText"/>
        <w:jc w:val="both"/>
        <w:rPr>
          <w:rFonts w:ascii="Times New Roman" w:hAnsi="Times New Roman" w:cs="Times New Roman"/>
          <w:noProof/>
          <w:sz w:val="24"/>
          <w:szCs w:val="24"/>
        </w:rPr>
      </w:pPr>
    </w:p>
    <w:p w14:paraId="233D60B5" w14:textId="77777777" w:rsidR="0085243C" w:rsidRPr="008D2659" w:rsidRDefault="0085243C" w:rsidP="00E110A8">
      <w:pPr>
        <w:pStyle w:val="BodyText"/>
        <w:jc w:val="both"/>
        <w:rPr>
          <w:rFonts w:ascii="Times New Roman" w:hAnsi="Times New Roman" w:cs="Times New Roman"/>
          <w:noProof/>
          <w:sz w:val="24"/>
          <w:szCs w:val="24"/>
        </w:rPr>
      </w:pPr>
    </w:p>
    <w:p w14:paraId="04B3B58E" w14:textId="7E19EBFF" w:rsidR="00635AB3" w:rsidRPr="008D2659" w:rsidRDefault="0085243C" w:rsidP="00E110A8">
      <w:pPr>
        <w:jc w:val="both"/>
        <w:rPr>
          <w:rFonts w:ascii="Times New Roman" w:hAnsi="Times New Roman" w:cs="Times New Roman"/>
          <w:i/>
          <w:iCs/>
          <w:noProof/>
          <w:sz w:val="24"/>
          <w:szCs w:val="24"/>
        </w:rPr>
      </w:pPr>
      <w:r>
        <w:rPr>
          <w:rFonts w:ascii="Times New Roman" w:hAnsi="Times New Roman"/>
          <w:i/>
          <w:sz w:val="24"/>
        </w:rPr>
        <w:t>Piezīme. “MS” ir “pārvaldības sistēma”, savukārt “SMS” ir “drošuma pārvaldības sistēma”.</w:t>
      </w:r>
    </w:p>
    <w:p w14:paraId="437F8CD9" w14:textId="77777777" w:rsidR="00635AB3" w:rsidRPr="008D2659" w:rsidRDefault="00635AB3">
      <w:pPr>
        <w:rPr>
          <w:rFonts w:ascii="Times New Roman" w:hAnsi="Times New Roman" w:cs="Times New Roman"/>
          <w:i/>
          <w:iCs/>
          <w:noProof/>
          <w:sz w:val="24"/>
          <w:szCs w:val="24"/>
        </w:rPr>
      </w:pPr>
      <w:r>
        <w:br w:type="page"/>
      </w:r>
    </w:p>
    <w:p w14:paraId="35948A0A" w14:textId="719D07CA" w:rsidR="0085243C" w:rsidRPr="008D2659" w:rsidRDefault="004C62CE" w:rsidP="00635AB3">
      <w:pPr>
        <w:jc w:val="both"/>
        <w:rPr>
          <w:rFonts w:ascii="Times New Roman" w:hAnsi="Times New Roman" w:cs="Times New Roman"/>
          <w:noProof/>
          <w:sz w:val="24"/>
          <w:szCs w:val="24"/>
        </w:rPr>
      </w:pPr>
      <w:r>
        <w:rPr>
          <w:rFonts w:ascii="Times New Roman" w:hAnsi="Times New Roman"/>
          <w:noProof/>
          <w:sz w:val="24"/>
        </w:rPr>
        <w:lastRenderedPageBreak/>
        <w:drawing>
          <wp:anchor distT="0" distB="0" distL="114300" distR="114300" simplePos="0" relativeHeight="251658252" behindDoc="0" locked="0" layoutInCell="1" allowOverlap="1" wp14:anchorId="43299BFB" wp14:editId="6B66DC18">
            <wp:simplePos x="0" y="0"/>
            <wp:positionH relativeFrom="column">
              <wp:posOffset>651952</wp:posOffset>
            </wp:positionH>
            <wp:positionV relativeFrom="paragraph">
              <wp:posOffset>108281</wp:posOffset>
            </wp:positionV>
            <wp:extent cx="4013835" cy="2359025"/>
            <wp:effectExtent l="0" t="0" r="5715" b="3175"/>
            <wp:wrapTopAndBottom/>
            <wp:docPr id="102" name="Image 102" descr="A diagram of a company&#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 name="Image 102" descr="A diagram of a company&#10;&#10;AI-generated content may be incorrect."/>
                    <pic:cNvPicPr/>
                  </pic:nvPicPr>
                  <pic:blipFill>
                    <a:blip r:embed="rId48">
                      <a:extLst>
                        <a:ext uri="{28A0092B-C50C-407E-A947-70E740481C1C}">
                          <a14:useLocalDpi xmlns:a14="http://schemas.microsoft.com/office/drawing/2010/main" val="0"/>
                        </a:ext>
                      </a:extLst>
                    </a:blip>
                    <a:stretch>
                      <a:fillRect/>
                    </a:stretch>
                  </pic:blipFill>
                  <pic:spPr>
                    <a:xfrm>
                      <a:off x="0" y="0"/>
                      <a:ext cx="4013835" cy="2359025"/>
                    </a:xfrm>
                    <a:prstGeom prst="rect">
                      <a:avLst/>
                    </a:prstGeom>
                  </pic:spPr>
                </pic:pic>
              </a:graphicData>
            </a:graphic>
            <wp14:sizeRelH relativeFrom="page">
              <wp14:pctWidth>0</wp14:pctWidth>
            </wp14:sizeRelH>
            <wp14:sizeRelV relativeFrom="page">
              <wp14:pctHeight>0</wp14:pctHeight>
            </wp14:sizeRelV>
          </wp:anchor>
        </w:drawing>
      </w:r>
    </w:p>
    <w:p w14:paraId="1E807362" w14:textId="0C8913B0" w:rsidR="0085243C" w:rsidRPr="008D2659" w:rsidRDefault="0085243C" w:rsidP="00E110A8">
      <w:pPr>
        <w:pStyle w:val="BodyText"/>
        <w:jc w:val="both"/>
        <w:rPr>
          <w:rFonts w:ascii="Times New Roman" w:hAnsi="Times New Roman" w:cs="Times New Roman"/>
          <w:noProof/>
          <w:sz w:val="24"/>
          <w:szCs w:val="24"/>
        </w:rPr>
      </w:pPr>
    </w:p>
    <w:p w14:paraId="1A7027B0" w14:textId="167DBA16" w:rsidR="0085243C" w:rsidRPr="008D2659" w:rsidRDefault="0085243C" w:rsidP="00E110A8">
      <w:pPr>
        <w:pStyle w:val="BodyText"/>
        <w:jc w:val="both"/>
        <w:rPr>
          <w:rFonts w:ascii="Times New Roman" w:hAnsi="Times New Roman" w:cs="Times New Roman"/>
          <w:noProof/>
          <w:sz w:val="24"/>
          <w:szCs w:val="24"/>
        </w:rPr>
      </w:pPr>
      <w:r>
        <w:rPr>
          <w:rFonts w:ascii="Times New Roman" w:hAnsi="Times New Roman"/>
          <w:sz w:val="24"/>
        </w:rPr>
        <w:t>Aviācijas organizācijā var piemērot parastās pārvaldības sistēmas, lai integrētu:</w:t>
      </w:r>
    </w:p>
    <w:p w14:paraId="5BAF5710" w14:textId="3D0F684D" w:rsidR="0085243C" w:rsidRPr="008D2659" w:rsidRDefault="00635AB3" w:rsidP="00635AB3">
      <w:pPr>
        <w:pStyle w:val="ListParagraph"/>
        <w:tabs>
          <w:tab w:val="left" w:pos="864"/>
        </w:tabs>
        <w:ind w:left="0" w:firstLine="0"/>
        <w:jc w:val="both"/>
        <w:rPr>
          <w:rFonts w:ascii="Times New Roman" w:hAnsi="Times New Roman" w:cs="Times New Roman"/>
          <w:noProof/>
          <w:sz w:val="24"/>
          <w:szCs w:val="24"/>
        </w:rPr>
      </w:pPr>
      <w:r>
        <w:rPr>
          <w:rFonts w:ascii="Times New Roman" w:hAnsi="Times New Roman"/>
          <w:sz w:val="24"/>
        </w:rPr>
        <w:t xml:space="preserve">a) </w:t>
      </w:r>
      <w:r>
        <w:rPr>
          <w:rFonts w:ascii="Times New Roman" w:hAnsi="Times New Roman"/>
          <w:b/>
          <w:bCs/>
          <w:sz w:val="24"/>
        </w:rPr>
        <w:t>kvalitāti</w:t>
      </w:r>
      <w:r>
        <w:rPr>
          <w:rFonts w:ascii="Times New Roman" w:hAnsi="Times New Roman"/>
          <w:sz w:val="24"/>
        </w:rPr>
        <w:t xml:space="preserve"> – ar kvalitātes pārvaldības sistēmu (</w:t>
      </w:r>
      <w:r>
        <w:rPr>
          <w:rFonts w:ascii="Times New Roman" w:hAnsi="Times New Roman"/>
          <w:i/>
          <w:iCs/>
          <w:sz w:val="24"/>
        </w:rPr>
        <w:t>QMS</w:t>
      </w:r>
      <w:r>
        <w:rPr>
          <w:rFonts w:ascii="Times New Roman" w:hAnsi="Times New Roman"/>
          <w:sz w:val="24"/>
        </w:rPr>
        <w:t>);</w:t>
      </w:r>
    </w:p>
    <w:p w14:paraId="70ABEFA1" w14:textId="71887A88" w:rsidR="0085243C" w:rsidRPr="008D2659" w:rsidRDefault="00635AB3" w:rsidP="00635AB3">
      <w:pPr>
        <w:pStyle w:val="ListParagraph"/>
        <w:tabs>
          <w:tab w:val="left" w:pos="864"/>
        </w:tabs>
        <w:ind w:left="0" w:firstLine="0"/>
        <w:jc w:val="both"/>
        <w:rPr>
          <w:rFonts w:ascii="Times New Roman" w:hAnsi="Times New Roman" w:cs="Times New Roman"/>
          <w:noProof/>
          <w:sz w:val="24"/>
          <w:szCs w:val="24"/>
        </w:rPr>
      </w:pPr>
      <w:r>
        <w:rPr>
          <w:rFonts w:ascii="Times New Roman" w:hAnsi="Times New Roman"/>
          <w:sz w:val="24"/>
        </w:rPr>
        <w:t xml:space="preserve">b) </w:t>
      </w:r>
      <w:r>
        <w:rPr>
          <w:rFonts w:ascii="Times New Roman" w:hAnsi="Times New Roman"/>
          <w:b/>
          <w:bCs/>
          <w:sz w:val="24"/>
        </w:rPr>
        <w:t>lidojumu drošumu</w:t>
      </w:r>
      <w:r>
        <w:rPr>
          <w:rFonts w:ascii="Times New Roman" w:hAnsi="Times New Roman"/>
          <w:sz w:val="24"/>
        </w:rPr>
        <w:t xml:space="preserve"> – ar drošuma pārvaldības sistēmu (</w:t>
      </w:r>
      <w:r>
        <w:rPr>
          <w:rFonts w:ascii="Times New Roman" w:hAnsi="Times New Roman"/>
          <w:i/>
          <w:iCs/>
          <w:sz w:val="24"/>
        </w:rPr>
        <w:t>SMS</w:t>
      </w:r>
      <w:r>
        <w:rPr>
          <w:rFonts w:ascii="Times New Roman" w:hAnsi="Times New Roman"/>
          <w:sz w:val="24"/>
        </w:rPr>
        <w:t>);</w:t>
      </w:r>
    </w:p>
    <w:p w14:paraId="0F14E622" w14:textId="3DD7B88F" w:rsidR="0085243C" w:rsidRPr="008D2659" w:rsidRDefault="00635AB3" w:rsidP="00635AB3">
      <w:pPr>
        <w:pStyle w:val="ListParagraph"/>
        <w:tabs>
          <w:tab w:val="left" w:pos="865"/>
        </w:tabs>
        <w:ind w:left="0" w:firstLine="0"/>
        <w:jc w:val="both"/>
        <w:rPr>
          <w:rFonts w:ascii="Times New Roman" w:hAnsi="Times New Roman" w:cs="Times New Roman"/>
          <w:noProof/>
          <w:sz w:val="24"/>
          <w:szCs w:val="24"/>
        </w:rPr>
      </w:pPr>
      <w:r>
        <w:rPr>
          <w:rFonts w:ascii="Times New Roman" w:hAnsi="Times New Roman"/>
          <w:sz w:val="24"/>
        </w:rPr>
        <w:t xml:space="preserve">c) </w:t>
      </w:r>
      <w:r>
        <w:rPr>
          <w:rFonts w:ascii="Times New Roman" w:hAnsi="Times New Roman"/>
          <w:b/>
          <w:bCs/>
          <w:sz w:val="24"/>
        </w:rPr>
        <w:t>aizsardzību</w:t>
      </w:r>
      <w:r>
        <w:rPr>
          <w:rFonts w:ascii="Times New Roman" w:hAnsi="Times New Roman"/>
          <w:sz w:val="24"/>
        </w:rPr>
        <w:t xml:space="preserve"> – ar aizsardzības pārvaldības sistēmu (</w:t>
      </w:r>
      <w:r>
        <w:rPr>
          <w:rFonts w:ascii="Times New Roman" w:hAnsi="Times New Roman"/>
          <w:i/>
          <w:iCs/>
          <w:sz w:val="24"/>
        </w:rPr>
        <w:t>SeMS</w:t>
      </w:r>
      <w:r>
        <w:rPr>
          <w:rFonts w:ascii="Times New Roman" w:hAnsi="Times New Roman"/>
          <w:sz w:val="24"/>
        </w:rPr>
        <w:t>);</w:t>
      </w:r>
    </w:p>
    <w:p w14:paraId="2FCD5688" w14:textId="18783272" w:rsidR="0085243C" w:rsidRPr="008D2659" w:rsidRDefault="00635AB3" w:rsidP="00635AB3">
      <w:pPr>
        <w:pStyle w:val="ListParagraph"/>
        <w:tabs>
          <w:tab w:val="left" w:pos="863"/>
        </w:tabs>
        <w:ind w:left="0" w:firstLine="0"/>
        <w:jc w:val="both"/>
        <w:rPr>
          <w:rFonts w:ascii="Times New Roman" w:hAnsi="Times New Roman" w:cs="Times New Roman"/>
          <w:noProof/>
          <w:sz w:val="24"/>
          <w:szCs w:val="24"/>
        </w:rPr>
      </w:pPr>
      <w:r>
        <w:rPr>
          <w:rFonts w:ascii="Times New Roman" w:hAnsi="Times New Roman"/>
          <w:sz w:val="24"/>
        </w:rPr>
        <w:t xml:space="preserve">d) </w:t>
      </w:r>
      <w:r>
        <w:rPr>
          <w:rFonts w:ascii="Times New Roman" w:hAnsi="Times New Roman"/>
          <w:b/>
          <w:bCs/>
          <w:sz w:val="24"/>
        </w:rPr>
        <w:t>vidi</w:t>
      </w:r>
      <w:r>
        <w:rPr>
          <w:rFonts w:ascii="Times New Roman" w:hAnsi="Times New Roman"/>
          <w:sz w:val="24"/>
        </w:rPr>
        <w:t xml:space="preserve"> – ar vides pārvaldības sistēmu (</w:t>
      </w:r>
      <w:r>
        <w:rPr>
          <w:rFonts w:ascii="Times New Roman" w:hAnsi="Times New Roman"/>
          <w:i/>
          <w:iCs/>
          <w:sz w:val="24"/>
        </w:rPr>
        <w:t>EMS</w:t>
      </w:r>
      <w:r>
        <w:rPr>
          <w:rFonts w:ascii="Times New Roman" w:hAnsi="Times New Roman"/>
          <w:sz w:val="24"/>
        </w:rPr>
        <w:t>);</w:t>
      </w:r>
    </w:p>
    <w:p w14:paraId="737D7160" w14:textId="0E7D06B3" w:rsidR="0085243C" w:rsidRPr="008D2659" w:rsidRDefault="00635AB3" w:rsidP="00635AB3">
      <w:pPr>
        <w:pStyle w:val="ListParagraph"/>
        <w:tabs>
          <w:tab w:val="left" w:pos="863"/>
        </w:tabs>
        <w:ind w:left="0" w:firstLine="0"/>
        <w:jc w:val="both"/>
        <w:rPr>
          <w:rFonts w:ascii="Times New Roman" w:hAnsi="Times New Roman" w:cs="Times New Roman"/>
          <w:noProof/>
          <w:sz w:val="24"/>
          <w:szCs w:val="24"/>
        </w:rPr>
      </w:pPr>
      <w:r>
        <w:rPr>
          <w:rFonts w:ascii="Times New Roman" w:hAnsi="Times New Roman"/>
          <w:sz w:val="24"/>
        </w:rPr>
        <w:t xml:space="preserve">e) </w:t>
      </w:r>
      <w:r>
        <w:rPr>
          <w:rFonts w:ascii="Times New Roman" w:hAnsi="Times New Roman"/>
          <w:b/>
          <w:bCs/>
          <w:sz w:val="24"/>
        </w:rPr>
        <w:t>veselību un drošumu</w:t>
      </w:r>
      <w:r>
        <w:rPr>
          <w:rFonts w:ascii="Times New Roman" w:hAnsi="Times New Roman"/>
          <w:sz w:val="24"/>
        </w:rPr>
        <w:t xml:space="preserve"> – ar arodveselības un darba drošuma pārvaldības sistēmu (</w:t>
      </w:r>
      <w:r>
        <w:rPr>
          <w:rFonts w:ascii="Times New Roman" w:hAnsi="Times New Roman"/>
          <w:i/>
          <w:iCs/>
          <w:sz w:val="24"/>
        </w:rPr>
        <w:t>OHSMS</w:t>
      </w:r>
      <w:r>
        <w:rPr>
          <w:rFonts w:ascii="Times New Roman" w:hAnsi="Times New Roman"/>
          <w:sz w:val="24"/>
        </w:rPr>
        <w:t>);</w:t>
      </w:r>
    </w:p>
    <w:p w14:paraId="2E736524" w14:textId="4F730A40" w:rsidR="0085243C" w:rsidRPr="008D2659" w:rsidRDefault="00635AB3" w:rsidP="00635AB3">
      <w:pPr>
        <w:pStyle w:val="ListParagraph"/>
        <w:tabs>
          <w:tab w:val="left" w:pos="865"/>
        </w:tabs>
        <w:ind w:left="0" w:firstLine="0"/>
        <w:jc w:val="both"/>
        <w:rPr>
          <w:rFonts w:ascii="Times New Roman" w:hAnsi="Times New Roman" w:cs="Times New Roman"/>
          <w:noProof/>
          <w:sz w:val="24"/>
          <w:szCs w:val="24"/>
        </w:rPr>
      </w:pPr>
      <w:r>
        <w:rPr>
          <w:rFonts w:ascii="Times New Roman" w:hAnsi="Times New Roman"/>
          <w:sz w:val="24"/>
        </w:rPr>
        <w:t xml:space="preserve">f) </w:t>
      </w:r>
      <w:r>
        <w:rPr>
          <w:rFonts w:ascii="Times New Roman" w:hAnsi="Times New Roman"/>
          <w:b/>
          <w:bCs/>
          <w:sz w:val="24"/>
        </w:rPr>
        <w:t>finanses</w:t>
      </w:r>
      <w:r>
        <w:rPr>
          <w:rFonts w:ascii="Times New Roman" w:hAnsi="Times New Roman"/>
          <w:sz w:val="24"/>
        </w:rPr>
        <w:t xml:space="preserve"> – ar finanšu pārvaldības sistēmu (</w:t>
      </w:r>
      <w:r>
        <w:rPr>
          <w:rFonts w:ascii="Times New Roman" w:hAnsi="Times New Roman"/>
          <w:i/>
          <w:iCs/>
          <w:sz w:val="24"/>
        </w:rPr>
        <w:t>FMS</w:t>
      </w:r>
      <w:r>
        <w:rPr>
          <w:rFonts w:ascii="Times New Roman" w:hAnsi="Times New Roman"/>
          <w:sz w:val="24"/>
        </w:rPr>
        <w:t>) un</w:t>
      </w:r>
    </w:p>
    <w:p w14:paraId="1BFBD3E6" w14:textId="1504609F" w:rsidR="0085243C" w:rsidRPr="008D2659" w:rsidRDefault="00635AB3" w:rsidP="00635AB3">
      <w:pPr>
        <w:pStyle w:val="ListParagraph"/>
        <w:tabs>
          <w:tab w:val="left" w:pos="864"/>
        </w:tabs>
        <w:ind w:left="0" w:firstLine="0"/>
        <w:jc w:val="both"/>
        <w:rPr>
          <w:rFonts w:ascii="Times New Roman" w:hAnsi="Times New Roman" w:cs="Times New Roman"/>
          <w:noProof/>
          <w:sz w:val="24"/>
          <w:szCs w:val="24"/>
        </w:rPr>
      </w:pPr>
      <w:r>
        <w:rPr>
          <w:rFonts w:ascii="Times New Roman" w:hAnsi="Times New Roman"/>
          <w:sz w:val="24"/>
        </w:rPr>
        <w:t xml:space="preserve">g) </w:t>
      </w:r>
      <w:r>
        <w:rPr>
          <w:rFonts w:ascii="Times New Roman" w:hAnsi="Times New Roman"/>
          <w:b/>
          <w:sz w:val="24"/>
        </w:rPr>
        <w:t>informācijas pakalpojumus</w:t>
      </w:r>
      <w:r>
        <w:rPr>
          <w:rFonts w:ascii="Times New Roman" w:hAnsi="Times New Roman"/>
          <w:sz w:val="24"/>
        </w:rPr>
        <w:t xml:space="preserve"> – ar </w:t>
      </w:r>
      <w:hyperlink r:id="rId49">
        <w:r>
          <w:rPr>
            <w:rFonts w:ascii="Times New Roman" w:hAnsi="Times New Roman"/>
            <w:color w:val="0000FF"/>
            <w:sz w:val="24"/>
            <w:u w:val="single" w:color="0000FF"/>
          </w:rPr>
          <w:t>informācijas drošuma pārvaldības sistēmu</w:t>
        </w:r>
        <w:r w:rsidR="00F80065" w:rsidRPr="008D2659">
          <w:rPr>
            <w:rStyle w:val="FootnoteReference"/>
            <w:rFonts w:ascii="Times New Roman" w:hAnsi="Times New Roman" w:cs="Times New Roman"/>
            <w:noProof/>
            <w:color w:val="0000FF"/>
            <w:sz w:val="24"/>
            <w:szCs w:val="24"/>
            <w:u w:val="single" w:color="0000FF"/>
          </w:rPr>
          <w:footnoteReference w:id="26"/>
        </w:r>
      </w:hyperlink>
      <w:r>
        <w:rPr>
          <w:rFonts w:ascii="Times New Roman" w:hAnsi="Times New Roman"/>
          <w:color w:val="0000FF"/>
          <w:sz w:val="24"/>
        </w:rPr>
        <w:t xml:space="preserve"> </w:t>
      </w:r>
      <w:r>
        <w:rPr>
          <w:rFonts w:ascii="Times New Roman" w:hAnsi="Times New Roman"/>
          <w:sz w:val="24"/>
        </w:rPr>
        <w:t>(</w:t>
      </w:r>
      <w:r>
        <w:rPr>
          <w:rFonts w:ascii="Times New Roman" w:hAnsi="Times New Roman"/>
          <w:i/>
          <w:iCs/>
          <w:sz w:val="24"/>
        </w:rPr>
        <w:t>ISMS</w:t>
      </w:r>
      <w:r>
        <w:rPr>
          <w:rFonts w:ascii="Times New Roman" w:hAnsi="Times New Roman"/>
          <w:sz w:val="24"/>
        </w:rPr>
        <w:t>), iekļaujot</w:t>
      </w:r>
      <w:r w:rsidR="00431910">
        <w:rPr>
          <w:rFonts w:ascii="Times New Roman" w:hAnsi="Times New Roman"/>
          <w:sz w:val="24"/>
        </w:rPr>
        <w:t xml:space="preserve"> </w:t>
      </w:r>
      <w:r>
        <w:rPr>
          <w:rFonts w:ascii="Times New Roman" w:hAnsi="Times New Roman"/>
          <w:sz w:val="24"/>
        </w:rPr>
        <w:t>kiberdrošības aspektus.</w:t>
      </w:r>
    </w:p>
    <w:p w14:paraId="26FCCC6A" w14:textId="77777777" w:rsidR="0085243C" w:rsidRPr="008D2659" w:rsidRDefault="0085243C" w:rsidP="00E110A8">
      <w:pPr>
        <w:pStyle w:val="BodyText"/>
        <w:jc w:val="both"/>
        <w:rPr>
          <w:rFonts w:ascii="Times New Roman" w:hAnsi="Times New Roman" w:cs="Times New Roman"/>
          <w:noProof/>
          <w:sz w:val="24"/>
          <w:szCs w:val="24"/>
        </w:rPr>
      </w:pPr>
    </w:p>
    <w:p w14:paraId="4B3AB847" w14:textId="09310E54" w:rsidR="0085243C" w:rsidRPr="008D2659" w:rsidRDefault="0085243C" w:rsidP="00E110A8">
      <w:pPr>
        <w:pStyle w:val="BodyText"/>
        <w:jc w:val="both"/>
        <w:rPr>
          <w:rFonts w:ascii="Times New Roman" w:hAnsi="Times New Roman" w:cs="Times New Roman"/>
          <w:noProof/>
          <w:sz w:val="24"/>
          <w:szCs w:val="24"/>
        </w:rPr>
      </w:pPr>
      <w:r>
        <w:rPr>
          <w:rFonts w:ascii="Times New Roman" w:hAnsi="Times New Roman"/>
          <w:sz w:val="24"/>
        </w:rPr>
        <w:t xml:space="preserve">Eiropas Savienības sistēmā saskaņā ar katras nozares noteikumiem </w:t>
      </w:r>
      <w:r>
        <w:rPr>
          <w:rFonts w:ascii="Times New Roman" w:hAnsi="Times New Roman"/>
          <w:i/>
          <w:iCs/>
          <w:sz w:val="24"/>
        </w:rPr>
        <w:t>MS</w:t>
      </w:r>
      <w:r>
        <w:rPr>
          <w:rFonts w:ascii="Times New Roman" w:hAnsi="Times New Roman"/>
          <w:sz w:val="24"/>
        </w:rPr>
        <w:t xml:space="preserve"> ietver </w:t>
      </w:r>
      <w:r>
        <w:rPr>
          <w:rFonts w:ascii="Times New Roman" w:hAnsi="Times New Roman"/>
          <w:i/>
          <w:iCs/>
          <w:sz w:val="24"/>
        </w:rPr>
        <w:t>SMS</w:t>
      </w:r>
      <w:r>
        <w:rPr>
          <w:rFonts w:ascii="Times New Roman" w:hAnsi="Times New Roman"/>
          <w:sz w:val="24"/>
        </w:rPr>
        <w:t xml:space="preserve"> un atbilstības uzraudzības funkciju (kas līdzīga </w:t>
      </w:r>
      <w:r>
        <w:rPr>
          <w:rFonts w:ascii="Times New Roman" w:hAnsi="Times New Roman"/>
          <w:i/>
          <w:iCs/>
          <w:sz w:val="24"/>
        </w:rPr>
        <w:t>QMS</w:t>
      </w:r>
      <w:r>
        <w:rPr>
          <w:rFonts w:ascii="Times New Roman" w:hAnsi="Times New Roman"/>
          <w:sz w:val="24"/>
        </w:rPr>
        <w:t xml:space="preserve">); </w:t>
      </w:r>
      <w:r>
        <w:rPr>
          <w:rFonts w:ascii="Times New Roman" w:hAnsi="Times New Roman"/>
          <w:i/>
          <w:iCs/>
          <w:sz w:val="24"/>
        </w:rPr>
        <w:t>MS</w:t>
      </w:r>
      <w:r>
        <w:rPr>
          <w:rFonts w:ascii="Times New Roman" w:hAnsi="Times New Roman"/>
          <w:sz w:val="24"/>
        </w:rPr>
        <w:t xml:space="preserve"> var ietvert arī nozarei būtiskus apakšelementus, piemēram, noguruma riska pārvaldības sistēmu lidaparātu ekspluatācijas nozarē. Sīkāki skaidrojumi ir sniegti GM1 par CAMO.A.200. punktu</w:t>
      </w:r>
      <w:r w:rsidR="009F386E" w:rsidRPr="008D2659">
        <w:rPr>
          <w:rStyle w:val="FootnoteReference"/>
          <w:rFonts w:ascii="Times New Roman" w:hAnsi="Times New Roman" w:cs="Times New Roman"/>
          <w:noProof/>
          <w:sz w:val="24"/>
          <w:szCs w:val="24"/>
        </w:rPr>
        <w:footnoteReference w:id="27"/>
      </w:r>
      <w:r>
        <w:rPr>
          <w:rFonts w:ascii="Times New Roman" w:hAnsi="Times New Roman"/>
          <w:sz w:val="24"/>
        </w:rPr>
        <w:t>.</w:t>
      </w:r>
    </w:p>
    <w:p w14:paraId="4667F4A8" w14:textId="4B189055" w:rsidR="0085243C" w:rsidRPr="008D2659" w:rsidRDefault="0085243C" w:rsidP="00394766">
      <w:pPr>
        <w:pStyle w:val="BodyText"/>
        <w:jc w:val="both"/>
        <w:rPr>
          <w:rFonts w:ascii="Times New Roman" w:hAnsi="Times New Roman" w:cs="Times New Roman"/>
          <w:noProof/>
          <w:color w:val="0070C0"/>
          <w:sz w:val="32"/>
          <w:szCs w:val="32"/>
        </w:rPr>
      </w:pPr>
      <w:r>
        <w:rPr>
          <w:rFonts w:ascii="Times New Roman" w:hAnsi="Times New Roman"/>
          <w:sz w:val="24"/>
        </w:rPr>
        <w:t xml:space="preserve">Ar </w:t>
      </w:r>
      <w:r>
        <w:rPr>
          <w:rFonts w:ascii="Times New Roman" w:hAnsi="Times New Roman"/>
          <w:i/>
          <w:iCs/>
          <w:sz w:val="24"/>
        </w:rPr>
        <w:t>MS</w:t>
      </w:r>
      <w:r>
        <w:rPr>
          <w:rFonts w:ascii="Times New Roman" w:hAnsi="Times New Roman"/>
          <w:sz w:val="24"/>
        </w:rPr>
        <w:t xml:space="preserve"> ir plānots nākotnē iekļaut turpmāk nepieciešamās sistēmas, piemēram, </w:t>
      </w:r>
      <w:r>
        <w:rPr>
          <w:rFonts w:ascii="Times New Roman" w:hAnsi="Times New Roman"/>
          <w:i/>
          <w:iCs/>
          <w:sz w:val="24"/>
        </w:rPr>
        <w:t>ISMS</w:t>
      </w:r>
      <w:r>
        <w:rPr>
          <w:rFonts w:ascii="Times New Roman" w:hAnsi="Times New Roman"/>
          <w:sz w:val="24"/>
        </w:rPr>
        <w:t>. Šāda vispārējā pieeja ļauj racionalizēt procesus, padarīt efektīvākas dažādu sistēmu savstarpējās saites, tā nodrošina dažādiem sertifikātiem un atļaujām nepieciešamo resursu sinerģiju un veicina integrētu riska pārvaldību.</w:t>
      </w:r>
      <w:bookmarkStart w:id="130" w:name="Annex_2:_Guidance_on_‘scalability’_and_‘"/>
      <w:bookmarkStart w:id="131" w:name="_bookmark82"/>
      <w:bookmarkEnd w:id="130"/>
      <w:bookmarkEnd w:id="131"/>
      <w:r>
        <w:br w:type="page"/>
      </w:r>
      <w:r>
        <w:rPr>
          <w:rFonts w:ascii="Times New Roman" w:hAnsi="Times New Roman"/>
          <w:color w:val="0070C0"/>
          <w:sz w:val="32"/>
        </w:rPr>
        <w:lastRenderedPageBreak/>
        <w:t>2. pielikums. Vadlīnijas par “mērogojamību” un “piemērotību”</w:t>
      </w:r>
    </w:p>
    <w:p w14:paraId="47FAB665" w14:textId="77777777" w:rsidR="00394766" w:rsidRPr="008D2659" w:rsidRDefault="00394766" w:rsidP="00394766">
      <w:pPr>
        <w:pStyle w:val="BodyText"/>
        <w:jc w:val="both"/>
        <w:rPr>
          <w:rFonts w:ascii="Times New Roman" w:hAnsi="Times New Roman" w:cs="Times New Roman"/>
          <w:noProof/>
          <w:color w:val="365F91"/>
          <w:sz w:val="24"/>
          <w:szCs w:val="24"/>
        </w:rPr>
      </w:pPr>
    </w:p>
    <w:p w14:paraId="1D21B3B7" w14:textId="77777777" w:rsidR="0085243C" w:rsidRPr="008D2659" w:rsidRDefault="0085243C" w:rsidP="00E110A8">
      <w:pPr>
        <w:jc w:val="both"/>
        <w:rPr>
          <w:rFonts w:ascii="Times New Roman" w:hAnsi="Times New Roman" w:cs="Times New Roman"/>
          <w:noProof/>
          <w:sz w:val="24"/>
          <w:szCs w:val="24"/>
        </w:rPr>
      </w:pPr>
      <w:r>
        <w:rPr>
          <w:rFonts w:ascii="Times New Roman" w:hAnsi="Times New Roman"/>
          <w:sz w:val="24"/>
        </w:rPr>
        <w:t xml:space="preserve">Šā pielikuma mērķis ir izskaidrot, ko nozīmē prasība: </w:t>
      </w:r>
      <w:r>
        <w:rPr>
          <w:rFonts w:ascii="Times New Roman" w:hAnsi="Times New Roman"/>
          <w:b/>
          <w:sz w:val="24"/>
        </w:rPr>
        <w:t>“Jānodrošina, ka pārvaldības sistēma atbilst organizācijas lielumam un tās darbību veidam un sarežģītībai, ņemot vērā šīm darbībām raksturīgos apdraudējumus un saistītos riskus.”</w:t>
      </w:r>
    </w:p>
    <w:p w14:paraId="30F82F6D" w14:textId="77777777" w:rsidR="0085243C" w:rsidRPr="008D2659" w:rsidRDefault="0085243C" w:rsidP="00E110A8">
      <w:pPr>
        <w:pStyle w:val="BodyText"/>
        <w:jc w:val="both"/>
        <w:rPr>
          <w:rFonts w:ascii="Times New Roman" w:hAnsi="Times New Roman" w:cs="Times New Roman"/>
          <w:noProof/>
          <w:sz w:val="24"/>
          <w:szCs w:val="24"/>
        </w:rPr>
      </w:pPr>
    </w:p>
    <w:p w14:paraId="3C402810" w14:textId="77777777" w:rsidR="0085243C" w:rsidRPr="008D2659" w:rsidRDefault="0085243C" w:rsidP="00E110A8">
      <w:pPr>
        <w:jc w:val="both"/>
        <w:rPr>
          <w:rFonts w:ascii="Times New Roman" w:hAnsi="Times New Roman" w:cs="Times New Roman"/>
          <w:i/>
          <w:iCs/>
          <w:noProof/>
          <w:sz w:val="24"/>
          <w:szCs w:val="24"/>
        </w:rPr>
      </w:pPr>
      <w:r>
        <w:rPr>
          <w:rFonts w:ascii="Times New Roman" w:hAnsi="Times New Roman"/>
          <w:i/>
          <w:sz w:val="24"/>
        </w:rPr>
        <w:t>Piezīme. “MS” ir “pārvaldības sistēma”, savukārt “SMS” ir “drošuma pārvaldības sistēma”.</w:t>
      </w:r>
    </w:p>
    <w:p w14:paraId="044DC1E3" w14:textId="77777777" w:rsidR="0085243C" w:rsidRPr="008D2659" w:rsidRDefault="0085243C" w:rsidP="00E110A8">
      <w:pPr>
        <w:pStyle w:val="BodyText"/>
        <w:jc w:val="both"/>
        <w:rPr>
          <w:rFonts w:ascii="Times New Roman" w:hAnsi="Times New Roman" w:cs="Times New Roman"/>
          <w:noProof/>
          <w:sz w:val="24"/>
          <w:szCs w:val="24"/>
        </w:rPr>
      </w:pPr>
    </w:p>
    <w:p w14:paraId="3613CD4D" w14:textId="27807600" w:rsidR="0085243C" w:rsidRPr="008D2659" w:rsidRDefault="00394766" w:rsidP="00394766">
      <w:pPr>
        <w:pStyle w:val="ListParagraph"/>
        <w:tabs>
          <w:tab w:val="left" w:pos="504"/>
          <w:tab w:val="left" w:pos="506"/>
        </w:tabs>
        <w:ind w:left="0" w:firstLine="0"/>
        <w:jc w:val="both"/>
        <w:rPr>
          <w:rFonts w:ascii="Times New Roman" w:hAnsi="Times New Roman" w:cs="Times New Roman"/>
          <w:noProof/>
          <w:sz w:val="24"/>
          <w:szCs w:val="24"/>
        </w:rPr>
      </w:pPr>
      <w:r>
        <w:rPr>
          <w:rFonts w:ascii="Times New Roman" w:hAnsi="Times New Roman"/>
          <w:sz w:val="24"/>
        </w:rPr>
        <w:t>1. Ar noteikumiem tiek risināti galvenie, sistēmiskie riski, tomēr ar tiem nevar atrisināt visus riskus. Īpaši ņemot vērā organizāciju, to pakalpojumu un produktu dažādību, kā arī to, ka tās darbojas dažādās darbības vidēs.</w:t>
      </w:r>
    </w:p>
    <w:p w14:paraId="30B7C06A" w14:textId="77777777" w:rsidR="0085243C" w:rsidRPr="008D2659" w:rsidRDefault="0085243C" w:rsidP="00394766">
      <w:pPr>
        <w:pStyle w:val="ListParagraph"/>
        <w:numPr>
          <w:ilvl w:val="1"/>
          <w:numId w:val="3"/>
        </w:numPr>
        <w:tabs>
          <w:tab w:val="left" w:pos="1224"/>
          <w:tab w:val="left" w:pos="1226"/>
        </w:tabs>
        <w:ind w:left="567" w:hanging="283"/>
        <w:jc w:val="both"/>
        <w:rPr>
          <w:rFonts w:ascii="Times New Roman" w:hAnsi="Times New Roman" w:cs="Times New Roman"/>
          <w:noProof/>
          <w:sz w:val="24"/>
          <w:szCs w:val="24"/>
        </w:rPr>
      </w:pPr>
      <w:r>
        <w:rPr>
          <w:rFonts w:ascii="Times New Roman" w:hAnsi="Times New Roman"/>
          <w:sz w:val="24"/>
        </w:rPr>
        <w:t>Organizācijām ir jācenšas ne tikai nodrošināt atbilstību prasībām, bet darīt vairāk. Tādējādi, lai saglabātu vai uzlabotu drošumu, pārvaldības sistēmai (</w:t>
      </w:r>
      <w:r>
        <w:rPr>
          <w:rFonts w:ascii="Times New Roman" w:hAnsi="Times New Roman"/>
          <w:i/>
          <w:iCs/>
          <w:sz w:val="24"/>
        </w:rPr>
        <w:t>MS</w:t>
      </w:r>
      <w:r>
        <w:rPr>
          <w:rFonts w:ascii="Times New Roman" w:hAnsi="Times New Roman"/>
          <w:sz w:val="24"/>
        </w:rPr>
        <w:t>) būtu jānodrošina, ka tiek pievērsta uzmanība tādiem drošuma jautājumiem, kas nav pienācīgi ietverti noteikumos.</w:t>
      </w:r>
    </w:p>
    <w:p w14:paraId="145D7A40" w14:textId="77777777" w:rsidR="0085243C" w:rsidRPr="004424B9" w:rsidRDefault="0085243C" w:rsidP="00394766">
      <w:pPr>
        <w:pStyle w:val="ListParagraph"/>
        <w:numPr>
          <w:ilvl w:val="1"/>
          <w:numId w:val="3"/>
        </w:numPr>
        <w:tabs>
          <w:tab w:val="left" w:pos="1226"/>
        </w:tabs>
        <w:ind w:left="567" w:hanging="283"/>
        <w:jc w:val="both"/>
        <w:rPr>
          <w:rFonts w:ascii="Times New Roman" w:hAnsi="Times New Roman" w:cs="Times New Roman"/>
          <w:noProof/>
          <w:sz w:val="24"/>
          <w:szCs w:val="24"/>
        </w:rPr>
      </w:pPr>
      <w:r>
        <w:rPr>
          <w:rFonts w:ascii="Times New Roman" w:hAnsi="Times New Roman"/>
          <w:b/>
          <w:bCs/>
          <w:sz w:val="24"/>
        </w:rPr>
        <w:t>“Atbilstošs” nenozīmē “drošs”</w:t>
      </w:r>
      <w:r>
        <w:rPr>
          <w:rFonts w:ascii="Times New Roman" w:hAnsi="Times New Roman"/>
          <w:sz w:val="24"/>
        </w:rPr>
        <w:t>. Visu veidu organizācijās pārvaldības sistēmai ir jābūt noturīgai, raitai un dzīvotspējīgai pastāvīgi mainīgajā vidē (piemēram, saistībā ar jauniem uzņēmējdarbības modeļiem vai tehnoloģijām, metožu izmaiņām, potenciāliem riskiem, konkurenci, krīzi). Visbeidzot, labs drošuma sniegums un noturība, kas izriet no tā, ka pagātnē nav bijis negatīvu drošuma notikumu, negarantē drošas ekspluatācijas darbības nākotnē.</w:t>
      </w:r>
    </w:p>
    <w:p w14:paraId="1A2852B4" w14:textId="77777777" w:rsidR="004424B9" w:rsidRPr="008D2659" w:rsidRDefault="004424B9" w:rsidP="004424B9">
      <w:pPr>
        <w:pStyle w:val="ListParagraph"/>
        <w:tabs>
          <w:tab w:val="left" w:pos="1226"/>
        </w:tabs>
        <w:ind w:left="567" w:firstLine="0"/>
        <w:jc w:val="both"/>
        <w:rPr>
          <w:rFonts w:ascii="Times New Roman" w:hAnsi="Times New Roman" w:cs="Times New Roman"/>
          <w:noProof/>
          <w:sz w:val="24"/>
          <w:szCs w:val="24"/>
        </w:rPr>
      </w:pPr>
    </w:p>
    <w:p w14:paraId="6127B7A0" w14:textId="070FBBA2" w:rsidR="0085243C" w:rsidRPr="008D2659" w:rsidRDefault="00394766" w:rsidP="00394766">
      <w:pPr>
        <w:pStyle w:val="ListParagraph"/>
        <w:tabs>
          <w:tab w:val="left" w:pos="503"/>
          <w:tab w:val="left" w:pos="506"/>
        </w:tabs>
        <w:ind w:left="0" w:firstLine="0"/>
        <w:jc w:val="both"/>
        <w:rPr>
          <w:rFonts w:ascii="Times New Roman" w:hAnsi="Times New Roman" w:cs="Times New Roman"/>
          <w:noProof/>
          <w:sz w:val="24"/>
          <w:szCs w:val="24"/>
        </w:rPr>
      </w:pPr>
      <w:r>
        <w:rPr>
          <w:rFonts w:ascii="Times New Roman" w:hAnsi="Times New Roman"/>
          <w:sz w:val="24"/>
        </w:rPr>
        <w:t>2. Visas organizācijas neatkarīgi no to lieluma ir pakļautas riskiem, daži no kuriem ir potenciāli nozīmīgi, pat ja uzņēmējdarbība ir ierobežota. Tas nozīmē, ka</w:t>
      </w:r>
    </w:p>
    <w:p w14:paraId="4BBC4ED0" w14:textId="77777777" w:rsidR="0085243C" w:rsidRPr="008D2659" w:rsidRDefault="0085243C" w:rsidP="00394766">
      <w:pPr>
        <w:pStyle w:val="ListParagraph"/>
        <w:numPr>
          <w:ilvl w:val="1"/>
          <w:numId w:val="3"/>
        </w:numPr>
        <w:tabs>
          <w:tab w:val="left" w:pos="1225"/>
        </w:tabs>
        <w:ind w:left="567" w:hanging="283"/>
        <w:jc w:val="both"/>
        <w:rPr>
          <w:rFonts w:ascii="Times New Roman" w:hAnsi="Times New Roman" w:cs="Times New Roman"/>
          <w:noProof/>
          <w:sz w:val="24"/>
          <w:szCs w:val="24"/>
        </w:rPr>
      </w:pPr>
      <w:r>
        <w:rPr>
          <w:rFonts w:ascii="Times New Roman" w:hAnsi="Times New Roman"/>
          <w:sz w:val="24"/>
        </w:rPr>
        <w:t xml:space="preserve">tādējādi ir piemērojami visi </w:t>
      </w:r>
      <w:r>
        <w:rPr>
          <w:rFonts w:ascii="Times New Roman" w:hAnsi="Times New Roman"/>
          <w:i/>
          <w:iCs/>
          <w:sz w:val="24"/>
        </w:rPr>
        <w:t>MS</w:t>
      </w:r>
      <w:r>
        <w:rPr>
          <w:rFonts w:ascii="Times New Roman" w:hAnsi="Times New Roman"/>
          <w:sz w:val="24"/>
        </w:rPr>
        <w:t xml:space="preserve"> elementi;</w:t>
      </w:r>
    </w:p>
    <w:p w14:paraId="12286BAA" w14:textId="77777777" w:rsidR="0085243C" w:rsidRPr="004424B9" w:rsidRDefault="0085243C" w:rsidP="00394766">
      <w:pPr>
        <w:pStyle w:val="ListParagraph"/>
        <w:numPr>
          <w:ilvl w:val="1"/>
          <w:numId w:val="3"/>
        </w:numPr>
        <w:tabs>
          <w:tab w:val="left" w:pos="1225"/>
        </w:tabs>
        <w:ind w:left="567" w:hanging="283"/>
        <w:jc w:val="both"/>
        <w:rPr>
          <w:rFonts w:ascii="Times New Roman" w:hAnsi="Times New Roman" w:cs="Times New Roman"/>
          <w:noProof/>
          <w:sz w:val="24"/>
          <w:szCs w:val="24"/>
        </w:rPr>
      </w:pPr>
      <w:r>
        <w:rPr>
          <w:rFonts w:ascii="Times New Roman" w:hAnsi="Times New Roman"/>
          <w:i/>
          <w:iCs/>
          <w:sz w:val="24"/>
        </w:rPr>
        <w:t>MS</w:t>
      </w:r>
      <w:r>
        <w:rPr>
          <w:rFonts w:ascii="Times New Roman" w:hAnsi="Times New Roman"/>
          <w:sz w:val="24"/>
        </w:rPr>
        <w:t xml:space="preserve"> efektivitāte būs atkarīga no tā, cik atbilstoši šie elementi ir izstrādāti, ieviesti un darbojas.</w:t>
      </w:r>
    </w:p>
    <w:p w14:paraId="59E46237" w14:textId="77777777" w:rsidR="004424B9" w:rsidRPr="008D2659" w:rsidRDefault="004424B9" w:rsidP="004424B9">
      <w:pPr>
        <w:pStyle w:val="ListParagraph"/>
        <w:tabs>
          <w:tab w:val="left" w:pos="1225"/>
        </w:tabs>
        <w:ind w:left="567" w:firstLine="0"/>
        <w:jc w:val="both"/>
        <w:rPr>
          <w:rFonts w:ascii="Times New Roman" w:hAnsi="Times New Roman" w:cs="Times New Roman"/>
          <w:noProof/>
          <w:sz w:val="24"/>
          <w:szCs w:val="24"/>
        </w:rPr>
      </w:pPr>
    </w:p>
    <w:p w14:paraId="33B71407" w14:textId="71CC2290" w:rsidR="0085243C" w:rsidRPr="008D2659" w:rsidRDefault="00394766" w:rsidP="00394766">
      <w:pPr>
        <w:pStyle w:val="ListParagraph"/>
        <w:tabs>
          <w:tab w:val="left" w:pos="504"/>
          <w:tab w:val="left" w:pos="507"/>
        </w:tabs>
        <w:ind w:left="0" w:firstLine="0"/>
        <w:jc w:val="both"/>
        <w:rPr>
          <w:rFonts w:ascii="Times New Roman" w:hAnsi="Times New Roman" w:cs="Times New Roman"/>
          <w:noProof/>
          <w:sz w:val="24"/>
          <w:szCs w:val="24"/>
        </w:rPr>
      </w:pPr>
      <w:r>
        <w:rPr>
          <w:rFonts w:ascii="Times New Roman" w:hAnsi="Times New Roman"/>
          <w:sz w:val="24"/>
        </w:rPr>
        <w:t xml:space="preserve">3. Tomēr, lai </w:t>
      </w:r>
      <w:r>
        <w:rPr>
          <w:rFonts w:ascii="Times New Roman" w:hAnsi="Times New Roman"/>
          <w:i/>
          <w:iCs/>
          <w:sz w:val="24"/>
        </w:rPr>
        <w:t>MS</w:t>
      </w:r>
      <w:r>
        <w:rPr>
          <w:rFonts w:ascii="Times New Roman" w:hAnsi="Times New Roman"/>
          <w:sz w:val="24"/>
        </w:rPr>
        <w:t xml:space="preserve"> darbība būtu efektīva, tai nav jābūt sarežģītai un dārgai. </w:t>
      </w:r>
      <w:r>
        <w:rPr>
          <w:rFonts w:ascii="Times New Roman" w:hAnsi="Times New Roman"/>
          <w:i/>
          <w:iCs/>
          <w:sz w:val="24"/>
        </w:rPr>
        <w:t>MS</w:t>
      </w:r>
      <w:r>
        <w:rPr>
          <w:rFonts w:ascii="Times New Roman" w:hAnsi="Times New Roman"/>
          <w:sz w:val="24"/>
        </w:rPr>
        <w:t xml:space="preserve"> mērogu var pielāgot, ja tā darbojas, kā gaidīts, un efektīvi pārvalda visus galvenos darbības riskus. Pārvaldības sistēmas apraksts ir jāizstrādā tā, lai tas palīdzētu noteikt dažādas pazīmes un saskarnes, kas jāņem vērā, izstrādājot un īstenojot </w:t>
      </w:r>
      <w:r>
        <w:rPr>
          <w:rFonts w:ascii="Times New Roman" w:hAnsi="Times New Roman"/>
          <w:i/>
          <w:iCs/>
          <w:sz w:val="24"/>
        </w:rPr>
        <w:t>MS</w:t>
      </w:r>
      <w:r>
        <w:rPr>
          <w:rFonts w:ascii="Times New Roman" w:hAnsi="Times New Roman"/>
          <w:sz w:val="24"/>
        </w:rPr>
        <w:t>.</w:t>
      </w:r>
    </w:p>
    <w:p w14:paraId="11881E06" w14:textId="77777777" w:rsidR="0085243C" w:rsidRPr="008D2659" w:rsidRDefault="0085243C" w:rsidP="00394766">
      <w:pPr>
        <w:pStyle w:val="ListParagraph"/>
        <w:numPr>
          <w:ilvl w:val="1"/>
          <w:numId w:val="3"/>
        </w:numPr>
        <w:tabs>
          <w:tab w:val="left" w:pos="1225"/>
          <w:tab w:val="left" w:pos="1227"/>
        </w:tabs>
        <w:ind w:left="567" w:hanging="283"/>
        <w:jc w:val="both"/>
        <w:rPr>
          <w:rFonts w:ascii="Times New Roman" w:hAnsi="Times New Roman" w:cs="Times New Roman"/>
          <w:noProof/>
          <w:sz w:val="24"/>
          <w:szCs w:val="24"/>
        </w:rPr>
      </w:pPr>
      <w:r>
        <w:rPr>
          <w:rFonts w:ascii="Times New Roman" w:hAnsi="Times New Roman"/>
          <w:sz w:val="24"/>
        </w:rPr>
        <w:t xml:space="preserve">Mērogojamība nenozīmē, ka tiek piemēroti īpaši </w:t>
      </w:r>
      <w:r>
        <w:rPr>
          <w:rFonts w:ascii="Times New Roman" w:hAnsi="Times New Roman"/>
          <w:i/>
          <w:iCs/>
          <w:sz w:val="24"/>
        </w:rPr>
        <w:t>MS</w:t>
      </w:r>
      <w:r>
        <w:rPr>
          <w:rFonts w:ascii="Times New Roman" w:hAnsi="Times New Roman"/>
          <w:sz w:val="24"/>
        </w:rPr>
        <w:t xml:space="preserve"> vai </w:t>
      </w:r>
      <w:r>
        <w:rPr>
          <w:rFonts w:ascii="Times New Roman" w:hAnsi="Times New Roman"/>
          <w:i/>
          <w:iCs/>
          <w:sz w:val="24"/>
        </w:rPr>
        <w:t>SMS</w:t>
      </w:r>
      <w:r>
        <w:rPr>
          <w:rFonts w:ascii="Times New Roman" w:hAnsi="Times New Roman"/>
          <w:sz w:val="24"/>
        </w:rPr>
        <w:t xml:space="preserve"> elementi vai ka runa ir par to vieglumu; šīs kritērijs attiecas uz </w:t>
      </w:r>
      <w:r>
        <w:rPr>
          <w:rFonts w:ascii="Times New Roman" w:hAnsi="Times New Roman"/>
          <w:i/>
          <w:iCs/>
          <w:sz w:val="24"/>
        </w:rPr>
        <w:t>MS</w:t>
      </w:r>
      <w:r>
        <w:rPr>
          <w:rFonts w:ascii="Times New Roman" w:hAnsi="Times New Roman"/>
          <w:sz w:val="24"/>
        </w:rPr>
        <w:t xml:space="preserve"> un visu tās elementu pielāgošanu konkrētai organizācijas ekspluatācijas videi.</w:t>
      </w:r>
    </w:p>
    <w:p w14:paraId="2DF4789D" w14:textId="77777777" w:rsidR="0085243C" w:rsidRPr="008D2659" w:rsidRDefault="0085243C" w:rsidP="00394766">
      <w:pPr>
        <w:pStyle w:val="ListParagraph"/>
        <w:numPr>
          <w:ilvl w:val="1"/>
          <w:numId w:val="3"/>
        </w:numPr>
        <w:tabs>
          <w:tab w:val="left" w:pos="1225"/>
          <w:tab w:val="left" w:pos="1227"/>
        </w:tabs>
        <w:ind w:left="567" w:hanging="283"/>
        <w:jc w:val="both"/>
        <w:rPr>
          <w:rFonts w:ascii="Times New Roman" w:hAnsi="Times New Roman" w:cs="Times New Roman"/>
          <w:noProof/>
          <w:sz w:val="24"/>
          <w:szCs w:val="24"/>
        </w:rPr>
      </w:pPr>
      <w:r>
        <w:rPr>
          <w:rFonts w:ascii="Times New Roman" w:hAnsi="Times New Roman"/>
          <w:sz w:val="24"/>
        </w:rPr>
        <w:t>Lai organizācija saprastu, kādā kontekstā darbojas pārvaldības sistēma, kādam ir jābūt pārvaldības sistēmas nolūkam un kādi galvenie riski ir ar to efektīvi jāpārvalda, ir izšķirīgi svarīgi šādi aspekti:</w:t>
      </w:r>
    </w:p>
    <w:p w14:paraId="16C3EDDD" w14:textId="0F5A2AEA" w:rsidR="0085243C" w:rsidRPr="008D2659" w:rsidRDefault="00477CAE" w:rsidP="00477CAE">
      <w:pPr>
        <w:pStyle w:val="ListParagraph"/>
        <w:tabs>
          <w:tab w:val="left" w:pos="1945"/>
        </w:tabs>
        <w:ind w:left="567" w:firstLine="0"/>
        <w:jc w:val="both"/>
        <w:rPr>
          <w:rFonts w:ascii="Times New Roman" w:hAnsi="Times New Roman" w:cs="Times New Roman"/>
          <w:noProof/>
          <w:sz w:val="24"/>
          <w:szCs w:val="24"/>
        </w:rPr>
      </w:pPr>
      <w:r>
        <w:rPr>
          <w:rFonts w:ascii="Times New Roman" w:hAnsi="Times New Roman"/>
          <w:sz w:val="24"/>
        </w:rPr>
        <w:t>1) attiecībā uz organizācijas lielumu:</w:t>
      </w:r>
    </w:p>
    <w:p w14:paraId="7588EE0E" w14:textId="77777777" w:rsidR="0085243C" w:rsidRPr="008D2659" w:rsidRDefault="0085243C" w:rsidP="00477CAE">
      <w:pPr>
        <w:pStyle w:val="ListParagraph"/>
        <w:numPr>
          <w:ilvl w:val="3"/>
          <w:numId w:val="3"/>
        </w:numPr>
        <w:tabs>
          <w:tab w:val="left" w:pos="2313"/>
        </w:tabs>
        <w:ind w:left="1134" w:hanging="284"/>
        <w:jc w:val="both"/>
        <w:rPr>
          <w:rFonts w:ascii="Times New Roman" w:hAnsi="Times New Roman" w:cs="Times New Roman"/>
          <w:noProof/>
          <w:sz w:val="24"/>
          <w:szCs w:val="24"/>
        </w:rPr>
      </w:pPr>
      <w:r>
        <w:rPr>
          <w:rFonts w:ascii="Times New Roman" w:hAnsi="Times New Roman"/>
          <w:sz w:val="24"/>
        </w:rPr>
        <w:t>darbinieku skaits, atrašanās vietu skaits, tostarp pastāvīgās un pagaidu atrašanās vietas, iekšējās un ārējās saskarnes, organizatoriskā struktūra;</w:t>
      </w:r>
    </w:p>
    <w:p w14:paraId="212186D3" w14:textId="77777777" w:rsidR="0085243C" w:rsidRPr="008D2659" w:rsidRDefault="0085243C" w:rsidP="00477CAE">
      <w:pPr>
        <w:pStyle w:val="ListParagraph"/>
        <w:numPr>
          <w:ilvl w:val="3"/>
          <w:numId w:val="3"/>
        </w:numPr>
        <w:tabs>
          <w:tab w:val="left" w:pos="2313"/>
        </w:tabs>
        <w:ind w:left="1134" w:hanging="284"/>
        <w:jc w:val="both"/>
        <w:rPr>
          <w:rFonts w:ascii="Times New Roman" w:hAnsi="Times New Roman" w:cs="Times New Roman"/>
          <w:noProof/>
          <w:sz w:val="24"/>
          <w:szCs w:val="24"/>
        </w:rPr>
      </w:pPr>
      <w:r>
        <w:rPr>
          <w:rFonts w:ascii="Times New Roman" w:hAnsi="Times New Roman"/>
          <w:sz w:val="24"/>
        </w:rPr>
        <w:t xml:space="preserve">darbību veids un daudzveidība (piemēram, izpirkumnomas nolīgumi, organizācija, kurai ir vairākas atļaujas, </w:t>
      </w:r>
      <w:r>
        <w:rPr>
          <w:rFonts w:ascii="Times New Roman" w:hAnsi="Times New Roman"/>
          <w:i/>
          <w:iCs/>
          <w:sz w:val="24"/>
        </w:rPr>
        <w:t>ACMI</w:t>
      </w:r>
      <w:r>
        <w:rPr>
          <w:rFonts w:ascii="Times New Roman" w:hAnsi="Times New Roman"/>
          <w:sz w:val="24"/>
        </w:rPr>
        <w:t>);</w:t>
      </w:r>
    </w:p>
    <w:p w14:paraId="1E3E0A52" w14:textId="77777777" w:rsidR="0085243C" w:rsidRPr="008D2659" w:rsidRDefault="0085243C" w:rsidP="00477CAE">
      <w:pPr>
        <w:pStyle w:val="ListParagraph"/>
        <w:numPr>
          <w:ilvl w:val="3"/>
          <w:numId w:val="3"/>
        </w:numPr>
        <w:tabs>
          <w:tab w:val="left" w:pos="2313"/>
        </w:tabs>
        <w:ind w:left="1134" w:hanging="284"/>
        <w:jc w:val="both"/>
        <w:rPr>
          <w:rFonts w:ascii="Times New Roman" w:hAnsi="Times New Roman" w:cs="Times New Roman"/>
          <w:noProof/>
          <w:sz w:val="24"/>
          <w:szCs w:val="24"/>
        </w:rPr>
      </w:pPr>
      <w:r>
        <w:rPr>
          <w:rFonts w:ascii="Times New Roman" w:hAnsi="Times New Roman"/>
          <w:sz w:val="24"/>
        </w:rPr>
        <w:t>lidaparātu veidi un lidaparātu skaits;</w:t>
      </w:r>
    </w:p>
    <w:p w14:paraId="4D1EB212" w14:textId="77777777" w:rsidR="0085243C" w:rsidRPr="008D2659" w:rsidRDefault="0085243C" w:rsidP="00477CAE">
      <w:pPr>
        <w:pStyle w:val="ListParagraph"/>
        <w:numPr>
          <w:ilvl w:val="3"/>
          <w:numId w:val="3"/>
        </w:numPr>
        <w:tabs>
          <w:tab w:val="left" w:pos="2313"/>
        </w:tabs>
        <w:ind w:left="1134" w:hanging="284"/>
        <w:jc w:val="both"/>
        <w:rPr>
          <w:rFonts w:ascii="Times New Roman" w:hAnsi="Times New Roman" w:cs="Times New Roman"/>
          <w:noProof/>
          <w:sz w:val="24"/>
          <w:szCs w:val="24"/>
        </w:rPr>
      </w:pPr>
      <w:r>
        <w:rPr>
          <w:rFonts w:ascii="Times New Roman" w:hAnsi="Times New Roman"/>
          <w:sz w:val="24"/>
        </w:rPr>
        <w:t>vienā lidojumā un gadā pārvadāto pasažieru skaits, satiksmes intensitāte, attiecīgi lidaparātu kustības vai skrejceļu skaits (</w:t>
      </w:r>
      <w:r>
        <w:rPr>
          <w:rFonts w:ascii="Times New Roman" w:hAnsi="Times New Roman"/>
          <w:i/>
          <w:iCs/>
          <w:sz w:val="24"/>
        </w:rPr>
        <w:t>ADR</w:t>
      </w:r>
      <w:r>
        <w:rPr>
          <w:rFonts w:ascii="Times New Roman" w:hAnsi="Times New Roman"/>
          <w:sz w:val="24"/>
        </w:rPr>
        <w:t xml:space="preserve"> un </w:t>
      </w:r>
      <w:r>
        <w:rPr>
          <w:rFonts w:ascii="Times New Roman" w:hAnsi="Times New Roman"/>
          <w:i/>
          <w:iCs/>
          <w:sz w:val="24"/>
        </w:rPr>
        <w:t>ANSP</w:t>
      </w:r>
      <w:r>
        <w:rPr>
          <w:rFonts w:ascii="Times New Roman" w:hAnsi="Times New Roman"/>
          <w:sz w:val="24"/>
        </w:rPr>
        <w:t>);</w:t>
      </w:r>
    </w:p>
    <w:p w14:paraId="2DA244EA" w14:textId="75850418" w:rsidR="0085243C" w:rsidRPr="008D2659" w:rsidRDefault="00477CAE" w:rsidP="00477CAE">
      <w:pPr>
        <w:pStyle w:val="ListParagraph"/>
        <w:tabs>
          <w:tab w:val="left" w:pos="1944"/>
        </w:tabs>
        <w:ind w:left="567" w:firstLine="0"/>
        <w:jc w:val="both"/>
        <w:rPr>
          <w:rFonts w:ascii="Times New Roman" w:hAnsi="Times New Roman" w:cs="Times New Roman"/>
          <w:noProof/>
          <w:sz w:val="24"/>
          <w:szCs w:val="24"/>
        </w:rPr>
      </w:pPr>
      <w:r>
        <w:rPr>
          <w:rFonts w:ascii="Times New Roman" w:hAnsi="Times New Roman"/>
          <w:sz w:val="24"/>
        </w:rPr>
        <w:t>2) attiecībā uz kontrolējamo risku sarežģītību:</w:t>
      </w:r>
    </w:p>
    <w:p w14:paraId="529BDAD5" w14:textId="58F05DAD" w:rsidR="0085243C" w:rsidRPr="008D2659" w:rsidRDefault="0085243C" w:rsidP="00477CAE">
      <w:pPr>
        <w:pStyle w:val="ListParagraph"/>
        <w:numPr>
          <w:ilvl w:val="3"/>
          <w:numId w:val="3"/>
        </w:numPr>
        <w:tabs>
          <w:tab w:val="left" w:pos="2312"/>
        </w:tabs>
        <w:ind w:left="1134" w:hanging="284"/>
        <w:jc w:val="both"/>
        <w:rPr>
          <w:rFonts w:ascii="Times New Roman" w:hAnsi="Times New Roman" w:cs="Times New Roman"/>
          <w:noProof/>
          <w:sz w:val="24"/>
          <w:szCs w:val="24"/>
        </w:rPr>
      </w:pPr>
      <w:r>
        <w:rPr>
          <w:rFonts w:ascii="Times New Roman" w:hAnsi="Times New Roman"/>
          <w:sz w:val="24"/>
        </w:rPr>
        <w:t xml:space="preserve">riski, kas saistīti ar ekspluatācijas vidi (piemēram, kalnaini apvidi, sasalšanas apstākļi, atkraste, tālvadības lidojumi bez tuvā atbalsta, polārā/arktiskā vide, aktīvu vulkānu apgabali, lidojumi konflikta zonu tuvumā); specializēti lidojumi, </w:t>
      </w:r>
      <w:r>
        <w:rPr>
          <w:rFonts w:ascii="Times New Roman" w:hAnsi="Times New Roman"/>
          <w:sz w:val="24"/>
        </w:rPr>
        <w:lastRenderedPageBreak/>
        <w:t xml:space="preserve">kuriem ir nepieciešama īpaša atļauja (piemēram, </w:t>
      </w:r>
      <w:r>
        <w:rPr>
          <w:rFonts w:ascii="Times New Roman" w:hAnsi="Times New Roman"/>
          <w:i/>
          <w:iCs/>
          <w:sz w:val="24"/>
        </w:rPr>
        <w:t>SPO</w:t>
      </w:r>
      <w:r>
        <w:rPr>
          <w:rFonts w:ascii="Times New Roman" w:hAnsi="Times New Roman"/>
          <w:sz w:val="24"/>
        </w:rPr>
        <w:t>), drošuma sekas produkta vai pakalpojumu atteices gadījumā, iespējamais dīkstāves laiks utt.;</w:t>
      </w:r>
    </w:p>
    <w:p w14:paraId="4026F0A0" w14:textId="1F06A552" w:rsidR="0085243C" w:rsidRPr="008D2659" w:rsidRDefault="0085243C" w:rsidP="00477CAE">
      <w:pPr>
        <w:pStyle w:val="ListParagraph"/>
        <w:numPr>
          <w:ilvl w:val="3"/>
          <w:numId w:val="3"/>
        </w:numPr>
        <w:tabs>
          <w:tab w:val="left" w:pos="2312"/>
        </w:tabs>
        <w:ind w:left="1134" w:hanging="284"/>
        <w:jc w:val="both"/>
        <w:rPr>
          <w:rFonts w:ascii="Times New Roman" w:hAnsi="Times New Roman" w:cs="Times New Roman"/>
          <w:noProof/>
          <w:sz w:val="24"/>
          <w:szCs w:val="24"/>
        </w:rPr>
      </w:pPr>
      <w:r>
        <w:rPr>
          <w:rFonts w:ascii="Times New Roman" w:hAnsi="Times New Roman"/>
          <w:sz w:val="24"/>
        </w:rPr>
        <w:t xml:space="preserve">ar uzņēmējdarbības modeli saistīti riski (piemēram, iekšēji un ārēji nolīgto darbību apmērs, pakalpojumi, kas tiek sniegti, pamatojoties uz īsu laiku starp reisiem, vai lidojumi, kas tiek veikti komerciāla spiediena apstākļos, atļauju privilēģiju veids, viena </w:t>
      </w:r>
      <w:r>
        <w:rPr>
          <w:rFonts w:ascii="Times New Roman" w:hAnsi="Times New Roman"/>
          <w:i/>
          <w:iCs/>
          <w:sz w:val="24"/>
        </w:rPr>
        <w:t>CAMO</w:t>
      </w:r>
      <w:r>
        <w:rPr>
          <w:rFonts w:ascii="Times New Roman" w:hAnsi="Times New Roman"/>
          <w:sz w:val="24"/>
        </w:rPr>
        <w:t xml:space="preserve"> vairākām </w:t>
      </w:r>
      <w:r>
        <w:rPr>
          <w:rFonts w:ascii="Times New Roman" w:hAnsi="Times New Roman"/>
          <w:i/>
          <w:iCs/>
          <w:sz w:val="24"/>
        </w:rPr>
        <w:t>AOC</w:t>
      </w:r>
      <w:r>
        <w:rPr>
          <w:rFonts w:ascii="Times New Roman" w:hAnsi="Times New Roman"/>
          <w:sz w:val="24"/>
        </w:rPr>
        <w:t>, kā noteikts M.A.201. punkta ea) apakšpunktā</w:t>
      </w:r>
      <w:r w:rsidR="001653D8" w:rsidRPr="008D2659">
        <w:rPr>
          <w:rStyle w:val="FootnoteReference"/>
          <w:rFonts w:ascii="Times New Roman" w:hAnsi="Times New Roman" w:cs="Times New Roman"/>
          <w:noProof/>
          <w:sz w:val="24"/>
          <w:szCs w:val="24"/>
        </w:rPr>
        <w:footnoteReference w:id="28"/>
      </w:r>
      <w:r>
        <w:rPr>
          <w:rFonts w:ascii="Times New Roman" w:hAnsi="Times New Roman"/>
          <w:sz w:val="24"/>
        </w:rPr>
        <w:t xml:space="preserve"> un CAMO.A.200. punkta e) apakšpunktā; “0 stundu līgums” pilota nodarbināšanai)</w:t>
      </w:r>
      <w:r>
        <w:t>;</w:t>
      </w:r>
    </w:p>
    <w:p w14:paraId="30E9FC66" w14:textId="77777777" w:rsidR="0085243C" w:rsidRPr="008D2659" w:rsidRDefault="0085243C" w:rsidP="00477CAE">
      <w:pPr>
        <w:pStyle w:val="ListParagraph"/>
        <w:numPr>
          <w:ilvl w:val="3"/>
          <w:numId w:val="3"/>
        </w:numPr>
        <w:tabs>
          <w:tab w:val="left" w:pos="2312"/>
        </w:tabs>
        <w:ind w:left="1276" w:hanging="284"/>
        <w:jc w:val="both"/>
        <w:rPr>
          <w:rFonts w:ascii="Times New Roman" w:hAnsi="Times New Roman" w:cs="Times New Roman"/>
          <w:noProof/>
          <w:sz w:val="24"/>
          <w:szCs w:val="24"/>
        </w:rPr>
      </w:pPr>
      <w:r>
        <w:rPr>
          <w:rFonts w:ascii="Times New Roman" w:hAnsi="Times New Roman"/>
          <w:sz w:val="24"/>
        </w:rPr>
        <w:t>izmaiņas, kurām pirms ekspluatācijas darbībām ir nepieciešams saņemt atļauju;</w:t>
      </w:r>
    </w:p>
    <w:p w14:paraId="1B849977" w14:textId="77777777" w:rsidR="0085243C" w:rsidRPr="008D2659" w:rsidRDefault="0085243C" w:rsidP="00477CAE">
      <w:pPr>
        <w:pStyle w:val="ListParagraph"/>
        <w:numPr>
          <w:ilvl w:val="3"/>
          <w:numId w:val="3"/>
        </w:numPr>
        <w:tabs>
          <w:tab w:val="left" w:pos="2362"/>
        </w:tabs>
        <w:ind w:left="1276" w:hanging="284"/>
        <w:jc w:val="both"/>
        <w:rPr>
          <w:rFonts w:ascii="Times New Roman" w:hAnsi="Times New Roman" w:cs="Times New Roman"/>
          <w:noProof/>
          <w:sz w:val="24"/>
          <w:szCs w:val="24"/>
        </w:rPr>
      </w:pPr>
      <w:r>
        <w:rPr>
          <w:rFonts w:ascii="Times New Roman" w:hAnsi="Times New Roman"/>
          <w:sz w:val="24"/>
        </w:rPr>
        <w:t xml:space="preserve">atbrīvojumi un </w:t>
      </w:r>
      <w:r>
        <w:rPr>
          <w:rFonts w:ascii="Times New Roman" w:hAnsi="Times New Roman"/>
          <w:i/>
          <w:iCs/>
          <w:sz w:val="24"/>
        </w:rPr>
        <w:t>AltMoC</w:t>
      </w:r>
      <w:r>
        <w:rPr>
          <w:rFonts w:ascii="Times New Roman" w:hAnsi="Times New Roman"/>
          <w:sz w:val="24"/>
        </w:rPr>
        <w:t>, ko piešķir kompetentā iestāde;</w:t>
      </w:r>
    </w:p>
    <w:p w14:paraId="49003DDA" w14:textId="7809D8D5" w:rsidR="0085243C" w:rsidRPr="008D2659" w:rsidRDefault="00137FA5" w:rsidP="00477CAE">
      <w:pPr>
        <w:pStyle w:val="ListParagraph"/>
        <w:tabs>
          <w:tab w:val="left" w:pos="1944"/>
        </w:tabs>
        <w:ind w:left="1134" w:hanging="284"/>
        <w:jc w:val="both"/>
        <w:rPr>
          <w:rFonts w:ascii="Times New Roman" w:hAnsi="Times New Roman" w:cs="Times New Roman"/>
          <w:noProof/>
          <w:sz w:val="24"/>
          <w:szCs w:val="24"/>
        </w:rPr>
      </w:pPr>
      <w:r>
        <w:rPr>
          <w:rFonts w:ascii="Times New Roman" w:hAnsi="Times New Roman"/>
          <w:sz w:val="24"/>
        </w:rPr>
        <w:t>3) attiecībā uz ārējo un iekšējo dimensiju:</w:t>
      </w:r>
    </w:p>
    <w:p w14:paraId="2951A2F2" w14:textId="77777777" w:rsidR="0085243C" w:rsidRPr="008D2659" w:rsidRDefault="0085243C" w:rsidP="00477CAE">
      <w:pPr>
        <w:pStyle w:val="ListParagraph"/>
        <w:numPr>
          <w:ilvl w:val="3"/>
          <w:numId w:val="3"/>
        </w:numPr>
        <w:tabs>
          <w:tab w:val="left" w:pos="2362"/>
        </w:tabs>
        <w:ind w:left="1134" w:hanging="284"/>
        <w:jc w:val="both"/>
        <w:rPr>
          <w:rFonts w:ascii="Times New Roman" w:hAnsi="Times New Roman" w:cs="Times New Roman"/>
          <w:noProof/>
          <w:sz w:val="24"/>
          <w:szCs w:val="24"/>
        </w:rPr>
      </w:pPr>
      <w:r>
        <w:rPr>
          <w:rFonts w:ascii="Times New Roman" w:hAnsi="Times New Roman"/>
          <w:sz w:val="24"/>
        </w:rPr>
        <w:t>sabiedrības un sabiedriskās gaidas;</w:t>
      </w:r>
    </w:p>
    <w:p w14:paraId="3BE4F415" w14:textId="77777777" w:rsidR="0085243C" w:rsidRPr="008D2659" w:rsidRDefault="0085243C" w:rsidP="00477CAE">
      <w:pPr>
        <w:pStyle w:val="ListParagraph"/>
        <w:numPr>
          <w:ilvl w:val="3"/>
          <w:numId w:val="3"/>
        </w:numPr>
        <w:tabs>
          <w:tab w:val="left" w:pos="2362"/>
        </w:tabs>
        <w:ind w:left="1134" w:hanging="284"/>
        <w:jc w:val="both"/>
        <w:rPr>
          <w:rFonts w:ascii="Times New Roman" w:hAnsi="Times New Roman" w:cs="Times New Roman"/>
          <w:noProof/>
          <w:sz w:val="24"/>
          <w:szCs w:val="24"/>
        </w:rPr>
      </w:pPr>
      <w:r>
        <w:rPr>
          <w:rFonts w:ascii="Times New Roman" w:hAnsi="Times New Roman"/>
          <w:sz w:val="24"/>
        </w:rPr>
        <w:t>ekonomiskā, komerciālā un finanšu vide, konkurence, uzņēmējdarbības stabilitāte pretstatā vajadzībām veikt izmaiņas;</w:t>
      </w:r>
    </w:p>
    <w:p w14:paraId="59749F1F" w14:textId="77777777" w:rsidR="0085243C" w:rsidRPr="008D2659" w:rsidRDefault="0085243C" w:rsidP="00477CAE">
      <w:pPr>
        <w:pStyle w:val="ListParagraph"/>
        <w:numPr>
          <w:ilvl w:val="3"/>
          <w:numId w:val="3"/>
        </w:numPr>
        <w:tabs>
          <w:tab w:val="left" w:pos="2362"/>
        </w:tabs>
        <w:ind w:left="1134" w:hanging="283"/>
        <w:jc w:val="both"/>
        <w:rPr>
          <w:rFonts w:ascii="Times New Roman" w:hAnsi="Times New Roman" w:cs="Times New Roman"/>
          <w:noProof/>
          <w:sz w:val="24"/>
          <w:szCs w:val="24"/>
        </w:rPr>
      </w:pPr>
      <w:r>
        <w:rPr>
          <w:rFonts w:ascii="Times New Roman" w:hAnsi="Times New Roman"/>
          <w:sz w:val="24"/>
        </w:rPr>
        <w:t>uzņēmējdarbības pieredze, spēkā esošo procedūru atbilstība un noturība utt.</w:t>
      </w:r>
    </w:p>
    <w:p w14:paraId="6A094BC4" w14:textId="77777777" w:rsidR="0085243C" w:rsidRPr="008D2659" w:rsidRDefault="0085243C" w:rsidP="00477CAE">
      <w:pPr>
        <w:pStyle w:val="ListParagraph"/>
        <w:numPr>
          <w:ilvl w:val="3"/>
          <w:numId w:val="3"/>
        </w:numPr>
        <w:tabs>
          <w:tab w:val="left" w:pos="2362"/>
        </w:tabs>
        <w:ind w:left="1134" w:hanging="283"/>
        <w:jc w:val="both"/>
        <w:rPr>
          <w:rFonts w:ascii="Times New Roman" w:hAnsi="Times New Roman" w:cs="Times New Roman"/>
          <w:noProof/>
          <w:sz w:val="24"/>
          <w:szCs w:val="24"/>
        </w:rPr>
      </w:pPr>
      <w:r>
        <w:rPr>
          <w:rFonts w:ascii="Times New Roman" w:hAnsi="Times New Roman"/>
          <w:sz w:val="24"/>
        </w:rPr>
        <w:t>drošuma kultūra, atvērta ziņošanas kultūra, prevencijas kultūra, taisnīguma kultūra;</w:t>
      </w:r>
    </w:p>
    <w:p w14:paraId="01AC8070" w14:textId="77777777" w:rsidR="0085243C" w:rsidRPr="004424B9" w:rsidRDefault="0085243C" w:rsidP="00477CAE">
      <w:pPr>
        <w:pStyle w:val="ListParagraph"/>
        <w:numPr>
          <w:ilvl w:val="3"/>
          <w:numId w:val="3"/>
        </w:numPr>
        <w:tabs>
          <w:tab w:val="left" w:pos="2362"/>
        </w:tabs>
        <w:ind w:left="1134" w:hanging="283"/>
        <w:jc w:val="both"/>
        <w:rPr>
          <w:rFonts w:ascii="Times New Roman" w:hAnsi="Times New Roman" w:cs="Times New Roman"/>
          <w:noProof/>
          <w:sz w:val="24"/>
          <w:szCs w:val="24"/>
        </w:rPr>
      </w:pPr>
      <w:r>
        <w:rPr>
          <w:rFonts w:ascii="Times New Roman" w:hAnsi="Times New Roman"/>
          <w:sz w:val="24"/>
        </w:rPr>
        <w:t>valsts vispārējie darbības rezultāti.</w:t>
      </w:r>
    </w:p>
    <w:p w14:paraId="619FDA52" w14:textId="77777777" w:rsidR="004424B9" w:rsidRPr="008D2659" w:rsidRDefault="004424B9" w:rsidP="004424B9">
      <w:pPr>
        <w:pStyle w:val="ListParagraph"/>
        <w:tabs>
          <w:tab w:val="left" w:pos="2362"/>
        </w:tabs>
        <w:ind w:left="1134" w:firstLine="0"/>
        <w:jc w:val="both"/>
        <w:rPr>
          <w:rFonts w:ascii="Times New Roman" w:hAnsi="Times New Roman" w:cs="Times New Roman"/>
          <w:noProof/>
          <w:sz w:val="24"/>
          <w:szCs w:val="24"/>
        </w:rPr>
      </w:pPr>
    </w:p>
    <w:p w14:paraId="51C8012F" w14:textId="52467B49" w:rsidR="0085243C" w:rsidRPr="008D2659" w:rsidRDefault="008D2659" w:rsidP="00477CAE">
      <w:pPr>
        <w:pStyle w:val="ListParagraph"/>
        <w:tabs>
          <w:tab w:val="left" w:pos="503"/>
        </w:tabs>
        <w:ind w:left="567" w:hanging="283"/>
        <w:jc w:val="both"/>
        <w:rPr>
          <w:rFonts w:ascii="Times New Roman" w:hAnsi="Times New Roman" w:cs="Times New Roman"/>
          <w:noProof/>
          <w:sz w:val="24"/>
          <w:szCs w:val="24"/>
        </w:rPr>
      </w:pPr>
      <w:r>
        <w:rPr>
          <w:rFonts w:ascii="Times New Roman" w:hAnsi="Times New Roman"/>
          <w:sz w:val="24"/>
        </w:rPr>
        <w:t>4. Šī daudzdimensionālā sarežģītība ir saskanīgi jāizsver. Šeit tiek piedāvātas vairākas tēmas izvērtēšanai.</w:t>
      </w:r>
    </w:p>
    <w:p w14:paraId="00E24045" w14:textId="77777777" w:rsidR="0085243C" w:rsidRPr="008D2659" w:rsidRDefault="0085243C" w:rsidP="00477CAE">
      <w:pPr>
        <w:pStyle w:val="ListParagraph"/>
        <w:numPr>
          <w:ilvl w:val="1"/>
          <w:numId w:val="3"/>
        </w:numPr>
        <w:tabs>
          <w:tab w:val="left" w:pos="1223"/>
          <w:tab w:val="left" w:pos="1225"/>
        </w:tabs>
        <w:ind w:left="851" w:hanging="284"/>
        <w:jc w:val="both"/>
        <w:rPr>
          <w:rFonts w:ascii="Times New Roman" w:hAnsi="Times New Roman" w:cs="Times New Roman"/>
          <w:noProof/>
          <w:sz w:val="24"/>
          <w:szCs w:val="24"/>
        </w:rPr>
      </w:pPr>
      <w:r>
        <w:rPr>
          <w:rFonts w:ascii="Times New Roman" w:hAnsi="Times New Roman"/>
          <w:sz w:val="24"/>
        </w:rPr>
        <w:t>Drošuma politika var būt īss augsta līmeņa paziņojums par vadības uzņemtajām saistībām, kas pamatots ar drošuma mērķiem, kuri risina būtiskus riskus; drošuma politika var būt sīkāk izstrādāta mainīgā vidē; ja uzņēmums / ekspluatācijas darbības pastāvīgi mainās (piemēram, mainās ekspluatācijas darbības, ir vairākas nepilnības, krīzes utt.), var būt vajadzība regulāri atjaunināt drošuma mērķus; šo drošuma mērķu paziņošana ir jāsamēro ar organizācijas resursiem.</w:t>
      </w:r>
    </w:p>
    <w:p w14:paraId="02C85988" w14:textId="77777777" w:rsidR="0085243C" w:rsidRPr="008D2659" w:rsidRDefault="0085243C" w:rsidP="00477CAE">
      <w:pPr>
        <w:pStyle w:val="ListParagraph"/>
        <w:numPr>
          <w:ilvl w:val="1"/>
          <w:numId w:val="3"/>
        </w:numPr>
        <w:tabs>
          <w:tab w:val="left" w:pos="1224"/>
        </w:tabs>
        <w:ind w:left="851" w:hanging="284"/>
        <w:jc w:val="both"/>
        <w:rPr>
          <w:rFonts w:ascii="Times New Roman" w:hAnsi="Times New Roman" w:cs="Times New Roman"/>
          <w:noProof/>
          <w:sz w:val="24"/>
          <w:szCs w:val="24"/>
        </w:rPr>
      </w:pPr>
      <w:r>
        <w:rPr>
          <w:rFonts w:ascii="Times New Roman" w:hAnsi="Times New Roman"/>
          <w:sz w:val="24"/>
        </w:rPr>
        <w:t>Mazā organizācijā ziņošanas politiku, taisnīguma kultūras politiku un drošuma mērķus var apvienot ar drošuma politiku.</w:t>
      </w:r>
    </w:p>
    <w:p w14:paraId="5B1F6E4D" w14:textId="77777777" w:rsidR="0085243C" w:rsidRPr="008D2659" w:rsidRDefault="0085243C" w:rsidP="00477CAE">
      <w:pPr>
        <w:pStyle w:val="ListParagraph"/>
        <w:numPr>
          <w:ilvl w:val="1"/>
          <w:numId w:val="3"/>
        </w:numPr>
        <w:tabs>
          <w:tab w:val="left" w:pos="1225"/>
        </w:tabs>
        <w:ind w:left="851" w:hanging="284"/>
        <w:jc w:val="both"/>
        <w:rPr>
          <w:rFonts w:ascii="Times New Roman" w:hAnsi="Times New Roman" w:cs="Times New Roman"/>
          <w:noProof/>
          <w:sz w:val="24"/>
          <w:szCs w:val="24"/>
        </w:rPr>
      </w:pPr>
      <w:r>
        <w:rPr>
          <w:rFonts w:ascii="Times New Roman" w:hAnsi="Times New Roman"/>
          <w:sz w:val="24"/>
        </w:rPr>
        <w:t>Lai īstenotu “taisnīguma kultūras” principus, lielā organizācijā disciplinārlietas (piemēram, par prettiesisku darbību, nolaidību, nodarījumu ar iepriekšēju nodomu) būtu jānodod izskatīšanai neatkarīgas personāla komitejas pārstāvim (piemēram, personāla komitejai, var piesaistīt arodbiedrību), lai nepieļautu pārmērīgi barga lēmuma pieņemšanu, kas kaitētu ar drošuma jautājumiem saistītajai ziņošanas kultūrai; mazākām organizācijām personāla pārstāvjiem jābūt ar pietiekamām pilnvarām, lai pretstāvētu augstākās vadības vienpusīgi pieņemtam lēmumam.</w:t>
      </w:r>
    </w:p>
    <w:p w14:paraId="5FD778A4" w14:textId="77777777" w:rsidR="0085243C" w:rsidRPr="008D2659" w:rsidRDefault="0085243C" w:rsidP="00477CAE">
      <w:pPr>
        <w:pStyle w:val="ListParagraph"/>
        <w:numPr>
          <w:ilvl w:val="1"/>
          <w:numId w:val="3"/>
        </w:numPr>
        <w:tabs>
          <w:tab w:val="left" w:pos="1223"/>
          <w:tab w:val="left" w:pos="1225"/>
        </w:tabs>
        <w:ind w:left="851" w:hanging="284"/>
        <w:jc w:val="both"/>
        <w:rPr>
          <w:rFonts w:ascii="Times New Roman" w:hAnsi="Times New Roman" w:cs="Times New Roman"/>
          <w:noProof/>
          <w:sz w:val="24"/>
          <w:szCs w:val="24"/>
        </w:rPr>
      </w:pPr>
      <w:r>
        <w:rPr>
          <w:rFonts w:ascii="Times New Roman" w:hAnsi="Times New Roman"/>
          <w:sz w:val="24"/>
        </w:rPr>
        <w:t>Lielāku risku jomu nozīmīgums (riska mazināšanas pasākumu smaguma pakāpe, varbūtība, noturīgums) būtiski ietekmēs procesu noturīgumu un drošuma barjeru uzraudzību.</w:t>
      </w:r>
    </w:p>
    <w:p w14:paraId="683C160D" w14:textId="77777777" w:rsidR="0085243C" w:rsidRPr="008D2659" w:rsidRDefault="0085243C" w:rsidP="00477CAE">
      <w:pPr>
        <w:pStyle w:val="ListParagraph"/>
        <w:numPr>
          <w:ilvl w:val="1"/>
          <w:numId w:val="3"/>
        </w:numPr>
        <w:tabs>
          <w:tab w:val="left" w:pos="1224"/>
          <w:tab w:val="left" w:pos="1226"/>
        </w:tabs>
        <w:ind w:left="851" w:hanging="284"/>
        <w:jc w:val="both"/>
        <w:rPr>
          <w:rFonts w:ascii="Times New Roman" w:hAnsi="Times New Roman" w:cs="Times New Roman"/>
          <w:noProof/>
          <w:sz w:val="24"/>
          <w:szCs w:val="24"/>
        </w:rPr>
      </w:pPr>
      <w:r>
        <w:rPr>
          <w:rFonts w:ascii="Times New Roman" w:hAnsi="Times New Roman"/>
          <w:sz w:val="24"/>
        </w:rPr>
        <w:t>Organizācijām, kurās ir zemāks riska līmenis, var izmantot ļoti vienkāršu riska novērtēšanas modeli, ja identificēto apdraudējumu var viegli mazināt; turklāt organizācija centīsies klasificēt riskus saskanīgā veidā; dažkārt pietiek ar ekspertu slēdzienu, lai izmērītu drošuma barjeru efektivitāti, jo īpaši, ja datu vai drošuma informācijas apjoms neļauj precīzi novērtēt apdraudējuma varbūtību un tā seku smaguma pakāpi.</w:t>
      </w:r>
    </w:p>
    <w:p w14:paraId="6EAC21FB" w14:textId="0F744D14" w:rsidR="0085243C" w:rsidRPr="008D2659" w:rsidRDefault="0085243C" w:rsidP="00A20AD4">
      <w:pPr>
        <w:pStyle w:val="ListParagraph"/>
        <w:numPr>
          <w:ilvl w:val="1"/>
          <w:numId w:val="3"/>
        </w:numPr>
        <w:tabs>
          <w:tab w:val="left" w:pos="1224"/>
          <w:tab w:val="left" w:pos="1226"/>
        </w:tabs>
        <w:ind w:left="851" w:hanging="284"/>
        <w:jc w:val="both"/>
        <w:rPr>
          <w:rFonts w:ascii="Times New Roman" w:hAnsi="Times New Roman" w:cs="Times New Roman"/>
          <w:noProof/>
          <w:sz w:val="24"/>
          <w:szCs w:val="24"/>
        </w:rPr>
      </w:pPr>
      <w:r>
        <w:rPr>
          <w:rFonts w:ascii="Times New Roman" w:hAnsi="Times New Roman"/>
          <w:sz w:val="24"/>
        </w:rPr>
        <w:t xml:space="preserve">Organizācija vāc drošuma datus, ņemot vērā to, kāda veida darbības tā veic un kāda ir tās digitalizācijas pakāpe (piemēram, automatizētas datu vākšanas sistēmas). Filtrēta informācija palīdzēs novērtēt riskus organizācijām, kurās ir daudz datu, savukārt organizācijas, kurās trūkst datu, varēs vairāk pamatoties uz eksperta </w:t>
      </w:r>
      <w:r>
        <w:rPr>
          <w:rFonts w:ascii="Times New Roman" w:hAnsi="Times New Roman"/>
          <w:sz w:val="24"/>
        </w:rPr>
        <w:lastRenderedPageBreak/>
        <w:t>slēdzienu, zināmiem riskiem, kas ir raksturīgi tāda paša profila nozarē, vai datu apkopojumiem (piemēram, sadarbības pieeja, riska nozares profils); organizācijas, kurām ir daudz datu, slieksies iegādāties programmatūru, kas nodrošināta ar stingru riska novērtējuma metodiku risku klasificēšanai analītiskā, saskaņotā veidā.</w:t>
      </w:r>
    </w:p>
    <w:p w14:paraId="5CA0991C" w14:textId="0DF4E4F7" w:rsidR="0085243C" w:rsidRPr="008D2659" w:rsidRDefault="0085243C" w:rsidP="00A20AD4">
      <w:pPr>
        <w:pStyle w:val="ListParagraph"/>
        <w:numPr>
          <w:ilvl w:val="1"/>
          <w:numId w:val="3"/>
        </w:numPr>
        <w:tabs>
          <w:tab w:val="left" w:pos="1226"/>
        </w:tabs>
        <w:ind w:left="851" w:hanging="284"/>
        <w:jc w:val="both"/>
        <w:rPr>
          <w:rFonts w:ascii="Times New Roman" w:hAnsi="Times New Roman" w:cs="Times New Roman"/>
          <w:noProof/>
          <w:sz w:val="24"/>
          <w:szCs w:val="24"/>
        </w:rPr>
      </w:pPr>
      <w:r>
        <w:rPr>
          <w:rFonts w:ascii="Times New Roman" w:hAnsi="Times New Roman"/>
          <w:sz w:val="24"/>
        </w:rPr>
        <w:t xml:space="preserve">Brīvprātīgo un obligāto ziņojumu par atgadījumiem apjoms, kā arī šo ziņojumu pārvaldības līdzekļi un resursi būs atkarīgi no drošuma kultūras, atvērtas ziņošanas kultūras, taisnīguma kultūras, ekspluatācijas darbību apmēra un svarīguma. Mazas vienības, kurām nav daudz ziņojumu par atgadījumiem, lai noteiktu dažādām darbībām raksturīgus īpašus riskus, var izmantot </w:t>
      </w:r>
      <w:r>
        <w:rPr>
          <w:rFonts w:ascii="Times New Roman" w:hAnsi="Times New Roman"/>
          <w:i/>
          <w:iCs/>
          <w:sz w:val="24"/>
        </w:rPr>
        <w:t>EASA</w:t>
      </w:r>
      <w:r>
        <w:rPr>
          <w:rFonts w:ascii="Times New Roman" w:hAnsi="Times New Roman"/>
          <w:sz w:val="24"/>
        </w:rPr>
        <w:t xml:space="preserve"> jomas drošuma riska portfeli, </w:t>
      </w:r>
      <w:r>
        <w:rPr>
          <w:rFonts w:ascii="Times New Roman" w:hAnsi="Times New Roman"/>
          <w:i/>
          <w:iCs/>
          <w:sz w:val="24"/>
        </w:rPr>
        <w:t>EPAS</w:t>
      </w:r>
      <w:r w:rsidR="001653D8" w:rsidRPr="008D2659">
        <w:rPr>
          <w:rStyle w:val="FootnoteReference"/>
          <w:rFonts w:ascii="Times New Roman" w:hAnsi="Times New Roman" w:cs="Times New Roman"/>
          <w:noProof/>
          <w:sz w:val="24"/>
          <w:szCs w:val="24"/>
        </w:rPr>
        <w:footnoteReference w:id="29"/>
      </w:r>
      <w:r>
        <w:rPr>
          <w:rFonts w:ascii="Times New Roman" w:hAnsi="Times New Roman"/>
          <w:sz w:val="24"/>
        </w:rPr>
        <w:t xml:space="preserve"> III sējumu, ikgadējos drošuma pārskatus</w:t>
      </w:r>
      <w:r w:rsidR="00773FB5" w:rsidRPr="008D2659">
        <w:rPr>
          <w:rStyle w:val="FootnoteReference"/>
          <w:rFonts w:ascii="Times New Roman" w:hAnsi="Times New Roman" w:cs="Times New Roman"/>
          <w:noProof/>
          <w:sz w:val="24"/>
          <w:szCs w:val="24"/>
        </w:rPr>
        <w:footnoteReference w:id="30"/>
      </w:r>
      <w:r>
        <w:rPr>
          <w:rFonts w:ascii="Times New Roman" w:hAnsi="Times New Roman"/>
          <w:sz w:val="24"/>
        </w:rPr>
        <w:t>, kā noteikts Regulas (ES) Nr. 376/2014</w:t>
      </w:r>
      <w:r w:rsidR="00546CC7" w:rsidRPr="008D2659">
        <w:rPr>
          <w:rStyle w:val="FootnoteReference"/>
          <w:rFonts w:ascii="Times New Roman" w:hAnsi="Times New Roman" w:cs="Times New Roman"/>
          <w:noProof/>
          <w:sz w:val="24"/>
          <w:szCs w:val="24"/>
        </w:rPr>
        <w:footnoteReference w:id="31"/>
      </w:r>
      <w:r>
        <w:rPr>
          <w:rFonts w:ascii="Times New Roman" w:hAnsi="Times New Roman"/>
          <w:sz w:val="24"/>
        </w:rPr>
        <w:t xml:space="preserve"> 13. pantā, vai citus nozares riska profilus (ko tur iestādes vai nozare); turklāt mazām organizācijām būtu pēc iespējas jāiegūst informācija darbsemināros, konferencēs, no notikumiem vai publicētas literatūras (piemēram, riska profilēšana) savā kompetences jomā, lai varētu identificēt riskus, kas nav pienācīgi identificēti ar pašu </w:t>
      </w:r>
      <w:r>
        <w:rPr>
          <w:rFonts w:ascii="Times New Roman" w:hAnsi="Times New Roman"/>
          <w:i/>
          <w:iCs/>
          <w:sz w:val="24"/>
        </w:rPr>
        <w:t>SMS</w:t>
      </w:r>
      <w:r>
        <w:rPr>
          <w:rFonts w:ascii="Times New Roman" w:hAnsi="Times New Roman"/>
          <w:sz w:val="24"/>
        </w:rPr>
        <w:t>.</w:t>
      </w:r>
    </w:p>
    <w:p w14:paraId="181EBBFD" w14:textId="77777777" w:rsidR="0085243C" w:rsidRPr="008D2659" w:rsidRDefault="0085243C" w:rsidP="00A20AD4">
      <w:pPr>
        <w:pStyle w:val="ListParagraph"/>
        <w:numPr>
          <w:ilvl w:val="1"/>
          <w:numId w:val="3"/>
        </w:numPr>
        <w:tabs>
          <w:tab w:val="left" w:pos="1224"/>
          <w:tab w:val="left" w:pos="1226"/>
        </w:tabs>
        <w:ind w:left="851" w:hanging="284"/>
        <w:jc w:val="both"/>
        <w:rPr>
          <w:rFonts w:ascii="Times New Roman" w:hAnsi="Times New Roman" w:cs="Times New Roman"/>
          <w:noProof/>
          <w:sz w:val="24"/>
          <w:szCs w:val="24"/>
        </w:rPr>
      </w:pPr>
      <w:r>
        <w:rPr>
          <w:rFonts w:ascii="Times New Roman" w:hAnsi="Times New Roman"/>
          <w:sz w:val="24"/>
        </w:rPr>
        <w:t>Katrā organizācijā ir arī ļoti atšķirīgs ievākto datu apjoms, kā arī datubāzes un to pārvaldība; tādējādi, kad datu apjoms ir augsts un/vai to ir sarežģīti pārvaldīt, datu apstrādes zinātnieki vai datu analītiķi noteiks, kāda tiem varētu būt nepieciešama datu ieguve un rīki, atvēlētie resursi un kompetences.</w:t>
      </w:r>
    </w:p>
    <w:p w14:paraId="6E1E9334" w14:textId="77777777" w:rsidR="0085243C" w:rsidRPr="008D2659" w:rsidRDefault="0085243C" w:rsidP="00A20AD4">
      <w:pPr>
        <w:pStyle w:val="ListParagraph"/>
        <w:numPr>
          <w:ilvl w:val="1"/>
          <w:numId w:val="3"/>
        </w:numPr>
        <w:tabs>
          <w:tab w:val="left" w:pos="1224"/>
          <w:tab w:val="left" w:pos="1226"/>
        </w:tabs>
        <w:ind w:left="851" w:hanging="284"/>
        <w:jc w:val="both"/>
        <w:rPr>
          <w:rFonts w:ascii="Times New Roman" w:hAnsi="Times New Roman" w:cs="Times New Roman"/>
          <w:noProof/>
          <w:sz w:val="24"/>
          <w:szCs w:val="24"/>
        </w:rPr>
      </w:pPr>
      <w:r>
        <w:rPr>
          <w:rFonts w:ascii="Times New Roman" w:hAnsi="Times New Roman"/>
          <w:sz w:val="24"/>
        </w:rPr>
        <w:t xml:space="preserve">No organizācijas lieluma un struktūras, kā arī lēmumu pieņemšanas procesa (piemēram, no pilnvarojuma līmeņa) būs atkarīgs, kādā veidā un ar kādu mehānismu drošuma informācija tiek ziņota attiecīgajām struktūrām. Tieši tāpat pienācīgi resursi tiks piešķirti efektīvas </w:t>
      </w:r>
      <w:r>
        <w:rPr>
          <w:rFonts w:ascii="Times New Roman" w:hAnsi="Times New Roman"/>
          <w:i/>
          <w:iCs/>
          <w:sz w:val="24"/>
        </w:rPr>
        <w:t>MS</w:t>
      </w:r>
      <w:r>
        <w:rPr>
          <w:rFonts w:ascii="Times New Roman" w:hAnsi="Times New Roman"/>
          <w:sz w:val="24"/>
        </w:rPr>
        <w:t xml:space="preserve"> vajadzībām (pamatojums, lai algotu pilna laika drošuma pārzini, drošuma komitejas, lidojumu drošuma pasākumu pārskatīšanas padomes sanāksmju biežums, personāls, kas veic uzraudzību reāllaikā).</w:t>
      </w:r>
    </w:p>
    <w:p w14:paraId="260217DF" w14:textId="77777777" w:rsidR="0085243C" w:rsidRPr="008D2659" w:rsidRDefault="0085243C" w:rsidP="00A20AD4">
      <w:pPr>
        <w:pStyle w:val="ListParagraph"/>
        <w:numPr>
          <w:ilvl w:val="1"/>
          <w:numId w:val="3"/>
        </w:numPr>
        <w:tabs>
          <w:tab w:val="left" w:pos="1224"/>
          <w:tab w:val="left" w:pos="1226"/>
        </w:tabs>
        <w:ind w:left="851" w:hanging="284"/>
        <w:jc w:val="both"/>
        <w:rPr>
          <w:rFonts w:ascii="Times New Roman" w:hAnsi="Times New Roman" w:cs="Times New Roman"/>
          <w:noProof/>
          <w:sz w:val="24"/>
          <w:szCs w:val="24"/>
        </w:rPr>
      </w:pPr>
      <w:r>
        <w:rPr>
          <w:rFonts w:ascii="Times New Roman" w:hAnsi="Times New Roman"/>
          <w:sz w:val="24"/>
        </w:rPr>
        <w:t>Atkarībā no organizācijas lejupējā un augšupējā apritē laistās informācijas plūsmas, veida un apjoma tiks noteikti saziņas līdzekļi, mācību vajadzības un drošuma veicināšanas veids. Piemēram:</w:t>
      </w:r>
    </w:p>
    <w:p w14:paraId="395A81BB" w14:textId="62F14731" w:rsidR="0085243C" w:rsidRPr="008D2659" w:rsidRDefault="00A20AD4" w:rsidP="00A20AD4">
      <w:pPr>
        <w:pStyle w:val="ListParagraph"/>
        <w:tabs>
          <w:tab w:val="left" w:pos="1943"/>
          <w:tab w:val="left" w:pos="1946"/>
        </w:tabs>
        <w:ind w:left="1134" w:hanging="283"/>
        <w:jc w:val="both"/>
        <w:rPr>
          <w:rFonts w:ascii="Times New Roman" w:hAnsi="Times New Roman" w:cs="Times New Roman"/>
          <w:noProof/>
          <w:sz w:val="24"/>
          <w:szCs w:val="24"/>
        </w:rPr>
      </w:pPr>
      <w:r>
        <w:rPr>
          <w:rFonts w:ascii="Times New Roman" w:hAnsi="Times New Roman"/>
          <w:sz w:val="24"/>
        </w:rPr>
        <w:t>a) drošuma ziņojumi var būt gan papīra formā sistēmas organizācijās, kurās ir ierobežoti IT resursi, gan arī tiešsaistes sistēmas organizācijās, kurām ir līdzekļi to īstenošanai (piemēram, mobilos tālruņos instalētas lietotnes);</w:t>
      </w:r>
    </w:p>
    <w:p w14:paraId="602FB3DB" w14:textId="37758CBA" w:rsidR="0085243C" w:rsidRPr="008D2659" w:rsidRDefault="00A20AD4" w:rsidP="00A20AD4">
      <w:pPr>
        <w:pStyle w:val="ListParagraph"/>
        <w:tabs>
          <w:tab w:val="left" w:pos="1944"/>
        </w:tabs>
        <w:ind w:left="1134" w:hanging="283"/>
        <w:jc w:val="both"/>
        <w:rPr>
          <w:rFonts w:ascii="Times New Roman" w:hAnsi="Times New Roman" w:cs="Times New Roman"/>
          <w:noProof/>
          <w:sz w:val="24"/>
          <w:szCs w:val="24"/>
        </w:rPr>
      </w:pPr>
      <w:r>
        <w:rPr>
          <w:rFonts w:ascii="Times New Roman" w:hAnsi="Times New Roman"/>
          <w:sz w:val="24"/>
        </w:rPr>
        <w:t>b) ieteikumi un pasākumi, kas izriet no ziņojumiem par drošuma jautājumiem, var tikt nosūtīti tiešsaistē vai arī vienkārši izlikti uz ziņojumu dēļa;</w:t>
      </w:r>
    </w:p>
    <w:p w14:paraId="2113B8FE" w14:textId="28557FA6" w:rsidR="0085243C" w:rsidRPr="008D2659" w:rsidRDefault="00A20AD4" w:rsidP="00A20AD4">
      <w:pPr>
        <w:pStyle w:val="ListParagraph"/>
        <w:tabs>
          <w:tab w:val="left" w:pos="1946"/>
        </w:tabs>
        <w:ind w:left="1134" w:hanging="283"/>
        <w:jc w:val="both"/>
        <w:rPr>
          <w:rFonts w:ascii="Times New Roman" w:hAnsi="Times New Roman" w:cs="Times New Roman"/>
          <w:noProof/>
          <w:sz w:val="24"/>
          <w:szCs w:val="24"/>
        </w:rPr>
      </w:pPr>
      <w:r>
        <w:rPr>
          <w:rFonts w:ascii="Times New Roman" w:hAnsi="Times New Roman"/>
          <w:sz w:val="24"/>
        </w:rPr>
        <w:t>c) ļoti mazās vienībās, kurās priekšroka tiek dota mutvārdu saziņai ar personālu, pieraksti par drošuma jautājumu apspriešanu un rezultātiem var būt minimāli;</w:t>
      </w:r>
    </w:p>
    <w:p w14:paraId="0CACB959" w14:textId="736352A9" w:rsidR="0085243C" w:rsidRPr="008D2659" w:rsidRDefault="00A20AD4" w:rsidP="00A20AD4">
      <w:pPr>
        <w:pStyle w:val="ListParagraph"/>
        <w:tabs>
          <w:tab w:val="left" w:pos="1944"/>
          <w:tab w:val="left" w:pos="1946"/>
        </w:tabs>
        <w:ind w:left="1134" w:hanging="283"/>
        <w:jc w:val="both"/>
        <w:rPr>
          <w:rFonts w:ascii="Times New Roman" w:hAnsi="Times New Roman" w:cs="Times New Roman"/>
          <w:noProof/>
          <w:sz w:val="24"/>
          <w:szCs w:val="24"/>
        </w:rPr>
      </w:pPr>
      <w:r>
        <w:rPr>
          <w:rFonts w:ascii="Times New Roman" w:hAnsi="Times New Roman"/>
          <w:sz w:val="24"/>
        </w:rPr>
        <w:t>d) atkārtoto mācību biežums, saturs un ilgums tiks pielāgots drošuma kultūrai, identificēto drošuma jautājumu apjomam/nozīmīgumam, drošuma mērķu izmaiņām laika gaitā, drošuma risku mazināšanas pasākumu efektivitātes uzraudzības rezultātiem, auditorijai, kurai ir jāatjaunina profesionālā sagatavošana, normatīvo prasību izmaiņām un pastāvīgi mainīgajai ekspluatācijas videi (piemēram, jaunām procedūrām).</w:t>
      </w:r>
    </w:p>
    <w:p w14:paraId="594F5356" w14:textId="77777777" w:rsidR="0085243C" w:rsidRPr="008D2659" w:rsidRDefault="0085243C" w:rsidP="00A20AD4">
      <w:pPr>
        <w:pStyle w:val="ListParagraph"/>
        <w:numPr>
          <w:ilvl w:val="1"/>
          <w:numId w:val="3"/>
        </w:numPr>
        <w:tabs>
          <w:tab w:val="left" w:pos="1224"/>
          <w:tab w:val="left" w:pos="1226"/>
        </w:tabs>
        <w:ind w:left="851" w:hanging="284"/>
        <w:jc w:val="both"/>
        <w:rPr>
          <w:rFonts w:ascii="Times New Roman" w:hAnsi="Times New Roman" w:cs="Times New Roman"/>
          <w:noProof/>
          <w:sz w:val="24"/>
          <w:szCs w:val="24"/>
        </w:rPr>
      </w:pPr>
      <w:r>
        <w:rPr>
          <w:rFonts w:ascii="Times New Roman" w:hAnsi="Times New Roman"/>
          <w:sz w:val="24"/>
        </w:rPr>
        <w:t xml:space="preserve">Datu savlaicīga apstrāde būs atkarīga no tā, cik būtiska tā ir reāllaikā veiktajai uzraudzībai un drošuma pārvaldības lēmumam, kas pamatots ar mākslīgo intelektu (piemēram, aeronavigācijas satiksmes vadība, lietošanā esošie skrejceļi, </w:t>
      </w:r>
      <w:r>
        <w:rPr>
          <w:rFonts w:ascii="Times New Roman" w:hAnsi="Times New Roman"/>
          <w:i/>
          <w:iCs/>
          <w:sz w:val="24"/>
        </w:rPr>
        <w:t>HUMS</w:t>
      </w:r>
      <w:r>
        <w:rPr>
          <w:rFonts w:ascii="Times New Roman" w:hAnsi="Times New Roman"/>
          <w:sz w:val="24"/>
        </w:rPr>
        <w:t xml:space="preserve"> un preventīvā tehniskās apkopes pārbaude, drošuma pārvaldība reāllaikā).</w:t>
      </w:r>
    </w:p>
    <w:p w14:paraId="43FB7F10" w14:textId="2A3BA2BA" w:rsidR="00F160E0" w:rsidRPr="008D2659" w:rsidRDefault="0085243C" w:rsidP="00546CC7">
      <w:pPr>
        <w:pStyle w:val="ListParagraph"/>
        <w:numPr>
          <w:ilvl w:val="1"/>
          <w:numId w:val="3"/>
        </w:numPr>
        <w:tabs>
          <w:tab w:val="left" w:pos="1226"/>
        </w:tabs>
        <w:ind w:left="851" w:hanging="284"/>
        <w:jc w:val="both"/>
        <w:rPr>
          <w:rFonts w:ascii="Times New Roman" w:hAnsi="Times New Roman" w:cs="Times New Roman"/>
          <w:noProof/>
          <w:sz w:val="24"/>
          <w:szCs w:val="24"/>
        </w:rPr>
      </w:pPr>
      <w:r>
        <w:rPr>
          <w:rFonts w:ascii="Times New Roman" w:hAnsi="Times New Roman"/>
          <w:sz w:val="24"/>
        </w:rPr>
        <w:t xml:space="preserve">Koncentrēšanās uz riskiem saskarnēs būs būtiski atkarīga no tā, cik kritiski svarīgi ir </w:t>
      </w:r>
      <w:r>
        <w:rPr>
          <w:rFonts w:ascii="Times New Roman" w:hAnsi="Times New Roman"/>
          <w:sz w:val="24"/>
        </w:rPr>
        <w:lastRenderedPageBreak/>
        <w:t>apakšuzņēmuma līgumā noteiktie uzdevumi, un no piegādes ķēdes apjoma. Lielā organizācijā vai organizācijā, kurā ir daudz līgumisku darbību, paziņojumus par izmaiņām vai paziņojumus saskarnēs būs grūtāk īstenot.</w:t>
      </w:r>
    </w:p>
    <w:p w14:paraId="24219989" w14:textId="372FE89C" w:rsidR="0085243C" w:rsidRPr="008D2659" w:rsidRDefault="0085243C" w:rsidP="006361C0">
      <w:pPr>
        <w:pStyle w:val="ListParagraph"/>
        <w:widowControl/>
        <w:numPr>
          <w:ilvl w:val="1"/>
          <w:numId w:val="3"/>
        </w:numPr>
        <w:tabs>
          <w:tab w:val="left" w:pos="1226"/>
        </w:tabs>
        <w:ind w:left="851" w:hanging="284"/>
        <w:jc w:val="both"/>
        <w:rPr>
          <w:rFonts w:ascii="Times New Roman" w:hAnsi="Times New Roman" w:cs="Times New Roman"/>
          <w:noProof/>
          <w:sz w:val="24"/>
          <w:szCs w:val="24"/>
        </w:rPr>
      </w:pPr>
      <w:r>
        <w:rPr>
          <w:rFonts w:ascii="Times New Roman" w:hAnsi="Times New Roman"/>
          <w:i/>
          <w:iCs/>
          <w:sz w:val="24"/>
        </w:rPr>
        <w:t>MS</w:t>
      </w:r>
      <w:r>
        <w:rPr>
          <w:rFonts w:ascii="Times New Roman" w:hAnsi="Times New Roman"/>
          <w:sz w:val="24"/>
        </w:rPr>
        <w:t xml:space="preserve"> dokumentācijai, apdraudējumu žurnālam, riska novērtējumu pierakstiem, lēmumiem, pasākumiem, īpašumtiesībām, uzraudzībai utt. ir jābūt skaidriem, kodolīgiem, bet pietiekami sīki izstrādātiem, lai nodrošinātu risku pienācīgu pārvaldību. Tiem ir jābūt saskanīgiem, pilnīgiem konteksta un kontroles ziņā. Tomēr mazās vienībās tie nedrīkst radīt birokrātiju.</w:t>
      </w:r>
    </w:p>
    <w:p w14:paraId="380BD125" w14:textId="77777777" w:rsidR="0085243C" w:rsidRPr="008D2659" w:rsidRDefault="0085243C" w:rsidP="00546CC7">
      <w:pPr>
        <w:pStyle w:val="ListParagraph"/>
        <w:numPr>
          <w:ilvl w:val="1"/>
          <w:numId w:val="3"/>
        </w:numPr>
        <w:tabs>
          <w:tab w:val="left" w:pos="1226"/>
        </w:tabs>
        <w:ind w:left="567" w:hanging="283"/>
        <w:jc w:val="both"/>
        <w:rPr>
          <w:rFonts w:ascii="Times New Roman" w:hAnsi="Times New Roman" w:cs="Times New Roman"/>
          <w:noProof/>
          <w:sz w:val="24"/>
          <w:szCs w:val="24"/>
        </w:rPr>
      </w:pPr>
      <w:r>
        <w:rPr>
          <w:rFonts w:ascii="Times New Roman" w:hAnsi="Times New Roman"/>
          <w:sz w:val="24"/>
        </w:rPr>
        <w:t>Visu lielumu organizācijām kritiski svarīgi faktori varētu būt “cilvēku darbība” un “cilvēkresursi”, lai arī saistītie jautājumi varētu būt atkarīgi no konteksta un lieluma; mazas organizācijas vairāk ietekmēs pensionēšanās, zināšanu pārnese, slimības, saspringta vide, savukārt lielās organizācijas, kas piedzīvo būtiskas izmaiņas vai nozīmīgu izaugsmi, var saskarties ar būtiskiem izaicinājumiem.</w:t>
      </w:r>
    </w:p>
    <w:p w14:paraId="38635102" w14:textId="77777777" w:rsidR="0085243C" w:rsidRPr="004424B9" w:rsidRDefault="0085243C" w:rsidP="00546CC7">
      <w:pPr>
        <w:pStyle w:val="ListParagraph"/>
        <w:numPr>
          <w:ilvl w:val="1"/>
          <w:numId w:val="3"/>
        </w:numPr>
        <w:tabs>
          <w:tab w:val="left" w:pos="1224"/>
          <w:tab w:val="left" w:pos="1226"/>
        </w:tabs>
        <w:ind w:left="567" w:hanging="283"/>
        <w:jc w:val="both"/>
        <w:rPr>
          <w:rFonts w:ascii="Times New Roman" w:hAnsi="Times New Roman" w:cs="Times New Roman"/>
          <w:noProof/>
          <w:sz w:val="24"/>
          <w:szCs w:val="24"/>
        </w:rPr>
      </w:pPr>
      <w:r>
        <w:rPr>
          <w:rFonts w:ascii="Times New Roman" w:hAnsi="Times New Roman"/>
          <w:sz w:val="24"/>
        </w:rPr>
        <w:t>Resursus, kas nepieciešami drošuma mērķu savlaicīgai sasniegšanai, var ietekmēt tas, cik steidzami ir jāsasniedz noteikts drošuma līmenis, pamatojoties uz trūkumiem, atbilstības uzraudzības sistēmas atgriezenisko saiti, kultūras aspektiem, izmaiņām, kas ir laikus jāpārvalda, vai tūlītējiem/akūtiem drošuma jautājumiem.</w:t>
      </w:r>
    </w:p>
    <w:p w14:paraId="036A9F6F" w14:textId="77777777" w:rsidR="004424B9" w:rsidRPr="008D2659" w:rsidRDefault="004424B9" w:rsidP="004424B9">
      <w:pPr>
        <w:pStyle w:val="ListParagraph"/>
        <w:tabs>
          <w:tab w:val="left" w:pos="1224"/>
          <w:tab w:val="left" w:pos="1226"/>
        </w:tabs>
        <w:ind w:left="567" w:firstLine="0"/>
        <w:jc w:val="both"/>
        <w:rPr>
          <w:rFonts w:ascii="Times New Roman" w:hAnsi="Times New Roman" w:cs="Times New Roman"/>
          <w:noProof/>
          <w:sz w:val="24"/>
          <w:szCs w:val="24"/>
        </w:rPr>
      </w:pPr>
    </w:p>
    <w:p w14:paraId="55278807" w14:textId="4EBE3106" w:rsidR="0085243C" w:rsidRDefault="001973BD" w:rsidP="001973BD">
      <w:pPr>
        <w:tabs>
          <w:tab w:val="left" w:pos="503"/>
          <w:tab w:val="left" w:pos="506"/>
        </w:tabs>
        <w:ind w:left="284" w:hanging="284"/>
        <w:jc w:val="both"/>
        <w:rPr>
          <w:rFonts w:ascii="Times New Roman" w:hAnsi="Times New Roman"/>
          <w:sz w:val="24"/>
        </w:rPr>
      </w:pPr>
      <w:r>
        <w:rPr>
          <w:rFonts w:ascii="Times New Roman" w:hAnsi="Times New Roman"/>
          <w:sz w:val="24"/>
        </w:rPr>
        <w:t xml:space="preserve">5. Izstrādājot un īstenojot pārvaldības sistēmu, piemēram, kvalitātes pārvaldības sistēmu (piemēram, ISO 91xx), </w:t>
      </w:r>
      <w:r>
        <w:rPr>
          <w:rFonts w:ascii="Times New Roman" w:hAnsi="Times New Roman"/>
          <w:i/>
          <w:iCs/>
          <w:sz w:val="24"/>
        </w:rPr>
        <w:t>SMS</w:t>
      </w:r>
      <w:r>
        <w:rPr>
          <w:rFonts w:ascii="Times New Roman" w:hAnsi="Times New Roman"/>
          <w:sz w:val="24"/>
        </w:rPr>
        <w:t xml:space="preserve"> (</w:t>
      </w:r>
      <w:r>
        <w:rPr>
          <w:rFonts w:ascii="Times New Roman" w:hAnsi="Times New Roman"/>
          <w:i/>
          <w:iCs/>
          <w:sz w:val="24"/>
        </w:rPr>
        <w:t>ICAO</w:t>
      </w:r>
      <w:r>
        <w:rPr>
          <w:rFonts w:ascii="Times New Roman" w:hAnsi="Times New Roman"/>
          <w:sz w:val="24"/>
        </w:rPr>
        <w:t xml:space="preserve"> 19. pielikums), riska pārvaldības sistēmu (piemēram, ISO 31000), </w:t>
      </w:r>
      <w:r>
        <w:rPr>
          <w:rFonts w:ascii="Times New Roman" w:hAnsi="Times New Roman"/>
          <w:i/>
          <w:iCs/>
          <w:sz w:val="24"/>
        </w:rPr>
        <w:t>ISMS</w:t>
      </w:r>
      <w:r>
        <w:rPr>
          <w:rFonts w:ascii="Times New Roman" w:hAnsi="Times New Roman"/>
          <w:sz w:val="24"/>
        </w:rPr>
        <w:t xml:space="preserve"> (informācijas drošuma pārvaldības sistēmu – skat. </w:t>
      </w:r>
      <w:r>
        <w:rPr>
          <w:rFonts w:ascii="Times New Roman" w:hAnsi="Times New Roman"/>
          <w:i/>
          <w:iCs/>
          <w:sz w:val="24"/>
        </w:rPr>
        <w:t>EASA</w:t>
      </w:r>
      <w:r>
        <w:rPr>
          <w:rFonts w:ascii="Times New Roman" w:hAnsi="Times New Roman"/>
          <w:sz w:val="24"/>
        </w:rPr>
        <w:t xml:space="preserve"> </w:t>
      </w:r>
      <w:hyperlink r:id="rId50">
        <w:r>
          <w:rPr>
            <w:rFonts w:ascii="Times New Roman" w:hAnsi="Times New Roman"/>
            <w:color w:val="0000FF"/>
            <w:sz w:val="24"/>
            <w:u w:val="single" w:color="0000FF"/>
          </w:rPr>
          <w:t>Atzinumu 03/2021</w:t>
        </w:r>
        <w:r w:rsidR="00253D1A" w:rsidRPr="008D2659">
          <w:rPr>
            <w:rStyle w:val="FootnoteReference"/>
            <w:rFonts w:ascii="Times New Roman" w:hAnsi="Times New Roman" w:cs="Times New Roman"/>
            <w:noProof/>
            <w:color w:val="0000FF"/>
            <w:sz w:val="24"/>
            <w:szCs w:val="24"/>
            <w:u w:val="single" w:color="0000FF"/>
          </w:rPr>
          <w:footnoteReference w:id="32"/>
        </w:r>
      </w:hyperlink>
      <w:r>
        <w:rPr>
          <w:rFonts w:ascii="Times New Roman" w:hAnsi="Times New Roman"/>
          <w:sz w:val="24"/>
        </w:rPr>
        <w:t>), vides pārvaldības sistēmu (piemēram, ISO14001), arodveselības un darba drošuma pārvaldības sistēmu, finanšu pārvaldības sistēmu, izvērtē arī iespēju īstenot nozares standartus vai starptautiskos standartus, kas tieši attiecas uz organizācijas darbībām. Pilnībā izstrādāta pārvaldības sistēma nodrošina racionālus procesus un būtiskus ieguvumus, ja pārvaldības sistēmā dažādiem elementiem ir kopīgas iezīmes (piemēram, nepilnību izmeklēšana, ziņošanas sistēma, savstarpēji ietekmējoši riski, saskaņota un integrēta riska novērtēšanas metodika, regulējums, pienākumi, resursi un kompetences).</w:t>
      </w:r>
    </w:p>
    <w:p w14:paraId="56A800DA" w14:textId="77777777" w:rsidR="004424B9" w:rsidRPr="008D2659" w:rsidRDefault="004424B9" w:rsidP="004424B9">
      <w:pPr>
        <w:tabs>
          <w:tab w:val="left" w:pos="503"/>
          <w:tab w:val="left" w:pos="506"/>
        </w:tabs>
        <w:jc w:val="both"/>
        <w:rPr>
          <w:rFonts w:ascii="Times New Roman" w:hAnsi="Times New Roman" w:cs="Times New Roman"/>
          <w:noProof/>
          <w:sz w:val="24"/>
          <w:szCs w:val="24"/>
        </w:rPr>
      </w:pPr>
    </w:p>
    <w:p w14:paraId="689A4743" w14:textId="68BA54B0" w:rsidR="0085243C" w:rsidRPr="008D2659" w:rsidRDefault="001973BD" w:rsidP="001973BD">
      <w:pPr>
        <w:pStyle w:val="ListParagraph"/>
        <w:tabs>
          <w:tab w:val="left" w:pos="504"/>
        </w:tabs>
        <w:ind w:left="0" w:firstLine="0"/>
        <w:jc w:val="both"/>
        <w:rPr>
          <w:rFonts w:ascii="Times New Roman" w:hAnsi="Times New Roman" w:cs="Times New Roman"/>
          <w:noProof/>
          <w:sz w:val="24"/>
          <w:szCs w:val="24"/>
        </w:rPr>
      </w:pPr>
      <w:r>
        <w:rPr>
          <w:rFonts w:ascii="Times New Roman" w:hAnsi="Times New Roman"/>
          <w:sz w:val="24"/>
        </w:rPr>
        <w:t>6. Tas viss parāda, ka “viena sistēma neder visam”. Organizāciju, darbību un kontrolējamo risku daudzveidība ir iemesls tam, kāpēc:</w:t>
      </w:r>
    </w:p>
    <w:p w14:paraId="01ACC390" w14:textId="77777777" w:rsidR="0085243C" w:rsidRPr="008D2659" w:rsidRDefault="0085243C" w:rsidP="001973BD">
      <w:pPr>
        <w:pStyle w:val="ListParagraph"/>
        <w:numPr>
          <w:ilvl w:val="1"/>
          <w:numId w:val="3"/>
        </w:numPr>
        <w:tabs>
          <w:tab w:val="left" w:pos="1225"/>
        </w:tabs>
        <w:ind w:left="567" w:hanging="283"/>
        <w:jc w:val="both"/>
        <w:rPr>
          <w:rFonts w:ascii="Times New Roman" w:hAnsi="Times New Roman" w:cs="Times New Roman"/>
          <w:noProof/>
          <w:sz w:val="24"/>
          <w:szCs w:val="24"/>
        </w:rPr>
      </w:pPr>
      <w:r>
        <w:rPr>
          <w:rFonts w:ascii="Times New Roman" w:hAnsi="Times New Roman"/>
          <w:sz w:val="24"/>
        </w:rPr>
        <w:t xml:space="preserve">nav lietošanai gatavas </w:t>
      </w:r>
      <w:r>
        <w:rPr>
          <w:rFonts w:ascii="Times New Roman" w:hAnsi="Times New Roman"/>
          <w:i/>
          <w:iCs/>
          <w:sz w:val="24"/>
        </w:rPr>
        <w:t>MS</w:t>
      </w:r>
      <w:r>
        <w:rPr>
          <w:rFonts w:ascii="Times New Roman" w:hAnsi="Times New Roman"/>
          <w:sz w:val="24"/>
        </w:rPr>
        <w:t>, kas būtu “nolikta uz plaukta”, un</w:t>
      </w:r>
    </w:p>
    <w:p w14:paraId="5BD72634" w14:textId="77777777" w:rsidR="0085243C" w:rsidRPr="008D2659" w:rsidRDefault="0085243C" w:rsidP="001973BD">
      <w:pPr>
        <w:pStyle w:val="ListParagraph"/>
        <w:numPr>
          <w:ilvl w:val="1"/>
          <w:numId w:val="3"/>
        </w:numPr>
        <w:tabs>
          <w:tab w:val="left" w:pos="1225"/>
        </w:tabs>
        <w:ind w:left="567" w:hanging="283"/>
        <w:jc w:val="both"/>
        <w:rPr>
          <w:rFonts w:ascii="Times New Roman" w:hAnsi="Times New Roman" w:cs="Times New Roman"/>
          <w:noProof/>
          <w:sz w:val="24"/>
          <w:szCs w:val="24"/>
        </w:rPr>
      </w:pPr>
      <w:r>
        <w:rPr>
          <w:rFonts w:ascii="Times New Roman" w:hAnsi="Times New Roman"/>
          <w:sz w:val="24"/>
        </w:rPr>
        <w:t>pārvaldības sistēma ir piemērojama visām organizācijām neatkarīgi no tā, vai tās ir lielas vai mazas, un</w:t>
      </w:r>
    </w:p>
    <w:p w14:paraId="67E19040" w14:textId="77777777" w:rsidR="0085243C" w:rsidRPr="004424B9" w:rsidRDefault="0085243C" w:rsidP="001973BD">
      <w:pPr>
        <w:pStyle w:val="ListParagraph"/>
        <w:numPr>
          <w:ilvl w:val="1"/>
          <w:numId w:val="3"/>
        </w:numPr>
        <w:tabs>
          <w:tab w:val="left" w:pos="1225"/>
        </w:tabs>
        <w:ind w:left="567" w:hanging="283"/>
        <w:jc w:val="both"/>
        <w:rPr>
          <w:rFonts w:ascii="Times New Roman" w:hAnsi="Times New Roman" w:cs="Times New Roman"/>
          <w:noProof/>
          <w:sz w:val="24"/>
          <w:szCs w:val="24"/>
        </w:rPr>
      </w:pPr>
      <w:r>
        <w:rPr>
          <w:rFonts w:ascii="Times New Roman" w:hAnsi="Times New Roman"/>
          <w:sz w:val="24"/>
        </w:rPr>
        <w:t xml:space="preserve">tas nenozīmē, ka “mazā organizācijā” </w:t>
      </w:r>
      <w:r>
        <w:rPr>
          <w:rFonts w:ascii="Times New Roman" w:hAnsi="Times New Roman"/>
          <w:i/>
          <w:iCs/>
          <w:sz w:val="24"/>
        </w:rPr>
        <w:t>MS</w:t>
      </w:r>
      <w:r>
        <w:rPr>
          <w:rFonts w:ascii="Times New Roman" w:hAnsi="Times New Roman"/>
          <w:sz w:val="24"/>
        </w:rPr>
        <w:t xml:space="preserve"> noteikti jābūt sarežģītai vai vienkāršai.</w:t>
      </w:r>
    </w:p>
    <w:p w14:paraId="4DBF01A2" w14:textId="77777777" w:rsidR="004424B9" w:rsidRPr="008D2659" w:rsidRDefault="004424B9" w:rsidP="004424B9">
      <w:pPr>
        <w:pStyle w:val="ListParagraph"/>
        <w:tabs>
          <w:tab w:val="left" w:pos="1225"/>
        </w:tabs>
        <w:ind w:left="567" w:firstLine="0"/>
        <w:jc w:val="both"/>
        <w:rPr>
          <w:rFonts w:ascii="Times New Roman" w:hAnsi="Times New Roman" w:cs="Times New Roman"/>
          <w:noProof/>
          <w:sz w:val="24"/>
          <w:szCs w:val="24"/>
        </w:rPr>
      </w:pPr>
    </w:p>
    <w:p w14:paraId="5367E5A7" w14:textId="537930F7" w:rsidR="0085243C" w:rsidRDefault="001973BD" w:rsidP="001973BD">
      <w:pPr>
        <w:pStyle w:val="ListParagraph"/>
        <w:tabs>
          <w:tab w:val="left" w:pos="504"/>
          <w:tab w:val="left" w:pos="506"/>
        </w:tabs>
        <w:ind w:left="284" w:hanging="284"/>
        <w:jc w:val="both"/>
        <w:rPr>
          <w:rFonts w:ascii="Times New Roman" w:hAnsi="Times New Roman"/>
          <w:sz w:val="24"/>
        </w:rPr>
      </w:pPr>
      <w:r>
        <w:rPr>
          <w:rFonts w:ascii="Times New Roman" w:hAnsi="Times New Roman"/>
          <w:sz w:val="24"/>
        </w:rPr>
        <w:t xml:space="preserve">7. Galu galā organizācijas pienākums ir parādīt savai pārraugošajai iestādei, ka tās pārvaldības sistēma ir pienācīgi izstrādāta un ir piemērota efektīvi darboties, kā gaidīts un kā norādīts pirmajos divos punktos. Funkcionējošai </w:t>
      </w:r>
      <w:r>
        <w:rPr>
          <w:rFonts w:ascii="Times New Roman" w:hAnsi="Times New Roman"/>
          <w:i/>
          <w:iCs/>
          <w:sz w:val="24"/>
        </w:rPr>
        <w:t>SMS</w:t>
      </w:r>
      <w:r>
        <w:rPr>
          <w:rFonts w:ascii="Times New Roman" w:hAnsi="Times New Roman"/>
          <w:sz w:val="24"/>
        </w:rPr>
        <w:t xml:space="preserve"> nav obligāti jābūt sarežģītai, laikietilpīgai un dārgai, lai tā būtu efektīva un parādītu, ka tiek kontrolēti nozīmīgi riski un ka organizācijai ir bagātīgs drošuma datu apjoms, lai varētu pieņemt pareizus vadības lēmumus. Organizācijai un pārraugošajai iestādei būtu jākoncentrējas nevis uz “lielumu” un “sarežģītību”, bet gan uz šīs pārvaldības sistēmas mērogojamību, piemērotību un efektivitāti.</w:t>
      </w:r>
    </w:p>
    <w:p w14:paraId="467513DB" w14:textId="77777777" w:rsidR="004424B9" w:rsidRPr="004424B9" w:rsidRDefault="004424B9" w:rsidP="004424B9">
      <w:pPr>
        <w:tabs>
          <w:tab w:val="left" w:pos="504"/>
          <w:tab w:val="left" w:pos="506"/>
        </w:tabs>
        <w:jc w:val="both"/>
        <w:rPr>
          <w:rFonts w:ascii="Times New Roman" w:hAnsi="Times New Roman" w:cs="Times New Roman"/>
          <w:noProof/>
          <w:sz w:val="24"/>
          <w:szCs w:val="24"/>
        </w:rPr>
      </w:pPr>
    </w:p>
    <w:p w14:paraId="53E221EA" w14:textId="76D403E6" w:rsidR="0085243C" w:rsidRPr="008D2659" w:rsidRDefault="001973BD" w:rsidP="001973BD">
      <w:pPr>
        <w:pStyle w:val="ListParagraph"/>
        <w:tabs>
          <w:tab w:val="left" w:pos="503"/>
          <w:tab w:val="left" w:pos="506"/>
        </w:tabs>
        <w:ind w:left="284" w:hanging="284"/>
        <w:jc w:val="both"/>
        <w:rPr>
          <w:rFonts w:ascii="Times New Roman" w:hAnsi="Times New Roman" w:cs="Times New Roman"/>
          <w:noProof/>
          <w:sz w:val="24"/>
          <w:szCs w:val="24"/>
        </w:rPr>
      </w:pPr>
      <w:r>
        <w:rPr>
          <w:rFonts w:ascii="Times New Roman" w:hAnsi="Times New Roman"/>
          <w:sz w:val="24"/>
        </w:rPr>
        <w:t xml:space="preserve">8. Ja izmanto šo </w:t>
      </w:r>
      <w:r>
        <w:rPr>
          <w:rFonts w:ascii="Times New Roman" w:hAnsi="Times New Roman"/>
          <w:i/>
          <w:iCs/>
          <w:sz w:val="24"/>
        </w:rPr>
        <w:t>EASA MS</w:t>
      </w:r>
      <w:r>
        <w:rPr>
          <w:rFonts w:ascii="Times New Roman" w:hAnsi="Times New Roman"/>
          <w:sz w:val="24"/>
        </w:rPr>
        <w:t xml:space="preserve"> vērtēšanas rīku, vērtētāja pienākums ir atlasīt pareizos šā vadlīniju rīka elementus un kritērijus, lai jautājumi, kas rodas vērtēšanas procesā, būtu atbilstīgi organizācijas iezīmēm, un lai netiktu mudināts izstrādāt pārmērīgi sarežģītu </w:t>
      </w:r>
      <w:r>
        <w:rPr>
          <w:rFonts w:ascii="Times New Roman" w:hAnsi="Times New Roman"/>
          <w:i/>
          <w:iCs/>
          <w:sz w:val="24"/>
        </w:rPr>
        <w:t>MS</w:t>
      </w:r>
      <w:r>
        <w:rPr>
          <w:rFonts w:ascii="Times New Roman" w:hAnsi="Times New Roman"/>
          <w:sz w:val="24"/>
        </w:rPr>
        <w:t>.</w:t>
      </w:r>
    </w:p>
    <w:p w14:paraId="253BFD94" w14:textId="77777777" w:rsidR="0085243C" w:rsidRPr="008D2659" w:rsidRDefault="0085243C" w:rsidP="00E110A8">
      <w:pPr>
        <w:pStyle w:val="BodyText"/>
        <w:jc w:val="both"/>
        <w:rPr>
          <w:rFonts w:ascii="Times New Roman" w:hAnsi="Times New Roman" w:cs="Times New Roman"/>
          <w:noProof/>
          <w:sz w:val="24"/>
          <w:szCs w:val="24"/>
        </w:rPr>
      </w:pPr>
    </w:p>
    <w:p w14:paraId="097BDC01" w14:textId="77777777" w:rsidR="0085243C" w:rsidRPr="008D2659" w:rsidRDefault="0085243C" w:rsidP="004424B9">
      <w:pPr>
        <w:pStyle w:val="BodyText"/>
        <w:keepNext/>
        <w:keepLines/>
        <w:jc w:val="both"/>
        <w:rPr>
          <w:rFonts w:ascii="Times New Roman" w:hAnsi="Times New Roman" w:cs="Times New Roman"/>
          <w:noProof/>
          <w:sz w:val="24"/>
          <w:szCs w:val="24"/>
          <w:u w:val="single"/>
        </w:rPr>
      </w:pPr>
      <w:r>
        <w:rPr>
          <w:rFonts w:ascii="Times New Roman" w:hAnsi="Times New Roman"/>
          <w:sz w:val="24"/>
          <w:u w:val="single"/>
        </w:rPr>
        <w:t>Pieejamā literatūra par “</w:t>
      </w:r>
      <w:r>
        <w:rPr>
          <w:rFonts w:ascii="Times New Roman" w:hAnsi="Times New Roman"/>
          <w:i/>
          <w:iCs/>
          <w:sz w:val="24"/>
          <w:u w:val="single"/>
        </w:rPr>
        <w:t>SMS</w:t>
      </w:r>
      <w:r>
        <w:rPr>
          <w:rFonts w:ascii="Times New Roman" w:hAnsi="Times New Roman"/>
          <w:sz w:val="24"/>
          <w:u w:val="single"/>
        </w:rPr>
        <w:t xml:space="preserve"> un mazām organizācijām”:</w:t>
      </w:r>
    </w:p>
    <w:p w14:paraId="6FB3BF8B" w14:textId="77777777" w:rsidR="0085243C" w:rsidRPr="008D2659" w:rsidRDefault="0085243C" w:rsidP="004424B9">
      <w:pPr>
        <w:keepNext/>
        <w:keepLines/>
        <w:jc w:val="both"/>
        <w:rPr>
          <w:rFonts w:ascii="Times New Roman" w:hAnsi="Times New Roman" w:cs="Times New Roman"/>
          <w:noProof/>
          <w:color w:val="0000FF"/>
          <w:sz w:val="24"/>
          <w:szCs w:val="24"/>
          <w:u w:val="single" w:color="0000FF"/>
        </w:rPr>
      </w:pPr>
      <w:r>
        <w:rPr>
          <w:rFonts w:ascii="Times New Roman" w:hAnsi="Times New Roman"/>
          <w:sz w:val="24"/>
        </w:rPr>
        <w:t xml:space="preserve">→ Austrālijas </w:t>
      </w:r>
      <w:hyperlink r:id="rId51">
        <w:r>
          <w:rPr>
            <w:rFonts w:ascii="Times New Roman" w:hAnsi="Times New Roman"/>
            <w:color w:val="0000FF"/>
            <w:sz w:val="24"/>
            <w:u w:val="single" w:color="0000FF"/>
          </w:rPr>
          <w:t>CASA SMS</w:t>
        </w:r>
      </w:hyperlink>
      <w:r>
        <w:rPr>
          <w:rFonts w:ascii="Times New Roman" w:hAnsi="Times New Roman"/>
          <w:color w:val="0000FF"/>
          <w:sz w:val="24"/>
          <w:u w:val="single" w:color="0000FF"/>
        </w:rPr>
        <w:t xml:space="preserve"> </w:t>
      </w:r>
      <w:hyperlink r:id="rId52">
        <w:r>
          <w:rPr>
            <w:rFonts w:ascii="Times New Roman" w:hAnsi="Times New Roman"/>
            <w:color w:val="0000FF"/>
            <w:sz w:val="24"/>
            <w:u w:val="single" w:color="0000FF"/>
          </w:rPr>
          <w:t>resource kits</w:t>
        </w:r>
        <w:r>
          <w:rPr>
            <w:rFonts w:ascii="Times New Roman" w:hAnsi="Times New Roman"/>
            <w:sz w:val="24"/>
          </w:rPr>
          <w:t>,</w:t>
        </w:r>
      </w:hyperlink>
      <w:r>
        <w:rPr>
          <w:rFonts w:ascii="Times New Roman" w:hAnsi="Times New Roman"/>
          <w:sz w:val="24"/>
        </w:rPr>
        <w:t xml:space="preserve"> tostarp </w:t>
      </w:r>
      <w:hyperlink r:id="rId53">
        <w:r>
          <w:rPr>
            <w:rFonts w:ascii="Times New Roman" w:hAnsi="Times New Roman"/>
            <w:color w:val="0000FF"/>
            <w:sz w:val="24"/>
            <w:u w:val="single" w:color="0000FF"/>
          </w:rPr>
          <w:t>book 7 –</w:t>
        </w:r>
      </w:hyperlink>
      <w:r>
        <w:rPr>
          <w:rFonts w:ascii="Times New Roman" w:hAnsi="Times New Roman"/>
          <w:color w:val="0000FF"/>
          <w:sz w:val="24"/>
          <w:u w:val="single" w:color="0000FF"/>
        </w:rPr>
        <w:t xml:space="preserve"> </w:t>
      </w:r>
      <w:hyperlink r:id="rId54">
        <w:r>
          <w:rPr>
            <w:rFonts w:ascii="Times New Roman" w:hAnsi="Times New Roman"/>
            <w:color w:val="0000FF"/>
            <w:sz w:val="24"/>
            <w:u w:val="single" w:color="0000FF"/>
          </w:rPr>
          <w:t>SMS for small, non-complex organisations</w:t>
        </w:r>
      </w:hyperlink>
      <w:r>
        <w:rPr>
          <w:rFonts w:ascii="Times New Roman" w:hAnsi="Times New Roman"/>
          <w:color w:val="0000FF"/>
          <w:sz w:val="24"/>
          <w:u w:val="single" w:color="0000FF"/>
        </w:rPr>
        <w:t>;</w:t>
      </w:r>
    </w:p>
    <w:p w14:paraId="787E02AF" w14:textId="77777777" w:rsidR="00253D1A" w:rsidRPr="008D2659" w:rsidRDefault="00253D1A" w:rsidP="004424B9">
      <w:pPr>
        <w:keepNext/>
        <w:keepLines/>
        <w:jc w:val="both"/>
        <w:rPr>
          <w:rFonts w:ascii="Times New Roman" w:hAnsi="Times New Roman" w:cs="Times New Roman"/>
          <w:noProof/>
          <w:sz w:val="24"/>
          <w:szCs w:val="24"/>
        </w:rPr>
      </w:pPr>
    </w:p>
    <w:p w14:paraId="5DC825A4" w14:textId="77777777" w:rsidR="0085243C" w:rsidRPr="008D2659" w:rsidRDefault="0085243C" w:rsidP="004424B9">
      <w:pPr>
        <w:keepNext/>
        <w:keepLines/>
        <w:jc w:val="both"/>
        <w:rPr>
          <w:rFonts w:ascii="Times New Roman" w:hAnsi="Times New Roman" w:cs="Times New Roman"/>
          <w:noProof/>
          <w:sz w:val="24"/>
          <w:szCs w:val="24"/>
        </w:rPr>
      </w:pPr>
      <w:r>
        <w:rPr>
          <w:rFonts w:ascii="Times New Roman" w:hAnsi="Times New Roman"/>
          <w:sz w:val="24"/>
        </w:rPr>
        <w:t>→ Jaunzēlandes Civilās aviācijas institūcija (</w:t>
      </w:r>
      <w:r>
        <w:rPr>
          <w:rFonts w:ascii="Times New Roman" w:hAnsi="Times New Roman"/>
          <w:i/>
          <w:iCs/>
          <w:sz w:val="24"/>
        </w:rPr>
        <w:t>CAA</w:t>
      </w:r>
      <w:r>
        <w:rPr>
          <w:rFonts w:ascii="Times New Roman" w:hAnsi="Times New Roman"/>
          <w:sz w:val="24"/>
        </w:rPr>
        <w:t xml:space="preserve">), </w:t>
      </w:r>
      <w:r>
        <w:rPr>
          <w:rFonts w:ascii="Times New Roman" w:hAnsi="Times New Roman"/>
          <w:i/>
          <w:sz w:val="24"/>
        </w:rPr>
        <w:t>Implementing Safety Management Systems</w:t>
      </w:r>
      <w:r>
        <w:rPr>
          <w:rFonts w:ascii="Times New Roman" w:hAnsi="Times New Roman"/>
          <w:sz w:val="24"/>
        </w:rPr>
        <w:t xml:space="preserve"> – </w:t>
      </w:r>
      <w:hyperlink r:id="rId55">
        <w:r>
          <w:rPr>
            <w:rFonts w:ascii="Times New Roman" w:hAnsi="Times New Roman"/>
            <w:color w:val="0000FF"/>
            <w:sz w:val="24"/>
            <w:u w:val="single" w:color="0000FF"/>
          </w:rPr>
          <w:t>Guidelines For Small Aviation Organisations</w:t>
        </w:r>
      </w:hyperlink>
      <w:hyperlink r:id="rId56">
        <w:r>
          <w:rPr>
            <w:rFonts w:ascii="Times New Roman" w:hAnsi="Times New Roman"/>
            <w:color w:val="0000FF"/>
            <w:sz w:val="24"/>
            <w:u w:val="single" w:color="0000FF"/>
          </w:rPr>
          <w:t>;</w:t>
        </w:r>
      </w:hyperlink>
    </w:p>
    <w:p w14:paraId="436E3835" w14:textId="77777777" w:rsidR="00A1478C" w:rsidRPr="008D2659" w:rsidRDefault="00A1478C" w:rsidP="00E110A8">
      <w:pPr>
        <w:jc w:val="both"/>
        <w:rPr>
          <w:rFonts w:ascii="Times New Roman" w:hAnsi="Times New Roman" w:cs="Times New Roman"/>
          <w:noProof/>
          <w:sz w:val="24"/>
          <w:szCs w:val="24"/>
        </w:rPr>
      </w:pPr>
    </w:p>
    <w:p w14:paraId="6C45AC01" w14:textId="77777777" w:rsidR="0085243C" w:rsidRPr="008D2659" w:rsidRDefault="0085243C" w:rsidP="00E110A8">
      <w:pPr>
        <w:jc w:val="both"/>
        <w:rPr>
          <w:rFonts w:ascii="Times New Roman" w:hAnsi="Times New Roman" w:cs="Times New Roman"/>
          <w:i/>
          <w:iCs/>
          <w:noProof/>
          <w:sz w:val="24"/>
          <w:szCs w:val="24"/>
        </w:rPr>
      </w:pPr>
      <w:r>
        <w:rPr>
          <w:rFonts w:ascii="Times New Roman" w:hAnsi="Times New Roman"/>
          <w:sz w:val="24"/>
        </w:rPr>
        <w:t xml:space="preserve">→ Apvienotās Karalistes </w:t>
      </w:r>
      <w:r>
        <w:rPr>
          <w:rFonts w:ascii="Times New Roman" w:hAnsi="Times New Roman"/>
          <w:i/>
          <w:iCs/>
          <w:sz w:val="24"/>
        </w:rPr>
        <w:t>CAA</w:t>
      </w:r>
      <w:r>
        <w:rPr>
          <w:rFonts w:ascii="Times New Roman" w:hAnsi="Times New Roman"/>
          <w:sz w:val="24"/>
        </w:rPr>
        <w:t xml:space="preserve">, </w:t>
      </w:r>
      <w:hyperlink r:id="rId57">
        <w:r>
          <w:rPr>
            <w:rFonts w:ascii="Times New Roman" w:hAnsi="Times New Roman"/>
            <w:color w:val="0000FF"/>
            <w:sz w:val="24"/>
            <w:u w:val="single" w:color="0000FF"/>
          </w:rPr>
          <w:t>CAP1059</w:t>
        </w:r>
      </w:hyperlink>
      <w:r>
        <w:rPr>
          <w:rFonts w:ascii="Times New Roman" w:hAnsi="Times New Roman"/>
          <w:sz w:val="24"/>
        </w:rPr>
        <w:t xml:space="preserve">: </w:t>
      </w:r>
      <w:r>
        <w:rPr>
          <w:rFonts w:ascii="Times New Roman" w:hAnsi="Times New Roman"/>
          <w:i/>
          <w:sz w:val="24"/>
        </w:rPr>
        <w:t>Safety Management Systems: Guidance for small, non-complex or</w:t>
      </w:r>
      <w:bookmarkStart w:id="132" w:name="_bookmark88"/>
      <w:bookmarkEnd w:id="132"/>
      <w:r>
        <w:rPr>
          <w:rFonts w:ascii="Times New Roman" w:hAnsi="Times New Roman"/>
          <w:i/>
          <w:sz w:val="24"/>
        </w:rPr>
        <w:t>ganisations;</w:t>
      </w:r>
    </w:p>
    <w:p w14:paraId="54F451DD" w14:textId="77777777" w:rsidR="00B42455" w:rsidRPr="008D2659" w:rsidRDefault="00B42455" w:rsidP="00E110A8">
      <w:pPr>
        <w:jc w:val="both"/>
        <w:rPr>
          <w:rFonts w:ascii="Times New Roman" w:hAnsi="Times New Roman" w:cs="Times New Roman"/>
          <w:i/>
          <w:iCs/>
          <w:noProof/>
          <w:sz w:val="24"/>
          <w:szCs w:val="24"/>
        </w:rPr>
      </w:pPr>
    </w:p>
    <w:p w14:paraId="47E48951" w14:textId="17F8A6BE" w:rsidR="0085243C" w:rsidRPr="008D2659" w:rsidRDefault="0085243C" w:rsidP="00E110A8">
      <w:pPr>
        <w:pStyle w:val="BodyText"/>
        <w:jc w:val="both"/>
        <w:rPr>
          <w:rFonts w:ascii="Times New Roman" w:hAnsi="Times New Roman" w:cs="Times New Roman"/>
          <w:noProof/>
          <w:color w:val="0000FF"/>
          <w:sz w:val="24"/>
          <w:szCs w:val="24"/>
          <w:u w:val="single" w:color="0000FF"/>
        </w:rPr>
      </w:pPr>
      <w:r>
        <w:rPr>
          <w:rFonts w:ascii="Times New Roman" w:hAnsi="Times New Roman"/>
          <w:sz w:val="24"/>
        </w:rPr>
        <w:t xml:space="preserve">→ </w:t>
      </w:r>
      <w:hyperlink r:id="rId58">
        <w:r>
          <w:rPr>
            <w:rFonts w:ascii="Times New Roman" w:hAnsi="Times New Roman"/>
            <w:color w:val="0000FF"/>
            <w:sz w:val="24"/>
            <w:u w:val="single" w:color="0000FF"/>
          </w:rPr>
          <w:t>SMICG</w:t>
        </w:r>
      </w:hyperlink>
      <w:r>
        <w:rPr>
          <w:rFonts w:ascii="Times New Roman" w:hAnsi="Times New Roman"/>
          <w:color w:val="0000FF"/>
          <w:sz w:val="24"/>
          <w:u w:val="single" w:color="0000FF"/>
        </w:rPr>
        <w:t xml:space="preserve"> </w:t>
      </w:r>
      <w:hyperlink r:id="rId59">
        <w:r>
          <w:rPr>
            <w:rFonts w:ascii="Times New Roman" w:hAnsi="Times New Roman"/>
            <w:color w:val="0000FF"/>
            <w:sz w:val="24"/>
            <w:u w:val="single" w:color="0000FF"/>
          </w:rPr>
          <w:t>SMS for small organisations;</w:t>
        </w:r>
      </w:hyperlink>
    </w:p>
    <w:p w14:paraId="521558B3" w14:textId="77777777" w:rsidR="00B42455" w:rsidRPr="008D2659" w:rsidRDefault="00B42455" w:rsidP="00E110A8">
      <w:pPr>
        <w:pStyle w:val="BodyText"/>
        <w:jc w:val="both"/>
        <w:rPr>
          <w:rFonts w:ascii="Times New Roman" w:hAnsi="Times New Roman" w:cs="Times New Roman"/>
          <w:noProof/>
          <w:sz w:val="24"/>
          <w:szCs w:val="24"/>
        </w:rPr>
      </w:pPr>
    </w:p>
    <w:p w14:paraId="2574B215" w14:textId="77777777" w:rsidR="0085243C" w:rsidRPr="008D2659" w:rsidRDefault="0085243C" w:rsidP="00E110A8">
      <w:pPr>
        <w:pStyle w:val="BodyText"/>
        <w:jc w:val="both"/>
        <w:rPr>
          <w:rFonts w:ascii="Times New Roman" w:hAnsi="Times New Roman" w:cs="Times New Roman"/>
          <w:noProof/>
          <w:sz w:val="24"/>
          <w:szCs w:val="24"/>
        </w:rPr>
      </w:pPr>
      <w:r>
        <w:rPr>
          <w:rFonts w:ascii="Times New Roman" w:hAnsi="Times New Roman"/>
          <w:sz w:val="24"/>
        </w:rPr>
        <w:t xml:space="preserve">→ </w:t>
      </w:r>
      <w:hyperlink r:id="rId60">
        <w:r>
          <w:rPr>
            <w:rFonts w:ascii="Times New Roman" w:hAnsi="Times New Roman"/>
            <w:color w:val="0000FF"/>
            <w:sz w:val="24"/>
            <w:u w:val="single" w:color="0000FF"/>
          </w:rPr>
          <w:t>SM.0001 Issue B and its Appendix 7 on “SMS implementation strategies”</w:t>
        </w:r>
      </w:hyperlink>
      <w:r>
        <w:rPr>
          <w:rFonts w:ascii="Times New Roman" w:hAnsi="Times New Roman"/>
          <w:sz w:val="24"/>
        </w:rPr>
        <w:t>.</w:t>
      </w:r>
    </w:p>
    <w:p w14:paraId="56483C72" w14:textId="77777777" w:rsidR="00B42455" w:rsidRPr="008D2659" w:rsidRDefault="00B42455" w:rsidP="00E110A8">
      <w:pPr>
        <w:pStyle w:val="BodyText"/>
        <w:jc w:val="both"/>
        <w:rPr>
          <w:rFonts w:ascii="Times New Roman" w:hAnsi="Times New Roman" w:cs="Times New Roman"/>
          <w:noProof/>
          <w:sz w:val="24"/>
          <w:szCs w:val="24"/>
        </w:rPr>
      </w:pPr>
    </w:p>
    <w:p w14:paraId="08E09850" w14:textId="2D090B99" w:rsidR="0085243C" w:rsidRPr="008D2659" w:rsidRDefault="0085243C" w:rsidP="00B42455">
      <w:pPr>
        <w:rPr>
          <w:rFonts w:ascii="Times New Roman" w:hAnsi="Times New Roman" w:cs="Times New Roman"/>
          <w:noProof/>
          <w:color w:val="0070C0"/>
          <w:sz w:val="28"/>
          <w:szCs w:val="28"/>
        </w:rPr>
      </w:pPr>
      <w:bookmarkStart w:id="133" w:name="Annex_3:_European_corporate_just_culture"/>
      <w:bookmarkStart w:id="134" w:name="_bookmark89"/>
      <w:bookmarkEnd w:id="133"/>
      <w:bookmarkEnd w:id="134"/>
      <w:r>
        <w:rPr>
          <w:rFonts w:ascii="Times New Roman" w:hAnsi="Times New Roman"/>
          <w:color w:val="0070C0"/>
          <w:sz w:val="28"/>
        </w:rPr>
        <w:t>3. pielikums. Eiropas korporatīvās taisnīguma kultūras deklarācija</w:t>
      </w:r>
    </w:p>
    <w:p w14:paraId="2B3FEFE2" w14:textId="05CA3935" w:rsidR="0085243C" w:rsidRPr="008D2659" w:rsidRDefault="00B42455" w:rsidP="00E110A8">
      <w:pPr>
        <w:pStyle w:val="BodyText"/>
        <w:jc w:val="both"/>
        <w:rPr>
          <w:rFonts w:ascii="Times New Roman" w:hAnsi="Times New Roman" w:cs="Times New Roman"/>
          <w:noProof/>
          <w:sz w:val="24"/>
          <w:szCs w:val="24"/>
        </w:rPr>
      </w:pPr>
      <w:r>
        <w:rPr>
          <w:rFonts w:ascii="Times New Roman" w:hAnsi="Times New Roman"/>
          <w:noProof/>
          <w:sz w:val="24"/>
        </w:rPr>
        <w:drawing>
          <wp:anchor distT="0" distB="0" distL="0" distR="0" simplePos="0" relativeHeight="251658244" behindDoc="1" locked="0" layoutInCell="1" allowOverlap="1" wp14:anchorId="379848D1" wp14:editId="36285B82">
            <wp:simplePos x="0" y="0"/>
            <wp:positionH relativeFrom="page">
              <wp:posOffset>1145116</wp:posOffset>
            </wp:positionH>
            <wp:positionV relativeFrom="paragraph">
              <wp:posOffset>203129</wp:posOffset>
            </wp:positionV>
            <wp:extent cx="4876800" cy="1752600"/>
            <wp:effectExtent l="0" t="0" r="0" b="0"/>
            <wp:wrapTopAndBottom/>
            <wp:docPr id="107" name="Image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 name="Image 107"/>
                    <pic:cNvPicPr/>
                  </pic:nvPicPr>
                  <pic:blipFill>
                    <a:blip r:embed="rId61" cstate="print"/>
                    <a:stretch>
                      <a:fillRect/>
                    </a:stretch>
                  </pic:blipFill>
                  <pic:spPr>
                    <a:xfrm>
                      <a:off x="0" y="0"/>
                      <a:ext cx="4876800" cy="1752600"/>
                    </a:xfrm>
                    <a:prstGeom prst="rect">
                      <a:avLst/>
                    </a:prstGeom>
                  </pic:spPr>
                </pic:pic>
              </a:graphicData>
            </a:graphic>
          </wp:anchor>
        </w:drawing>
      </w:r>
    </w:p>
    <w:p w14:paraId="4EE27B21" w14:textId="77777777" w:rsidR="0085243C" w:rsidRPr="008D2659" w:rsidRDefault="0085243C" w:rsidP="00E110A8">
      <w:pPr>
        <w:pStyle w:val="BodyText"/>
        <w:jc w:val="both"/>
        <w:rPr>
          <w:rFonts w:ascii="Times New Roman" w:hAnsi="Times New Roman" w:cs="Times New Roman"/>
          <w:noProof/>
          <w:sz w:val="24"/>
          <w:szCs w:val="24"/>
        </w:rPr>
      </w:pPr>
    </w:p>
    <w:p w14:paraId="60F5A109" w14:textId="77777777" w:rsidR="00B42455" w:rsidRPr="008D2659" w:rsidRDefault="00B42455" w:rsidP="00E110A8">
      <w:pPr>
        <w:pStyle w:val="BodyText"/>
        <w:jc w:val="both"/>
        <w:rPr>
          <w:rFonts w:ascii="Times New Roman" w:hAnsi="Times New Roman" w:cs="Times New Roman"/>
          <w:noProof/>
          <w:sz w:val="24"/>
          <w:szCs w:val="24"/>
        </w:rPr>
      </w:pPr>
    </w:p>
    <w:tbl>
      <w:tblPr>
        <w:tblStyle w:val="TableGrid"/>
        <w:tblW w:w="0" w:type="auto"/>
        <w:tblLook w:val="04A0" w:firstRow="1" w:lastRow="0" w:firstColumn="1" w:lastColumn="0" w:noHBand="0" w:noVBand="1"/>
      </w:tblPr>
      <w:tblGrid>
        <w:gridCol w:w="9291"/>
      </w:tblGrid>
      <w:tr w:rsidR="00B42455" w:rsidRPr="008D2659" w14:paraId="53A9A41B" w14:textId="77777777" w:rsidTr="00B42455">
        <w:tc>
          <w:tcPr>
            <w:tcW w:w="9858" w:type="dxa"/>
          </w:tcPr>
          <w:p w14:paraId="14030A2A" w14:textId="1F990452" w:rsidR="00B42455" w:rsidRPr="008D2659" w:rsidRDefault="00B42455" w:rsidP="00B42455">
            <w:pPr>
              <w:pStyle w:val="BodyText"/>
              <w:jc w:val="center"/>
              <w:rPr>
                <w:rFonts w:ascii="Times New Roman" w:hAnsi="Times New Roman" w:cs="Times New Roman"/>
                <w:noProof/>
                <w:sz w:val="24"/>
                <w:szCs w:val="24"/>
              </w:rPr>
            </w:pPr>
            <w:r>
              <w:rPr>
                <w:rFonts w:ascii="Times New Roman" w:hAnsi="Times New Roman"/>
                <w:sz w:val="24"/>
              </w:rPr>
              <w:t>EIROPAS KORPORATĪVĀS TAISNĪGUMA KULTŪRAS DEKLARĀCIJA</w:t>
            </w:r>
            <w:r w:rsidR="009B5005" w:rsidRPr="008D2659">
              <w:rPr>
                <w:rStyle w:val="FootnoteReference"/>
                <w:rFonts w:ascii="Times New Roman" w:hAnsi="Times New Roman" w:cs="Times New Roman"/>
                <w:noProof/>
                <w:sz w:val="24"/>
                <w:szCs w:val="24"/>
              </w:rPr>
              <w:footnoteReference w:id="33"/>
            </w:r>
          </w:p>
        </w:tc>
      </w:tr>
    </w:tbl>
    <w:p w14:paraId="7EBBD386" w14:textId="77777777" w:rsidR="00B42455" w:rsidRPr="008D2659" w:rsidRDefault="00B42455" w:rsidP="00E110A8">
      <w:pPr>
        <w:pStyle w:val="BodyText"/>
        <w:jc w:val="both"/>
        <w:rPr>
          <w:rFonts w:ascii="Times New Roman" w:hAnsi="Times New Roman" w:cs="Times New Roman"/>
          <w:noProof/>
          <w:sz w:val="24"/>
          <w:szCs w:val="24"/>
        </w:rPr>
      </w:pPr>
    </w:p>
    <w:p w14:paraId="619A8C82" w14:textId="77777777" w:rsidR="0085243C" w:rsidRPr="008D2659" w:rsidRDefault="0085243C" w:rsidP="00E110A8">
      <w:pPr>
        <w:pStyle w:val="BodyText"/>
        <w:jc w:val="both"/>
        <w:rPr>
          <w:rFonts w:ascii="Times New Roman" w:hAnsi="Times New Roman" w:cs="Times New Roman"/>
          <w:noProof/>
          <w:sz w:val="24"/>
          <w:szCs w:val="24"/>
        </w:rPr>
      </w:pPr>
      <w:r>
        <w:rPr>
          <w:rFonts w:ascii="Times New Roman" w:hAnsi="Times New Roman"/>
          <w:sz w:val="24"/>
        </w:rPr>
        <w:t>Drošums ir sevišķi svarīgs sabiedrībai un arī aviācijas nozarei.</w:t>
      </w:r>
    </w:p>
    <w:p w14:paraId="010D4A2C" w14:textId="77777777" w:rsidR="0085243C" w:rsidRPr="008D2659" w:rsidRDefault="0085243C" w:rsidP="00E110A8">
      <w:pPr>
        <w:pStyle w:val="BodyText"/>
        <w:jc w:val="both"/>
        <w:rPr>
          <w:rFonts w:ascii="Times New Roman" w:hAnsi="Times New Roman" w:cs="Times New Roman"/>
          <w:noProof/>
          <w:sz w:val="24"/>
          <w:szCs w:val="24"/>
        </w:rPr>
      </w:pPr>
      <w:r>
        <w:rPr>
          <w:rFonts w:ascii="Times New Roman" w:hAnsi="Times New Roman"/>
          <w:sz w:val="24"/>
        </w:rPr>
        <w:t>Drošums ir ne tikai tiesiska prasība, bet arī galvenais ilgtspējīgu uzņēmējdarbību veicinošs faktors. Tāpēc aviācijas vienībai ir pienākums nodrošināt un uzlabot drošumu. Visu līmeņu personālam, kas strādā aviācijas nozarē, ir pienākums garantēt drošumu, un personāls ir drošas sistēmas galvenais elements.</w:t>
      </w:r>
    </w:p>
    <w:p w14:paraId="75E31F85" w14:textId="77777777" w:rsidR="0085243C" w:rsidRPr="008D2659" w:rsidRDefault="0085243C" w:rsidP="00E110A8">
      <w:pPr>
        <w:pStyle w:val="BodyText"/>
        <w:jc w:val="both"/>
        <w:rPr>
          <w:rFonts w:ascii="Times New Roman" w:hAnsi="Times New Roman" w:cs="Times New Roman"/>
          <w:noProof/>
          <w:sz w:val="24"/>
          <w:szCs w:val="24"/>
        </w:rPr>
      </w:pPr>
      <w:r>
        <w:rPr>
          <w:rFonts w:ascii="Times New Roman" w:hAnsi="Times New Roman"/>
          <w:sz w:val="24"/>
        </w:rPr>
        <w:t>Droša aviācijas sistēma nozīmē, ka par notikumiem, kas ietekmē vai varētu ietekmēt aviācijas drošumu, tiek ziņots pilnā apmērā, brīvi un laikus, lai veicinātu to izmeklēšanu un īstenotu gūtās mācības.</w:t>
      </w:r>
    </w:p>
    <w:p w14:paraId="253D3199" w14:textId="77777777" w:rsidR="0085243C" w:rsidRPr="008D2659" w:rsidRDefault="0085243C" w:rsidP="00E110A8">
      <w:pPr>
        <w:pStyle w:val="BodyText"/>
        <w:jc w:val="both"/>
        <w:rPr>
          <w:rFonts w:ascii="Times New Roman" w:hAnsi="Times New Roman" w:cs="Times New Roman"/>
          <w:noProof/>
          <w:sz w:val="24"/>
          <w:szCs w:val="24"/>
        </w:rPr>
      </w:pPr>
      <w:r>
        <w:rPr>
          <w:rFonts w:ascii="Times New Roman" w:hAnsi="Times New Roman"/>
          <w:sz w:val="24"/>
        </w:rPr>
        <w:t>Taisnīguma kultūra ir efektīvas ziņošanas sistēmas pamats, un šāda sistēma ir nepieciešama visās aviācijas organizācijās, lai uzturētu un uzlabotu aviācijas drošumu.</w:t>
      </w:r>
    </w:p>
    <w:p w14:paraId="37A47866" w14:textId="77777777" w:rsidR="0085243C" w:rsidRPr="008D2659" w:rsidRDefault="0085243C" w:rsidP="00E110A8">
      <w:pPr>
        <w:pStyle w:val="BodyText"/>
        <w:jc w:val="both"/>
        <w:rPr>
          <w:rFonts w:ascii="Times New Roman" w:hAnsi="Times New Roman" w:cs="Times New Roman"/>
          <w:noProof/>
          <w:sz w:val="24"/>
          <w:szCs w:val="24"/>
        </w:rPr>
      </w:pPr>
      <w:r>
        <w:rPr>
          <w:rFonts w:ascii="Times New Roman" w:hAnsi="Times New Roman"/>
          <w:sz w:val="24"/>
        </w:rPr>
        <w:t>Šī deklarācija pamatojas uz spēkā esošajiem tiesību aktiem, it īpaši Regulu (ES) Nr. 376/2014 par ziņošanu, analīzi un turpmākajiem pasākumiem attiecībā uz atgadījumiem civilajā aviācijā, un pilnībā saskan ar piemērojamiem noteikumiem.</w:t>
      </w:r>
    </w:p>
    <w:p w14:paraId="0D570D07" w14:textId="45B2FA05" w:rsidR="0085243C" w:rsidRPr="008D2659" w:rsidRDefault="0085243C" w:rsidP="00E110A8">
      <w:pPr>
        <w:pStyle w:val="BodyText"/>
        <w:jc w:val="both"/>
        <w:rPr>
          <w:rFonts w:ascii="Times New Roman" w:hAnsi="Times New Roman" w:cs="Times New Roman"/>
          <w:noProof/>
          <w:sz w:val="24"/>
          <w:szCs w:val="24"/>
        </w:rPr>
      </w:pPr>
      <w:r>
        <w:rPr>
          <w:rFonts w:ascii="Times New Roman" w:hAnsi="Times New Roman"/>
          <w:sz w:val="24"/>
        </w:rPr>
        <w:t>Ikvienai organizācijai pēc apspriešanās ar sava personāla pārstāvjiem būtu jāievieš iekšējie noteikumi, kas ir vislabāk piemēroti tās iekšējai un ārējai specifikai. Šie iekšējie noteikumi</w:t>
      </w:r>
      <w:r w:rsidR="00F94C8E" w:rsidRPr="008D2659">
        <w:rPr>
          <w:rStyle w:val="FootnoteReference"/>
          <w:rFonts w:ascii="Times New Roman" w:hAnsi="Times New Roman" w:cs="Times New Roman"/>
          <w:noProof/>
          <w:sz w:val="24"/>
          <w:szCs w:val="24"/>
        </w:rPr>
        <w:footnoteReference w:id="34"/>
      </w:r>
      <w:r>
        <w:rPr>
          <w:rFonts w:ascii="Times New Roman" w:hAnsi="Times New Roman"/>
          <w:sz w:val="24"/>
        </w:rPr>
        <w:t xml:space="preserve"> </w:t>
      </w:r>
      <w:r>
        <w:rPr>
          <w:rFonts w:ascii="Times New Roman" w:hAnsi="Times New Roman"/>
          <w:sz w:val="24"/>
        </w:rPr>
        <w:lastRenderedPageBreak/>
        <w:t>būtu jānostiprina ar dokumentētiem procesiem un saskanīgi jāpiemēro visā organizācijā.</w:t>
      </w:r>
    </w:p>
    <w:p w14:paraId="5F9B83F5" w14:textId="77777777" w:rsidR="0085243C" w:rsidRPr="008D2659" w:rsidRDefault="0085243C" w:rsidP="00E110A8">
      <w:pPr>
        <w:pStyle w:val="BodyText"/>
        <w:jc w:val="both"/>
        <w:rPr>
          <w:rFonts w:ascii="Times New Roman" w:hAnsi="Times New Roman" w:cs="Times New Roman"/>
          <w:noProof/>
          <w:sz w:val="24"/>
          <w:szCs w:val="24"/>
        </w:rPr>
      </w:pPr>
      <w:r>
        <w:rPr>
          <w:rFonts w:ascii="Times New Roman" w:hAnsi="Times New Roman"/>
          <w:sz w:val="24"/>
        </w:rPr>
        <w:t>Šajā deklarācijā ir ietverts galveno principu kopums, kas organizācijām būtu jāievieš saistībā ar taisnīguma kultūras iekšējiem noteikumiem.</w:t>
      </w:r>
    </w:p>
    <w:p w14:paraId="6C22339B" w14:textId="5B39DB05" w:rsidR="0085243C" w:rsidRPr="008D2659" w:rsidRDefault="0085243C" w:rsidP="00E110A8">
      <w:pPr>
        <w:pStyle w:val="BodyText"/>
        <w:jc w:val="both"/>
        <w:rPr>
          <w:rFonts w:ascii="Times New Roman" w:hAnsi="Times New Roman" w:cs="Times New Roman"/>
          <w:noProof/>
          <w:sz w:val="24"/>
          <w:szCs w:val="24"/>
        </w:rPr>
      </w:pPr>
      <w:r>
        <w:rPr>
          <w:rFonts w:ascii="Times New Roman" w:hAnsi="Times New Roman"/>
          <w:sz w:val="24"/>
        </w:rPr>
        <w:t>Mēs, šīs deklarācijas parakstītāji, mudināsim savus attiecīgos biedrus īstenot taisnīguma kultūru, kuras pamatā ir šādi šajā deklarācijā minētie pamatprincipi. Parakstītāji vienojas turpināt kopīgu darbu, lai izstrādātu vadlīnijas un nozares labākās prakses materiālu, kas palīdzēs organizācijām īstenot taisnīguma kultūru dažādās aviācijas nozarēs.</w:t>
      </w:r>
    </w:p>
    <w:p w14:paraId="397B5D39" w14:textId="77777777" w:rsidR="00596482" w:rsidRDefault="00596482" w:rsidP="00E110A8">
      <w:pPr>
        <w:jc w:val="both"/>
        <w:rPr>
          <w:rFonts w:ascii="Times New Roman" w:hAnsi="Times New Roman"/>
          <w:b/>
          <w:sz w:val="24"/>
        </w:rPr>
      </w:pPr>
    </w:p>
    <w:p w14:paraId="355E5B63" w14:textId="77777777" w:rsidR="00596482" w:rsidRDefault="00596482" w:rsidP="00E110A8">
      <w:pPr>
        <w:jc w:val="both"/>
        <w:rPr>
          <w:rFonts w:ascii="Times New Roman" w:hAnsi="Times New Roman"/>
          <w:b/>
          <w:sz w:val="24"/>
        </w:rPr>
      </w:pPr>
    </w:p>
    <w:p w14:paraId="4C2C1CBC" w14:textId="4CB420E2" w:rsidR="0085243C" w:rsidRPr="008D2659" w:rsidRDefault="0085243C" w:rsidP="00E110A8">
      <w:pPr>
        <w:jc w:val="both"/>
        <w:rPr>
          <w:rFonts w:ascii="Times New Roman" w:hAnsi="Times New Roman" w:cs="Times New Roman"/>
          <w:b/>
          <w:bCs/>
          <w:noProof/>
          <w:sz w:val="24"/>
          <w:szCs w:val="24"/>
        </w:rPr>
      </w:pPr>
      <w:r>
        <w:rPr>
          <w:rFonts w:ascii="Times New Roman" w:hAnsi="Times New Roman"/>
          <w:b/>
          <w:sz w:val="24"/>
        </w:rPr>
        <w:t>TAISNĪGUMA KULTŪRAS PAMATPRINCIPI</w:t>
      </w:r>
    </w:p>
    <w:p w14:paraId="53573A61" w14:textId="77777777" w:rsidR="0085243C" w:rsidRPr="008D2659" w:rsidRDefault="0085243C" w:rsidP="00E110A8">
      <w:pPr>
        <w:pStyle w:val="BodyText"/>
        <w:jc w:val="both"/>
        <w:rPr>
          <w:rFonts w:ascii="Times New Roman" w:hAnsi="Times New Roman" w:cs="Times New Roman"/>
          <w:noProof/>
          <w:sz w:val="24"/>
          <w:szCs w:val="24"/>
        </w:rPr>
      </w:pPr>
    </w:p>
    <w:p w14:paraId="54676C29" w14:textId="02454798" w:rsidR="0085243C" w:rsidRPr="008D2659" w:rsidRDefault="009C6F4C" w:rsidP="00596482">
      <w:pPr>
        <w:pStyle w:val="ListParagraph"/>
        <w:tabs>
          <w:tab w:val="left" w:pos="864"/>
        </w:tabs>
        <w:ind w:left="284" w:hanging="284"/>
        <w:jc w:val="both"/>
        <w:rPr>
          <w:rFonts w:ascii="Times New Roman" w:hAnsi="Times New Roman" w:cs="Times New Roman"/>
          <w:noProof/>
          <w:sz w:val="24"/>
          <w:szCs w:val="24"/>
        </w:rPr>
      </w:pPr>
      <w:r>
        <w:rPr>
          <w:rFonts w:ascii="Times New Roman" w:hAnsi="Times New Roman"/>
          <w:sz w:val="24"/>
        </w:rPr>
        <w:t>1. Droša rīcība ir augstākā prioritāte.</w:t>
      </w:r>
    </w:p>
    <w:p w14:paraId="1EAD4154" w14:textId="6CCCAB0B" w:rsidR="0085243C" w:rsidRPr="008D2659" w:rsidRDefault="009C6F4C" w:rsidP="00596482">
      <w:pPr>
        <w:pStyle w:val="ListParagraph"/>
        <w:tabs>
          <w:tab w:val="left" w:pos="863"/>
          <w:tab w:val="left" w:pos="866"/>
        </w:tabs>
        <w:ind w:left="284" w:hanging="284"/>
        <w:jc w:val="both"/>
        <w:rPr>
          <w:rFonts w:ascii="Times New Roman" w:hAnsi="Times New Roman" w:cs="Times New Roman"/>
          <w:noProof/>
          <w:sz w:val="24"/>
          <w:szCs w:val="24"/>
        </w:rPr>
      </w:pPr>
      <w:r>
        <w:rPr>
          <w:rFonts w:ascii="Times New Roman" w:hAnsi="Times New Roman"/>
          <w:sz w:val="24"/>
        </w:rPr>
        <w:t>2. Pamatnosacījums – visu līmeņu personālam jārīkojas drošuma interesēs atbilstoši sava amata vai funkcijas veikšanai nepieciešamajai profesionālajai sagatavotībai, pieredzei un profesionālajiem standartiem. Lai to sasniegtu, organizāciju pienākums ir nodrošināt personālam atbilstošu vidi, rīkus, mācības un procedūras.</w:t>
      </w:r>
    </w:p>
    <w:p w14:paraId="77B00496" w14:textId="2E228748" w:rsidR="0085243C" w:rsidRPr="008D2659" w:rsidRDefault="009C6F4C" w:rsidP="00596482">
      <w:pPr>
        <w:pStyle w:val="ListParagraph"/>
        <w:tabs>
          <w:tab w:val="left" w:pos="863"/>
          <w:tab w:val="left" w:pos="866"/>
        </w:tabs>
        <w:ind w:left="284" w:hanging="284"/>
        <w:jc w:val="both"/>
        <w:rPr>
          <w:rFonts w:ascii="Times New Roman" w:hAnsi="Times New Roman" w:cs="Times New Roman"/>
          <w:noProof/>
          <w:sz w:val="24"/>
          <w:szCs w:val="24"/>
        </w:rPr>
      </w:pPr>
      <w:r>
        <w:rPr>
          <w:rFonts w:ascii="Times New Roman" w:hAnsi="Times New Roman"/>
          <w:sz w:val="24"/>
        </w:rPr>
        <w:t>3. Zināms, ka aviācijas nozarē ekspluatācijas vidē cilvēks neatkarīgi no savas profesionālās sagatavotības, kompetences, pieredzes, spējām un labās gribas var nonākt situācijās, kurās cilvēku darbības spēju robežas apvienojumā ar negribētām un neparedzētām sistēmiskām ietekmēm var izraisīt nevēlamu iznākumu.</w:t>
      </w:r>
    </w:p>
    <w:p w14:paraId="36ACDCDD" w14:textId="15BC6C83" w:rsidR="0085243C" w:rsidRPr="008D2659" w:rsidRDefault="009C6F4C" w:rsidP="00596482">
      <w:pPr>
        <w:pStyle w:val="ListParagraph"/>
        <w:tabs>
          <w:tab w:val="left" w:pos="864"/>
          <w:tab w:val="left" w:pos="866"/>
        </w:tabs>
        <w:ind w:left="284" w:hanging="284"/>
        <w:jc w:val="both"/>
        <w:rPr>
          <w:rFonts w:ascii="Times New Roman" w:hAnsi="Times New Roman" w:cs="Times New Roman"/>
          <w:noProof/>
          <w:sz w:val="24"/>
          <w:szCs w:val="24"/>
        </w:rPr>
      </w:pPr>
      <w:r>
        <w:rPr>
          <w:rFonts w:ascii="Times New Roman" w:hAnsi="Times New Roman"/>
          <w:sz w:val="24"/>
        </w:rPr>
        <w:t>4. Analizējot organizāciju ziņotos atgadījumus, būtu jākoncentrējas vispirms uz sistēmas darbības rezultātiem un veicinošiem faktoriem, nevis jāuzveļ vaina personai un/vai jākoncentrējas uz personas individuālo atbildību, izņemot gadījumus, kas paredzēti Regulā (ES) Nr. 376/2014 un citos piemērojamos tiesību aktos.</w:t>
      </w:r>
    </w:p>
    <w:p w14:paraId="20A1D331" w14:textId="1B8C8163" w:rsidR="0085243C" w:rsidRPr="008D2659" w:rsidRDefault="009C6F4C" w:rsidP="00596482">
      <w:pPr>
        <w:pStyle w:val="ListParagraph"/>
        <w:tabs>
          <w:tab w:val="left" w:pos="863"/>
          <w:tab w:val="left" w:pos="866"/>
        </w:tabs>
        <w:ind w:left="284" w:hanging="284"/>
        <w:jc w:val="both"/>
        <w:rPr>
          <w:rFonts w:ascii="Times New Roman" w:hAnsi="Times New Roman" w:cs="Times New Roman"/>
          <w:noProof/>
          <w:sz w:val="24"/>
          <w:szCs w:val="24"/>
        </w:rPr>
      </w:pPr>
      <w:r>
        <w:rPr>
          <w:rFonts w:ascii="Times New Roman" w:hAnsi="Times New Roman"/>
          <w:sz w:val="24"/>
        </w:rPr>
        <w:t>5. Izvērtējot individuālo atbildību, organizācijām būtu jācenšas noskaidrot, vai rīcība, bezdarbība vai pieņemtie lēmumi bija atbilstoši pieredzei un profesionālajai sagatavotībai, nevis jākoncentrējas uz notikuma iznākumu.</w:t>
      </w:r>
    </w:p>
    <w:p w14:paraId="7B2FCE85" w14:textId="5200B8DC" w:rsidR="0085243C" w:rsidRPr="008D2659" w:rsidRDefault="009C6F4C" w:rsidP="00596482">
      <w:pPr>
        <w:pStyle w:val="ListParagraph"/>
        <w:tabs>
          <w:tab w:val="left" w:pos="864"/>
          <w:tab w:val="left" w:pos="867"/>
        </w:tabs>
        <w:ind w:left="284" w:hanging="284"/>
        <w:jc w:val="both"/>
        <w:rPr>
          <w:rFonts w:ascii="Times New Roman" w:hAnsi="Times New Roman" w:cs="Times New Roman"/>
          <w:noProof/>
          <w:sz w:val="24"/>
          <w:szCs w:val="24"/>
        </w:rPr>
      </w:pPr>
      <w:r>
        <w:rPr>
          <w:rFonts w:ascii="Times New Roman" w:hAnsi="Times New Roman"/>
          <w:sz w:val="24"/>
        </w:rPr>
        <w:t>6. Drošuma informācijas ziņotāji un citas ziņojumā minētās personas tiek aizsargātas no nelabvēlīgām sekām saskaņā ar Regulu (ES) Nr. 376/2014.</w:t>
      </w:r>
    </w:p>
    <w:p w14:paraId="7412CEB5" w14:textId="3D6FFEF6" w:rsidR="0085243C" w:rsidRPr="008D2659" w:rsidRDefault="009C6F4C" w:rsidP="00596482">
      <w:pPr>
        <w:pStyle w:val="ListParagraph"/>
        <w:tabs>
          <w:tab w:val="left" w:pos="865"/>
        </w:tabs>
        <w:ind w:left="284" w:hanging="284"/>
        <w:jc w:val="both"/>
        <w:rPr>
          <w:rFonts w:ascii="Times New Roman" w:hAnsi="Times New Roman" w:cs="Times New Roman"/>
          <w:noProof/>
          <w:sz w:val="24"/>
          <w:szCs w:val="24"/>
        </w:rPr>
      </w:pPr>
      <w:r>
        <w:rPr>
          <w:rFonts w:ascii="Times New Roman" w:hAnsi="Times New Roman"/>
          <w:sz w:val="24"/>
        </w:rPr>
        <w:t>7. Atzīstot, ka bieži vien tieši nevēlami notikumi ir analīzes ierosinātāji, tomēr būtu jāatalgo un jāstimulē pozitīva rīcība un darbības.</w:t>
      </w:r>
    </w:p>
    <w:p w14:paraId="1090E27A" w14:textId="45221873" w:rsidR="0085243C" w:rsidRPr="008D2659" w:rsidRDefault="009C6F4C" w:rsidP="00596482">
      <w:pPr>
        <w:pStyle w:val="ListParagraph"/>
        <w:tabs>
          <w:tab w:val="left" w:pos="864"/>
          <w:tab w:val="left" w:pos="867"/>
        </w:tabs>
        <w:ind w:left="284" w:hanging="284"/>
        <w:jc w:val="both"/>
        <w:rPr>
          <w:rFonts w:ascii="Times New Roman" w:hAnsi="Times New Roman" w:cs="Times New Roman"/>
          <w:noProof/>
          <w:sz w:val="24"/>
          <w:szCs w:val="24"/>
        </w:rPr>
      </w:pPr>
      <w:r>
        <w:rPr>
          <w:rFonts w:ascii="Times New Roman" w:hAnsi="Times New Roman"/>
          <w:sz w:val="24"/>
        </w:rPr>
        <w:t>8. Organizācijām būtu jāveicina taisnīguma kultūras principu efektīva īstenošana visos organizācijas līmeņos un kopā ar visiem dalībniekiem, tostarp to pārstāvjiem. Visiem dalībniekiem būtu aktīvi jāsekmē savstarpēja uzticēšanās un cieņa un jāveicina atbalsts un sadarbība, lai veidotu nepieciešamo uzticību visā organizācijā. Personāls būtu jāizglīto par taisnīguma kultūras principiem, un attiecīgajai dokumentācijai jābūt pieejamai.</w:t>
      </w:r>
    </w:p>
    <w:p w14:paraId="214D2B61" w14:textId="31F122BB" w:rsidR="0085243C" w:rsidRPr="008D2659" w:rsidRDefault="009C6F4C" w:rsidP="00596482">
      <w:pPr>
        <w:pStyle w:val="ListParagraph"/>
        <w:tabs>
          <w:tab w:val="left" w:pos="864"/>
          <w:tab w:val="left" w:pos="867"/>
        </w:tabs>
        <w:ind w:left="284" w:hanging="284"/>
        <w:jc w:val="both"/>
        <w:rPr>
          <w:rFonts w:ascii="Times New Roman" w:hAnsi="Times New Roman" w:cs="Times New Roman"/>
          <w:noProof/>
          <w:sz w:val="24"/>
          <w:szCs w:val="24"/>
        </w:rPr>
      </w:pPr>
      <w:r>
        <w:rPr>
          <w:rFonts w:ascii="Times New Roman" w:hAnsi="Times New Roman"/>
          <w:sz w:val="24"/>
        </w:rPr>
        <w:t>9. Taisnīguma kultūras iekšējos noteikumos būtu citstarp jāietver procesa definīcija, tostarp iesaistītie dalībnieki, lai noteiktu, kāda rīcība ir nepieļaujama, saskaņā ar Regulā (ES) Nr. 376/2014 sniegto rīcības aprakstu.</w:t>
      </w:r>
    </w:p>
    <w:p w14:paraId="2885DF8A" w14:textId="6BE1D224" w:rsidR="0085243C" w:rsidRPr="008D2659" w:rsidRDefault="009C6F4C" w:rsidP="00596482">
      <w:pPr>
        <w:pStyle w:val="ListParagraph"/>
        <w:tabs>
          <w:tab w:val="left" w:pos="864"/>
          <w:tab w:val="left" w:pos="867"/>
        </w:tabs>
        <w:ind w:left="284" w:hanging="284"/>
        <w:jc w:val="both"/>
        <w:rPr>
          <w:rFonts w:ascii="Times New Roman" w:hAnsi="Times New Roman" w:cs="Times New Roman"/>
          <w:noProof/>
          <w:sz w:val="24"/>
          <w:szCs w:val="24"/>
        </w:rPr>
      </w:pPr>
      <w:r>
        <w:rPr>
          <w:rFonts w:ascii="Times New Roman" w:hAnsi="Times New Roman"/>
          <w:sz w:val="24"/>
        </w:rPr>
        <w:t>10. Taisnīguma kultūras iekšējos noteikumos būtu jādokumentē, kā drošuma dati tiek pārvaldīti, uzglabāti, aizsargāti un izplatīti. Būtu arī jādokumentē, kādā apmērā organizācija paredz izplatīt anonimizētus datus drošuma mācību nolūkos.</w:t>
      </w:r>
    </w:p>
    <w:p w14:paraId="2A4CB32E" w14:textId="6A0D35B2" w:rsidR="00A1478C" w:rsidRPr="008D2659" w:rsidRDefault="009C6F4C" w:rsidP="00596482">
      <w:pPr>
        <w:pStyle w:val="ListParagraph"/>
        <w:tabs>
          <w:tab w:val="left" w:pos="864"/>
          <w:tab w:val="left" w:pos="867"/>
        </w:tabs>
        <w:ind w:left="284" w:hanging="284"/>
        <w:jc w:val="both"/>
        <w:rPr>
          <w:rFonts w:ascii="Times New Roman" w:hAnsi="Times New Roman" w:cs="Times New Roman"/>
          <w:noProof/>
          <w:sz w:val="24"/>
          <w:szCs w:val="24"/>
        </w:rPr>
      </w:pPr>
      <w:r>
        <w:rPr>
          <w:rFonts w:ascii="Times New Roman" w:hAnsi="Times New Roman"/>
          <w:sz w:val="24"/>
        </w:rPr>
        <w:t>11. Ja personāls ir pakļauts ārējām procedūrām, ņemot vērā atgadījumu, par kuru tas ir ziņojis vai kurā tas ir bijis iesaistīts, organizāciju sniegtais atbalsts stiprina savstarpējo uzticēšanos, kas ir nepieciešama, lai nodrošinātu efektīvu taisnīguma kultūru.</w:t>
      </w:r>
    </w:p>
    <w:p w14:paraId="6866F585" w14:textId="6526DB6C" w:rsidR="0085243C" w:rsidRPr="008D2659" w:rsidRDefault="009C6F4C" w:rsidP="00596482">
      <w:pPr>
        <w:pStyle w:val="ListParagraph"/>
        <w:tabs>
          <w:tab w:val="left" w:pos="864"/>
        </w:tabs>
        <w:ind w:left="284" w:hanging="284"/>
        <w:jc w:val="both"/>
        <w:rPr>
          <w:rFonts w:ascii="Times New Roman" w:hAnsi="Times New Roman" w:cs="Times New Roman"/>
          <w:noProof/>
          <w:sz w:val="24"/>
          <w:szCs w:val="24"/>
        </w:rPr>
      </w:pPr>
      <w:r>
        <w:rPr>
          <w:rFonts w:ascii="Times New Roman" w:hAnsi="Times New Roman"/>
          <w:sz w:val="24"/>
        </w:rPr>
        <w:t>12. Lai taisnīguma kultūra būtu saskanīga un efektīva, nepietiek tikai publicēt taisnīguma kultūras iekšējos noteikumus.</w:t>
      </w:r>
    </w:p>
    <w:p w14:paraId="50E5DEE2" w14:textId="5A358ACF" w:rsidR="0085243C" w:rsidRPr="008D2659" w:rsidRDefault="009C6F4C" w:rsidP="00596482">
      <w:pPr>
        <w:pStyle w:val="ListParagraph"/>
        <w:tabs>
          <w:tab w:val="left" w:pos="863"/>
          <w:tab w:val="left" w:pos="866"/>
        </w:tabs>
        <w:ind w:left="284" w:hanging="284"/>
        <w:jc w:val="both"/>
        <w:rPr>
          <w:rFonts w:ascii="Times New Roman" w:hAnsi="Times New Roman" w:cs="Times New Roman"/>
          <w:noProof/>
          <w:sz w:val="24"/>
          <w:szCs w:val="24"/>
        </w:rPr>
      </w:pPr>
      <w:r>
        <w:rPr>
          <w:rFonts w:ascii="Times New Roman" w:hAnsi="Times New Roman"/>
          <w:sz w:val="24"/>
        </w:rPr>
        <w:t xml:space="preserve">13. Lai efektīvi īstenotu taisnīguma kultūru, visu līmeņu personālam, tostarp augstākajai </w:t>
      </w:r>
      <w:r>
        <w:rPr>
          <w:rFonts w:ascii="Times New Roman" w:hAnsi="Times New Roman"/>
          <w:sz w:val="24"/>
        </w:rPr>
        <w:lastRenderedPageBreak/>
        <w:t>vadībai, būtu jāsaprot un jāatzīst sava atbildība attiecībā uz taisnīguma kultūras principiem un iekšējiem noteikumiem un to veicināšanu.</w:t>
      </w:r>
    </w:p>
    <w:p w14:paraId="1DA46FB3" w14:textId="72146925" w:rsidR="0085243C" w:rsidRPr="008D2659" w:rsidRDefault="009C6F4C" w:rsidP="00596482">
      <w:pPr>
        <w:pStyle w:val="ListParagraph"/>
        <w:tabs>
          <w:tab w:val="left" w:pos="863"/>
          <w:tab w:val="left" w:pos="866"/>
        </w:tabs>
        <w:ind w:left="284" w:hanging="284"/>
        <w:jc w:val="both"/>
        <w:rPr>
          <w:rFonts w:ascii="Times New Roman" w:hAnsi="Times New Roman" w:cs="Times New Roman"/>
          <w:noProof/>
          <w:sz w:val="24"/>
          <w:szCs w:val="24"/>
        </w:rPr>
      </w:pPr>
      <w:r>
        <w:rPr>
          <w:rFonts w:ascii="Times New Roman" w:hAnsi="Times New Roman"/>
          <w:sz w:val="24"/>
        </w:rPr>
        <w:t>14. Organizācijām sadarbībā ar ieinteresētajām personām, tostarp kompetento iestādi, būtu jānosaka, kā tās paredzējušas pastāvīgi veicināt un motivēt taisnīguma kultūras principu un prakses īstenošanu visā organizācijā.</w:t>
      </w:r>
    </w:p>
    <w:p w14:paraId="106C57F4" w14:textId="084152D4" w:rsidR="00BF1C07" w:rsidRDefault="009C6F4C" w:rsidP="00596482">
      <w:pPr>
        <w:pStyle w:val="ListParagraph"/>
        <w:tabs>
          <w:tab w:val="left" w:pos="863"/>
          <w:tab w:val="left" w:pos="866"/>
        </w:tabs>
        <w:ind w:left="284" w:hanging="284"/>
        <w:jc w:val="both"/>
        <w:rPr>
          <w:rFonts w:ascii="Times New Roman" w:hAnsi="Times New Roman" w:cs="Times New Roman"/>
          <w:noProof/>
          <w:sz w:val="24"/>
          <w:szCs w:val="24"/>
        </w:rPr>
      </w:pPr>
      <w:r>
        <w:rPr>
          <w:rFonts w:ascii="Times New Roman" w:hAnsi="Times New Roman"/>
          <w:sz w:val="24"/>
        </w:rPr>
        <w:t>15. Organizācijām būtu regulāri jāpārskata un jānovērtē, vai taisnīguma kultūras iekšējie noteikumi ir pietiekami pilnveidoti, un tie jāsalīdzina ar organizācijā esošajiem priekšstatiem par taisnīguma kultūru. Lietderīga varētu būt arī salīdzinošā novērtēšana un vajadzētu apsvērt tās īstenošanu.</w:t>
      </w:r>
    </w:p>
    <w:p w14:paraId="4D133A06" w14:textId="77777777" w:rsidR="00BF1C07" w:rsidRDefault="00BF1C07">
      <w:pPr>
        <w:rPr>
          <w:rFonts w:ascii="Times New Roman" w:eastAsia="Calibri" w:hAnsi="Times New Roman" w:cs="Times New Roman"/>
          <w:noProof/>
          <w:sz w:val="24"/>
          <w:szCs w:val="24"/>
        </w:rPr>
      </w:pPr>
      <w:r>
        <w:br w:type="page"/>
      </w:r>
    </w:p>
    <w:tbl>
      <w:tblPr>
        <w:tblStyle w:val="TableGrid"/>
        <w:tblpPr w:leftFromText="180" w:rightFromText="180" w:vertAnchor="page" w:horzAnchor="margin" w:tblpXSpec="right" w:tblpY="7086"/>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1385"/>
        <w:gridCol w:w="6562"/>
      </w:tblGrid>
      <w:tr w:rsidR="004F2009" w:rsidRPr="008D2659" w14:paraId="333AF36C" w14:textId="77777777" w:rsidTr="001D1CB2">
        <w:trPr>
          <w:trHeight w:val="2162"/>
        </w:trPr>
        <w:tc>
          <w:tcPr>
            <w:tcW w:w="7947" w:type="dxa"/>
            <w:gridSpan w:val="2"/>
            <w:tcBorders>
              <w:bottom w:val="nil"/>
            </w:tcBorders>
          </w:tcPr>
          <w:p w14:paraId="5C7DD1F5" w14:textId="77777777" w:rsidR="004F2009" w:rsidRPr="00E25ADF" w:rsidRDefault="004F2009" w:rsidP="001D1CB2">
            <w:pPr>
              <w:jc w:val="both"/>
              <w:rPr>
                <w:rFonts w:ascii="Times New Roman" w:hAnsi="Times New Roman" w:cs="Times New Roman"/>
                <w:b/>
                <w:bCs/>
                <w:noProof/>
                <w:color w:val="FFFFFF" w:themeColor="background1"/>
                <w:szCs w:val="20"/>
              </w:rPr>
            </w:pPr>
            <w:r w:rsidRPr="00E25ADF">
              <w:rPr>
                <w:rFonts w:ascii="Times New Roman" w:hAnsi="Times New Roman"/>
                <w:b/>
                <w:color w:val="FFFFFF" w:themeColor="background1"/>
                <w:szCs w:val="20"/>
              </w:rPr>
              <w:lastRenderedPageBreak/>
              <w:t>Eiropas Savienības Aviācijas drošības aģentūra</w:t>
            </w:r>
          </w:p>
          <w:p w14:paraId="61EC88EE" w14:textId="77777777" w:rsidR="004F2009" w:rsidRPr="00E25ADF" w:rsidRDefault="004F2009" w:rsidP="001D1CB2">
            <w:pPr>
              <w:jc w:val="both"/>
              <w:rPr>
                <w:rFonts w:ascii="Times New Roman" w:hAnsi="Times New Roman" w:cs="Times New Roman"/>
                <w:b/>
                <w:bCs/>
                <w:noProof/>
                <w:color w:val="FFFFFF" w:themeColor="background1"/>
                <w:szCs w:val="20"/>
              </w:rPr>
            </w:pPr>
            <w:r w:rsidRPr="00E25ADF">
              <w:rPr>
                <w:rFonts w:ascii="Times New Roman" w:hAnsi="Times New Roman"/>
                <w:b/>
                <w:color w:val="FFFFFF" w:themeColor="background1"/>
                <w:szCs w:val="20"/>
              </w:rPr>
              <w:t>Lidojumu standartu direktorāts [</w:t>
            </w:r>
            <w:r w:rsidRPr="00E25ADF">
              <w:rPr>
                <w:rFonts w:ascii="Times New Roman" w:hAnsi="Times New Roman"/>
                <w:b/>
                <w:i/>
                <w:iCs/>
                <w:color w:val="FFFFFF" w:themeColor="background1"/>
                <w:szCs w:val="20"/>
              </w:rPr>
              <w:t>Flight Standards Directorate</w:t>
            </w:r>
            <w:r w:rsidRPr="00E25ADF">
              <w:rPr>
                <w:rFonts w:ascii="Times New Roman" w:hAnsi="Times New Roman"/>
                <w:b/>
                <w:color w:val="FFFFFF" w:themeColor="background1"/>
                <w:szCs w:val="20"/>
              </w:rPr>
              <w:t>]</w:t>
            </w:r>
          </w:p>
          <w:p w14:paraId="4A4E0600" w14:textId="77777777" w:rsidR="004F2009" w:rsidRPr="00E25ADF" w:rsidRDefault="004F2009" w:rsidP="001D1CB2">
            <w:pPr>
              <w:pStyle w:val="BodyText"/>
              <w:jc w:val="both"/>
              <w:rPr>
                <w:rFonts w:ascii="Times New Roman" w:hAnsi="Times New Roman" w:cs="Times New Roman"/>
                <w:noProof/>
                <w:color w:val="FFFFFF" w:themeColor="background1"/>
                <w:szCs w:val="20"/>
              </w:rPr>
            </w:pPr>
          </w:p>
          <w:p w14:paraId="2E490B4A" w14:textId="77777777" w:rsidR="004F2009" w:rsidRPr="00E25ADF" w:rsidRDefault="004F2009" w:rsidP="001D1CB2">
            <w:pPr>
              <w:pStyle w:val="BodyText"/>
              <w:jc w:val="both"/>
              <w:rPr>
                <w:rFonts w:ascii="Times New Roman" w:hAnsi="Times New Roman" w:cs="Times New Roman"/>
                <w:noProof/>
                <w:color w:val="FFFFFF" w:themeColor="background1"/>
                <w:szCs w:val="20"/>
              </w:rPr>
            </w:pPr>
          </w:p>
          <w:p w14:paraId="4342CED4" w14:textId="77777777" w:rsidR="004F2009" w:rsidRPr="00E25ADF" w:rsidRDefault="004F2009" w:rsidP="001D1CB2">
            <w:pPr>
              <w:jc w:val="both"/>
              <w:rPr>
                <w:rFonts w:ascii="Times New Roman" w:hAnsi="Times New Roman" w:cs="Times New Roman"/>
                <w:b/>
                <w:bCs/>
                <w:i/>
                <w:iCs/>
                <w:noProof/>
                <w:color w:val="FFFFFF" w:themeColor="background1"/>
                <w:szCs w:val="20"/>
              </w:rPr>
            </w:pPr>
            <w:r w:rsidRPr="00E25ADF">
              <w:rPr>
                <w:rFonts w:ascii="Times New Roman" w:hAnsi="Times New Roman"/>
                <w:b/>
                <w:i/>
                <w:color w:val="FFFFFF" w:themeColor="background1"/>
                <w:szCs w:val="20"/>
              </w:rPr>
              <w:t>Pasta adrese</w:t>
            </w:r>
          </w:p>
          <w:p w14:paraId="750576A6" w14:textId="77777777" w:rsidR="004F2009" w:rsidRPr="00E25ADF" w:rsidRDefault="004F2009" w:rsidP="001D1CB2">
            <w:pPr>
              <w:jc w:val="both"/>
              <w:rPr>
                <w:rFonts w:ascii="Times New Roman" w:hAnsi="Times New Roman" w:cs="Times New Roman"/>
                <w:noProof/>
                <w:color w:val="FFFFFF" w:themeColor="background1"/>
                <w:szCs w:val="20"/>
              </w:rPr>
            </w:pPr>
            <w:r w:rsidRPr="00E25ADF">
              <w:rPr>
                <w:rFonts w:ascii="Times New Roman" w:hAnsi="Times New Roman"/>
                <w:color w:val="FFFFFF" w:themeColor="background1"/>
                <w:szCs w:val="20"/>
              </w:rPr>
              <w:t>Postfach 10 12 53</w:t>
            </w:r>
          </w:p>
          <w:p w14:paraId="6DA5C420" w14:textId="77777777" w:rsidR="004F2009" w:rsidRPr="00E25ADF" w:rsidRDefault="004F2009" w:rsidP="001D1CB2">
            <w:pPr>
              <w:jc w:val="both"/>
              <w:rPr>
                <w:rFonts w:ascii="Times New Roman" w:hAnsi="Times New Roman" w:cs="Times New Roman"/>
                <w:noProof/>
                <w:color w:val="FFFFFF" w:themeColor="background1"/>
                <w:szCs w:val="20"/>
              </w:rPr>
            </w:pPr>
            <w:r w:rsidRPr="00E25ADF">
              <w:rPr>
                <w:rFonts w:ascii="Times New Roman" w:hAnsi="Times New Roman"/>
                <w:color w:val="FFFFFF" w:themeColor="background1"/>
                <w:szCs w:val="20"/>
              </w:rPr>
              <w:t>50452 Ķelne</w:t>
            </w:r>
          </w:p>
          <w:p w14:paraId="0B61E95A" w14:textId="77777777" w:rsidR="004F2009" w:rsidRPr="00E25ADF" w:rsidRDefault="004F2009" w:rsidP="001D1CB2">
            <w:pPr>
              <w:jc w:val="both"/>
              <w:rPr>
                <w:rFonts w:ascii="Times New Roman" w:hAnsi="Times New Roman" w:cs="Times New Roman"/>
                <w:noProof/>
                <w:color w:val="FFFFFF" w:themeColor="background1"/>
                <w:szCs w:val="20"/>
              </w:rPr>
            </w:pPr>
            <w:r w:rsidRPr="00E25ADF">
              <w:rPr>
                <w:rFonts w:ascii="Times New Roman" w:hAnsi="Times New Roman"/>
                <w:color w:val="FFFFFF" w:themeColor="background1"/>
                <w:szCs w:val="20"/>
              </w:rPr>
              <w:t>Vācija</w:t>
            </w:r>
          </w:p>
          <w:p w14:paraId="4641E08F" w14:textId="77777777" w:rsidR="004F2009" w:rsidRPr="00E25ADF" w:rsidRDefault="004F2009" w:rsidP="001D1CB2">
            <w:pPr>
              <w:pStyle w:val="BodyText"/>
              <w:jc w:val="both"/>
              <w:rPr>
                <w:rFonts w:ascii="Times New Roman" w:hAnsi="Times New Roman" w:cs="Times New Roman"/>
                <w:noProof/>
                <w:color w:val="FFFFFF" w:themeColor="background1"/>
                <w:szCs w:val="20"/>
              </w:rPr>
            </w:pPr>
          </w:p>
          <w:p w14:paraId="6850B6FF" w14:textId="77777777" w:rsidR="004F2009" w:rsidRPr="00E25ADF" w:rsidRDefault="004F2009" w:rsidP="001D1CB2">
            <w:pPr>
              <w:jc w:val="both"/>
              <w:rPr>
                <w:rFonts w:ascii="Times New Roman" w:hAnsi="Times New Roman" w:cs="Times New Roman"/>
                <w:b/>
                <w:bCs/>
                <w:i/>
                <w:iCs/>
                <w:noProof/>
                <w:color w:val="FFFFFF" w:themeColor="background1"/>
                <w:szCs w:val="20"/>
              </w:rPr>
            </w:pPr>
            <w:r w:rsidRPr="00E25ADF">
              <w:rPr>
                <w:rFonts w:ascii="Times New Roman" w:hAnsi="Times New Roman"/>
                <w:b/>
                <w:i/>
                <w:color w:val="FFFFFF" w:themeColor="background1"/>
                <w:szCs w:val="20"/>
              </w:rPr>
              <w:t>Apmeklējumu adrese</w:t>
            </w:r>
          </w:p>
          <w:p w14:paraId="7B8947CC" w14:textId="77777777" w:rsidR="004F2009" w:rsidRPr="00E25ADF" w:rsidRDefault="004F2009" w:rsidP="001D1CB2">
            <w:pPr>
              <w:jc w:val="both"/>
              <w:rPr>
                <w:rFonts w:ascii="Times New Roman" w:hAnsi="Times New Roman" w:cs="Times New Roman"/>
                <w:noProof/>
                <w:color w:val="FFFFFF" w:themeColor="background1"/>
                <w:szCs w:val="20"/>
              </w:rPr>
            </w:pPr>
            <w:r w:rsidRPr="00E25ADF">
              <w:rPr>
                <w:rFonts w:ascii="Times New Roman" w:hAnsi="Times New Roman"/>
                <w:color w:val="FFFFFF" w:themeColor="background1"/>
                <w:szCs w:val="20"/>
              </w:rPr>
              <w:t>Eiropas Aviācijas drošības aģentūra</w:t>
            </w:r>
          </w:p>
          <w:p w14:paraId="5C946447" w14:textId="77777777" w:rsidR="004F2009" w:rsidRPr="00E25ADF" w:rsidRDefault="004F2009" w:rsidP="001D1CB2">
            <w:pPr>
              <w:jc w:val="both"/>
              <w:rPr>
                <w:rFonts w:ascii="Times New Roman" w:hAnsi="Times New Roman" w:cs="Times New Roman"/>
                <w:noProof/>
                <w:color w:val="FFFFFF" w:themeColor="background1"/>
                <w:szCs w:val="20"/>
              </w:rPr>
            </w:pPr>
            <w:r w:rsidRPr="00E25ADF">
              <w:rPr>
                <w:rFonts w:ascii="Times New Roman" w:hAnsi="Times New Roman"/>
                <w:i/>
                <w:iCs/>
                <w:color w:val="FFFFFF" w:themeColor="background1"/>
                <w:szCs w:val="20"/>
              </w:rPr>
              <w:t>Konrad-Adenauer-Ufer 3, D-50668</w:t>
            </w:r>
          </w:p>
          <w:p w14:paraId="43D7EBB5" w14:textId="77777777" w:rsidR="004F2009" w:rsidRPr="00E25ADF" w:rsidRDefault="004F2009" w:rsidP="001D1CB2">
            <w:pPr>
              <w:jc w:val="both"/>
              <w:rPr>
                <w:rFonts w:ascii="Times New Roman" w:hAnsi="Times New Roman" w:cs="Times New Roman"/>
                <w:noProof/>
                <w:color w:val="FFFFFF" w:themeColor="background1"/>
                <w:szCs w:val="20"/>
              </w:rPr>
            </w:pPr>
            <w:r w:rsidRPr="00E25ADF">
              <w:rPr>
                <w:rFonts w:ascii="Times New Roman" w:hAnsi="Times New Roman"/>
                <w:color w:val="FFFFFF" w:themeColor="background1"/>
                <w:szCs w:val="20"/>
              </w:rPr>
              <w:t>Ķelne</w:t>
            </w:r>
          </w:p>
          <w:p w14:paraId="4D7A5884" w14:textId="77777777" w:rsidR="004F2009" w:rsidRPr="00E25ADF" w:rsidRDefault="004F2009" w:rsidP="001D1CB2">
            <w:pPr>
              <w:jc w:val="both"/>
              <w:rPr>
                <w:rFonts w:ascii="Times New Roman" w:hAnsi="Times New Roman" w:cs="Times New Roman"/>
                <w:noProof/>
                <w:color w:val="FFFFFF" w:themeColor="background1"/>
                <w:szCs w:val="20"/>
              </w:rPr>
            </w:pPr>
            <w:r w:rsidRPr="00E25ADF">
              <w:rPr>
                <w:rFonts w:ascii="Times New Roman" w:hAnsi="Times New Roman"/>
                <w:color w:val="FFFFFF" w:themeColor="background1"/>
                <w:szCs w:val="20"/>
              </w:rPr>
              <w:t>Vācija</w:t>
            </w:r>
          </w:p>
          <w:p w14:paraId="69A2B105" w14:textId="77777777" w:rsidR="004F2009" w:rsidRPr="00E25ADF" w:rsidRDefault="004F2009" w:rsidP="001D1CB2">
            <w:pPr>
              <w:pStyle w:val="BodyText"/>
              <w:jc w:val="both"/>
              <w:rPr>
                <w:rFonts w:ascii="Times New Roman" w:hAnsi="Times New Roman" w:cs="Times New Roman"/>
                <w:noProof/>
                <w:color w:val="FFFFFF" w:themeColor="background1"/>
                <w:szCs w:val="20"/>
              </w:rPr>
            </w:pPr>
          </w:p>
          <w:p w14:paraId="216DEA54" w14:textId="77777777" w:rsidR="004F2009" w:rsidRPr="00E25ADF" w:rsidRDefault="004F2009" w:rsidP="001D1CB2">
            <w:pPr>
              <w:jc w:val="both"/>
              <w:rPr>
                <w:rFonts w:ascii="Times New Roman" w:hAnsi="Times New Roman" w:cs="Times New Roman"/>
                <w:noProof/>
                <w:color w:val="FFFFFF" w:themeColor="background1"/>
                <w:szCs w:val="20"/>
              </w:rPr>
            </w:pPr>
          </w:p>
          <w:p w14:paraId="10C3665F" w14:textId="77777777" w:rsidR="004F2009" w:rsidRPr="00E25ADF" w:rsidRDefault="004F2009" w:rsidP="001D1CB2">
            <w:pPr>
              <w:jc w:val="both"/>
              <w:rPr>
                <w:rFonts w:ascii="Times New Roman" w:hAnsi="Times New Roman" w:cs="Times New Roman"/>
                <w:noProof/>
                <w:color w:val="FFFFFF" w:themeColor="background1"/>
                <w:szCs w:val="20"/>
              </w:rPr>
            </w:pPr>
          </w:p>
        </w:tc>
      </w:tr>
      <w:tr w:rsidR="004F2009" w:rsidRPr="008D2659" w14:paraId="77804FFA" w14:textId="77777777" w:rsidTr="001D1CB2">
        <w:trPr>
          <w:trHeight w:val="2162"/>
        </w:trPr>
        <w:tc>
          <w:tcPr>
            <w:tcW w:w="1385" w:type="dxa"/>
            <w:tcBorders>
              <w:right w:val="nil"/>
            </w:tcBorders>
          </w:tcPr>
          <w:p w14:paraId="779956D0" w14:textId="77777777" w:rsidR="004F2009" w:rsidRPr="00E25ADF" w:rsidRDefault="004F2009" w:rsidP="001D1CB2">
            <w:pPr>
              <w:ind w:left="284" w:hanging="284"/>
              <w:jc w:val="both"/>
              <w:rPr>
                <w:rFonts w:ascii="Times New Roman" w:hAnsi="Times New Roman" w:cs="Times New Roman"/>
                <w:noProof/>
                <w:color w:val="FFFFFF" w:themeColor="background1"/>
                <w:szCs w:val="20"/>
              </w:rPr>
            </w:pPr>
            <w:r w:rsidRPr="00E25ADF">
              <w:rPr>
                <w:rFonts w:ascii="Times New Roman" w:hAnsi="Times New Roman"/>
                <w:b/>
                <w:color w:val="FFFFFF" w:themeColor="background1"/>
                <w:szCs w:val="20"/>
              </w:rPr>
              <w:t>Tālr.</w:t>
            </w:r>
            <w:r w:rsidRPr="00E25ADF">
              <w:rPr>
                <w:rFonts w:ascii="Times New Roman" w:hAnsi="Times New Roman"/>
                <w:color w:val="FFFFFF" w:themeColor="background1"/>
                <w:szCs w:val="20"/>
              </w:rPr>
              <w:t xml:space="preserve"> </w:t>
            </w:r>
          </w:p>
          <w:p w14:paraId="50A46EEF" w14:textId="77777777" w:rsidR="004F2009" w:rsidRPr="00E25ADF" w:rsidRDefault="004F2009" w:rsidP="001D1CB2">
            <w:pPr>
              <w:jc w:val="both"/>
              <w:rPr>
                <w:rFonts w:ascii="Times New Roman" w:hAnsi="Times New Roman" w:cs="Times New Roman"/>
                <w:noProof/>
                <w:color w:val="FFFFFF" w:themeColor="background1"/>
                <w:szCs w:val="20"/>
              </w:rPr>
            </w:pPr>
            <w:r w:rsidRPr="00E25ADF">
              <w:rPr>
                <w:rFonts w:ascii="Times New Roman" w:hAnsi="Times New Roman"/>
                <w:b/>
                <w:color w:val="FFFFFF" w:themeColor="background1"/>
                <w:szCs w:val="20"/>
              </w:rPr>
              <w:t xml:space="preserve">Fakss </w:t>
            </w:r>
          </w:p>
          <w:p w14:paraId="4F40ACF3" w14:textId="77777777" w:rsidR="004F2009" w:rsidRPr="00E25ADF" w:rsidRDefault="004F2009" w:rsidP="001D1CB2">
            <w:pPr>
              <w:jc w:val="both"/>
              <w:rPr>
                <w:rFonts w:ascii="Times New Roman" w:hAnsi="Times New Roman" w:cs="Times New Roman"/>
                <w:noProof/>
                <w:color w:val="FFFFFF" w:themeColor="background1"/>
                <w:szCs w:val="20"/>
              </w:rPr>
            </w:pPr>
            <w:r w:rsidRPr="00E25ADF">
              <w:rPr>
                <w:rFonts w:ascii="Times New Roman" w:hAnsi="Times New Roman"/>
                <w:b/>
                <w:color w:val="FFFFFF" w:themeColor="background1"/>
                <w:szCs w:val="20"/>
              </w:rPr>
              <w:t>E-pasts</w:t>
            </w:r>
          </w:p>
          <w:p w14:paraId="7F37D637" w14:textId="77777777" w:rsidR="004F2009" w:rsidRPr="00E25ADF" w:rsidRDefault="004F2009" w:rsidP="001D1CB2">
            <w:pPr>
              <w:jc w:val="both"/>
              <w:rPr>
                <w:rFonts w:ascii="Times New Roman" w:hAnsi="Times New Roman" w:cs="Times New Roman"/>
                <w:noProof/>
                <w:color w:val="FFFFFF" w:themeColor="background1"/>
                <w:szCs w:val="20"/>
              </w:rPr>
            </w:pPr>
            <w:r w:rsidRPr="00E25ADF">
              <w:rPr>
                <w:rFonts w:ascii="Times New Roman" w:hAnsi="Times New Roman"/>
                <w:b/>
                <w:color w:val="FFFFFF" w:themeColor="background1"/>
                <w:szCs w:val="20"/>
              </w:rPr>
              <w:t>Tīmekļa vietne</w:t>
            </w:r>
          </w:p>
          <w:p w14:paraId="1C220A6C" w14:textId="77777777" w:rsidR="004F2009" w:rsidRPr="00E25ADF" w:rsidRDefault="004F2009" w:rsidP="001D1CB2">
            <w:pPr>
              <w:jc w:val="both"/>
              <w:rPr>
                <w:rFonts w:ascii="Times New Roman" w:hAnsi="Times New Roman" w:cs="Times New Roman"/>
                <w:noProof/>
                <w:color w:val="FFFFFF" w:themeColor="background1"/>
                <w:szCs w:val="20"/>
              </w:rPr>
            </w:pPr>
          </w:p>
        </w:tc>
        <w:tc>
          <w:tcPr>
            <w:tcW w:w="6561" w:type="dxa"/>
            <w:tcBorders>
              <w:left w:val="nil"/>
            </w:tcBorders>
          </w:tcPr>
          <w:p w14:paraId="60F6903F" w14:textId="76268017" w:rsidR="004F2009" w:rsidRPr="00E25ADF" w:rsidRDefault="004F2009" w:rsidP="001D1CB2">
            <w:pPr>
              <w:jc w:val="both"/>
              <w:rPr>
                <w:rFonts w:ascii="Times New Roman" w:hAnsi="Times New Roman" w:cs="Times New Roman"/>
                <w:noProof/>
                <w:color w:val="FFFFFF" w:themeColor="background1"/>
                <w:szCs w:val="20"/>
              </w:rPr>
            </w:pPr>
            <w:r w:rsidRPr="00E25ADF">
              <w:rPr>
                <w:rFonts w:ascii="Times New Roman" w:hAnsi="Times New Roman"/>
                <w:color w:val="FFFFFF" w:themeColor="background1"/>
                <w:szCs w:val="20"/>
              </w:rPr>
              <w:t>+49 221 89990 – 000</w:t>
            </w:r>
          </w:p>
          <w:p w14:paraId="6E08B7DF" w14:textId="77777777" w:rsidR="004F2009" w:rsidRPr="00E25ADF" w:rsidRDefault="004F2009" w:rsidP="001D1CB2">
            <w:pPr>
              <w:jc w:val="both"/>
              <w:rPr>
                <w:rFonts w:ascii="Times New Roman" w:hAnsi="Times New Roman" w:cs="Times New Roman"/>
                <w:noProof/>
                <w:color w:val="FFFFFF" w:themeColor="background1"/>
                <w:szCs w:val="20"/>
              </w:rPr>
            </w:pPr>
            <w:r w:rsidRPr="00E25ADF">
              <w:rPr>
                <w:rFonts w:ascii="Times New Roman" w:hAnsi="Times New Roman"/>
                <w:color w:val="FFFFFF" w:themeColor="background1"/>
                <w:szCs w:val="20"/>
              </w:rPr>
              <w:t>+49 221 89990 – 999</w:t>
            </w:r>
          </w:p>
          <w:p w14:paraId="5F82D0EF" w14:textId="77777777" w:rsidR="004F2009" w:rsidRPr="00E25ADF" w:rsidRDefault="004F2009" w:rsidP="001D1CB2">
            <w:pPr>
              <w:jc w:val="both"/>
              <w:rPr>
                <w:rFonts w:ascii="Times New Roman" w:hAnsi="Times New Roman" w:cs="Times New Roman"/>
                <w:bCs/>
                <w:noProof/>
                <w:color w:val="FFFFFF" w:themeColor="background1"/>
                <w:szCs w:val="20"/>
              </w:rPr>
            </w:pPr>
            <w:r w:rsidRPr="00E25ADF">
              <w:rPr>
                <w:rFonts w:ascii="Times New Roman" w:hAnsi="Times New Roman"/>
                <w:bCs/>
                <w:color w:val="FFFFFF" w:themeColor="background1"/>
                <w:szCs w:val="20"/>
              </w:rPr>
              <w:t>info@easa.europa.eu</w:t>
            </w:r>
          </w:p>
          <w:p w14:paraId="38964275" w14:textId="77777777" w:rsidR="004F2009" w:rsidRPr="00E25ADF" w:rsidRDefault="004F2009" w:rsidP="001D1CB2">
            <w:pPr>
              <w:jc w:val="both"/>
              <w:rPr>
                <w:rFonts w:ascii="Times New Roman" w:hAnsi="Times New Roman" w:cs="Times New Roman"/>
                <w:b/>
                <w:bCs/>
                <w:noProof/>
                <w:color w:val="FFFFFF" w:themeColor="background1"/>
                <w:szCs w:val="20"/>
              </w:rPr>
            </w:pPr>
            <w:r w:rsidRPr="00E25ADF">
              <w:rPr>
                <w:rFonts w:ascii="Times New Roman" w:hAnsi="Times New Roman"/>
                <w:color w:val="FFFFFF" w:themeColor="background1"/>
                <w:szCs w:val="20"/>
              </w:rPr>
              <w:t>www.easa.europa.eu</w:t>
            </w:r>
          </w:p>
        </w:tc>
      </w:tr>
    </w:tbl>
    <w:p w14:paraId="49A033D4" w14:textId="3E0CF27C" w:rsidR="00616007" w:rsidRPr="008D2659" w:rsidRDefault="00E85F64" w:rsidP="00E110A8">
      <w:pPr>
        <w:tabs>
          <w:tab w:val="left" w:pos="3323"/>
        </w:tabs>
        <w:jc w:val="both"/>
        <w:rPr>
          <w:rFonts w:ascii="Times New Roman" w:hAnsi="Times New Roman" w:cs="Times New Roman"/>
          <w:noProof/>
          <w:color w:val="FFFDFC"/>
          <w:sz w:val="24"/>
          <w:szCs w:val="24"/>
        </w:rPr>
      </w:pPr>
      <w:r>
        <w:rPr>
          <w:rFonts w:ascii="Times New Roman" w:hAnsi="Times New Roman"/>
          <w:noProof/>
          <w:sz w:val="24"/>
        </w:rPr>
        <mc:AlternateContent>
          <mc:Choice Requires="wpg">
            <w:drawing>
              <wp:anchor distT="0" distB="0" distL="0" distR="0" simplePos="0" relativeHeight="251658240" behindDoc="1" locked="0" layoutInCell="1" allowOverlap="1" wp14:anchorId="1742AAF2" wp14:editId="629D665F">
                <wp:simplePos x="0" y="0"/>
                <wp:positionH relativeFrom="page">
                  <wp:posOffset>-1893858</wp:posOffset>
                </wp:positionH>
                <wp:positionV relativeFrom="page">
                  <wp:posOffset>-1528150</wp:posOffset>
                </wp:positionV>
                <wp:extent cx="9991725" cy="11062970"/>
                <wp:effectExtent l="0" t="0" r="9525" b="5080"/>
                <wp:wrapNone/>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991725" cy="11062970"/>
                          <a:chOff x="-95955" y="496595"/>
                          <a:chExt cx="9991725" cy="5994400"/>
                        </a:xfrm>
                      </wpg:grpSpPr>
                      <wps:wsp>
                        <wps:cNvPr id="116" name="Graphic 116"/>
                        <wps:cNvSpPr/>
                        <wps:spPr>
                          <a:xfrm>
                            <a:off x="-95955" y="496595"/>
                            <a:ext cx="9991725" cy="5994400"/>
                          </a:xfrm>
                          <a:custGeom>
                            <a:avLst/>
                            <a:gdLst/>
                            <a:ahLst/>
                            <a:cxnLst/>
                            <a:rect l="l" t="t" r="r" b="b"/>
                            <a:pathLst>
                              <a:path w="9991725" h="5994400">
                                <a:moveTo>
                                  <a:pt x="9991153" y="0"/>
                                </a:moveTo>
                                <a:lnTo>
                                  <a:pt x="0" y="0"/>
                                </a:lnTo>
                                <a:lnTo>
                                  <a:pt x="0" y="5994107"/>
                                </a:lnTo>
                                <a:lnTo>
                                  <a:pt x="9991153" y="5994107"/>
                                </a:lnTo>
                                <a:lnTo>
                                  <a:pt x="9991153" y="0"/>
                                </a:lnTo>
                                <a:close/>
                              </a:path>
                            </a:pathLst>
                          </a:custGeom>
                          <a:solidFill>
                            <a:srgbClr val="0079B5"/>
                          </a:solidFill>
                        </wps:spPr>
                        <wps:bodyPr wrap="square" lIns="0" tIns="0" rIns="0" bIns="0" rtlCol="0">
                          <a:prstTxWarp prst="textNoShape">
                            <a:avLst/>
                          </a:prstTxWarp>
                          <a:noAutofit/>
                        </wps:bodyPr>
                      </wps:wsp>
                      <wps:wsp>
                        <wps:cNvPr id="115" name="Graphic 115"/>
                        <wps:cNvSpPr/>
                        <wps:spPr>
                          <a:xfrm>
                            <a:off x="5168" y="5994107"/>
                            <a:ext cx="9848215" cy="5715"/>
                          </a:xfrm>
                          <a:custGeom>
                            <a:avLst/>
                            <a:gdLst/>
                            <a:ahLst/>
                            <a:cxnLst/>
                            <a:rect l="l" t="t" r="r" b="b"/>
                            <a:pathLst>
                              <a:path w="9848215" h="5715">
                                <a:moveTo>
                                  <a:pt x="0" y="5422"/>
                                </a:moveTo>
                                <a:lnTo>
                                  <a:pt x="9848088" y="5422"/>
                                </a:lnTo>
                                <a:lnTo>
                                  <a:pt x="9848088" y="0"/>
                                </a:lnTo>
                                <a:lnTo>
                                  <a:pt x="0" y="0"/>
                                </a:lnTo>
                                <a:lnTo>
                                  <a:pt x="0" y="5422"/>
                                </a:lnTo>
                                <a:close/>
                              </a:path>
                            </a:pathLst>
                          </a:custGeom>
                          <a:solidFill>
                            <a:srgbClr val="D9D9D9"/>
                          </a:solidFill>
                        </wps:spPr>
                        <wps:bodyPr wrap="square" lIns="0" tIns="0" rIns="0" bIns="0" rtlCol="0">
                          <a:prstTxWarp prst="textNoShape">
                            <a:avLst/>
                          </a:prstTxWarp>
                          <a:noAutofit/>
                        </wps:bodyPr>
                      </wps:wsp>
                      <wps:wsp>
                        <wps:cNvPr id="118" name="Graphic 118"/>
                        <wps:cNvSpPr/>
                        <wps:spPr>
                          <a:xfrm>
                            <a:off x="1617684" y="2743845"/>
                            <a:ext cx="1270" cy="2380615"/>
                          </a:xfrm>
                          <a:custGeom>
                            <a:avLst/>
                            <a:gdLst/>
                            <a:ahLst/>
                            <a:cxnLst/>
                            <a:rect l="l" t="t" r="r" b="b"/>
                            <a:pathLst>
                              <a:path h="2380615">
                                <a:moveTo>
                                  <a:pt x="0" y="0"/>
                                </a:moveTo>
                                <a:lnTo>
                                  <a:pt x="0" y="2380475"/>
                                </a:lnTo>
                              </a:path>
                            </a:pathLst>
                          </a:custGeom>
                          <a:ln w="12700">
                            <a:solidFill>
                              <a:srgbClr val="F8F8F7"/>
                            </a:solidFill>
                            <a:prstDash val="dot"/>
                          </a:ln>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7CA44185" id="Group 114" o:spid="_x0000_s1026" style="position:absolute;margin-left:-149.1pt;margin-top:-120.35pt;width:786.75pt;height:871.1pt;z-index:-251658240;mso-wrap-distance-left:0;mso-wrap-distance-right:0;mso-position-horizontal-relative:page;mso-position-vertical-relative:page;mso-height-relative:margin" coordorigin="-959,4965" coordsize="99917,599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">
                <v:shape id="Graphic 116" o:spid="_x0000_s1027" style="position:absolute;left:-959;top:4965;width:99916;height:59944;visibility:visible;mso-wrap-style:square;v-text-anchor:top" coordsize="9991725,599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" path="m9991153,l,,,5994107r9991153,l9991153,xe" fillcolor="#0079b5" stroked="f">
                  <v:path arrowok="t"/>
                </v:shape>
                <v:shape id="Graphic 115" o:spid="_x0000_s1028" style="position:absolute;left:51;top:59941;width:98482;height:57;visibility:visible;mso-wrap-style:square;v-text-anchor:top" coordsize="9848215,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" path="m,5422r9848088,l9848088,,,,,5422xe" fillcolor="#d9d9d9" stroked="f">
                  <v:path arrowok="t"/>
                </v:shape>
                <v:shape id="Graphic 118" o:spid="_x0000_s1029" style="position:absolute;left:16176;top:27438;width:13;height:23806;visibility:visible;mso-wrap-style:square;v-text-anchor:top" coordsize="1270,2380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" path="m,l,2380475e" filled="f" strokecolor="#f8f8f7" strokeweight="1pt">
                  <v:stroke dashstyle="dot"/>
                  <v:path arrowok="t"/>
                </v:shape>
                <w10:wrap anchorx="page" anchory="page"/>
              </v:group>
            </w:pict>
          </mc:Fallback>
        </mc:AlternateContent>
      </w:r>
      <w:r w:rsidR="00BF1C07">
        <w:rPr>
          <w:rFonts w:ascii="Times New Roman" w:hAnsi="Times New Roman"/>
          <w:noProof/>
          <w:sz w:val="24"/>
        </w:rPr>
        <w:drawing>
          <wp:anchor distT="0" distB="0" distL="114300" distR="114300" simplePos="0" relativeHeight="251658242" behindDoc="0" locked="0" layoutInCell="1" allowOverlap="1" wp14:anchorId="4547DD27" wp14:editId="0035D6F5">
            <wp:simplePos x="0" y="0"/>
            <wp:positionH relativeFrom="column">
              <wp:posOffset>1818</wp:posOffset>
            </wp:positionH>
            <wp:positionV relativeFrom="paragraph">
              <wp:posOffset>-54873</wp:posOffset>
            </wp:positionV>
            <wp:extent cx="1936750" cy="664210"/>
            <wp:effectExtent l="0" t="0" r="6350" b="2540"/>
            <wp:wrapTopAndBottom/>
            <wp:docPr id="7268039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803973" name=""/>
                    <pic:cNvPicPr/>
                  </pic:nvPicPr>
                  <pic:blipFill>
                    <a:blip r:embed="rId62">
                      <a:extLst>
                        <a:ext uri="{28A0092B-C50C-407E-A947-70E740481C1C}">
                          <a14:useLocalDpi xmlns:a14="http://schemas.microsoft.com/office/drawing/2010/main" val="0"/>
                        </a:ext>
                      </a:extLst>
                    </a:blip>
                    <a:stretch>
                      <a:fillRect/>
                    </a:stretch>
                  </pic:blipFill>
                  <pic:spPr>
                    <a:xfrm>
                      <a:off x="0" y="0"/>
                      <a:ext cx="1936750" cy="664210"/>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pPr w:leftFromText="180" w:rightFromText="180" w:vertAnchor="text" w:horzAnchor="margin" w:tblpY="31"/>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291"/>
      </w:tblGrid>
      <w:tr w:rsidR="00BF1C07" w:rsidRPr="008D2659" w14:paraId="18CE9686" w14:textId="77777777" w:rsidTr="00BF1C07">
        <w:tc>
          <w:tcPr>
            <w:tcW w:w="9291" w:type="dxa"/>
          </w:tcPr>
          <w:p w14:paraId="7F3113B9" w14:textId="0C1E855B" w:rsidR="00BF1C07" w:rsidRPr="008D2659" w:rsidRDefault="00BF1C07" w:rsidP="00BF1C07">
            <w:pPr>
              <w:jc w:val="both"/>
              <w:rPr>
                <w:rFonts w:ascii="Times New Roman" w:hAnsi="Times New Roman" w:cs="Times New Roman"/>
                <w:noProof/>
                <w:color w:val="FFFFFF" w:themeColor="background1"/>
                <w:sz w:val="24"/>
                <w:szCs w:val="24"/>
              </w:rPr>
            </w:pPr>
          </w:p>
        </w:tc>
      </w:tr>
    </w:tbl>
    <w:p w14:paraId="3D655BCA" w14:textId="486C45AF" w:rsidR="00616007" w:rsidRPr="008D2659" w:rsidRDefault="00616007" w:rsidP="00E110A8">
      <w:pPr>
        <w:tabs>
          <w:tab w:val="left" w:pos="3323"/>
        </w:tabs>
        <w:jc w:val="both"/>
        <w:rPr>
          <w:rFonts w:ascii="Times New Roman" w:hAnsi="Times New Roman" w:cs="Times New Roman"/>
          <w:noProof/>
          <w:sz w:val="24"/>
          <w:szCs w:val="24"/>
        </w:rPr>
      </w:pPr>
    </w:p>
    <w:sectPr w:rsidR="00616007" w:rsidRPr="008D2659" w:rsidSect="008D2659">
      <w:headerReference w:type="default" r:id="rId63"/>
      <w:footerReference w:type="default" r:id="rId64"/>
      <w:headerReference w:type="first" r:id="rId65"/>
      <w:footerReference w:type="first" r:id="rId66"/>
      <w:pgSz w:w="11910" w:h="16840" w:code="9"/>
      <w:pgMar w:top="1134" w:right="1134" w:bottom="1134" w:left="1701"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AD3EE" w14:textId="77777777" w:rsidR="00470A16" w:rsidRPr="0085243C" w:rsidRDefault="00470A16">
      <w:pPr>
        <w:rPr>
          <w:noProof/>
        </w:rPr>
      </w:pPr>
      <w:r w:rsidRPr="0085243C">
        <w:rPr>
          <w:noProof/>
        </w:rPr>
        <w:separator/>
      </w:r>
    </w:p>
  </w:endnote>
  <w:endnote w:type="continuationSeparator" w:id="0">
    <w:p w14:paraId="66929515" w14:textId="77777777" w:rsidR="00470A16" w:rsidRPr="0085243C" w:rsidRDefault="00470A16">
      <w:pPr>
        <w:rPr>
          <w:noProof/>
        </w:rPr>
      </w:pPr>
      <w:r w:rsidRPr="0085243C">
        <w:rPr>
          <w:noProof/>
        </w:rPr>
        <w:continuationSeparator/>
      </w:r>
    </w:p>
  </w:endnote>
  <w:endnote w:type="continuationNotice" w:id="1">
    <w:p w14:paraId="3DFFB4D3" w14:textId="77777777" w:rsidR="00470A16" w:rsidRDefault="00470A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57426" w14:textId="77777777" w:rsidR="007F1506" w:rsidRPr="0089603F" w:rsidRDefault="007F1506" w:rsidP="007F1506">
    <w:pPr>
      <w:tabs>
        <w:tab w:val="right" w:leader="underscore" w:pos="9072"/>
      </w:tabs>
      <w:autoSpaceDE/>
      <w:autoSpaceDN/>
      <w:rPr>
        <w:rFonts w:ascii="Times New Roman" w:eastAsiaTheme="minorHAnsi" w:hAnsi="Times New Roman" w:cs="Times New Roman"/>
        <w:sz w:val="20"/>
        <w:szCs w:val="18"/>
      </w:rPr>
    </w:pPr>
    <w:r w:rsidRPr="0089603F">
      <w:rPr>
        <w:rFonts w:ascii="Times New Roman" w:eastAsiaTheme="minorHAnsi" w:hAnsi="Times New Roman" w:cs="Times New Roman"/>
        <w:sz w:val="20"/>
        <w:szCs w:val="18"/>
      </w:rPr>
      <w:tab/>
    </w:r>
  </w:p>
  <w:p w14:paraId="10E598CB" w14:textId="77777777" w:rsidR="007F1506" w:rsidRPr="0089603F" w:rsidRDefault="007F1506" w:rsidP="007F1506">
    <w:pPr>
      <w:tabs>
        <w:tab w:val="center" w:pos="4513"/>
        <w:tab w:val="right" w:pos="9026"/>
        <w:tab w:val="right" w:pos="9072"/>
      </w:tabs>
      <w:autoSpaceDE/>
      <w:autoSpaceDN/>
      <w:rPr>
        <w:rFonts w:ascii="Times New Roman" w:eastAsiaTheme="minorHAnsi" w:hAnsi="Times New Roman" w:cs="Times New Roman"/>
        <w:sz w:val="20"/>
        <w:szCs w:val="18"/>
      </w:rPr>
    </w:pPr>
  </w:p>
  <w:p w14:paraId="2FC0434E" w14:textId="2A9C41AD" w:rsidR="0085243C" w:rsidRPr="007F1506" w:rsidRDefault="007F1506" w:rsidP="007F1506">
    <w:pPr>
      <w:tabs>
        <w:tab w:val="right" w:pos="9072"/>
      </w:tabs>
      <w:autoSpaceDE/>
      <w:autoSpaceDN/>
      <w:rPr>
        <w:rFonts w:ascii="Times New Roman" w:eastAsiaTheme="minorHAnsi" w:hAnsi="Times New Roman" w:cs="Times New Roman"/>
        <w:sz w:val="20"/>
        <w:szCs w:val="18"/>
      </w:rPr>
    </w:pPr>
    <w:r w:rsidRPr="0089603F">
      <w:rPr>
        <w:rFonts w:ascii="Times New Roman" w:eastAsiaTheme="minorHAnsi" w:hAnsi="Times New Roman" w:cs="Times New Roman"/>
        <w:noProof/>
        <w:sz w:val="20"/>
        <w:szCs w:val="18"/>
      </w:rPr>
      <w:t xml:space="preserve">Tulkojums </w:t>
    </w:r>
    <w:r w:rsidRPr="0089603F">
      <w:rPr>
        <w:rFonts w:ascii="Times New Roman" w:eastAsiaTheme="minorHAnsi" w:hAnsi="Times New Roman" w:cs="Times New Roman"/>
        <w:noProof/>
        <w:sz w:val="20"/>
        <w:szCs w:val="18"/>
      </w:rPr>
      <w:fldChar w:fldCharType="begin"/>
    </w:r>
    <w:r w:rsidRPr="0089603F">
      <w:rPr>
        <w:rFonts w:ascii="Times New Roman" w:eastAsiaTheme="minorHAnsi" w:hAnsi="Times New Roman" w:cs="Times New Roman"/>
        <w:noProof/>
        <w:sz w:val="20"/>
        <w:szCs w:val="18"/>
      </w:rPr>
      <w:instrText>symbol 211 \f "Symbol" \s 9</w:instrText>
    </w:r>
    <w:r w:rsidRPr="0089603F">
      <w:rPr>
        <w:rFonts w:ascii="Times New Roman" w:eastAsiaTheme="minorHAnsi" w:hAnsi="Times New Roman" w:cs="Times New Roman"/>
        <w:noProof/>
        <w:sz w:val="20"/>
        <w:szCs w:val="18"/>
      </w:rPr>
      <w:fldChar w:fldCharType="separate"/>
    </w:r>
    <w:r w:rsidRPr="0089603F">
      <w:rPr>
        <w:rFonts w:ascii="Times New Roman" w:eastAsiaTheme="minorHAnsi" w:hAnsi="Times New Roman" w:cs="Times New Roman"/>
        <w:noProof/>
        <w:sz w:val="20"/>
        <w:szCs w:val="18"/>
      </w:rPr>
      <w:t>Ó</w:t>
    </w:r>
    <w:r w:rsidRPr="0089603F">
      <w:rPr>
        <w:rFonts w:ascii="Times New Roman" w:eastAsiaTheme="minorHAnsi" w:hAnsi="Times New Roman" w:cs="Times New Roman"/>
        <w:noProof/>
        <w:sz w:val="20"/>
        <w:szCs w:val="18"/>
      </w:rPr>
      <w:fldChar w:fldCharType="end"/>
    </w:r>
    <w:r w:rsidRPr="0089603F">
      <w:rPr>
        <w:rFonts w:ascii="Times New Roman" w:eastAsiaTheme="minorHAnsi" w:hAnsi="Times New Roman" w:cs="Times New Roman"/>
        <w:noProof/>
        <w:sz w:val="20"/>
        <w:szCs w:val="18"/>
      </w:rPr>
      <w:t xml:space="preserve"> Valsts valodas centrs, 202</w:t>
    </w:r>
    <w:r>
      <w:rPr>
        <w:rFonts w:ascii="Times New Roman" w:eastAsiaTheme="minorHAnsi" w:hAnsi="Times New Roman" w:cs="Times New Roman"/>
        <w:noProof/>
        <w:sz w:val="20"/>
        <w:szCs w:val="18"/>
      </w:rPr>
      <w:t>5</w:t>
    </w:r>
    <w:r w:rsidRPr="0089603F">
      <w:rPr>
        <w:rFonts w:ascii="Times New Roman" w:eastAsiaTheme="minorHAnsi" w:hAnsi="Times New Roman" w:cs="Times New Roman"/>
        <w:sz w:val="20"/>
        <w:szCs w:val="18"/>
      </w:rPr>
      <w:tab/>
    </w:r>
    <w:r w:rsidRPr="0089603F">
      <w:rPr>
        <w:rFonts w:ascii="Times New Roman" w:eastAsiaTheme="minorHAnsi" w:hAnsi="Times New Roman" w:cs="Times New Roman"/>
        <w:sz w:val="20"/>
        <w:szCs w:val="18"/>
      </w:rPr>
      <w:fldChar w:fldCharType="begin"/>
    </w:r>
    <w:r w:rsidRPr="0089603F">
      <w:rPr>
        <w:rFonts w:ascii="Times New Roman" w:eastAsiaTheme="minorHAnsi" w:hAnsi="Times New Roman" w:cs="Times New Roman"/>
        <w:sz w:val="20"/>
        <w:szCs w:val="18"/>
      </w:rPr>
      <w:instrText xml:space="preserve">page </w:instrText>
    </w:r>
    <w:r w:rsidRPr="0089603F">
      <w:rPr>
        <w:rFonts w:ascii="Times New Roman" w:eastAsiaTheme="minorHAnsi" w:hAnsi="Times New Roman" w:cs="Times New Roman"/>
        <w:sz w:val="20"/>
        <w:szCs w:val="18"/>
      </w:rPr>
      <w:fldChar w:fldCharType="separate"/>
    </w:r>
    <w:r>
      <w:rPr>
        <w:rFonts w:ascii="Times New Roman" w:eastAsiaTheme="minorHAnsi" w:hAnsi="Times New Roman" w:cs="Times New Roman"/>
        <w:sz w:val="20"/>
        <w:szCs w:val="18"/>
      </w:rPr>
      <w:t>2</w:t>
    </w:r>
    <w:r w:rsidRPr="0089603F">
      <w:rPr>
        <w:rFonts w:ascii="Times New Roman" w:eastAsiaTheme="minorHAnsi"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C2587" w14:textId="77777777" w:rsidR="000C7985" w:rsidRPr="000C7985" w:rsidRDefault="000C7985" w:rsidP="000C7985">
    <w:pPr>
      <w:tabs>
        <w:tab w:val="left" w:leader="underscore" w:pos="9072"/>
      </w:tabs>
      <w:autoSpaceDE/>
      <w:autoSpaceDN/>
      <w:rPr>
        <w:rFonts w:ascii="Times New Roman" w:eastAsiaTheme="minorHAnsi" w:hAnsi="Times New Roman" w:cs="Times New Roman"/>
        <w:sz w:val="20"/>
        <w:szCs w:val="18"/>
      </w:rPr>
    </w:pPr>
    <w:r w:rsidRPr="000C7985">
      <w:rPr>
        <w:rFonts w:ascii="Times New Roman" w:eastAsiaTheme="minorHAnsi" w:hAnsi="Times New Roman" w:cs="Times New Roman"/>
        <w:sz w:val="20"/>
        <w:szCs w:val="18"/>
      </w:rPr>
      <w:tab/>
    </w:r>
  </w:p>
  <w:p w14:paraId="50486E34" w14:textId="77777777" w:rsidR="000C7985" w:rsidRPr="000C7985" w:rsidRDefault="000C7985" w:rsidP="000C7985">
    <w:pPr>
      <w:tabs>
        <w:tab w:val="center" w:pos="4513"/>
        <w:tab w:val="right" w:pos="9026"/>
        <w:tab w:val="left" w:pos="9072"/>
      </w:tabs>
      <w:autoSpaceDE/>
      <w:autoSpaceDN/>
      <w:rPr>
        <w:rFonts w:ascii="Times New Roman" w:eastAsiaTheme="minorHAnsi" w:hAnsi="Times New Roman" w:cs="Times New Roman"/>
        <w:sz w:val="20"/>
        <w:szCs w:val="18"/>
      </w:rPr>
    </w:pPr>
  </w:p>
  <w:p w14:paraId="44F53A4E" w14:textId="2B1E0930" w:rsidR="00660C90" w:rsidRPr="000C7985" w:rsidRDefault="000C7985" w:rsidP="000C7985">
    <w:pPr>
      <w:tabs>
        <w:tab w:val="center" w:pos="4513"/>
        <w:tab w:val="right" w:pos="9026"/>
      </w:tabs>
      <w:autoSpaceDE/>
      <w:autoSpaceDN/>
      <w:rPr>
        <w:rFonts w:ascii="Times New Roman" w:eastAsiaTheme="minorHAnsi" w:hAnsi="Times New Roman" w:cs="Times New Roman"/>
        <w:sz w:val="20"/>
        <w:szCs w:val="18"/>
      </w:rPr>
    </w:pPr>
    <w:r w:rsidRPr="000C7985">
      <w:rPr>
        <w:rFonts w:ascii="Times New Roman" w:eastAsiaTheme="minorHAnsi" w:hAnsi="Times New Roman" w:cs="Times New Roman"/>
        <w:noProof/>
        <w:sz w:val="20"/>
        <w:szCs w:val="18"/>
      </w:rPr>
      <w:t xml:space="preserve">Tulkojums </w:t>
    </w:r>
    <w:r w:rsidRPr="000C7985">
      <w:rPr>
        <w:rFonts w:ascii="Times New Roman" w:eastAsiaTheme="minorHAnsi" w:hAnsi="Times New Roman" w:cs="Times New Roman"/>
        <w:noProof/>
        <w:sz w:val="20"/>
        <w:szCs w:val="18"/>
      </w:rPr>
      <w:fldChar w:fldCharType="begin"/>
    </w:r>
    <w:r w:rsidRPr="000C7985">
      <w:rPr>
        <w:rFonts w:ascii="Times New Roman" w:eastAsiaTheme="minorHAnsi" w:hAnsi="Times New Roman" w:cs="Times New Roman"/>
        <w:noProof/>
        <w:sz w:val="20"/>
        <w:szCs w:val="18"/>
      </w:rPr>
      <w:instrText>symbol 211 \f "Symbol" \s 9</w:instrText>
    </w:r>
    <w:r w:rsidRPr="000C7985">
      <w:rPr>
        <w:rFonts w:ascii="Times New Roman" w:eastAsiaTheme="minorHAnsi" w:hAnsi="Times New Roman" w:cs="Times New Roman"/>
        <w:noProof/>
        <w:sz w:val="20"/>
        <w:szCs w:val="18"/>
      </w:rPr>
      <w:fldChar w:fldCharType="separate"/>
    </w:r>
    <w:r w:rsidRPr="000C7985">
      <w:rPr>
        <w:rFonts w:ascii="Times New Roman" w:eastAsiaTheme="minorHAnsi" w:hAnsi="Times New Roman" w:cs="Times New Roman"/>
        <w:noProof/>
        <w:sz w:val="20"/>
        <w:szCs w:val="18"/>
      </w:rPr>
      <w:t>Ó</w:t>
    </w:r>
    <w:r w:rsidRPr="000C7985">
      <w:rPr>
        <w:rFonts w:ascii="Times New Roman" w:eastAsiaTheme="minorHAnsi" w:hAnsi="Times New Roman" w:cs="Times New Roman"/>
        <w:noProof/>
        <w:sz w:val="20"/>
        <w:szCs w:val="18"/>
      </w:rPr>
      <w:fldChar w:fldCharType="end"/>
    </w:r>
    <w:r w:rsidRPr="000C7985">
      <w:rPr>
        <w:rFonts w:ascii="Times New Roman" w:eastAsiaTheme="minorHAnsi" w:hAnsi="Times New Roman" w:cs="Times New Roman"/>
        <w:noProof/>
        <w:sz w:val="20"/>
        <w:szCs w:val="18"/>
      </w:rPr>
      <w:t xml:space="preserve"> Valsts valodas centrs, 202</w:t>
    </w:r>
    <w:r w:rsidR="00DC158F">
      <w:rPr>
        <w:rFonts w:ascii="Times New Roman" w:eastAsiaTheme="minorHAnsi" w:hAnsi="Times New Roman" w:cs="Times New Roman"/>
        <w:noProof/>
        <w:sz w:val="20"/>
        <w:szCs w:val="18"/>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C8AD9" w14:textId="77777777" w:rsidR="000E58F4" w:rsidRPr="0089603F" w:rsidRDefault="000E58F4" w:rsidP="000E58F4">
    <w:pPr>
      <w:tabs>
        <w:tab w:val="right" w:leader="underscore" w:pos="14005"/>
      </w:tabs>
      <w:autoSpaceDE/>
      <w:autoSpaceDN/>
      <w:rPr>
        <w:rFonts w:ascii="Times New Roman" w:eastAsiaTheme="minorHAnsi" w:hAnsi="Times New Roman" w:cs="Times New Roman"/>
        <w:sz w:val="20"/>
        <w:szCs w:val="18"/>
      </w:rPr>
    </w:pPr>
    <w:r w:rsidRPr="0089603F">
      <w:rPr>
        <w:rFonts w:ascii="Times New Roman" w:eastAsiaTheme="minorHAnsi" w:hAnsi="Times New Roman" w:cs="Times New Roman"/>
        <w:sz w:val="20"/>
        <w:szCs w:val="18"/>
      </w:rPr>
      <w:tab/>
    </w:r>
  </w:p>
  <w:p w14:paraId="7DE758F5" w14:textId="77777777" w:rsidR="000E58F4" w:rsidRPr="0089603F" w:rsidRDefault="000E58F4" w:rsidP="000E58F4">
    <w:pPr>
      <w:tabs>
        <w:tab w:val="center" w:pos="4513"/>
        <w:tab w:val="right" w:pos="9026"/>
        <w:tab w:val="right" w:pos="9072"/>
      </w:tabs>
      <w:autoSpaceDE/>
      <w:autoSpaceDN/>
      <w:rPr>
        <w:rFonts w:ascii="Times New Roman" w:eastAsiaTheme="minorHAnsi" w:hAnsi="Times New Roman" w:cs="Times New Roman"/>
        <w:sz w:val="20"/>
        <w:szCs w:val="18"/>
      </w:rPr>
    </w:pPr>
  </w:p>
  <w:p w14:paraId="46D8B6F8" w14:textId="5DC03C91" w:rsidR="00EF3891" w:rsidRPr="000E58F4" w:rsidRDefault="000E58F4" w:rsidP="000E58F4">
    <w:pPr>
      <w:tabs>
        <w:tab w:val="right" w:pos="13892"/>
      </w:tabs>
      <w:autoSpaceDE/>
      <w:autoSpaceDN/>
      <w:rPr>
        <w:rFonts w:ascii="Times New Roman" w:eastAsiaTheme="minorHAnsi" w:hAnsi="Times New Roman" w:cs="Times New Roman"/>
        <w:sz w:val="20"/>
        <w:szCs w:val="18"/>
      </w:rPr>
    </w:pPr>
    <w:r w:rsidRPr="0089603F">
      <w:rPr>
        <w:rFonts w:ascii="Times New Roman" w:eastAsiaTheme="minorHAnsi" w:hAnsi="Times New Roman" w:cs="Times New Roman"/>
        <w:noProof/>
        <w:sz w:val="20"/>
        <w:szCs w:val="18"/>
      </w:rPr>
      <w:t xml:space="preserve">Tulkojums </w:t>
    </w:r>
    <w:r w:rsidRPr="0089603F">
      <w:rPr>
        <w:rFonts w:ascii="Times New Roman" w:eastAsiaTheme="minorHAnsi" w:hAnsi="Times New Roman" w:cs="Times New Roman"/>
        <w:noProof/>
        <w:sz w:val="20"/>
        <w:szCs w:val="18"/>
      </w:rPr>
      <w:fldChar w:fldCharType="begin"/>
    </w:r>
    <w:r w:rsidRPr="0089603F">
      <w:rPr>
        <w:rFonts w:ascii="Times New Roman" w:eastAsiaTheme="minorHAnsi" w:hAnsi="Times New Roman" w:cs="Times New Roman"/>
        <w:noProof/>
        <w:sz w:val="20"/>
        <w:szCs w:val="18"/>
      </w:rPr>
      <w:instrText>symbol 211 \f "Symbol" \s 9</w:instrText>
    </w:r>
    <w:r w:rsidRPr="0089603F">
      <w:rPr>
        <w:rFonts w:ascii="Times New Roman" w:eastAsiaTheme="minorHAnsi" w:hAnsi="Times New Roman" w:cs="Times New Roman"/>
        <w:noProof/>
        <w:sz w:val="20"/>
        <w:szCs w:val="18"/>
      </w:rPr>
      <w:fldChar w:fldCharType="separate"/>
    </w:r>
    <w:r w:rsidRPr="0089603F">
      <w:rPr>
        <w:rFonts w:ascii="Times New Roman" w:eastAsiaTheme="minorHAnsi" w:hAnsi="Times New Roman" w:cs="Times New Roman"/>
        <w:noProof/>
        <w:sz w:val="20"/>
        <w:szCs w:val="18"/>
      </w:rPr>
      <w:t>Ó</w:t>
    </w:r>
    <w:r w:rsidRPr="0089603F">
      <w:rPr>
        <w:rFonts w:ascii="Times New Roman" w:eastAsiaTheme="minorHAnsi" w:hAnsi="Times New Roman" w:cs="Times New Roman"/>
        <w:noProof/>
        <w:sz w:val="20"/>
        <w:szCs w:val="18"/>
      </w:rPr>
      <w:fldChar w:fldCharType="end"/>
    </w:r>
    <w:r w:rsidRPr="0089603F">
      <w:rPr>
        <w:rFonts w:ascii="Times New Roman" w:eastAsiaTheme="minorHAnsi" w:hAnsi="Times New Roman" w:cs="Times New Roman"/>
        <w:noProof/>
        <w:sz w:val="20"/>
        <w:szCs w:val="18"/>
      </w:rPr>
      <w:t xml:space="preserve"> Valsts valodas centrs, 202</w:t>
    </w:r>
    <w:r>
      <w:rPr>
        <w:rFonts w:ascii="Times New Roman" w:eastAsiaTheme="minorHAnsi" w:hAnsi="Times New Roman" w:cs="Times New Roman"/>
        <w:noProof/>
        <w:sz w:val="20"/>
        <w:szCs w:val="18"/>
      </w:rPr>
      <w:t>5</w:t>
    </w:r>
    <w:r w:rsidRPr="0089603F">
      <w:rPr>
        <w:rFonts w:ascii="Times New Roman" w:eastAsiaTheme="minorHAnsi" w:hAnsi="Times New Roman" w:cs="Times New Roman"/>
        <w:sz w:val="20"/>
        <w:szCs w:val="18"/>
      </w:rPr>
      <w:tab/>
    </w:r>
    <w:r w:rsidRPr="0089603F">
      <w:rPr>
        <w:rFonts w:ascii="Times New Roman" w:eastAsiaTheme="minorHAnsi" w:hAnsi="Times New Roman" w:cs="Times New Roman"/>
        <w:sz w:val="20"/>
        <w:szCs w:val="18"/>
      </w:rPr>
      <w:fldChar w:fldCharType="begin"/>
    </w:r>
    <w:r w:rsidRPr="0089603F">
      <w:rPr>
        <w:rFonts w:ascii="Times New Roman" w:eastAsiaTheme="minorHAnsi" w:hAnsi="Times New Roman" w:cs="Times New Roman"/>
        <w:sz w:val="20"/>
        <w:szCs w:val="18"/>
      </w:rPr>
      <w:instrText xml:space="preserve">page </w:instrText>
    </w:r>
    <w:r w:rsidRPr="0089603F">
      <w:rPr>
        <w:rFonts w:ascii="Times New Roman" w:eastAsiaTheme="minorHAnsi" w:hAnsi="Times New Roman" w:cs="Times New Roman"/>
        <w:sz w:val="20"/>
        <w:szCs w:val="18"/>
      </w:rPr>
      <w:fldChar w:fldCharType="separate"/>
    </w:r>
    <w:r>
      <w:rPr>
        <w:rFonts w:ascii="Times New Roman" w:eastAsiaTheme="minorHAnsi" w:hAnsi="Times New Roman" w:cs="Times New Roman"/>
        <w:sz w:val="20"/>
        <w:szCs w:val="18"/>
      </w:rPr>
      <w:t>12</w:t>
    </w:r>
    <w:r w:rsidRPr="0089603F">
      <w:rPr>
        <w:rFonts w:ascii="Times New Roman" w:eastAsiaTheme="minorHAnsi" w:hAnsi="Times New Roman" w:cs="Times New Roman"/>
        <w:sz w:val="20"/>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31043" w14:textId="77777777" w:rsidR="007703D7" w:rsidRPr="0089603F" w:rsidRDefault="007703D7" w:rsidP="007703D7">
    <w:pPr>
      <w:tabs>
        <w:tab w:val="right" w:leader="underscore" w:pos="14005"/>
      </w:tabs>
      <w:autoSpaceDE/>
      <w:autoSpaceDN/>
      <w:rPr>
        <w:rFonts w:ascii="Times New Roman" w:eastAsiaTheme="minorHAnsi" w:hAnsi="Times New Roman" w:cs="Times New Roman"/>
        <w:sz w:val="20"/>
        <w:szCs w:val="18"/>
      </w:rPr>
    </w:pPr>
    <w:r w:rsidRPr="0089603F">
      <w:rPr>
        <w:rFonts w:ascii="Times New Roman" w:eastAsiaTheme="minorHAnsi" w:hAnsi="Times New Roman" w:cs="Times New Roman"/>
        <w:sz w:val="20"/>
        <w:szCs w:val="18"/>
      </w:rPr>
      <w:tab/>
    </w:r>
  </w:p>
  <w:p w14:paraId="1C23CC62" w14:textId="77777777" w:rsidR="007703D7" w:rsidRPr="0089603F" w:rsidRDefault="007703D7" w:rsidP="007703D7">
    <w:pPr>
      <w:tabs>
        <w:tab w:val="center" w:pos="4513"/>
        <w:tab w:val="right" w:pos="9026"/>
        <w:tab w:val="right" w:pos="9072"/>
      </w:tabs>
      <w:autoSpaceDE/>
      <w:autoSpaceDN/>
      <w:rPr>
        <w:rFonts w:ascii="Times New Roman" w:eastAsiaTheme="minorHAnsi" w:hAnsi="Times New Roman" w:cs="Times New Roman"/>
        <w:sz w:val="20"/>
        <w:szCs w:val="18"/>
      </w:rPr>
    </w:pPr>
  </w:p>
  <w:p w14:paraId="2464909D" w14:textId="77777777" w:rsidR="007703D7" w:rsidRPr="007F1506" w:rsidRDefault="007703D7" w:rsidP="007703D7">
    <w:pPr>
      <w:tabs>
        <w:tab w:val="right" w:pos="13892"/>
      </w:tabs>
      <w:autoSpaceDE/>
      <w:autoSpaceDN/>
      <w:rPr>
        <w:rFonts w:ascii="Times New Roman" w:eastAsiaTheme="minorHAnsi" w:hAnsi="Times New Roman" w:cs="Times New Roman"/>
        <w:sz w:val="20"/>
        <w:szCs w:val="18"/>
      </w:rPr>
    </w:pPr>
    <w:r w:rsidRPr="0089603F">
      <w:rPr>
        <w:rFonts w:ascii="Times New Roman" w:eastAsiaTheme="minorHAnsi" w:hAnsi="Times New Roman" w:cs="Times New Roman"/>
        <w:noProof/>
        <w:sz w:val="20"/>
        <w:szCs w:val="18"/>
      </w:rPr>
      <w:t xml:space="preserve">Tulkojums </w:t>
    </w:r>
    <w:r w:rsidRPr="0089603F">
      <w:rPr>
        <w:rFonts w:ascii="Times New Roman" w:eastAsiaTheme="minorHAnsi" w:hAnsi="Times New Roman" w:cs="Times New Roman"/>
        <w:noProof/>
        <w:sz w:val="20"/>
        <w:szCs w:val="18"/>
      </w:rPr>
      <w:fldChar w:fldCharType="begin"/>
    </w:r>
    <w:r w:rsidRPr="0089603F">
      <w:rPr>
        <w:rFonts w:ascii="Times New Roman" w:eastAsiaTheme="minorHAnsi" w:hAnsi="Times New Roman" w:cs="Times New Roman"/>
        <w:noProof/>
        <w:sz w:val="20"/>
        <w:szCs w:val="18"/>
      </w:rPr>
      <w:instrText>symbol 211 \f "Symbol" \s 9</w:instrText>
    </w:r>
    <w:r w:rsidRPr="0089603F">
      <w:rPr>
        <w:rFonts w:ascii="Times New Roman" w:eastAsiaTheme="minorHAnsi" w:hAnsi="Times New Roman" w:cs="Times New Roman"/>
        <w:noProof/>
        <w:sz w:val="20"/>
        <w:szCs w:val="18"/>
      </w:rPr>
      <w:fldChar w:fldCharType="separate"/>
    </w:r>
    <w:r w:rsidRPr="0089603F">
      <w:rPr>
        <w:rFonts w:ascii="Times New Roman" w:eastAsiaTheme="minorHAnsi" w:hAnsi="Times New Roman" w:cs="Times New Roman"/>
        <w:noProof/>
        <w:sz w:val="20"/>
        <w:szCs w:val="18"/>
      </w:rPr>
      <w:t>Ó</w:t>
    </w:r>
    <w:r w:rsidRPr="0089603F">
      <w:rPr>
        <w:rFonts w:ascii="Times New Roman" w:eastAsiaTheme="minorHAnsi" w:hAnsi="Times New Roman" w:cs="Times New Roman"/>
        <w:noProof/>
        <w:sz w:val="20"/>
        <w:szCs w:val="18"/>
      </w:rPr>
      <w:fldChar w:fldCharType="end"/>
    </w:r>
    <w:r w:rsidRPr="0089603F">
      <w:rPr>
        <w:rFonts w:ascii="Times New Roman" w:eastAsiaTheme="minorHAnsi" w:hAnsi="Times New Roman" w:cs="Times New Roman"/>
        <w:noProof/>
        <w:sz w:val="20"/>
        <w:szCs w:val="18"/>
      </w:rPr>
      <w:t xml:space="preserve"> Valsts valodas centrs, 202</w:t>
    </w:r>
    <w:r>
      <w:rPr>
        <w:rFonts w:ascii="Times New Roman" w:eastAsiaTheme="minorHAnsi" w:hAnsi="Times New Roman" w:cs="Times New Roman"/>
        <w:noProof/>
        <w:sz w:val="20"/>
        <w:szCs w:val="18"/>
      </w:rPr>
      <w:t>5</w:t>
    </w:r>
    <w:r w:rsidRPr="0089603F">
      <w:rPr>
        <w:rFonts w:ascii="Times New Roman" w:eastAsiaTheme="minorHAnsi" w:hAnsi="Times New Roman" w:cs="Times New Roman"/>
        <w:sz w:val="20"/>
        <w:szCs w:val="18"/>
      </w:rPr>
      <w:tab/>
    </w:r>
    <w:r w:rsidRPr="0089603F">
      <w:rPr>
        <w:rFonts w:ascii="Times New Roman" w:eastAsiaTheme="minorHAnsi" w:hAnsi="Times New Roman" w:cs="Times New Roman"/>
        <w:sz w:val="20"/>
        <w:szCs w:val="18"/>
      </w:rPr>
      <w:fldChar w:fldCharType="begin"/>
    </w:r>
    <w:r w:rsidRPr="0089603F">
      <w:rPr>
        <w:rFonts w:ascii="Times New Roman" w:eastAsiaTheme="minorHAnsi" w:hAnsi="Times New Roman" w:cs="Times New Roman"/>
        <w:sz w:val="20"/>
        <w:szCs w:val="18"/>
      </w:rPr>
      <w:instrText xml:space="preserve">page </w:instrText>
    </w:r>
    <w:r w:rsidRPr="0089603F">
      <w:rPr>
        <w:rFonts w:ascii="Times New Roman" w:eastAsiaTheme="minorHAnsi" w:hAnsi="Times New Roman" w:cs="Times New Roman"/>
        <w:sz w:val="20"/>
        <w:szCs w:val="18"/>
      </w:rPr>
      <w:fldChar w:fldCharType="separate"/>
    </w:r>
    <w:r>
      <w:rPr>
        <w:rFonts w:ascii="Times New Roman" w:eastAsiaTheme="minorHAnsi" w:hAnsi="Times New Roman" w:cs="Times New Roman"/>
        <w:sz w:val="20"/>
        <w:szCs w:val="18"/>
      </w:rPr>
      <w:t>11</w:t>
    </w:r>
    <w:r w:rsidRPr="0089603F">
      <w:rPr>
        <w:rFonts w:ascii="Times New Roman" w:eastAsiaTheme="minorHAnsi" w:hAnsi="Times New Roman" w:cs="Times New Roman"/>
        <w:sz w:val="20"/>
        <w:szCs w:val="18"/>
      </w:rPr>
      <w:fldChar w:fldCharType="end"/>
    </w:r>
  </w:p>
  <w:p w14:paraId="51A7BEC5" w14:textId="135FE4A4" w:rsidR="007703D7" w:rsidRPr="007703D7" w:rsidRDefault="007703D7" w:rsidP="007703D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E095B" w14:textId="77777777" w:rsidR="00E85F64" w:rsidRPr="0089603F" w:rsidRDefault="00E85F64" w:rsidP="00E85F64">
    <w:pPr>
      <w:tabs>
        <w:tab w:val="right" w:leader="underscore" w:pos="9072"/>
      </w:tabs>
      <w:autoSpaceDE/>
      <w:autoSpaceDN/>
      <w:rPr>
        <w:rFonts w:ascii="Times New Roman" w:eastAsiaTheme="minorHAnsi" w:hAnsi="Times New Roman" w:cs="Times New Roman"/>
        <w:sz w:val="20"/>
        <w:szCs w:val="18"/>
      </w:rPr>
    </w:pPr>
    <w:r w:rsidRPr="0089603F">
      <w:rPr>
        <w:rFonts w:ascii="Times New Roman" w:eastAsiaTheme="minorHAnsi" w:hAnsi="Times New Roman" w:cs="Times New Roman"/>
        <w:sz w:val="20"/>
        <w:szCs w:val="18"/>
      </w:rPr>
      <w:tab/>
    </w:r>
  </w:p>
  <w:p w14:paraId="35C9E351" w14:textId="77777777" w:rsidR="00E85F64" w:rsidRPr="0089603F" w:rsidRDefault="00E85F64" w:rsidP="00E85F64">
    <w:pPr>
      <w:tabs>
        <w:tab w:val="center" w:pos="4513"/>
        <w:tab w:val="right" w:pos="9026"/>
        <w:tab w:val="right" w:pos="9072"/>
      </w:tabs>
      <w:autoSpaceDE/>
      <w:autoSpaceDN/>
      <w:rPr>
        <w:rFonts w:ascii="Times New Roman" w:eastAsiaTheme="minorHAnsi" w:hAnsi="Times New Roman" w:cs="Times New Roman"/>
        <w:sz w:val="20"/>
        <w:szCs w:val="18"/>
      </w:rPr>
    </w:pPr>
  </w:p>
  <w:p w14:paraId="1D226CA0" w14:textId="77777777" w:rsidR="00E85F64" w:rsidRPr="000E58F4" w:rsidRDefault="00E85F64" w:rsidP="00E85F64">
    <w:pPr>
      <w:tabs>
        <w:tab w:val="right" w:pos="9072"/>
      </w:tabs>
      <w:autoSpaceDE/>
      <w:autoSpaceDN/>
      <w:rPr>
        <w:rFonts w:ascii="Times New Roman" w:eastAsiaTheme="minorHAnsi" w:hAnsi="Times New Roman" w:cs="Times New Roman"/>
        <w:sz w:val="20"/>
        <w:szCs w:val="18"/>
      </w:rPr>
    </w:pPr>
    <w:r w:rsidRPr="0089603F">
      <w:rPr>
        <w:rFonts w:ascii="Times New Roman" w:eastAsiaTheme="minorHAnsi" w:hAnsi="Times New Roman" w:cs="Times New Roman"/>
        <w:noProof/>
        <w:sz w:val="20"/>
        <w:szCs w:val="18"/>
      </w:rPr>
      <w:t xml:space="preserve">Tulkojums </w:t>
    </w:r>
    <w:r w:rsidRPr="0089603F">
      <w:rPr>
        <w:rFonts w:ascii="Times New Roman" w:eastAsiaTheme="minorHAnsi" w:hAnsi="Times New Roman" w:cs="Times New Roman"/>
        <w:noProof/>
        <w:sz w:val="20"/>
        <w:szCs w:val="18"/>
      </w:rPr>
      <w:fldChar w:fldCharType="begin"/>
    </w:r>
    <w:r w:rsidRPr="0089603F">
      <w:rPr>
        <w:rFonts w:ascii="Times New Roman" w:eastAsiaTheme="minorHAnsi" w:hAnsi="Times New Roman" w:cs="Times New Roman"/>
        <w:noProof/>
        <w:sz w:val="20"/>
        <w:szCs w:val="18"/>
      </w:rPr>
      <w:instrText>symbol 211 \f "Symbol" \s 9</w:instrText>
    </w:r>
    <w:r w:rsidRPr="0089603F">
      <w:rPr>
        <w:rFonts w:ascii="Times New Roman" w:eastAsiaTheme="minorHAnsi" w:hAnsi="Times New Roman" w:cs="Times New Roman"/>
        <w:noProof/>
        <w:sz w:val="20"/>
        <w:szCs w:val="18"/>
      </w:rPr>
      <w:fldChar w:fldCharType="separate"/>
    </w:r>
    <w:r w:rsidRPr="0089603F">
      <w:rPr>
        <w:rFonts w:ascii="Times New Roman" w:eastAsiaTheme="minorHAnsi" w:hAnsi="Times New Roman" w:cs="Times New Roman"/>
        <w:noProof/>
        <w:sz w:val="20"/>
        <w:szCs w:val="18"/>
      </w:rPr>
      <w:t>Ó</w:t>
    </w:r>
    <w:r w:rsidRPr="0089603F">
      <w:rPr>
        <w:rFonts w:ascii="Times New Roman" w:eastAsiaTheme="minorHAnsi" w:hAnsi="Times New Roman" w:cs="Times New Roman"/>
        <w:noProof/>
        <w:sz w:val="20"/>
        <w:szCs w:val="18"/>
      </w:rPr>
      <w:fldChar w:fldCharType="end"/>
    </w:r>
    <w:r w:rsidRPr="0089603F">
      <w:rPr>
        <w:rFonts w:ascii="Times New Roman" w:eastAsiaTheme="minorHAnsi" w:hAnsi="Times New Roman" w:cs="Times New Roman"/>
        <w:noProof/>
        <w:sz w:val="20"/>
        <w:szCs w:val="18"/>
      </w:rPr>
      <w:t xml:space="preserve"> Valsts valodas centrs, 202</w:t>
    </w:r>
    <w:r>
      <w:rPr>
        <w:rFonts w:ascii="Times New Roman" w:eastAsiaTheme="minorHAnsi" w:hAnsi="Times New Roman" w:cs="Times New Roman"/>
        <w:noProof/>
        <w:sz w:val="20"/>
        <w:szCs w:val="18"/>
      </w:rPr>
      <w:t>5</w:t>
    </w:r>
    <w:r w:rsidRPr="0089603F">
      <w:rPr>
        <w:rFonts w:ascii="Times New Roman" w:eastAsiaTheme="minorHAnsi" w:hAnsi="Times New Roman" w:cs="Times New Roman"/>
        <w:sz w:val="20"/>
        <w:szCs w:val="18"/>
      </w:rPr>
      <w:tab/>
    </w:r>
    <w:r w:rsidRPr="0089603F">
      <w:rPr>
        <w:rFonts w:ascii="Times New Roman" w:eastAsiaTheme="minorHAnsi" w:hAnsi="Times New Roman" w:cs="Times New Roman"/>
        <w:sz w:val="20"/>
        <w:szCs w:val="18"/>
      </w:rPr>
      <w:fldChar w:fldCharType="begin"/>
    </w:r>
    <w:r w:rsidRPr="0089603F">
      <w:rPr>
        <w:rFonts w:ascii="Times New Roman" w:eastAsiaTheme="minorHAnsi" w:hAnsi="Times New Roman" w:cs="Times New Roman"/>
        <w:sz w:val="20"/>
        <w:szCs w:val="18"/>
      </w:rPr>
      <w:instrText xml:space="preserve">page </w:instrText>
    </w:r>
    <w:r w:rsidRPr="0089603F">
      <w:rPr>
        <w:rFonts w:ascii="Times New Roman" w:eastAsiaTheme="minorHAnsi" w:hAnsi="Times New Roman" w:cs="Times New Roman"/>
        <w:sz w:val="20"/>
        <w:szCs w:val="18"/>
      </w:rPr>
      <w:fldChar w:fldCharType="separate"/>
    </w:r>
    <w:r>
      <w:rPr>
        <w:rFonts w:ascii="Times New Roman" w:eastAsiaTheme="minorHAnsi" w:hAnsi="Times New Roman" w:cs="Times New Roman"/>
        <w:sz w:val="20"/>
        <w:szCs w:val="18"/>
      </w:rPr>
      <w:t>136</w:t>
    </w:r>
    <w:r w:rsidRPr="0089603F">
      <w:rPr>
        <w:rFonts w:ascii="Times New Roman" w:eastAsiaTheme="minorHAnsi" w:hAnsi="Times New Roman" w:cs="Times New Roman"/>
        <w:sz w:val="20"/>
        <w:szCs w:val="18"/>
      </w:rPr>
      <w:fldChar w:fldCharType="end"/>
    </w:r>
  </w:p>
  <w:p w14:paraId="6B7C6959" w14:textId="35AA5CE4" w:rsidR="00E85F64" w:rsidRPr="000E58F4" w:rsidRDefault="00E85F64" w:rsidP="00E85F64">
    <w:pPr>
      <w:tabs>
        <w:tab w:val="right" w:pos="9072"/>
      </w:tabs>
      <w:autoSpaceDE/>
      <w:autoSpaceDN/>
      <w:rPr>
        <w:rFonts w:ascii="Times New Roman" w:eastAsiaTheme="minorHAnsi" w:hAnsi="Times New Roman" w:cs="Times New Roman"/>
        <w:sz w:val="20"/>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19352" w14:textId="77777777" w:rsidR="009E640B" w:rsidRPr="0089603F" w:rsidRDefault="009E640B" w:rsidP="009E640B">
    <w:pPr>
      <w:tabs>
        <w:tab w:val="right" w:leader="underscore" w:pos="9072"/>
      </w:tabs>
      <w:autoSpaceDE/>
      <w:autoSpaceDN/>
      <w:rPr>
        <w:rFonts w:ascii="Times New Roman" w:eastAsiaTheme="minorHAnsi" w:hAnsi="Times New Roman" w:cs="Times New Roman"/>
        <w:sz w:val="20"/>
        <w:szCs w:val="18"/>
      </w:rPr>
    </w:pPr>
    <w:r w:rsidRPr="0089603F">
      <w:rPr>
        <w:rFonts w:ascii="Times New Roman" w:eastAsiaTheme="minorHAnsi" w:hAnsi="Times New Roman" w:cs="Times New Roman"/>
        <w:sz w:val="20"/>
        <w:szCs w:val="18"/>
      </w:rPr>
      <w:tab/>
    </w:r>
  </w:p>
  <w:p w14:paraId="628D9305" w14:textId="77777777" w:rsidR="009E640B" w:rsidRPr="0089603F" w:rsidRDefault="009E640B" w:rsidP="009E640B">
    <w:pPr>
      <w:tabs>
        <w:tab w:val="center" w:pos="4513"/>
        <w:tab w:val="right" w:pos="9026"/>
        <w:tab w:val="right" w:pos="9072"/>
      </w:tabs>
      <w:autoSpaceDE/>
      <w:autoSpaceDN/>
      <w:rPr>
        <w:rFonts w:ascii="Times New Roman" w:eastAsiaTheme="minorHAnsi" w:hAnsi="Times New Roman" w:cs="Times New Roman"/>
        <w:sz w:val="20"/>
        <w:szCs w:val="18"/>
      </w:rPr>
    </w:pPr>
  </w:p>
  <w:p w14:paraId="2CB38CAE" w14:textId="62D17608" w:rsidR="009E640B" w:rsidRPr="00E85F64" w:rsidRDefault="009E640B" w:rsidP="00E85F64">
    <w:pPr>
      <w:tabs>
        <w:tab w:val="right" w:pos="9072"/>
      </w:tabs>
      <w:autoSpaceDE/>
      <w:autoSpaceDN/>
      <w:rPr>
        <w:rFonts w:ascii="Times New Roman" w:eastAsiaTheme="minorHAnsi" w:hAnsi="Times New Roman" w:cs="Times New Roman"/>
        <w:sz w:val="20"/>
        <w:szCs w:val="18"/>
      </w:rPr>
    </w:pPr>
    <w:r w:rsidRPr="0089603F">
      <w:rPr>
        <w:rFonts w:ascii="Times New Roman" w:eastAsiaTheme="minorHAnsi" w:hAnsi="Times New Roman" w:cs="Times New Roman"/>
        <w:noProof/>
        <w:sz w:val="20"/>
        <w:szCs w:val="18"/>
      </w:rPr>
      <w:t xml:space="preserve">Tulkojums </w:t>
    </w:r>
    <w:r w:rsidRPr="0089603F">
      <w:rPr>
        <w:rFonts w:ascii="Times New Roman" w:eastAsiaTheme="minorHAnsi" w:hAnsi="Times New Roman" w:cs="Times New Roman"/>
        <w:noProof/>
        <w:sz w:val="20"/>
        <w:szCs w:val="18"/>
      </w:rPr>
      <w:fldChar w:fldCharType="begin"/>
    </w:r>
    <w:r w:rsidRPr="0089603F">
      <w:rPr>
        <w:rFonts w:ascii="Times New Roman" w:eastAsiaTheme="minorHAnsi" w:hAnsi="Times New Roman" w:cs="Times New Roman"/>
        <w:noProof/>
        <w:sz w:val="20"/>
        <w:szCs w:val="18"/>
      </w:rPr>
      <w:instrText>symbol 211 \f "Symbol" \s 9</w:instrText>
    </w:r>
    <w:r w:rsidRPr="0089603F">
      <w:rPr>
        <w:rFonts w:ascii="Times New Roman" w:eastAsiaTheme="minorHAnsi" w:hAnsi="Times New Roman" w:cs="Times New Roman"/>
        <w:noProof/>
        <w:sz w:val="20"/>
        <w:szCs w:val="18"/>
      </w:rPr>
      <w:fldChar w:fldCharType="separate"/>
    </w:r>
    <w:r w:rsidRPr="0089603F">
      <w:rPr>
        <w:rFonts w:ascii="Times New Roman" w:eastAsiaTheme="minorHAnsi" w:hAnsi="Times New Roman" w:cs="Times New Roman"/>
        <w:noProof/>
        <w:sz w:val="20"/>
        <w:szCs w:val="18"/>
      </w:rPr>
      <w:t>Ó</w:t>
    </w:r>
    <w:r w:rsidRPr="0089603F">
      <w:rPr>
        <w:rFonts w:ascii="Times New Roman" w:eastAsiaTheme="minorHAnsi" w:hAnsi="Times New Roman" w:cs="Times New Roman"/>
        <w:noProof/>
        <w:sz w:val="20"/>
        <w:szCs w:val="18"/>
      </w:rPr>
      <w:fldChar w:fldCharType="end"/>
    </w:r>
    <w:r w:rsidRPr="0089603F">
      <w:rPr>
        <w:rFonts w:ascii="Times New Roman" w:eastAsiaTheme="minorHAnsi" w:hAnsi="Times New Roman" w:cs="Times New Roman"/>
        <w:noProof/>
        <w:sz w:val="20"/>
        <w:szCs w:val="18"/>
      </w:rPr>
      <w:t xml:space="preserve"> Valsts valodas centrs, 202</w:t>
    </w:r>
    <w:r>
      <w:rPr>
        <w:rFonts w:ascii="Times New Roman" w:eastAsiaTheme="minorHAnsi" w:hAnsi="Times New Roman" w:cs="Times New Roman"/>
        <w:noProof/>
        <w:sz w:val="20"/>
        <w:szCs w:val="18"/>
      </w:rPr>
      <w:t>5</w:t>
    </w:r>
    <w:r w:rsidRPr="0089603F">
      <w:rPr>
        <w:rFonts w:ascii="Times New Roman" w:eastAsiaTheme="minorHAnsi" w:hAnsi="Times New Roman" w:cs="Times New Roman"/>
        <w:sz w:val="20"/>
        <w:szCs w:val="18"/>
      </w:rPr>
      <w:tab/>
    </w:r>
    <w:r w:rsidRPr="0089603F">
      <w:rPr>
        <w:rFonts w:ascii="Times New Roman" w:eastAsiaTheme="minorHAnsi" w:hAnsi="Times New Roman" w:cs="Times New Roman"/>
        <w:sz w:val="20"/>
        <w:szCs w:val="18"/>
      </w:rPr>
      <w:fldChar w:fldCharType="begin"/>
    </w:r>
    <w:r w:rsidRPr="0089603F">
      <w:rPr>
        <w:rFonts w:ascii="Times New Roman" w:eastAsiaTheme="minorHAnsi" w:hAnsi="Times New Roman" w:cs="Times New Roman"/>
        <w:sz w:val="20"/>
        <w:szCs w:val="18"/>
      </w:rPr>
      <w:instrText xml:space="preserve">page </w:instrText>
    </w:r>
    <w:r w:rsidRPr="0089603F">
      <w:rPr>
        <w:rFonts w:ascii="Times New Roman" w:eastAsiaTheme="minorHAnsi" w:hAnsi="Times New Roman" w:cs="Times New Roman"/>
        <w:sz w:val="20"/>
        <w:szCs w:val="18"/>
      </w:rPr>
      <w:fldChar w:fldCharType="separate"/>
    </w:r>
    <w:r>
      <w:rPr>
        <w:rFonts w:ascii="Times New Roman" w:eastAsiaTheme="minorHAnsi" w:hAnsi="Times New Roman" w:cs="Times New Roman"/>
        <w:sz w:val="20"/>
        <w:szCs w:val="18"/>
      </w:rPr>
      <w:t>8</w:t>
    </w:r>
    <w:r w:rsidRPr="0089603F">
      <w:rPr>
        <w:rFonts w:ascii="Times New Roman" w:eastAsiaTheme="minorHAnsi" w:hAnsi="Times New Roman" w:cs="Times New Roman"/>
        <w:sz w:val="20"/>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CB63D" w14:textId="77777777" w:rsidR="00470A16" w:rsidRPr="0085243C" w:rsidRDefault="00470A16">
      <w:pPr>
        <w:rPr>
          <w:noProof/>
        </w:rPr>
      </w:pPr>
      <w:r w:rsidRPr="0085243C">
        <w:rPr>
          <w:noProof/>
        </w:rPr>
        <w:separator/>
      </w:r>
    </w:p>
  </w:footnote>
  <w:footnote w:type="continuationSeparator" w:id="0">
    <w:p w14:paraId="4EBBA572" w14:textId="77777777" w:rsidR="00470A16" w:rsidRPr="0085243C" w:rsidRDefault="00470A16">
      <w:pPr>
        <w:rPr>
          <w:noProof/>
        </w:rPr>
      </w:pPr>
      <w:r w:rsidRPr="0085243C">
        <w:rPr>
          <w:noProof/>
        </w:rPr>
        <w:continuationSeparator/>
      </w:r>
    </w:p>
  </w:footnote>
  <w:footnote w:type="continuationNotice" w:id="1">
    <w:p w14:paraId="5F13E710" w14:textId="77777777" w:rsidR="00470A16" w:rsidRDefault="00470A16"/>
  </w:footnote>
  <w:footnote w:id="2">
    <w:p w14:paraId="1C920DE4" w14:textId="6E36DC96" w:rsidR="00E47BB9" w:rsidRPr="002E0A41" w:rsidRDefault="00E47BB9" w:rsidP="00764714">
      <w:pPr>
        <w:pStyle w:val="FootnoteText"/>
        <w:jc w:val="both"/>
        <w:rPr>
          <w:rFonts w:ascii="Times New Roman" w:hAnsi="Times New Roman" w:cs="Times New Roman"/>
        </w:rPr>
      </w:pPr>
      <w:r w:rsidRPr="002E0A41">
        <w:rPr>
          <w:rStyle w:val="FootnoteReference"/>
          <w:rFonts w:ascii="Times New Roman" w:hAnsi="Times New Roman" w:cs="Times New Roman"/>
        </w:rPr>
        <w:footnoteRef/>
      </w:r>
      <w:r w:rsidRPr="002E0A41">
        <w:rPr>
          <w:rFonts w:ascii="Times New Roman" w:hAnsi="Times New Roman" w:cs="Times New Roman"/>
        </w:rPr>
        <w:t xml:space="preserve"> </w:t>
      </w:r>
      <w:r w:rsidRPr="002E0A41">
        <w:rPr>
          <w:rFonts w:ascii="Times New Roman" w:hAnsi="Times New Roman" w:cs="Times New Roman"/>
          <w:i/>
          <w:iCs/>
        </w:rPr>
        <w:t>ICAO</w:t>
      </w:r>
      <w:r w:rsidRPr="002E0A41">
        <w:rPr>
          <w:rFonts w:ascii="Times New Roman" w:hAnsi="Times New Roman" w:cs="Times New Roman"/>
        </w:rPr>
        <w:t xml:space="preserve"> 19. pielikums, otrais izdevums, kurā ietverts 1. grozījums, 2016. gada jūlijs. Izvērtēts arī 2. grozījums, kas tiek gatavots 2023. gada </w:t>
      </w:r>
      <w:r w:rsidRPr="002E0A41">
        <w:rPr>
          <w:rFonts w:ascii="Times New Roman" w:hAnsi="Times New Roman" w:cs="Times New Roman"/>
          <w:i/>
          <w:iCs/>
        </w:rPr>
        <w:t>ANC</w:t>
      </w:r>
      <w:r w:rsidRPr="002E0A41">
        <w:rPr>
          <w:rFonts w:ascii="Times New Roman" w:hAnsi="Times New Roman" w:cs="Times New Roman"/>
        </w:rPr>
        <w:t xml:space="preserve"> sesijā (skat. AN.2022.WP.9611).</w:t>
      </w:r>
    </w:p>
  </w:footnote>
  <w:footnote w:id="3">
    <w:p w14:paraId="3440D256" w14:textId="0D4719E3" w:rsidR="00E47BB9" w:rsidRPr="002E0A41" w:rsidRDefault="00E47BB9" w:rsidP="00764714">
      <w:pPr>
        <w:pStyle w:val="FootnoteText"/>
        <w:jc w:val="both"/>
        <w:rPr>
          <w:rFonts w:ascii="Times New Roman" w:hAnsi="Times New Roman" w:cs="Times New Roman"/>
        </w:rPr>
      </w:pPr>
      <w:r w:rsidRPr="002E0A41">
        <w:rPr>
          <w:rStyle w:val="FootnoteReference"/>
          <w:rFonts w:ascii="Times New Roman" w:hAnsi="Times New Roman" w:cs="Times New Roman"/>
        </w:rPr>
        <w:footnoteRef/>
      </w:r>
      <w:r w:rsidRPr="002E0A41">
        <w:rPr>
          <w:rFonts w:ascii="Times New Roman" w:hAnsi="Times New Roman" w:cs="Times New Roman"/>
        </w:rPr>
        <w:t xml:space="preserve"> </w:t>
      </w:r>
      <w:r w:rsidRPr="002E0A41">
        <w:rPr>
          <w:rFonts w:ascii="Times New Roman" w:hAnsi="Times New Roman" w:cs="Times New Roman"/>
          <w:i/>
          <w:iCs/>
        </w:rPr>
        <w:t>ICAO</w:t>
      </w:r>
      <w:r w:rsidRPr="002E0A41">
        <w:rPr>
          <w:rFonts w:ascii="Times New Roman" w:hAnsi="Times New Roman" w:cs="Times New Roman"/>
        </w:rPr>
        <w:t xml:space="preserve"> dok. Nr. 9859 “Drošuma pārvaldības rokasgrāmata”, ceturtais izdevums, 2018. Izvērtēts arī piektais izdevums, kas tiek gatavots, lai tas atbilstu </w:t>
      </w:r>
      <w:r w:rsidRPr="002E0A41">
        <w:rPr>
          <w:rFonts w:ascii="Times New Roman" w:hAnsi="Times New Roman" w:cs="Times New Roman"/>
          <w:i/>
          <w:iCs/>
        </w:rPr>
        <w:t>ICAO</w:t>
      </w:r>
      <w:r w:rsidRPr="002E0A41">
        <w:rPr>
          <w:rFonts w:ascii="Times New Roman" w:hAnsi="Times New Roman" w:cs="Times New Roman"/>
        </w:rPr>
        <w:t xml:space="preserve"> 19. pielikuma 2. grozījumam.</w:t>
      </w:r>
    </w:p>
  </w:footnote>
  <w:footnote w:id="4">
    <w:p w14:paraId="1ABF3841" w14:textId="77777777" w:rsidR="00E47BB9" w:rsidRPr="002E0A41" w:rsidRDefault="00E47BB9" w:rsidP="00764714">
      <w:pPr>
        <w:jc w:val="both"/>
        <w:rPr>
          <w:rFonts w:ascii="Times New Roman" w:hAnsi="Times New Roman" w:cs="Times New Roman"/>
          <w:noProof/>
          <w:sz w:val="20"/>
          <w:szCs w:val="20"/>
        </w:rPr>
      </w:pPr>
      <w:r w:rsidRPr="002E0A41">
        <w:rPr>
          <w:rStyle w:val="FootnoteReference"/>
          <w:rFonts w:ascii="Times New Roman" w:hAnsi="Times New Roman" w:cs="Times New Roman"/>
          <w:sz w:val="20"/>
          <w:szCs w:val="20"/>
        </w:rPr>
        <w:footnoteRef/>
      </w:r>
      <w:r w:rsidRPr="002E0A41">
        <w:rPr>
          <w:rFonts w:ascii="Times New Roman" w:hAnsi="Times New Roman" w:cs="Times New Roman"/>
          <w:sz w:val="20"/>
        </w:rPr>
        <w:t xml:space="preserve"> Publicējusi </w:t>
      </w:r>
      <w:r w:rsidRPr="002E0A41">
        <w:rPr>
          <w:rFonts w:ascii="Times New Roman" w:hAnsi="Times New Roman" w:cs="Times New Roman"/>
          <w:i/>
          <w:iCs/>
          <w:sz w:val="20"/>
        </w:rPr>
        <w:t>ICAO</w:t>
      </w:r>
      <w:r w:rsidRPr="002E0A41">
        <w:rPr>
          <w:rFonts w:ascii="Times New Roman" w:hAnsi="Times New Roman" w:cs="Times New Roman"/>
          <w:sz w:val="20"/>
        </w:rPr>
        <w:t xml:space="preserve"> 2022. gada februārī, it īpaši attiecībā uz SSPIA.AREA.04/05/06/07/08.</w:t>
      </w:r>
    </w:p>
    <w:p w14:paraId="79B53581" w14:textId="72CBD81A" w:rsidR="00E47BB9" w:rsidRPr="002E0A41" w:rsidRDefault="00E47BB9" w:rsidP="00764714">
      <w:pPr>
        <w:jc w:val="both"/>
        <w:rPr>
          <w:rFonts w:ascii="Times New Roman" w:hAnsi="Times New Roman" w:cs="Times New Roman"/>
          <w:noProof/>
          <w:sz w:val="20"/>
          <w:szCs w:val="20"/>
        </w:rPr>
      </w:pPr>
      <w:r w:rsidRPr="002E0A41">
        <w:rPr>
          <w:rFonts w:ascii="Times New Roman" w:hAnsi="Times New Roman" w:cs="Times New Roman"/>
          <w:sz w:val="20"/>
        </w:rPr>
        <w:t>4 https://www.skybrary.aero/index.php/SM_ICG_SMS_Evaluation_Tool (2. versija)</w:t>
      </w:r>
    </w:p>
  </w:footnote>
  <w:footnote w:id="5">
    <w:p w14:paraId="0621C45F" w14:textId="48C7DC35" w:rsidR="00E47BB9" w:rsidRPr="002E0A41" w:rsidRDefault="00E47BB9" w:rsidP="00764714">
      <w:pPr>
        <w:pStyle w:val="FootnoteText"/>
        <w:jc w:val="both"/>
        <w:rPr>
          <w:rFonts w:ascii="Times New Roman" w:hAnsi="Times New Roman" w:cs="Times New Roman"/>
        </w:rPr>
      </w:pPr>
      <w:r w:rsidRPr="002E0A41">
        <w:rPr>
          <w:rStyle w:val="FootnoteReference"/>
          <w:rFonts w:ascii="Times New Roman" w:hAnsi="Times New Roman" w:cs="Times New Roman"/>
        </w:rPr>
        <w:footnoteRef/>
      </w:r>
      <w:r w:rsidRPr="002E0A41">
        <w:rPr>
          <w:rFonts w:ascii="Times New Roman" w:hAnsi="Times New Roman" w:cs="Times New Roman"/>
        </w:rPr>
        <w:t xml:space="preserve"> https://www.easa.europa.eu/regulations#regulations-basic-regulation</w:t>
      </w:r>
    </w:p>
  </w:footnote>
  <w:footnote w:id="6">
    <w:p w14:paraId="2CDE9CEB" w14:textId="512F4407" w:rsidR="00E47BB9" w:rsidRPr="002E0A41" w:rsidRDefault="00E47BB9" w:rsidP="00764714">
      <w:pPr>
        <w:pStyle w:val="FootnoteText"/>
        <w:jc w:val="both"/>
        <w:rPr>
          <w:rFonts w:ascii="Times New Roman" w:hAnsi="Times New Roman" w:cs="Times New Roman"/>
        </w:rPr>
      </w:pPr>
      <w:r w:rsidRPr="002E0A41">
        <w:rPr>
          <w:rStyle w:val="FootnoteReference"/>
          <w:rFonts w:ascii="Times New Roman" w:hAnsi="Times New Roman" w:cs="Times New Roman"/>
        </w:rPr>
        <w:footnoteRef/>
      </w:r>
      <w:r w:rsidRPr="002E0A41">
        <w:rPr>
          <w:rFonts w:ascii="Times New Roman" w:hAnsi="Times New Roman" w:cs="Times New Roman"/>
        </w:rPr>
        <w:t xml:space="preserve"> https://www.easa.europa.eu/regulations#regulations-basic-regulation</w:t>
      </w:r>
    </w:p>
  </w:footnote>
  <w:footnote w:id="7">
    <w:p w14:paraId="67A80B29" w14:textId="52A481E9" w:rsidR="00E47BB9" w:rsidRPr="00E47BB9" w:rsidRDefault="00E47BB9" w:rsidP="00764714">
      <w:pPr>
        <w:pStyle w:val="FootnoteText"/>
        <w:jc w:val="both"/>
      </w:pPr>
      <w:r w:rsidRPr="002E0A41">
        <w:rPr>
          <w:rStyle w:val="FootnoteReference"/>
          <w:rFonts w:ascii="Times New Roman" w:hAnsi="Times New Roman" w:cs="Times New Roman"/>
        </w:rPr>
        <w:footnoteRef/>
      </w:r>
      <w:r w:rsidRPr="002E0A41">
        <w:rPr>
          <w:rFonts w:ascii="Times New Roman" w:hAnsi="Times New Roman" w:cs="Times New Roman"/>
        </w:rPr>
        <w:t xml:space="preserve"> Ņemts vērā https://www.easa.europa.eu/en/domains/safety-management/european-plan-aviation-safety - </w:t>
      </w:r>
      <w:hyperlink r:id="rId1">
        <w:r w:rsidRPr="002E0A41">
          <w:rPr>
            <w:rFonts w:ascii="Times New Roman" w:hAnsi="Times New Roman" w:cs="Times New Roman"/>
          </w:rPr>
          <w:t>Edition 2023-2025</w:t>
        </w:r>
      </w:hyperlink>
      <w:r w:rsidRPr="002E0A41">
        <w:rPr>
          <w:rFonts w:ascii="Times New Roman" w:hAnsi="Times New Roman" w:cs="Times New Roman"/>
        </w:rPr>
        <w:t>.</w:t>
      </w:r>
    </w:p>
  </w:footnote>
  <w:footnote w:id="8">
    <w:p w14:paraId="235B6EDB" w14:textId="42E115CF" w:rsidR="00E9479A" w:rsidRPr="00DC4606" w:rsidRDefault="00E9479A" w:rsidP="00DC4606">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 xml:space="preserve">Sīkāka informācija par to, “kas ir pārvaldības sistēma”, sniegta šā dokumenta 1. pielikumā. Tā palīdz saprast </w:t>
      </w:r>
      <w:r>
        <w:rPr>
          <w:rFonts w:ascii="Times New Roman" w:hAnsi="Times New Roman"/>
          <w:i/>
          <w:iCs/>
        </w:rPr>
        <w:t>SMS</w:t>
      </w:r>
      <w:r>
        <w:rPr>
          <w:rFonts w:ascii="Times New Roman" w:hAnsi="Times New Roman"/>
        </w:rPr>
        <w:t xml:space="preserve"> un pārvaldības sistēmas (</w:t>
      </w:r>
      <w:r>
        <w:rPr>
          <w:rFonts w:ascii="Times New Roman" w:hAnsi="Times New Roman"/>
          <w:i/>
          <w:iCs/>
        </w:rPr>
        <w:t>MS</w:t>
      </w:r>
      <w:r>
        <w:rPr>
          <w:rFonts w:ascii="Times New Roman" w:hAnsi="Times New Roman"/>
        </w:rPr>
        <w:t>) savstarpējo saikni.</w:t>
      </w:r>
    </w:p>
  </w:footnote>
  <w:footnote w:id="9">
    <w:p w14:paraId="1BB8EFE0" w14:textId="3FBD69FE" w:rsidR="00E937F9" w:rsidRPr="00816357" w:rsidRDefault="00E937F9" w:rsidP="00DC4606">
      <w:pPr>
        <w:pStyle w:val="FootnoteText"/>
        <w:jc w:val="both"/>
        <w:rPr>
          <w:rFonts w:ascii="Times New Roman" w:hAnsi="Times New Roman" w:cs="Times New Roman"/>
        </w:rPr>
      </w:pPr>
      <w:r w:rsidRPr="00816357">
        <w:rPr>
          <w:rStyle w:val="FootnoteReference"/>
          <w:rFonts w:ascii="Times New Roman" w:hAnsi="Times New Roman" w:cs="Times New Roman"/>
        </w:rPr>
        <w:footnoteRef/>
      </w:r>
      <w:r w:rsidRPr="00816357">
        <w:rPr>
          <w:rFonts w:ascii="Times New Roman" w:hAnsi="Times New Roman" w:cs="Times New Roman"/>
        </w:rPr>
        <w:t xml:space="preserve"> Sīkāka informācija par “mērogojamību un piemērotību” ir sniegta šā dokumenta 2. pielikumā.</w:t>
      </w:r>
    </w:p>
  </w:footnote>
  <w:footnote w:id="10">
    <w:p w14:paraId="3A2C6526" w14:textId="6AF5DCFE" w:rsidR="000F3681" w:rsidRPr="009148E5" w:rsidRDefault="000F3681" w:rsidP="009148E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https://www.easa.europa.eu/en/regulations/air-operations – Regula (ES) Nr. 965/2012 šeit ir izmantota kā “regulatīvā atsauce”, bet šāda pati pieeja ir piemērojama jebkurā citā jomā.</w:t>
      </w:r>
    </w:p>
  </w:footnote>
  <w:footnote w:id="11">
    <w:p w14:paraId="04D57627" w14:textId="11DBC7F1" w:rsidR="000F3681" w:rsidRPr="000F3681" w:rsidRDefault="000F3681" w:rsidP="009148E5">
      <w:pPr>
        <w:pStyle w:val="FootnoteText"/>
        <w:jc w:val="both"/>
      </w:pPr>
      <w:r>
        <w:rPr>
          <w:rStyle w:val="FootnoteReference"/>
          <w:rFonts w:ascii="Times New Roman" w:hAnsi="Times New Roman" w:cs="Times New Roman"/>
        </w:rPr>
        <w:footnoteRef/>
      </w:r>
      <w:r>
        <w:rPr>
          <w:rFonts w:ascii="Times New Roman" w:hAnsi="Times New Roman"/>
        </w:rPr>
        <w:t xml:space="preserve"> Skat ORO.GEN.130. punktu – https://www.easa.europa.eu/en/regulations/air-operations</w:t>
      </w:r>
    </w:p>
  </w:footnote>
  <w:footnote w:id="12">
    <w:p w14:paraId="6A90875D" w14:textId="0C248964" w:rsidR="002179DB" w:rsidRPr="00DC4606" w:rsidRDefault="002179DB" w:rsidP="00DC4606">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galvenos darbības rādītājus drošuma jomā (</w:t>
      </w:r>
      <w:r>
        <w:rPr>
          <w:rFonts w:ascii="Times New Roman" w:hAnsi="Times New Roman"/>
          <w:i/>
          <w:iCs/>
        </w:rPr>
        <w:t>SKPI</w:t>
      </w:r>
      <w:r>
        <w:rPr>
          <w:rFonts w:ascii="Times New Roman" w:hAnsi="Times New Roman"/>
        </w:rPr>
        <w:t>), kā noteikts grozītajā Komisijas Īstenošanas regulā (ES) 2019/317 – https://www.easa.europa.eu/en/regulations/skpi-safety-key-performance-indicators</w:t>
      </w:r>
    </w:p>
  </w:footnote>
  <w:footnote w:id="13">
    <w:p w14:paraId="04A31D70" w14:textId="62FBBC10" w:rsidR="002179DB" w:rsidRPr="00DC4606" w:rsidRDefault="002179DB" w:rsidP="00DC4606">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https://www.easa.europa.eu/en/domains/safety-management/safety-promotion/european-operators-flight-data-monitoring-eofdm-forum</w:t>
      </w:r>
    </w:p>
  </w:footnote>
  <w:footnote w:id="14">
    <w:p w14:paraId="6E52B017" w14:textId="089AD33C" w:rsidR="002179DB" w:rsidRPr="00DC4606" w:rsidRDefault="002179DB" w:rsidP="00DC4606">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Komisijas Regulu (ES) Nr. 748/2012 – https://www.easa.europa.eu/en/regulations/initial-airworthiness</w:t>
      </w:r>
    </w:p>
  </w:footnote>
  <w:footnote w:id="15">
    <w:p w14:paraId="0B90AECF" w14:textId="6B6DD58E" w:rsidR="002179DB" w:rsidRPr="00DC4606" w:rsidRDefault="002179DB" w:rsidP="00DC4606">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Komisijas Regulu (ES) Nr. 748/2012 – https://www.easa.europa.eu/en/regulations/initial-airworthiness</w:t>
      </w:r>
    </w:p>
  </w:footnote>
  <w:footnote w:id="16">
    <w:p w14:paraId="72C115B4" w14:textId="2974F8C1" w:rsidR="002179DB" w:rsidRPr="00DC4606" w:rsidRDefault="002179DB" w:rsidP="00DC4606">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Noteiktas ES kompetentās iestādes ir sīkāk izstrādājušas </w:t>
      </w:r>
      <w:r>
        <w:rPr>
          <w:rFonts w:ascii="Times New Roman" w:hAnsi="Times New Roman"/>
          <w:i/>
          <w:iCs/>
        </w:rPr>
        <w:t>EASA MS</w:t>
      </w:r>
      <w:r>
        <w:rPr>
          <w:rFonts w:ascii="Times New Roman" w:hAnsi="Times New Roman"/>
        </w:rPr>
        <w:t xml:space="preserve"> vērtēšanas rīku, lai izvērtētu savu konkrēto jomu specifiku vai nozares riska profilus savā teritorijā. To individuāli pielāgotās versijas dažkārt ir publiski pieejamas šo iestāžu tīmekļvietnēs.</w:t>
      </w:r>
    </w:p>
  </w:footnote>
  <w:footnote w:id="17">
    <w:p w14:paraId="2470A4B1" w14:textId="438D7325" w:rsidR="002179DB" w:rsidRPr="00DC4606" w:rsidRDefault="002179DB" w:rsidP="00DC4606">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Regulu (ES) Nr. 1321/2014 – https://www.easa.europa.eu/en/regulations/continuing-airworthiness</w:t>
      </w:r>
    </w:p>
  </w:footnote>
  <w:footnote w:id="18">
    <w:p w14:paraId="141A0437" w14:textId="3ED94BB1" w:rsidR="007970D1" w:rsidRPr="00DC4606" w:rsidRDefault="007970D1" w:rsidP="00DC4606">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https://www.skybrary.aero/articles/industry-safety-culture-evaluation-tool-and-guidance</w:t>
      </w:r>
    </w:p>
  </w:footnote>
  <w:footnote w:id="19">
    <w:p w14:paraId="1132ACE4" w14:textId="72AF7A68" w:rsidR="00883349" w:rsidRPr="00DC4606" w:rsidRDefault="00883349" w:rsidP="00DC4606">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Sīkāka informācija par “mērogojamību un piemērotību” ir sniegta šā dokumenta 2. pielikumā.</w:t>
      </w:r>
    </w:p>
  </w:footnote>
  <w:footnote w:id="20">
    <w:p w14:paraId="78ED4ABD" w14:textId="74F02456" w:rsidR="00961880" w:rsidRPr="00DC4606" w:rsidRDefault="00961880" w:rsidP="000F636B">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Sīkākas vadlīnijas var tikt sniegtas konkrētas jomas noteikumos, piemēram, GM par Regulas (ES) Nr.</w:t>
      </w:r>
      <w:r w:rsidR="000F636B">
        <w:rPr>
          <w:rFonts w:ascii="Times New Roman" w:hAnsi="Times New Roman"/>
          <w:sz w:val="20"/>
        </w:rPr>
        <w:t> </w:t>
      </w:r>
      <w:r>
        <w:rPr>
          <w:rFonts w:ascii="Times New Roman" w:hAnsi="Times New Roman"/>
          <w:sz w:val="20"/>
        </w:rPr>
        <w:t>1321/2014 145.B.355. punktu.</w:t>
      </w:r>
    </w:p>
  </w:footnote>
  <w:footnote w:id="21">
    <w:p w14:paraId="0FF865A2" w14:textId="43DDA5B7" w:rsidR="00605034" w:rsidRPr="009148E5" w:rsidRDefault="00605034" w:rsidP="009148E5">
      <w:pPr>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https://www.easa.europa.eu/domains/safety-management/european-plan-aviation-safety</w:t>
      </w:r>
    </w:p>
    <w:p w14:paraId="0C05A664" w14:textId="475FBD9C" w:rsidR="00605034" w:rsidRPr="00605034" w:rsidRDefault="00605034">
      <w:pPr>
        <w:pStyle w:val="FootnoteText"/>
      </w:pPr>
    </w:p>
  </w:footnote>
  <w:footnote w:id="22">
    <w:p w14:paraId="3EB45212" w14:textId="4F63B875" w:rsidR="00045411" w:rsidRPr="009148E5" w:rsidRDefault="00045411" w:rsidP="00045411">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https://www.skybrary.aero/articles/industry-safety-culture-evaluation-tool-and-guidance</w:t>
      </w:r>
      <w:bookmarkStart w:id="68" w:name="1.1.5_Safety_policy_and_just_culture"/>
      <w:bookmarkStart w:id="69" w:name="_bookmark46"/>
      <w:bookmarkEnd w:id="68"/>
      <w:bookmarkEnd w:id="69"/>
    </w:p>
  </w:footnote>
  <w:footnote w:id="23">
    <w:p w14:paraId="2BD030A9" w14:textId="5AA9B473" w:rsidR="004F417D" w:rsidRPr="00D70495" w:rsidRDefault="004F417D" w:rsidP="009148E5">
      <w:pPr>
        <w:pStyle w:val="ListParagraph"/>
        <w:tabs>
          <w:tab w:val="left" w:pos="1351"/>
        </w:tabs>
        <w:ind w:left="0" w:firstLine="0"/>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iCs/>
          <w:sz w:val="20"/>
        </w:rPr>
        <w:t>EASA</w:t>
      </w:r>
      <w:r>
        <w:rPr>
          <w:rFonts w:ascii="Times New Roman" w:hAnsi="Times New Roman"/>
          <w:sz w:val="20"/>
        </w:rPr>
        <w:t xml:space="preserve"> piezīme. Ar gaidāmo 19. pielikuma grozījumu </w:t>
      </w:r>
      <w:r>
        <w:rPr>
          <w:rFonts w:ascii="Times New Roman" w:hAnsi="Times New Roman"/>
          <w:i/>
          <w:iCs/>
          <w:sz w:val="20"/>
        </w:rPr>
        <w:t>ICAO</w:t>
      </w:r>
      <w:r>
        <w:rPr>
          <w:rFonts w:ascii="Times New Roman" w:hAnsi="Times New Roman"/>
          <w:sz w:val="20"/>
        </w:rPr>
        <w:t xml:space="preserve"> plāno pārskatīt termina “drošuma sniegums” definīciju šādi: Drošuma sniegums. Organizācijas izmērāma ietekme uz drošumu, kas novērtēta ar </w:t>
      </w:r>
      <w:r>
        <w:rPr>
          <w:rFonts w:ascii="Times New Roman" w:hAnsi="Times New Roman"/>
          <w:i/>
          <w:iCs/>
          <w:sz w:val="20"/>
        </w:rPr>
        <w:t>SPI</w:t>
      </w:r>
      <w:r>
        <w:rPr>
          <w:rFonts w:ascii="Times New Roman" w:hAnsi="Times New Roman"/>
          <w:sz w:val="20"/>
        </w:rPr>
        <w:t xml:space="preserve">, vajadzības gadījumā papildus izmantojot kvalitatīvus līdzekļus. Sniegta arī jauna </w:t>
      </w:r>
      <w:r>
        <w:rPr>
          <w:rFonts w:ascii="Times New Roman" w:hAnsi="Times New Roman"/>
          <w:i/>
          <w:iCs/>
          <w:sz w:val="20"/>
        </w:rPr>
        <w:t>SPI</w:t>
      </w:r>
      <w:r>
        <w:rPr>
          <w:rFonts w:ascii="Times New Roman" w:hAnsi="Times New Roman"/>
          <w:sz w:val="20"/>
        </w:rPr>
        <w:t xml:space="preserve"> definīcija – metrika vai kvantitatīvi līdzekļi, ko izmanto, lai mērītu un uzraudzītu organizācijas virzību uz drošuma mērķa sasniegšanu. Tādējādi tiek plānots, ka pārskatītajā </w:t>
      </w:r>
      <w:r>
        <w:rPr>
          <w:rFonts w:ascii="Times New Roman" w:hAnsi="Times New Roman"/>
          <w:i/>
          <w:iCs/>
          <w:sz w:val="20"/>
        </w:rPr>
        <w:t>ICAO</w:t>
      </w:r>
      <w:r>
        <w:rPr>
          <w:rFonts w:ascii="Times New Roman" w:hAnsi="Times New Roman"/>
          <w:sz w:val="20"/>
        </w:rPr>
        <w:t xml:space="preserve"> 3.1.2. standartā vairāk uzmanības tiks pievērsts tam, kāda ir virzība uz drošuma mērķu sasniegšanu, ko nosaka, mērot un uzraugot organizācijas darbības rezultātu. To paredzēts piemērot no 2026. gada novembra (</w:t>
      </w:r>
      <w:r>
        <w:rPr>
          <w:rFonts w:ascii="Times New Roman" w:hAnsi="Times New Roman"/>
          <w:i/>
          <w:iCs/>
          <w:sz w:val="20"/>
        </w:rPr>
        <w:t>TBC</w:t>
      </w:r>
      <w:r>
        <w:rPr>
          <w:rFonts w:ascii="Times New Roman" w:hAnsi="Times New Roman"/>
          <w:sz w:val="20"/>
        </w:rPr>
        <w:t>).</w:t>
      </w:r>
    </w:p>
  </w:footnote>
  <w:footnote w:id="24">
    <w:p w14:paraId="29758AC1" w14:textId="14A81810" w:rsidR="00C51A14" w:rsidRPr="009148E5" w:rsidRDefault="00C51A14" w:rsidP="009148E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iCs/>
        </w:rPr>
        <w:t>EASA</w:t>
      </w:r>
      <w:r>
        <w:rPr>
          <w:rFonts w:ascii="Times New Roman" w:hAnsi="Times New Roman"/>
        </w:rPr>
        <w:t xml:space="preserve"> piezīme. </w:t>
      </w:r>
      <w:r>
        <w:rPr>
          <w:rFonts w:ascii="Times New Roman" w:hAnsi="Times New Roman"/>
          <w:i/>
          <w:iCs/>
        </w:rPr>
        <w:t>EASA AMC</w:t>
      </w:r>
      <w:r>
        <w:rPr>
          <w:rFonts w:ascii="Times New Roman" w:hAnsi="Times New Roman"/>
        </w:rPr>
        <w:t xml:space="preserve"> netiek prasīti </w:t>
      </w:r>
      <w:r>
        <w:rPr>
          <w:rFonts w:ascii="Times New Roman" w:hAnsi="Times New Roman"/>
          <w:i/>
          <w:iCs/>
        </w:rPr>
        <w:t>SPT</w:t>
      </w:r>
      <w:r>
        <w:rPr>
          <w:rFonts w:ascii="Times New Roman" w:hAnsi="Times New Roman"/>
        </w:rPr>
        <w:t xml:space="preserve">, trauksmes līmenis, “aiztures un veicināšanas rādītāji”. Tomēr tie šobrīd ir minēti </w:t>
      </w:r>
      <w:r>
        <w:rPr>
          <w:rFonts w:ascii="Times New Roman" w:hAnsi="Times New Roman"/>
          <w:i/>
          <w:iCs/>
        </w:rPr>
        <w:t>ICAO AREA SSPIA PQ</w:t>
      </w:r>
      <w:r>
        <w:rPr>
          <w:rFonts w:ascii="Times New Roman" w:hAnsi="Times New Roman"/>
        </w:rPr>
        <w:t xml:space="preserve">. Ar gaidāmo 19. pielikuma grozījumu </w:t>
      </w:r>
      <w:r>
        <w:rPr>
          <w:rFonts w:ascii="Times New Roman" w:hAnsi="Times New Roman"/>
          <w:i/>
          <w:iCs/>
        </w:rPr>
        <w:t>ICAO</w:t>
      </w:r>
      <w:r>
        <w:rPr>
          <w:rFonts w:ascii="Times New Roman" w:hAnsi="Times New Roman"/>
        </w:rPr>
        <w:t xml:space="preserve"> plāno pārskatīt termina “drošuma sniegums” definīciju šādi: Drošuma sniegums. Organizācijas izmērāma ietekme uz drošumu, kas novērtēta ar </w:t>
      </w:r>
      <w:r>
        <w:rPr>
          <w:rFonts w:ascii="Times New Roman" w:hAnsi="Times New Roman"/>
          <w:i/>
          <w:iCs/>
        </w:rPr>
        <w:t>SPI</w:t>
      </w:r>
      <w:r>
        <w:rPr>
          <w:rFonts w:ascii="Times New Roman" w:hAnsi="Times New Roman"/>
        </w:rPr>
        <w:t xml:space="preserve">, vajadzības gadījumā papildus izmantojot kvalitatīvus līdzekļus. Sniegta arī jauna </w:t>
      </w:r>
      <w:r>
        <w:rPr>
          <w:rFonts w:ascii="Times New Roman" w:hAnsi="Times New Roman"/>
          <w:i/>
          <w:iCs/>
        </w:rPr>
        <w:t>SPI</w:t>
      </w:r>
      <w:r>
        <w:rPr>
          <w:rFonts w:ascii="Times New Roman" w:hAnsi="Times New Roman"/>
        </w:rPr>
        <w:t xml:space="preserve"> definīcija – metrika vai kvantitatīvi līdzekļi, ko izmanto, lai mērītu un uzraudzītu organizācijas virzību uz drošuma mērķa sasniegšanu. Tādējādi tiek plānots, ka pārskatītajā </w:t>
      </w:r>
      <w:r>
        <w:rPr>
          <w:rFonts w:ascii="Times New Roman" w:hAnsi="Times New Roman"/>
          <w:i/>
          <w:iCs/>
        </w:rPr>
        <w:t>ICAO</w:t>
      </w:r>
      <w:r>
        <w:rPr>
          <w:rFonts w:ascii="Times New Roman" w:hAnsi="Times New Roman"/>
        </w:rPr>
        <w:t xml:space="preserve"> 3.1.2. standartā vairāk uzmanības tiks pievērsts tam, kāda ir virzība uz drošuma mērķu sasniegšanu, ko nosaka, mērot un uzraugot organizācijas darbības rezultātu. Attiecīgā gadījumā organizācija pēc saviem ieskatiem varēs izmantot </w:t>
      </w:r>
      <w:r>
        <w:rPr>
          <w:rFonts w:ascii="Times New Roman" w:hAnsi="Times New Roman"/>
          <w:i/>
          <w:iCs/>
        </w:rPr>
        <w:t>SPT</w:t>
      </w:r>
      <w:r>
        <w:rPr>
          <w:rFonts w:ascii="Times New Roman" w:hAnsi="Times New Roman"/>
        </w:rPr>
        <w:t xml:space="preserve"> un trauksmes līmeņus. To paredzēts piemērot no 2026. gada novembra (</w:t>
      </w:r>
      <w:r>
        <w:rPr>
          <w:rFonts w:ascii="Times New Roman" w:hAnsi="Times New Roman"/>
          <w:i/>
          <w:iCs/>
        </w:rPr>
        <w:t>TBC</w:t>
      </w:r>
      <w:r>
        <w:rPr>
          <w:rFonts w:ascii="Times New Roman" w:hAnsi="Times New Roman"/>
        </w:rPr>
        <w:t>).</w:t>
      </w:r>
    </w:p>
  </w:footnote>
  <w:footnote w:id="25">
    <w:p w14:paraId="1713E81F" w14:textId="77777777" w:rsidR="00C51A14" w:rsidRPr="009148E5" w:rsidRDefault="00C51A14" w:rsidP="00710D58">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iCs/>
        </w:rPr>
        <w:t>EASA</w:t>
      </w:r>
      <w:r>
        <w:rPr>
          <w:rFonts w:ascii="Times New Roman" w:hAnsi="Times New Roman"/>
        </w:rPr>
        <w:t xml:space="preserve">, sākot no </w:t>
      </w:r>
      <w:r>
        <w:rPr>
          <w:rFonts w:ascii="Times New Roman" w:hAnsi="Times New Roman"/>
          <w:i/>
          <w:iCs/>
        </w:rPr>
        <w:t>EASA</w:t>
      </w:r>
      <w:r>
        <w:rPr>
          <w:rFonts w:ascii="Times New Roman" w:hAnsi="Times New Roman"/>
        </w:rPr>
        <w:t xml:space="preserve"> 2021. gada </w:t>
      </w:r>
      <w:r>
        <w:rPr>
          <w:rFonts w:ascii="Times New Roman" w:hAnsi="Times New Roman"/>
          <w:i/>
          <w:iCs/>
        </w:rPr>
        <w:t>ASR</w:t>
      </w:r>
      <w:r>
        <w:rPr>
          <w:rFonts w:ascii="Times New Roman" w:hAnsi="Times New Roman"/>
        </w:rPr>
        <w:t xml:space="preserve">, plāno izdot dažus </w:t>
      </w:r>
      <w:r>
        <w:rPr>
          <w:rFonts w:ascii="Times New Roman" w:hAnsi="Times New Roman"/>
          <w:i/>
          <w:iCs/>
        </w:rPr>
        <w:t>SPI</w:t>
      </w:r>
      <w:r>
        <w:rPr>
          <w:rFonts w:ascii="Times New Roman" w:hAnsi="Times New Roman"/>
        </w:rPr>
        <w:t xml:space="preserve"> 2023. gadā – sīkāku informāciju skat. </w:t>
      </w:r>
      <w:hyperlink r:id="rId2">
        <w:r>
          <w:rPr>
            <w:rFonts w:ascii="Times New Roman" w:hAnsi="Times New Roman"/>
            <w:i/>
            <w:iCs/>
            <w:color w:val="0000FF"/>
            <w:u w:val="single" w:color="0000FF"/>
          </w:rPr>
          <w:t>EASA</w:t>
        </w:r>
        <w:r>
          <w:rPr>
            <w:rFonts w:ascii="Times New Roman" w:hAnsi="Times New Roman"/>
            <w:color w:val="0000FF"/>
            <w:u w:val="single" w:color="0000FF"/>
          </w:rPr>
          <w:t xml:space="preserve"> tīmekļvietnē</w:t>
        </w:r>
      </w:hyperlink>
    </w:p>
  </w:footnote>
  <w:footnote w:id="26">
    <w:p w14:paraId="293D8B4B" w14:textId="7D92DB2B" w:rsidR="00F80065" w:rsidRPr="00C84973" w:rsidRDefault="00F80065" w:rsidP="00C84973">
      <w:pPr>
        <w:pStyle w:val="FootnoteText"/>
        <w:jc w:val="both"/>
        <w:rPr>
          <w:rFonts w:ascii="Times New Roman" w:hAnsi="Times New Roman" w:cs="Times New Roman"/>
        </w:rPr>
      </w:pPr>
      <w:r>
        <w:rPr>
          <w:rStyle w:val="FootnoteReference"/>
          <w:rFonts w:ascii="Times New Roman" w:hAnsi="Times New Roman" w:cs="Times New Roman"/>
        </w:rPr>
        <w:footnoteRef/>
      </w:r>
      <w:r w:rsidR="00A81111">
        <w:rPr>
          <w:rFonts w:ascii="Times New Roman" w:hAnsi="Times New Roman"/>
        </w:rPr>
        <w:t> </w:t>
      </w:r>
      <w:r>
        <w:rPr>
          <w:rFonts w:ascii="Times New Roman" w:hAnsi="Times New Roman"/>
        </w:rPr>
        <w:t>https://www.easa.europa.eu/en/document-library/opinions/opinion-032021 Management of information security risks – Opinion adopted</w:t>
      </w:r>
    </w:p>
  </w:footnote>
  <w:footnote w:id="27">
    <w:p w14:paraId="39FF6550" w14:textId="77716F9B" w:rsidR="009F386E" w:rsidRPr="009F386E" w:rsidRDefault="009F386E" w:rsidP="00C84973">
      <w:pPr>
        <w:jc w:val="both"/>
      </w:pPr>
      <w:r>
        <w:rPr>
          <w:rStyle w:val="FootnoteReference"/>
          <w:rFonts w:ascii="Times New Roman" w:hAnsi="Times New Roman" w:cs="Times New Roman"/>
          <w:sz w:val="20"/>
          <w:szCs w:val="20"/>
        </w:rPr>
        <w:footnoteRef/>
      </w:r>
      <w:r>
        <w:rPr>
          <w:rFonts w:ascii="Times New Roman" w:hAnsi="Times New Roman"/>
          <w:sz w:val="20"/>
        </w:rPr>
        <w:t xml:space="preserve"> https://www.easa.europa.eu/en/regulations/continuing-airworthiness</w:t>
      </w:r>
    </w:p>
  </w:footnote>
  <w:footnote w:id="28">
    <w:p w14:paraId="5D0101E5" w14:textId="70486579" w:rsidR="001653D8" w:rsidRPr="002A64F3" w:rsidRDefault="001653D8" w:rsidP="002A64F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3" w:history="1">
        <w:r>
          <w:rPr>
            <w:rStyle w:val="Hyperlink"/>
            <w:rFonts w:ascii="Times New Roman" w:hAnsi="Times New Roman"/>
            <w:color w:val="auto"/>
            <w:u w:val="none"/>
          </w:rPr>
          <w:t>https://www.easa.europa.eu/en/regulations/continuing-airworthiness</w:t>
        </w:r>
      </w:hyperlink>
    </w:p>
  </w:footnote>
  <w:footnote w:id="29">
    <w:p w14:paraId="71DB2A5C" w14:textId="49C5986B" w:rsidR="001653D8" w:rsidRPr="002A64F3" w:rsidRDefault="001653D8" w:rsidP="002A64F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https://www.easa.europa.eu/en/domains/safety-management/european-plan-aviation-safety</w:t>
      </w:r>
    </w:p>
  </w:footnote>
  <w:footnote w:id="30">
    <w:p w14:paraId="18D1821C" w14:textId="7D97D125" w:rsidR="00773FB5" w:rsidRPr="002A64F3" w:rsidRDefault="00773FB5" w:rsidP="002A64F3">
      <w:pPr>
        <w:pStyle w:val="FootnoteText"/>
        <w:tabs>
          <w:tab w:val="left" w:pos="284"/>
        </w:tabs>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https://www.easa.europa.eu/en/document-library/general-publications?publication_type%5B%5D=144 for EASA – for each European Union Member States, please consult their websites</w:t>
      </w:r>
    </w:p>
  </w:footnote>
  <w:footnote w:id="31">
    <w:p w14:paraId="070084D7" w14:textId="7CA0E34A" w:rsidR="00546CC7" w:rsidRPr="00546CC7" w:rsidRDefault="00546CC7" w:rsidP="002A64F3">
      <w:pPr>
        <w:pStyle w:val="FootnoteText"/>
        <w:jc w:val="both"/>
      </w:pPr>
      <w:r>
        <w:rPr>
          <w:rStyle w:val="FootnoteReference"/>
          <w:rFonts w:ascii="Times New Roman" w:hAnsi="Times New Roman" w:cs="Times New Roman"/>
        </w:rPr>
        <w:footnoteRef/>
      </w:r>
      <w:r>
        <w:rPr>
          <w:rFonts w:ascii="Times New Roman" w:hAnsi="Times New Roman"/>
        </w:rPr>
        <w:t xml:space="preserve"> https://www.easa.europa.eu/en/regulations/occurrence-reporting</w:t>
      </w:r>
    </w:p>
  </w:footnote>
  <w:footnote w:id="32">
    <w:p w14:paraId="716B8406" w14:textId="3CA93448" w:rsidR="00253D1A" w:rsidRPr="002A64F3" w:rsidRDefault="00253D1A" w:rsidP="002A64F3">
      <w:pPr>
        <w:pStyle w:val="FootnoteText"/>
        <w:jc w:val="both"/>
        <w:rPr>
          <w:rFonts w:ascii="Times New Roman" w:hAnsi="Times New Roman" w:cs="Times New Roman"/>
        </w:rPr>
      </w:pPr>
      <w:r>
        <w:rPr>
          <w:rStyle w:val="FootnoteReference"/>
          <w:rFonts w:ascii="Times New Roman" w:hAnsi="Times New Roman" w:cs="Times New Roman"/>
        </w:rPr>
        <w:footnoteRef/>
      </w:r>
      <w:r w:rsidR="00A81111">
        <w:rPr>
          <w:rFonts w:ascii="Times New Roman" w:hAnsi="Times New Roman"/>
        </w:rPr>
        <w:t> </w:t>
      </w:r>
      <w:r>
        <w:rPr>
          <w:rFonts w:ascii="Times New Roman" w:hAnsi="Times New Roman"/>
        </w:rPr>
        <w:t>https://www.easa.europa.eu/en/document-library/opinions/opinion-032021 Management of information security risks – Opinion adopted</w:t>
      </w:r>
    </w:p>
  </w:footnote>
  <w:footnote w:id="33">
    <w:p w14:paraId="4C477F80" w14:textId="5D11D312" w:rsidR="009B5005" w:rsidRPr="00DD48E7" w:rsidRDefault="009B5005" w:rsidP="002A64F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Šī juridiski nesaistošā deklarācija skar taisnīguma kultūru tikai organizācijas kontekstā un nav vērsta uz tiesību normām vai tiesvedībām, kas piemērojamas atsevišķām dalībvalstīm, un arī neatceļ tās.</w:t>
      </w:r>
    </w:p>
  </w:footnote>
  <w:footnote w:id="34">
    <w:p w14:paraId="7E2E691B" w14:textId="2B5A8667" w:rsidR="00F94C8E" w:rsidRPr="00F94C8E" w:rsidRDefault="00F94C8E" w:rsidP="002A64F3">
      <w:pPr>
        <w:pStyle w:val="FootnoteText"/>
        <w:jc w:val="both"/>
      </w:pPr>
      <w:r>
        <w:rPr>
          <w:rStyle w:val="FootnoteReference"/>
          <w:rFonts w:ascii="Times New Roman" w:hAnsi="Times New Roman" w:cs="Times New Roman"/>
        </w:rPr>
        <w:footnoteRef/>
      </w:r>
      <w:r>
        <w:rPr>
          <w:rFonts w:ascii="Times New Roman" w:hAnsi="Times New Roman"/>
        </w:rPr>
        <w:t xml:space="preserve"> Regulas (ES) Nr. 376/2014 16. panta 11. punktā ir noteikti ar iekšējiem procesiem pamatoti “taisnīguma kultūras iekšējie noteikumi”, kas jāpieņem Eiropas aviācijas organizācijām pēc apspriešanās ar sava personāla pārstāvjiem.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A3988" w14:textId="77777777" w:rsidR="001470DA" w:rsidRPr="007E7A3E" w:rsidRDefault="001470DA" w:rsidP="001470DA">
    <w:pPr>
      <w:tabs>
        <w:tab w:val="center" w:pos="4513"/>
        <w:tab w:val="right" w:pos="9026"/>
      </w:tabs>
      <w:autoSpaceDE/>
      <w:autoSpaceDN/>
      <w:rPr>
        <w:rFonts w:ascii="Times New Roman" w:eastAsiaTheme="minorHAnsi" w:hAnsi="Times New Roman" w:cs="Times New Roman"/>
        <w:sz w:val="20"/>
        <w:szCs w:val="20"/>
      </w:rPr>
    </w:pPr>
  </w:p>
  <w:p w14:paraId="522DE3A8" w14:textId="77777777" w:rsidR="001470DA" w:rsidRPr="007E7A3E" w:rsidRDefault="001470DA" w:rsidP="007703D7">
    <w:pPr>
      <w:tabs>
        <w:tab w:val="right" w:leader="underscore" w:pos="13892"/>
      </w:tabs>
      <w:autoSpaceDE/>
      <w:autoSpaceDN/>
      <w:rPr>
        <w:rFonts w:ascii="Times New Roman" w:eastAsiaTheme="minorHAnsi" w:hAnsi="Times New Roman" w:cs="Times New Roman"/>
        <w:sz w:val="20"/>
        <w:szCs w:val="20"/>
      </w:rPr>
    </w:pPr>
    <w:bookmarkStart w:id="1" w:name="_Hlk496261784"/>
    <w:bookmarkStart w:id="2" w:name="_Hlk496261785"/>
    <w:bookmarkStart w:id="3" w:name="_Hlk496261786"/>
    <w:bookmarkStart w:id="4" w:name="_Hlk502757728"/>
    <w:bookmarkStart w:id="5" w:name="_Hlk502757729"/>
    <w:bookmarkStart w:id="6" w:name="_Hlk502757738"/>
    <w:bookmarkStart w:id="7" w:name="_Hlk502757739"/>
    <w:bookmarkStart w:id="8" w:name="_Hlk30491084"/>
    <w:bookmarkStart w:id="9" w:name="_Hlk30491085"/>
    <w:bookmarkStart w:id="10" w:name="_Hlk63344778"/>
    <w:bookmarkStart w:id="11" w:name="_Hlk63344779"/>
    <w:bookmarkStart w:id="12" w:name="_Hlk63344780"/>
    <w:bookmarkStart w:id="13" w:name="_Hlk63344781"/>
    <w:r w:rsidRPr="007E7A3E">
      <w:rPr>
        <w:rFonts w:ascii="Times New Roman" w:eastAsiaTheme="minorHAnsi" w:hAnsi="Times New Roman" w:cs="Times New Roman"/>
        <w:sz w:val="20"/>
        <w:szCs w:val="20"/>
      </w:rPr>
      <w:tab/>
    </w:r>
  </w:p>
  <w:bookmarkEnd w:id="1"/>
  <w:bookmarkEnd w:id="2"/>
  <w:bookmarkEnd w:id="3"/>
  <w:bookmarkEnd w:id="4"/>
  <w:bookmarkEnd w:id="5"/>
  <w:bookmarkEnd w:id="6"/>
  <w:bookmarkEnd w:id="7"/>
  <w:bookmarkEnd w:id="8"/>
  <w:bookmarkEnd w:id="9"/>
  <w:bookmarkEnd w:id="10"/>
  <w:bookmarkEnd w:id="11"/>
  <w:bookmarkEnd w:id="12"/>
  <w:bookmarkEnd w:id="13"/>
  <w:p w14:paraId="45838849" w14:textId="77777777" w:rsidR="001470DA" w:rsidRPr="00665925" w:rsidRDefault="001470DA" w:rsidP="001470DA">
    <w:pPr>
      <w:pStyle w:val="Header"/>
    </w:pPr>
  </w:p>
  <w:p w14:paraId="7A991E8C" w14:textId="3A95AE9A" w:rsidR="0085243C" w:rsidRDefault="0085243C">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ED91A" w14:textId="77777777" w:rsidR="00485EF6" w:rsidRPr="00485EF6" w:rsidRDefault="00485EF6" w:rsidP="00485EF6">
    <w:pPr>
      <w:pBdr>
        <w:bottom w:val="single" w:sz="12" w:space="5" w:color="auto"/>
      </w:pBdr>
      <w:autoSpaceDE/>
      <w:autoSpaceDN/>
      <w:rPr>
        <w:rFonts w:ascii="Times New Roman" w:eastAsiaTheme="minorHAnsi" w:hAnsi="Times New Roman" w:cs="Times New Roman"/>
        <w:spacing w:val="-2"/>
        <w:sz w:val="20"/>
        <w:szCs w:val="20"/>
      </w:rPr>
    </w:pPr>
    <w:bookmarkStart w:id="14" w:name="_Hlk496261745"/>
    <w:bookmarkStart w:id="15" w:name="_Hlk496261746"/>
    <w:bookmarkStart w:id="16" w:name="_Hlk496261747"/>
    <w:bookmarkStart w:id="17" w:name="_Hlk30491063"/>
    <w:bookmarkStart w:id="18" w:name="_Hlk30491064"/>
  </w:p>
  <w:bookmarkEnd w:id="14"/>
  <w:bookmarkEnd w:id="15"/>
  <w:bookmarkEnd w:id="16"/>
  <w:bookmarkEnd w:id="17"/>
  <w:bookmarkEnd w:id="18"/>
  <w:p w14:paraId="128B8993" w14:textId="77777777" w:rsidR="00485EF6" w:rsidRPr="00485EF6" w:rsidRDefault="00485EF6" w:rsidP="00485EF6">
    <w:pPr>
      <w:tabs>
        <w:tab w:val="center" w:pos="4513"/>
        <w:tab w:val="right" w:pos="9026"/>
      </w:tabs>
      <w:autoSpaceDE/>
      <w:autoSpaceDN/>
      <w:rPr>
        <w:rFonts w:ascii="Times New Roman" w:eastAsiaTheme="minorHAnsi" w:hAnsi="Times New Roman" w:cs="Times New Roman"/>
        <w:sz w:val="20"/>
        <w:szCs w:val="20"/>
      </w:rPr>
    </w:pPr>
  </w:p>
  <w:p w14:paraId="3BDC8CC9" w14:textId="77777777" w:rsidR="005A5095" w:rsidRPr="009E640B" w:rsidRDefault="005A5095" w:rsidP="009E64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F872C" w14:textId="77777777" w:rsidR="000C7985" w:rsidRPr="007E7A3E" w:rsidRDefault="000C7985" w:rsidP="001470DA">
    <w:pPr>
      <w:tabs>
        <w:tab w:val="center" w:pos="4513"/>
        <w:tab w:val="right" w:pos="9026"/>
      </w:tabs>
      <w:autoSpaceDE/>
      <w:autoSpaceDN/>
      <w:rPr>
        <w:rFonts w:ascii="Times New Roman" w:eastAsiaTheme="minorHAnsi" w:hAnsi="Times New Roman" w:cs="Times New Roman"/>
        <w:sz w:val="20"/>
        <w:szCs w:val="20"/>
      </w:rPr>
    </w:pPr>
  </w:p>
  <w:p w14:paraId="3B61D4F7" w14:textId="77777777" w:rsidR="000C7985" w:rsidRPr="00E63F30" w:rsidRDefault="000C7985" w:rsidP="000C7985">
    <w:pPr>
      <w:tabs>
        <w:tab w:val="right" w:leader="underscore" w:pos="9072"/>
      </w:tabs>
      <w:autoSpaceDE/>
      <w:autoSpaceDN/>
      <w:rPr>
        <w:rFonts w:ascii="Times New Roman" w:eastAsiaTheme="minorHAnsi" w:hAnsi="Times New Roman" w:cs="Times New Roman"/>
        <w:sz w:val="20"/>
        <w:szCs w:val="20"/>
      </w:rPr>
    </w:pPr>
    <w:r w:rsidRPr="00E63F30">
      <w:rPr>
        <w:rFonts w:ascii="Times New Roman" w:eastAsiaTheme="minorHAnsi" w:hAnsi="Times New Roman" w:cs="Times New Roman"/>
        <w:sz w:val="20"/>
        <w:szCs w:val="20"/>
      </w:rPr>
      <w:tab/>
    </w:r>
  </w:p>
  <w:p w14:paraId="3333D7AE" w14:textId="77777777" w:rsidR="000C7985" w:rsidRPr="009E640B" w:rsidRDefault="000C7985" w:rsidP="000C7985">
    <w:pPr>
      <w:pStyle w:val="Header"/>
    </w:pPr>
  </w:p>
  <w:p w14:paraId="79841FE6" w14:textId="77777777" w:rsidR="000C7985" w:rsidRDefault="000C7985">
    <w:pPr>
      <w:pStyle w:val="BodyText"/>
      <w:spacing w:line="14" w:lineRule="auto"/>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17BF1" w14:textId="77777777" w:rsidR="00E63F30" w:rsidRPr="007E7A3E" w:rsidRDefault="00E63F30" w:rsidP="009E640B">
    <w:pPr>
      <w:tabs>
        <w:tab w:val="center" w:pos="4513"/>
        <w:tab w:val="right" w:pos="9026"/>
      </w:tabs>
      <w:autoSpaceDE/>
      <w:autoSpaceDN/>
      <w:rPr>
        <w:rFonts w:ascii="Times New Roman" w:eastAsiaTheme="minorHAnsi" w:hAnsi="Times New Roman" w:cs="Times New Roman"/>
        <w:sz w:val="20"/>
        <w:szCs w:val="20"/>
      </w:rPr>
    </w:pPr>
  </w:p>
  <w:p w14:paraId="0046851F" w14:textId="77777777" w:rsidR="00E63F30" w:rsidRPr="00E63F30" w:rsidRDefault="00E63F30" w:rsidP="00E63F30">
    <w:pPr>
      <w:tabs>
        <w:tab w:val="center" w:pos="4513"/>
        <w:tab w:val="right" w:pos="9026"/>
      </w:tabs>
      <w:autoSpaceDE/>
      <w:autoSpaceDN/>
      <w:rPr>
        <w:rFonts w:ascii="Times New Roman" w:eastAsiaTheme="minorHAnsi" w:hAnsi="Times New Roman" w:cs="Times New Roman"/>
        <w:sz w:val="20"/>
        <w:szCs w:val="20"/>
      </w:rPr>
    </w:pPr>
  </w:p>
  <w:p w14:paraId="2C6D9775" w14:textId="77777777" w:rsidR="00E63F30" w:rsidRPr="00E63F30" w:rsidRDefault="00E63F30" w:rsidP="00E63F30">
    <w:pPr>
      <w:tabs>
        <w:tab w:val="right" w:leader="underscore" w:pos="9072"/>
      </w:tabs>
      <w:autoSpaceDE/>
      <w:autoSpaceDN/>
      <w:rPr>
        <w:rFonts w:ascii="Times New Roman" w:eastAsiaTheme="minorHAnsi" w:hAnsi="Times New Roman" w:cs="Times New Roman"/>
        <w:sz w:val="20"/>
        <w:szCs w:val="20"/>
      </w:rPr>
    </w:pPr>
    <w:r w:rsidRPr="00E63F30">
      <w:rPr>
        <w:rFonts w:ascii="Times New Roman" w:eastAsiaTheme="minorHAnsi" w:hAnsi="Times New Roman" w:cs="Times New Roman"/>
        <w:sz w:val="20"/>
        <w:szCs w:val="20"/>
      </w:rPr>
      <w:tab/>
    </w:r>
  </w:p>
  <w:p w14:paraId="7FDB3767" w14:textId="77777777" w:rsidR="00E63F30" w:rsidRPr="009E640B" w:rsidRDefault="00E63F30" w:rsidP="009E640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A581F" w14:textId="77777777" w:rsidR="000C7985" w:rsidRPr="007E7A3E" w:rsidRDefault="000C7985" w:rsidP="00E04A67">
    <w:pPr>
      <w:tabs>
        <w:tab w:val="center" w:pos="4513"/>
        <w:tab w:val="right" w:pos="9026"/>
      </w:tabs>
      <w:autoSpaceDE/>
      <w:autoSpaceDN/>
      <w:ind w:firstLine="720"/>
      <w:rPr>
        <w:rFonts w:ascii="Times New Roman" w:eastAsiaTheme="minorHAnsi" w:hAnsi="Times New Roman" w:cs="Times New Roman"/>
        <w:sz w:val="20"/>
        <w:szCs w:val="20"/>
      </w:rPr>
    </w:pPr>
  </w:p>
  <w:p w14:paraId="78A3517C" w14:textId="77777777" w:rsidR="000C7985" w:rsidRPr="00E63F30" w:rsidRDefault="000C7985" w:rsidP="000C7985">
    <w:pPr>
      <w:tabs>
        <w:tab w:val="right" w:leader="underscore" w:pos="13608"/>
      </w:tabs>
      <w:autoSpaceDE/>
      <w:autoSpaceDN/>
      <w:rPr>
        <w:rFonts w:ascii="Times New Roman" w:eastAsiaTheme="minorHAnsi" w:hAnsi="Times New Roman" w:cs="Times New Roman"/>
        <w:sz w:val="20"/>
        <w:szCs w:val="20"/>
      </w:rPr>
    </w:pPr>
    <w:r w:rsidRPr="00E63F30">
      <w:rPr>
        <w:rFonts w:ascii="Times New Roman" w:eastAsiaTheme="minorHAnsi" w:hAnsi="Times New Roman" w:cs="Times New Roman"/>
        <w:sz w:val="20"/>
        <w:szCs w:val="20"/>
      </w:rPr>
      <w:tab/>
    </w:r>
  </w:p>
  <w:p w14:paraId="2C79FE8B" w14:textId="77777777" w:rsidR="000C7985" w:rsidRPr="009E640B" w:rsidRDefault="000C7985" w:rsidP="000C7985">
    <w:pPr>
      <w:pStyle w:val="Header"/>
    </w:pPr>
  </w:p>
  <w:p w14:paraId="5F26D95C" w14:textId="77777777" w:rsidR="000C7985" w:rsidRDefault="000C7985">
    <w:pPr>
      <w:pStyle w:val="BodyText"/>
      <w:spacing w:line="14" w:lineRule="auto"/>
      <w:rPr>
        <w:sz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47532" w14:textId="77777777" w:rsidR="000C7985" w:rsidRPr="00E63F30" w:rsidRDefault="000C7985" w:rsidP="000C7985">
    <w:pPr>
      <w:tabs>
        <w:tab w:val="right" w:leader="underscore" w:pos="13608"/>
      </w:tabs>
      <w:autoSpaceDE/>
      <w:autoSpaceDN/>
      <w:rPr>
        <w:rFonts w:ascii="Times New Roman" w:eastAsiaTheme="minorHAnsi" w:hAnsi="Times New Roman" w:cs="Times New Roman"/>
        <w:sz w:val="20"/>
        <w:szCs w:val="20"/>
      </w:rPr>
    </w:pPr>
    <w:r w:rsidRPr="00E63F30">
      <w:rPr>
        <w:rFonts w:ascii="Times New Roman" w:eastAsiaTheme="minorHAnsi" w:hAnsi="Times New Roman" w:cs="Times New Roman"/>
        <w:sz w:val="20"/>
        <w:szCs w:val="20"/>
      </w:rPr>
      <w:tab/>
    </w:r>
  </w:p>
  <w:p w14:paraId="2514458D" w14:textId="77777777" w:rsidR="007703D7" w:rsidRPr="000C7985" w:rsidRDefault="007703D7" w:rsidP="000C798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B3F79" w14:textId="77777777" w:rsidR="00E85F64" w:rsidRPr="00E85F64" w:rsidRDefault="00E85F64" w:rsidP="00E85F64">
    <w:pPr>
      <w:tabs>
        <w:tab w:val="right" w:leader="underscore" w:pos="9072"/>
      </w:tabs>
      <w:autoSpaceDE/>
      <w:autoSpaceDN/>
      <w:rPr>
        <w:rFonts w:ascii="Times New Roman" w:eastAsiaTheme="minorHAnsi" w:hAnsi="Times New Roman" w:cs="Times New Roman"/>
        <w:sz w:val="20"/>
        <w:szCs w:val="20"/>
      </w:rPr>
    </w:pPr>
    <w:r w:rsidRPr="00E85F64">
      <w:rPr>
        <w:rFonts w:ascii="Times New Roman" w:eastAsiaTheme="minorHAnsi" w:hAnsi="Times New Roman" w:cs="Times New Roman"/>
        <w:sz w:val="20"/>
        <w:szCs w:val="20"/>
      </w:rPr>
      <w:tab/>
    </w:r>
  </w:p>
  <w:p w14:paraId="11BEBC7B" w14:textId="77777777" w:rsidR="00E85F64" w:rsidRPr="00E85F64" w:rsidRDefault="00E85F64" w:rsidP="00E85F64">
    <w:pPr>
      <w:tabs>
        <w:tab w:val="center" w:pos="4513"/>
        <w:tab w:val="right" w:pos="9026"/>
      </w:tabs>
      <w:autoSpaceDE/>
      <w:autoSpaceDN/>
      <w:rPr>
        <w:rFonts w:ascii="Times New Roman" w:eastAsiaTheme="minorHAnsi" w:hAnsi="Times New Roman" w:cs="Times New Roman"/>
        <w:sz w:val="20"/>
        <w:szCs w:val="20"/>
      </w:rPr>
    </w:pPr>
  </w:p>
  <w:p w14:paraId="7DF56165" w14:textId="77777777" w:rsidR="00E85F64" w:rsidRDefault="00E85F64">
    <w:pPr>
      <w:pStyle w:val="BodyText"/>
      <w:spacing w:line="14" w:lineRule="auto"/>
      <w:rPr>
        <w:sz w:val="2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25C89" w14:textId="77777777" w:rsidR="00E85F64" w:rsidRPr="00E85F64" w:rsidRDefault="00E85F64" w:rsidP="00E85F64">
    <w:pPr>
      <w:tabs>
        <w:tab w:val="right" w:leader="underscore" w:pos="9072"/>
      </w:tabs>
      <w:autoSpaceDE/>
      <w:autoSpaceDN/>
      <w:rPr>
        <w:rFonts w:ascii="Times New Roman" w:eastAsiaTheme="minorHAnsi" w:hAnsi="Times New Roman" w:cs="Times New Roman"/>
        <w:sz w:val="20"/>
        <w:szCs w:val="20"/>
      </w:rPr>
    </w:pPr>
    <w:r w:rsidRPr="00E85F64">
      <w:rPr>
        <w:rFonts w:ascii="Times New Roman" w:eastAsiaTheme="minorHAnsi" w:hAnsi="Times New Roman" w:cs="Times New Roman"/>
        <w:sz w:val="20"/>
        <w:szCs w:val="20"/>
      </w:rPr>
      <w:tab/>
    </w:r>
  </w:p>
  <w:p w14:paraId="4824DA1F" w14:textId="77777777" w:rsidR="00E85F64" w:rsidRPr="00E85F64" w:rsidRDefault="00E85F64" w:rsidP="00E85F64">
    <w:pPr>
      <w:tabs>
        <w:tab w:val="center" w:pos="4513"/>
        <w:tab w:val="right" w:pos="9026"/>
      </w:tabs>
      <w:autoSpaceDE/>
      <w:autoSpaceDN/>
      <w:rPr>
        <w:rFonts w:ascii="Times New Roman" w:eastAsiaTheme="minorHAnsi" w:hAnsi="Times New Roman" w:cs="Times New Roman"/>
        <w:sz w:val="20"/>
        <w:szCs w:val="20"/>
      </w:rPr>
    </w:pPr>
  </w:p>
  <w:p w14:paraId="5DCB4313" w14:textId="77777777" w:rsidR="009E640B" w:rsidRPr="00E85F64" w:rsidRDefault="009E640B" w:rsidP="00E85F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7C8F41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84.25pt;height:63.55pt;visibility:visible;mso-wrap-style:square" o:bullet="t">
        <v:imagedata r:id="rId1" o:title=""/>
        <o:lock v:ext="edit" aspectratio="f"/>
      </v:shape>
    </w:pict>
  </w:numPicBullet>
  <w:abstractNum w:abstractNumId="0" w15:restartNumberingAfterBreak="0">
    <w:nsid w:val="0073609E"/>
    <w:multiLevelType w:val="hybridMultilevel"/>
    <w:tmpl w:val="B06CD196"/>
    <w:lvl w:ilvl="0" w:tplc="FCEED52C">
      <w:start w:val="1"/>
      <w:numFmt w:val="decimal"/>
      <w:lvlText w:val="%1."/>
      <w:lvlJc w:val="left"/>
      <w:pPr>
        <w:ind w:left="866" w:hanging="361"/>
      </w:pPr>
      <w:rPr>
        <w:rFonts w:ascii="Calibri" w:eastAsia="Calibri" w:hAnsi="Calibri" w:cs="Calibri" w:hint="default"/>
        <w:b w:val="0"/>
        <w:bCs w:val="0"/>
        <w:i w:val="0"/>
        <w:iCs w:val="0"/>
        <w:spacing w:val="0"/>
        <w:w w:val="100"/>
        <w:sz w:val="22"/>
        <w:szCs w:val="22"/>
        <w:lang w:val="en-US" w:eastAsia="en-US" w:bidi="ar-SA"/>
      </w:rPr>
    </w:lvl>
    <w:lvl w:ilvl="1" w:tplc="8A463DCE">
      <w:numFmt w:val="bullet"/>
      <w:lvlText w:val="•"/>
      <w:lvlJc w:val="left"/>
      <w:pPr>
        <w:ind w:left="2387" w:hanging="361"/>
      </w:pPr>
      <w:rPr>
        <w:rFonts w:hint="default"/>
        <w:lang w:val="en-US" w:eastAsia="en-US" w:bidi="ar-SA"/>
      </w:rPr>
    </w:lvl>
    <w:lvl w:ilvl="2" w:tplc="607259B4">
      <w:numFmt w:val="bullet"/>
      <w:lvlText w:val="•"/>
      <w:lvlJc w:val="left"/>
      <w:pPr>
        <w:ind w:left="3915" w:hanging="361"/>
      </w:pPr>
      <w:rPr>
        <w:rFonts w:hint="default"/>
        <w:lang w:val="en-US" w:eastAsia="en-US" w:bidi="ar-SA"/>
      </w:rPr>
    </w:lvl>
    <w:lvl w:ilvl="3" w:tplc="B2B6687C">
      <w:numFmt w:val="bullet"/>
      <w:lvlText w:val="•"/>
      <w:lvlJc w:val="left"/>
      <w:pPr>
        <w:ind w:left="5443" w:hanging="361"/>
      </w:pPr>
      <w:rPr>
        <w:rFonts w:hint="default"/>
        <w:lang w:val="en-US" w:eastAsia="en-US" w:bidi="ar-SA"/>
      </w:rPr>
    </w:lvl>
    <w:lvl w:ilvl="4" w:tplc="C3C4F2B2">
      <w:numFmt w:val="bullet"/>
      <w:lvlText w:val="•"/>
      <w:lvlJc w:val="left"/>
      <w:pPr>
        <w:ind w:left="6971" w:hanging="361"/>
      </w:pPr>
      <w:rPr>
        <w:rFonts w:hint="default"/>
        <w:lang w:val="en-US" w:eastAsia="en-US" w:bidi="ar-SA"/>
      </w:rPr>
    </w:lvl>
    <w:lvl w:ilvl="5" w:tplc="173EEE1C">
      <w:numFmt w:val="bullet"/>
      <w:lvlText w:val="•"/>
      <w:lvlJc w:val="left"/>
      <w:pPr>
        <w:ind w:left="8499" w:hanging="361"/>
      </w:pPr>
      <w:rPr>
        <w:rFonts w:hint="default"/>
        <w:lang w:val="en-US" w:eastAsia="en-US" w:bidi="ar-SA"/>
      </w:rPr>
    </w:lvl>
    <w:lvl w:ilvl="6" w:tplc="40C430C4">
      <w:numFmt w:val="bullet"/>
      <w:lvlText w:val="•"/>
      <w:lvlJc w:val="left"/>
      <w:pPr>
        <w:ind w:left="10027" w:hanging="361"/>
      </w:pPr>
      <w:rPr>
        <w:rFonts w:hint="default"/>
        <w:lang w:val="en-US" w:eastAsia="en-US" w:bidi="ar-SA"/>
      </w:rPr>
    </w:lvl>
    <w:lvl w:ilvl="7" w:tplc="56789AA4">
      <w:numFmt w:val="bullet"/>
      <w:lvlText w:val="•"/>
      <w:lvlJc w:val="left"/>
      <w:pPr>
        <w:ind w:left="11554" w:hanging="361"/>
      </w:pPr>
      <w:rPr>
        <w:rFonts w:hint="default"/>
        <w:lang w:val="en-US" w:eastAsia="en-US" w:bidi="ar-SA"/>
      </w:rPr>
    </w:lvl>
    <w:lvl w:ilvl="8" w:tplc="0136F79C">
      <w:numFmt w:val="bullet"/>
      <w:lvlText w:val="•"/>
      <w:lvlJc w:val="left"/>
      <w:pPr>
        <w:ind w:left="13082" w:hanging="361"/>
      </w:pPr>
      <w:rPr>
        <w:rFonts w:hint="default"/>
        <w:lang w:val="en-US" w:eastAsia="en-US" w:bidi="ar-SA"/>
      </w:rPr>
    </w:lvl>
  </w:abstractNum>
  <w:abstractNum w:abstractNumId="1" w15:restartNumberingAfterBreak="0">
    <w:nsid w:val="01653AA7"/>
    <w:multiLevelType w:val="multilevel"/>
    <w:tmpl w:val="D5E2BFCE"/>
    <w:lvl w:ilvl="0">
      <w:start w:val="4"/>
      <w:numFmt w:val="decimal"/>
      <w:lvlText w:val="%1"/>
      <w:lvlJc w:val="left"/>
      <w:pPr>
        <w:ind w:left="1920" w:hanging="540"/>
      </w:pPr>
      <w:rPr>
        <w:rFonts w:hint="default"/>
        <w:lang w:val="en-US" w:eastAsia="en-US" w:bidi="ar-SA"/>
      </w:rPr>
    </w:lvl>
    <w:lvl w:ilvl="1">
      <w:start w:val="1"/>
      <w:numFmt w:val="decimal"/>
      <w:lvlText w:val="%1.%2"/>
      <w:lvlJc w:val="left"/>
      <w:pPr>
        <w:ind w:left="1920" w:hanging="540"/>
      </w:pPr>
      <w:rPr>
        <w:rFonts w:hint="default"/>
        <w:lang w:val="en-US" w:eastAsia="en-US" w:bidi="ar-SA"/>
      </w:rPr>
    </w:lvl>
    <w:lvl w:ilvl="2">
      <w:start w:val="1"/>
      <w:numFmt w:val="decimal"/>
      <w:lvlText w:val="%1.%2.%3"/>
      <w:lvlJc w:val="left"/>
      <w:pPr>
        <w:ind w:left="1920" w:hanging="540"/>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6185" w:hanging="540"/>
      </w:pPr>
      <w:rPr>
        <w:rFonts w:hint="default"/>
        <w:lang w:val="en-US" w:eastAsia="en-US" w:bidi="ar-SA"/>
      </w:rPr>
    </w:lvl>
    <w:lvl w:ilvl="4">
      <w:numFmt w:val="bullet"/>
      <w:lvlText w:val="•"/>
      <w:lvlJc w:val="left"/>
      <w:pPr>
        <w:ind w:left="7607" w:hanging="540"/>
      </w:pPr>
      <w:rPr>
        <w:rFonts w:hint="default"/>
        <w:lang w:val="en-US" w:eastAsia="en-US" w:bidi="ar-SA"/>
      </w:rPr>
    </w:lvl>
    <w:lvl w:ilvl="5">
      <w:numFmt w:val="bullet"/>
      <w:lvlText w:val="•"/>
      <w:lvlJc w:val="left"/>
      <w:pPr>
        <w:ind w:left="9029" w:hanging="540"/>
      </w:pPr>
      <w:rPr>
        <w:rFonts w:hint="default"/>
        <w:lang w:val="en-US" w:eastAsia="en-US" w:bidi="ar-SA"/>
      </w:rPr>
    </w:lvl>
    <w:lvl w:ilvl="6">
      <w:numFmt w:val="bullet"/>
      <w:lvlText w:val="•"/>
      <w:lvlJc w:val="left"/>
      <w:pPr>
        <w:ind w:left="10451" w:hanging="540"/>
      </w:pPr>
      <w:rPr>
        <w:rFonts w:hint="default"/>
        <w:lang w:val="en-US" w:eastAsia="en-US" w:bidi="ar-SA"/>
      </w:rPr>
    </w:lvl>
    <w:lvl w:ilvl="7">
      <w:numFmt w:val="bullet"/>
      <w:lvlText w:val="•"/>
      <w:lvlJc w:val="left"/>
      <w:pPr>
        <w:ind w:left="11872" w:hanging="540"/>
      </w:pPr>
      <w:rPr>
        <w:rFonts w:hint="default"/>
        <w:lang w:val="en-US" w:eastAsia="en-US" w:bidi="ar-SA"/>
      </w:rPr>
    </w:lvl>
    <w:lvl w:ilvl="8">
      <w:numFmt w:val="bullet"/>
      <w:lvlText w:val="•"/>
      <w:lvlJc w:val="left"/>
      <w:pPr>
        <w:ind w:left="13294" w:hanging="540"/>
      </w:pPr>
      <w:rPr>
        <w:rFonts w:hint="default"/>
        <w:lang w:val="en-US" w:eastAsia="en-US" w:bidi="ar-SA"/>
      </w:rPr>
    </w:lvl>
  </w:abstractNum>
  <w:abstractNum w:abstractNumId="2" w15:restartNumberingAfterBreak="0">
    <w:nsid w:val="029B2772"/>
    <w:multiLevelType w:val="hybridMultilevel"/>
    <w:tmpl w:val="1402EFA0"/>
    <w:lvl w:ilvl="0" w:tplc="6EC28540">
      <w:start w:val="22"/>
      <w:numFmt w:val="decimal"/>
      <w:lvlText w:val="%1"/>
      <w:lvlJc w:val="left"/>
      <w:pPr>
        <w:ind w:left="1139" w:hanging="214"/>
      </w:pPr>
      <w:rPr>
        <w:rFonts w:ascii="Times New Roman" w:eastAsia="Times New Roman" w:hAnsi="Times New Roman" w:cs="Times New Roman" w:hint="default"/>
        <w:b w:val="0"/>
        <w:bCs w:val="0"/>
        <w:i w:val="0"/>
        <w:iCs w:val="0"/>
        <w:spacing w:val="0"/>
        <w:w w:val="100"/>
        <w:position w:val="9"/>
        <w:sz w:val="16"/>
        <w:szCs w:val="16"/>
        <w:lang w:val="en-US" w:eastAsia="en-US" w:bidi="ar-SA"/>
      </w:rPr>
    </w:lvl>
    <w:lvl w:ilvl="1" w:tplc="8B92FA0A">
      <w:numFmt w:val="bullet"/>
      <w:lvlText w:val="•"/>
      <w:lvlJc w:val="left"/>
      <w:pPr>
        <w:ind w:left="2639" w:hanging="214"/>
      </w:pPr>
      <w:rPr>
        <w:rFonts w:hint="default"/>
        <w:lang w:val="en-US" w:eastAsia="en-US" w:bidi="ar-SA"/>
      </w:rPr>
    </w:lvl>
    <w:lvl w:ilvl="2" w:tplc="DA46683E">
      <w:numFmt w:val="bullet"/>
      <w:lvlText w:val="•"/>
      <w:lvlJc w:val="left"/>
      <w:pPr>
        <w:ind w:left="4139" w:hanging="214"/>
      </w:pPr>
      <w:rPr>
        <w:rFonts w:hint="default"/>
        <w:lang w:val="en-US" w:eastAsia="en-US" w:bidi="ar-SA"/>
      </w:rPr>
    </w:lvl>
    <w:lvl w:ilvl="3" w:tplc="B48C0C76">
      <w:numFmt w:val="bullet"/>
      <w:lvlText w:val="•"/>
      <w:lvlJc w:val="left"/>
      <w:pPr>
        <w:ind w:left="5639" w:hanging="214"/>
      </w:pPr>
      <w:rPr>
        <w:rFonts w:hint="default"/>
        <w:lang w:val="en-US" w:eastAsia="en-US" w:bidi="ar-SA"/>
      </w:rPr>
    </w:lvl>
    <w:lvl w:ilvl="4" w:tplc="6944D90C">
      <w:numFmt w:val="bullet"/>
      <w:lvlText w:val="•"/>
      <w:lvlJc w:val="left"/>
      <w:pPr>
        <w:ind w:left="7139" w:hanging="214"/>
      </w:pPr>
      <w:rPr>
        <w:rFonts w:hint="default"/>
        <w:lang w:val="en-US" w:eastAsia="en-US" w:bidi="ar-SA"/>
      </w:rPr>
    </w:lvl>
    <w:lvl w:ilvl="5" w:tplc="46082A3A">
      <w:numFmt w:val="bullet"/>
      <w:lvlText w:val="•"/>
      <w:lvlJc w:val="left"/>
      <w:pPr>
        <w:ind w:left="8639" w:hanging="214"/>
      </w:pPr>
      <w:rPr>
        <w:rFonts w:hint="default"/>
        <w:lang w:val="en-US" w:eastAsia="en-US" w:bidi="ar-SA"/>
      </w:rPr>
    </w:lvl>
    <w:lvl w:ilvl="6" w:tplc="61206912">
      <w:numFmt w:val="bullet"/>
      <w:lvlText w:val="•"/>
      <w:lvlJc w:val="left"/>
      <w:pPr>
        <w:ind w:left="10139" w:hanging="214"/>
      </w:pPr>
      <w:rPr>
        <w:rFonts w:hint="default"/>
        <w:lang w:val="en-US" w:eastAsia="en-US" w:bidi="ar-SA"/>
      </w:rPr>
    </w:lvl>
    <w:lvl w:ilvl="7" w:tplc="6A386062">
      <w:numFmt w:val="bullet"/>
      <w:lvlText w:val="•"/>
      <w:lvlJc w:val="left"/>
      <w:pPr>
        <w:ind w:left="11638" w:hanging="214"/>
      </w:pPr>
      <w:rPr>
        <w:rFonts w:hint="default"/>
        <w:lang w:val="en-US" w:eastAsia="en-US" w:bidi="ar-SA"/>
      </w:rPr>
    </w:lvl>
    <w:lvl w:ilvl="8" w:tplc="0BE6E85E">
      <w:numFmt w:val="bullet"/>
      <w:lvlText w:val="•"/>
      <w:lvlJc w:val="left"/>
      <w:pPr>
        <w:ind w:left="13138" w:hanging="214"/>
      </w:pPr>
      <w:rPr>
        <w:rFonts w:hint="default"/>
        <w:lang w:val="en-US" w:eastAsia="en-US" w:bidi="ar-SA"/>
      </w:rPr>
    </w:lvl>
  </w:abstractNum>
  <w:abstractNum w:abstractNumId="3" w15:restartNumberingAfterBreak="0">
    <w:nsid w:val="03353709"/>
    <w:multiLevelType w:val="multilevel"/>
    <w:tmpl w:val="2436B1EA"/>
    <w:lvl w:ilvl="0">
      <w:start w:val="1"/>
      <w:numFmt w:val="decimal"/>
      <w:lvlText w:val="%1"/>
      <w:lvlJc w:val="left"/>
      <w:pPr>
        <w:ind w:left="1591" w:hanging="452"/>
      </w:pPr>
      <w:rPr>
        <w:rFonts w:hint="default"/>
        <w:lang w:val="en-US" w:eastAsia="en-US" w:bidi="ar-SA"/>
      </w:rPr>
    </w:lvl>
    <w:lvl w:ilvl="1">
      <w:start w:val="2"/>
      <w:numFmt w:val="decimal"/>
      <w:lvlText w:val="%1.%2."/>
      <w:lvlJc w:val="left"/>
      <w:pPr>
        <w:ind w:left="1591" w:hanging="452"/>
      </w:pPr>
      <w:rPr>
        <w:rFonts w:ascii="Cambria" w:eastAsia="Cambria" w:hAnsi="Cambria" w:cs="Cambria" w:hint="default"/>
        <w:b w:val="0"/>
        <w:bCs w:val="0"/>
        <w:i w:val="0"/>
        <w:iCs w:val="0"/>
        <w:color w:val="365F91"/>
        <w:spacing w:val="-1"/>
        <w:w w:val="99"/>
        <w:sz w:val="26"/>
        <w:szCs w:val="26"/>
        <w:lang w:val="en-US" w:eastAsia="en-US" w:bidi="ar-SA"/>
      </w:rPr>
    </w:lvl>
    <w:lvl w:ilvl="2">
      <w:start w:val="1"/>
      <w:numFmt w:val="decimal"/>
      <w:lvlText w:val="%1.%2.%3"/>
      <w:lvlJc w:val="left"/>
      <w:pPr>
        <w:ind w:left="1735" w:hanging="596"/>
      </w:pPr>
      <w:rPr>
        <w:rFonts w:ascii="Cambria" w:eastAsia="Cambria" w:hAnsi="Cambria" w:cs="Cambria" w:hint="default"/>
        <w:b w:val="0"/>
        <w:bCs w:val="0"/>
        <w:i w:val="0"/>
        <w:iCs w:val="0"/>
        <w:color w:val="365F91"/>
        <w:spacing w:val="-1"/>
        <w:w w:val="99"/>
        <w:sz w:val="26"/>
        <w:szCs w:val="26"/>
        <w:lang w:val="en-US" w:eastAsia="en-US" w:bidi="ar-SA"/>
      </w:rPr>
    </w:lvl>
    <w:lvl w:ilvl="3">
      <w:numFmt w:val="bullet"/>
      <w:lvlText w:val="•"/>
      <w:lvlJc w:val="left"/>
      <w:pPr>
        <w:ind w:left="4939" w:hanging="596"/>
      </w:pPr>
      <w:rPr>
        <w:rFonts w:hint="default"/>
        <w:lang w:val="en-US" w:eastAsia="en-US" w:bidi="ar-SA"/>
      </w:rPr>
    </w:lvl>
    <w:lvl w:ilvl="4">
      <w:numFmt w:val="bullet"/>
      <w:lvlText w:val="•"/>
      <w:lvlJc w:val="left"/>
      <w:pPr>
        <w:ind w:left="6539" w:hanging="596"/>
      </w:pPr>
      <w:rPr>
        <w:rFonts w:hint="default"/>
        <w:lang w:val="en-US" w:eastAsia="en-US" w:bidi="ar-SA"/>
      </w:rPr>
    </w:lvl>
    <w:lvl w:ilvl="5">
      <w:numFmt w:val="bullet"/>
      <w:lvlText w:val="•"/>
      <w:lvlJc w:val="left"/>
      <w:pPr>
        <w:ind w:left="8139" w:hanging="596"/>
      </w:pPr>
      <w:rPr>
        <w:rFonts w:hint="default"/>
        <w:lang w:val="en-US" w:eastAsia="en-US" w:bidi="ar-SA"/>
      </w:rPr>
    </w:lvl>
    <w:lvl w:ilvl="6">
      <w:numFmt w:val="bullet"/>
      <w:lvlText w:val="•"/>
      <w:lvlJc w:val="left"/>
      <w:pPr>
        <w:ind w:left="9739" w:hanging="596"/>
      </w:pPr>
      <w:rPr>
        <w:rFonts w:hint="default"/>
        <w:lang w:val="en-US" w:eastAsia="en-US" w:bidi="ar-SA"/>
      </w:rPr>
    </w:lvl>
    <w:lvl w:ilvl="7">
      <w:numFmt w:val="bullet"/>
      <w:lvlText w:val="•"/>
      <w:lvlJc w:val="left"/>
      <w:pPr>
        <w:ind w:left="11338" w:hanging="596"/>
      </w:pPr>
      <w:rPr>
        <w:rFonts w:hint="default"/>
        <w:lang w:val="en-US" w:eastAsia="en-US" w:bidi="ar-SA"/>
      </w:rPr>
    </w:lvl>
    <w:lvl w:ilvl="8">
      <w:numFmt w:val="bullet"/>
      <w:lvlText w:val="•"/>
      <w:lvlJc w:val="left"/>
      <w:pPr>
        <w:ind w:left="12938" w:hanging="596"/>
      </w:pPr>
      <w:rPr>
        <w:rFonts w:hint="default"/>
        <w:lang w:val="en-US" w:eastAsia="en-US" w:bidi="ar-SA"/>
      </w:rPr>
    </w:lvl>
  </w:abstractNum>
  <w:abstractNum w:abstractNumId="4" w15:restartNumberingAfterBreak="0">
    <w:nsid w:val="051B1B2E"/>
    <w:multiLevelType w:val="multilevel"/>
    <w:tmpl w:val="EDEADB36"/>
    <w:lvl w:ilvl="0">
      <w:start w:val="1"/>
      <w:numFmt w:val="decimal"/>
      <w:lvlText w:val="%1"/>
      <w:lvlJc w:val="left"/>
      <w:pPr>
        <w:ind w:left="1620" w:hanging="480"/>
      </w:pPr>
      <w:rPr>
        <w:rFonts w:ascii="Times New Roman" w:eastAsia="Times New Roman" w:hAnsi="Times New Roman" w:cs="Times New Roman" w:hint="default"/>
        <w:b/>
        <w:bCs/>
        <w:i w:val="0"/>
        <w:iCs w:val="0"/>
        <w:spacing w:val="0"/>
        <w:w w:val="100"/>
        <w:sz w:val="24"/>
        <w:szCs w:val="24"/>
        <w:lang w:val="en-US" w:eastAsia="en-US" w:bidi="ar-SA"/>
      </w:rPr>
    </w:lvl>
    <w:lvl w:ilvl="1">
      <w:start w:val="1"/>
      <w:numFmt w:val="decimal"/>
      <w:lvlText w:val="%1.%2"/>
      <w:lvlJc w:val="left"/>
      <w:pPr>
        <w:ind w:left="2020" w:hanging="641"/>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1.%2.%3"/>
      <w:lvlJc w:val="left"/>
      <w:pPr>
        <w:ind w:left="1920" w:hanging="540"/>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3784" w:hanging="540"/>
      </w:pPr>
      <w:rPr>
        <w:rFonts w:hint="default"/>
        <w:lang w:val="en-US" w:eastAsia="en-US" w:bidi="ar-SA"/>
      </w:rPr>
    </w:lvl>
    <w:lvl w:ilvl="4">
      <w:numFmt w:val="bullet"/>
      <w:lvlText w:val="•"/>
      <w:lvlJc w:val="left"/>
      <w:pPr>
        <w:ind w:left="5549" w:hanging="540"/>
      </w:pPr>
      <w:rPr>
        <w:rFonts w:hint="default"/>
        <w:lang w:val="en-US" w:eastAsia="en-US" w:bidi="ar-SA"/>
      </w:rPr>
    </w:lvl>
    <w:lvl w:ilvl="5">
      <w:numFmt w:val="bullet"/>
      <w:lvlText w:val="•"/>
      <w:lvlJc w:val="left"/>
      <w:pPr>
        <w:ind w:left="7314" w:hanging="540"/>
      </w:pPr>
      <w:rPr>
        <w:rFonts w:hint="default"/>
        <w:lang w:val="en-US" w:eastAsia="en-US" w:bidi="ar-SA"/>
      </w:rPr>
    </w:lvl>
    <w:lvl w:ilvl="6">
      <w:numFmt w:val="bullet"/>
      <w:lvlText w:val="•"/>
      <w:lvlJc w:val="left"/>
      <w:pPr>
        <w:ind w:left="9079" w:hanging="540"/>
      </w:pPr>
      <w:rPr>
        <w:rFonts w:hint="default"/>
        <w:lang w:val="en-US" w:eastAsia="en-US" w:bidi="ar-SA"/>
      </w:rPr>
    </w:lvl>
    <w:lvl w:ilvl="7">
      <w:numFmt w:val="bullet"/>
      <w:lvlText w:val="•"/>
      <w:lvlJc w:val="left"/>
      <w:pPr>
        <w:ind w:left="10844" w:hanging="540"/>
      </w:pPr>
      <w:rPr>
        <w:rFonts w:hint="default"/>
        <w:lang w:val="en-US" w:eastAsia="en-US" w:bidi="ar-SA"/>
      </w:rPr>
    </w:lvl>
    <w:lvl w:ilvl="8">
      <w:numFmt w:val="bullet"/>
      <w:lvlText w:val="•"/>
      <w:lvlJc w:val="left"/>
      <w:pPr>
        <w:ind w:left="12608" w:hanging="540"/>
      </w:pPr>
      <w:rPr>
        <w:rFonts w:hint="default"/>
        <w:lang w:val="en-US" w:eastAsia="en-US" w:bidi="ar-SA"/>
      </w:rPr>
    </w:lvl>
  </w:abstractNum>
  <w:abstractNum w:abstractNumId="5" w15:restartNumberingAfterBreak="0">
    <w:nsid w:val="0767398E"/>
    <w:multiLevelType w:val="hybridMultilevel"/>
    <w:tmpl w:val="63CA93FC"/>
    <w:lvl w:ilvl="0" w:tplc="B48CEDC2">
      <w:numFmt w:val="bullet"/>
      <w:lvlText w:val="-"/>
      <w:lvlJc w:val="left"/>
      <w:pPr>
        <w:ind w:left="820" w:hanging="356"/>
      </w:pPr>
      <w:rPr>
        <w:rFonts w:ascii="Calibri" w:eastAsia="Calibri" w:hAnsi="Calibri" w:cs="Calibri" w:hint="default"/>
        <w:b w:val="0"/>
        <w:bCs w:val="0"/>
        <w:i w:val="0"/>
        <w:iCs w:val="0"/>
        <w:spacing w:val="0"/>
        <w:w w:val="99"/>
        <w:sz w:val="20"/>
        <w:szCs w:val="20"/>
        <w:lang w:val="en-US" w:eastAsia="en-US" w:bidi="ar-SA"/>
      </w:rPr>
    </w:lvl>
    <w:lvl w:ilvl="1" w:tplc="C382D4D0">
      <w:numFmt w:val="bullet"/>
      <w:lvlText w:val="•"/>
      <w:lvlJc w:val="left"/>
      <w:pPr>
        <w:ind w:left="2293" w:hanging="356"/>
      </w:pPr>
      <w:rPr>
        <w:rFonts w:hint="default"/>
        <w:lang w:val="en-US" w:eastAsia="en-US" w:bidi="ar-SA"/>
      </w:rPr>
    </w:lvl>
    <w:lvl w:ilvl="2" w:tplc="D248CAC6">
      <w:numFmt w:val="bullet"/>
      <w:lvlText w:val="•"/>
      <w:lvlJc w:val="left"/>
      <w:pPr>
        <w:ind w:left="3766" w:hanging="356"/>
      </w:pPr>
      <w:rPr>
        <w:rFonts w:hint="default"/>
        <w:lang w:val="en-US" w:eastAsia="en-US" w:bidi="ar-SA"/>
      </w:rPr>
    </w:lvl>
    <w:lvl w:ilvl="3" w:tplc="84008DE4">
      <w:numFmt w:val="bullet"/>
      <w:lvlText w:val="•"/>
      <w:lvlJc w:val="left"/>
      <w:pPr>
        <w:ind w:left="5240" w:hanging="356"/>
      </w:pPr>
      <w:rPr>
        <w:rFonts w:hint="default"/>
        <w:lang w:val="en-US" w:eastAsia="en-US" w:bidi="ar-SA"/>
      </w:rPr>
    </w:lvl>
    <w:lvl w:ilvl="4" w:tplc="FD2409E2">
      <w:numFmt w:val="bullet"/>
      <w:lvlText w:val="•"/>
      <w:lvlJc w:val="left"/>
      <w:pPr>
        <w:ind w:left="6713" w:hanging="356"/>
      </w:pPr>
      <w:rPr>
        <w:rFonts w:hint="default"/>
        <w:lang w:val="en-US" w:eastAsia="en-US" w:bidi="ar-SA"/>
      </w:rPr>
    </w:lvl>
    <w:lvl w:ilvl="5" w:tplc="716A564C">
      <w:numFmt w:val="bullet"/>
      <w:lvlText w:val="•"/>
      <w:lvlJc w:val="left"/>
      <w:pPr>
        <w:ind w:left="8187" w:hanging="356"/>
      </w:pPr>
      <w:rPr>
        <w:rFonts w:hint="default"/>
        <w:lang w:val="en-US" w:eastAsia="en-US" w:bidi="ar-SA"/>
      </w:rPr>
    </w:lvl>
    <w:lvl w:ilvl="6" w:tplc="F702CE1E">
      <w:numFmt w:val="bullet"/>
      <w:lvlText w:val="•"/>
      <w:lvlJc w:val="left"/>
      <w:pPr>
        <w:ind w:left="9660" w:hanging="356"/>
      </w:pPr>
      <w:rPr>
        <w:rFonts w:hint="default"/>
        <w:lang w:val="en-US" w:eastAsia="en-US" w:bidi="ar-SA"/>
      </w:rPr>
    </w:lvl>
    <w:lvl w:ilvl="7" w:tplc="005AE7CE">
      <w:numFmt w:val="bullet"/>
      <w:lvlText w:val="•"/>
      <w:lvlJc w:val="left"/>
      <w:pPr>
        <w:ind w:left="11133" w:hanging="356"/>
      </w:pPr>
      <w:rPr>
        <w:rFonts w:hint="default"/>
        <w:lang w:val="en-US" w:eastAsia="en-US" w:bidi="ar-SA"/>
      </w:rPr>
    </w:lvl>
    <w:lvl w:ilvl="8" w:tplc="5F6C4548">
      <w:numFmt w:val="bullet"/>
      <w:lvlText w:val="•"/>
      <w:lvlJc w:val="left"/>
      <w:pPr>
        <w:ind w:left="12607" w:hanging="356"/>
      </w:pPr>
      <w:rPr>
        <w:rFonts w:hint="default"/>
        <w:lang w:val="en-US" w:eastAsia="en-US" w:bidi="ar-SA"/>
      </w:rPr>
    </w:lvl>
  </w:abstractNum>
  <w:abstractNum w:abstractNumId="6" w15:restartNumberingAfterBreak="0">
    <w:nsid w:val="08637A0E"/>
    <w:multiLevelType w:val="hybridMultilevel"/>
    <w:tmpl w:val="8C50668C"/>
    <w:lvl w:ilvl="0" w:tplc="A3769648">
      <w:start w:val="2"/>
      <w:numFmt w:val="lowerLetter"/>
      <w:lvlText w:val="%1)"/>
      <w:lvlJc w:val="left"/>
      <w:pPr>
        <w:ind w:left="340" w:hanging="233"/>
      </w:pPr>
      <w:rPr>
        <w:rFonts w:ascii="Arial MT" w:eastAsia="Arial MT" w:hAnsi="Arial MT" w:cs="Arial MT" w:hint="default"/>
        <w:b w:val="0"/>
        <w:bCs w:val="0"/>
        <w:i w:val="0"/>
        <w:iCs w:val="0"/>
        <w:spacing w:val="-1"/>
        <w:w w:val="99"/>
        <w:sz w:val="20"/>
        <w:szCs w:val="20"/>
        <w:lang w:val="en-US" w:eastAsia="en-US" w:bidi="ar-SA"/>
      </w:rPr>
    </w:lvl>
    <w:lvl w:ilvl="1" w:tplc="BA4A44FE">
      <w:numFmt w:val="bullet"/>
      <w:lvlText w:val="•"/>
      <w:lvlJc w:val="left"/>
      <w:pPr>
        <w:ind w:left="1861" w:hanging="233"/>
      </w:pPr>
      <w:rPr>
        <w:rFonts w:hint="default"/>
        <w:lang w:val="en-US" w:eastAsia="en-US" w:bidi="ar-SA"/>
      </w:rPr>
    </w:lvl>
    <w:lvl w:ilvl="2" w:tplc="2BDE2774">
      <w:numFmt w:val="bullet"/>
      <w:lvlText w:val="•"/>
      <w:lvlJc w:val="left"/>
      <w:pPr>
        <w:ind w:left="3382" w:hanging="233"/>
      </w:pPr>
      <w:rPr>
        <w:rFonts w:hint="default"/>
        <w:lang w:val="en-US" w:eastAsia="en-US" w:bidi="ar-SA"/>
      </w:rPr>
    </w:lvl>
    <w:lvl w:ilvl="3" w:tplc="FCB688A8">
      <w:numFmt w:val="bullet"/>
      <w:lvlText w:val="•"/>
      <w:lvlJc w:val="left"/>
      <w:pPr>
        <w:ind w:left="4904" w:hanging="233"/>
      </w:pPr>
      <w:rPr>
        <w:rFonts w:hint="default"/>
        <w:lang w:val="en-US" w:eastAsia="en-US" w:bidi="ar-SA"/>
      </w:rPr>
    </w:lvl>
    <w:lvl w:ilvl="4" w:tplc="FF10B844">
      <w:numFmt w:val="bullet"/>
      <w:lvlText w:val="•"/>
      <w:lvlJc w:val="left"/>
      <w:pPr>
        <w:ind w:left="6425" w:hanging="233"/>
      </w:pPr>
      <w:rPr>
        <w:rFonts w:hint="default"/>
        <w:lang w:val="en-US" w:eastAsia="en-US" w:bidi="ar-SA"/>
      </w:rPr>
    </w:lvl>
    <w:lvl w:ilvl="5" w:tplc="9A4022C6">
      <w:numFmt w:val="bullet"/>
      <w:lvlText w:val="•"/>
      <w:lvlJc w:val="left"/>
      <w:pPr>
        <w:ind w:left="7947" w:hanging="233"/>
      </w:pPr>
      <w:rPr>
        <w:rFonts w:hint="default"/>
        <w:lang w:val="en-US" w:eastAsia="en-US" w:bidi="ar-SA"/>
      </w:rPr>
    </w:lvl>
    <w:lvl w:ilvl="6" w:tplc="9080F39A">
      <w:numFmt w:val="bullet"/>
      <w:lvlText w:val="•"/>
      <w:lvlJc w:val="left"/>
      <w:pPr>
        <w:ind w:left="9468" w:hanging="233"/>
      </w:pPr>
      <w:rPr>
        <w:rFonts w:hint="default"/>
        <w:lang w:val="en-US" w:eastAsia="en-US" w:bidi="ar-SA"/>
      </w:rPr>
    </w:lvl>
    <w:lvl w:ilvl="7" w:tplc="DC8C8588">
      <w:numFmt w:val="bullet"/>
      <w:lvlText w:val="•"/>
      <w:lvlJc w:val="left"/>
      <w:pPr>
        <w:ind w:left="10989" w:hanging="233"/>
      </w:pPr>
      <w:rPr>
        <w:rFonts w:hint="default"/>
        <w:lang w:val="en-US" w:eastAsia="en-US" w:bidi="ar-SA"/>
      </w:rPr>
    </w:lvl>
    <w:lvl w:ilvl="8" w:tplc="47CA6E90">
      <w:numFmt w:val="bullet"/>
      <w:lvlText w:val="•"/>
      <w:lvlJc w:val="left"/>
      <w:pPr>
        <w:ind w:left="12511" w:hanging="233"/>
      </w:pPr>
      <w:rPr>
        <w:rFonts w:hint="default"/>
        <w:lang w:val="en-US" w:eastAsia="en-US" w:bidi="ar-SA"/>
      </w:rPr>
    </w:lvl>
  </w:abstractNum>
  <w:abstractNum w:abstractNumId="7" w15:restartNumberingAfterBreak="0">
    <w:nsid w:val="09344356"/>
    <w:multiLevelType w:val="hybridMultilevel"/>
    <w:tmpl w:val="F5DCB1B8"/>
    <w:lvl w:ilvl="0" w:tplc="85C8E334">
      <w:numFmt w:val="bullet"/>
      <w:lvlText w:val="-"/>
      <w:lvlJc w:val="left"/>
      <w:pPr>
        <w:ind w:left="820" w:hanging="356"/>
      </w:pPr>
      <w:rPr>
        <w:rFonts w:ascii="Calibri" w:eastAsia="Calibri" w:hAnsi="Calibri" w:cs="Calibri" w:hint="default"/>
        <w:b w:val="0"/>
        <w:bCs w:val="0"/>
        <w:i w:val="0"/>
        <w:iCs w:val="0"/>
        <w:spacing w:val="0"/>
        <w:w w:val="99"/>
        <w:sz w:val="20"/>
        <w:szCs w:val="20"/>
        <w:lang w:val="en-US" w:eastAsia="en-US" w:bidi="ar-SA"/>
      </w:rPr>
    </w:lvl>
    <w:lvl w:ilvl="1" w:tplc="D818B0CE">
      <w:numFmt w:val="bullet"/>
      <w:lvlText w:val="•"/>
      <w:lvlJc w:val="left"/>
      <w:pPr>
        <w:ind w:left="2293" w:hanging="356"/>
      </w:pPr>
      <w:rPr>
        <w:rFonts w:hint="default"/>
        <w:lang w:val="en-US" w:eastAsia="en-US" w:bidi="ar-SA"/>
      </w:rPr>
    </w:lvl>
    <w:lvl w:ilvl="2" w:tplc="5276E9C8">
      <w:numFmt w:val="bullet"/>
      <w:lvlText w:val="•"/>
      <w:lvlJc w:val="left"/>
      <w:pPr>
        <w:ind w:left="3766" w:hanging="356"/>
      </w:pPr>
      <w:rPr>
        <w:rFonts w:hint="default"/>
        <w:lang w:val="en-US" w:eastAsia="en-US" w:bidi="ar-SA"/>
      </w:rPr>
    </w:lvl>
    <w:lvl w:ilvl="3" w:tplc="45EE21A4">
      <w:numFmt w:val="bullet"/>
      <w:lvlText w:val="•"/>
      <w:lvlJc w:val="left"/>
      <w:pPr>
        <w:ind w:left="5240" w:hanging="356"/>
      </w:pPr>
      <w:rPr>
        <w:rFonts w:hint="default"/>
        <w:lang w:val="en-US" w:eastAsia="en-US" w:bidi="ar-SA"/>
      </w:rPr>
    </w:lvl>
    <w:lvl w:ilvl="4" w:tplc="06D0D450">
      <w:numFmt w:val="bullet"/>
      <w:lvlText w:val="•"/>
      <w:lvlJc w:val="left"/>
      <w:pPr>
        <w:ind w:left="6713" w:hanging="356"/>
      </w:pPr>
      <w:rPr>
        <w:rFonts w:hint="default"/>
        <w:lang w:val="en-US" w:eastAsia="en-US" w:bidi="ar-SA"/>
      </w:rPr>
    </w:lvl>
    <w:lvl w:ilvl="5" w:tplc="AA1440C6">
      <w:numFmt w:val="bullet"/>
      <w:lvlText w:val="•"/>
      <w:lvlJc w:val="left"/>
      <w:pPr>
        <w:ind w:left="8187" w:hanging="356"/>
      </w:pPr>
      <w:rPr>
        <w:rFonts w:hint="default"/>
        <w:lang w:val="en-US" w:eastAsia="en-US" w:bidi="ar-SA"/>
      </w:rPr>
    </w:lvl>
    <w:lvl w:ilvl="6" w:tplc="7BE46756">
      <w:numFmt w:val="bullet"/>
      <w:lvlText w:val="•"/>
      <w:lvlJc w:val="left"/>
      <w:pPr>
        <w:ind w:left="9660" w:hanging="356"/>
      </w:pPr>
      <w:rPr>
        <w:rFonts w:hint="default"/>
        <w:lang w:val="en-US" w:eastAsia="en-US" w:bidi="ar-SA"/>
      </w:rPr>
    </w:lvl>
    <w:lvl w:ilvl="7" w:tplc="C7581E02">
      <w:numFmt w:val="bullet"/>
      <w:lvlText w:val="•"/>
      <w:lvlJc w:val="left"/>
      <w:pPr>
        <w:ind w:left="11133" w:hanging="356"/>
      </w:pPr>
      <w:rPr>
        <w:rFonts w:hint="default"/>
        <w:lang w:val="en-US" w:eastAsia="en-US" w:bidi="ar-SA"/>
      </w:rPr>
    </w:lvl>
    <w:lvl w:ilvl="8" w:tplc="879E4612">
      <w:numFmt w:val="bullet"/>
      <w:lvlText w:val="•"/>
      <w:lvlJc w:val="left"/>
      <w:pPr>
        <w:ind w:left="12607" w:hanging="356"/>
      </w:pPr>
      <w:rPr>
        <w:rFonts w:hint="default"/>
        <w:lang w:val="en-US" w:eastAsia="en-US" w:bidi="ar-SA"/>
      </w:rPr>
    </w:lvl>
  </w:abstractNum>
  <w:abstractNum w:abstractNumId="8" w15:restartNumberingAfterBreak="0">
    <w:nsid w:val="09F1097D"/>
    <w:multiLevelType w:val="hybridMultilevel"/>
    <w:tmpl w:val="4DAE9A50"/>
    <w:lvl w:ilvl="0" w:tplc="59A0C43C">
      <w:numFmt w:val="bullet"/>
      <w:lvlText w:val="-"/>
      <w:lvlJc w:val="left"/>
      <w:pPr>
        <w:ind w:left="820" w:hanging="356"/>
      </w:pPr>
      <w:rPr>
        <w:rFonts w:ascii="Calibri" w:eastAsia="Calibri" w:hAnsi="Calibri" w:cs="Calibri" w:hint="default"/>
        <w:b w:val="0"/>
        <w:bCs w:val="0"/>
        <w:i w:val="0"/>
        <w:iCs w:val="0"/>
        <w:spacing w:val="0"/>
        <w:w w:val="99"/>
        <w:sz w:val="20"/>
        <w:szCs w:val="20"/>
        <w:lang w:val="en-US" w:eastAsia="en-US" w:bidi="ar-SA"/>
      </w:rPr>
    </w:lvl>
    <w:lvl w:ilvl="1" w:tplc="EF0E7BF4">
      <w:numFmt w:val="bullet"/>
      <w:lvlText w:val="•"/>
      <w:lvlJc w:val="left"/>
      <w:pPr>
        <w:ind w:left="2296" w:hanging="356"/>
      </w:pPr>
      <w:rPr>
        <w:rFonts w:hint="default"/>
        <w:lang w:val="en-US" w:eastAsia="en-US" w:bidi="ar-SA"/>
      </w:rPr>
    </w:lvl>
    <w:lvl w:ilvl="2" w:tplc="D598BFCC">
      <w:numFmt w:val="bullet"/>
      <w:lvlText w:val="•"/>
      <w:lvlJc w:val="left"/>
      <w:pPr>
        <w:ind w:left="3772" w:hanging="356"/>
      </w:pPr>
      <w:rPr>
        <w:rFonts w:hint="default"/>
        <w:lang w:val="en-US" w:eastAsia="en-US" w:bidi="ar-SA"/>
      </w:rPr>
    </w:lvl>
    <w:lvl w:ilvl="3" w:tplc="86002D2C">
      <w:numFmt w:val="bullet"/>
      <w:lvlText w:val="•"/>
      <w:lvlJc w:val="left"/>
      <w:pPr>
        <w:ind w:left="5248" w:hanging="356"/>
      </w:pPr>
      <w:rPr>
        <w:rFonts w:hint="default"/>
        <w:lang w:val="en-US" w:eastAsia="en-US" w:bidi="ar-SA"/>
      </w:rPr>
    </w:lvl>
    <w:lvl w:ilvl="4" w:tplc="5B0EC490">
      <w:numFmt w:val="bullet"/>
      <w:lvlText w:val="•"/>
      <w:lvlJc w:val="left"/>
      <w:pPr>
        <w:ind w:left="6724" w:hanging="356"/>
      </w:pPr>
      <w:rPr>
        <w:rFonts w:hint="default"/>
        <w:lang w:val="en-US" w:eastAsia="en-US" w:bidi="ar-SA"/>
      </w:rPr>
    </w:lvl>
    <w:lvl w:ilvl="5" w:tplc="5D76F38C">
      <w:numFmt w:val="bullet"/>
      <w:lvlText w:val="•"/>
      <w:lvlJc w:val="left"/>
      <w:pPr>
        <w:ind w:left="8200" w:hanging="356"/>
      </w:pPr>
      <w:rPr>
        <w:rFonts w:hint="default"/>
        <w:lang w:val="en-US" w:eastAsia="en-US" w:bidi="ar-SA"/>
      </w:rPr>
    </w:lvl>
    <w:lvl w:ilvl="6" w:tplc="F1D2C41C">
      <w:numFmt w:val="bullet"/>
      <w:lvlText w:val="•"/>
      <w:lvlJc w:val="left"/>
      <w:pPr>
        <w:ind w:left="9676" w:hanging="356"/>
      </w:pPr>
      <w:rPr>
        <w:rFonts w:hint="default"/>
        <w:lang w:val="en-US" w:eastAsia="en-US" w:bidi="ar-SA"/>
      </w:rPr>
    </w:lvl>
    <w:lvl w:ilvl="7" w:tplc="F94A501C">
      <w:numFmt w:val="bullet"/>
      <w:lvlText w:val="•"/>
      <w:lvlJc w:val="left"/>
      <w:pPr>
        <w:ind w:left="11152" w:hanging="356"/>
      </w:pPr>
      <w:rPr>
        <w:rFonts w:hint="default"/>
        <w:lang w:val="en-US" w:eastAsia="en-US" w:bidi="ar-SA"/>
      </w:rPr>
    </w:lvl>
    <w:lvl w:ilvl="8" w:tplc="9BFA3F44">
      <w:numFmt w:val="bullet"/>
      <w:lvlText w:val="•"/>
      <w:lvlJc w:val="left"/>
      <w:pPr>
        <w:ind w:left="12628" w:hanging="356"/>
      </w:pPr>
      <w:rPr>
        <w:rFonts w:hint="default"/>
        <w:lang w:val="en-US" w:eastAsia="en-US" w:bidi="ar-SA"/>
      </w:rPr>
    </w:lvl>
  </w:abstractNum>
  <w:abstractNum w:abstractNumId="9" w15:restartNumberingAfterBreak="0">
    <w:nsid w:val="0AC67FD6"/>
    <w:multiLevelType w:val="hybridMultilevel"/>
    <w:tmpl w:val="1542DB12"/>
    <w:lvl w:ilvl="0" w:tplc="03C62022">
      <w:numFmt w:val="bullet"/>
      <w:lvlText w:val="-"/>
      <w:lvlJc w:val="left"/>
      <w:pPr>
        <w:ind w:left="827" w:hanging="360"/>
      </w:pPr>
      <w:rPr>
        <w:rFonts w:ascii="Calibri" w:eastAsia="Calibri" w:hAnsi="Calibri" w:cs="Calibri" w:hint="default"/>
        <w:b w:val="0"/>
        <w:bCs w:val="0"/>
        <w:i w:val="0"/>
        <w:iCs w:val="0"/>
        <w:spacing w:val="0"/>
        <w:w w:val="98"/>
        <w:sz w:val="20"/>
        <w:szCs w:val="20"/>
        <w:lang w:val="en-US" w:eastAsia="en-US" w:bidi="ar-SA"/>
      </w:rPr>
    </w:lvl>
    <w:lvl w:ilvl="1" w:tplc="FC526782">
      <w:numFmt w:val="bullet"/>
      <w:lvlText w:val="•"/>
      <w:lvlJc w:val="left"/>
      <w:pPr>
        <w:ind w:left="2293" w:hanging="360"/>
      </w:pPr>
      <w:rPr>
        <w:rFonts w:hint="default"/>
        <w:lang w:val="en-US" w:eastAsia="en-US" w:bidi="ar-SA"/>
      </w:rPr>
    </w:lvl>
    <w:lvl w:ilvl="2" w:tplc="72A22446">
      <w:numFmt w:val="bullet"/>
      <w:lvlText w:val="•"/>
      <w:lvlJc w:val="left"/>
      <w:pPr>
        <w:ind w:left="3767" w:hanging="360"/>
      </w:pPr>
      <w:rPr>
        <w:rFonts w:hint="default"/>
        <w:lang w:val="en-US" w:eastAsia="en-US" w:bidi="ar-SA"/>
      </w:rPr>
    </w:lvl>
    <w:lvl w:ilvl="3" w:tplc="D40A35F4">
      <w:numFmt w:val="bullet"/>
      <w:lvlText w:val="•"/>
      <w:lvlJc w:val="left"/>
      <w:pPr>
        <w:ind w:left="5241" w:hanging="360"/>
      </w:pPr>
      <w:rPr>
        <w:rFonts w:hint="default"/>
        <w:lang w:val="en-US" w:eastAsia="en-US" w:bidi="ar-SA"/>
      </w:rPr>
    </w:lvl>
    <w:lvl w:ilvl="4" w:tplc="1AEC178C">
      <w:numFmt w:val="bullet"/>
      <w:lvlText w:val="•"/>
      <w:lvlJc w:val="left"/>
      <w:pPr>
        <w:ind w:left="6714" w:hanging="360"/>
      </w:pPr>
      <w:rPr>
        <w:rFonts w:hint="default"/>
        <w:lang w:val="en-US" w:eastAsia="en-US" w:bidi="ar-SA"/>
      </w:rPr>
    </w:lvl>
    <w:lvl w:ilvl="5" w:tplc="AA54EC74">
      <w:numFmt w:val="bullet"/>
      <w:lvlText w:val="•"/>
      <w:lvlJc w:val="left"/>
      <w:pPr>
        <w:ind w:left="8188" w:hanging="360"/>
      </w:pPr>
      <w:rPr>
        <w:rFonts w:hint="default"/>
        <w:lang w:val="en-US" w:eastAsia="en-US" w:bidi="ar-SA"/>
      </w:rPr>
    </w:lvl>
    <w:lvl w:ilvl="6" w:tplc="DEF28E52">
      <w:numFmt w:val="bullet"/>
      <w:lvlText w:val="•"/>
      <w:lvlJc w:val="left"/>
      <w:pPr>
        <w:ind w:left="9662" w:hanging="360"/>
      </w:pPr>
      <w:rPr>
        <w:rFonts w:hint="default"/>
        <w:lang w:val="en-US" w:eastAsia="en-US" w:bidi="ar-SA"/>
      </w:rPr>
    </w:lvl>
    <w:lvl w:ilvl="7" w:tplc="541ABD24">
      <w:numFmt w:val="bullet"/>
      <w:lvlText w:val="•"/>
      <w:lvlJc w:val="left"/>
      <w:pPr>
        <w:ind w:left="11135" w:hanging="360"/>
      </w:pPr>
      <w:rPr>
        <w:rFonts w:hint="default"/>
        <w:lang w:val="en-US" w:eastAsia="en-US" w:bidi="ar-SA"/>
      </w:rPr>
    </w:lvl>
    <w:lvl w:ilvl="8" w:tplc="851CEF80">
      <w:numFmt w:val="bullet"/>
      <w:lvlText w:val="•"/>
      <w:lvlJc w:val="left"/>
      <w:pPr>
        <w:ind w:left="12609" w:hanging="360"/>
      </w:pPr>
      <w:rPr>
        <w:rFonts w:hint="default"/>
        <w:lang w:val="en-US" w:eastAsia="en-US" w:bidi="ar-SA"/>
      </w:rPr>
    </w:lvl>
  </w:abstractNum>
  <w:abstractNum w:abstractNumId="10" w15:restartNumberingAfterBreak="0">
    <w:nsid w:val="0B0D2809"/>
    <w:multiLevelType w:val="hybridMultilevel"/>
    <w:tmpl w:val="5516A160"/>
    <w:lvl w:ilvl="0" w:tplc="6CFC70C8">
      <w:numFmt w:val="bullet"/>
      <w:lvlText w:val="-"/>
      <w:lvlJc w:val="left"/>
      <w:pPr>
        <w:ind w:left="827" w:hanging="360"/>
      </w:pPr>
      <w:rPr>
        <w:rFonts w:ascii="Calibri" w:eastAsia="Calibri" w:hAnsi="Calibri" w:cs="Calibri" w:hint="default"/>
        <w:b w:val="0"/>
        <w:bCs w:val="0"/>
        <w:i w:val="0"/>
        <w:iCs w:val="0"/>
        <w:spacing w:val="0"/>
        <w:w w:val="99"/>
        <w:sz w:val="20"/>
        <w:szCs w:val="20"/>
        <w:lang w:val="en-US" w:eastAsia="en-US" w:bidi="ar-SA"/>
      </w:rPr>
    </w:lvl>
    <w:lvl w:ilvl="1" w:tplc="3E7A498C">
      <w:numFmt w:val="bullet"/>
      <w:lvlText w:val="•"/>
      <w:lvlJc w:val="left"/>
      <w:pPr>
        <w:ind w:left="2279" w:hanging="360"/>
      </w:pPr>
      <w:rPr>
        <w:rFonts w:hint="default"/>
        <w:lang w:val="en-US" w:eastAsia="en-US" w:bidi="ar-SA"/>
      </w:rPr>
    </w:lvl>
    <w:lvl w:ilvl="2" w:tplc="CC103EDC">
      <w:numFmt w:val="bullet"/>
      <w:lvlText w:val="•"/>
      <w:lvlJc w:val="left"/>
      <w:pPr>
        <w:ind w:left="3738" w:hanging="360"/>
      </w:pPr>
      <w:rPr>
        <w:rFonts w:hint="default"/>
        <w:lang w:val="en-US" w:eastAsia="en-US" w:bidi="ar-SA"/>
      </w:rPr>
    </w:lvl>
    <w:lvl w:ilvl="3" w:tplc="E2EC1C5C">
      <w:numFmt w:val="bullet"/>
      <w:lvlText w:val="•"/>
      <w:lvlJc w:val="left"/>
      <w:pPr>
        <w:ind w:left="5197" w:hanging="360"/>
      </w:pPr>
      <w:rPr>
        <w:rFonts w:hint="default"/>
        <w:lang w:val="en-US" w:eastAsia="en-US" w:bidi="ar-SA"/>
      </w:rPr>
    </w:lvl>
    <w:lvl w:ilvl="4" w:tplc="59AED1A2">
      <w:numFmt w:val="bullet"/>
      <w:lvlText w:val="•"/>
      <w:lvlJc w:val="left"/>
      <w:pPr>
        <w:ind w:left="6656" w:hanging="360"/>
      </w:pPr>
      <w:rPr>
        <w:rFonts w:hint="default"/>
        <w:lang w:val="en-US" w:eastAsia="en-US" w:bidi="ar-SA"/>
      </w:rPr>
    </w:lvl>
    <w:lvl w:ilvl="5" w:tplc="DF2A0D84">
      <w:numFmt w:val="bullet"/>
      <w:lvlText w:val="•"/>
      <w:lvlJc w:val="left"/>
      <w:pPr>
        <w:ind w:left="8115" w:hanging="360"/>
      </w:pPr>
      <w:rPr>
        <w:rFonts w:hint="default"/>
        <w:lang w:val="en-US" w:eastAsia="en-US" w:bidi="ar-SA"/>
      </w:rPr>
    </w:lvl>
    <w:lvl w:ilvl="6" w:tplc="D740307E">
      <w:numFmt w:val="bullet"/>
      <w:lvlText w:val="•"/>
      <w:lvlJc w:val="left"/>
      <w:pPr>
        <w:ind w:left="9574" w:hanging="360"/>
      </w:pPr>
      <w:rPr>
        <w:rFonts w:hint="default"/>
        <w:lang w:val="en-US" w:eastAsia="en-US" w:bidi="ar-SA"/>
      </w:rPr>
    </w:lvl>
    <w:lvl w:ilvl="7" w:tplc="BAC21458">
      <w:numFmt w:val="bullet"/>
      <w:lvlText w:val="•"/>
      <w:lvlJc w:val="left"/>
      <w:pPr>
        <w:ind w:left="11033" w:hanging="360"/>
      </w:pPr>
      <w:rPr>
        <w:rFonts w:hint="default"/>
        <w:lang w:val="en-US" w:eastAsia="en-US" w:bidi="ar-SA"/>
      </w:rPr>
    </w:lvl>
    <w:lvl w:ilvl="8" w:tplc="EF8ED070">
      <w:numFmt w:val="bullet"/>
      <w:lvlText w:val="•"/>
      <w:lvlJc w:val="left"/>
      <w:pPr>
        <w:ind w:left="12492" w:hanging="360"/>
      </w:pPr>
      <w:rPr>
        <w:rFonts w:hint="default"/>
        <w:lang w:val="en-US" w:eastAsia="en-US" w:bidi="ar-SA"/>
      </w:rPr>
    </w:lvl>
  </w:abstractNum>
  <w:abstractNum w:abstractNumId="11" w15:restartNumberingAfterBreak="0">
    <w:nsid w:val="0DFD5E5D"/>
    <w:multiLevelType w:val="multilevel"/>
    <w:tmpl w:val="B1348CB6"/>
    <w:lvl w:ilvl="0">
      <w:start w:val="1"/>
      <w:numFmt w:val="decimal"/>
      <w:lvlText w:val="%1"/>
      <w:lvlJc w:val="left"/>
      <w:pPr>
        <w:ind w:left="1735" w:hanging="596"/>
      </w:pPr>
      <w:rPr>
        <w:rFonts w:hint="default"/>
        <w:lang w:val="en-US" w:eastAsia="en-US" w:bidi="ar-SA"/>
      </w:rPr>
    </w:lvl>
    <w:lvl w:ilvl="1">
      <w:start w:val="5"/>
      <w:numFmt w:val="decimal"/>
      <w:lvlText w:val="%1.%2"/>
      <w:lvlJc w:val="left"/>
      <w:pPr>
        <w:ind w:left="1735" w:hanging="596"/>
      </w:pPr>
      <w:rPr>
        <w:rFonts w:hint="default"/>
        <w:lang w:val="en-US" w:eastAsia="en-US" w:bidi="ar-SA"/>
      </w:rPr>
    </w:lvl>
    <w:lvl w:ilvl="2">
      <w:start w:val="1"/>
      <w:numFmt w:val="decimal"/>
      <w:lvlText w:val="%1.%2.%3"/>
      <w:lvlJc w:val="left"/>
      <w:pPr>
        <w:ind w:left="1735" w:hanging="596"/>
      </w:pPr>
      <w:rPr>
        <w:rFonts w:ascii="Cambria" w:eastAsia="Cambria" w:hAnsi="Cambria" w:cs="Cambria" w:hint="default"/>
        <w:b w:val="0"/>
        <w:bCs w:val="0"/>
        <w:i w:val="0"/>
        <w:iCs w:val="0"/>
        <w:color w:val="365F91"/>
        <w:spacing w:val="-1"/>
        <w:w w:val="99"/>
        <w:sz w:val="26"/>
        <w:szCs w:val="26"/>
        <w:lang w:val="en-US" w:eastAsia="en-US" w:bidi="ar-SA"/>
      </w:rPr>
    </w:lvl>
    <w:lvl w:ilvl="3">
      <w:numFmt w:val="bullet"/>
      <w:lvlText w:val="•"/>
      <w:lvlJc w:val="left"/>
      <w:pPr>
        <w:ind w:left="6059" w:hanging="596"/>
      </w:pPr>
      <w:rPr>
        <w:rFonts w:hint="default"/>
        <w:lang w:val="en-US" w:eastAsia="en-US" w:bidi="ar-SA"/>
      </w:rPr>
    </w:lvl>
    <w:lvl w:ilvl="4">
      <w:numFmt w:val="bullet"/>
      <w:lvlText w:val="•"/>
      <w:lvlJc w:val="left"/>
      <w:pPr>
        <w:ind w:left="7499" w:hanging="596"/>
      </w:pPr>
      <w:rPr>
        <w:rFonts w:hint="default"/>
        <w:lang w:val="en-US" w:eastAsia="en-US" w:bidi="ar-SA"/>
      </w:rPr>
    </w:lvl>
    <w:lvl w:ilvl="5">
      <w:numFmt w:val="bullet"/>
      <w:lvlText w:val="•"/>
      <w:lvlJc w:val="left"/>
      <w:pPr>
        <w:ind w:left="8939" w:hanging="596"/>
      </w:pPr>
      <w:rPr>
        <w:rFonts w:hint="default"/>
        <w:lang w:val="en-US" w:eastAsia="en-US" w:bidi="ar-SA"/>
      </w:rPr>
    </w:lvl>
    <w:lvl w:ilvl="6">
      <w:numFmt w:val="bullet"/>
      <w:lvlText w:val="•"/>
      <w:lvlJc w:val="left"/>
      <w:pPr>
        <w:ind w:left="10379" w:hanging="596"/>
      </w:pPr>
      <w:rPr>
        <w:rFonts w:hint="default"/>
        <w:lang w:val="en-US" w:eastAsia="en-US" w:bidi="ar-SA"/>
      </w:rPr>
    </w:lvl>
    <w:lvl w:ilvl="7">
      <w:numFmt w:val="bullet"/>
      <w:lvlText w:val="•"/>
      <w:lvlJc w:val="left"/>
      <w:pPr>
        <w:ind w:left="11818" w:hanging="596"/>
      </w:pPr>
      <w:rPr>
        <w:rFonts w:hint="default"/>
        <w:lang w:val="en-US" w:eastAsia="en-US" w:bidi="ar-SA"/>
      </w:rPr>
    </w:lvl>
    <w:lvl w:ilvl="8">
      <w:numFmt w:val="bullet"/>
      <w:lvlText w:val="•"/>
      <w:lvlJc w:val="left"/>
      <w:pPr>
        <w:ind w:left="13258" w:hanging="596"/>
      </w:pPr>
      <w:rPr>
        <w:rFonts w:hint="default"/>
        <w:lang w:val="en-US" w:eastAsia="en-US" w:bidi="ar-SA"/>
      </w:rPr>
    </w:lvl>
  </w:abstractNum>
  <w:abstractNum w:abstractNumId="12" w15:restartNumberingAfterBreak="0">
    <w:nsid w:val="0DFF28B9"/>
    <w:multiLevelType w:val="hybridMultilevel"/>
    <w:tmpl w:val="DE2264BC"/>
    <w:lvl w:ilvl="0" w:tplc="D69495B0">
      <w:numFmt w:val="bullet"/>
      <w:lvlText w:val="-"/>
      <w:lvlJc w:val="left"/>
      <w:pPr>
        <w:ind w:left="1859" w:hanging="360"/>
      </w:pPr>
      <w:rPr>
        <w:rFonts w:ascii="Calibri" w:eastAsia="Calibri" w:hAnsi="Calibri" w:cs="Calibri" w:hint="default"/>
        <w:b w:val="0"/>
        <w:bCs w:val="0"/>
        <w:i w:val="0"/>
        <w:iCs w:val="0"/>
        <w:spacing w:val="0"/>
        <w:w w:val="100"/>
        <w:sz w:val="22"/>
        <w:szCs w:val="22"/>
        <w:lang w:val="en-US" w:eastAsia="en-US" w:bidi="ar-SA"/>
      </w:rPr>
    </w:lvl>
    <w:lvl w:ilvl="1" w:tplc="0DEEDED8">
      <w:numFmt w:val="bullet"/>
      <w:lvlText w:val="•"/>
      <w:lvlJc w:val="left"/>
      <w:pPr>
        <w:ind w:left="3287" w:hanging="360"/>
      </w:pPr>
      <w:rPr>
        <w:rFonts w:hint="default"/>
        <w:lang w:val="en-US" w:eastAsia="en-US" w:bidi="ar-SA"/>
      </w:rPr>
    </w:lvl>
    <w:lvl w:ilvl="2" w:tplc="B04613CE">
      <w:numFmt w:val="bullet"/>
      <w:lvlText w:val="•"/>
      <w:lvlJc w:val="left"/>
      <w:pPr>
        <w:ind w:left="4715" w:hanging="360"/>
      </w:pPr>
      <w:rPr>
        <w:rFonts w:hint="default"/>
        <w:lang w:val="en-US" w:eastAsia="en-US" w:bidi="ar-SA"/>
      </w:rPr>
    </w:lvl>
    <w:lvl w:ilvl="3" w:tplc="480A20A4">
      <w:numFmt w:val="bullet"/>
      <w:lvlText w:val="•"/>
      <w:lvlJc w:val="left"/>
      <w:pPr>
        <w:ind w:left="6143" w:hanging="360"/>
      </w:pPr>
      <w:rPr>
        <w:rFonts w:hint="default"/>
        <w:lang w:val="en-US" w:eastAsia="en-US" w:bidi="ar-SA"/>
      </w:rPr>
    </w:lvl>
    <w:lvl w:ilvl="4" w:tplc="BB2C2516">
      <w:numFmt w:val="bullet"/>
      <w:lvlText w:val="•"/>
      <w:lvlJc w:val="left"/>
      <w:pPr>
        <w:ind w:left="7571" w:hanging="360"/>
      </w:pPr>
      <w:rPr>
        <w:rFonts w:hint="default"/>
        <w:lang w:val="en-US" w:eastAsia="en-US" w:bidi="ar-SA"/>
      </w:rPr>
    </w:lvl>
    <w:lvl w:ilvl="5" w:tplc="42F6631E">
      <w:numFmt w:val="bullet"/>
      <w:lvlText w:val="•"/>
      <w:lvlJc w:val="left"/>
      <w:pPr>
        <w:ind w:left="8999" w:hanging="360"/>
      </w:pPr>
      <w:rPr>
        <w:rFonts w:hint="default"/>
        <w:lang w:val="en-US" w:eastAsia="en-US" w:bidi="ar-SA"/>
      </w:rPr>
    </w:lvl>
    <w:lvl w:ilvl="6" w:tplc="08E6DD7C">
      <w:numFmt w:val="bullet"/>
      <w:lvlText w:val="•"/>
      <w:lvlJc w:val="left"/>
      <w:pPr>
        <w:ind w:left="10427" w:hanging="360"/>
      </w:pPr>
      <w:rPr>
        <w:rFonts w:hint="default"/>
        <w:lang w:val="en-US" w:eastAsia="en-US" w:bidi="ar-SA"/>
      </w:rPr>
    </w:lvl>
    <w:lvl w:ilvl="7" w:tplc="78C6B744">
      <w:numFmt w:val="bullet"/>
      <w:lvlText w:val="•"/>
      <w:lvlJc w:val="left"/>
      <w:pPr>
        <w:ind w:left="11854" w:hanging="360"/>
      </w:pPr>
      <w:rPr>
        <w:rFonts w:hint="default"/>
        <w:lang w:val="en-US" w:eastAsia="en-US" w:bidi="ar-SA"/>
      </w:rPr>
    </w:lvl>
    <w:lvl w:ilvl="8" w:tplc="44D06502">
      <w:numFmt w:val="bullet"/>
      <w:lvlText w:val="•"/>
      <w:lvlJc w:val="left"/>
      <w:pPr>
        <w:ind w:left="13282" w:hanging="360"/>
      </w:pPr>
      <w:rPr>
        <w:rFonts w:hint="default"/>
        <w:lang w:val="en-US" w:eastAsia="en-US" w:bidi="ar-SA"/>
      </w:rPr>
    </w:lvl>
  </w:abstractNum>
  <w:abstractNum w:abstractNumId="13" w15:restartNumberingAfterBreak="0">
    <w:nsid w:val="0EEB79DB"/>
    <w:multiLevelType w:val="hybridMultilevel"/>
    <w:tmpl w:val="18945B32"/>
    <w:lvl w:ilvl="0" w:tplc="0396DA9A">
      <w:numFmt w:val="bullet"/>
      <w:lvlText w:val="-"/>
      <w:lvlJc w:val="left"/>
      <w:pPr>
        <w:ind w:left="827" w:hanging="360"/>
      </w:pPr>
      <w:rPr>
        <w:rFonts w:ascii="Calibri" w:eastAsia="Calibri" w:hAnsi="Calibri" w:cs="Calibri" w:hint="default"/>
        <w:b w:val="0"/>
        <w:bCs w:val="0"/>
        <w:i w:val="0"/>
        <w:iCs w:val="0"/>
        <w:spacing w:val="0"/>
        <w:w w:val="99"/>
        <w:sz w:val="20"/>
        <w:szCs w:val="20"/>
        <w:lang w:val="en-US" w:eastAsia="en-US" w:bidi="ar-SA"/>
      </w:rPr>
    </w:lvl>
    <w:lvl w:ilvl="1" w:tplc="FDC0391E">
      <w:numFmt w:val="bullet"/>
      <w:lvlText w:val="•"/>
      <w:lvlJc w:val="left"/>
      <w:pPr>
        <w:ind w:left="2278" w:hanging="360"/>
      </w:pPr>
      <w:rPr>
        <w:rFonts w:hint="default"/>
        <w:lang w:val="en-US" w:eastAsia="en-US" w:bidi="ar-SA"/>
      </w:rPr>
    </w:lvl>
    <w:lvl w:ilvl="2" w:tplc="C6AE7FA2">
      <w:numFmt w:val="bullet"/>
      <w:lvlText w:val="•"/>
      <w:lvlJc w:val="left"/>
      <w:pPr>
        <w:ind w:left="3737" w:hanging="360"/>
      </w:pPr>
      <w:rPr>
        <w:rFonts w:hint="default"/>
        <w:lang w:val="en-US" w:eastAsia="en-US" w:bidi="ar-SA"/>
      </w:rPr>
    </w:lvl>
    <w:lvl w:ilvl="3" w:tplc="ECEE0D26">
      <w:numFmt w:val="bullet"/>
      <w:lvlText w:val="•"/>
      <w:lvlJc w:val="left"/>
      <w:pPr>
        <w:ind w:left="5196" w:hanging="360"/>
      </w:pPr>
      <w:rPr>
        <w:rFonts w:hint="default"/>
        <w:lang w:val="en-US" w:eastAsia="en-US" w:bidi="ar-SA"/>
      </w:rPr>
    </w:lvl>
    <w:lvl w:ilvl="4" w:tplc="A872A034">
      <w:numFmt w:val="bullet"/>
      <w:lvlText w:val="•"/>
      <w:lvlJc w:val="left"/>
      <w:pPr>
        <w:ind w:left="6655" w:hanging="360"/>
      </w:pPr>
      <w:rPr>
        <w:rFonts w:hint="default"/>
        <w:lang w:val="en-US" w:eastAsia="en-US" w:bidi="ar-SA"/>
      </w:rPr>
    </w:lvl>
    <w:lvl w:ilvl="5" w:tplc="84E48488">
      <w:numFmt w:val="bullet"/>
      <w:lvlText w:val="•"/>
      <w:lvlJc w:val="left"/>
      <w:pPr>
        <w:ind w:left="8114" w:hanging="360"/>
      </w:pPr>
      <w:rPr>
        <w:rFonts w:hint="default"/>
        <w:lang w:val="en-US" w:eastAsia="en-US" w:bidi="ar-SA"/>
      </w:rPr>
    </w:lvl>
    <w:lvl w:ilvl="6" w:tplc="D770A320">
      <w:numFmt w:val="bullet"/>
      <w:lvlText w:val="•"/>
      <w:lvlJc w:val="left"/>
      <w:pPr>
        <w:ind w:left="9573" w:hanging="360"/>
      </w:pPr>
      <w:rPr>
        <w:rFonts w:hint="default"/>
        <w:lang w:val="en-US" w:eastAsia="en-US" w:bidi="ar-SA"/>
      </w:rPr>
    </w:lvl>
    <w:lvl w:ilvl="7" w:tplc="8B301578">
      <w:numFmt w:val="bullet"/>
      <w:lvlText w:val="•"/>
      <w:lvlJc w:val="left"/>
      <w:pPr>
        <w:ind w:left="11032" w:hanging="360"/>
      </w:pPr>
      <w:rPr>
        <w:rFonts w:hint="default"/>
        <w:lang w:val="en-US" w:eastAsia="en-US" w:bidi="ar-SA"/>
      </w:rPr>
    </w:lvl>
    <w:lvl w:ilvl="8" w:tplc="0698794C">
      <w:numFmt w:val="bullet"/>
      <w:lvlText w:val="•"/>
      <w:lvlJc w:val="left"/>
      <w:pPr>
        <w:ind w:left="12491" w:hanging="360"/>
      </w:pPr>
      <w:rPr>
        <w:rFonts w:hint="default"/>
        <w:lang w:val="en-US" w:eastAsia="en-US" w:bidi="ar-SA"/>
      </w:rPr>
    </w:lvl>
  </w:abstractNum>
  <w:abstractNum w:abstractNumId="14" w15:restartNumberingAfterBreak="0">
    <w:nsid w:val="11E6657D"/>
    <w:multiLevelType w:val="hybridMultilevel"/>
    <w:tmpl w:val="5002C83A"/>
    <w:lvl w:ilvl="0" w:tplc="DD62AF3A">
      <w:numFmt w:val="bullet"/>
      <w:lvlText w:val="-"/>
      <w:lvlJc w:val="left"/>
      <w:pPr>
        <w:ind w:left="827" w:hanging="360"/>
      </w:pPr>
      <w:rPr>
        <w:rFonts w:ascii="Calibri" w:eastAsia="Calibri" w:hAnsi="Calibri" w:cs="Calibri" w:hint="default"/>
        <w:b w:val="0"/>
        <w:bCs w:val="0"/>
        <w:i w:val="0"/>
        <w:iCs w:val="0"/>
        <w:spacing w:val="0"/>
        <w:w w:val="99"/>
        <w:sz w:val="20"/>
        <w:szCs w:val="20"/>
        <w:lang w:val="en-US" w:eastAsia="en-US" w:bidi="ar-SA"/>
      </w:rPr>
    </w:lvl>
    <w:lvl w:ilvl="1" w:tplc="E624A2CC">
      <w:numFmt w:val="bullet"/>
      <w:lvlText w:val="•"/>
      <w:lvlJc w:val="left"/>
      <w:pPr>
        <w:ind w:left="2282" w:hanging="360"/>
      </w:pPr>
      <w:rPr>
        <w:rFonts w:hint="default"/>
        <w:lang w:val="en-US" w:eastAsia="en-US" w:bidi="ar-SA"/>
      </w:rPr>
    </w:lvl>
    <w:lvl w:ilvl="2" w:tplc="E514D2E0">
      <w:numFmt w:val="bullet"/>
      <w:lvlText w:val="•"/>
      <w:lvlJc w:val="left"/>
      <w:pPr>
        <w:ind w:left="3744" w:hanging="360"/>
      </w:pPr>
      <w:rPr>
        <w:rFonts w:hint="default"/>
        <w:lang w:val="en-US" w:eastAsia="en-US" w:bidi="ar-SA"/>
      </w:rPr>
    </w:lvl>
    <w:lvl w:ilvl="3" w:tplc="7B303DC6">
      <w:numFmt w:val="bullet"/>
      <w:lvlText w:val="•"/>
      <w:lvlJc w:val="left"/>
      <w:pPr>
        <w:ind w:left="5206" w:hanging="360"/>
      </w:pPr>
      <w:rPr>
        <w:rFonts w:hint="default"/>
        <w:lang w:val="en-US" w:eastAsia="en-US" w:bidi="ar-SA"/>
      </w:rPr>
    </w:lvl>
    <w:lvl w:ilvl="4" w:tplc="4774843C">
      <w:numFmt w:val="bullet"/>
      <w:lvlText w:val="•"/>
      <w:lvlJc w:val="left"/>
      <w:pPr>
        <w:ind w:left="6668" w:hanging="360"/>
      </w:pPr>
      <w:rPr>
        <w:rFonts w:hint="default"/>
        <w:lang w:val="en-US" w:eastAsia="en-US" w:bidi="ar-SA"/>
      </w:rPr>
    </w:lvl>
    <w:lvl w:ilvl="5" w:tplc="898A15A4">
      <w:numFmt w:val="bullet"/>
      <w:lvlText w:val="•"/>
      <w:lvlJc w:val="left"/>
      <w:pPr>
        <w:ind w:left="8130" w:hanging="360"/>
      </w:pPr>
      <w:rPr>
        <w:rFonts w:hint="default"/>
        <w:lang w:val="en-US" w:eastAsia="en-US" w:bidi="ar-SA"/>
      </w:rPr>
    </w:lvl>
    <w:lvl w:ilvl="6" w:tplc="9F341BDA">
      <w:numFmt w:val="bullet"/>
      <w:lvlText w:val="•"/>
      <w:lvlJc w:val="left"/>
      <w:pPr>
        <w:ind w:left="9592" w:hanging="360"/>
      </w:pPr>
      <w:rPr>
        <w:rFonts w:hint="default"/>
        <w:lang w:val="en-US" w:eastAsia="en-US" w:bidi="ar-SA"/>
      </w:rPr>
    </w:lvl>
    <w:lvl w:ilvl="7" w:tplc="D82CBCCC">
      <w:numFmt w:val="bullet"/>
      <w:lvlText w:val="•"/>
      <w:lvlJc w:val="left"/>
      <w:pPr>
        <w:ind w:left="11054" w:hanging="360"/>
      </w:pPr>
      <w:rPr>
        <w:rFonts w:hint="default"/>
        <w:lang w:val="en-US" w:eastAsia="en-US" w:bidi="ar-SA"/>
      </w:rPr>
    </w:lvl>
    <w:lvl w:ilvl="8" w:tplc="5E08BB6A">
      <w:numFmt w:val="bullet"/>
      <w:lvlText w:val="•"/>
      <w:lvlJc w:val="left"/>
      <w:pPr>
        <w:ind w:left="12516" w:hanging="360"/>
      </w:pPr>
      <w:rPr>
        <w:rFonts w:hint="default"/>
        <w:lang w:val="en-US" w:eastAsia="en-US" w:bidi="ar-SA"/>
      </w:rPr>
    </w:lvl>
  </w:abstractNum>
  <w:abstractNum w:abstractNumId="15" w15:restartNumberingAfterBreak="0">
    <w:nsid w:val="159B0F00"/>
    <w:multiLevelType w:val="hybridMultilevel"/>
    <w:tmpl w:val="2A487922"/>
    <w:lvl w:ilvl="0" w:tplc="A8DC6AFE">
      <w:numFmt w:val="bullet"/>
      <w:lvlText w:val="-"/>
      <w:lvlJc w:val="left"/>
      <w:pPr>
        <w:ind w:left="817" w:hanging="360"/>
      </w:pPr>
      <w:rPr>
        <w:rFonts w:ascii="Calibri" w:eastAsia="Calibri" w:hAnsi="Calibri" w:cs="Calibri" w:hint="default"/>
        <w:b w:val="0"/>
        <w:bCs w:val="0"/>
        <w:i w:val="0"/>
        <w:iCs w:val="0"/>
        <w:spacing w:val="0"/>
        <w:w w:val="100"/>
        <w:sz w:val="22"/>
        <w:szCs w:val="22"/>
        <w:lang w:val="en-US" w:eastAsia="en-US" w:bidi="ar-SA"/>
      </w:rPr>
    </w:lvl>
    <w:lvl w:ilvl="1" w:tplc="32041F00">
      <w:numFmt w:val="bullet"/>
      <w:lvlText w:val="•"/>
      <w:lvlJc w:val="left"/>
      <w:pPr>
        <w:ind w:left="2110" w:hanging="360"/>
      </w:pPr>
      <w:rPr>
        <w:rFonts w:hint="default"/>
        <w:lang w:val="en-US" w:eastAsia="en-US" w:bidi="ar-SA"/>
      </w:rPr>
    </w:lvl>
    <w:lvl w:ilvl="2" w:tplc="C4CC6C8E">
      <w:numFmt w:val="bullet"/>
      <w:lvlText w:val="•"/>
      <w:lvlJc w:val="left"/>
      <w:pPr>
        <w:ind w:left="3401" w:hanging="360"/>
      </w:pPr>
      <w:rPr>
        <w:rFonts w:hint="default"/>
        <w:lang w:val="en-US" w:eastAsia="en-US" w:bidi="ar-SA"/>
      </w:rPr>
    </w:lvl>
    <w:lvl w:ilvl="3" w:tplc="F670CAC2">
      <w:numFmt w:val="bullet"/>
      <w:lvlText w:val="•"/>
      <w:lvlJc w:val="left"/>
      <w:pPr>
        <w:ind w:left="4692" w:hanging="360"/>
      </w:pPr>
      <w:rPr>
        <w:rFonts w:hint="default"/>
        <w:lang w:val="en-US" w:eastAsia="en-US" w:bidi="ar-SA"/>
      </w:rPr>
    </w:lvl>
    <w:lvl w:ilvl="4" w:tplc="17DA7946">
      <w:numFmt w:val="bullet"/>
      <w:lvlText w:val="•"/>
      <w:lvlJc w:val="left"/>
      <w:pPr>
        <w:ind w:left="5982" w:hanging="360"/>
      </w:pPr>
      <w:rPr>
        <w:rFonts w:hint="default"/>
        <w:lang w:val="en-US" w:eastAsia="en-US" w:bidi="ar-SA"/>
      </w:rPr>
    </w:lvl>
    <w:lvl w:ilvl="5" w:tplc="F4D408D6">
      <w:numFmt w:val="bullet"/>
      <w:lvlText w:val="•"/>
      <w:lvlJc w:val="left"/>
      <w:pPr>
        <w:ind w:left="7273" w:hanging="360"/>
      </w:pPr>
      <w:rPr>
        <w:rFonts w:hint="default"/>
        <w:lang w:val="en-US" w:eastAsia="en-US" w:bidi="ar-SA"/>
      </w:rPr>
    </w:lvl>
    <w:lvl w:ilvl="6" w:tplc="3C74A08C">
      <w:numFmt w:val="bullet"/>
      <w:lvlText w:val="•"/>
      <w:lvlJc w:val="left"/>
      <w:pPr>
        <w:ind w:left="8564" w:hanging="360"/>
      </w:pPr>
      <w:rPr>
        <w:rFonts w:hint="default"/>
        <w:lang w:val="en-US" w:eastAsia="en-US" w:bidi="ar-SA"/>
      </w:rPr>
    </w:lvl>
    <w:lvl w:ilvl="7" w:tplc="9DA8BD0A">
      <w:numFmt w:val="bullet"/>
      <w:lvlText w:val="•"/>
      <w:lvlJc w:val="left"/>
      <w:pPr>
        <w:ind w:left="9854" w:hanging="360"/>
      </w:pPr>
      <w:rPr>
        <w:rFonts w:hint="default"/>
        <w:lang w:val="en-US" w:eastAsia="en-US" w:bidi="ar-SA"/>
      </w:rPr>
    </w:lvl>
    <w:lvl w:ilvl="8" w:tplc="A75C1980">
      <w:numFmt w:val="bullet"/>
      <w:lvlText w:val="•"/>
      <w:lvlJc w:val="left"/>
      <w:pPr>
        <w:ind w:left="11145" w:hanging="360"/>
      </w:pPr>
      <w:rPr>
        <w:rFonts w:hint="default"/>
        <w:lang w:val="en-US" w:eastAsia="en-US" w:bidi="ar-SA"/>
      </w:rPr>
    </w:lvl>
  </w:abstractNum>
  <w:abstractNum w:abstractNumId="16" w15:restartNumberingAfterBreak="0">
    <w:nsid w:val="16D47D2A"/>
    <w:multiLevelType w:val="hybridMultilevel"/>
    <w:tmpl w:val="EEEC590C"/>
    <w:lvl w:ilvl="0" w:tplc="BD22410E">
      <w:numFmt w:val="bullet"/>
      <w:lvlText w:val="-"/>
      <w:lvlJc w:val="left"/>
      <w:pPr>
        <w:ind w:left="924" w:hanging="356"/>
      </w:pPr>
      <w:rPr>
        <w:rFonts w:ascii="Calibri" w:eastAsia="Calibri" w:hAnsi="Calibri" w:cs="Calibri" w:hint="default"/>
        <w:b w:val="0"/>
        <w:bCs w:val="0"/>
        <w:i w:val="0"/>
        <w:iCs w:val="0"/>
        <w:spacing w:val="0"/>
        <w:w w:val="99"/>
        <w:sz w:val="20"/>
        <w:szCs w:val="20"/>
        <w:lang w:val="en-US" w:eastAsia="en-US" w:bidi="ar-SA"/>
      </w:rPr>
    </w:lvl>
    <w:lvl w:ilvl="1" w:tplc="2DB4E1A4">
      <w:numFmt w:val="bullet"/>
      <w:lvlText w:val="•"/>
      <w:lvlJc w:val="left"/>
      <w:pPr>
        <w:ind w:left="2400" w:hanging="356"/>
      </w:pPr>
      <w:rPr>
        <w:rFonts w:hint="default"/>
        <w:lang w:val="en-US" w:eastAsia="en-US" w:bidi="ar-SA"/>
      </w:rPr>
    </w:lvl>
    <w:lvl w:ilvl="2" w:tplc="DFB6FDFA">
      <w:numFmt w:val="bullet"/>
      <w:lvlText w:val="•"/>
      <w:lvlJc w:val="left"/>
      <w:pPr>
        <w:ind w:left="3876" w:hanging="356"/>
      </w:pPr>
      <w:rPr>
        <w:rFonts w:hint="default"/>
        <w:lang w:val="en-US" w:eastAsia="en-US" w:bidi="ar-SA"/>
      </w:rPr>
    </w:lvl>
    <w:lvl w:ilvl="3" w:tplc="21783E08">
      <w:numFmt w:val="bullet"/>
      <w:lvlText w:val="•"/>
      <w:lvlJc w:val="left"/>
      <w:pPr>
        <w:ind w:left="5353" w:hanging="356"/>
      </w:pPr>
      <w:rPr>
        <w:rFonts w:hint="default"/>
        <w:lang w:val="en-US" w:eastAsia="en-US" w:bidi="ar-SA"/>
      </w:rPr>
    </w:lvl>
    <w:lvl w:ilvl="4" w:tplc="3EC69CF0">
      <w:numFmt w:val="bullet"/>
      <w:lvlText w:val="•"/>
      <w:lvlJc w:val="left"/>
      <w:pPr>
        <w:ind w:left="6829" w:hanging="356"/>
      </w:pPr>
      <w:rPr>
        <w:rFonts w:hint="default"/>
        <w:lang w:val="en-US" w:eastAsia="en-US" w:bidi="ar-SA"/>
      </w:rPr>
    </w:lvl>
    <w:lvl w:ilvl="5" w:tplc="0A0A9716">
      <w:numFmt w:val="bullet"/>
      <w:lvlText w:val="•"/>
      <w:lvlJc w:val="left"/>
      <w:pPr>
        <w:ind w:left="8306" w:hanging="356"/>
      </w:pPr>
      <w:rPr>
        <w:rFonts w:hint="default"/>
        <w:lang w:val="en-US" w:eastAsia="en-US" w:bidi="ar-SA"/>
      </w:rPr>
    </w:lvl>
    <w:lvl w:ilvl="6" w:tplc="C4CC7D64">
      <w:numFmt w:val="bullet"/>
      <w:lvlText w:val="•"/>
      <w:lvlJc w:val="left"/>
      <w:pPr>
        <w:ind w:left="9782" w:hanging="356"/>
      </w:pPr>
      <w:rPr>
        <w:rFonts w:hint="default"/>
        <w:lang w:val="en-US" w:eastAsia="en-US" w:bidi="ar-SA"/>
      </w:rPr>
    </w:lvl>
    <w:lvl w:ilvl="7" w:tplc="E5D60742">
      <w:numFmt w:val="bullet"/>
      <w:lvlText w:val="•"/>
      <w:lvlJc w:val="left"/>
      <w:pPr>
        <w:ind w:left="11258" w:hanging="356"/>
      </w:pPr>
      <w:rPr>
        <w:rFonts w:hint="default"/>
        <w:lang w:val="en-US" w:eastAsia="en-US" w:bidi="ar-SA"/>
      </w:rPr>
    </w:lvl>
    <w:lvl w:ilvl="8" w:tplc="EA7A10E6">
      <w:numFmt w:val="bullet"/>
      <w:lvlText w:val="•"/>
      <w:lvlJc w:val="left"/>
      <w:pPr>
        <w:ind w:left="12735" w:hanging="356"/>
      </w:pPr>
      <w:rPr>
        <w:rFonts w:hint="default"/>
        <w:lang w:val="en-US" w:eastAsia="en-US" w:bidi="ar-SA"/>
      </w:rPr>
    </w:lvl>
  </w:abstractNum>
  <w:abstractNum w:abstractNumId="17" w15:restartNumberingAfterBreak="0">
    <w:nsid w:val="16F447A7"/>
    <w:multiLevelType w:val="hybridMultilevel"/>
    <w:tmpl w:val="401AB53E"/>
    <w:lvl w:ilvl="0" w:tplc="9B0A73E8">
      <w:numFmt w:val="bullet"/>
      <w:lvlText w:val="-"/>
      <w:lvlJc w:val="left"/>
      <w:pPr>
        <w:ind w:left="827" w:hanging="356"/>
      </w:pPr>
      <w:rPr>
        <w:rFonts w:ascii="Calibri" w:eastAsia="Calibri" w:hAnsi="Calibri" w:cs="Calibri" w:hint="default"/>
        <w:b w:val="0"/>
        <w:bCs w:val="0"/>
        <w:i w:val="0"/>
        <w:iCs w:val="0"/>
        <w:spacing w:val="0"/>
        <w:w w:val="98"/>
        <w:sz w:val="20"/>
        <w:szCs w:val="20"/>
        <w:lang w:val="en-US" w:eastAsia="en-US" w:bidi="ar-SA"/>
      </w:rPr>
    </w:lvl>
    <w:lvl w:ilvl="1" w:tplc="F8A8D7A6">
      <w:numFmt w:val="bullet"/>
      <w:lvlText w:val="•"/>
      <w:lvlJc w:val="left"/>
      <w:pPr>
        <w:ind w:left="2293" w:hanging="356"/>
      </w:pPr>
      <w:rPr>
        <w:rFonts w:hint="default"/>
        <w:lang w:val="en-US" w:eastAsia="en-US" w:bidi="ar-SA"/>
      </w:rPr>
    </w:lvl>
    <w:lvl w:ilvl="2" w:tplc="A3B03136">
      <w:numFmt w:val="bullet"/>
      <w:lvlText w:val="•"/>
      <w:lvlJc w:val="left"/>
      <w:pPr>
        <w:ind w:left="3767" w:hanging="356"/>
      </w:pPr>
      <w:rPr>
        <w:rFonts w:hint="default"/>
        <w:lang w:val="en-US" w:eastAsia="en-US" w:bidi="ar-SA"/>
      </w:rPr>
    </w:lvl>
    <w:lvl w:ilvl="3" w:tplc="41189510">
      <w:numFmt w:val="bullet"/>
      <w:lvlText w:val="•"/>
      <w:lvlJc w:val="left"/>
      <w:pPr>
        <w:ind w:left="5240" w:hanging="356"/>
      </w:pPr>
      <w:rPr>
        <w:rFonts w:hint="default"/>
        <w:lang w:val="en-US" w:eastAsia="en-US" w:bidi="ar-SA"/>
      </w:rPr>
    </w:lvl>
    <w:lvl w:ilvl="4" w:tplc="F43ADEBA">
      <w:numFmt w:val="bullet"/>
      <w:lvlText w:val="•"/>
      <w:lvlJc w:val="left"/>
      <w:pPr>
        <w:ind w:left="6714" w:hanging="356"/>
      </w:pPr>
      <w:rPr>
        <w:rFonts w:hint="default"/>
        <w:lang w:val="en-US" w:eastAsia="en-US" w:bidi="ar-SA"/>
      </w:rPr>
    </w:lvl>
    <w:lvl w:ilvl="5" w:tplc="33743DD4">
      <w:numFmt w:val="bullet"/>
      <w:lvlText w:val="•"/>
      <w:lvlJc w:val="left"/>
      <w:pPr>
        <w:ind w:left="8188" w:hanging="356"/>
      </w:pPr>
      <w:rPr>
        <w:rFonts w:hint="default"/>
        <w:lang w:val="en-US" w:eastAsia="en-US" w:bidi="ar-SA"/>
      </w:rPr>
    </w:lvl>
    <w:lvl w:ilvl="6" w:tplc="47C8231A">
      <w:numFmt w:val="bullet"/>
      <w:lvlText w:val="•"/>
      <w:lvlJc w:val="left"/>
      <w:pPr>
        <w:ind w:left="9661" w:hanging="356"/>
      </w:pPr>
      <w:rPr>
        <w:rFonts w:hint="default"/>
        <w:lang w:val="en-US" w:eastAsia="en-US" w:bidi="ar-SA"/>
      </w:rPr>
    </w:lvl>
    <w:lvl w:ilvl="7" w:tplc="DD383C18">
      <w:numFmt w:val="bullet"/>
      <w:lvlText w:val="•"/>
      <w:lvlJc w:val="left"/>
      <w:pPr>
        <w:ind w:left="11135" w:hanging="356"/>
      </w:pPr>
      <w:rPr>
        <w:rFonts w:hint="default"/>
        <w:lang w:val="en-US" w:eastAsia="en-US" w:bidi="ar-SA"/>
      </w:rPr>
    </w:lvl>
    <w:lvl w:ilvl="8" w:tplc="B09CC09E">
      <w:numFmt w:val="bullet"/>
      <w:lvlText w:val="•"/>
      <w:lvlJc w:val="left"/>
      <w:pPr>
        <w:ind w:left="12608" w:hanging="356"/>
      </w:pPr>
      <w:rPr>
        <w:rFonts w:hint="default"/>
        <w:lang w:val="en-US" w:eastAsia="en-US" w:bidi="ar-SA"/>
      </w:rPr>
    </w:lvl>
  </w:abstractNum>
  <w:abstractNum w:abstractNumId="18" w15:restartNumberingAfterBreak="0">
    <w:nsid w:val="18616844"/>
    <w:multiLevelType w:val="hybridMultilevel"/>
    <w:tmpl w:val="74AA0B84"/>
    <w:lvl w:ilvl="0" w:tplc="3AE4AB04">
      <w:numFmt w:val="bullet"/>
      <w:lvlText w:val="-"/>
      <w:lvlJc w:val="left"/>
      <w:pPr>
        <w:ind w:left="820" w:hanging="360"/>
      </w:pPr>
      <w:rPr>
        <w:rFonts w:ascii="Calibri" w:eastAsia="Calibri" w:hAnsi="Calibri" w:cs="Calibri" w:hint="default"/>
        <w:b w:val="0"/>
        <w:bCs w:val="0"/>
        <w:i w:val="0"/>
        <w:iCs w:val="0"/>
        <w:spacing w:val="0"/>
        <w:w w:val="99"/>
        <w:sz w:val="20"/>
        <w:szCs w:val="20"/>
        <w:lang w:val="en-US" w:eastAsia="en-US" w:bidi="ar-SA"/>
      </w:rPr>
    </w:lvl>
    <w:lvl w:ilvl="1" w:tplc="4C640E3A">
      <w:numFmt w:val="bullet"/>
      <w:lvlText w:val="•"/>
      <w:lvlJc w:val="left"/>
      <w:pPr>
        <w:ind w:left="2293" w:hanging="360"/>
      </w:pPr>
      <w:rPr>
        <w:rFonts w:hint="default"/>
        <w:lang w:val="en-US" w:eastAsia="en-US" w:bidi="ar-SA"/>
      </w:rPr>
    </w:lvl>
    <w:lvl w:ilvl="2" w:tplc="069ABED8">
      <w:numFmt w:val="bullet"/>
      <w:lvlText w:val="•"/>
      <w:lvlJc w:val="left"/>
      <w:pPr>
        <w:ind w:left="3766" w:hanging="360"/>
      </w:pPr>
      <w:rPr>
        <w:rFonts w:hint="default"/>
        <w:lang w:val="en-US" w:eastAsia="en-US" w:bidi="ar-SA"/>
      </w:rPr>
    </w:lvl>
    <w:lvl w:ilvl="3" w:tplc="0396C9F6">
      <w:numFmt w:val="bullet"/>
      <w:lvlText w:val="•"/>
      <w:lvlJc w:val="left"/>
      <w:pPr>
        <w:ind w:left="5239" w:hanging="360"/>
      </w:pPr>
      <w:rPr>
        <w:rFonts w:hint="default"/>
        <w:lang w:val="en-US" w:eastAsia="en-US" w:bidi="ar-SA"/>
      </w:rPr>
    </w:lvl>
    <w:lvl w:ilvl="4" w:tplc="742C27A8">
      <w:numFmt w:val="bullet"/>
      <w:lvlText w:val="•"/>
      <w:lvlJc w:val="left"/>
      <w:pPr>
        <w:ind w:left="6713" w:hanging="360"/>
      </w:pPr>
      <w:rPr>
        <w:rFonts w:hint="default"/>
        <w:lang w:val="en-US" w:eastAsia="en-US" w:bidi="ar-SA"/>
      </w:rPr>
    </w:lvl>
    <w:lvl w:ilvl="5" w:tplc="DBF6FF74">
      <w:numFmt w:val="bullet"/>
      <w:lvlText w:val="•"/>
      <w:lvlJc w:val="left"/>
      <w:pPr>
        <w:ind w:left="8186" w:hanging="360"/>
      </w:pPr>
      <w:rPr>
        <w:rFonts w:hint="default"/>
        <w:lang w:val="en-US" w:eastAsia="en-US" w:bidi="ar-SA"/>
      </w:rPr>
    </w:lvl>
    <w:lvl w:ilvl="6" w:tplc="9D7E6298">
      <w:numFmt w:val="bullet"/>
      <w:lvlText w:val="•"/>
      <w:lvlJc w:val="left"/>
      <w:pPr>
        <w:ind w:left="9659" w:hanging="360"/>
      </w:pPr>
      <w:rPr>
        <w:rFonts w:hint="default"/>
        <w:lang w:val="en-US" w:eastAsia="en-US" w:bidi="ar-SA"/>
      </w:rPr>
    </w:lvl>
    <w:lvl w:ilvl="7" w:tplc="D234BB6C">
      <w:numFmt w:val="bullet"/>
      <w:lvlText w:val="•"/>
      <w:lvlJc w:val="left"/>
      <w:pPr>
        <w:ind w:left="11133" w:hanging="360"/>
      </w:pPr>
      <w:rPr>
        <w:rFonts w:hint="default"/>
        <w:lang w:val="en-US" w:eastAsia="en-US" w:bidi="ar-SA"/>
      </w:rPr>
    </w:lvl>
    <w:lvl w:ilvl="8" w:tplc="AB2C2F20">
      <w:numFmt w:val="bullet"/>
      <w:lvlText w:val="•"/>
      <w:lvlJc w:val="left"/>
      <w:pPr>
        <w:ind w:left="12606" w:hanging="360"/>
      </w:pPr>
      <w:rPr>
        <w:rFonts w:hint="default"/>
        <w:lang w:val="en-US" w:eastAsia="en-US" w:bidi="ar-SA"/>
      </w:rPr>
    </w:lvl>
  </w:abstractNum>
  <w:abstractNum w:abstractNumId="19" w15:restartNumberingAfterBreak="0">
    <w:nsid w:val="192544DA"/>
    <w:multiLevelType w:val="multilevel"/>
    <w:tmpl w:val="21AC4EDE"/>
    <w:lvl w:ilvl="0">
      <w:start w:val="1"/>
      <w:numFmt w:val="decimal"/>
      <w:lvlText w:val="%1"/>
      <w:lvlJc w:val="left"/>
      <w:pPr>
        <w:ind w:left="1920" w:hanging="540"/>
      </w:pPr>
      <w:rPr>
        <w:rFonts w:hint="default"/>
        <w:lang w:val="en-US" w:eastAsia="en-US" w:bidi="ar-SA"/>
      </w:rPr>
    </w:lvl>
    <w:lvl w:ilvl="1">
      <w:start w:val="5"/>
      <w:numFmt w:val="decimal"/>
      <w:lvlText w:val="%1.%2"/>
      <w:lvlJc w:val="left"/>
      <w:pPr>
        <w:ind w:left="1920" w:hanging="540"/>
      </w:pPr>
      <w:rPr>
        <w:rFonts w:hint="default"/>
        <w:lang w:val="en-US" w:eastAsia="en-US" w:bidi="ar-SA"/>
      </w:rPr>
    </w:lvl>
    <w:lvl w:ilvl="2">
      <w:start w:val="1"/>
      <w:numFmt w:val="decimal"/>
      <w:lvlText w:val="%1.%2.%3"/>
      <w:lvlJc w:val="left"/>
      <w:pPr>
        <w:ind w:left="1920" w:hanging="540"/>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6185" w:hanging="540"/>
      </w:pPr>
      <w:rPr>
        <w:rFonts w:hint="default"/>
        <w:lang w:val="en-US" w:eastAsia="en-US" w:bidi="ar-SA"/>
      </w:rPr>
    </w:lvl>
    <w:lvl w:ilvl="4">
      <w:numFmt w:val="bullet"/>
      <w:lvlText w:val="•"/>
      <w:lvlJc w:val="left"/>
      <w:pPr>
        <w:ind w:left="7607" w:hanging="540"/>
      </w:pPr>
      <w:rPr>
        <w:rFonts w:hint="default"/>
        <w:lang w:val="en-US" w:eastAsia="en-US" w:bidi="ar-SA"/>
      </w:rPr>
    </w:lvl>
    <w:lvl w:ilvl="5">
      <w:numFmt w:val="bullet"/>
      <w:lvlText w:val="•"/>
      <w:lvlJc w:val="left"/>
      <w:pPr>
        <w:ind w:left="9029" w:hanging="540"/>
      </w:pPr>
      <w:rPr>
        <w:rFonts w:hint="default"/>
        <w:lang w:val="en-US" w:eastAsia="en-US" w:bidi="ar-SA"/>
      </w:rPr>
    </w:lvl>
    <w:lvl w:ilvl="6">
      <w:numFmt w:val="bullet"/>
      <w:lvlText w:val="•"/>
      <w:lvlJc w:val="left"/>
      <w:pPr>
        <w:ind w:left="10451" w:hanging="540"/>
      </w:pPr>
      <w:rPr>
        <w:rFonts w:hint="default"/>
        <w:lang w:val="en-US" w:eastAsia="en-US" w:bidi="ar-SA"/>
      </w:rPr>
    </w:lvl>
    <w:lvl w:ilvl="7">
      <w:numFmt w:val="bullet"/>
      <w:lvlText w:val="•"/>
      <w:lvlJc w:val="left"/>
      <w:pPr>
        <w:ind w:left="11872" w:hanging="540"/>
      </w:pPr>
      <w:rPr>
        <w:rFonts w:hint="default"/>
        <w:lang w:val="en-US" w:eastAsia="en-US" w:bidi="ar-SA"/>
      </w:rPr>
    </w:lvl>
    <w:lvl w:ilvl="8">
      <w:numFmt w:val="bullet"/>
      <w:lvlText w:val="•"/>
      <w:lvlJc w:val="left"/>
      <w:pPr>
        <w:ind w:left="13294" w:hanging="540"/>
      </w:pPr>
      <w:rPr>
        <w:rFonts w:hint="default"/>
        <w:lang w:val="en-US" w:eastAsia="en-US" w:bidi="ar-SA"/>
      </w:rPr>
    </w:lvl>
  </w:abstractNum>
  <w:abstractNum w:abstractNumId="20" w15:restartNumberingAfterBreak="0">
    <w:nsid w:val="194C28C3"/>
    <w:multiLevelType w:val="hybridMultilevel"/>
    <w:tmpl w:val="DD8E3E78"/>
    <w:lvl w:ilvl="0" w:tplc="DC96F878">
      <w:numFmt w:val="bullet"/>
      <w:lvlText w:val="-"/>
      <w:lvlJc w:val="left"/>
      <w:pPr>
        <w:ind w:left="1212" w:hanging="360"/>
      </w:pPr>
      <w:rPr>
        <w:rFonts w:ascii="Calibri" w:eastAsia="Calibri" w:hAnsi="Calibri" w:cs="Calibri" w:hint="default"/>
        <w:b w:val="0"/>
        <w:bCs w:val="0"/>
        <w:i w:val="0"/>
        <w:iCs w:val="0"/>
        <w:spacing w:val="0"/>
        <w:w w:val="99"/>
        <w:sz w:val="20"/>
        <w:szCs w:val="20"/>
        <w:lang w:val="en-US" w:eastAsia="en-US" w:bidi="ar-SA"/>
      </w:rPr>
    </w:lvl>
    <w:lvl w:ilvl="1" w:tplc="DB26FE08">
      <w:numFmt w:val="bullet"/>
      <w:lvlText w:val="•"/>
      <w:lvlJc w:val="left"/>
      <w:pPr>
        <w:ind w:left="2678" w:hanging="360"/>
      </w:pPr>
      <w:rPr>
        <w:rFonts w:hint="default"/>
        <w:lang w:val="en-US" w:eastAsia="en-US" w:bidi="ar-SA"/>
      </w:rPr>
    </w:lvl>
    <w:lvl w:ilvl="2" w:tplc="FB269084">
      <w:numFmt w:val="bullet"/>
      <w:lvlText w:val="•"/>
      <w:lvlJc w:val="left"/>
      <w:pPr>
        <w:ind w:left="4151" w:hanging="360"/>
      </w:pPr>
      <w:rPr>
        <w:rFonts w:hint="default"/>
        <w:lang w:val="en-US" w:eastAsia="en-US" w:bidi="ar-SA"/>
      </w:rPr>
    </w:lvl>
    <w:lvl w:ilvl="3" w:tplc="B3DC8030">
      <w:numFmt w:val="bullet"/>
      <w:lvlText w:val="•"/>
      <w:lvlJc w:val="left"/>
      <w:pPr>
        <w:ind w:left="5624" w:hanging="360"/>
      </w:pPr>
      <w:rPr>
        <w:rFonts w:hint="default"/>
        <w:lang w:val="en-US" w:eastAsia="en-US" w:bidi="ar-SA"/>
      </w:rPr>
    </w:lvl>
    <w:lvl w:ilvl="4" w:tplc="58D8D0B0">
      <w:numFmt w:val="bullet"/>
      <w:lvlText w:val="•"/>
      <w:lvlJc w:val="left"/>
      <w:pPr>
        <w:ind w:left="7098" w:hanging="360"/>
      </w:pPr>
      <w:rPr>
        <w:rFonts w:hint="default"/>
        <w:lang w:val="en-US" w:eastAsia="en-US" w:bidi="ar-SA"/>
      </w:rPr>
    </w:lvl>
    <w:lvl w:ilvl="5" w:tplc="AA04E350">
      <w:numFmt w:val="bullet"/>
      <w:lvlText w:val="•"/>
      <w:lvlJc w:val="left"/>
      <w:pPr>
        <w:ind w:left="8571" w:hanging="360"/>
      </w:pPr>
      <w:rPr>
        <w:rFonts w:hint="default"/>
        <w:lang w:val="en-US" w:eastAsia="en-US" w:bidi="ar-SA"/>
      </w:rPr>
    </w:lvl>
    <w:lvl w:ilvl="6" w:tplc="F98AC57E">
      <w:numFmt w:val="bullet"/>
      <w:lvlText w:val="•"/>
      <w:lvlJc w:val="left"/>
      <w:pPr>
        <w:ind w:left="10044" w:hanging="360"/>
      </w:pPr>
      <w:rPr>
        <w:rFonts w:hint="default"/>
        <w:lang w:val="en-US" w:eastAsia="en-US" w:bidi="ar-SA"/>
      </w:rPr>
    </w:lvl>
    <w:lvl w:ilvl="7" w:tplc="0DC832A4">
      <w:numFmt w:val="bullet"/>
      <w:lvlText w:val="•"/>
      <w:lvlJc w:val="left"/>
      <w:pPr>
        <w:ind w:left="11518" w:hanging="360"/>
      </w:pPr>
      <w:rPr>
        <w:rFonts w:hint="default"/>
        <w:lang w:val="en-US" w:eastAsia="en-US" w:bidi="ar-SA"/>
      </w:rPr>
    </w:lvl>
    <w:lvl w:ilvl="8" w:tplc="04C677A4">
      <w:numFmt w:val="bullet"/>
      <w:lvlText w:val="•"/>
      <w:lvlJc w:val="left"/>
      <w:pPr>
        <w:ind w:left="12991" w:hanging="360"/>
      </w:pPr>
      <w:rPr>
        <w:rFonts w:hint="default"/>
        <w:lang w:val="en-US" w:eastAsia="en-US" w:bidi="ar-SA"/>
      </w:rPr>
    </w:lvl>
  </w:abstractNum>
  <w:abstractNum w:abstractNumId="21" w15:restartNumberingAfterBreak="0">
    <w:nsid w:val="1CE241B6"/>
    <w:multiLevelType w:val="hybridMultilevel"/>
    <w:tmpl w:val="6B589A84"/>
    <w:lvl w:ilvl="0" w:tplc="5B52B468">
      <w:numFmt w:val="bullet"/>
      <w:lvlText w:val="-"/>
      <w:lvlJc w:val="left"/>
      <w:pPr>
        <w:ind w:left="827" w:hanging="360"/>
      </w:pPr>
      <w:rPr>
        <w:rFonts w:ascii="Calibri" w:eastAsia="Calibri" w:hAnsi="Calibri" w:cs="Calibri" w:hint="default"/>
        <w:b w:val="0"/>
        <w:bCs w:val="0"/>
        <w:i w:val="0"/>
        <w:iCs w:val="0"/>
        <w:spacing w:val="0"/>
        <w:w w:val="99"/>
        <w:sz w:val="20"/>
        <w:szCs w:val="20"/>
        <w:lang w:val="en-US" w:eastAsia="en-US" w:bidi="ar-SA"/>
      </w:rPr>
    </w:lvl>
    <w:lvl w:ilvl="1" w:tplc="7AEC2E5A">
      <w:numFmt w:val="bullet"/>
      <w:lvlText w:val="•"/>
      <w:lvlJc w:val="left"/>
      <w:pPr>
        <w:ind w:left="2267" w:hanging="360"/>
      </w:pPr>
      <w:rPr>
        <w:rFonts w:hint="default"/>
        <w:lang w:val="en-US" w:eastAsia="en-US" w:bidi="ar-SA"/>
      </w:rPr>
    </w:lvl>
    <w:lvl w:ilvl="2" w:tplc="9C5019E2">
      <w:numFmt w:val="bullet"/>
      <w:lvlText w:val="•"/>
      <w:lvlJc w:val="left"/>
      <w:pPr>
        <w:ind w:left="3714" w:hanging="360"/>
      </w:pPr>
      <w:rPr>
        <w:rFonts w:hint="default"/>
        <w:lang w:val="en-US" w:eastAsia="en-US" w:bidi="ar-SA"/>
      </w:rPr>
    </w:lvl>
    <w:lvl w:ilvl="3" w:tplc="5F3262CC">
      <w:numFmt w:val="bullet"/>
      <w:lvlText w:val="•"/>
      <w:lvlJc w:val="left"/>
      <w:pPr>
        <w:ind w:left="5161" w:hanging="360"/>
      </w:pPr>
      <w:rPr>
        <w:rFonts w:hint="default"/>
        <w:lang w:val="en-US" w:eastAsia="en-US" w:bidi="ar-SA"/>
      </w:rPr>
    </w:lvl>
    <w:lvl w:ilvl="4" w:tplc="947494C2">
      <w:numFmt w:val="bullet"/>
      <w:lvlText w:val="•"/>
      <w:lvlJc w:val="left"/>
      <w:pPr>
        <w:ind w:left="6608" w:hanging="360"/>
      </w:pPr>
      <w:rPr>
        <w:rFonts w:hint="default"/>
        <w:lang w:val="en-US" w:eastAsia="en-US" w:bidi="ar-SA"/>
      </w:rPr>
    </w:lvl>
    <w:lvl w:ilvl="5" w:tplc="39E2156C">
      <w:numFmt w:val="bullet"/>
      <w:lvlText w:val="•"/>
      <w:lvlJc w:val="left"/>
      <w:pPr>
        <w:ind w:left="8055" w:hanging="360"/>
      </w:pPr>
      <w:rPr>
        <w:rFonts w:hint="default"/>
        <w:lang w:val="en-US" w:eastAsia="en-US" w:bidi="ar-SA"/>
      </w:rPr>
    </w:lvl>
    <w:lvl w:ilvl="6" w:tplc="3E104C06">
      <w:numFmt w:val="bullet"/>
      <w:lvlText w:val="•"/>
      <w:lvlJc w:val="left"/>
      <w:pPr>
        <w:ind w:left="9502" w:hanging="360"/>
      </w:pPr>
      <w:rPr>
        <w:rFonts w:hint="default"/>
        <w:lang w:val="en-US" w:eastAsia="en-US" w:bidi="ar-SA"/>
      </w:rPr>
    </w:lvl>
    <w:lvl w:ilvl="7" w:tplc="F30843CA">
      <w:numFmt w:val="bullet"/>
      <w:lvlText w:val="•"/>
      <w:lvlJc w:val="left"/>
      <w:pPr>
        <w:ind w:left="10949" w:hanging="360"/>
      </w:pPr>
      <w:rPr>
        <w:rFonts w:hint="default"/>
        <w:lang w:val="en-US" w:eastAsia="en-US" w:bidi="ar-SA"/>
      </w:rPr>
    </w:lvl>
    <w:lvl w:ilvl="8" w:tplc="2CE60204">
      <w:numFmt w:val="bullet"/>
      <w:lvlText w:val="•"/>
      <w:lvlJc w:val="left"/>
      <w:pPr>
        <w:ind w:left="12396" w:hanging="360"/>
      </w:pPr>
      <w:rPr>
        <w:rFonts w:hint="default"/>
        <w:lang w:val="en-US" w:eastAsia="en-US" w:bidi="ar-SA"/>
      </w:rPr>
    </w:lvl>
  </w:abstractNum>
  <w:abstractNum w:abstractNumId="22" w15:restartNumberingAfterBreak="0">
    <w:nsid w:val="1F4E3657"/>
    <w:multiLevelType w:val="multilevel"/>
    <w:tmpl w:val="D2CEE64C"/>
    <w:lvl w:ilvl="0">
      <w:start w:val="2"/>
      <w:numFmt w:val="decimal"/>
      <w:lvlText w:val="%1"/>
      <w:lvlJc w:val="left"/>
      <w:pPr>
        <w:ind w:left="1860" w:hanging="721"/>
      </w:pPr>
      <w:rPr>
        <w:rFonts w:hint="default"/>
        <w:lang w:val="en-US" w:eastAsia="en-US" w:bidi="ar-SA"/>
      </w:rPr>
    </w:lvl>
    <w:lvl w:ilvl="1">
      <w:start w:val="1"/>
      <w:numFmt w:val="decimal"/>
      <w:lvlText w:val="%1.%2"/>
      <w:lvlJc w:val="left"/>
      <w:pPr>
        <w:ind w:left="1860" w:hanging="721"/>
      </w:pPr>
      <w:rPr>
        <w:rFonts w:hint="default"/>
        <w:lang w:val="en-US" w:eastAsia="en-US" w:bidi="ar-SA"/>
      </w:rPr>
    </w:lvl>
    <w:lvl w:ilvl="2">
      <w:start w:val="1"/>
      <w:numFmt w:val="decimal"/>
      <w:lvlText w:val="%1.%2.%3"/>
      <w:lvlJc w:val="left"/>
      <w:pPr>
        <w:ind w:left="1860" w:hanging="721"/>
      </w:pPr>
      <w:rPr>
        <w:rFonts w:ascii="Cambria" w:eastAsia="Cambria" w:hAnsi="Cambria" w:cs="Cambria" w:hint="default"/>
        <w:b w:val="0"/>
        <w:bCs w:val="0"/>
        <w:i w:val="0"/>
        <w:iCs w:val="0"/>
        <w:color w:val="365F91"/>
        <w:spacing w:val="-1"/>
        <w:w w:val="99"/>
        <w:sz w:val="26"/>
        <w:szCs w:val="26"/>
        <w:lang w:val="en-US" w:eastAsia="en-US" w:bidi="ar-SA"/>
      </w:rPr>
    </w:lvl>
    <w:lvl w:ilvl="3">
      <w:numFmt w:val="bullet"/>
      <w:lvlText w:val="•"/>
      <w:lvlJc w:val="left"/>
      <w:pPr>
        <w:ind w:left="6143" w:hanging="721"/>
      </w:pPr>
      <w:rPr>
        <w:rFonts w:hint="default"/>
        <w:lang w:val="en-US" w:eastAsia="en-US" w:bidi="ar-SA"/>
      </w:rPr>
    </w:lvl>
    <w:lvl w:ilvl="4">
      <w:numFmt w:val="bullet"/>
      <w:lvlText w:val="•"/>
      <w:lvlJc w:val="left"/>
      <w:pPr>
        <w:ind w:left="7571" w:hanging="721"/>
      </w:pPr>
      <w:rPr>
        <w:rFonts w:hint="default"/>
        <w:lang w:val="en-US" w:eastAsia="en-US" w:bidi="ar-SA"/>
      </w:rPr>
    </w:lvl>
    <w:lvl w:ilvl="5">
      <w:numFmt w:val="bullet"/>
      <w:lvlText w:val="•"/>
      <w:lvlJc w:val="left"/>
      <w:pPr>
        <w:ind w:left="8999" w:hanging="721"/>
      </w:pPr>
      <w:rPr>
        <w:rFonts w:hint="default"/>
        <w:lang w:val="en-US" w:eastAsia="en-US" w:bidi="ar-SA"/>
      </w:rPr>
    </w:lvl>
    <w:lvl w:ilvl="6">
      <w:numFmt w:val="bullet"/>
      <w:lvlText w:val="•"/>
      <w:lvlJc w:val="left"/>
      <w:pPr>
        <w:ind w:left="10427" w:hanging="721"/>
      </w:pPr>
      <w:rPr>
        <w:rFonts w:hint="default"/>
        <w:lang w:val="en-US" w:eastAsia="en-US" w:bidi="ar-SA"/>
      </w:rPr>
    </w:lvl>
    <w:lvl w:ilvl="7">
      <w:numFmt w:val="bullet"/>
      <w:lvlText w:val="•"/>
      <w:lvlJc w:val="left"/>
      <w:pPr>
        <w:ind w:left="11854" w:hanging="721"/>
      </w:pPr>
      <w:rPr>
        <w:rFonts w:hint="default"/>
        <w:lang w:val="en-US" w:eastAsia="en-US" w:bidi="ar-SA"/>
      </w:rPr>
    </w:lvl>
    <w:lvl w:ilvl="8">
      <w:numFmt w:val="bullet"/>
      <w:lvlText w:val="•"/>
      <w:lvlJc w:val="left"/>
      <w:pPr>
        <w:ind w:left="13282" w:hanging="721"/>
      </w:pPr>
      <w:rPr>
        <w:rFonts w:hint="default"/>
        <w:lang w:val="en-US" w:eastAsia="en-US" w:bidi="ar-SA"/>
      </w:rPr>
    </w:lvl>
  </w:abstractNum>
  <w:abstractNum w:abstractNumId="23" w15:restartNumberingAfterBreak="0">
    <w:nsid w:val="216B4B0D"/>
    <w:multiLevelType w:val="hybridMultilevel"/>
    <w:tmpl w:val="D37A6E50"/>
    <w:lvl w:ilvl="0" w:tplc="69D2164A">
      <w:numFmt w:val="bullet"/>
      <w:lvlText w:val="-"/>
      <w:lvlJc w:val="left"/>
      <w:pPr>
        <w:ind w:left="827" w:hanging="360"/>
      </w:pPr>
      <w:rPr>
        <w:rFonts w:ascii="Calibri" w:eastAsia="Calibri" w:hAnsi="Calibri" w:cs="Calibri" w:hint="default"/>
        <w:spacing w:val="0"/>
        <w:w w:val="99"/>
        <w:lang w:val="en-US" w:eastAsia="en-US" w:bidi="ar-SA"/>
      </w:rPr>
    </w:lvl>
    <w:lvl w:ilvl="1" w:tplc="7C84477A">
      <w:numFmt w:val="bullet"/>
      <w:lvlText w:val="•"/>
      <w:lvlJc w:val="left"/>
      <w:pPr>
        <w:ind w:left="2279" w:hanging="360"/>
      </w:pPr>
      <w:rPr>
        <w:rFonts w:hint="default"/>
        <w:lang w:val="en-US" w:eastAsia="en-US" w:bidi="ar-SA"/>
      </w:rPr>
    </w:lvl>
    <w:lvl w:ilvl="2" w:tplc="99A6E776">
      <w:numFmt w:val="bullet"/>
      <w:lvlText w:val="•"/>
      <w:lvlJc w:val="left"/>
      <w:pPr>
        <w:ind w:left="3738" w:hanging="360"/>
      </w:pPr>
      <w:rPr>
        <w:rFonts w:hint="default"/>
        <w:lang w:val="en-US" w:eastAsia="en-US" w:bidi="ar-SA"/>
      </w:rPr>
    </w:lvl>
    <w:lvl w:ilvl="3" w:tplc="3AAC5A44">
      <w:numFmt w:val="bullet"/>
      <w:lvlText w:val="•"/>
      <w:lvlJc w:val="left"/>
      <w:pPr>
        <w:ind w:left="5197" w:hanging="360"/>
      </w:pPr>
      <w:rPr>
        <w:rFonts w:hint="default"/>
        <w:lang w:val="en-US" w:eastAsia="en-US" w:bidi="ar-SA"/>
      </w:rPr>
    </w:lvl>
    <w:lvl w:ilvl="4" w:tplc="36E07656">
      <w:numFmt w:val="bullet"/>
      <w:lvlText w:val="•"/>
      <w:lvlJc w:val="left"/>
      <w:pPr>
        <w:ind w:left="6656" w:hanging="360"/>
      </w:pPr>
      <w:rPr>
        <w:rFonts w:hint="default"/>
        <w:lang w:val="en-US" w:eastAsia="en-US" w:bidi="ar-SA"/>
      </w:rPr>
    </w:lvl>
    <w:lvl w:ilvl="5" w:tplc="1DE673D8">
      <w:numFmt w:val="bullet"/>
      <w:lvlText w:val="•"/>
      <w:lvlJc w:val="left"/>
      <w:pPr>
        <w:ind w:left="8116" w:hanging="360"/>
      </w:pPr>
      <w:rPr>
        <w:rFonts w:hint="default"/>
        <w:lang w:val="en-US" w:eastAsia="en-US" w:bidi="ar-SA"/>
      </w:rPr>
    </w:lvl>
    <w:lvl w:ilvl="6" w:tplc="9AD2D5AE">
      <w:numFmt w:val="bullet"/>
      <w:lvlText w:val="•"/>
      <w:lvlJc w:val="left"/>
      <w:pPr>
        <w:ind w:left="9575" w:hanging="360"/>
      </w:pPr>
      <w:rPr>
        <w:rFonts w:hint="default"/>
        <w:lang w:val="en-US" w:eastAsia="en-US" w:bidi="ar-SA"/>
      </w:rPr>
    </w:lvl>
    <w:lvl w:ilvl="7" w:tplc="EDE4DFD8">
      <w:numFmt w:val="bullet"/>
      <w:lvlText w:val="•"/>
      <w:lvlJc w:val="left"/>
      <w:pPr>
        <w:ind w:left="11034" w:hanging="360"/>
      </w:pPr>
      <w:rPr>
        <w:rFonts w:hint="default"/>
        <w:lang w:val="en-US" w:eastAsia="en-US" w:bidi="ar-SA"/>
      </w:rPr>
    </w:lvl>
    <w:lvl w:ilvl="8" w:tplc="FE08315E">
      <w:numFmt w:val="bullet"/>
      <w:lvlText w:val="•"/>
      <w:lvlJc w:val="left"/>
      <w:pPr>
        <w:ind w:left="12493" w:hanging="360"/>
      </w:pPr>
      <w:rPr>
        <w:rFonts w:hint="default"/>
        <w:lang w:val="en-US" w:eastAsia="en-US" w:bidi="ar-SA"/>
      </w:rPr>
    </w:lvl>
  </w:abstractNum>
  <w:abstractNum w:abstractNumId="24" w15:restartNumberingAfterBreak="0">
    <w:nsid w:val="22391B46"/>
    <w:multiLevelType w:val="hybridMultilevel"/>
    <w:tmpl w:val="E248850E"/>
    <w:lvl w:ilvl="0" w:tplc="F292633A">
      <w:numFmt w:val="bullet"/>
      <w:lvlText w:val="-"/>
      <w:lvlJc w:val="left"/>
      <w:pPr>
        <w:ind w:left="820" w:hanging="356"/>
      </w:pPr>
      <w:rPr>
        <w:rFonts w:ascii="Calibri" w:eastAsia="Calibri" w:hAnsi="Calibri" w:cs="Calibri" w:hint="default"/>
        <w:b w:val="0"/>
        <w:bCs w:val="0"/>
        <w:i w:val="0"/>
        <w:iCs w:val="0"/>
        <w:spacing w:val="0"/>
        <w:w w:val="99"/>
        <w:sz w:val="20"/>
        <w:szCs w:val="20"/>
        <w:lang w:val="en-US" w:eastAsia="en-US" w:bidi="ar-SA"/>
      </w:rPr>
    </w:lvl>
    <w:lvl w:ilvl="1" w:tplc="1A720B1A">
      <w:numFmt w:val="bullet"/>
      <w:lvlText w:val="•"/>
      <w:lvlJc w:val="left"/>
      <w:pPr>
        <w:ind w:left="2293" w:hanging="356"/>
      </w:pPr>
      <w:rPr>
        <w:rFonts w:hint="default"/>
        <w:lang w:val="en-US" w:eastAsia="en-US" w:bidi="ar-SA"/>
      </w:rPr>
    </w:lvl>
    <w:lvl w:ilvl="2" w:tplc="329CDAA0">
      <w:numFmt w:val="bullet"/>
      <w:lvlText w:val="•"/>
      <w:lvlJc w:val="left"/>
      <w:pPr>
        <w:ind w:left="3766" w:hanging="356"/>
      </w:pPr>
      <w:rPr>
        <w:rFonts w:hint="default"/>
        <w:lang w:val="en-US" w:eastAsia="en-US" w:bidi="ar-SA"/>
      </w:rPr>
    </w:lvl>
    <w:lvl w:ilvl="3" w:tplc="BF7C8058">
      <w:numFmt w:val="bullet"/>
      <w:lvlText w:val="•"/>
      <w:lvlJc w:val="left"/>
      <w:pPr>
        <w:ind w:left="5240" w:hanging="356"/>
      </w:pPr>
      <w:rPr>
        <w:rFonts w:hint="default"/>
        <w:lang w:val="en-US" w:eastAsia="en-US" w:bidi="ar-SA"/>
      </w:rPr>
    </w:lvl>
    <w:lvl w:ilvl="4" w:tplc="10E0E098">
      <w:numFmt w:val="bullet"/>
      <w:lvlText w:val="•"/>
      <w:lvlJc w:val="left"/>
      <w:pPr>
        <w:ind w:left="6713" w:hanging="356"/>
      </w:pPr>
      <w:rPr>
        <w:rFonts w:hint="default"/>
        <w:lang w:val="en-US" w:eastAsia="en-US" w:bidi="ar-SA"/>
      </w:rPr>
    </w:lvl>
    <w:lvl w:ilvl="5" w:tplc="C602B738">
      <w:numFmt w:val="bullet"/>
      <w:lvlText w:val="•"/>
      <w:lvlJc w:val="left"/>
      <w:pPr>
        <w:ind w:left="8187" w:hanging="356"/>
      </w:pPr>
      <w:rPr>
        <w:rFonts w:hint="default"/>
        <w:lang w:val="en-US" w:eastAsia="en-US" w:bidi="ar-SA"/>
      </w:rPr>
    </w:lvl>
    <w:lvl w:ilvl="6" w:tplc="8DAA1DD8">
      <w:numFmt w:val="bullet"/>
      <w:lvlText w:val="•"/>
      <w:lvlJc w:val="left"/>
      <w:pPr>
        <w:ind w:left="9660" w:hanging="356"/>
      </w:pPr>
      <w:rPr>
        <w:rFonts w:hint="default"/>
        <w:lang w:val="en-US" w:eastAsia="en-US" w:bidi="ar-SA"/>
      </w:rPr>
    </w:lvl>
    <w:lvl w:ilvl="7" w:tplc="3E8E4A4E">
      <w:numFmt w:val="bullet"/>
      <w:lvlText w:val="•"/>
      <w:lvlJc w:val="left"/>
      <w:pPr>
        <w:ind w:left="11133" w:hanging="356"/>
      </w:pPr>
      <w:rPr>
        <w:rFonts w:hint="default"/>
        <w:lang w:val="en-US" w:eastAsia="en-US" w:bidi="ar-SA"/>
      </w:rPr>
    </w:lvl>
    <w:lvl w:ilvl="8" w:tplc="281AD868">
      <w:numFmt w:val="bullet"/>
      <w:lvlText w:val="•"/>
      <w:lvlJc w:val="left"/>
      <w:pPr>
        <w:ind w:left="12607" w:hanging="356"/>
      </w:pPr>
      <w:rPr>
        <w:rFonts w:hint="default"/>
        <w:lang w:val="en-US" w:eastAsia="en-US" w:bidi="ar-SA"/>
      </w:rPr>
    </w:lvl>
  </w:abstractNum>
  <w:abstractNum w:abstractNumId="25" w15:restartNumberingAfterBreak="0">
    <w:nsid w:val="279A6CAE"/>
    <w:multiLevelType w:val="hybridMultilevel"/>
    <w:tmpl w:val="1BD2CFBA"/>
    <w:lvl w:ilvl="0" w:tplc="B82266F4">
      <w:start w:val="1"/>
      <w:numFmt w:val="decimal"/>
      <w:lvlText w:val="(%1)"/>
      <w:lvlJc w:val="left"/>
      <w:pPr>
        <w:ind w:left="1706" w:hanging="425"/>
      </w:pPr>
      <w:rPr>
        <w:rFonts w:ascii="Calibri" w:eastAsia="Calibri" w:hAnsi="Calibri" w:cs="Calibri" w:hint="default"/>
        <w:b w:val="0"/>
        <w:bCs w:val="0"/>
        <w:i w:val="0"/>
        <w:iCs w:val="0"/>
        <w:spacing w:val="-1"/>
        <w:w w:val="99"/>
        <w:sz w:val="20"/>
        <w:szCs w:val="20"/>
        <w:lang w:val="en-US" w:eastAsia="en-US" w:bidi="ar-SA"/>
      </w:rPr>
    </w:lvl>
    <w:lvl w:ilvl="1" w:tplc="225A4A24">
      <w:numFmt w:val="bullet"/>
      <w:lvlText w:val="•"/>
      <w:lvlJc w:val="left"/>
      <w:pPr>
        <w:ind w:left="3143" w:hanging="425"/>
      </w:pPr>
      <w:rPr>
        <w:rFonts w:hint="default"/>
        <w:lang w:val="en-US" w:eastAsia="en-US" w:bidi="ar-SA"/>
      </w:rPr>
    </w:lvl>
    <w:lvl w:ilvl="2" w:tplc="A8EE6454">
      <w:numFmt w:val="bullet"/>
      <w:lvlText w:val="•"/>
      <w:lvlJc w:val="left"/>
      <w:pPr>
        <w:ind w:left="4587" w:hanging="425"/>
      </w:pPr>
      <w:rPr>
        <w:rFonts w:hint="default"/>
        <w:lang w:val="en-US" w:eastAsia="en-US" w:bidi="ar-SA"/>
      </w:rPr>
    </w:lvl>
    <w:lvl w:ilvl="3" w:tplc="8A78B4A6">
      <w:numFmt w:val="bullet"/>
      <w:lvlText w:val="•"/>
      <w:lvlJc w:val="left"/>
      <w:pPr>
        <w:ind w:left="6031" w:hanging="425"/>
      </w:pPr>
      <w:rPr>
        <w:rFonts w:hint="default"/>
        <w:lang w:val="en-US" w:eastAsia="en-US" w:bidi="ar-SA"/>
      </w:rPr>
    </w:lvl>
    <w:lvl w:ilvl="4" w:tplc="B77CC3B8">
      <w:numFmt w:val="bullet"/>
      <w:lvlText w:val="•"/>
      <w:lvlJc w:val="left"/>
      <w:pPr>
        <w:ind w:left="7475" w:hanging="425"/>
      </w:pPr>
      <w:rPr>
        <w:rFonts w:hint="default"/>
        <w:lang w:val="en-US" w:eastAsia="en-US" w:bidi="ar-SA"/>
      </w:rPr>
    </w:lvl>
    <w:lvl w:ilvl="5" w:tplc="19484BC6">
      <w:numFmt w:val="bullet"/>
      <w:lvlText w:val="•"/>
      <w:lvlJc w:val="left"/>
      <w:pPr>
        <w:ind w:left="8919" w:hanging="425"/>
      </w:pPr>
      <w:rPr>
        <w:rFonts w:hint="default"/>
        <w:lang w:val="en-US" w:eastAsia="en-US" w:bidi="ar-SA"/>
      </w:rPr>
    </w:lvl>
    <w:lvl w:ilvl="6" w:tplc="3A3689FE">
      <w:numFmt w:val="bullet"/>
      <w:lvlText w:val="•"/>
      <w:lvlJc w:val="left"/>
      <w:pPr>
        <w:ind w:left="10363" w:hanging="425"/>
      </w:pPr>
      <w:rPr>
        <w:rFonts w:hint="default"/>
        <w:lang w:val="en-US" w:eastAsia="en-US" w:bidi="ar-SA"/>
      </w:rPr>
    </w:lvl>
    <w:lvl w:ilvl="7" w:tplc="50B8213A">
      <w:numFmt w:val="bullet"/>
      <w:lvlText w:val="•"/>
      <w:lvlJc w:val="left"/>
      <w:pPr>
        <w:ind w:left="11806" w:hanging="425"/>
      </w:pPr>
      <w:rPr>
        <w:rFonts w:hint="default"/>
        <w:lang w:val="en-US" w:eastAsia="en-US" w:bidi="ar-SA"/>
      </w:rPr>
    </w:lvl>
    <w:lvl w:ilvl="8" w:tplc="2B5026D8">
      <w:numFmt w:val="bullet"/>
      <w:lvlText w:val="•"/>
      <w:lvlJc w:val="left"/>
      <w:pPr>
        <w:ind w:left="13250" w:hanging="425"/>
      </w:pPr>
      <w:rPr>
        <w:rFonts w:hint="default"/>
        <w:lang w:val="en-US" w:eastAsia="en-US" w:bidi="ar-SA"/>
      </w:rPr>
    </w:lvl>
  </w:abstractNum>
  <w:abstractNum w:abstractNumId="26" w15:restartNumberingAfterBreak="0">
    <w:nsid w:val="27AA4DE8"/>
    <w:multiLevelType w:val="multilevel"/>
    <w:tmpl w:val="1E063E8C"/>
    <w:lvl w:ilvl="0">
      <w:start w:val="3"/>
      <w:numFmt w:val="decimal"/>
      <w:lvlText w:val="%1"/>
      <w:lvlJc w:val="left"/>
      <w:pPr>
        <w:ind w:left="1740" w:hanging="360"/>
      </w:pPr>
      <w:rPr>
        <w:rFonts w:hint="default"/>
        <w:lang w:val="en-US" w:eastAsia="en-US" w:bidi="ar-SA"/>
      </w:rPr>
    </w:lvl>
    <w:lvl w:ilvl="1">
      <w:start w:val="3"/>
      <w:numFmt w:val="decimal"/>
      <w:lvlText w:val="%1.%2"/>
      <w:lvlJc w:val="left"/>
      <w:pPr>
        <w:ind w:left="174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4619" w:hanging="360"/>
      </w:pPr>
      <w:rPr>
        <w:rFonts w:hint="default"/>
        <w:lang w:val="en-US" w:eastAsia="en-US" w:bidi="ar-SA"/>
      </w:rPr>
    </w:lvl>
    <w:lvl w:ilvl="3">
      <w:numFmt w:val="bullet"/>
      <w:lvlText w:val="•"/>
      <w:lvlJc w:val="left"/>
      <w:pPr>
        <w:ind w:left="6059" w:hanging="360"/>
      </w:pPr>
      <w:rPr>
        <w:rFonts w:hint="default"/>
        <w:lang w:val="en-US" w:eastAsia="en-US" w:bidi="ar-SA"/>
      </w:rPr>
    </w:lvl>
    <w:lvl w:ilvl="4">
      <w:numFmt w:val="bullet"/>
      <w:lvlText w:val="•"/>
      <w:lvlJc w:val="left"/>
      <w:pPr>
        <w:ind w:left="7499" w:hanging="360"/>
      </w:pPr>
      <w:rPr>
        <w:rFonts w:hint="default"/>
        <w:lang w:val="en-US" w:eastAsia="en-US" w:bidi="ar-SA"/>
      </w:rPr>
    </w:lvl>
    <w:lvl w:ilvl="5">
      <w:numFmt w:val="bullet"/>
      <w:lvlText w:val="•"/>
      <w:lvlJc w:val="left"/>
      <w:pPr>
        <w:ind w:left="8939" w:hanging="360"/>
      </w:pPr>
      <w:rPr>
        <w:rFonts w:hint="default"/>
        <w:lang w:val="en-US" w:eastAsia="en-US" w:bidi="ar-SA"/>
      </w:rPr>
    </w:lvl>
    <w:lvl w:ilvl="6">
      <w:numFmt w:val="bullet"/>
      <w:lvlText w:val="•"/>
      <w:lvlJc w:val="left"/>
      <w:pPr>
        <w:ind w:left="10379" w:hanging="360"/>
      </w:pPr>
      <w:rPr>
        <w:rFonts w:hint="default"/>
        <w:lang w:val="en-US" w:eastAsia="en-US" w:bidi="ar-SA"/>
      </w:rPr>
    </w:lvl>
    <w:lvl w:ilvl="7">
      <w:numFmt w:val="bullet"/>
      <w:lvlText w:val="•"/>
      <w:lvlJc w:val="left"/>
      <w:pPr>
        <w:ind w:left="11818" w:hanging="360"/>
      </w:pPr>
      <w:rPr>
        <w:rFonts w:hint="default"/>
        <w:lang w:val="en-US" w:eastAsia="en-US" w:bidi="ar-SA"/>
      </w:rPr>
    </w:lvl>
    <w:lvl w:ilvl="8">
      <w:numFmt w:val="bullet"/>
      <w:lvlText w:val="•"/>
      <w:lvlJc w:val="left"/>
      <w:pPr>
        <w:ind w:left="13258" w:hanging="360"/>
      </w:pPr>
      <w:rPr>
        <w:rFonts w:hint="default"/>
        <w:lang w:val="en-US" w:eastAsia="en-US" w:bidi="ar-SA"/>
      </w:rPr>
    </w:lvl>
  </w:abstractNum>
  <w:abstractNum w:abstractNumId="27" w15:restartNumberingAfterBreak="0">
    <w:nsid w:val="28253E9B"/>
    <w:multiLevelType w:val="hybridMultilevel"/>
    <w:tmpl w:val="07744512"/>
    <w:lvl w:ilvl="0" w:tplc="3FEEF15A">
      <w:numFmt w:val="bullet"/>
      <w:lvlText w:val="-"/>
      <w:lvlJc w:val="left"/>
      <w:pPr>
        <w:ind w:left="827" w:hanging="360"/>
      </w:pPr>
      <w:rPr>
        <w:rFonts w:ascii="Calibri" w:eastAsia="Calibri" w:hAnsi="Calibri" w:cs="Calibri" w:hint="default"/>
        <w:b w:val="0"/>
        <w:bCs w:val="0"/>
        <w:i w:val="0"/>
        <w:iCs w:val="0"/>
        <w:spacing w:val="0"/>
        <w:w w:val="99"/>
        <w:sz w:val="20"/>
        <w:szCs w:val="20"/>
        <w:lang w:val="en-US" w:eastAsia="en-US" w:bidi="ar-SA"/>
      </w:rPr>
    </w:lvl>
    <w:lvl w:ilvl="1" w:tplc="9092961A">
      <w:numFmt w:val="bullet"/>
      <w:lvlText w:val="•"/>
      <w:lvlJc w:val="left"/>
      <w:pPr>
        <w:ind w:left="2293" w:hanging="360"/>
      </w:pPr>
      <w:rPr>
        <w:rFonts w:hint="default"/>
        <w:lang w:val="en-US" w:eastAsia="en-US" w:bidi="ar-SA"/>
      </w:rPr>
    </w:lvl>
    <w:lvl w:ilvl="2" w:tplc="0BF058EA">
      <w:numFmt w:val="bullet"/>
      <w:lvlText w:val="•"/>
      <w:lvlJc w:val="left"/>
      <w:pPr>
        <w:ind w:left="3766" w:hanging="360"/>
      </w:pPr>
      <w:rPr>
        <w:rFonts w:hint="default"/>
        <w:lang w:val="en-US" w:eastAsia="en-US" w:bidi="ar-SA"/>
      </w:rPr>
    </w:lvl>
    <w:lvl w:ilvl="3" w:tplc="759E9E24">
      <w:numFmt w:val="bullet"/>
      <w:lvlText w:val="•"/>
      <w:lvlJc w:val="left"/>
      <w:pPr>
        <w:ind w:left="5239" w:hanging="360"/>
      </w:pPr>
      <w:rPr>
        <w:rFonts w:hint="default"/>
        <w:lang w:val="en-US" w:eastAsia="en-US" w:bidi="ar-SA"/>
      </w:rPr>
    </w:lvl>
    <w:lvl w:ilvl="4" w:tplc="47E6A8DE">
      <w:numFmt w:val="bullet"/>
      <w:lvlText w:val="•"/>
      <w:lvlJc w:val="left"/>
      <w:pPr>
        <w:ind w:left="6713" w:hanging="360"/>
      </w:pPr>
      <w:rPr>
        <w:rFonts w:hint="default"/>
        <w:lang w:val="en-US" w:eastAsia="en-US" w:bidi="ar-SA"/>
      </w:rPr>
    </w:lvl>
    <w:lvl w:ilvl="5" w:tplc="F17E2B78">
      <w:numFmt w:val="bullet"/>
      <w:lvlText w:val="•"/>
      <w:lvlJc w:val="left"/>
      <w:pPr>
        <w:ind w:left="8186" w:hanging="360"/>
      </w:pPr>
      <w:rPr>
        <w:rFonts w:hint="default"/>
        <w:lang w:val="en-US" w:eastAsia="en-US" w:bidi="ar-SA"/>
      </w:rPr>
    </w:lvl>
    <w:lvl w:ilvl="6" w:tplc="1B9A6448">
      <w:numFmt w:val="bullet"/>
      <w:lvlText w:val="•"/>
      <w:lvlJc w:val="left"/>
      <w:pPr>
        <w:ind w:left="9659" w:hanging="360"/>
      </w:pPr>
      <w:rPr>
        <w:rFonts w:hint="default"/>
        <w:lang w:val="en-US" w:eastAsia="en-US" w:bidi="ar-SA"/>
      </w:rPr>
    </w:lvl>
    <w:lvl w:ilvl="7" w:tplc="A6E64BBC">
      <w:numFmt w:val="bullet"/>
      <w:lvlText w:val="•"/>
      <w:lvlJc w:val="left"/>
      <w:pPr>
        <w:ind w:left="11133" w:hanging="360"/>
      </w:pPr>
      <w:rPr>
        <w:rFonts w:hint="default"/>
        <w:lang w:val="en-US" w:eastAsia="en-US" w:bidi="ar-SA"/>
      </w:rPr>
    </w:lvl>
    <w:lvl w:ilvl="8" w:tplc="ECCC1158">
      <w:numFmt w:val="bullet"/>
      <w:lvlText w:val="•"/>
      <w:lvlJc w:val="left"/>
      <w:pPr>
        <w:ind w:left="12606" w:hanging="360"/>
      </w:pPr>
      <w:rPr>
        <w:rFonts w:hint="default"/>
        <w:lang w:val="en-US" w:eastAsia="en-US" w:bidi="ar-SA"/>
      </w:rPr>
    </w:lvl>
  </w:abstractNum>
  <w:abstractNum w:abstractNumId="28" w15:restartNumberingAfterBreak="0">
    <w:nsid w:val="2856265B"/>
    <w:multiLevelType w:val="hybridMultilevel"/>
    <w:tmpl w:val="7660B270"/>
    <w:lvl w:ilvl="0" w:tplc="1862C80E">
      <w:numFmt w:val="bullet"/>
      <w:lvlText w:val="-"/>
      <w:lvlJc w:val="left"/>
      <w:pPr>
        <w:ind w:left="396" w:hanging="269"/>
      </w:pPr>
      <w:rPr>
        <w:rFonts w:ascii="Calibri" w:eastAsia="Calibri" w:hAnsi="Calibri" w:cs="Calibri" w:hint="default"/>
        <w:b w:val="0"/>
        <w:bCs w:val="0"/>
        <w:i w:val="0"/>
        <w:iCs w:val="0"/>
        <w:spacing w:val="0"/>
        <w:w w:val="99"/>
        <w:sz w:val="20"/>
        <w:szCs w:val="20"/>
        <w:lang w:val="en-US" w:eastAsia="en-US" w:bidi="ar-SA"/>
      </w:rPr>
    </w:lvl>
    <w:lvl w:ilvl="1" w:tplc="50CAC338">
      <w:numFmt w:val="bullet"/>
      <w:lvlText w:val="•"/>
      <w:lvlJc w:val="left"/>
      <w:pPr>
        <w:ind w:left="748" w:hanging="269"/>
      </w:pPr>
      <w:rPr>
        <w:rFonts w:hint="default"/>
        <w:lang w:val="en-US" w:eastAsia="en-US" w:bidi="ar-SA"/>
      </w:rPr>
    </w:lvl>
    <w:lvl w:ilvl="2" w:tplc="D4B01710">
      <w:numFmt w:val="bullet"/>
      <w:lvlText w:val="•"/>
      <w:lvlJc w:val="left"/>
      <w:pPr>
        <w:ind w:left="1097" w:hanging="269"/>
      </w:pPr>
      <w:rPr>
        <w:rFonts w:hint="default"/>
        <w:lang w:val="en-US" w:eastAsia="en-US" w:bidi="ar-SA"/>
      </w:rPr>
    </w:lvl>
    <w:lvl w:ilvl="3" w:tplc="2578D95A">
      <w:numFmt w:val="bullet"/>
      <w:lvlText w:val="•"/>
      <w:lvlJc w:val="left"/>
      <w:pPr>
        <w:ind w:left="1446" w:hanging="269"/>
      </w:pPr>
      <w:rPr>
        <w:rFonts w:hint="default"/>
        <w:lang w:val="en-US" w:eastAsia="en-US" w:bidi="ar-SA"/>
      </w:rPr>
    </w:lvl>
    <w:lvl w:ilvl="4" w:tplc="D882AE58">
      <w:numFmt w:val="bullet"/>
      <w:lvlText w:val="•"/>
      <w:lvlJc w:val="left"/>
      <w:pPr>
        <w:ind w:left="1794" w:hanging="269"/>
      </w:pPr>
      <w:rPr>
        <w:rFonts w:hint="default"/>
        <w:lang w:val="en-US" w:eastAsia="en-US" w:bidi="ar-SA"/>
      </w:rPr>
    </w:lvl>
    <w:lvl w:ilvl="5" w:tplc="E7E61440">
      <w:numFmt w:val="bullet"/>
      <w:lvlText w:val="•"/>
      <w:lvlJc w:val="left"/>
      <w:pPr>
        <w:ind w:left="2143" w:hanging="269"/>
      </w:pPr>
      <w:rPr>
        <w:rFonts w:hint="default"/>
        <w:lang w:val="en-US" w:eastAsia="en-US" w:bidi="ar-SA"/>
      </w:rPr>
    </w:lvl>
    <w:lvl w:ilvl="6" w:tplc="2A0EB2B2">
      <w:numFmt w:val="bullet"/>
      <w:lvlText w:val="•"/>
      <w:lvlJc w:val="left"/>
      <w:pPr>
        <w:ind w:left="2492" w:hanging="269"/>
      </w:pPr>
      <w:rPr>
        <w:rFonts w:hint="default"/>
        <w:lang w:val="en-US" w:eastAsia="en-US" w:bidi="ar-SA"/>
      </w:rPr>
    </w:lvl>
    <w:lvl w:ilvl="7" w:tplc="C734C8FA">
      <w:numFmt w:val="bullet"/>
      <w:lvlText w:val="•"/>
      <w:lvlJc w:val="left"/>
      <w:pPr>
        <w:ind w:left="2840" w:hanging="269"/>
      </w:pPr>
      <w:rPr>
        <w:rFonts w:hint="default"/>
        <w:lang w:val="en-US" w:eastAsia="en-US" w:bidi="ar-SA"/>
      </w:rPr>
    </w:lvl>
    <w:lvl w:ilvl="8" w:tplc="D0248A86">
      <w:numFmt w:val="bullet"/>
      <w:lvlText w:val="•"/>
      <w:lvlJc w:val="left"/>
      <w:pPr>
        <w:ind w:left="3189" w:hanging="269"/>
      </w:pPr>
      <w:rPr>
        <w:rFonts w:hint="default"/>
        <w:lang w:val="en-US" w:eastAsia="en-US" w:bidi="ar-SA"/>
      </w:rPr>
    </w:lvl>
  </w:abstractNum>
  <w:abstractNum w:abstractNumId="29" w15:restartNumberingAfterBreak="0">
    <w:nsid w:val="291D760B"/>
    <w:multiLevelType w:val="hybridMultilevel"/>
    <w:tmpl w:val="86062B40"/>
    <w:lvl w:ilvl="0" w:tplc="AB1C05A2">
      <w:numFmt w:val="bullet"/>
      <w:lvlText w:val="-"/>
      <w:lvlJc w:val="left"/>
      <w:pPr>
        <w:ind w:left="827" w:hanging="360"/>
      </w:pPr>
      <w:rPr>
        <w:rFonts w:ascii="Calibri" w:eastAsia="Calibri" w:hAnsi="Calibri" w:cs="Calibri" w:hint="default"/>
        <w:b w:val="0"/>
        <w:bCs w:val="0"/>
        <w:i w:val="0"/>
        <w:iCs w:val="0"/>
        <w:spacing w:val="0"/>
        <w:w w:val="99"/>
        <w:sz w:val="20"/>
        <w:szCs w:val="20"/>
        <w:lang w:val="en-US" w:eastAsia="en-US" w:bidi="ar-SA"/>
      </w:rPr>
    </w:lvl>
    <w:lvl w:ilvl="1" w:tplc="98BE2EA2">
      <w:numFmt w:val="bullet"/>
      <w:lvlText w:val="o"/>
      <w:lvlJc w:val="left"/>
      <w:pPr>
        <w:ind w:left="1547" w:hanging="360"/>
      </w:pPr>
      <w:rPr>
        <w:rFonts w:ascii="Courier New" w:eastAsia="Courier New" w:hAnsi="Courier New" w:cs="Courier New" w:hint="default"/>
        <w:b w:val="0"/>
        <w:bCs w:val="0"/>
        <w:i w:val="0"/>
        <w:iCs w:val="0"/>
        <w:spacing w:val="0"/>
        <w:w w:val="99"/>
        <w:sz w:val="20"/>
        <w:szCs w:val="20"/>
        <w:lang w:val="en-US" w:eastAsia="en-US" w:bidi="ar-SA"/>
      </w:rPr>
    </w:lvl>
    <w:lvl w:ilvl="2" w:tplc="79FE8D6A">
      <w:numFmt w:val="bullet"/>
      <w:lvlText w:val="•"/>
      <w:lvlJc w:val="left"/>
      <w:pPr>
        <w:ind w:left="3081" w:hanging="360"/>
      </w:pPr>
      <w:rPr>
        <w:rFonts w:hint="default"/>
        <w:lang w:val="en-US" w:eastAsia="en-US" w:bidi="ar-SA"/>
      </w:rPr>
    </w:lvl>
    <w:lvl w:ilvl="3" w:tplc="C7E4042C">
      <w:numFmt w:val="bullet"/>
      <w:lvlText w:val="•"/>
      <w:lvlJc w:val="left"/>
      <w:pPr>
        <w:ind w:left="4622" w:hanging="360"/>
      </w:pPr>
      <w:rPr>
        <w:rFonts w:hint="default"/>
        <w:lang w:val="en-US" w:eastAsia="en-US" w:bidi="ar-SA"/>
      </w:rPr>
    </w:lvl>
    <w:lvl w:ilvl="4" w:tplc="46966CCE">
      <w:numFmt w:val="bullet"/>
      <w:lvlText w:val="•"/>
      <w:lvlJc w:val="left"/>
      <w:pPr>
        <w:ind w:left="6164" w:hanging="360"/>
      </w:pPr>
      <w:rPr>
        <w:rFonts w:hint="default"/>
        <w:lang w:val="en-US" w:eastAsia="en-US" w:bidi="ar-SA"/>
      </w:rPr>
    </w:lvl>
    <w:lvl w:ilvl="5" w:tplc="71EE58B0">
      <w:numFmt w:val="bullet"/>
      <w:lvlText w:val="•"/>
      <w:lvlJc w:val="left"/>
      <w:pPr>
        <w:ind w:left="7705" w:hanging="360"/>
      </w:pPr>
      <w:rPr>
        <w:rFonts w:hint="default"/>
        <w:lang w:val="en-US" w:eastAsia="en-US" w:bidi="ar-SA"/>
      </w:rPr>
    </w:lvl>
    <w:lvl w:ilvl="6" w:tplc="B08A3348">
      <w:numFmt w:val="bullet"/>
      <w:lvlText w:val="•"/>
      <w:lvlJc w:val="left"/>
      <w:pPr>
        <w:ind w:left="9246" w:hanging="360"/>
      </w:pPr>
      <w:rPr>
        <w:rFonts w:hint="default"/>
        <w:lang w:val="en-US" w:eastAsia="en-US" w:bidi="ar-SA"/>
      </w:rPr>
    </w:lvl>
    <w:lvl w:ilvl="7" w:tplc="A2704F1C">
      <w:numFmt w:val="bullet"/>
      <w:lvlText w:val="•"/>
      <w:lvlJc w:val="left"/>
      <w:pPr>
        <w:ind w:left="10788" w:hanging="360"/>
      </w:pPr>
      <w:rPr>
        <w:rFonts w:hint="default"/>
        <w:lang w:val="en-US" w:eastAsia="en-US" w:bidi="ar-SA"/>
      </w:rPr>
    </w:lvl>
    <w:lvl w:ilvl="8" w:tplc="5B984350">
      <w:numFmt w:val="bullet"/>
      <w:lvlText w:val="•"/>
      <w:lvlJc w:val="left"/>
      <w:pPr>
        <w:ind w:left="12329" w:hanging="360"/>
      </w:pPr>
      <w:rPr>
        <w:rFonts w:hint="default"/>
        <w:lang w:val="en-US" w:eastAsia="en-US" w:bidi="ar-SA"/>
      </w:rPr>
    </w:lvl>
  </w:abstractNum>
  <w:abstractNum w:abstractNumId="30" w15:restartNumberingAfterBreak="0">
    <w:nsid w:val="2BB02E47"/>
    <w:multiLevelType w:val="multilevel"/>
    <w:tmpl w:val="4CE8D49C"/>
    <w:lvl w:ilvl="0">
      <w:start w:val="4"/>
      <w:numFmt w:val="decimal"/>
      <w:lvlText w:val="%1"/>
      <w:lvlJc w:val="left"/>
      <w:pPr>
        <w:ind w:left="1740" w:hanging="360"/>
      </w:pPr>
      <w:rPr>
        <w:rFonts w:hint="default"/>
        <w:lang w:val="en-US" w:eastAsia="en-US" w:bidi="ar-SA"/>
      </w:rPr>
    </w:lvl>
    <w:lvl w:ilvl="1">
      <w:start w:val="2"/>
      <w:numFmt w:val="decimal"/>
      <w:lvlText w:val="%1.%2"/>
      <w:lvlJc w:val="left"/>
      <w:pPr>
        <w:ind w:left="174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4619" w:hanging="360"/>
      </w:pPr>
      <w:rPr>
        <w:rFonts w:hint="default"/>
        <w:lang w:val="en-US" w:eastAsia="en-US" w:bidi="ar-SA"/>
      </w:rPr>
    </w:lvl>
    <w:lvl w:ilvl="3">
      <w:numFmt w:val="bullet"/>
      <w:lvlText w:val="•"/>
      <w:lvlJc w:val="left"/>
      <w:pPr>
        <w:ind w:left="6059" w:hanging="360"/>
      </w:pPr>
      <w:rPr>
        <w:rFonts w:hint="default"/>
        <w:lang w:val="en-US" w:eastAsia="en-US" w:bidi="ar-SA"/>
      </w:rPr>
    </w:lvl>
    <w:lvl w:ilvl="4">
      <w:numFmt w:val="bullet"/>
      <w:lvlText w:val="•"/>
      <w:lvlJc w:val="left"/>
      <w:pPr>
        <w:ind w:left="7499" w:hanging="360"/>
      </w:pPr>
      <w:rPr>
        <w:rFonts w:hint="default"/>
        <w:lang w:val="en-US" w:eastAsia="en-US" w:bidi="ar-SA"/>
      </w:rPr>
    </w:lvl>
    <w:lvl w:ilvl="5">
      <w:numFmt w:val="bullet"/>
      <w:lvlText w:val="•"/>
      <w:lvlJc w:val="left"/>
      <w:pPr>
        <w:ind w:left="8939" w:hanging="360"/>
      </w:pPr>
      <w:rPr>
        <w:rFonts w:hint="default"/>
        <w:lang w:val="en-US" w:eastAsia="en-US" w:bidi="ar-SA"/>
      </w:rPr>
    </w:lvl>
    <w:lvl w:ilvl="6">
      <w:numFmt w:val="bullet"/>
      <w:lvlText w:val="•"/>
      <w:lvlJc w:val="left"/>
      <w:pPr>
        <w:ind w:left="10379" w:hanging="360"/>
      </w:pPr>
      <w:rPr>
        <w:rFonts w:hint="default"/>
        <w:lang w:val="en-US" w:eastAsia="en-US" w:bidi="ar-SA"/>
      </w:rPr>
    </w:lvl>
    <w:lvl w:ilvl="7">
      <w:numFmt w:val="bullet"/>
      <w:lvlText w:val="•"/>
      <w:lvlJc w:val="left"/>
      <w:pPr>
        <w:ind w:left="11818" w:hanging="360"/>
      </w:pPr>
      <w:rPr>
        <w:rFonts w:hint="default"/>
        <w:lang w:val="en-US" w:eastAsia="en-US" w:bidi="ar-SA"/>
      </w:rPr>
    </w:lvl>
    <w:lvl w:ilvl="8">
      <w:numFmt w:val="bullet"/>
      <w:lvlText w:val="•"/>
      <w:lvlJc w:val="left"/>
      <w:pPr>
        <w:ind w:left="13258" w:hanging="360"/>
      </w:pPr>
      <w:rPr>
        <w:rFonts w:hint="default"/>
        <w:lang w:val="en-US" w:eastAsia="en-US" w:bidi="ar-SA"/>
      </w:rPr>
    </w:lvl>
  </w:abstractNum>
  <w:abstractNum w:abstractNumId="31" w15:restartNumberingAfterBreak="0">
    <w:nsid w:val="2CA03FA5"/>
    <w:multiLevelType w:val="hybridMultilevel"/>
    <w:tmpl w:val="DC7642AE"/>
    <w:lvl w:ilvl="0" w:tplc="8EDC3B12">
      <w:numFmt w:val="bullet"/>
      <w:lvlText w:val="-"/>
      <w:lvlJc w:val="left"/>
      <w:pPr>
        <w:ind w:left="827" w:hanging="360"/>
      </w:pPr>
      <w:rPr>
        <w:rFonts w:ascii="Calibri" w:eastAsia="Calibri" w:hAnsi="Calibri" w:cs="Calibri" w:hint="default"/>
        <w:b w:val="0"/>
        <w:bCs w:val="0"/>
        <w:i w:val="0"/>
        <w:iCs w:val="0"/>
        <w:spacing w:val="0"/>
        <w:w w:val="99"/>
        <w:sz w:val="20"/>
        <w:szCs w:val="20"/>
        <w:lang w:val="en-US" w:eastAsia="en-US" w:bidi="ar-SA"/>
      </w:rPr>
    </w:lvl>
    <w:lvl w:ilvl="1" w:tplc="829CFB50">
      <w:numFmt w:val="bullet"/>
      <w:lvlText w:val="•"/>
      <w:lvlJc w:val="left"/>
      <w:pPr>
        <w:ind w:left="2278" w:hanging="360"/>
      </w:pPr>
      <w:rPr>
        <w:rFonts w:hint="default"/>
        <w:lang w:val="en-US" w:eastAsia="en-US" w:bidi="ar-SA"/>
      </w:rPr>
    </w:lvl>
    <w:lvl w:ilvl="2" w:tplc="CFFC9DA2">
      <w:numFmt w:val="bullet"/>
      <w:lvlText w:val="•"/>
      <w:lvlJc w:val="left"/>
      <w:pPr>
        <w:ind w:left="3737" w:hanging="360"/>
      </w:pPr>
      <w:rPr>
        <w:rFonts w:hint="default"/>
        <w:lang w:val="en-US" w:eastAsia="en-US" w:bidi="ar-SA"/>
      </w:rPr>
    </w:lvl>
    <w:lvl w:ilvl="3" w:tplc="E640AFEA">
      <w:numFmt w:val="bullet"/>
      <w:lvlText w:val="•"/>
      <w:lvlJc w:val="left"/>
      <w:pPr>
        <w:ind w:left="5196" w:hanging="360"/>
      </w:pPr>
      <w:rPr>
        <w:rFonts w:hint="default"/>
        <w:lang w:val="en-US" w:eastAsia="en-US" w:bidi="ar-SA"/>
      </w:rPr>
    </w:lvl>
    <w:lvl w:ilvl="4" w:tplc="1122C47C">
      <w:numFmt w:val="bullet"/>
      <w:lvlText w:val="•"/>
      <w:lvlJc w:val="left"/>
      <w:pPr>
        <w:ind w:left="6655" w:hanging="360"/>
      </w:pPr>
      <w:rPr>
        <w:rFonts w:hint="default"/>
        <w:lang w:val="en-US" w:eastAsia="en-US" w:bidi="ar-SA"/>
      </w:rPr>
    </w:lvl>
    <w:lvl w:ilvl="5" w:tplc="4E8A8E70">
      <w:numFmt w:val="bullet"/>
      <w:lvlText w:val="•"/>
      <w:lvlJc w:val="left"/>
      <w:pPr>
        <w:ind w:left="8114" w:hanging="360"/>
      </w:pPr>
      <w:rPr>
        <w:rFonts w:hint="default"/>
        <w:lang w:val="en-US" w:eastAsia="en-US" w:bidi="ar-SA"/>
      </w:rPr>
    </w:lvl>
    <w:lvl w:ilvl="6" w:tplc="ED545646">
      <w:numFmt w:val="bullet"/>
      <w:lvlText w:val="•"/>
      <w:lvlJc w:val="left"/>
      <w:pPr>
        <w:ind w:left="9573" w:hanging="360"/>
      </w:pPr>
      <w:rPr>
        <w:rFonts w:hint="default"/>
        <w:lang w:val="en-US" w:eastAsia="en-US" w:bidi="ar-SA"/>
      </w:rPr>
    </w:lvl>
    <w:lvl w:ilvl="7" w:tplc="47BA3C72">
      <w:numFmt w:val="bullet"/>
      <w:lvlText w:val="•"/>
      <w:lvlJc w:val="left"/>
      <w:pPr>
        <w:ind w:left="11032" w:hanging="360"/>
      </w:pPr>
      <w:rPr>
        <w:rFonts w:hint="default"/>
        <w:lang w:val="en-US" w:eastAsia="en-US" w:bidi="ar-SA"/>
      </w:rPr>
    </w:lvl>
    <w:lvl w:ilvl="8" w:tplc="6F207B16">
      <w:numFmt w:val="bullet"/>
      <w:lvlText w:val="•"/>
      <w:lvlJc w:val="left"/>
      <w:pPr>
        <w:ind w:left="12491" w:hanging="360"/>
      </w:pPr>
      <w:rPr>
        <w:rFonts w:hint="default"/>
        <w:lang w:val="en-US" w:eastAsia="en-US" w:bidi="ar-SA"/>
      </w:rPr>
    </w:lvl>
  </w:abstractNum>
  <w:abstractNum w:abstractNumId="32" w15:restartNumberingAfterBreak="0">
    <w:nsid w:val="2D542600"/>
    <w:multiLevelType w:val="multilevel"/>
    <w:tmpl w:val="052CDC5E"/>
    <w:lvl w:ilvl="0">
      <w:start w:val="3"/>
      <w:numFmt w:val="decimal"/>
      <w:lvlText w:val="%1"/>
      <w:lvlJc w:val="left"/>
      <w:pPr>
        <w:ind w:left="1800" w:hanging="420"/>
      </w:pPr>
      <w:rPr>
        <w:rFonts w:hint="default"/>
        <w:lang w:val="en-US" w:eastAsia="en-US" w:bidi="ar-SA"/>
      </w:rPr>
    </w:lvl>
    <w:lvl w:ilvl="1">
      <w:start w:val="2"/>
      <w:numFmt w:val="decimal"/>
      <w:lvlText w:val="%1.%2."/>
      <w:lvlJc w:val="left"/>
      <w:pPr>
        <w:ind w:left="1800" w:hanging="420"/>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4667" w:hanging="420"/>
      </w:pPr>
      <w:rPr>
        <w:rFonts w:hint="default"/>
        <w:lang w:val="en-US" w:eastAsia="en-US" w:bidi="ar-SA"/>
      </w:rPr>
    </w:lvl>
    <w:lvl w:ilvl="3">
      <w:numFmt w:val="bullet"/>
      <w:lvlText w:val="•"/>
      <w:lvlJc w:val="left"/>
      <w:pPr>
        <w:ind w:left="6101" w:hanging="420"/>
      </w:pPr>
      <w:rPr>
        <w:rFonts w:hint="default"/>
        <w:lang w:val="en-US" w:eastAsia="en-US" w:bidi="ar-SA"/>
      </w:rPr>
    </w:lvl>
    <w:lvl w:ilvl="4">
      <w:numFmt w:val="bullet"/>
      <w:lvlText w:val="•"/>
      <w:lvlJc w:val="left"/>
      <w:pPr>
        <w:ind w:left="7535" w:hanging="420"/>
      </w:pPr>
      <w:rPr>
        <w:rFonts w:hint="default"/>
        <w:lang w:val="en-US" w:eastAsia="en-US" w:bidi="ar-SA"/>
      </w:rPr>
    </w:lvl>
    <w:lvl w:ilvl="5">
      <w:numFmt w:val="bullet"/>
      <w:lvlText w:val="•"/>
      <w:lvlJc w:val="left"/>
      <w:pPr>
        <w:ind w:left="8969" w:hanging="420"/>
      </w:pPr>
      <w:rPr>
        <w:rFonts w:hint="default"/>
        <w:lang w:val="en-US" w:eastAsia="en-US" w:bidi="ar-SA"/>
      </w:rPr>
    </w:lvl>
    <w:lvl w:ilvl="6">
      <w:numFmt w:val="bullet"/>
      <w:lvlText w:val="•"/>
      <w:lvlJc w:val="left"/>
      <w:pPr>
        <w:ind w:left="10403" w:hanging="420"/>
      </w:pPr>
      <w:rPr>
        <w:rFonts w:hint="default"/>
        <w:lang w:val="en-US" w:eastAsia="en-US" w:bidi="ar-SA"/>
      </w:rPr>
    </w:lvl>
    <w:lvl w:ilvl="7">
      <w:numFmt w:val="bullet"/>
      <w:lvlText w:val="•"/>
      <w:lvlJc w:val="left"/>
      <w:pPr>
        <w:ind w:left="11836" w:hanging="420"/>
      </w:pPr>
      <w:rPr>
        <w:rFonts w:hint="default"/>
        <w:lang w:val="en-US" w:eastAsia="en-US" w:bidi="ar-SA"/>
      </w:rPr>
    </w:lvl>
    <w:lvl w:ilvl="8">
      <w:numFmt w:val="bullet"/>
      <w:lvlText w:val="•"/>
      <w:lvlJc w:val="left"/>
      <w:pPr>
        <w:ind w:left="13270" w:hanging="420"/>
      </w:pPr>
      <w:rPr>
        <w:rFonts w:hint="default"/>
        <w:lang w:val="en-US" w:eastAsia="en-US" w:bidi="ar-SA"/>
      </w:rPr>
    </w:lvl>
  </w:abstractNum>
  <w:abstractNum w:abstractNumId="33" w15:restartNumberingAfterBreak="0">
    <w:nsid w:val="2E361BF3"/>
    <w:multiLevelType w:val="multilevel"/>
    <w:tmpl w:val="C8A859E0"/>
    <w:lvl w:ilvl="0">
      <w:start w:val="3"/>
      <w:numFmt w:val="decimal"/>
      <w:lvlText w:val="%1"/>
      <w:lvlJc w:val="left"/>
      <w:pPr>
        <w:ind w:left="1538" w:hanging="399"/>
      </w:pPr>
      <w:rPr>
        <w:rFonts w:hint="default"/>
        <w:lang w:val="en-US" w:eastAsia="en-US" w:bidi="ar-SA"/>
      </w:rPr>
    </w:lvl>
    <w:lvl w:ilvl="1">
      <w:start w:val="3"/>
      <w:numFmt w:val="decimal"/>
      <w:lvlText w:val="%1.%2"/>
      <w:lvlJc w:val="left"/>
      <w:pPr>
        <w:ind w:left="1538" w:hanging="399"/>
      </w:pPr>
      <w:rPr>
        <w:rFonts w:ascii="Cambria" w:eastAsia="Cambria" w:hAnsi="Cambria" w:cs="Cambria" w:hint="default"/>
        <w:b w:val="0"/>
        <w:bCs w:val="0"/>
        <w:i w:val="0"/>
        <w:iCs w:val="0"/>
        <w:color w:val="365F91"/>
        <w:spacing w:val="-1"/>
        <w:w w:val="99"/>
        <w:sz w:val="26"/>
        <w:szCs w:val="26"/>
        <w:lang w:val="en-US" w:eastAsia="en-US" w:bidi="ar-SA"/>
      </w:rPr>
    </w:lvl>
    <w:lvl w:ilvl="2">
      <w:numFmt w:val="bullet"/>
      <w:lvlText w:val="•"/>
      <w:lvlJc w:val="left"/>
      <w:pPr>
        <w:ind w:left="4459" w:hanging="399"/>
      </w:pPr>
      <w:rPr>
        <w:rFonts w:hint="default"/>
        <w:lang w:val="en-US" w:eastAsia="en-US" w:bidi="ar-SA"/>
      </w:rPr>
    </w:lvl>
    <w:lvl w:ilvl="3">
      <w:numFmt w:val="bullet"/>
      <w:lvlText w:val="•"/>
      <w:lvlJc w:val="left"/>
      <w:pPr>
        <w:ind w:left="5919" w:hanging="399"/>
      </w:pPr>
      <w:rPr>
        <w:rFonts w:hint="default"/>
        <w:lang w:val="en-US" w:eastAsia="en-US" w:bidi="ar-SA"/>
      </w:rPr>
    </w:lvl>
    <w:lvl w:ilvl="4">
      <w:numFmt w:val="bullet"/>
      <w:lvlText w:val="•"/>
      <w:lvlJc w:val="left"/>
      <w:pPr>
        <w:ind w:left="7379" w:hanging="399"/>
      </w:pPr>
      <w:rPr>
        <w:rFonts w:hint="default"/>
        <w:lang w:val="en-US" w:eastAsia="en-US" w:bidi="ar-SA"/>
      </w:rPr>
    </w:lvl>
    <w:lvl w:ilvl="5">
      <w:numFmt w:val="bullet"/>
      <w:lvlText w:val="•"/>
      <w:lvlJc w:val="left"/>
      <w:pPr>
        <w:ind w:left="8839" w:hanging="399"/>
      </w:pPr>
      <w:rPr>
        <w:rFonts w:hint="default"/>
        <w:lang w:val="en-US" w:eastAsia="en-US" w:bidi="ar-SA"/>
      </w:rPr>
    </w:lvl>
    <w:lvl w:ilvl="6">
      <w:numFmt w:val="bullet"/>
      <w:lvlText w:val="•"/>
      <w:lvlJc w:val="left"/>
      <w:pPr>
        <w:ind w:left="10299" w:hanging="399"/>
      </w:pPr>
      <w:rPr>
        <w:rFonts w:hint="default"/>
        <w:lang w:val="en-US" w:eastAsia="en-US" w:bidi="ar-SA"/>
      </w:rPr>
    </w:lvl>
    <w:lvl w:ilvl="7">
      <w:numFmt w:val="bullet"/>
      <w:lvlText w:val="•"/>
      <w:lvlJc w:val="left"/>
      <w:pPr>
        <w:ind w:left="11758" w:hanging="399"/>
      </w:pPr>
      <w:rPr>
        <w:rFonts w:hint="default"/>
        <w:lang w:val="en-US" w:eastAsia="en-US" w:bidi="ar-SA"/>
      </w:rPr>
    </w:lvl>
    <w:lvl w:ilvl="8">
      <w:numFmt w:val="bullet"/>
      <w:lvlText w:val="•"/>
      <w:lvlJc w:val="left"/>
      <w:pPr>
        <w:ind w:left="13218" w:hanging="399"/>
      </w:pPr>
      <w:rPr>
        <w:rFonts w:hint="default"/>
        <w:lang w:val="en-US" w:eastAsia="en-US" w:bidi="ar-SA"/>
      </w:rPr>
    </w:lvl>
  </w:abstractNum>
  <w:abstractNum w:abstractNumId="34" w15:restartNumberingAfterBreak="0">
    <w:nsid w:val="2EAC2C13"/>
    <w:multiLevelType w:val="hybridMultilevel"/>
    <w:tmpl w:val="41DCFB0A"/>
    <w:lvl w:ilvl="0" w:tplc="3B4C5176">
      <w:numFmt w:val="bullet"/>
      <w:lvlText w:val="-"/>
      <w:lvlJc w:val="left"/>
      <w:pPr>
        <w:ind w:left="820" w:hanging="356"/>
      </w:pPr>
      <w:rPr>
        <w:rFonts w:ascii="Calibri" w:eastAsia="Calibri" w:hAnsi="Calibri" w:cs="Calibri" w:hint="default"/>
        <w:b w:val="0"/>
        <w:bCs w:val="0"/>
        <w:i w:val="0"/>
        <w:iCs w:val="0"/>
        <w:spacing w:val="0"/>
        <w:w w:val="99"/>
        <w:sz w:val="20"/>
        <w:szCs w:val="20"/>
        <w:lang w:val="en-US" w:eastAsia="en-US" w:bidi="ar-SA"/>
      </w:rPr>
    </w:lvl>
    <w:lvl w:ilvl="1" w:tplc="911E9988">
      <w:numFmt w:val="bullet"/>
      <w:lvlText w:val="•"/>
      <w:lvlJc w:val="left"/>
      <w:pPr>
        <w:ind w:left="2293" w:hanging="356"/>
      </w:pPr>
      <w:rPr>
        <w:rFonts w:hint="default"/>
        <w:lang w:val="en-US" w:eastAsia="en-US" w:bidi="ar-SA"/>
      </w:rPr>
    </w:lvl>
    <w:lvl w:ilvl="2" w:tplc="677682BE">
      <w:numFmt w:val="bullet"/>
      <w:lvlText w:val="•"/>
      <w:lvlJc w:val="left"/>
      <w:pPr>
        <w:ind w:left="3766" w:hanging="356"/>
      </w:pPr>
      <w:rPr>
        <w:rFonts w:hint="default"/>
        <w:lang w:val="en-US" w:eastAsia="en-US" w:bidi="ar-SA"/>
      </w:rPr>
    </w:lvl>
    <w:lvl w:ilvl="3" w:tplc="5B0A28FA">
      <w:numFmt w:val="bullet"/>
      <w:lvlText w:val="•"/>
      <w:lvlJc w:val="left"/>
      <w:pPr>
        <w:ind w:left="5240" w:hanging="356"/>
      </w:pPr>
      <w:rPr>
        <w:rFonts w:hint="default"/>
        <w:lang w:val="en-US" w:eastAsia="en-US" w:bidi="ar-SA"/>
      </w:rPr>
    </w:lvl>
    <w:lvl w:ilvl="4" w:tplc="6E14917C">
      <w:numFmt w:val="bullet"/>
      <w:lvlText w:val="•"/>
      <w:lvlJc w:val="left"/>
      <w:pPr>
        <w:ind w:left="6713" w:hanging="356"/>
      </w:pPr>
      <w:rPr>
        <w:rFonts w:hint="default"/>
        <w:lang w:val="en-US" w:eastAsia="en-US" w:bidi="ar-SA"/>
      </w:rPr>
    </w:lvl>
    <w:lvl w:ilvl="5" w:tplc="B6345728">
      <w:numFmt w:val="bullet"/>
      <w:lvlText w:val="•"/>
      <w:lvlJc w:val="left"/>
      <w:pPr>
        <w:ind w:left="8187" w:hanging="356"/>
      </w:pPr>
      <w:rPr>
        <w:rFonts w:hint="default"/>
        <w:lang w:val="en-US" w:eastAsia="en-US" w:bidi="ar-SA"/>
      </w:rPr>
    </w:lvl>
    <w:lvl w:ilvl="6" w:tplc="EDD23AB8">
      <w:numFmt w:val="bullet"/>
      <w:lvlText w:val="•"/>
      <w:lvlJc w:val="left"/>
      <w:pPr>
        <w:ind w:left="9660" w:hanging="356"/>
      </w:pPr>
      <w:rPr>
        <w:rFonts w:hint="default"/>
        <w:lang w:val="en-US" w:eastAsia="en-US" w:bidi="ar-SA"/>
      </w:rPr>
    </w:lvl>
    <w:lvl w:ilvl="7" w:tplc="32FA22DE">
      <w:numFmt w:val="bullet"/>
      <w:lvlText w:val="•"/>
      <w:lvlJc w:val="left"/>
      <w:pPr>
        <w:ind w:left="11133" w:hanging="356"/>
      </w:pPr>
      <w:rPr>
        <w:rFonts w:hint="default"/>
        <w:lang w:val="en-US" w:eastAsia="en-US" w:bidi="ar-SA"/>
      </w:rPr>
    </w:lvl>
    <w:lvl w:ilvl="8" w:tplc="F29A8D7A">
      <w:numFmt w:val="bullet"/>
      <w:lvlText w:val="•"/>
      <w:lvlJc w:val="left"/>
      <w:pPr>
        <w:ind w:left="12607" w:hanging="356"/>
      </w:pPr>
      <w:rPr>
        <w:rFonts w:hint="default"/>
        <w:lang w:val="en-US" w:eastAsia="en-US" w:bidi="ar-SA"/>
      </w:rPr>
    </w:lvl>
  </w:abstractNum>
  <w:abstractNum w:abstractNumId="35" w15:restartNumberingAfterBreak="0">
    <w:nsid w:val="2F2E2302"/>
    <w:multiLevelType w:val="hybridMultilevel"/>
    <w:tmpl w:val="6D5AAB8A"/>
    <w:lvl w:ilvl="0" w:tplc="554CA660">
      <w:start w:val="1"/>
      <w:numFmt w:val="lowerLetter"/>
      <w:lvlText w:val="%1)"/>
      <w:lvlJc w:val="left"/>
      <w:pPr>
        <w:ind w:left="340" w:hanging="233"/>
      </w:pPr>
      <w:rPr>
        <w:rFonts w:ascii="Arial MT" w:eastAsia="Arial MT" w:hAnsi="Arial MT" w:cs="Arial MT" w:hint="default"/>
        <w:b w:val="0"/>
        <w:bCs w:val="0"/>
        <w:i w:val="0"/>
        <w:iCs w:val="0"/>
        <w:spacing w:val="-1"/>
        <w:w w:val="99"/>
        <w:sz w:val="20"/>
        <w:szCs w:val="20"/>
        <w:lang w:val="en-US" w:eastAsia="en-US" w:bidi="ar-SA"/>
      </w:rPr>
    </w:lvl>
    <w:lvl w:ilvl="1" w:tplc="227E89BE">
      <w:numFmt w:val="bullet"/>
      <w:lvlText w:val="•"/>
      <w:lvlJc w:val="left"/>
      <w:pPr>
        <w:ind w:left="1861" w:hanging="233"/>
      </w:pPr>
      <w:rPr>
        <w:rFonts w:hint="default"/>
        <w:lang w:val="en-US" w:eastAsia="en-US" w:bidi="ar-SA"/>
      </w:rPr>
    </w:lvl>
    <w:lvl w:ilvl="2" w:tplc="CFB016B4">
      <w:numFmt w:val="bullet"/>
      <w:lvlText w:val="•"/>
      <w:lvlJc w:val="left"/>
      <w:pPr>
        <w:ind w:left="3383" w:hanging="233"/>
      </w:pPr>
      <w:rPr>
        <w:rFonts w:hint="default"/>
        <w:lang w:val="en-US" w:eastAsia="en-US" w:bidi="ar-SA"/>
      </w:rPr>
    </w:lvl>
    <w:lvl w:ilvl="3" w:tplc="633E9704">
      <w:numFmt w:val="bullet"/>
      <w:lvlText w:val="•"/>
      <w:lvlJc w:val="left"/>
      <w:pPr>
        <w:ind w:left="4904" w:hanging="233"/>
      </w:pPr>
      <w:rPr>
        <w:rFonts w:hint="default"/>
        <w:lang w:val="en-US" w:eastAsia="en-US" w:bidi="ar-SA"/>
      </w:rPr>
    </w:lvl>
    <w:lvl w:ilvl="4" w:tplc="0EF883FC">
      <w:numFmt w:val="bullet"/>
      <w:lvlText w:val="•"/>
      <w:lvlJc w:val="left"/>
      <w:pPr>
        <w:ind w:left="6426" w:hanging="233"/>
      </w:pPr>
      <w:rPr>
        <w:rFonts w:hint="default"/>
        <w:lang w:val="en-US" w:eastAsia="en-US" w:bidi="ar-SA"/>
      </w:rPr>
    </w:lvl>
    <w:lvl w:ilvl="5" w:tplc="E3DE3D3E">
      <w:numFmt w:val="bullet"/>
      <w:lvlText w:val="•"/>
      <w:lvlJc w:val="left"/>
      <w:pPr>
        <w:ind w:left="7947" w:hanging="233"/>
      </w:pPr>
      <w:rPr>
        <w:rFonts w:hint="default"/>
        <w:lang w:val="en-US" w:eastAsia="en-US" w:bidi="ar-SA"/>
      </w:rPr>
    </w:lvl>
    <w:lvl w:ilvl="6" w:tplc="C56E951C">
      <w:numFmt w:val="bullet"/>
      <w:lvlText w:val="•"/>
      <w:lvlJc w:val="left"/>
      <w:pPr>
        <w:ind w:left="9469" w:hanging="233"/>
      </w:pPr>
      <w:rPr>
        <w:rFonts w:hint="default"/>
        <w:lang w:val="en-US" w:eastAsia="en-US" w:bidi="ar-SA"/>
      </w:rPr>
    </w:lvl>
    <w:lvl w:ilvl="7" w:tplc="F87C6FC8">
      <w:numFmt w:val="bullet"/>
      <w:lvlText w:val="•"/>
      <w:lvlJc w:val="left"/>
      <w:pPr>
        <w:ind w:left="10990" w:hanging="233"/>
      </w:pPr>
      <w:rPr>
        <w:rFonts w:hint="default"/>
        <w:lang w:val="en-US" w:eastAsia="en-US" w:bidi="ar-SA"/>
      </w:rPr>
    </w:lvl>
    <w:lvl w:ilvl="8" w:tplc="DA6C2560">
      <w:numFmt w:val="bullet"/>
      <w:lvlText w:val="•"/>
      <w:lvlJc w:val="left"/>
      <w:pPr>
        <w:ind w:left="12512" w:hanging="233"/>
      </w:pPr>
      <w:rPr>
        <w:rFonts w:hint="default"/>
        <w:lang w:val="en-US" w:eastAsia="en-US" w:bidi="ar-SA"/>
      </w:rPr>
    </w:lvl>
  </w:abstractNum>
  <w:abstractNum w:abstractNumId="36" w15:restartNumberingAfterBreak="0">
    <w:nsid w:val="30B719B4"/>
    <w:multiLevelType w:val="hybridMultilevel"/>
    <w:tmpl w:val="68FE503A"/>
    <w:lvl w:ilvl="0" w:tplc="3F424FAC">
      <w:start w:val="1"/>
      <w:numFmt w:val="lowerLetter"/>
      <w:lvlText w:val="%1)"/>
      <w:lvlJc w:val="left"/>
      <w:pPr>
        <w:ind w:left="340" w:hanging="233"/>
      </w:pPr>
      <w:rPr>
        <w:rFonts w:ascii="Arial MT" w:eastAsia="Arial MT" w:hAnsi="Arial MT" w:cs="Arial MT" w:hint="default"/>
        <w:b w:val="0"/>
        <w:bCs w:val="0"/>
        <w:i w:val="0"/>
        <w:iCs w:val="0"/>
        <w:spacing w:val="-1"/>
        <w:w w:val="99"/>
        <w:sz w:val="20"/>
        <w:szCs w:val="20"/>
        <w:lang w:val="en-US" w:eastAsia="en-US" w:bidi="ar-SA"/>
      </w:rPr>
    </w:lvl>
    <w:lvl w:ilvl="1" w:tplc="0596B7BA">
      <w:numFmt w:val="bullet"/>
      <w:lvlText w:val="•"/>
      <w:lvlJc w:val="left"/>
      <w:pPr>
        <w:ind w:left="1861" w:hanging="233"/>
      </w:pPr>
      <w:rPr>
        <w:rFonts w:hint="default"/>
        <w:lang w:val="en-US" w:eastAsia="en-US" w:bidi="ar-SA"/>
      </w:rPr>
    </w:lvl>
    <w:lvl w:ilvl="2" w:tplc="04CA1BEA">
      <w:numFmt w:val="bullet"/>
      <w:lvlText w:val="•"/>
      <w:lvlJc w:val="left"/>
      <w:pPr>
        <w:ind w:left="3382" w:hanging="233"/>
      </w:pPr>
      <w:rPr>
        <w:rFonts w:hint="default"/>
        <w:lang w:val="en-US" w:eastAsia="en-US" w:bidi="ar-SA"/>
      </w:rPr>
    </w:lvl>
    <w:lvl w:ilvl="3" w:tplc="58121B9C">
      <w:numFmt w:val="bullet"/>
      <w:lvlText w:val="•"/>
      <w:lvlJc w:val="left"/>
      <w:pPr>
        <w:ind w:left="4904" w:hanging="233"/>
      </w:pPr>
      <w:rPr>
        <w:rFonts w:hint="default"/>
        <w:lang w:val="en-US" w:eastAsia="en-US" w:bidi="ar-SA"/>
      </w:rPr>
    </w:lvl>
    <w:lvl w:ilvl="4" w:tplc="7C9CF248">
      <w:numFmt w:val="bullet"/>
      <w:lvlText w:val="•"/>
      <w:lvlJc w:val="left"/>
      <w:pPr>
        <w:ind w:left="6425" w:hanging="233"/>
      </w:pPr>
      <w:rPr>
        <w:rFonts w:hint="default"/>
        <w:lang w:val="en-US" w:eastAsia="en-US" w:bidi="ar-SA"/>
      </w:rPr>
    </w:lvl>
    <w:lvl w:ilvl="5" w:tplc="3FCA96D2">
      <w:numFmt w:val="bullet"/>
      <w:lvlText w:val="•"/>
      <w:lvlJc w:val="left"/>
      <w:pPr>
        <w:ind w:left="7947" w:hanging="233"/>
      </w:pPr>
      <w:rPr>
        <w:rFonts w:hint="default"/>
        <w:lang w:val="en-US" w:eastAsia="en-US" w:bidi="ar-SA"/>
      </w:rPr>
    </w:lvl>
    <w:lvl w:ilvl="6" w:tplc="8E26DEAC">
      <w:numFmt w:val="bullet"/>
      <w:lvlText w:val="•"/>
      <w:lvlJc w:val="left"/>
      <w:pPr>
        <w:ind w:left="9468" w:hanging="233"/>
      </w:pPr>
      <w:rPr>
        <w:rFonts w:hint="default"/>
        <w:lang w:val="en-US" w:eastAsia="en-US" w:bidi="ar-SA"/>
      </w:rPr>
    </w:lvl>
    <w:lvl w:ilvl="7" w:tplc="2398CA02">
      <w:numFmt w:val="bullet"/>
      <w:lvlText w:val="•"/>
      <w:lvlJc w:val="left"/>
      <w:pPr>
        <w:ind w:left="10989" w:hanging="233"/>
      </w:pPr>
      <w:rPr>
        <w:rFonts w:hint="default"/>
        <w:lang w:val="en-US" w:eastAsia="en-US" w:bidi="ar-SA"/>
      </w:rPr>
    </w:lvl>
    <w:lvl w:ilvl="8" w:tplc="3C3AEF4A">
      <w:numFmt w:val="bullet"/>
      <w:lvlText w:val="•"/>
      <w:lvlJc w:val="left"/>
      <w:pPr>
        <w:ind w:left="12511" w:hanging="233"/>
      </w:pPr>
      <w:rPr>
        <w:rFonts w:hint="default"/>
        <w:lang w:val="en-US" w:eastAsia="en-US" w:bidi="ar-SA"/>
      </w:rPr>
    </w:lvl>
  </w:abstractNum>
  <w:abstractNum w:abstractNumId="37" w15:restartNumberingAfterBreak="0">
    <w:nsid w:val="30D63F16"/>
    <w:multiLevelType w:val="hybridMultilevel"/>
    <w:tmpl w:val="EDB4CB96"/>
    <w:lvl w:ilvl="0" w:tplc="E4506036">
      <w:numFmt w:val="bullet"/>
      <w:lvlText w:val="-"/>
      <w:lvlJc w:val="left"/>
      <w:pPr>
        <w:ind w:left="820" w:hanging="356"/>
      </w:pPr>
      <w:rPr>
        <w:rFonts w:ascii="Calibri" w:eastAsia="Calibri" w:hAnsi="Calibri" w:cs="Calibri" w:hint="default"/>
        <w:b w:val="0"/>
        <w:bCs w:val="0"/>
        <w:i w:val="0"/>
        <w:iCs w:val="0"/>
        <w:spacing w:val="0"/>
        <w:w w:val="99"/>
        <w:sz w:val="20"/>
        <w:szCs w:val="20"/>
        <w:lang w:val="en-US" w:eastAsia="en-US" w:bidi="ar-SA"/>
      </w:rPr>
    </w:lvl>
    <w:lvl w:ilvl="1" w:tplc="66761E7E">
      <w:numFmt w:val="bullet"/>
      <w:lvlText w:val="•"/>
      <w:lvlJc w:val="left"/>
      <w:pPr>
        <w:ind w:left="2278" w:hanging="356"/>
      </w:pPr>
      <w:rPr>
        <w:rFonts w:hint="default"/>
        <w:lang w:val="en-US" w:eastAsia="en-US" w:bidi="ar-SA"/>
      </w:rPr>
    </w:lvl>
    <w:lvl w:ilvl="2" w:tplc="35DC9232">
      <w:numFmt w:val="bullet"/>
      <w:lvlText w:val="•"/>
      <w:lvlJc w:val="left"/>
      <w:pPr>
        <w:ind w:left="3737" w:hanging="356"/>
      </w:pPr>
      <w:rPr>
        <w:rFonts w:hint="default"/>
        <w:lang w:val="en-US" w:eastAsia="en-US" w:bidi="ar-SA"/>
      </w:rPr>
    </w:lvl>
    <w:lvl w:ilvl="3" w:tplc="11D20F5A">
      <w:numFmt w:val="bullet"/>
      <w:lvlText w:val="•"/>
      <w:lvlJc w:val="left"/>
      <w:pPr>
        <w:ind w:left="5196" w:hanging="356"/>
      </w:pPr>
      <w:rPr>
        <w:rFonts w:hint="default"/>
        <w:lang w:val="en-US" w:eastAsia="en-US" w:bidi="ar-SA"/>
      </w:rPr>
    </w:lvl>
    <w:lvl w:ilvl="4" w:tplc="46545A28">
      <w:numFmt w:val="bullet"/>
      <w:lvlText w:val="•"/>
      <w:lvlJc w:val="left"/>
      <w:pPr>
        <w:ind w:left="6655" w:hanging="356"/>
      </w:pPr>
      <w:rPr>
        <w:rFonts w:hint="default"/>
        <w:lang w:val="en-US" w:eastAsia="en-US" w:bidi="ar-SA"/>
      </w:rPr>
    </w:lvl>
    <w:lvl w:ilvl="5" w:tplc="3BB289DC">
      <w:numFmt w:val="bullet"/>
      <w:lvlText w:val="•"/>
      <w:lvlJc w:val="left"/>
      <w:pPr>
        <w:ind w:left="8114" w:hanging="356"/>
      </w:pPr>
      <w:rPr>
        <w:rFonts w:hint="default"/>
        <w:lang w:val="en-US" w:eastAsia="en-US" w:bidi="ar-SA"/>
      </w:rPr>
    </w:lvl>
    <w:lvl w:ilvl="6" w:tplc="29CCC8C6">
      <w:numFmt w:val="bullet"/>
      <w:lvlText w:val="•"/>
      <w:lvlJc w:val="left"/>
      <w:pPr>
        <w:ind w:left="9573" w:hanging="356"/>
      </w:pPr>
      <w:rPr>
        <w:rFonts w:hint="default"/>
        <w:lang w:val="en-US" w:eastAsia="en-US" w:bidi="ar-SA"/>
      </w:rPr>
    </w:lvl>
    <w:lvl w:ilvl="7" w:tplc="C69A9CD4">
      <w:numFmt w:val="bullet"/>
      <w:lvlText w:val="•"/>
      <w:lvlJc w:val="left"/>
      <w:pPr>
        <w:ind w:left="11032" w:hanging="356"/>
      </w:pPr>
      <w:rPr>
        <w:rFonts w:hint="default"/>
        <w:lang w:val="en-US" w:eastAsia="en-US" w:bidi="ar-SA"/>
      </w:rPr>
    </w:lvl>
    <w:lvl w:ilvl="8" w:tplc="037CFAB8">
      <w:numFmt w:val="bullet"/>
      <w:lvlText w:val="•"/>
      <w:lvlJc w:val="left"/>
      <w:pPr>
        <w:ind w:left="12491" w:hanging="356"/>
      </w:pPr>
      <w:rPr>
        <w:rFonts w:hint="default"/>
        <w:lang w:val="en-US" w:eastAsia="en-US" w:bidi="ar-SA"/>
      </w:rPr>
    </w:lvl>
  </w:abstractNum>
  <w:abstractNum w:abstractNumId="38" w15:restartNumberingAfterBreak="0">
    <w:nsid w:val="33160396"/>
    <w:multiLevelType w:val="hybridMultilevel"/>
    <w:tmpl w:val="82A44BB4"/>
    <w:lvl w:ilvl="0" w:tplc="A2287818">
      <w:start w:val="1"/>
      <w:numFmt w:val="decimal"/>
      <w:lvlText w:val="%1."/>
      <w:lvlJc w:val="left"/>
      <w:pPr>
        <w:ind w:left="506" w:hanging="361"/>
      </w:pPr>
      <w:rPr>
        <w:rFonts w:ascii="Calibri" w:eastAsia="Calibri" w:hAnsi="Calibri" w:cs="Calibri" w:hint="default"/>
        <w:b w:val="0"/>
        <w:bCs w:val="0"/>
        <w:i w:val="0"/>
        <w:iCs w:val="0"/>
        <w:spacing w:val="0"/>
        <w:w w:val="100"/>
        <w:sz w:val="22"/>
        <w:szCs w:val="22"/>
        <w:lang w:val="en-US" w:eastAsia="en-US" w:bidi="ar-SA"/>
      </w:rPr>
    </w:lvl>
    <w:lvl w:ilvl="1" w:tplc="C570D4B8">
      <w:numFmt w:val="bullet"/>
      <w:lvlText w:val="o"/>
      <w:lvlJc w:val="left"/>
      <w:pPr>
        <w:ind w:left="1226" w:hanging="361"/>
      </w:pPr>
      <w:rPr>
        <w:rFonts w:ascii="Courier New" w:eastAsia="Courier New" w:hAnsi="Courier New" w:cs="Courier New" w:hint="default"/>
        <w:b w:val="0"/>
        <w:bCs w:val="0"/>
        <w:i w:val="0"/>
        <w:iCs w:val="0"/>
        <w:spacing w:val="0"/>
        <w:w w:val="100"/>
        <w:sz w:val="22"/>
        <w:szCs w:val="22"/>
        <w:lang w:val="en-US" w:eastAsia="en-US" w:bidi="ar-SA"/>
      </w:rPr>
    </w:lvl>
    <w:lvl w:ilvl="2" w:tplc="2F5E7794">
      <w:start w:val="1"/>
      <w:numFmt w:val="decimal"/>
      <w:lvlText w:val="%3)"/>
      <w:lvlJc w:val="left"/>
      <w:pPr>
        <w:ind w:left="1947" w:hanging="360"/>
      </w:pPr>
      <w:rPr>
        <w:rFonts w:ascii="Calibri" w:eastAsia="Calibri" w:hAnsi="Calibri" w:cs="Calibri" w:hint="default"/>
        <w:b w:val="0"/>
        <w:bCs w:val="0"/>
        <w:i w:val="0"/>
        <w:iCs w:val="0"/>
        <w:spacing w:val="0"/>
        <w:w w:val="100"/>
        <w:sz w:val="22"/>
        <w:szCs w:val="22"/>
        <w:lang w:val="en-US" w:eastAsia="en-US" w:bidi="ar-SA"/>
      </w:rPr>
    </w:lvl>
    <w:lvl w:ilvl="3" w:tplc="C36C95CA">
      <w:numFmt w:val="bullet"/>
      <w:lvlText w:val="-"/>
      <w:lvlJc w:val="left"/>
      <w:pPr>
        <w:ind w:left="2314" w:hanging="116"/>
      </w:pPr>
      <w:rPr>
        <w:rFonts w:ascii="Calibri" w:eastAsia="Calibri" w:hAnsi="Calibri" w:cs="Calibri" w:hint="default"/>
        <w:b w:val="0"/>
        <w:bCs w:val="0"/>
        <w:i w:val="0"/>
        <w:iCs w:val="0"/>
        <w:spacing w:val="0"/>
        <w:w w:val="100"/>
        <w:sz w:val="22"/>
        <w:szCs w:val="22"/>
        <w:lang w:val="en-US" w:eastAsia="en-US" w:bidi="ar-SA"/>
      </w:rPr>
    </w:lvl>
    <w:lvl w:ilvl="4" w:tplc="E2F0A7AE">
      <w:numFmt w:val="bullet"/>
      <w:lvlText w:val="•"/>
      <w:lvlJc w:val="left"/>
      <w:pPr>
        <w:ind w:left="2360" w:hanging="116"/>
      </w:pPr>
      <w:rPr>
        <w:rFonts w:hint="default"/>
        <w:lang w:val="en-US" w:eastAsia="en-US" w:bidi="ar-SA"/>
      </w:rPr>
    </w:lvl>
    <w:lvl w:ilvl="5" w:tplc="61264830">
      <w:numFmt w:val="bullet"/>
      <w:lvlText w:val="•"/>
      <w:lvlJc w:val="left"/>
      <w:pPr>
        <w:ind w:left="4656" w:hanging="116"/>
      </w:pPr>
      <w:rPr>
        <w:rFonts w:hint="default"/>
        <w:lang w:val="en-US" w:eastAsia="en-US" w:bidi="ar-SA"/>
      </w:rPr>
    </w:lvl>
    <w:lvl w:ilvl="6" w:tplc="B43CFCF6">
      <w:numFmt w:val="bullet"/>
      <w:lvlText w:val="•"/>
      <w:lvlJc w:val="left"/>
      <w:pPr>
        <w:ind w:left="6952" w:hanging="116"/>
      </w:pPr>
      <w:rPr>
        <w:rFonts w:hint="default"/>
        <w:lang w:val="en-US" w:eastAsia="en-US" w:bidi="ar-SA"/>
      </w:rPr>
    </w:lvl>
    <w:lvl w:ilvl="7" w:tplc="1966A8D4">
      <w:numFmt w:val="bullet"/>
      <w:lvlText w:val="•"/>
      <w:lvlJc w:val="left"/>
      <w:pPr>
        <w:ind w:left="9249" w:hanging="116"/>
      </w:pPr>
      <w:rPr>
        <w:rFonts w:hint="default"/>
        <w:lang w:val="en-US" w:eastAsia="en-US" w:bidi="ar-SA"/>
      </w:rPr>
    </w:lvl>
    <w:lvl w:ilvl="8" w:tplc="7930CD8C">
      <w:numFmt w:val="bullet"/>
      <w:lvlText w:val="•"/>
      <w:lvlJc w:val="left"/>
      <w:pPr>
        <w:ind w:left="11545" w:hanging="116"/>
      </w:pPr>
      <w:rPr>
        <w:rFonts w:hint="default"/>
        <w:lang w:val="en-US" w:eastAsia="en-US" w:bidi="ar-SA"/>
      </w:rPr>
    </w:lvl>
  </w:abstractNum>
  <w:abstractNum w:abstractNumId="39" w15:restartNumberingAfterBreak="0">
    <w:nsid w:val="334F261F"/>
    <w:multiLevelType w:val="multilevel"/>
    <w:tmpl w:val="5D4E16CA"/>
    <w:lvl w:ilvl="0">
      <w:start w:val="1"/>
      <w:numFmt w:val="decimal"/>
      <w:lvlText w:val="%1"/>
      <w:lvlJc w:val="left"/>
      <w:pPr>
        <w:ind w:left="1800" w:hanging="420"/>
      </w:pPr>
      <w:rPr>
        <w:rFonts w:hint="default"/>
        <w:lang w:val="en-US" w:eastAsia="en-US" w:bidi="ar-SA"/>
      </w:rPr>
    </w:lvl>
    <w:lvl w:ilvl="1">
      <w:start w:val="2"/>
      <w:numFmt w:val="decimal"/>
      <w:lvlText w:val="%1.%2."/>
      <w:lvlJc w:val="left"/>
      <w:pPr>
        <w:ind w:left="1800" w:hanging="420"/>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1.%2.%3"/>
      <w:lvlJc w:val="left"/>
      <w:pPr>
        <w:ind w:left="1920" w:hanging="540"/>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5079" w:hanging="540"/>
      </w:pPr>
      <w:rPr>
        <w:rFonts w:hint="default"/>
        <w:lang w:val="en-US" w:eastAsia="en-US" w:bidi="ar-SA"/>
      </w:rPr>
    </w:lvl>
    <w:lvl w:ilvl="4">
      <w:numFmt w:val="bullet"/>
      <w:lvlText w:val="•"/>
      <w:lvlJc w:val="left"/>
      <w:pPr>
        <w:ind w:left="6659" w:hanging="540"/>
      </w:pPr>
      <w:rPr>
        <w:rFonts w:hint="default"/>
        <w:lang w:val="en-US" w:eastAsia="en-US" w:bidi="ar-SA"/>
      </w:rPr>
    </w:lvl>
    <w:lvl w:ilvl="5">
      <w:numFmt w:val="bullet"/>
      <w:lvlText w:val="•"/>
      <w:lvlJc w:val="left"/>
      <w:pPr>
        <w:ind w:left="8239" w:hanging="540"/>
      </w:pPr>
      <w:rPr>
        <w:rFonts w:hint="default"/>
        <w:lang w:val="en-US" w:eastAsia="en-US" w:bidi="ar-SA"/>
      </w:rPr>
    </w:lvl>
    <w:lvl w:ilvl="6">
      <w:numFmt w:val="bullet"/>
      <w:lvlText w:val="•"/>
      <w:lvlJc w:val="left"/>
      <w:pPr>
        <w:ind w:left="9819" w:hanging="540"/>
      </w:pPr>
      <w:rPr>
        <w:rFonts w:hint="default"/>
        <w:lang w:val="en-US" w:eastAsia="en-US" w:bidi="ar-SA"/>
      </w:rPr>
    </w:lvl>
    <w:lvl w:ilvl="7">
      <w:numFmt w:val="bullet"/>
      <w:lvlText w:val="•"/>
      <w:lvlJc w:val="left"/>
      <w:pPr>
        <w:ind w:left="11398" w:hanging="540"/>
      </w:pPr>
      <w:rPr>
        <w:rFonts w:hint="default"/>
        <w:lang w:val="en-US" w:eastAsia="en-US" w:bidi="ar-SA"/>
      </w:rPr>
    </w:lvl>
    <w:lvl w:ilvl="8">
      <w:numFmt w:val="bullet"/>
      <w:lvlText w:val="•"/>
      <w:lvlJc w:val="left"/>
      <w:pPr>
        <w:ind w:left="12978" w:hanging="540"/>
      </w:pPr>
      <w:rPr>
        <w:rFonts w:hint="default"/>
        <w:lang w:val="en-US" w:eastAsia="en-US" w:bidi="ar-SA"/>
      </w:rPr>
    </w:lvl>
  </w:abstractNum>
  <w:abstractNum w:abstractNumId="40" w15:restartNumberingAfterBreak="0">
    <w:nsid w:val="33F448AD"/>
    <w:multiLevelType w:val="hybridMultilevel"/>
    <w:tmpl w:val="A886AED8"/>
    <w:lvl w:ilvl="0" w:tplc="3DC05FC4">
      <w:numFmt w:val="bullet"/>
      <w:lvlText w:val="-"/>
      <w:lvlJc w:val="left"/>
      <w:pPr>
        <w:ind w:left="820" w:hanging="356"/>
      </w:pPr>
      <w:rPr>
        <w:rFonts w:ascii="Calibri" w:eastAsia="Calibri" w:hAnsi="Calibri" w:cs="Calibri" w:hint="default"/>
        <w:b w:val="0"/>
        <w:bCs w:val="0"/>
        <w:i w:val="0"/>
        <w:iCs w:val="0"/>
        <w:spacing w:val="0"/>
        <w:w w:val="99"/>
        <w:sz w:val="20"/>
        <w:szCs w:val="20"/>
        <w:lang w:val="en-US" w:eastAsia="en-US" w:bidi="ar-SA"/>
      </w:rPr>
    </w:lvl>
    <w:lvl w:ilvl="1" w:tplc="604E0A86">
      <w:numFmt w:val="bullet"/>
      <w:lvlText w:val="•"/>
      <w:lvlJc w:val="left"/>
      <w:pPr>
        <w:ind w:left="2293" w:hanging="356"/>
      </w:pPr>
      <w:rPr>
        <w:rFonts w:hint="default"/>
        <w:lang w:val="en-US" w:eastAsia="en-US" w:bidi="ar-SA"/>
      </w:rPr>
    </w:lvl>
    <w:lvl w:ilvl="2" w:tplc="F140E75A">
      <w:numFmt w:val="bullet"/>
      <w:lvlText w:val="•"/>
      <w:lvlJc w:val="left"/>
      <w:pPr>
        <w:ind w:left="3766" w:hanging="356"/>
      </w:pPr>
      <w:rPr>
        <w:rFonts w:hint="default"/>
        <w:lang w:val="en-US" w:eastAsia="en-US" w:bidi="ar-SA"/>
      </w:rPr>
    </w:lvl>
    <w:lvl w:ilvl="3" w:tplc="1E08A2A4">
      <w:numFmt w:val="bullet"/>
      <w:lvlText w:val="•"/>
      <w:lvlJc w:val="left"/>
      <w:pPr>
        <w:ind w:left="5240" w:hanging="356"/>
      </w:pPr>
      <w:rPr>
        <w:rFonts w:hint="default"/>
        <w:lang w:val="en-US" w:eastAsia="en-US" w:bidi="ar-SA"/>
      </w:rPr>
    </w:lvl>
    <w:lvl w:ilvl="4" w:tplc="032AA68C">
      <w:numFmt w:val="bullet"/>
      <w:lvlText w:val="•"/>
      <w:lvlJc w:val="left"/>
      <w:pPr>
        <w:ind w:left="6713" w:hanging="356"/>
      </w:pPr>
      <w:rPr>
        <w:rFonts w:hint="default"/>
        <w:lang w:val="en-US" w:eastAsia="en-US" w:bidi="ar-SA"/>
      </w:rPr>
    </w:lvl>
    <w:lvl w:ilvl="5" w:tplc="E2FC701C">
      <w:numFmt w:val="bullet"/>
      <w:lvlText w:val="•"/>
      <w:lvlJc w:val="left"/>
      <w:pPr>
        <w:ind w:left="8187" w:hanging="356"/>
      </w:pPr>
      <w:rPr>
        <w:rFonts w:hint="default"/>
        <w:lang w:val="en-US" w:eastAsia="en-US" w:bidi="ar-SA"/>
      </w:rPr>
    </w:lvl>
    <w:lvl w:ilvl="6" w:tplc="414A097C">
      <w:numFmt w:val="bullet"/>
      <w:lvlText w:val="•"/>
      <w:lvlJc w:val="left"/>
      <w:pPr>
        <w:ind w:left="9660" w:hanging="356"/>
      </w:pPr>
      <w:rPr>
        <w:rFonts w:hint="default"/>
        <w:lang w:val="en-US" w:eastAsia="en-US" w:bidi="ar-SA"/>
      </w:rPr>
    </w:lvl>
    <w:lvl w:ilvl="7" w:tplc="310CE54A">
      <w:numFmt w:val="bullet"/>
      <w:lvlText w:val="•"/>
      <w:lvlJc w:val="left"/>
      <w:pPr>
        <w:ind w:left="11133" w:hanging="356"/>
      </w:pPr>
      <w:rPr>
        <w:rFonts w:hint="default"/>
        <w:lang w:val="en-US" w:eastAsia="en-US" w:bidi="ar-SA"/>
      </w:rPr>
    </w:lvl>
    <w:lvl w:ilvl="8" w:tplc="00D2DD76">
      <w:numFmt w:val="bullet"/>
      <w:lvlText w:val="•"/>
      <w:lvlJc w:val="left"/>
      <w:pPr>
        <w:ind w:left="12607" w:hanging="356"/>
      </w:pPr>
      <w:rPr>
        <w:rFonts w:hint="default"/>
        <w:lang w:val="en-US" w:eastAsia="en-US" w:bidi="ar-SA"/>
      </w:rPr>
    </w:lvl>
  </w:abstractNum>
  <w:abstractNum w:abstractNumId="41" w15:restartNumberingAfterBreak="0">
    <w:nsid w:val="39675AE2"/>
    <w:multiLevelType w:val="hybridMultilevel"/>
    <w:tmpl w:val="9CCCD37A"/>
    <w:lvl w:ilvl="0" w:tplc="A6FEDA46">
      <w:numFmt w:val="bullet"/>
      <w:lvlText w:val="-"/>
      <w:lvlJc w:val="left"/>
      <w:pPr>
        <w:ind w:left="827" w:hanging="360"/>
      </w:pPr>
      <w:rPr>
        <w:rFonts w:ascii="Calibri" w:eastAsia="Calibri" w:hAnsi="Calibri" w:cs="Calibri" w:hint="default"/>
        <w:b w:val="0"/>
        <w:bCs w:val="0"/>
        <w:i w:val="0"/>
        <w:iCs w:val="0"/>
        <w:spacing w:val="0"/>
        <w:w w:val="99"/>
        <w:sz w:val="20"/>
        <w:szCs w:val="20"/>
        <w:lang w:val="en-US" w:eastAsia="en-US" w:bidi="ar-SA"/>
      </w:rPr>
    </w:lvl>
    <w:lvl w:ilvl="1" w:tplc="34C86724">
      <w:numFmt w:val="bullet"/>
      <w:lvlText w:val="•"/>
      <w:lvlJc w:val="left"/>
      <w:pPr>
        <w:ind w:left="2267" w:hanging="360"/>
      </w:pPr>
      <w:rPr>
        <w:rFonts w:hint="default"/>
        <w:lang w:val="en-US" w:eastAsia="en-US" w:bidi="ar-SA"/>
      </w:rPr>
    </w:lvl>
    <w:lvl w:ilvl="2" w:tplc="33AEFF66">
      <w:numFmt w:val="bullet"/>
      <w:lvlText w:val="•"/>
      <w:lvlJc w:val="left"/>
      <w:pPr>
        <w:ind w:left="3715" w:hanging="360"/>
      </w:pPr>
      <w:rPr>
        <w:rFonts w:hint="default"/>
        <w:lang w:val="en-US" w:eastAsia="en-US" w:bidi="ar-SA"/>
      </w:rPr>
    </w:lvl>
    <w:lvl w:ilvl="3" w:tplc="93D6E6FA">
      <w:numFmt w:val="bullet"/>
      <w:lvlText w:val="•"/>
      <w:lvlJc w:val="left"/>
      <w:pPr>
        <w:ind w:left="5163" w:hanging="360"/>
      </w:pPr>
      <w:rPr>
        <w:rFonts w:hint="default"/>
        <w:lang w:val="en-US" w:eastAsia="en-US" w:bidi="ar-SA"/>
      </w:rPr>
    </w:lvl>
    <w:lvl w:ilvl="4" w:tplc="9C2252A6">
      <w:numFmt w:val="bullet"/>
      <w:lvlText w:val="•"/>
      <w:lvlJc w:val="left"/>
      <w:pPr>
        <w:ind w:left="6611" w:hanging="360"/>
      </w:pPr>
      <w:rPr>
        <w:rFonts w:hint="default"/>
        <w:lang w:val="en-US" w:eastAsia="en-US" w:bidi="ar-SA"/>
      </w:rPr>
    </w:lvl>
    <w:lvl w:ilvl="5" w:tplc="15B4DC34">
      <w:numFmt w:val="bullet"/>
      <w:lvlText w:val="•"/>
      <w:lvlJc w:val="left"/>
      <w:pPr>
        <w:ind w:left="8059" w:hanging="360"/>
      </w:pPr>
      <w:rPr>
        <w:rFonts w:hint="default"/>
        <w:lang w:val="en-US" w:eastAsia="en-US" w:bidi="ar-SA"/>
      </w:rPr>
    </w:lvl>
    <w:lvl w:ilvl="6" w:tplc="720A4DFC">
      <w:numFmt w:val="bullet"/>
      <w:lvlText w:val="•"/>
      <w:lvlJc w:val="left"/>
      <w:pPr>
        <w:ind w:left="9506" w:hanging="360"/>
      </w:pPr>
      <w:rPr>
        <w:rFonts w:hint="default"/>
        <w:lang w:val="en-US" w:eastAsia="en-US" w:bidi="ar-SA"/>
      </w:rPr>
    </w:lvl>
    <w:lvl w:ilvl="7" w:tplc="2BF82044">
      <w:numFmt w:val="bullet"/>
      <w:lvlText w:val="•"/>
      <w:lvlJc w:val="left"/>
      <w:pPr>
        <w:ind w:left="10954" w:hanging="360"/>
      </w:pPr>
      <w:rPr>
        <w:rFonts w:hint="default"/>
        <w:lang w:val="en-US" w:eastAsia="en-US" w:bidi="ar-SA"/>
      </w:rPr>
    </w:lvl>
    <w:lvl w:ilvl="8" w:tplc="4942D70E">
      <w:numFmt w:val="bullet"/>
      <w:lvlText w:val="•"/>
      <w:lvlJc w:val="left"/>
      <w:pPr>
        <w:ind w:left="12402" w:hanging="360"/>
      </w:pPr>
      <w:rPr>
        <w:rFonts w:hint="default"/>
        <w:lang w:val="en-US" w:eastAsia="en-US" w:bidi="ar-SA"/>
      </w:rPr>
    </w:lvl>
  </w:abstractNum>
  <w:abstractNum w:abstractNumId="42" w15:restartNumberingAfterBreak="0">
    <w:nsid w:val="3A4C33C5"/>
    <w:multiLevelType w:val="hybridMultilevel"/>
    <w:tmpl w:val="AB00B906"/>
    <w:lvl w:ilvl="0" w:tplc="C07028D2">
      <w:numFmt w:val="bullet"/>
      <w:lvlText w:val="-"/>
      <w:lvlJc w:val="left"/>
      <w:pPr>
        <w:ind w:left="827" w:hanging="360"/>
      </w:pPr>
      <w:rPr>
        <w:rFonts w:ascii="Calibri" w:eastAsia="Calibri" w:hAnsi="Calibri" w:cs="Calibri" w:hint="default"/>
        <w:b w:val="0"/>
        <w:bCs w:val="0"/>
        <w:i w:val="0"/>
        <w:iCs w:val="0"/>
        <w:spacing w:val="0"/>
        <w:w w:val="99"/>
        <w:sz w:val="20"/>
        <w:szCs w:val="20"/>
        <w:lang w:val="en-US" w:eastAsia="en-US" w:bidi="ar-SA"/>
      </w:rPr>
    </w:lvl>
    <w:lvl w:ilvl="1" w:tplc="8DF0AE02">
      <w:numFmt w:val="bullet"/>
      <w:lvlText w:val="•"/>
      <w:lvlJc w:val="left"/>
      <w:pPr>
        <w:ind w:left="2293" w:hanging="360"/>
      </w:pPr>
      <w:rPr>
        <w:rFonts w:hint="default"/>
        <w:lang w:val="en-US" w:eastAsia="en-US" w:bidi="ar-SA"/>
      </w:rPr>
    </w:lvl>
    <w:lvl w:ilvl="2" w:tplc="352E7CAE">
      <w:numFmt w:val="bullet"/>
      <w:lvlText w:val="•"/>
      <w:lvlJc w:val="left"/>
      <w:pPr>
        <w:ind w:left="3767" w:hanging="360"/>
      </w:pPr>
      <w:rPr>
        <w:rFonts w:hint="default"/>
        <w:lang w:val="en-US" w:eastAsia="en-US" w:bidi="ar-SA"/>
      </w:rPr>
    </w:lvl>
    <w:lvl w:ilvl="3" w:tplc="A83CADD4">
      <w:numFmt w:val="bullet"/>
      <w:lvlText w:val="•"/>
      <w:lvlJc w:val="left"/>
      <w:pPr>
        <w:ind w:left="5240" w:hanging="360"/>
      </w:pPr>
      <w:rPr>
        <w:rFonts w:hint="default"/>
        <w:lang w:val="en-US" w:eastAsia="en-US" w:bidi="ar-SA"/>
      </w:rPr>
    </w:lvl>
    <w:lvl w:ilvl="4" w:tplc="1DD01232">
      <w:numFmt w:val="bullet"/>
      <w:lvlText w:val="•"/>
      <w:lvlJc w:val="left"/>
      <w:pPr>
        <w:ind w:left="6714" w:hanging="360"/>
      </w:pPr>
      <w:rPr>
        <w:rFonts w:hint="default"/>
        <w:lang w:val="en-US" w:eastAsia="en-US" w:bidi="ar-SA"/>
      </w:rPr>
    </w:lvl>
    <w:lvl w:ilvl="5" w:tplc="7A7694BE">
      <w:numFmt w:val="bullet"/>
      <w:lvlText w:val="•"/>
      <w:lvlJc w:val="left"/>
      <w:pPr>
        <w:ind w:left="8188" w:hanging="360"/>
      </w:pPr>
      <w:rPr>
        <w:rFonts w:hint="default"/>
        <w:lang w:val="en-US" w:eastAsia="en-US" w:bidi="ar-SA"/>
      </w:rPr>
    </w:lvl>
    <w:lvl w:ilvl="6" w:tplc="B322B944">
      <w:numFmt w:val="bullet"/>
      <w:lvlText w:val="•"/>
      <w:lvlJc w:val="left"/>
      <w:pPr>
        <w:ind w:left="9661" w:hanging="360"/>
      </w:pPr>
      <w:rPr>
        <w:rFonts w:hint="default"/>
        <w:lang w:val="en-US" w:eastAsia="en-US" w:bidi="ar-SA"/>
      </w:rPr>
    </w:lvl>
    <w:lvl w:ilvl="7" w:tplc="F502E6C8">
      <w:numFmt w:val="bullet"/>
      <w:lvlText w:val="•"/>
      <w:lvlJc w:val="left"/>
      <w:pPr>
        <w:ind w:left="11135" w:hanging="360"/>
      </w:pPr>
      <w:rPr>
        <w:rFonts w:hint="default"/>
        <w:lang w:val="en-US" w:eastAsia="en-US" w:bidi="ar-SA"/>
      </w:rPr>
    </w:lvl>
    <w:lvl w:ilvl="8" w:tplc="374AA034">
      <w:numFmt w:val="bullet"/>
      <w:lvlText w:val="•"/>
      <w:lvlJc w:val="left"/>
      <w:pPr>
        <w:ind w:left="12608" w:hanging="360"/>
      </w:pPr>
      <w:rPr>
        <w:rFonts w:hint="default"/>
        <w:lang w:val="en-US" w:eastAsia="en-US" w:bidi="ar-SA"/>
      </w:rPr>
    </w:lvl>
  </w:abstractNum>
  <w:abstractNum w:abstractNumId="43" w15:restartNumberingAfterBreak="0">
    <w:nsid w:val="3AAC26F7"/>
    <w:multiLevelType w:val="hybridMultilevel"/>
    <w:tmpl w:val="1598E5E4"/>
    <w:lvl w:ilvl="0" w:tplc="14B6F620">
      <w:numFmt w:val="bullet"/>
      <w:lvlText w:val="-"/>
      <w:lvlJc w:val="left"/>
      <w:pPr>
        <w:ind w:left="820" w:hanging="356"/>
      </w:pPr>
      <w:rPr>
        <w:rFonts w:ascii="Calibri" w:eastAsia="Calibri" w:hAnsi="Calibri" w:cs="Calibri" w:hint="default"/>
        <w:b w:val="0"/>
        <w:bCs w:val="0"/>
        <w:i w:val="0"/>
        <w:iCs w:val="0"/>
        <w:spacing w:val="0"/>
        <w:w w:val="99"/>
        <w:sz w:val="20"/>
        <w:szCs w:val="20"/>
        <w:lang w:val="en-US" w:eastAsia="en-US" w:bidi="ar-SA"/>
      </w:rPr>
    </w:lvl>
    <w:lvl w:ilvl="1" w:tplc="BEC2C9E2">
      <w:numFmt w:val="bullet"/>
      <w:lvlText w:val="•"/>
      <w:lvlJc w:val="left"/>
      <w:pPr>
        <w:ind w:left="2253" w:hanging="356"/>
      </w:pPr>
      <w:rPr>
        <w:rFonts w:hint="default"/>
        <w:lang w:val="en-US" w:eastAsia="en-US" w:bidi="ar-SA"/>
      </w:rPr>
    </w:lvl>
    <w:lvl w:ilvl="2" w:tplc="62AA7610">
      <w:numFmt w:val="bullet"/>
      <w:lvlText w:val="•"/>
      <w:lvlJc w:val="left"/>
      <w:pPr>
        <w:ind w:left="3686" w:hanging="356"/>
      </w:pPr>
      <w:rPr>
        <w:rFonts w:hint="default"/>
        <w:lang w:val="en-US" w:eastAsia="en-US" w:bidi="ar-SA"/>
      </w:rPr>
    </w:lvl>
    <w:lvl w:ilvl="3" w:tplc="B056791E">
      <w:numFmt w:val="bullet"/>
      <w:lvlText w:val="•"/>
      <w:lvlJc w:val="left"/>
      <w:pPr>
        <w:ind w:left="5120" w:hanging="356"/>
      </w:pPr>
      <w:rPr>
        <w:rFonts w:hint="default"/>
        <w:lang w:val="en-US" w:eastAsia="en-US" w:bidi="ar-SA"/>
      </w:rPr>
    </w:lvl>
    <w:lvl w:ilvl="4" w:tplc="054C7D6E">
      <w:numFmt w:val="bullet"/>
      <w:lvlText w:val="•"/>
      <w:lvlJc w:val="left"/>
      <w:pPr>
        <w:ind w:left="6553" w:hanging="356"/>
      </w:pPr>
      <w:rPr>
        <w:rFonts w:hint="default"/>
        <w:lang w:val="en-US" w:eastAsia="en-US" w:bidi="ar-SA"/>
      </w:rPr>
    </w:lvl>
    <w:lvl w:ilvl="5" w:tplc="8182E0AC">
      <w:numFmt w:val="bullet"/>
      <w:lvlText w:val="•"/>
      <w:lvlJc w:val="left"/>
      <w:pPr>
        <w:ind w:left="7987" w:hanging="356"/>
      </w:pPr>
      <w:rPr>
        <w:rFonts w:hint="default"/>
        <w:lang w:val="en-US" w:eastAsia="en-US" w:bidi="ar-SA"/>
      </w:rPr>
    </w:lvl>
    <w:lvl w:ilvl="6" w:tplc="E2BCDAB6">
      <w:numFmt w:val="bullet"/>
      <w:lvlText w:val="•"/>
      <w:lvlJc w:val="left"/>
      <w:pPr>
        <w:ind w:left="9420" w:hanging="356"/>
      </w:pPr>
      <w:rPr>
        <w:rFonts w:hint="default"/>
        <w:lang w:val="en-US" w:eastAsia="en-US" w:bidi="ar-SA"/>
      </w:rPr>
    </w:lvl>
    <w:lvl w:ilvl="7" w:tplc="086EC97E">
      <w:numFmt w:val="bullet"/>
      <w:lvlText w:val="•"/>
      <w:lvlJc w:val="left"/>
      <w:pPr>
        <w:ind w:left="10853" w:hanging="356"/>
      </w:pPr>
      <w:rPr>
        <w:rFonts w:hint="default"/>
        <w:lang w:val="en-US" w:eastAsia="en-US" w:bidi="ar-SA"/>
      </w:rPr>
    </w:lvl>
    <w:lvl w:ilvl="8" w:tplc="7B18DBDA">
      <w:numFmt w:val="bullet"/>
      <w:lvlText w:val="•"/>
      <w:lvlJc w:val="left"/>
      <w:pPr>
        <w:ind w:left="12287" w:hanging="356"/>
      </w:pPr>
      <w:rPr>
        <w:rFonts w:hint="default"/>
        <w:lang w:val="en-US" w:eastAsia="en-US" w:bidi="ar-SA"/>
      </w:rPr>
    </w:lvl>
  </w:abstractNum>
  <w:abstractNum w:abstractNumId="44" w15:restartNumberingAfterBreak="0">
    <w:nsid w:val="3B4633C8"/>
    <w:multiLevelType w:val="multilevel"/>
    <w:tmpl w:val="9ED272A8"/>
    <w:lvl w:ilvl="0">
      <w:start w:val="1"/>
      <w:numFmt w:val="decimal"/>
      <w:lvlText w:val="%1"/>
      <w:lvlJc w:val="left"/>
      <w:pPr>
        <w:ind w:left="827" w:hanging="721"/>
      </w:pPr>
      <w:rPr>
        <w:rFonts w:hint="default"/>
        <w:lang w:val="en-US" w:eastAsia="en-US" w:bidi="ar-SA"/>
      </w:rPr>
    </w:lvl>
    <w:lvl w:ilvl="1">
      <w:start w:val="2"/>
      <w:numFmt w:val="decimal"/>
      <w:lvlText w:val="%1.%2"/>
      <w:lvlJc w:val="left"/>
      <w:pPr>
        <w:ind w:left="827" w:hanging="721"/>
      </w:pPr>
      <w:rPr>
        <w:rFonts w:hint="default"/>
        <w:lang w:val="en-US" w:eastAsia="en-US" w:bidi="ar-SA"/>
      </w:rPr>
    </w:lvl>
    <w:lvl w:ilvl="2">
      <w:start w:val="1"/>
      <w:numFmt w:val="decimal"/>
      <w:lvlText w:val="%1.%2.%3"/>
      <w:lvlJc w:val="left"/>
      <w:pPr>
        <w:ind w:left="827" w:hanging="721"/>
      </w:pPr>
      <w:rPr>
        <w:rFonts w:ascii="Arial MT" w:eastAsia="Arial MT" w:hAnsi="Arial MT" w:cs="Arial MT" w:hint="default"/>
        <w:b w:val="0"/>
        <w:bCs w:val="0"/>
        <w:i w:val="0"/>
        <w:iCs w:val="0"/>
        <w:spacing w:val="-1"/>
        <w:w w:val="99"/>
        <w:sz w:val="20"/>
        <w:szCs w:val="20"/>
        <w:lang w:val="en-US" w:eastAsia="en-US" w:bidi="ar-SA"/>
      </w:rPr>
    </w:lvl>
    <w:lvl w:ilvl="3">
      <w:start w:val="1"/>
      <w:numFmt w:val="lowerLetter"/>
      <w:lvlText w:val="%4)"/>
      <w:lvlJc w:val="left"/>
      <w:pPr>
        <w:ind w:left="828" w:hanging="361"/>
      </w:pPr>
      <w:rPr>
        <w:rFonts w:ascii="Arial MT" w:eastAsia="Arial MT" w:hAnsi="Arial MT" w:cs="Arial MT" w:hint="default"/>
        <w:b w:val="0"/>
        <w:bCs w:val="0"/>
        <w:i w:val="0"/>
        <w:iCs w:val="0"/>
        <w:spacing w:val="-1"/>
        <w:w w:val="99"/>
        <w:sz w:val="20"/>
        <w:szCs w:val="20"/>
        <w:lang w:val="en-US" w:eastAsia="en-US" w:bidi="ar-SA"/>
      </w:rPr>
    </w:lvl>
    <w:lvl w:ilvl="4">
      <w:numFmt w:val="bullet"/>
      <w:lvlText w:val="•"/>
      <w:lvlJc w:val="left"/>
      <w:pPr>
        <w:ind w:left="6713" w:hanging="361"/>
      </w:pPr>
      <w:rPr>
        <w:rFonts w:hint="default"/>
        <w:lang w:val="en-US" w:eastAsia="en-US" w:bidi="ar-SA"/>
      </w:rPr>
    </w:lvl>
    <w:lvl w:ilvl="5">
      <w:numFmt w:val="bullet"/>
      <w:lvlText w:val="•"/>
      <w:lvlJc w:val="left"/>
      <w:pPr>
        <w:ind w:left="8187" w:hanging="361"/>
      </w:pPr>
      <w:rPr>
        <w:rFonts w:hint="default"/>
        <w:lang w:val="en-US" w:eastAsia="en-US" w:bidi="ar-SA"/>
      </w:rPr>
    </w:lvl>
    <w:lvl w:ilvl="6">
      <w:numFmt w:val="bullet"/>
      <w:lvlText w:val="•"/>
      <w:lvlJc w:val="left"/>
      <w:pPr>
        <w:ind w:left="9660" w:hanging="361"/>
      </w:pPr>
      <w:rPr>
        <w:rFonts w:hint="default"/>
        <w:lang w:val="en-US" w:eastAsia="en-US" w:bidi="ar-SA"/>
      </w:rPr>
    </w:lvl>
    <w:lvl w:ilvl="7">
      <w:numFmt w:val="bullet"/>
      <w:lvlText w:val="•"/>
      <w:lvlJc w:val="left"/>
      <w:pPr>
        <w:ind w:left="11133" w:hanging="361"/>
      </w:pPr>
      <w:rPr>
        <w:rFonts w:hint="default"/>
        <w:lang w:val="en-US" w:eastAsia="en-US" w:bidi="ar-SA"/>
      </w:rPr>
    </w:lvl>
    <w:lvl w:ilvl="8">
      <w:numFmt w:val="bullet"/>
      <w:lvlText w:val="•"/>
      <w:lvlJc w:val="left"/>
      <w:pPr>
        <w:ind w:left="12607" w:hanging="361"/>
      </w:pPr>
      <w:rPr>
        <w:rFonts w:hint="default"/>
        <w:lang w:val="en-US" w:eastAsia="en-US" w:bidi="ar-SA"/>
      </w:rPr>
    </w:lvl>
  </w:abstractNum>
  <w:abstractNum w:abstractNumId="45" w15:restartNumberingAfterBreak="0">
    <w:nsid w:val="3EBF5A9C"/>
    <w:multiLevelType w:val="hybridMultilevel"/>
    <w:tmpl w:val="C1A091EE"/>
    <w:lvl w:ilvl="0" w:tplc="E5BE6490">
      <w:numFmt w:val="bullet"/>
      <w:lvlText w:val="-"/>
      <w:lvlJc w:val="left"/>
      <w:pPr>
        <w:ind w:left="1859" w:hanging="360"/>
      </w:pPr>
      <w:rPr>
        <w:rFonts w:ascii="Calibri" w:eastAsia="Calibri" w:hAnsi="Calibri" w:cs="Calibri" w:hint="default"/>
        <w:spacing w:val="0"/>
        <w:w w:val="100"/>
        <w:lang w:val="en-US" w:eastAsia="en-US" w:bidi="ar-SA"/>
      </w:rPr>
    </w:lvl>
    <w:lvl w:ilvl="1" w:tplc="40E4EEC8">
      <w:numFmt w:val="bullet"/>
      <w:lvlText w:val="•"/>
      <w:lvlJc w:val="left"/>
      <w:pPr>
        <w:ind w:left="3287" w:hanging="360"/>
      </w:pPr>
      <w:rPr>
        <w:rFonts w:hint="default"/>
        <w:lang w:val="en-US" w:eastAsia="en-US" w:bidi="ar-SA"/>
      </w:rPr>
    </w:lvl>
    <w:lvl w:ilvl="2" w:tplc="2E664FDE">
      <w:numFmt w:val="bullet"/>
      <w:lvlText w:val="•"/>
      <w:lvlJc w:val="left"/>
      <w:pPr>
        <w:ind w:left="4715" w:hanging="360"/>
      </w:pPr>
      <w:rPr>
        <w:rFonts w:hint="default"/>
        <w:lang w:val="en-US" w:eastAsia="en-US" w:bidi="ar-SA"/>
      </w:rPr>
    </w:lvl>
    <w:lvl w:ilvl="3" w:tplc="74D8F8AA">
      <w:numFmt w:val="bullet"/>
      <w:lvlText w:val="•"/>
      <w:lvlJc w:val="left"/>
      <w:pPr>
        <w:ind w:left="6143" w:hanging="360"/>
      </w:pPr>
      <w:rPr>
        <w:rFonts w:hint="default"/>
        <w:lang w:val="en-US" w:eastAsia="en-US" w:bidi="ar-SA"/>
      </w:rPr>
    </w:lvl>
    <w:lvl w:ilvl="4" w:tplc="26E2EE72">
      <w:numFmt w:val="bullet"/>
      <w:lvlText w:val="•"/>
      <w:lvlJc w:val="left"/>
      <w:pPr>
        <w:ind w:left="7571" w:hanging="360"/>
      </w:pPr>
      <w:rPr>
        <w:rFonts w:hint="default"/>
        <w:lang w:val="en-US" w:eastAsia="en-US" w:bidi="ar-SA"/>
      </w:rPr>
    </w:lvl>
    <w:lvl w:ilvl="5" w:tplc="2F52E038">
      <w:numFmt w:val="bullet"/>
      <w:lvlText w:val="•"/>
      <w:lvlJc w:val="left"/>
      <w:pPr>
        <w:ind w:left="8999" w:hanging="360"/>
      </w:pPr>
      <w:rPr>
        <w:rFonts w:hint="default"/>
        <w:lang w:val="en-US" w:eastAsia="en-US" w:bidi="ar-SA"/>
      </w:rPr>
    </w:lvl>
    <w:lvl w:ilvl="6" w:tplc="517EBEA4">
      <w:numFmt w:val="bullet"/>
      <w:lvlText w:val="•"/>
      <w:lvlJc w:val="left"/>
      <w:pPr>
        <w:ind w:left="10427" w:hanging="360"/>
      </w:pPr>
      <w:rPr>
        <w:rFonts w:hint="default"/>
        <w:lang w:val="en-US" w:eastAsia="en-US" w:bidi="ar-SA"/>
      </w:rPr>
    </w:lvl>
    <w:lvl w:ilvl="7" w:tplc="14A8D176">
      <w:numFmt w:val="bullet"/>
      <w:lvlText w:val="•"/>
      <w:lvlJc w:val="left"/>
      <w:pPr>
        <w:ind w:left="11854" w:hanging="360"/>
      </w:pPr>
      <w:rPr>
        <w:rFonts w:hint="default"/>
        <w:lang w:val="en-US" w:eastAsia="en-US" w:bidi="ar-SA"/>
      </w:rPr>
    </w:lvl>
    <w:lvl w:ilvl="8" w:tplc="1C9CFBA0">
      <w:numFmt w:val="bullet"/>
      <w:lvlText w:val="•"/>
      <w:lvlJc w:val="left"/>
      <w:pPr>
        <w:ind w:left="13282" w:hanging="360"/>
      </w:pPr>
      <w:rPr>
        <w:rFonts w:hint="default"/>
        <w:lang w:val="en-US" w:eastAsia="en-US" w:bidi="ar-SA"/>
      </w:rPr>
    </w:lvl>
  </w:abstractNum>
  <w:abstractNum w:abstractNumId="46" w15:restartNumberingAfterBreak="0">
    <w:nsid w:val="3FB77F99"/>
    <w:multiLevelType w:val="multilevel"/>
    <w:tmpl w:val="CA769F12"/>
    <w:lvl w:ilvl="0">
      <w:start w:val="1"/>
      <w:numFmt w:val="decimal"/>
      <w:lvlText w:val="%1"/>
      <w:lvlJc w:val="left"/>
      <w:pPr>
        <w:ind w:left="1735" w:hanging="596"/>
      </w:pPr>
      <w:rPr>
        <w:rFonts w:hint="default"/>
        <w:lang w:val="en-US" w:eastAsia="en-US" w:bidi="ar-SA"/>
      </w:rPr>
    </w:lvl>
    <w:lvl w:ilvl="1">
      <w:start w:val="3"/>
      <w:numFmt w:val="decimal"/>
      <w:lvlText w:val="%1.%2"/>
      <w:lvlJc w:val="left"/>
      <w:pPr>
        <w:ind w:left="1735" w:hanging="596"/>
      </w:pPr>
      <w:rPr>
        <w:rFonts w:hint="default"/>
        <w:lang w:val="en-US" w:eastAsia="en-US" w:bidi="ar-SA"/>
      </w:rPr>
    </w:lvl>
    <w:lvl w:ilvl="2">
      <w:start w:val="1"/>
      <w:numFmt w:val="decimal"/>
      <w:lvlText w:val="%1.%2.%3"/>
      <w:lvlJc w:val="left"/>
      <w:pPr>
        <w:ind w:left="1735" w:hanging="596"/>
      </w:pPr>
      <w:rPr>
        <w:rFonts w:ascii="Cambria" w:eastAsia="Cambria" w:hAnsi="Cambria" w:cs="Cambria" w:hint="default"/>
        <w:b w:val="0"/>
        <w:bCs w:val="0"/>
        <w:i w:val="0"/>
        <w:iCs w:val="0"/>
        <w:color w:val="365F91"/>
        <w:spacing w:val="-1"/>
        <w:w w:val="99"/>
        <w:sz w:val="26"/>
        <w:szCs w:val="26"/>
        <w:lang w:val="en-US" w:eastAsia="en-US" w:bidi="ar-SA"/>
      </w:rPr>
    </w:lvl>
    <w:lvl w:ilvl="3">
      <w:numFmt w:val="bullet"/>
      <w:lvlText w:val="•"/>
      <w:lvlJc w:val="left"/>
      <w:pPr>
        <w:ind w:left="6059" w:hanging="596"/>
      </w:pPr>
      <w:rPr>
        <w:rFonts w:hint="default"/>
        <w:lang w:val="en-US" w:eastAsia="en-US" w:bidi="ar-SA"/>
      </w:rPr>
    </w:lvl>
    <w:lvl w:ilvl="4">
      <w:numFmt w:val="bullet"/>
      <w:lvlText w:val="•"/>
      <w:lvlJc w:val="left"/>
      <w:pPr>
        <w:ind w:left="7499" w:hanging="596"/>
      </w:pPr>
      <w:rPr>
        <w:rFonts w:hint="default"/>
        <w:lang w:val="en-US" w:eastAsia="en-US" w:bidi="ar-SA"/>
      </w:rPr>
    </w:lvl>
    <w:lvl w:ilvl="5">
      <w:numFmt w:val="bullet"/>
      <w:lvlText w:val="•"/>
      <w:lvlJc w:val="left"/>
      <w:pPr>
        <w:ind w:left="8939" w:hanging="596"/>
      </w:pPr>
      <w:rPr>
        <w:rFonts w:hint="default"/>
        <w:lang w:val="en-US" w:eastAsia="en-US" w:bidi="ar-SA"/>
      </w:rPr>
    </w:lvl>
    <w:lvl w:ilvl="6">
      <w:numFmt w:val="bullet"/>
      <w:lvlText w:val="•"/>
      <w:lvlJc w:val="left"/>
      <w:pPr>
        <w:ind w:left="10379" w:hanging="596"/>
      </w:pPr>
      <w:rPr>
        <w:rFonts w:hint="default"/>
        <w:lang w:val="en-US" w:eastAsia="en-US" w:bidi="ar-SA"/>
      </w:rPr>
    </w:lvl>
    <w:lvl w:ilvl="7">
      <w:numFmt w:val="bullet"/>
      <w:lvlText w:val="•"/>
      <w:lvlJc w:val="left"/>
      <w:pPr>
        <w:ind w:left="11818" w:hanging="596"/>
      </w:pPr>
      <w:rPr>
        <w:rFonts w:hint="default"/>
        <w:lang w:val="en-US" w:eastAsia="en-US" w:bidi="ar-SA"/>
      </w:rPr>
    </w:lvl>
    <w:lvl w:ilvl="8">
      <w:numFmt w:val="bullet"/>
      <w:lvlText w:val="•"/>
      <w:lvlJc w:val="left"/>
      <w:pPr>
        <w:ind w:left="13258" w:hanging="596"/>
      </w:pPr>
      <w:rPr>
        <w:rFonts w:hint="default"/>
        <w:lang w:val="en-US" w:eastAsia="en-US" w:bidi="ar-SA"/>
      </w:rPr>
    </w:lvl>
  </w:abstractNum>
  <w:abstractNum w:abstractNumId="47" w15:restartNumberingAfterBreak="0">
    <w:nsid w:val="41AE0339"/>
    <w:multiLevelType w:val="multilevel"/>
    <w:tmpl w:val="99BC4FF0"/>
    <w:lvl w:ilvl="0">
      <w:start w:val="2"/>
      <w:numFmt w:val="decimal"/>
      <w:lvlText w:val="%1"/>
      <w:lvlJc w:val="left"/>
      <w:pPr>
        <w:ind w:left="1538" w:hanging="399"/>
      </w:pPr>
      <w:rPr>
        <w:rFonts w:hint="default"/>
        <w:lang w:val="en-US" w:eastAsia="en-US" w:bidi="ar-SA"/>
      </w:rPr>
    </w:lvl>
    <w:lvl w:ilvl="1">
      <w:start w:val="2"/>
      <w:numFmt w:val="decimal"/>
      <w:lvlText w:val="%1.%2"/>
      <w:lvlJc w:val="left"/>
      <w:pPr>
        <w:ind w:left="1538" w:hanging="399"/>
      </w:pPr>
      <w:rPr>
        <w:rFonts w:ascii="Cambria" w:eastAsia="Cambria" w:hAnsi="Cambria" w:cs="Cambria" w:hint="default"/>
        <w:b w:val="0"/>
        <w:bCs w:val="0"/>
        <w:i w:val="0"/>
        <w:iCs w:val="0"/>
        <w:color w:val="365F91"/>
        <w:spacing w:val="-1"/>
        <w:w w:val="99"/>
        <w:sz w:val="26"/>
        <w:szCs w:val="26"/>
        <w:lang w:val="en-US" w:eastAsia="en-US" w:bidi="ar-SA"/>
      </w:rPr>
    </w:lvl>
    <w:lvl w:ilvl="2">
      <w:numFmt w:val="bullet"/>
      <w:lvlText w:val="•"/>
      <w:lvlJc w:val="left"/>
      <w:pPr>
        <w:ind w:left="4459" w:hanging="399"/>
      </w:pPr>
      <w:rPr>
        <w:rFonts w:hint="default"/>
        <w:lang w:val="en-US" w:eastAsia="en-US" w:bidi="ar-SA"/>
      </w:rPr>
    </w:lvl>
    <w:lvl w:ilvl="3">
      <w:numFmt w:val="bullet"/>
      <w:lvlText w:val="•"/>
      <w:lvlJc w:val="left"/>
      <w:pPr>
        <w:ind w:left="5919" w:hanging="399"/>
      </w:pPr>
      <w:rPr>
        <w:rFonts w:hint="default"/>
        <w:lang w:val="en-US" w:eastAsia="en-US" w:bidi="ar-SA"/>
      </w:rPr>
    </w:lvl>
    <w:lvl w:ilvl="4">
      <w:numFmt w:val="bullet"/>
      <w:lvlText w:val="•"/>
      <w:lvlJc w:val="left"/>
      <w:pPr>
        <w:ind w:left="7379" w:hanging="399"/>
      </w:pPr>
      <w:rPr>
        <w:rFonts w:hint="default"/>
        <w:lang w:val="en-US" w:eastAsia="en-US" w:bidi="ar-SA"/>
      </w:rPr>
    </w:lvl>
    <w:lvl w:ilvl="5">
      <w:numFmt w:val="bullet"/>
      <w:lvlText w:val="•"/>
      <w:lvlJc w:val="left"/>
      <w:pPr>
        <w:ind w:left="8839" w:hanging="399"/>
      </w:pPr>
      <w:rPr>
        <w:rFonts w:hint="default"/>
        <w:lang w:val="en-US" w:eastAsia="en-US" w:bidi="ar-SA"/>
      </w:rPr>
    </w:lvl>
    <w:lvl w:ilvl="6">
      <w:numFmt w:val="bullet"/>
      <w:lvlText w:val="•"/>
      <w:lvlJc w:val="left"/>
      <w:pPr>
        <w:ind w:left="10299" w:hanging="399"/>
      </w:pPr>
      <w:rPr>
        <w:rFonts w:hint="default"/>
        <w:lang w:val="en-US" w:eastAsia="en-US" w:bidi="ar-SA"/>
      </w:rPr>
    </w:lvl>
    <w:lvl w:ilvl="7">
      <w:numFmt w:val="bullet"/>
      <w:lvlText w:val="•"/>
      <w:lvlJc w:val="left"/>
      <w:pPr>
        <w:ind w:left="11758" w:hanging="399"/>
      </w:pPr>
      <w:rPr>
        <w:rFonts w:hint="default"/>
        <w:lang w:val="en-US" w:eastAsia="en-US" w:bidi="ar-SA"/>
      </w:rPr>
    </w:lvl>
    <w:lvl w:ilvl="8">
      <w:numFmt w:val="bullet"/>
      <w:lvlText w:val="•"/>
      <w:lvlJc w:val="left"/>
      <w:pPr>
        <w:ind w:left="13218" w:hanging="399"/>
      </w:pPr>
      <w:rPr>
        <w:rFonts w:hint="default"/>
        <w:lang w:val="en-US" w:eastAsia="en-US" w:bidi="ar-SA"/>
      </w:rPr>
    </w:lvl>
  </w:abstractNum>
  <w:abstractNum w:abstractNumId="48" w15:restartNumberingAfterBreak="0">
    <w:nsid w:val="42D93F11"/>
    <w:multiLevelType w:val="multilevel"/>
    <w:tmpl w:val="75248A86"/>
    <w:lvl w:ilvl="0">
      <w:start w:val="4"/>
      <w:numFmt w:val="decimal"/>
      <w:lvlText w:val="%1"/>
      <w:lvlJc w:val="left"/>
      <w:pPr>
        <w:ind w:left="741" w:hanging="596"/>
      </w:pPr>
      <w:rPr>
        <w:rFonts w:hint="default"/>
        <w:lang w:val="en-US" w:eastAsia="en-US" w:bidi="ar-SA"/>
      </w:rPr>
    </w:lvl>
    <w:lvl w:ilvl="1">
      <w:start w:val="1"/>
      <w:numFmt w:val="decimal"/>
      <w:lvlText w:val="%1.%2"/>
      <w:lvlJc w:val="left"/>
      <w:pPr>
        <w:ind w:left="741" w:hanging="596"/>
      </w:pPr>
      <w:rPr>
        <w:rFonts w:hint="default"/>
        <w:lang w:val="en-US" w:eastAsia="en-US" w:bidi="ar-SA"/>
      </w:rPr>
    </w:lvl>
    <w:lvl w:ilvl="2">
      <w:start w:val="1"/>
      <w:numFmt w:val="decimal"/>
      <w:lvlText w:val="%1.%2.%3"/>
      <w:lvlJc w:val="left"/>
      <w:pPr>
        <w:ind w:left="741" w:hanging="596"/>
      </w:pPr>
      <w:rPr>
        <w:rFonts w:ascii="Cambria" w:eastAsia="Cambria" w:hAnsi="Cambria" w:cs="Cambria" w:hint="default"/>
        <w:b w:val="0"/>
        <w:bCs w:val="0"/>
        <w:i w:val="0"/>
        <w:iCs w:val="0"/>
        <w:color w:val="365F91"/>
        <w:spacing w:val="-1"/>
        <w:w w:val="99"/>
        <w:sz w:val="26"/>
        <w:szCs w:val="26"/>
        <w:lang w:val="en-US" w:eastAsia="en-US" w:bidi="ar-SA"/>
      </w:rPr>
    </w:lvl>
    <w:lvl w:ilvl="3">
      <w:numFmt w:val="bullet"/>
      <w:lvlText w:val="•"/>
      <w:lvlJc w:val="left"/>
      <w:pPr>
        <w:ind w:left="5359" w:hanging="596"/>
      </w:pPr>
      <w:rPr>
        <w:rFonts w:hint="default"/>
        <w:lang w:val="en-US" w:eastAsia="en-US" w:bidi="ar-SA"/>
      </w:rPr>
    </w:lvl>
    <w:lvl w:ilvl="4">
      <w:numFmt w:val="bullet"/>
      <w:lvlText w:val="•"/>
      <w:lvlJc w:val="left"/>
      <w:pPr>
        <w:ind w:left="6899" w:hanging="596"/>
      </w:pPr>
      <w:rPr>
        <w:rFonts w:hint="default"/>
        <w:lang w:val="en-US" w:eastAsia="en-US" w:bidi="ar-SA"/>
      </w:rPr>
    </w:lvl>
    <w:lvl w:ilvl="5">
      <w:numFmt w:val="bullet"/>
      <w:lvlText w:val="•"/>
      <w:lvlJc w:val="left"/>
      <w:pPr>
        <w:ind w:left="8439" w:hanging="596"/>
      </w:pPr>
      <w:rPr>
        <w:rFonts w:hint="default"/>
        <w:lang w:val="en-US" w:eastAsia="en-US" w:bidi="ar-SA"/>
      </w:rPr>
    </w:lvl>
    <w:lvl w:ilvl="6">
      <w:numFmt w:val="bullet"/>
      <w:lvlText w:val="•"/>
      <w:lvlJc w:val="left"/>
      <w:pPr>
        <w:ind w:left="9979" w:hanging="596"/>
      </w:pPr>
      <w:rPr>
        <w:rFonts w:hint="default"/>
        <w:lang w:val="en-US" w:eastAsia="en-US" w:bidi="ar-SA"/>
      </w:rPr>
    </w:lvl>
    <w:lvl w:ilvl="7">
      <w:numFmt w:val="bullet"/>
      <w:lvlText w:val="•"/>
      <w:lvlJc w:val="left"/>
      <w:pPr>
        <w:ind w:left="11518" w:hanging="596"/>
      </w:pPr>
      <w:rPr>
        <w:rFonts w:hint="default"/>
        <w:lang w:val="en-US" w:eastAsia="en-US" w:bidi="ar-SA"/>
      </w:rPr>
    </w:lvl>
    <w:lvl w:ilvl="8">
      <w:numFmt w:val="bullet"/>
      <w:lvlText w:val="•"/>
      <w:lvlJc w:val="left"/>
      <w:pPr>
        <w:ind w:left="13058" w:hanging="596"/>
      </w:pPr>
      <w:rPr>
        <w:rFonts w:hint="default"/>
        <w:lang w:val="en-US" w:eastAsia="en-US" w:bidi="ar-SA"/>
      </w:rPr>
    </w:lvl>
  </w:abstractNum>
  <w:abstractNum w:abstractNumId="49" w15:restartNumberingAfterBreak="0">
    <w:nsid w:val="42F857EE"/>
    <w:multiLevelType w:val="hybridMultilevel"/>
    <w:tmpl w:val="0C2668EC"/>
    <w:lvl w:ilvl="0" w:tplc="BA82B3E4">
      <w:numFmt w:val="bullet"/>
      <w:lvlText w:val="-"/>
      <w:lvlJc w:val="left"/>
      <w:pPr>
        <w:ind w:left="829" w:hanging="360"/>
      </w:pPr>
      <w:rPr>
        <w:rFonts w:ascii="Calibri" w:eastAsia="Calibri" w:hAnsi="Calibri" w:cs="Calibri" w:hint="default"/>
        <w:b w:val="0"/>
        <w:bCs w:val="0"/>
        <w:i w:val="0"/>
        <w:iCs w:val="0"/>
        <w:spacing w:val="0"/>
        <w:w w:val="99"/>
        <w:sz w:val="20"/>
        <w:szCs w:val="20"/>
        <w:lang w:val="en-US" w:eastAsia="en-US" w:bidi="ar-SA"/>
      </w:rPr>
    </w:lvl>
    <w:lvl w:ilvl="1" w:tplc="A8B4ABBA">
      <w:numFmt w:val="bullet"/>
      <w:lvlText w:val="•"/>
      <w:lvlJc w:val="left"/>
      <w:pPr>
        <w:ind w:left="2265" w:hanging="360"/>
      </w:pPr>
      <w:rPr>
        <w:rFonts w:hint="default"/>
        <w:lang w:val="en-US" w:eastAsia="en-US" w:bidi="ar-SA"/>
      </w:rPr>
    </w:lvl>
    <w:lvl w:ilvl="2" w:tplc="7966BDAE">
      <w:numFmt w:val="bullet"/>
      <w:lvlText w:val="•"/>
      <w:lvlJc w:val="left"/>
      <w:pPr>
        <w:ind w:left="3711" w:hanging="360"/>
      </w:pPr>
      <w:rPr>
        <w:rFonts w:hint="default"/>
        <w:lang w:val="en-US" w:eastAsia="en-US" w:bidi="ar-SA"/>
      </w:rPr>
    </w:lvl>
    <w:lvl w:ilvl="3" w:tplc="52701DD4">
      <w:numFmt w:val="bullet"/>
      <w:lvlText w:val="•"/>
      <w:lvlJc w:val="left"/>
      <w:pPr>
        <w:ind w:left="5157" w:hanging="360"/>
      </w:pPr>
      <w:rPr>
        <w:rFonts w:hint="default"/>
        <w:lang w:val="en-US" w:eastAsia="en-US" w:bidi="ar-SA"/>
      </w:rPr>
    </w:lvl>
    <w:lvl w:ilvl="4" w:tplc="B82A9196">
      <w:numFmt w:val="bullet"/>
      <w:lvlText w:val="•"/>
      <w:lvlJc w:val="left"/>
      <w:pPr>
        <w:ind w:left="6603" w:hanging="360"/>
      </w:pPr>
      <w:rPr>
        <w:rFonts w:hint="default"/>
        <w:lang w:val="en-US" w:eastAsia="en-US" w:bidi="ar-SA"/>
      </w:rPr>
    </w:lvl>
    <w:lvl w:ilvl="5" w:tplc="B5366736">
      <w:numFmt w:val="bullet"/>
      <w:lvlText w:val="•"/>
      <w:lvlJc w:val="left"/>
      <w:pPr>
        <w:ind w:left="8049" w:hanging="360"/>
      </w:pPr>
      <w:rPr>
        <w:rFonts w:hint="default"/>
        <w:lang w:val="en-US" w:eastAsia="en-US" w:bidi="ar-SA"/>
      </w:rPr>
    </w:lvl>
    <w:lvl w:ilvl="6" w:tplc="EF286A8A">
      <w:numFmt w:val="bullet"/>
      <w:lvlText w:val="•"/>
      <w:lvlJc w:val="left"/>
      <w:pPr>
        <w:ind w:left="9494" w:hanging="360"/>
      </w:pPr>
      <w:rPr>
        <w:rFonts w:hint="default"/>
        <w:lang w:val="en-US" w:eastAsia="en-US" w:bidi="ar-SA"/>
      </w:rPr>
    </w:lvl>
    <w:lvl w:ilvl="7" w:tplc="8EB4F3AC">
      <w:numFmt w:val="bullet"/>
      <w:lvlText w:val="•"/>
      <w:lvlJc w:val="left"/>
      <w:pPr>
        <w:ind w:left="10940" w:hanging="360"/>
      </w:pPr>
      <w:rPr>
        <w:rFonts w:hint="default"/>
        <w:lang w:val="en-US" w:eastAsia="en-US" w:bidi="ar-SA"/>
      </w:rPr>
    </w:lvl>
    <w:lvl w:ilvl="8" w:tplc="B0621D34">
      <w:numFmt w:val="bullet"/>
      <w:lvlText w:val="•"/>
      <w:lvlJc w:val="left"/>
      <w:pPr>
        <w:ind w:left="12386" w:hanging="360"/>
      </w:pPr>
      <w:rPr>
        <w:rFonts w:hint="default"/>
        <w:lang w:val="en-US" w:eastAsia="en-US" w:bidi="ar-SA"/>
      </w:rPr>
    </w:lvl>
  </w:abstractNum>
  <w:abstractNum w:abstractNumId="50" w15:restartNumberingAfterBreak="0">
    <w:nsid w:val="43BC3D03"/>
    <w:multiLevelType w:val="multilevel"/>
    <w:tmpl w:val="CF7C704C"/>
    <w:lvl w:ilvl="0">
      <w:start w:val="1"/>
      <w:numFmt w:val="decimal"/>
      <w:lvlText w:val="%1"/>
      <w:lvlJc w:val="left"/>
      <w:pPr>
        <w:ind w:left="1920" w:hanging="540"/>
      </w:pPr>
      <w:rPr>
        <w:rFonts w:hint="default"/>
        <w:lang w:val="en-US" w:eastAsia="en-US" w:bidi="ar-SA"/>
      </w:rPr>
    </w:lvl>
    <w:lvl w:ilvl="1">
      <w:start w:val="3"/>
      <w:numFmt w:val="decimal"/>
      <w:lvlText w:val="%1.%2"/>
      <w:lvlJc w:val="left"/>
      <w:pPr>
        <w:ind w:left="1920" w:hanging="540"/>
      </w:pPr>
      <w:rPr>
        <w:rFonts w:hint="default"/>
        <w:lang w:val="en-US" w:eastAsia="en-US" w:bidi="ar-SA"/>
      </w:rPr>
    </w:lvl>
    <w:lvl w:ilvl="2">
      <w:start w:val="1"/>
      <w:numFmt w:val="decimal"/>
      <w:lvlText w:val="%1.%2.%3"/>
      <w:lvlJc w:val="left"/>
      <w:pPr>
        <w:ind w:left="1920" w:hanging="540"/>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6185" w:hanging="540"/>
      </w:pPr>
      <w:rPr>
        <w:rFonts w:hint="default"/>
        <w:lang w:val="en-US" w:eastAsia="en-US" w:bidi="ar-SA"/>
      </w:rPr>
    </w:lvl>
    <w:lvl w:ilvl="4">
      <w:numFmt w:val="bullet"/>
      <w:lvlText w:val="•"/>
      <w:lvlJc w:val="left"/>
      <w:pPr>
        <w:ind w:left="7607" w:hanging="540"/>
      </w:pPr>
      <w:rPr>
        <w:rFonts w:hint="default"/>
        <w:lang w:val="en-US" w:eastAsia="en-US" w:bidi="ar-SA"/>
      </w:rPr>
    </w:lvl>
    <w:lvl w:ilvl="5">
      <w:numFmt w:val="bullet"/>
      <w:lvlText w:val="•"/>
      <w:lvlJc w:val="left"/>
      <w:pPr>
        <w:ind w:left="9029" w:hanging="540"/>
      </w:pPr>
      <w:rPr>
        <w:rFonts w:hint="default"/>
        <w:lang w:val="en-US" w:eastAsia="en-US" w:bidi="ar-SA"/>
      </w:rPr>
    </w:lvl>
    <w:lvl w:ilvl="6">
      <w:numFmt w:val="bullet"/>
      <w:lvlText w:val="•"/>
      <w:lvlJc w:val="left"/>
      <w:pPr>
        <w:ind w:left="10451" w:hanging="540"/>
      </w:pPr>
      <w:rPr>
        <w:rFonts w:hint="default"/>
        <w:lang w:val="en-US" w:eastAsia="en-US" w:bidi="ar-SA"/>
      </w:rPr>
    </w:lvl>
    <w:lvl w:ilvl="7">
      <w:numFmt w:val="bullet"/>
      <w:lvlText w:val="•"/>
      <w:lvlJc w:val="left"/>
      <w:pPr>
        <w:ind w:left="11872" w:hanging="540"/>
      </w:pPr>
      <w:rPr>
        <w:rFonts w:hint="default"/>
        <w:lang w:val="en-US" w:eastAsia="en-US" w:bidi="ar-SA"/>
      </w:rPr>
    </w:lvl>
    <w:lvl w:ilvl="8">
      <w:numFmt w:val="bullet"/>
      <w:lvlText w:val="•"/>
      <w:lvlJc w:val="left"/>
      <w:pPr>
        <w:ind w:left="13294" w:hanging="540"/>
      </w:pPr>
      <w:rPr>
        <w:rFonts w:hint="default"/>
        <w:lang w:val="en-US" w:eastAsia="en-US" w:bidi="ar-SA"/>
      </w:rPr>
    </w:lvl>
  </w:abstractNum>
  <w:abstractNum w:abstractNumId="51" w15:restartNumberingAfterBreak="0">
    <w:nsid w:val="449D750A"/>
    <w:multiLevelType w:val="hybridMultilevel"/>
    <w:tmpl w:val="B0925B7A"/>
    <w:lvl w:ilvl="0" w:tplc="ED4C3F9A">
      <w:numFmt w:val="bullet"/>
      <w:lvlText w:val="-"/>
      <w:lvlJc w:val="left"/>
      <w:pPr>
        <w:ind w:left="1860" w:hanging="360"/>
      </w:pPr>
      <w:rPr>
        <w:rFonts w:ascii="Calibri" w:eastAsia="Calibri" w:hAnsi="Calibri" w:cs="Calibri" w:hint="default"/>
        <w:spacing w:val="0"/>
        <w:w w:val="100"/>
        <w:lang w:val="en-US" w:eastAsia="en-US" w:bidi="ar-SA"/>
      </w:rPr>
    </w:lvl>
    <w:lvl w:ilvl="1" w:tplc="85907D06">
      <w:numFmt w:val="bullet"/>
      <w:lvlText w:val="•"/>
      <w:lvlJc w:val="left"/>
      <w:pPr>
        <w:ind w:left="3287" w:hanging="360"/>
      </w:pPr>
      <w:rPr>
        <w:rFonts w:hint="default"/>
        <w:lang w:val="en-US" w:eastAsia="en-US" w:bidi="ar-SA"/>
      </w:rPr>
    </w:lvl>
    <w:lvl w:ilvl="2" w:tplc="B6626742">
      <w:numFmt w:val="bullet"/>
      <w:lvlText w:val="•"/>
      <w:lvlJc w:val="left"/>
      <w:pPr>
        <w:ind w:left="4715" w:hanging="360"/>
      </w:pPr>
      <w:rPr>
        <w:rFonts w:hint="default"/>
        <w:lang w:val="en-US" w:eastAsia="en-US" w:bidi="ar-SA"/>
      </w:rPr>
    </w:lvl>
    <w:lvl w:ilvl="3" w:tplc="D13A5404">
      <w:numFmt w:val="bullet"/>
      <w:lvlText w:val="•"/>
      <w:lvlJc w:val="left"/>
      <w:pPr>
        <w:ind w:left="6143" w:hanging="360"/>
      </w:pPr>
      <w:rPr>
        <w:rFonts w:hint="default"/>
        <w:lang w:val="en-US" w:eastAsia="en-US" w:bidi="ar-SA"/>
      </w:rPr>
    </w:lvl>
    <w:lvl w:ilvl="4" w:tplc="8A101054">
      <w:numFmt w:val="bullet"/>
      <w:lvlText w:val="•"/>
      <w:lvlJc w:val="left"/>
      <w:pPr>
        <w:ind w:left="7571" w:hanging="360"/>
      </w:pPr>
      <w:rPr>
        <w:rFonts w:hint="default"/>
        <w:lang w:val="en-US" w:eastAsia="en-US" w:bidi="ar-SA"/>
      </w:rPr>
    </w:lvl>
    <w:lvl w:ilvl="5" w:tplc="C22C8AB4">
      <w:numFmt w:val="bullet"/>
      <w:lvlText w:val="•"/>
      <w:lvlJc w:val="left"/>
      <w:pPr>
        <w:ind w:left="8999" w:hanging="360"/>
      </w:pPr>
      <w:rPr>
        <w:rFonts w:hint="default"/>
        <w:lang w:val="en-US" w:eastAsia="en-US" w:bidi="ar-SA"/>
      </w:rPr>
    </w:lvl>
    <w:lvl w:ilvl="6" w:tplc="9E92B236">
      <w:numFmt w:val="bullet"/>
      <w:lvlText w:val="•"/>
      <w:lvlJc w:val="left"/>
      <w:pPr>
        <w:ind w:left="10427" w:hanging="360"/>
      </w:pPr>
      <w:rPr>
        <w:rFonts w:hint="default"/>
        <w:lang w:val="en-US" w:eastAsia="en-US" w:bidi="ar-SA"/>
      </w:rPr>
    </w:lvl>
    <w:lvl w:ilvl="7" w:tplc="578C10B2">
      <w:numFmt w:val="bullet"/>
      <w:lvlText w:val="•"/>
      <w:lvlJc w:val="left"/>
      <w:pPr>
        <w:ind w:left="11854" w:hanging="360"/>
      </w:pPr>
      <w:rPr>
        <w:rFonts w:hint="default"/>
        <w:lang w:val="en-US" w:eastAsia="en-US" w:bidi="ar-SA"/>
      </w:rPr>
    </w:lvl>
    <w:lvl w:ilvl="8" w:tplc="C68EF0D8">
      <w:numFmt w:val="bullet"/>
      <w:lvlText w:val="•"/>
      <w:lvlJc w:val="left"/>
      <w:pPr>
        <w:ind w:left="13282" w:hanging="360"/>
      </w:pPr>
      <w:rPr>
        <w:rFonts w:hint="default"/>
        <w:lang w:val="en-US" w:eastAsia="en-US" w:bidi="ar-SA"/>
      </w:rPr>
    </w:lvl>
  </w:abstractNum>
  <w:abstractNum w:abstractNumId="52" w15:restartNumberingAfterBreak="0">
    <w:nsid w:val="47CA6592"/>
    <w:multiLevelType w:val="hybridMultilevel"/>
    <w:tmpl w:val="B6BCBD30"/>
    <w:lvl w:ilvl="0" w:tplc="70BAEA74">
      <w:start w:val="1"/>
      <w:numFmt w:val="decimal"/>
      <w:lvlText w:val="(%1)"/>
      <w:lvlJc w:val="left"/>
      <w:pPr>
        <w:ind w:left="1992" w:hanging="425"/>
      </w:pPr>
      <w:rPr>
        <w:rFonts w:ascii="Calibri" w:eastAsia="Calibri" w:hAnsi="Calibri" w:cs="Calibri" w:hint="default"/>
        <w:b w:val="0"/>
        <w:bCs w:val="0"/>
        <w:i w:val="0"/>
        <w:iCs w:val="0"/>
        <w:spacing w:val="0"/>
        <w:w w:val="100"/>
        <w:sz w:val="22"/>
        <w:szCs w:val="22"/>
        <w:lang w:val="en-US" w:eastAsia="en-US" w:bidi="ar-SA"/>
      </w:rPr>
    </w:lvl>
    <w:lvl w:ilvl="1" w:tplc="E3945F5C">
      <w:numFmt w:val="bullet"/>
      <w:lvlText w:val="•"/>
      <w:lvlJc w:val="left"/>
      <w:pPr>
        <w:ind w:left="3413" w:hanging="425"/>
      </w:pPr>
      <w:rPr>
        <w:rFonts w:hint="default"/>
        <w:lang w:val="en-US" w:eastAsia="en-US" w:bidi="ar-SA"/>
      </w:rPr>
    </w:lvl>
    <w:lvl w:ilvl="2" w:tplc="D61692D8">
      <w:numFmt w:val="bullet"/>
      <w:lvlText w:val="•"/>
      <w:lvlJc w:val="left"/>
      <w:pPr>
        <w:ind w:left="4827" w:hanging="425"/>
      </w:pPr>
      <w:rPr>
        <w:rFonts w:hint="default"/>
        <w:lang w:val="en-US" w:eastAsia="en-US" w:bidi="ar-SA"/>
      </w:rPr>
    </w:lvl>
    <w:lvl w:ilvl="3" w:tplc="120E1E16">
      <w:numFmt w:val="bullet"/>
      <w:lvlText w:val="•"/>
      <w:lvlJc w:val="left"/>
      <w:pPr>
        <w:ind w:left="6241" w:hanging="425"/>
      </w:pPr>
      <w:rPr>
        <w:rFonts w:hint="default"/>
        <w:lang w:val="en-US" w:eastAsia="en-US" w:bidi="ar-SA"/>
      </w:rPr>
    </w:lvl>
    <w:lvl w:ilvl="4" w:tplc="AD24F15C">
      <w:numFmt w:val="bullet"/>
      <w:lvlText w:val="•"/>
      <w:lvlJc w:val="left"/>
      <w:pPr>
        <w:ind w:left="7655" w:hanging="425"/>
      </w:pPr>
      <w:rPr>
        <w:rFonts w:hint="default"/>
        <w:lang w:val="en-US" w:eastAsia="en-US" w:bidi="ar-SA"/>
      </w:rPr>
    </w:lvl>
    <w:lvl w:ilvl="5" w:tplc="0EF42426">
      <w:numFmt w:val="bullet"/>
      <w:lvlText w:val="•"/>
      <w:lvlJc w:val="left"/>
      <w:pPr>
        <w:ind w:left="9069" w:hanging="425"/>
      </w:pPr>
      <w:rPr>
        <w:rFonts w:hint="default"/>
        <w:lang w:val="en-US" w:eastAsia="en-US" w:bidi="ar-SA"/>
      </w:rPr>
    </w:lvl>
    <w:lvl w:ilvl="6" w:tplc="236AFFB2">
      <w:numFmt w:val="bullet"/>
      <w:lvlText w:val="•"/>
      <w:lvlJc w:val="left"/>
      <w:pPr>
        <w:ind w:left="10483" w:hanging="425"/>
      </w:pPr>
      <w:rPr>
        <w:rFonts w:hint="default"/>
        <w:lang w:val="en-US" w:eastAsia="en-US" w:bidi="ar-SA"/>
      </w:rPr>
    </w:lvl>
    <w:lvl w:ilvl="7" w:tplc="E9527AF8">
      <w:numFmt w:val="bullet"/>
      <w:lvlText w:val="•"/>
      <w:lvlJc w:val="left"/>
      <w:pPr>
        <w:ind w:left="11896" w:hanging="425"/>
      </w:pPr>
      <w:rPr>
        <w:rFonts w:hint="default"/>
        <w:lang w:val="en-US" w:eastAsia="en-US" w:bidi="ar-SA"/>
      </w:rPr>
    </w:lvl>
    <w:lvl w:ilvl="8" w:tplc="0DBAF7EA">
      <w:numFmt w:val="bullet"/>
      <w:lvlText w:val="•"/>
      <w:lvlJc w:val="left"/>
      <w:pPr>
        <w:ind w:left="13310" w:hanging="425"/>
      </w:pPr>
      <w:rPr>
        <w:rFonts w:hint="default"/>
        <w:lang w:val="en-US" w:eastAsia="en-US" w:bidi="ar-SA"/>
      </w:rPr>
    </w:lvl>
  </w:abstractNum>
  <w:abstractNum w:abstractNumId="53" w15:restartNumberingAfterBreak="0">
    <w:nsid w:val="482033E7"/>
    <w:multiLevelType w:val="hybridMultilevel"/>
    <w:tmpl w:val="E1D4FF1A"/>
    <w:lvl w:ilvl="0" w:tplc="1848C7AE">
      <w:numFmt w:val="bullet"/>
      <w:lvlText w:val="●"/>
      <w:lvlJc w:val="left"/>
      <w:pPr>
        <w:ind w:left="1860" w:hanging="361"/>
      </w:pPr>
      <w:rPr>
        <w:rFonts w:ascii="Calibri" w:eastAsia="Calibri" w:hAnsi="Calibri" w:cs="Calibri" w:hint="default"/>
        <w:b w:val="0"/>
        <w:bCs w:val="0"/>
        <w:i w:val="0"/>
        <w:iCs w:val="0"/>
        <w:spacing w:val="0"/>
        <w:w w:val="100"/>
        <w:sz w:val="22"/>
        <w:szCs w:val="22"/>
        <w:lang w:val="en-US" w:eastAsia="en-US" w:bidi="ar-SA"/>
      </w:rPr>
    </w:lvl>
    <w:lvl w:ilvl="1" w:tplc="DFCA0896">
      <w:numFmt w:val="bullet"/>
      <w:lvlText w:val="•"/>
      <w:lvlJc w:val="left"/>
      <w:pPr>
        <w:ind w:left="3287" w:hanging="361"/>
      </w:pPr>
      <w:rPr>
        <w:rFonts w:hint="default"/>
        <w:lang w:val="en-US" w:eastAsia="en-US" w:bidi="ar-SA"/>
      </w:rPr>
    </w:lvl>
    <w:lvl w:ilvl="2" w:tplc="AEDE1F70">
      <w:numFmt w:val="bullet"/>
      <w:lvlText w:val="•"/>
      <w:lvlJc w:val="left"/>
      <w:pPr>
        <w:ind w:left="4715" w:hanging="361"/>
      </w:pPr>
      <w:rPr>
        <w:rFonts w:hint="default"/>
        <w:lang w:val="en-US" w:eastAsia="en-US" w:bidi="ar-SA"/>
      </w:rPr>
    </w:lvl>
    <w:lvl w:ilvl="3" w:tplc="6CC400D2">
      <w:numFmt w:val="bullet"/>
      <w:lvlText w:val="•"/>
      <w:lvlJc w:val="left"/>
      <w:pPr>
        <w:ind w:left="6143" w:hanging="361"/>
      </w:pPr>
      <w:rPr>
        <w:rFonts w:hint="default"/>
        <w:lang w:val="en-US" w:eastAsia="en-US" w:bidi="ar-SA"/>
      </w:rPr>
    </w:lvl>
    <w:lvl w:ilvl="4" w:tplc="EF1C9D58">
      <w:numFmt w:val="bullet"/>
      <w:lvlText w:val="•"/>
      <w:lvlJc w:val="left"/>
      <w:pPr>
        <w:ind w:left="7571" w:hanging="361"/>
      </w:pPr>
      <w:rPr>
        <w:rFonts w:hint="default"/>
        <w:lang w:val="en-US" w:eastAsia="en-US" w:bidi="ar-SA"/>
      </w:rPr>
    </w:lvl>
    <w:lvl w:ilvl="5" w:tplc="BCAA3F50">
      <w:numFmt w:val="bullet"/>
      <w:lvlText w:val="•"/>
      <w:lvlJc w:val="left"/>
      <w:pPr>
        <w:ind w:left="8999" w:hanging="361"/>
      </w:pPr>
      <w:rPr>
        <w:rFonts w:hint="default"/>
        <w:lang w:val="en-US" w:eastAsia="en-US" w:bidi="ar-SA"/>
      </w:rPr>
    </w:lvl>
    <w:lvl w:ilvl="6" w:tplc="63A4FA50">
      <w:numFmt w:val="bullet"/>
      <w:lvlText w:val="•"/>
      <w:lvlJc w:val="left"/>
      <w:pPr>
        <w:ind w:left="10427" w:hanging="361"/>
      </w:pPr>
      <w:rPr>
        <w:rFonts w:hint="default"/>
        <w:lang w:val="en-US" w:eastAsia="en-US" w:bidi="ar-SA"/>
      </w:rPr>
    </w:lvl>
    <w:lvl w:ilvl="7" w:tplc="94AE3AB8">
      <w:numFmt w:val="bullet"/>
      <w:lvlText w:val="•"/>
      <w:lvlJc w:val="left"/>
      <w:pPr>
        <w:ind w:left="11854" w:hanging="361"/>
      </w:pPr>
      <w:rPr>
        <w:rFonts w:hint="default"/>
        <w:lang w:val="en-US" w:eastAsia="en-US" w:bidi="ar-SA"/>
      </w:rPr>
    </w:lvl>
    <w:lvl w:ilvl="8" w:tplc="2C16BBAC">
      <w:numFmt w:val="bullet"/>
      <w:lvlText w:val="•"/>
      <w:lvlJc w:val="left"/>
      <w:pPr>
        <w:ind w:left="13282" w:hanging="361"/>
      </w:pPr>
      <w:rPr>
        <w:rFonts w:hint="default"/>
        <w:lang w:val="en-US" w:eastAsia="en-US" w:bidi="ar-SA"/>
      </w:rPr>
    </w:lvl>
  </w:abstractNum>
  <w:abstractNum w:abstractNumId="54" w15:restartNumberingAfterBreak="0">
    <w:nsid w:val="49ED546C"/>
    <w:multiLevelType w:val="hybridMultilevel"/>
    <w:tmpl w:val="EC9CB95A"/>
    <w:lvl w:ilvl="0" w:tplc="333AA5A4">
      <w:numFmt w:val="bullet"/>
      <w:lvlText w:val="-"/>
      <w:lvlJc w:val="left"/>
      <w:pPr>
        <w:ind w:left="827" w:hanging="360"/>
      </w:pPr>
      <w:rPr>
        <w:rFonts w:ascii="Calibri" w:eastAsia="Calibri" w:hAnsi="Calibri" w:cs="Calibri" w:hint="default"/>
        <w:b w:val="0"/>
        <w:bCs w:val="0"/>
        <w:i w:val="0"/>
        <w:iCs w:val="0"/>
        <w:spacing w:val="0"/>
        <w:w w:val="99"/>
        <w:sz w:val="20"/>
        <w:szCs w:val="20"/>
        <w:lang w:val="en-US" w:eastAsia="en-US" w:bidi="ar-SA"/>
      </w:rPr>
    </w:lvl>
    <w:lvl w:ilvl="1" w:tplc="FE349F5E">
      <w:numFmt w:val="bullet"/>
      <w:lvlText w:val="•"/>
      <w:lvlJc w:val="left"/>
      <w:pPr>
        <w:ind w:left="2293" w:hanging="360"/>
      </w:pPr>
      <w:rPr>
        <w:rFonts w:hint="default"/>
        <w:lang w:val="en-US" w:eastAsia="en-US" w:bidi="ar-SA"/>
      </w:rPr>
    </w:lvl>
    <w:lvl w:ilvl="2" w:tplc="89C82F04">
      <w:numFmt w:val="bullet"/>
      <w:lvlText w:val="•"/>
      <w:lvlJc w:val="left"/>
      <w:pPr>
        <w:ind w:left="3767" w:hanging="360"/>
      </w:pPr>
      <w:rPr>
        <w:rFonts w:hint="default"/>
        <w:lang w:val="en-US" w:eastAsia="en-US" w:bidi="ar-SA"/>
      </w:rPr>
    </w:lvl>
    <w:lvl w:ilvl="3" w:tplc="F73436A6">
      <w:numFmt w:val="bullet"/>
      <w:lvlText w:val="•"/>
      <w:lvlJc w:val="left"/>
      <w:pPr>
        <w:ind w:left="5240" w:hanging="360"/>
      </w:pPr>
      <w:rPr>
        <w:rFonts w:hint="default"/>
        <w:lang w:val="en-US" w:eastAsia="en-US" w:bidi="ar-SA"/>
      </w:rPr>
    </w:lvl>
    <w:lvl w:ilvl="4" w:tplc="CB4466CA">
      <w:numFmt w:val="bullet"/>
      <w:lvlText w:val="•"/>
      <w:lvlJc w:val="left"/>
      <w:pPr>
        <w:ind w:left="6714" w:hanging="360"/>
      </w:pPr>
      <w:rPr>
        <w:rFonts w:hint="default"/>
        <w:lang w:val="en-US" w:eastAsia="en-US" w:bidi="ar-SA"/>
      </w:rPr>
    </w:lvl>
    <w:lvl w:ilvl="5" w:tplc="CDA81F46">
      <w:numFmt w:val="bullet"/>
      <w:lvlText w:val="•"/>
      <w:lvlJc w:val="left"/>
      <w:pPr>
        <w:ind w:left="8188" w:hanging="360"/>
      </w:pPr>
      <w:rPr>
        <w:rFonts w:hint="default"/>
        <w:lang w:val="en-US" w:eastAsia="en-US" w:bidi="ar-SA"/>
      </w:rPr>
    </w:lvl>
    <w:lvl w:ilvl="6" w:tplc="353C918E">
      <w:numFmt w:val="bullet"/>
      <w:lvlText w:val="•"/>
      <w:lvlJc w:val="left"/>
      <w:pPr>
        <w:ind w:left="9661" w:hanging="360"/>
      </w:pPr>
      <w:rPr>
        <w:rFonts w:hint="default"/>
        <w:lang w:val="en-US" w:eastAsia="en-US" w:bidi="ar-SA"/>
      </w:rPr>
    </w:lvl>
    <w:lvl w:ilvl="7" w:tplc="5B007AD0">
      <w:numFmt w:val="bullet"/>
      <w:lvlText w:val="•"/>
      <w:lvlJc w:val="left"/>
      <w:pPr>
        <w:ind w:left="11135" w:hanging="360"/>
      </w:pPr>
      <w:rPr>
        <w:rFonts w:hint="default"/>
        <w:lang w:val="en-US" w:eastAsia="en-US" w:bidi="ar-SA"/>
      </w:rPr>
    </w:lvl>
    <w:lvl w:ilvl="8" w:tplc="0804D420">
      <w:numFmt w:val="bullet"/>
      <w:lvlText w:val="•"/>
      <w:lvlJc w:val="left"/>
      <w:pPr>
        <w:ind w:left="12608" w:hanging="360"/>
      </w:pPr>
      <w:rPr>
        <w:rFonts w:hint="default"/>
        <w:lang w:val="en-US" w:eastAsia="en-US" w:bidi="ar-SA"/>
      </w:rPr>
    </w:lvl>
  </w:abstractNum>
  <w:abstractNum w:abstractNumId="55" w15:restartNumberingAfterBreak="0">
    <w:nsid w:val="49FC1A00"/>
    <w:multiLevelType w:val="hybridMultilevel"/>
    <w:tmpl w:val="5D48E914"/>
    <w:lvl w:ilvl="0" w:tplc="22580DEA">
      <w:numFmt w:val="bullet"/>
      <w:lvlText w:val="-"/>
      <w:lvlJc w:val="left"/>
      <w:pPr>
        <w:ind w:left="827" w:hanging="360"/>
      </w:pPr>
      <w:rPr>
        <w:rFonts w:ascii="Calibri" w:eastAsia="Calibri" w:hAnsi="Calibri" w:cs="Calibri" w:hint="default"/>
        <w:b w:val="0"/>
        <w:bCs w:val="0"/>
        <w:i w:val="0"/>
        <w:iCs w:val="0"/>
        <w:spacing w:val="0"/>
        <w:w w:val="99"/>
        <w:sz w:val="20"/>
        <w:szCs w:val="20"/>
        <w:lang w:val="en-US" w:eastAsia="en-US" w:bidi="ar-SA"/>
      </w:rPr>
    </w:lvl>
    <w:lvl w:ilvl="1" w:tplc="44920518">
      <w:numFmt w:val="bullet"/>
      <w:lvlText w:val="•"/>
      <w:lvlJc w:val="left"/>
      <w:pPr>
        <w:ind w:left="2293" w:hanging="360"/>
      </w:pPr>
      <w:rPr>
        <w:rFonts w:hint="default"/>
        <w:lang w:val="en-US" w:eastAsia="en-US" w:bidi="ar-SA"/>
      </w:rPr>
    </w:lvl>
    <w:lvl w:ilvl="2" w:tplc="C906948E">
      <w:numFmt w:val="bullet"/>
      <w:lvlText w:val="•"/>
      <w:lvlJc w:val="left"/>
      <w:pPr>
        <w:ind w:left="3767" w:hanging="360"/>
      </w:pPr>
      <w:rPr>
        <w:rFonts w:hint="default"/>
        <w:lang w:val="en-US" w:eastAsia="en-US" w:bidi="ar-SA"/>
      </w:rPr>
    </w:lvl>
    <w:lvl w:ilvl="3" w:tplc="8E0CDF58">
      <w:numFmt w:val="bullet"/>
      <w:lvlText w:val="•"/>
      <w:lvlJc w:val="left"/>
      <w:pPr>
        <w:ind w:left="5240" w:hanging="360"/>
      </w:pPr>
      <w:rPr>
        <w:rFonts w:hint="default"/>
        <w:lang w:val="en-US" w:eastAsia="en-US" w:bidi="ar-SA"/>
      </w:rPr>
    </w:lvl>
    <w:lvl w:ilvl="4" w:tplc="D3B42D74">
      <w:numFmt w:val="bullet"/>
      <w:lvlText w:val="•"/>
      <w:lvlJc w:val="left"/>
      <w:pPr>
        <w:ind w:left="6714" w:hanging="360"/>
      </w:pPr>
      <w:rPr>
        <w:rFonts w:hint="default"/>
        <w:lang w:val="en-US" w:eastAsia="en-US" w:bidi="ar-SA"/>
      </w:rPr>
    </w:lvl>
    <w:lvl w:ilvl="5" w:tplc="1B328C1A">
      <w:numFmt w:val="bullet"/>
      <w:lvlText w:val="•"/>
      <w:lvlJc w:val="left"/>
      <w:pPr>
        <w:ind w:left="8188" w:hanging="360"/>
      </w:pPr>
      <w:rPr>
        <w:rFonts w:hint="default"/>
        <w:lang w:val="en-US" w:eastAsia="en-US" w:bidi="ar-SA"/>
      </w:rPr>
    </w:lvl>
    <w:lvl w:ilvl="6" w:tplc="3FFAE6D0">
      <w:numFmt w:val="bullet"/>
      <w:lvlText w:val="•"/>
      <w:lvlJc w:val="left"/>
      <w:pPr>
        <w:ind w:left="9661" w:hanging="360"/>
      </w:pPr>
      <w:rPr>
        <w:rFonts w:hint="default"/>
        <w:lang w:val="en-US" w:eastAsia="en-US" w:bidi="ar-SA"/>
      </w:rPr>
    </w:lvl>
    <w:lvl w:ilvl="7" w:tplc="7C182276">
      <w:numFmt w:val="bullet"/>
      <w:lvlText w:val="•"/>
      <w:lvlJc w:val="left"/>
      <w:pPr>
        <w:ind w:left="11135" w:hanging="360"/>
      </w:pPr>
      <w:rPr>
        <w:rFonts w:hint="default"/>
        <w:lang w:val="en-US" w:eastAsia="en-US" w:bidi="ar-SA"/>
      </w:rPr>
    </w:lvl>
    <w:lvl w:ilvl="8" w:tplc="81040C72">
      <w:numFmt w:val="bullet"/>
      <w:lvlText w:val="•"/>
      <w:lvlJc w:val="left"/>
      <w:pPr>
        <w:ind w:left="12608" w:hanging="360"/>
      </w:pPr>
      <w:rPr>
        <w:rFonts w:hint="default"/>
        <w:lang w:val="en-US" w:eastAsia="en-US" w:bidi="ar-SA"/>
      </w:rPr>
    </w:lvl>
  </w:abstractNum>
  <w:abstractNum w:abstractNumId="56" w15:restartNumberingAfterBreak="0">
    <w:nsid w:val="4F901C19"/>
    <w:multiLevelType w:val="multilevel"/>
    <w:tmpl w:val="5E0A06E4"/>
    <w:lvl w:ilvl="0">
      <w:start w:val="3"/>
      <w:numFmt w:val="decimal"/>
      <w:lvlText w:val="%1"/>
      <w:lvlJc w:val="left"/>
      <w:pPr>
        <w:ind w:left="1591" w:hanging="452"/>
      </w:pPr>
      <w:rPr>
        <w:rFonts w:hint="default"/>
        <w:lang w:val="en-US" w:eastAsia="en-US" w:bidi="ar-SA"/>
      </w:rPr>
    </w:lvl>
    <w:lvl w:ilvl="1">
      <w:start w:val="2"/>
      <w:numFmt w:val="decimal"/>
      <w:lvlText w:val="%1.%2."/>
      <w:lvlJc w:val="left"/>
      <w:pPr>
        <w:ind w:left="1591" w:hanging="452"/>
      </w:pPr>
      <w:rPr>
        <w:rFonts w:ascii="Cambria" w:eastAsia="Cambria" w:hAnsi="Cambria" w:cs="Cambria" w:hint="default"/>
        <w:b w:val="0"/>
        <w:bCs w:val="0"/>
        <w:i w:val="0"/>
        <w:iCs w:val="0"/>
        <w:color w:val="365F91"/>
        <w:spacing w:val="-1"/>
        <w:w w:val="99"/>
        <w:sz w:val="26"/>
        <w:szCs w:val="26"/>
        <w:lang w:val="en-US" w:eastAsia="en-US" w:bidi="ar-SA"/>
      </w:rPr>
    </w:lvl>
    <w:lvl w:ilvl="2">
      <w:numFmt w:val="bullet"/>
      <w:lvlText w:val="•"/>
      <w:lvlJc w:val="left"/>
      <w:pPr>
        <w:ind w:left="4507" w:hanging="452"/>
      </w:pPr>
      <w:rPr>
        <w:rFonts w:hint="default"/>
        <w:lang w:val="en-US" w:eastAsia="en-US" w:bidi="ar-SA"/>
      </w:rPr>
    </w:lvl>
    <w:lvl w:ilvl="3">
      <w:numFmt w:val="bullet"/>
      <w:lvlText w:val="•"/>
      <w:lvlJc w:val="left"/>
      <w:pPr>
        <w:ind w:left="5961" w:hanging="452"/>
      </w:pPr>
      <w:rPr>
        <w:rFonts w:hint="default"/>
        <w:lang w:val="en-US" w:eastAsia="en-US" w:bidi="ar-SA"/>
      </w:rPr>
    </w:lvl>
    <w:lvl w:ilvl="4">
      <w:numFmt w:val="bullet"/>
      <w:lvlText w:val="•"/>
      <w:lvlJc w:val="left"/>
      <w:pPr>
        <w:ind w:left="7415" w:hanging="452"/>
      </w:pPr>
      <w:rPr>
        <w:rFonts w:hint="default"/>
        <w:lang w:val="en-US" w:eastAsia="en-US" w:bidi="ar-SA"/>
      </w:rPr>
    </w:lvl>
    <w:lvl w:ilvl="5">
      <w:numFmt w:val="bullet"/>
      <w:lvlText w:val="•"/>
      <w:lvlJc w:val="left"/>
      <w:pPr>
        <w:ind w:left="8869" w:hanging="452"/>
      </w:pPr>
      <w:rPr>
        <w:rFonts w:hint="default"/>
        <w:lang w:val="en-US" w:eastAsia="en-US" w:bidi="ar-SA"/>
      </w:rPr>
    </w:lvl>
    <w:lvl w:ilvl="6">
      <w:numFmt w:val="bullet"/>
      <w:lvlText w:val="•"/>
      <w:lvlJc w:val="left"/>
      <w:pPr>
        <w:ind w:left="10323" w:hanging="452"/>
      </w:pPr>
      <w:rPr>
        <w:rFonts w:hint="default"/>
        <w:lang w:val="en-US" w:eastAsia="en-US" w:bidi="ar-SA"/>
      </w:rPr>
    </w:lvl>
    <w:lvl w:ilvl="7">
      <w:numFmt w:val="bullet"/>
      <w:lvlText w:val="•"/>
      <w:lvlJc w:val="left"/>
      <w:pPr>
        <w:ind w:left="11776" w:hanging="452"/>
      </w:pPr>
      <w:rPr>
        <w:rFonts w:hint="default"/>
        <w:lang w:val="en-US" w:eastAsia="en-US" w:bidi="ar-SA"/>
      </w:rPr>
    </w:lvl>
    <w:lvl w:ilvl="8">
      <w:numFmt w:val="bullet"/>
      <w:lvlText w:val="•"/>
      <w:lvlJc w:val="left"/>
      <w:pPr>
        <w:ind w:left="13230" w:hanging="452"/>
      </w:pPr>
      <w:rPr>
        <w:rFonts w:hint="default"/>
        <w:lang w:val="en-US" w:eastAsia="en-US" w:bidi="ar-SA"/>
      </w:rPr>
    </w:lvl>
  </w:abstractNum>
  <w:abstractNum w:abstractNumId="57" w15:restartNumberingAfterBreak="0">
    <w:nsid w:val="539712EB"/>
    <w:multiLevelType w:val="hybridMultilevel"/>
    <w:tmpl w:val="F2A8AB66"/>
    <w:lvl w:ilvl="0" w:tplc="07CA19D2">
      <w:start w:val="1"/>
      <w:numFmt w:val="lowerLetter"/>
      <w:lvlText w:val="%1)"/>
      <w:lvlJc w:val="left"/>
      <w:pPr>
        <w:ind w:left="1946" w:hanging="361"/>
      </w:pPr>
      <w:rPr>
        <w:rFonts w:ascii="Calibri" w:eastAsia="Calibri" w:hAnsi="Calibri" w:cs="Calibri" w:hint="default"/>
        <w:b w:val="0"/>
        <w:bCs w:val="0"/>
        <w:i w:val="0"/>
        <w:iCs w:val="0"/>
        <w:spacing w:val="-1"/>
        <w:w w:val="100"/>
        <w:sz w:val="22"/>
        <w:szCs w:val="22"/>
        <w:lang w:val="en-US" w:eastAsia="en-US" w:bidi="ar-SA"/>
      </w:rPr>
    </w:lvl>
    <w:lvl w:ilvl="1" w:tplc="0FBC09B8">
      <w:numFmt w:val="bullet"/>
      <w:lvlText w:val="•"/>
      <w:lvlJc w:val="left"/>
      <w:pPr>
        <w:ind w:left="3359" w:hanging="361"/>
      </w:pPr>
      <w:rPr>
        <w:rFonts w:hint="default"/>
        <w:lang w:val="en-US" w:eastAsia="en-US" w:bidi="ar-SA"/>
      </w:rPr>
    </w:lvl>
    <w:lvl w:ilvl="2" w:tplc="4838F716">
      <w:numFmt w:val="bullet"/>
      <w:lvlText w:val="•"/>
      <w:lvlJc w:val="left"/>
      <w:pPr>
        <w:ind w:left="4779" w:hanging="361"/>
      </w:pPr>
      <w:rPr>
        <w:rFonts w:hint="default"/>
        <w:lang w:val="en-US" w:eastAsia="en-US" w:bidi="ar-SA"/>
      </w:rPr>
    </w:lvl>
    <w:lvl w:ilvl="3" w:tplc="C1C64B7E">
      <w:numFmt w:val="bullet"/>
      <w:lvlText w:val="•"/>
      <w:lvlJc w:val="left"/>
      <w:pPr>
        <w:ind w:left="6199" w:hanging="361"/>
      </w:pPr>
      <w:rPr>
        <w:rFonts w:hint="default"/>
        <w:lang w:val="en-US" w:eastAsia="en-US" w:bidi="ar-SA"/>
      </w:rPr>
    </w:lvl>
    <w:lvl w:ilvl="4" w:tplc="8230F3CC">
      <w:numFmt w:val="bullet"/>
      <w:lvlText w:val="•"/>
      <w:lvlJc w:val="left"/>
      <w:pPr>
        <w:ind w:left="7619" w:hanging="361"/>
      </w:pPr>
      <w:rPr>
        <w:rFonts w:hint="default"/>
        <w:lang w:val="en-US" w:eastAsia="en-US" w:bidi="ar-SA"/>
      </w:rPr>
    </w:lvl>
    <w:lvl w:ilvl="5" w:tplc="6CC084DE">
      <w:numFmt w:val="bullet"/>
      <w:lvlText w:val="•"/>
      <w:lvlJc w:val="left"/>
      <w:pPr>
        <w:ind w:left="9039" w:hanging="361"/>
      </w:pPr>
      <w:rPr>
        <w:rFonts w:hint="default"/>
        <w:lang w:val="en-US" w:eastAsia="en-US" w:bidi="ar-SA"/>
      </w:rPr>
    </w:lvl>
    <w:lvl w:ilvl="6" w:tplc="A1AE4176">
      <w:numFmt w:val="bullet"/>
      <w:lvlText w:val="•"/>
      <w:lvlJc w:val="left"/>
      <w:pPr>
        <w:ind w:left="10459" w:hanging="361"/>
      </w:pPr>
      <w:rPr>
        <w:rFonts w:hint="default"/>
        <w:lang w:val="en-US" w:eastAsia="en-US" w:bidi="ar-SA"/>
      </w:rPr>
    </w:lvl>
    <w:lvl w:ilvl="7" w:tplc="B7FA8A66">
      <w:numFmt w:val="bullet"/>
      <w:lvlText w:val="•"/>
      <w:lvlJc w:val="left"/>
      <w:pPr>
        <w:ind w:left="11878" w:hanging="361"/>
      </w:pPr>
      <w:rPr>
        <w:rFonts w:hint="default"/>
        <w:lang w:val="en-US" w:eastAsia="en-US" w:bidi="ar-SA"/>
      </w:rPr>
    </w:lvl>
    <w:lvl w:ilvl="8" w:tplc="EB548D4C">
      <w:numFmt w:val="bullet"/>
      <w:lvlText w:val="•"/>
      <w:lvlJc w:val="left"/>
      <w:pPr>
        <w:ind w:left="13298" w:hanging="361"/>
      </w:pPr>
      <w:rPr>
        <w:rFonts w:hint="default"/>
        <w:lang w:val="en-US" w:eastAsia="en-US" w:bidi="ar-SA"/>
      </w:rPr>
    </w:lvl>
  </w:abstractNum>
  <w:abstractNum w:abstractNumId="58" w15:restartNumberingAfterBreak="0">
    <w:nsid w:val="542D7959"/>
    <w:multiLevelType w:val="hybridMultilevel"/>
    <w:tmpl w:val="5ABC64C4"/>
    <w:lvl w:ilvl="0" w:tplc="4A9A6E0A">
      <w:numFmt w:val="bullet"/>
      <w:lvlText w:val="●"/>
      <w:lvlJc w:val="left"/>
      <w:pPr>
        <w:ind w:left="2397" w:hanging="360"/>
      </w:pPr>
      <w:rPr>
        <w:rFonts w:ascii="Calibri" w:eastAsia="Calibri" w:hAnsi="Calibri" w:cs="Calibri" w:hint="default"/>
        <w:b w:val="0"/>
        <w:bCs w:val="0"/>
        <w:i w:val="0"/>
        <w:iCs w:val="0"/>
        <w:spacing w:val="0"/>
        <w:w w:val="100"/>
        <w:sz w:val="24"/>
        <w:szCs w:val="24"/>
        <w:lang w:val="en-US" w:eastAsia="en-US" w:bidi="ar-SA"/>
      </w:rPr>
    </w:lvl>
    <w:lvl w:ilvl="1" w:tplc="F5320048">
      <w:numFmt w:val="bullet"/>
      <w:lvlText w:val="•"/>
      <w:lvlJc w:val="left"/>
      <w:pPr>
        <w:ind w:left="3773" w:hanging="360"/>
      </w:pPr>
      <w:rPr>
        <w:rFonts w:hint="default"/>
        <w:lang w:val="en-US" w:eastAsia="en-US" w:bidi="ar-SA"/>
      </w:rPr>
    </w:lvl>
    <w:lvl w:ilvl="2" w:tplc="27DEEFC6">
      <w:numFmt w:val="bullet"/>
      <w:lvlText w:val="•"/>
      <w:lvlJc w:val="left"/>
      <w:pPr>
        <w:ind w:left="5147" w:hanging="360"/>
      </w:pPr>
      <w:rPr>
        <w:rFonts w:hint="default"/>
        <w:lang w:val="en-US" w:eastAsia="en-US" w:bidi="ar-SA"/>
      </w:rPr>
    </w:lvl>
    <w:lvl w:ilvl="3" w:tplc="46E4185C">
      <w:numFmt w:val="bullet"/>
      <w:lvlText w:val="•"/>
      <w:lvlJc w:val="left"/>
      <w:pPr>
        <w:ind w:left="6521" w:hanging="360"/>
      </w:pPr>
      <w:rPr>
        <w:rFonts w:hint="default"/>
        <w:lang w:val="en-US" w:eastAsia="en-US" w:bidi="ar-SA"/>
      </w:rPr>
    </w:lvl>
    <w:lvl w:ilvl="4" w:tplc="D6F4E69C">
      <w:numFmt w:val="bullet"/>
      <w:lvlText w:val="•"/>
      <w:lvlJc w:val="left"/>
      <w:pPr>
        <w:ind w:left="7895" w:hanging="360"/>
      </w:pPr>
      <w:rPr>
        <w:rFonts w:hint="default"/>
        <w:lang w:val="en-US" w:eastAsia="en-US" w:bidi="ar-SA"/>
      </w:rPr>
    </w:lvl>
    <w:lvl w:ilvl="5" w:tplc="8CE014DC">
      <w:numFmt w:val="bullet"/>
      <w:lvlText w:val="•"/>
      <w:lvlJc w:val="left"/>
      <w:pPr>
        <w:ind w:left="9269" w:hanging="360"/>
      </w:pPr>
      <w:rPr>
        <w:rFonts w:hint="default"/>
        <w:lang w:val="en-US" w:eastAsia="en-US" w:bidi="ar-SA"/>
      </w:rPr>
    </w:lvl>
    <w:lvl w:ilvl="6" w:tplc="929E4E20">
      <w:numFmt w:val="bullet"/>
      <w:lvlText w:val="•"/>
      <w:lvlJc w:val="left"/>
      <w:pPr>
        <w:ind w:left="10643" w:hanging="360"/>
      </w:pPr>
      <w:rPr>
        <w:rFonts w:hint="default"/>
        <w:lang w:val="en-US" w:eastAsia="en-US" w:bidi="ar-SA"/>
      </w:rPr>
    </w:lvl>
    <w:lvl w:ilvl="7" w:tplc="A18048A4">
      <w:numFmt w:val="bullet"/>
      <w:lvlText w:val="•"/>
      <w:lvlJc w:val="left"/>
      <w:pPr>
        <w:ind w:left="12016" w:hanging="360"/>
      </w:pPr>
      <w:rPr>
        <w:rFonts w:hint="default"/>
        <w:lang w:val="en-US" w:eastAsia="en-US" w:bidi="ar-SA"/>
      </w:rPr>
    </w:lvl>
    <w:lvl w:ilvl="8" w:tplc="32983A86">
      <w:numFmt w:val="bullet"/>
      <w:lvlText w:val="•"/>
      <w:lvlJc w:val="left"/>
      <w:pPr>
        <w:ind w:left="13390" w:hanging="360"/>
      </w:pPr>
      <w:rPr>
        <w:rFonts w:hint="default"/>
        <w:lang w:val="en-US" w:eastAsia="en-US" w:bidi="ar-SA"/>
      </w:rPr>
    </w:lvl>
  </w:abstractNum>
  <w:abstractNum w:abstractNumId="59" w15:restartNumberingAfterBreak="0">
    <w:nsid w:val="546A3E45"/>
    <w:multiLevelType w:val="hybridMultilevel"/>
    <w:tmpl w:val="1BDE639C"/>
    <w:lvl w:ilvl="0" w:tplc="BB960BF8">
      <w:numFmt w:val="bullet"/>
      <w:lvlText w:val="-"/>
      <w:lvlJc w:val="left"/>
      <w:pPr>
        <w:ind w:left="827" w:hanging="360"/>
      </w:pPr>
      <w:rPr>
        <w:rFonts w:ascii="Calibri" w:eastAsia="Calibri" w:hAnsi="Calibri" w:cs="Calibri" w:hint="default"/>
        <w:b w:val="0"/>
        <w:bCs w:val="0"/>
        <w:i w:val="0"/>
        <w:iCs w:val="0"/>
        <w:spacing w:val="0"/>
        <w:w w:val="99"/>
        <w:sz w:val="20"/>
        <w:szCs w:val="20"/>
        <w:lang w:val="en-US" w:eastAsia="en-US" w:bidi="ar-SA"/>
      </w:rPr>
    </w:lvl>
    <w:lvl w:ilvl="1" w:tplc="A72CF4B8">
      <w:numFmt w:val="bullet"/>
      <w:lvlText w:val="o"/>
      <w:lvlJc w:val="left"/>
      <w:pPr>
        <w:ind w:left="1547" w:hanging="360"/>
      </w:pPr>
      <w:rPr>
        <w:rFonts w:ascii="Courier New" w:eastAsia="Courier New" w:hAnsi="Courier New" w:cs="Courier New" w:hint="default"/>
        <w:b w:val="0"/>
        <w:bCs w:val="0"/>
        <w:i w:val="0"/>
        <w:iCs w:val="0"/>
        <w:spacing w:val="0"/>
        <w:w w:val="99"/>
        <w:sz w:val="20"/>
        <w:szCs w:val="20"/>
        <w:lang w:val="en-US" w:eastAsia="en-US" w:bidi="ar-SA"/>
      </w:rPr>
    </w:lvl>
    <w:lvl w:ilvl="2" w:tplc="B8A40DC8">
      <w:numFmt w:val="bullet"/>
      <w:lvlText w:val="•"/>
      <w:lvlJc w:val="left"/>
      <w:pPr>
        <w:ind w:left="3081" w:hanging="360"/>
      </w:pPr>
      <w:rPr>
        <w:rFonts w:hint="default"/>
        <w:lang w:val="en-US" w:eastAsia="en-US" w:bidi="ar-SA"/>
      </w:rPr>
    </w:lvl>
    <w:lvl w:ilvl="3" w:tplc="0F184BDA">
      <w:numFmt w:val="bullet"/>
      <w:lvlText w:val="•"/>
      <w:lvlJc w:val="left"/>
      <w:pPr>
        <w:ind w:left="4622" w:hanging="360"/>
      </w:pPr>
      <w:rPr>
        <w:rFonts w:hint="default"/>
        <w:lang w:val="en-US" w:eastAsia="en-US" w:bidi="ar-SA"/>
      </w:rPr>
    </w:lvl>
    <w:lvl w:ilvl="4" w:tplc="504CFE7A">
      <w:numFmt w:val="bullet"/>
      <w:lvlText w:val="•"/>
      <w:lvlJc w:val="left"/>
      <w:pPr>
        <w:ind w:left="6164" w:hanging="360"/>
      </w:pPr>
      <w:rPr>
        <w:rFonts w:hint="default"/>
        <w:lang w:val="en-US" w:eastAsia="en-US" w:bidi="ar-SA"/>
      </w:rPr>
    </w:lvl>
    <w:lvl w:ilvl="5" w:tplc="3C8ACBF8">
      <w:numFmt w:val="bullet"/>
      <w:lvlText w:val="•"/>
      <w:lvlJc w:val="left"/>
      <w:pPr>
        <w:ind w:left="7705" w:hanging="360"/>
      </w:pPr>
      <w:rPr>
        <w:rFonts w:hint="default"/>
        <w:lang w:val="en-US" w:eastAsia="en-US" w:bidi="ar-SA"/>
      </w:rPr>
    </w:lvl>
    <w:lvl w:ilvl="6" w:tplc="670A5774">
      <w:numFmt w:val="bullet"/>
      <w:lvlText w:val="•"/>
      <w:lvlJc w:val="left"/>
      <w:pPr>
        <w:ind w:left="9246" w:hanging="360"/>
      </w:pPr>
      <w:rPr>
        <w:rFonts w:hint="default"/>
        <w:lang w:val="en-US" w:eastAsia="en-US" w:bidi="ar-SA"/>
      </w:rPr>
    </w:lvl>
    <w:lvl w:ilvl="7" w:tplc="6D1429B4">
      <w:numFmt w:val="bullet"/>
      <w:lvlText w:val="•"/>
      <w:lvlJc w:val="left"/>
      <w:pPr>
        <w:ind w:left="10788" w:hanging="360"/>
      </w:pPr>
      <w:rPr>
        <w:rFonts w:hint="default"/>
        <w:lang w:val="en-US" w:eastAsia="en-US" w:bidi="ar-SA"/>
      </w:rPr>
    </w:lvl>
    <w:lvl w:ilvl="8" w:tplc="3266E8BC">
      <w:numFmt w:val="bullet"/>
      <w:lvlText w:val="•"/>
      <w:lvlJc w:val="left"/>
      <w:pPr>
        <w:ind w:left="12329" w:hanging="360"/>
      </w:pPr>
      <w:rPr>
        <w:rFonts w:hint="default"/>
        <w:lang w:val="en-US" w:eastAsia="en-US" w:bidi="ar-SA"/>
      </w:rPr>
    </w:lvl>
  </w:abstractNum>
  <w:abstractNum w:abstractNumId="60" w15:restartNumberingAfterBreak="0">
    <w:nsid w:val="54A50CD7"/>
    <w:multiLevelType w:val="multilevel"/>
    <w:tmpl w:val="9098849E"/>
    <w:lvl w:ilvl="0">
      <w:start w:val="2"/>
      <w:numFmt w:val="decimal"/>
      <w:lvlText w:val="%1."/>
      <w:lvlJc w:val="left"/>
      <w:pPr>
        <w:ind w:left="1380" w:hanging="240"/>
      </w:pPr>
      <w:rPr>
        <w:rFonts w:ascii="Times New Roman" w:eastAsia="Times New Roman" w:hAnsi="Times New Roman" w:cs="Times New Roman" w:hint="default"/>
        <w:b/>
        <w:bCs/>
        <w:i w:val="0"/>
        <w:iCs w:val="0"/>
        <w:spacing w:val="0"/>
        <w:w w:val="100"/>
        <w:sz w:val="24"/>
        <w:szCs w:val="24"/>
        <w:lang w:val="en-US" w:eastAsia="en-US" w:bidi="ar-SA"/>
      </w:rPr>
    </w:lvl>
    <w:lvl w:ilvl="1">
      <w:start w:val="1"/>
      <w:numFmt w:val="decimal"/>
      <w:lvlText w:val="%1.%2"/>
      <w:lvlJc w:val="left"/>
      <w:pPr>
        <w:ind w:left="174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1.%2.%3"/>
      <w:lvlJc w:val="left"/>
      <w:pPr>
        <w:ind w:left="2400" w:hanging="540"/>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4117" w:hanging="540"/>
      </w:pPr>
      <w:rPr>
        <w:rFonts w:hint="default"/>
        <w:lang w:val="en-US" w:eastAsia="en-US" w:bidi="ar-SA"/>
      </w:rPr>
    </w:lvl>
    <w:lvl w:ilvl="4">
      <w:numFmt w:val="bullet"/>
      <w:lvlText w:val="•"/>
      <w:lvlJc w:val="left"/>
      <w:pPr>
        <w:ind w:left="5834" w:hanging="540"/>
      </w:pPr>
      <w:rPr>
        <w:rFonts w:hint="default"/>
        <w:lang w:val="en-US" w:eastAsia="en-US" w:bidi="ar-SA"/>
      </w:rPr>
    </w:lvl>
    <w:lvl w:ilvl="5">
      <w:numFmt w:val="bullet"/>
      <w:lvlText w:val="•"/>
      <w:lvlJc w:val="left"/>
      <w:pPr>
        <w:ind w:left="7551" w:hanging="540"/>
      </w:pPr>
      <w:rPr>
        <w:rFonts w:hint="default"/>
        <w:lang w:val="en-US" w:eastAsia="en-US" w:bidi="ar-SA"/>
      </w:rPr>
    </w:lvl>
    <w:lvl w:ilvl="6">
      <w:numFmt w:val="bullet"/>
      <w:lvlText w:val="•"/>
      <w:lvlJc w:val="left"/>
      <w:pPr>
        <w:ind w:left="9269" w:hanging="540"/>
      </w:pPr>
      <w:rPr>
        <w:rFonts w:hint="default"/>
        <w:lang w:val="en-US" w:eastAsia="en-US" w:bidi="ar-SA"/>
      </w:rPr>
    </w:lvl>
    <w:lvl w:ilvl="7">
      <w:numFmt w:val="bullet"/>
      <w:lvlText w:val="•"/>
      <w:lvlJc w:val="left"/>
      <w:pPr>
        <w:ind w:left="10986" w:hanging="540"/>
      </w:pPr>
      <w:rPr>
        <w:rFonts w:hint="default"/>
        <w:lang w:val="en-US" w:eastAsia="en-US" w:bidi="ar-SA"/>
      </w:rPr>
    </w:lvl>
    <w:lvl w:ilvl="8">
      <w:numFmt w:val="bullet"/>
      <w:lvlText w:val="•"/>
      <w:lvlJc w:val="left"/>
      <w:pPr>
        <w:ind w:left="12703" w:hanging="540"/>
      </w:pPr>
      <w:rPr>
        <w:rFonts w:hint="default"/>
        <w:lang w:val="en-US" w:eastAsia="en-US" w:bidi="ar-SA"/>
      </w:rPr>
    </w:lvl>
  </w:abstractNum>
  <w:abstractNum w:abstractNumId="61" w15:restartNumberingAfterBreak="0">
    <w:nsid w:val="58CC5D5E"/>
    <w:multiLevelType w:val="hybridMultilevel"/>
    <w:tmpl w:val="46FE0D3A"/>
    <w:lvl w:ilvl="0" w:tplc="DAFA2F1C">
      <w:start w:val="1"/>
      <w:numFmt w:val="lowerLetter"/>
      <w:lvlText w:val="%1)"/>
      <w:lvlJc w:val="left"/>
      <w:pPr>
        <w:ind w:left="340" w:hanging="233"/>
      </w:pPr>
      <w:rPr>
        <w:rFonts w:ascii="Arial MT" w:eastAsia="Arial MT" w:hAnsi="Arial MT" w:cs="Arial MT" w:hint="default"/>
        <w:b w:val="0"/>
        <w:bCs w:val="0"/>
        <w:i w:val="0"/>
        <w:iCs w:val="0"/>
        <w:spacing w:val="-1"/>
        <w:w w:val="99"/>
        <w:sz w:val="20"/>
        <w:szCs w:val="20"/>
        <w:lang w:val="en-US" w:eastAsia="en-US" w:bidi="ar-SA"/>
      </w:rPr>
    </w:lvl>
    <w:lvl w:ilvl="1" w:tplc="97725594">
      <w:numFmt w:val="bullet"/>
      <w:lvlText w:val="•"/>
      <w:lvlJc w:val="left"/>
      <w:pPr>
        <w:ind w:left="1861" w:hanging="233"/>
      </w:pPr>
      <w:rPr>
        <w:rFonts w:hint="default"/>
        <w:lang w:val="en-US" w:eastAsia="en-US" w:bidi="ar-SA"/>
      </w:rPr>
    </w:lvl>
    <w:lvl w:ilvl="2" w:tplc="60DEA48E">
      <w:numFmt w:val="bullet"/>
      <w:lvlText w:val="•"/>
      <w:lvlJc w:val="left"/>
      <w:pPr>
        <w:ind w:left="3382" w:hanging="233"/>
      </w:pPr>
      <w:rPr>
        <w:rFonts w:hint="default"/>
        <w:lang w:val="en-US" w:eastAsia="en-US" w:bidi="ar-SA"/>
      </w:rPr>
    </w:lvl>
    <w:lvl w:ilvl="3" w:tplc="83A24968">
      <w:numFmt w:val="bullet"/>
      <w:lvlText w:val="•"/>
      <w:lvlJc w:val="left"/>
      <w:pPr>
        <w:ind w:left="4904" w:hanging="233"/>
      </w:pPr>
      <w:rPr>
        <w:rFonts w:hint="default"/>
        <w:lang w:val="en-US" w:eastAsia="en-US" w:bidi="ar-SA"/>
      </w:rPr>
    </w:lvl>
    <w:lvl w:ilvl="4" w:tplc="9F06500E">
      <w:numFmt w:val="bullet"/>
      <w:lvlText w:val="•"/>
      <w:lvlJc w:val="left"/>
      <w:pPr>
        <w:ind w:left="6425" w:hanging="233"/>
      </w:pPr>
      <w:rPr>
        <w:rFonts w:hint="default"/>
        <w:lang w:val="en-US" w:eastAsia="en-US" w:bidi="ar-SA"/>
      </w:rPr>
    </w:lvl>
    <w:lvl w:ilvl="5" w:tplc="92A43A52">
      <w:numFmt w:val="bullet"/>
      <w:lvlText w:val="•"/>
      <w:lvlJc w:val="left"/>
      <w:pPr>
        <w:ind w:left="7947" w:hanging="233"/>
      </w:pPr>
      <w:rPr>
        <w:rFonts w:hint="default"/>
        <w:lang w:val="en-US" w:eastAsia="en-US" w:bidi="ar-SA"/>
      </w:rPr>
    </w:lvl>
    <w:lvl w:ilvl="6" w:tplc="C3A6730A">
      <w:numFmt w:val="bullet"/>
      <w:lvlText w:val="•"/>
      <w:lvlJc w:val="left"/>
      <w:pPr>
        <w:ind w:left="9468" w:hanging="233"/>
      </w:pPr>
      <w:rPr>
        <w:rFonts w:hint="default"/>
        <w:lang w:val="en-US" w:eastAsia="en-US" w:bidi="ar-SA"/>
      </w:rPr>
    </w:lvl>
    <w:lvl w:ilvl="7" w:tplc="DC0C5D38">
      <w:numFmt w:val="bullet"/>
      <w:lvlText w:val="•"/>
      <w:lvlJc w:val="left"/>
      <w:pPr>
        <w:ind w:left="10989" w:hanging="233"/>
      </w:pPr>
      <w:rPr>
        <w:rFonts w:hint="default"/>
        <w:lang w:val="en-US" w:eastAsia="en-US" w:bidi="ar-SA"/>
      </w:rPr>
    </w:lvl>
    <w:lvl w:ilvl="8" w:tplc="C1AEADD6">
      <w:numFmt w:val="bullet"/>
      <w:lvlText w:val="•"/>
      <w:lvlJc w:val="left"/>
      <w:pPr>
        <w:ind w:left="12511" w:hanging="233"/>
      </w:pPr>
      <w:rPr>
        <w:rFonts w:hint="default"/>
        <w:lang w:val="en-US" w:eastAsia="en-US" w:bidi="ar-SA"/>
      </w:rPr>
    </w:lvl>
  </w:abstractNum>
  <w:abstractNum w:abstractNumId="62" w15:restartNumberingAfterBreak="0">
    <w:nsid w:val="591134B8"/>
    <w:multiLevelType w:val="multilevel"/>
    <w:tmpl w:val="71844FB8"/>
    <w:lvl w:ilvl="0">
      <w:start w:val="2"/>
      <w:numFmt w:val="decimal"/>
      <w:lvlText w:val="%1"/>
      <w:lvlJc w:val="left"/>
      <w:pPr>
        <w:ind w:left="1920" w:hanging="540"/>
      </w:pPr>
      <w:rPr>
        <w:rFonts w:hint="default"/>
        <w:lang w:val="en-US" w:eastAsia="en-US" w:bidi="ar-SA"/>
      </w:rPr>
    </w:lvl>
    <w:lvl w:ilvl="1">
      <w:start w:val="1"/>
      <w:numFmt w:val="decimal"/>
      <w:lvlText w:val="%1.%2"/>
      <w:lvlJc w:val="left"/>
      <w:pPr>
        <w:ind w:left="1920" w:hanging="540"/>
      </w:pPr>
      <w:rPr>
        <w:rFonts w:hint="default"/>
        <w:lang w:val="en-US" w:eastAsia="en-US" w:bidi="ar-SA"/>
      </w:rPr>
    </w:lvl>
    <w:lvl w:ilvl="2">
      <w:start w:val="1"/>
      <w:numFmt w:val="decimal"/>
      <w:lvlText w:val="%1.%2.%3"/>
      <w:lvlJc w:val="left"/>
      <w:pPr>
        <w:ind w:left="1920" w:hanging="540"/>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6185" w:hanging="540"/>
      </w:pPr>
      <w:rPr>
        <w:rFonts w:hint="default"/>
        <w:lang w:val="en-US" w:eastAsia="en-US" w:bidi="ar-SA"/>
      </w:rPr>
    </w:lvl>
    <w:lvl w:ilvl="4">
      <w:numFmt w:val="bullet"/>
      <w:lvlText w:val="•"/>
      <w:lvlJc w:val="left"/>
      <w:pPr>
        <w:ind w:left="7607" w:hanging="540"/>
      </w:pPr>
      <w:rPr>
        <w:rFonts w:hint="default"/>
        <w:lang w:val="en-US" w:eastAsia="en-US" w:bidi="ar-SA"/>
      </w:rPr>
    </w:lvl>
    <w:lvl w:ilvl="5">
      <w:numFmt w:val="bullet"/>
      <w:lvlText w:val="•"/>
      <w:lvlJc w:val="left"/>
      <w:pPr>
        <w:ind w:left="9029" w:hanging="540"/>
      </w:pPr>
      <w:rPr>
        <w:rFonts w:hint="default"/>
        <w:lang w:val="en-US" w:eastAsia="en-US" w:bidi="ar-SA"/>
      </w:rPr>
    </w:lvl>
    <w:lvl w:ilvl="6">
      <w:numFmt w:val="bullet"/>
      <w:lvlText w:val="•"/>
      <w:lvlJc w:val="left"/>
      <w:pPr>
        <w:ind w:left="10451" w:hanging="540"/>
      </w:pPr>
      <w:rPr>
        <w:rFonts w:hint="default"/>
        <w:lang w:val="en-US" w:eastAsia="en-US" w:bidi="ar-SA"/>
      </w:rPr>
    </w:lvl>
    <w:lvl w:ilvl="7">
      <w:numFmt w:val="bullet"/>
      <w:lvlText w:val="•"/>
      <w:lvlJc w:val="left"/>
      <w:pPr>
        <w:ind w:left="11872" w:hanging="540"/>
      </w:pPr>
      <w:rPr>
        <w:rFonts w:hint="default"/>
        <w:lang w:val="en-US" w:eastAsia="en-US" w:bidi="ar-SA"/>
      </w:rPr>
    </w:lvl>
    <w:lvl w:ilvl="8">
      <w:numFmt w:val="bullet"/>
      <w:lvlText w:val="•"/>
      <w:lvlJc w:val="left"/>
      <w:pPr>
        <w:ind w:left="13294" w:hanging="540"/>
      </w:pPr>
      <w:rPr>
        <w:rFonts w:hint="default"/>
        <w:lang w:val="en-US" w:eastAsia="en-US" w:bidi="ar-SA"/>
      </w:rPr>
    </w:lvl>
  </w:abstractNum>
  <w:abstractNum w:abstractNumId="63" w15:restartNumberingAfterBreak="0">
    <w:nsid w:val="5B307F9F"/>
    <w:multiLevelType w:val="hybridMultilevel"/>
    <w:tmpl w:val="98FC9C5C"/>
    <w:lvl w:ilvl="0" w:tplc="1018C3AC">
      <w:numFmt w:val="bullet"/>
      <w:lvlText w:val="-"/>
      <w:lvlJc w:val="left"/>
      <w:pPr>
        <w:ind w:left="827" w:hanging="360"/>
      </w:pPr>
      <w:rPr>
        <w:rFonts w:ascii="Calibri" w:eastAsia="Calibri" w:hAnsi="Calibri" w:cs="Calibri" w:hint="default"/>
        <w:b w:val="0"/>
        <w:bCs w:val="0"/>
        <w:i w:val="0"/>
        <w:iCs w:val="0"/>
        <w:spacing w:val="0"/>
        <w:w w:val="99"/>
        <w:sz w:val="20"/>
        <w:szCs w:val="20"/>
        <w:lang w:val="en-US" w:eastAsia="en-US" w:bidi="ar-SA"/>
      </w:rPr>
    </w:lvl>
    <w:lvl w:ilvl="1" w:tplc="2D6E23C0">
      <w:numFmt w:val="bullet"/>
      <w:lvlText w:val="•"/>
      <w:lvlJc w:val="left"/>
      <w:pPr>
        <w:ind w:left="2293" w:hanging="360"/>
      </w:pPr>
      <w:rPr>
        <w:rFonts w:hint="default"/>
        <w:lang w:val="en-US" w:eastAsia="en-US" w:bidi="ar-SA"/>
      </w:rPr>
    </w:lvl>
    <w:lvl w:ilvl="2" w:tplc="FE827EC8">
      <w:numFmt w:val="bullet"/>
      <w:lvlText w:val="•"/>
      <w:lvlJc w:val="left"/>
      <w:pPr>
        <w:ind w:left="3767" w:hanging="360"/>
      </w:pPr>
      <w:rPr>
        <w:rFonts w:hint="default"/>
        <w:lang w:val="en-US" w:eastAsia="en-US" w:bidi="ar-SA"/>
      </w:rPr>
    </w:lvl>
    <w:lvl w:ilvl="3" w:tplc="26C8442E">
      <w:numFmt w:val="bullet"/>
      <w:lvlText w:val="•"/>
      <w:lvlJc w:val="left"/>
      <w:pPr>
        <w:ind w:left="5240" w:hanging="360"/>
      </w:pPr>
      <w:rPr>
        <w:rFonts w:hint="default"/>
        <w:lang w:val="en-US" w:eastAsia="en-US" w:bidi="ar-SA"/>
      </w:rPr>
    </w:lvl>
    <w:lvl w:ilvl="4" w:tplc="05247CCA">
      <w:numFmt w:val="bullet"/>
      <w:lvlText w:val="•"/>
      <w:lvlJc w:val="left"/>
      <w:pPr>
        <w:ind w:left="6714" w:hanging="360"/>
      </w:pPr>
      <w:rPr>
        <w:rFonts w:hint="default"/>
        <w:lang w:val="en-US" w:eastAsia="en-US" w:bidi="ar-SA"/>
      </w:rPr>
    </w:lvl>
    <w:lvl w:ilvl="5" w:tplc="BAB43DBC">
      <w:numFmt w:val="bullet"/>
      <w:lvlText w:val="•"/>
      <w:lvlJc w:val="left"/>
      <w:pPr>
        <w:ind w:left="8188" w:hanging="360"/>
      </w:pPr>
      <w:rPr>
        <w:rFonts w:hint="default"/>
        <w:lang w:val="en-US" w:eastAsia="en-US" w:bidi="ar-SA"/>
      </w:rPr>
    </w:lvl>
    <w:lvl w:ilvl="6" w:tplc="DA9AE1E2">
      <w:numFmt w:val="bullet"/>
      <w:lvlText w:val="•"/>
      <w:lvlJc w:val="left"/>
      <w:pPr>
        <w:ind w:left="9661" w:hanging="360"/>
      </w:pPr>
      <w:rPr>
        <w:rFonts w:hint="default"/>
        <w:lang w:val="en-US" w:eastAsia="en-US" w:bidi="ar-SA"/>
      </w:rPr>
    </w:lvl>
    <w:lvl w:ilvl="7" w:tplc="5BC8828E">
      <w:numFmt w:val="bullet"/>
      <w:lvlText w:val="•"/>
      <w:lvlJc w:val="left"/>
      <w:pPr>
        <w:ind w:left="11135" w:hanging="360"/>
      </w:pPr>
      <w:rPr>
        <w:rFonts w:hint="default"/>
        <w:lang w:val="en-US" w:eastAsia="en-US" w:bidi="ar-SA"/>
      </w:rPr>
    </w:lvl>
    <w:lvl w:ilvl="8" w:tplc="E686346A">
      <w:numFmt w:val="bullet"/>
      <w:lvlText w:val="•"/>
      <w:lvlJc w:val="left"/>
      <w:pPr>
        <w:ind w:left="12608" w:hanging="360"/>
      </w:pPr>
      <w:rPr>
        <w:rFonts w:hint="default"/>
        <w:lang w:val="en-US" w:eastAsia="en-US" w:bidi="ar-SA"/>
      </w:rPr>
    </w:lvl>
  </w:abstractNum>
  <w:abstractNum w:abstractNumId="64" w15:restartNumberingAfterBreak="0">
    <w:nsid w:val="5B995338"/>
    <w:multiLevelType w:val="hybridMultilevel"/>
    <w:tmpl w:val="9AAAD3FC"/>
    <w:lvl w:ilvl="0" w:tplc="EE6C61C2">
      <w:numFmt w:val="bullet"/>
      <w:lvlText w:val="-"/>
      <w:lvlJc w:val="left"/>
      <w:pPr>
        <w:ind w:left="827" w:hanging="360"/>
      </w:pPr>
      <w:rPr>
        <w:rFonts w:ascii="Calibri" w:eastAsia="Calibri" w:hAnsi="Calibri" w:cs="Calibri" w:hint="default"/>
        <w:b w:val="0"/>
        <w:bCs w:val="0"/>
        <w:i w:val="0"/>
        <w:iCs w:val="0"/>
        <w:spacing w:val="0"/>
        <w:w w:val="99"/>
        <w:sz w:val="20"/>
        <w:szCs w:val="20"/>
        <w:lang w:val="en-US" w:eastAsia="en-US" w:bidi="ar-SA"/>
      </w:rPr>
    </w:lvl>
    <w:lvl w:ilvl="1" w:tplc="E9BA2E84">
      <w:numFmt w:val="bullet"/>
      <w:lvlText w:val="•"/>
      <w:lvlJc w:val="left"/>
      <w:pPr>
        <w:ind w:left="2282" w:hanging="360"/>
      </w:pPr>
      <w:rPr>
        <w:rFonts w:hint="default"/>
        <w:lang w:val="en-US" w:eastAsia="en-US" w:bidi="ar-SA"/>
      </w:rPr>
    </w:lvl>
    <w:lvl w:ilvl="2" w:tplc="FEB028D4">
      <w:numFmt w:val="bullet"/>
      <w:lvlText w:val="•"/>
      <w:lvlJc w:val="left"/>
      <w:pPr>
        <w:ind w:left="3744" w:hanging="360"/>
      </w:pPr>
      <w:rPr>
        <w:rFonts w:hint="default"/>
        <w:lang w:val="en-US" w:eastAsia="en-US" w:bidi="ar-SA"/>
      </w:rPr>
    </w:lvl>
    <w:lvl w:ilvl="3" w:tplc="A5CE37D0">
      <w:numFmt w:val="bullet"/>
      <w:lvlText w:val="•"/>
      <w:lvlJc w:val="left"/>
      <w:pPr>
        <w:ind w:left="5206" w:hanging="360"/>
      </w:pPr>
      <w:rPr>
        <w:rFonts w:hint="default"/>
        <w:lang w:val="en-US" w:eastAsia="en-US" w:bidi="ar-SA"/>
      </w:rPr>
    </w:lvl>
    <w:lvl w:ilvl="4" w:tplc="8884B28E">
      <w:numFmt w:val="bullet"/>
      <w:lvlText w:val="•"/>
      <w:lvlJc w:val="left"/>
      <w:pPr>
        <w:ind w:left="6668" w:hanging="360"/>
      </w:pPr>
      <w:rPr>
        <w:rFonts w:hint="default"/>
        <w:lang w:val="en-US" w:eastAsia="en-US" w:bidi="ar-SA"/>
      </w:rPr>
    </w:lvl>
    <w:lvl w:ilvl="5" w:tplc="7E6425CA">
      <w:numFmt w:val="bullet"/>
      <w:lvlText w:val="•"/>
      <w:lvlJc w:val="left"/>
      <w:pPr>
        <w:ind w:left="8130" w:hanging="360"/>
      </w:pPr>
      <w:rPr>
        <w:rFonts w:hint="default"/>
        <w:lang w:val="en-US" w:eastAsia="en-US" w:bidi="ar-SA"/>
      </w:rPr>
    </w:lvl>
    <w:lvl w:ilvl="6" w:tplc="1292B47C">
      <w:numFmt w:val="bullet"/>
      <w:lvlText w:val="•"/>
      <w:lvlJc w:val="left"/>
      <w:pPr>
        <w:ind w:left="9592" w:hanging="360"/>
      </w:pPr>
      <w:rPr>
        <w:rFonts w:hint="default"/>
        <w:lang w:val="en-US" w:eastAsia="en-US" w:bidi="ar-SA"/>
      </w:rPr>
    </w:lvl>
    <w:lvl w:ilvl="7" w:tplc="B198BC8A">
      <w:numFmt w:val="bullet"/>
      <w:lvlText w:val="•"/>
      <w:lvlJc w:val="left"/>
      <w:pPr>
        <w:ind w:left="11054" w:hanging="360"/>
      </w:pPr>
      <w:rPr>
        <w:rFonts w:hint="default"/>
        <w:lang w:val="en-US" w:eastAsia="en-US" w:bidi="ar-SA"/>
      </w:rPr>
    </w:lvl>
    <w:lvl w:ilvl="8" w:tplc="AAF2830A">
      <w:numFmt w:val="bullet"/>
      <w:lvlText w:val="•"/>
      <w:lvlJc w:val="left"/>
      <w:pPr>
        <w:ind w:left="12516" w:hanging="360"/>
      </w:pPr>
      <w:rPr>
        <w:rFonts w:hint="default"/>
        <w:lang w:val="en-US" w:eastAsia="en-US" w:bidi="ar-SA"/>
      </w:rPr>
    </w:lvl>
  </w:abstractNum>
  <w:abstractNum w:abstractNumId="65" w15:restartNumberingAfterBreak="0">
    <w:nsid w:val="5D042A91"/>
    <w:multiLevelType w:val="hybridMultilevel"/>
    <w:tmpl w:val="713A1E76"/>
    <w:lvl w:ilvl="0" w:tplc="FB70C422">
      <w:numFmt w:val="bullet"/>
      <w:lvlText w:val="-"/>
      <w:lvlJc w:val="left"/>
      <w:pPr>
        <w:ind w:left="820" w:hanging="356"/>
      </w:pPr>
      <w:rPr>
        <w:rFonts w:ascii="Calibri" w:eastAsia="Calibri" w:hAnsi="Calibri" w:cs="Calibri" w:hint="default"/>
        <w:b w:val="0"/>
        <w:bCs w:val="0"/>
        <w:i w:val="0"/>
        <w:iCs w:val="0"/>
        <w:spacing w:val="0"/>
        <w:w w:val="99"/>
        <w:sz w:val="20"/>
        <w:szCs w:val="20"/>
        <w:lang w:val="en-US" w:eastAsia="en-US" w:bidi="ar-SA"/>
      </w:rPr>
    </w:lvl>
    <w:lvl w:ilvl="1" w:tplc="D186C05E">
      <w:numFmt w:val="bullet"/>
      <w:lvlText w:val="•"/>
      <w:lvlJc w:val="left"/>
      <w:pPr>
        <w:ind w:left="2293" w:hanging="356"/>
      </w:pPr>
      <w:rPr>
        <w:rFonts w:hint="default"/>
        <w:lang w:val="en-US" w:eastAsia="en-US" w:bidi="ar-SA"/>
      </w:rPr>
    </w:lvl>
    <w:lvl w:ilvl="2" w:tplc="6B8091C6">
      <w:numFmt w:val="bullet"/>
      <w:lvlText w:val="•"/>
      <w:lvlJc w:val="left"/>
      <w:pPr>
        <w:ind w:left="3766" w:hanging="356"/>
      </w:pPr>
      <w:rPr>
        <w:rFonts w:hint="default"/>
        <w:lang w:val="en-US" w:eastAsia="en-US" w:bidi="ar-SA"/>
      </w:rPr>
    </w:lvl>
    <w:lvl w:ilvl="3" w:tplc="CA0EF276">
      <w:numFmt w:val="bullet"/>
      <w:lvlText w:val="•"/>
      <w:lvlJc w:val="left"/>
      <w:pPr>
        <w:ind w:left="5240" w:hanging="356"/>
      </w:pPr>
      <w:rPr>
        <w:rFonts w:hint="default"/>
        <w:lang w:val="en-US" w:eastAsia="en-US" w:bidi="ar-SA"/>
      </w:rPr>
    </w:lvl>
    <w:lvl w:ilvl="4" w:tplc="2EDAB536">
      <w:numFmt w:val="bullet"/>
      <w:lvlText w:val="•"/>
      <w:lvlJc w:val="left"/>
      <w:pPr>
        <w:ind w:left="6713" w:hanging="356"/>
      </w:pPr>
      <w:rPr>
        <w:rFonts w:hint="default"/>
        <w:lang w:val="en-US" w:eastAsia="en-US" w:bidi="ar-SA"/>
      </w:rPr>
    </w:lvl>
    <w:lvl w:ilvl="5" w:tplc="8598B614">
      <w:numFmt w:val="bullet"/>
      <w:lvlText w:val="•"/>
      <w:lvlJc w:val="left"/>
      <w:pPr>
        <w:ind w:left="8187" w:hanging="356"/>
      </w:pPr>
      <w:rPr>
        <w:rFonts w:hint="default"/>
        <w:lang w:val="en-US" w:eastAsia="en-US" w:bidi="ar-SA"/>
      </w:rPr>
    </w:lvl>
    <w:lvl w:ilvl="6" w:tplc="BF745A2E">
      <w:numFmt w:val="bullet"/>
      <w:lvlText w:val="•"/>
      <w:lvlJc w:val="left"/>
      <w:pPr>
        <w:ind w:left="9660" w:hanging="356"/>
      </w:pPr>
      <w:rPr>
        <w:rFonts w:hint="default"/>
        <w:lang w:val="en-US" w:eastAsia="en-US" w:bidi="ar-SA"/>
      </w:rPr>
    </w:lvl>
    <w:lvl w:ilvl="7" w:tplc="163A051C">
      <w:numFmt w:val="bullet"/>
      <w:lvlText w:val="•"/>
      <w:lvlJc w:val="left"/>
      <w:pPr>
        <w:ind w:left="11133" w:hanging="356"/>
      </w:pPr>
      <w:rPr>
        <w:rFonts w:hint="default"/>
        <w:lang w:val="en-US" w:eastAsia="en-US" w:bidi="ar-SA"/>
      </w:rPr>
    </w:lvl>
    <w:lvl w:ilvl="8" w:tplc="40489398">
      <w:numFmt w:val="bullet"/>
      <w:lvlText w:val="•"/>
      <w:lvlJc w:val="left"/>
      <w:pPr>
        <w:ind w:left="12607" w:hanging="356"/>
      </w:pPr>
      <w:rPr>
        <w:rFonts w:hint="default"/>
        <w:lang w:val="en-US" w:eastAsia="en-US" w:bidi="ar-SA"/>
      </w:rPr>
    </w:lvl>
  </w:abstractNum>
  <w:abstractNum w:abstractNumId="66" w15:restartNumberingAfterBreak="0">
    <w:nsid w:val="5D3C05DC"/>
    <w:multiLevelType w:val="multilevel"/>
    <w:tmpl w:val="E3F6FFF8"/>
    <w:lvl w:ilvl="0">
      <w:start w:val="1"/>
      <w:numFmt w:val="decimal"/>
      <w:lvlText w:val="%1"/>
      <w:lvlJc w:val="left"/>
      <w:pPr>
        <w:ind w:left="1740" w:hanging="360"/>
      </w:pPr>
      <w:rPr>
        <w:rFonts w:hint="default"/>
        <w:lang w:val="en-US" w:eastAsia="en-US" w:bidi="ar-SA"/>
      </w:rPr>
    </w:lvl>
    <w:lvl w:ilvl="1">
      <w:start w:val="4"/>
      <w:numFmt w:val="decimal"/>
      <w:lvlText w:val="%1.%2"/>
      <w:lvlJc w:val="left"/>
      <w:pPr>
        <w:ind w:left="174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4619" w:hanging="360"/>
      </w:pPr>
      <w:rPr>
        <w:rFonts w:hint="default"/>
        <w:lang w:val="en-US" w:eastAsia="en-US" w:bidi="ar-SA"/>
      </w:rPr>
    </w:lvl>
    <w:lvl w:ilvl="3">
      <w:numFmt w:val="bullet"/>
      <w:lvlText w:val="•"/>
      <w:lvlJc w:val="left"/>
      <w:pPr>
        <w:ind w:left="6059" w:hanging="360"/>
      </w:pPr>
      <w:rPr>
        <w:rFonts w:hint="default"/>
        <w:lang w:val="en-US" w:eastAsia="en-US" w:bidi="ar-SA"/>
      </w:rPr>
    </w:lvl>
    <w:lvl w:ilvl="4">
      <w:numFmt w:val="bullet"/>
      <w:lvlText w:val="•"/>
      <w:lvlJc w:val="left"/>
      <w:pPr>
        <w:ind w:left="7499" w:hanging="360"/>
      </w:pPr>
      <w:rPr>
        <w:rFonts w:hint="default"/>
        <w:lang w:val="en-US" w:eastAsia="en-US" w:bidi="ar-SA"/>
      </w:rPr>
    </w:lvl>
    <w:lvl w:ilvl="5">
      <w:numFmt w:val="bullet"/>
      <w:lvlText w:val="•"/>
      <w:lvlJc w:val="left"/>
      <w:pPr>
        <w:ind w:left="8939" w:hanging="360"/>
      </w:pPr>
      <w:rPr>
        <w:rFonts w:hint="default"/>
        <w:lang w:val="en-US" w:eastAsia="en-US" w:bidi="ar-SA"/>
      </w:rPr>
    </w:lvl>
    <w:lvl w:ilvl="6">
      <w:numFmt w:val="bullet"/>
      <w:lvlText w:val="•"/>
      <w:lvlJc w:val="left"/>
      <w:pPr>
        <w:ind w:left="10379" w:hanging="360"/>
      </w:pPr>
      <w:rPr>
        <w:rFonts w:hint="default"/>
        <w:lang w:val="en-US" w:eastAsia="en-US" w:bidi="ar-SA"/>
      </w:rPr>
    </w:lvl>
    <w:lvl w:ilvl="7">
      <w:numFmt w:val="bullet"/>
      <w:lvlText w:val="•"/>
      <w:lvlJc w:val="left"/>
      <w:pPr>
        <w:ind w:left="11818" w:hanging="360"/>
      </w:pPr>
      <w:rPr>
        <w:rFonts w:hint="default"/>
        <w:lang w:val="en-US" w:eastAsia="en-US" w:bidi="ar-SA"/>
      </w:rPr>
    </w:lvl>
    <w:lvl w:ilvl="8">
      <w:numFmt w:val="bullet"/>
      <w:lvlText w:val="•"/>
      <w:lvlJc w:val="left"/>
      <w:pPr>
        <w:ind w:left="13258" w:hanging="360"/>
      </w:pPr>
      <w:rPr>
        <w:rFonts w:hint="default"/>
        <w:lang w:val="en-US" w:eastAsia="en-US" w:bidi="ar-SA"/>
      </w:rPr>
    </w:lvl>
  </w:abstractNum>
  <w:abstractNum w:abstractNumId="67" w15:restartNumberingAfterBreak="0">
    <w:nsid w:val="5D5304ED"/>
    <w:multiLevelType w:val="hybridMultilevel"/>
    <w:tmpl w:val="59F45DCE"/>
    <w:lvl w:ilvl="0" w:tplc="3B941ED0">
      <w:numFmt w:val="bullet"/>
      <w:lvlText w:val="-"/>
      <w:lvlJc w:val="left"/>
      <w:pPr>
        <w:ind w:left="827" w:hanging="360"/>
      </w:pPr>
      <w:rPr>
        <w:rFonts w:ascii="Calibri" w:eastAsia="Calibri" w:hAnsi="Calibri" w:cs="Calibri" w:hint="default"/>
        <w:b w:val="0"/>
        <w:bCs w:val="0"/>
        <w:i w:val="0"/>
        <w:iCs w:val="0"/>
        <w:spacing w:val="0"/>
        <w:w w:val="99"/>
        <w:sz w:val="20"/>
        <w:szCs w:val="20"/>
        <w:lang w:val="en-US" w:eastAsia="en-US" w:bidi="ar-SA"/>
      </w:rPr>
    </w:lvl>
    <w:lvl w:ilvl="1" w:tplc="5ACE1616">
      <w:numFmt w:val="bullet"/>
      <w:lvlText w:val="•"/>
      <w:lvlJc w:val="left"/>
      <w:pPr>
        <w:ind w:left="2278" w:hanging="360"/>
      </w:pPr>
      <w:rPr>
        <w:rFonts w:hint="default"/>
        <w:lang w:val="en-US" w:eastAsia="en-US" w:bidi="ar-SA"/>
      </w:rPr>
    </w:lvl>
    <w:lvl w:ilvl="2" w:tplc="CE3EE06C">
      <w:numFmt w:val="bullet"/>
      <w:lvlText w:val="•"/>
      <w:lvlJc w:val="left"/>
      <w:pPr>
        <w:ind w:left="3737" w:hanging="360"/>
      </w:pPr>
      <w:rPr>
        <w:rFonts w:hint="default"/>
        <w:lang w:val="en-US" w:eastAsia="en-US" w:bidi="ar-SA"/>
      </w:rPr>
    </w:lvl>
    <w:lvl w:ilvl="3" w:tplc="129415C0">
      <w:numFmt w:val="bullet"/>
      <w:lvlText w:val="•"/>
      <w:lvlJc w:val="left"/>
      <w:pPr>
        <w:ind w:left="5196" w:hanging="360"/>
      </w:pPr>
      <w:rPr>
        <w:rFonts w:hint="default"/>
        <w:lang w:val="en-US" w:eastAsia="en-US" w:bidi="ar-SA"/>
      </w:rPr>
    </w:lvl>
    <w:lvl w:ilvl="4" w:tplc="AA44A3EC">
      <w:numFmt w:val="bullet"/>
      <w:lvlText w:val="•"/>
      <w:lvlJc w:val="left"/>
      <w:pPr>
        <w:ind w:left="6655" w:hanging="360"/>
      </w:pPr>
      <w:rPr>
        <w:rFonts w:hint="default"/>
        <w:lang w:val="en-US" w:eastAsia="en-US" w:bidi="ar-SA"/>
      </w:rPr>
    </w:lvl>
    <w:lvl w:ilvl="5" w:tplc="38DEF388">
      <w:numFmt w:val="bullet"/>
      <w:lvlText w:val="•"/>
      <w:lvlJc w:val="left"/>
      <w:pPr>
        <w:ind w:left="8114" w:hanging="360"/>
      </w:pPr>
      <w:rPr>
        <w:rFonts w:hint="default"/>
        <w:lang w:val="en-US" w:eastAsia="en-US" w:bidi="ar-SA"/>
      </w:rPr>
    </w:lvl>
    <w:lvl w:ilvl="6" w:tplc="6B1221BC">
      <w:numFmt w:val="bullet"/>
      <w:lvlText w:val="•"/>
      <w:lvlJc w:val="left"/>
      <w:pPr>
        <w:ind w:left="9573" w:hanging="360"/>
      </w:pPr>
      <w:rPr>
        <w:rFonts w:hint="default"/>
        <w:lang w:val="en-US" w:eastAsia="en-US" w:bidi="ar-SA"/>
      </w:rPr>
    </w:lvl>
    <w:lvl w:ilvl="7" w:tplc="B4163516">
      <w:numFmt w:val="bullet"/>
      <w:lvlText w:val="•"/>
      <w:lvlJc w:val="left"/>
      <w:pPr>
        <w:ind w:left="11032" w:hanging="360"/>
      </w:pPr>
      <w:rPr>
        <w:rFonts w:hint="default"/>
        <w:lang w:val="en-US" w:eastAsia="en-US" w:bidi="ar-SA"/>
      </w:rPr>
    </w:lvl>
    <w:lvl w:ilvl="8" w:tplc="1CFAF01A">
      <w:numFmt w:val="bullet"/>
      <w:lvlText w:val="•"/>
      <w:lvlJc w:val="left"/>
      <w:pPr>
        <w:ind w:left="12491" w:hanging="360"/>
      </w:pPr>
      <w:rPr>
        <w:rFonts w:hint="default"/>
        <w:lang w:val="en-US" w:eastAsia="en-US" w:bidi="ar-SA"/>
      </w:rPr>
    </w:lvl>
  </w:abstractNum>
  <w:abstractNum w:abstractNumId="68" w15:restartNumberingAfterBreak="0">
    <w:nsid w:val="619A2C2E"/>
    <w:multiLevelType w:val="hybridMultilevel"/>
    <w:tmpl w:val="52D649D2"/>
    <w:lvl w:ilvl="0" w:tplc="5D3AE334">
      <w:numFmt w:val="bullet"/>
      <w:lvlText w:val="-"/>
      <w:lvlJc w:val="left"/>
      <w:pPr>
        <w:ind w:left="820" w:hanging="356"/>
      </w:pPr>
      <w:rPr>
        <w:rFonts w:ascii="Calibri" w:eastAsia="Calibri" w:hAnsi="Calibri" w:cs="Calibri" w:hint="default"/>
        <w:b w:val="0"/>
        <w:bCs w:val="0"/>
        <w:i w:val="0"/>
        <w:iCs w:val="0"/>
        <w:spacing w:val="0"/>
        <w:w w:val="99"/>
        <w:sz w:val="20"/>
        <w:szCs w:val="20"/>
        <w:lang w:val="en-US" w:eastAsia="en-US" w:bidi="ar-SA"/>
      </w:rPr>
    </w:lvl>
    <w:lvl w:ilvl="1" w:tplc="CF0ECB48">
      <w:numFmt w:val="bullet"/>
      <w:lvlText w:val="•"/>
      <w:lvlJc w:val="left"/>
      <w:pPr>
        <w:ind w:left="2254" w:hanging="356"/>
      </w:pPr>
      <w:rPr>
        <w:rFonts w:hint="default"/>
        <w:lang w:val="en-US" w:eastAsia="en-US" w:bidi="ar-SA"/>
      </w:rPr>
    </w:lvl>
    <w:lvl w:ilvl="2" w:tplc="3A2E4E38">
      <w:numFmt w:val="bullet"/>
      <w:lvlText w:val="•"/>
      <w:lvlJc w:val="left"/>
      <w:pPr>
        <w:ind w:left="3689" w:hanging="356"/>
      </w:pPr>
      <w:rPr>
        <w:rFonts w:hint="default"/>
        <w:lang w:val="en-US" w:eastAsia="en-US" w:bidi="ar-SA"/>
      </w:rPr>
    </w:lvl>
    <w:lvl w:ilvl="3" w:tplc="244E3AE6">
      <w:numFmt w:val="bullet"/>
      <w:lvlText w:val="•"/>
      <w:lvlJc w:val="left"/>
      <w:pPr>
        <w:ind w:left="5123" w:hanging="356"/>
      </w:pPr>
      <w:rPr>
        <w:rFonts w:hint="default"/>
        <w:lang w:val="en-US" w:eastAsia="en-US" w:bidi="ar-SA"/>
      </w:rPr>
    </w:lvl>
    <w:lvl w:ilvl="4" w:tplc="DCDEC80C">
      <w:numFmt w:val="bullet"/>
      <w:lvlText w:val="•"/>
      <w:lvlJc w:val="left"/>
      <w:pPr>
        <w:ind w:left="6558" w:hanging="356"/>
      </w:pPr>
      <w:rPr>
        <w:rFonts w:hint="default"/>
        <w:lang w:val="en-US" w:eastAsia="en-US" w:bidi="ar-SA"/>
      </w:rPr>
    </w:lvl>
    <w:lvl w:ilvl="5" w:tplc="FB34A324">
      <w:numFmt w:val="bullet"/>
      <w:lvlText w:val="•"/>
      <w:lvlJc w:val="left"/>
      <w:pPr>
        <w:ind w:left="7992" w:hanging="356"/>
      </w:pPr>
      <w:rPr>
        <w:rFonts w:hint="default"/>
        <w:lang w:val="en-US" w:eastAsia="en-US" w:bidi="ar-SA"/>
      </w:rPr>
    </w:lvl>
    <w:lvl w:ilvl="6" w:tplc="4DC27C1A">
      <w:numFmt w:val="bullet"/>
      <w:lvlText w:val="•"/>
      <w:lvlJc w:val="left"/>
      <w:pPr>
        <w:ind w:left="9427" w:hanging="356"/>
      </w:pPr>
      <w:rPr>
        <w:rFonts w:hint="default"/>
        <w:lang w:val="en-US" w:eastAsia="en-US" w:bidi="ar-SA"/>
      </w:rPr>
    </w:lvl>
    <w:lvl w:ilvl="7" w:tplc="74729BC8">
      <w:numFmt w:val="bullet"/>
      <w:lvlText w:val="•"/>
      <w:lvlJc w:val="left"/>
      <w:pPr>
        <w:ind w:left="10861" w:hanging="356"/>
      </w:pPr>
      <w:rPr>
        <w:rFonts w:hint="default"/>
        <w:lang w:val="en-US" w:eastAsia="en-US" w:bidi="ar-SA"/>
      </w:rPr>
    </w:lvl>
    <w:lvl w:ilvl="8" w:tplc="C26C4EDC">
      <w:numFmt w:val="bullet"/>
      <w:lvlText w:val="•"/>
      <w:lvlJc w:val="left"/>
      <w:pPr>
        <w:ind w:left="12296" w:hanging="356"/>
      </w:pPr>
      <w:rPr>
        <w:rFonts w:hint="default"/>
        <w:lang w:val="en-US" w:eastAsia="en-US" w:bidi="ar-SA"/>
      </w:rPr>
    </w:lvl>
  </w:abstractNum>
  <w:abstractNum w:abstractNumId="69" w15:restartNumberingAfterBreak="0">
    <w:nsid w:val="62FF1907"/>
    <w:multiLevelType w:val="multilevel"/>
    <w:tmpl w:val="D21E5DB6"/>
    <w:lvl w:ilvl="0">
      <w:start w:val="1"/>
      <w:numFmt w:val="decimal"/>
      <w:lvlText w:val="%1"/>
      <w:lvlJc w:val="left"/>
      <w:pPr>
        <w:ind w:left="1538" w:hanging="399"/>
      </w:pPr>
      <w:rPr>
        <w:rFonts w:hint="default"/>
        <w:lang w:val="en-US" w:eastAsia="en-US" w:bidi="ar-SA"/>
      </w:rPr>
    </w:lvl>
    <w:lvl w:ilvl="1">
      <w:start w:val="4"/>
      <w:numFmt w:val="decimal"/>
      <w:lvlText w:val="%1.%2"/>
      <w:lvlJc w:val="left"/>
      <w:pPr>
        <w:ind w:left="1538" w:hanging="399"/>
      </w:pPr>
      <w:rPr>
        <w:rFonts w:ascii="Cambria" w:eastAsia="Cambria" w:hAnsi="Cambria" w:cs="Cambria" w:hint="default"/>
        <w:b w:val="0"/>
        <w:bCs w:val="0"/>
        <w:i w:val="0"/>
        <w:iCs w:val="0"/>
        <w:color w:val="365F91"/>
        <w:spacing w:val="-1"/>
        <w:w w:val="99"/>
        <w:sz w:val="26"/>
        <w:szCs w:val="26"/>
        <w:lang w:val="en-US" w:eastAsia="en-US" w:bidi="ar-SA"/>
      </w:rPr>
    </w:lvl>
    <w:lvl w:ilvl="2">
      <w:numFmt w:val="bullet"/>
      <w:lvlText w:val="•"/>
      <w:lvlJc w:val="left"/>
      <w:pPr>
        <w:ind w:left="4459" w:hanging="399"/>
      </w:pPr>
      <w:rPr>
        <w:rFonts w:hint="default"/>
        <w:lang w:val="en-US" w:eastAsia="en-US" w:bidi="ar-SA"/>
      </w:rPr>
    </w:lvl>
    <w:lvl w:ilvl="3">
      <w:numFmt w:val="bullet"/>
      <w:lvlText w:val="•"/>
      <w:lvlJc w:val="left"/>
      <w:pPr>
        <w:ind w:left="5919" w:hanging="399"/>
      </w:pPr>
      <w:rPr>
        <w:rFonts w:hint="default"/>
        <w:lang w:val="en-US" w:eastAsia="en-US" w:bidi="ar-SA"/>
      </w:rPr>
    </w:lvl>
    <w:lvl w:ilvl="4">
      <w:numFmt w:val="bullet"/>
      <w:lvlText w:val="•"/>
      <w:lvlJc w:val="left"/>
      <w:pPr>
        <w:ind w:left="7379" w:hanging="399"/>
      </w:pPr>
      <w:rPr>
        <w:rFonts w:hint="default"/>
        <w:lang w:val="en-US" w:eastAsia="en-US" w:bidi="ar-SA"/>
      </w:rPr>
    </w:lvl>
    <w:lvl w:ilvl="5">
      <w:numFmt w:val="bullet"/>
      <w:lvlText w:val="•"/>
      <w:lvlJc w:val="left"/>
      <w:pPr>
        <w:ind w:left="8839" w:hanging="399"/>
      </w:pPr>
      <w:rPr>
        <w:rFonts w:hint="default"/>
        <w:lang w:val="en-US" w:eastAsia="en-US" w:bidi="ar-SA"/>
      </w:rPr>
    </w:lvl>
    <w:lvl w:ilvl="6">
      <w:numFmt w:val="bullet"/>
      <w:lvlText w:val="•"/>
      <w:lvlJc w:val="left"/>
      <w:pPr>
        <w:ind w:left="10299" w:hanging="399"/>
      </w:pPr>
      <w:rPr>
        <w:rFonts w:hint="default"/>
        <w:lang w:val="en-US" w:eastAsia="en-US" w:bidi="ar-SA"/>
      </w:rPr>
    </w:lvl>
    <w:lvl w:ilvl="7">
      <w:numFmt w:val="bullet"/>
      <w:lvlText w:val="•"/>
      <w:lvlJc w:val="left"/>
      <w:pPr>
        <w:ind w:left="11758" w:hanging="399"/>
      </w:pPr>
      <w:rPr>
        <w:rFonts w:hint="default"/>
        <w:lang w:val="en-US" w:eastAsia="en-US" w:bidi="ar-SA"/>
      </w:rPr>
    </w:lvl>
    <w:lvl w:ilvl="8">
      <w:numFmt w:val="bullet"/>
      <w:lvlText w:val="•"/>
      <w:lvlJc w:val="left"/>
      <w:pPr>
        <w:ind w:left="13218" w:hanging="399"/>
      </w:pPr>
      <w:rPr>
        <w:rFonts w:hint="default"/>
        <w:lang w:val="en-US" w:eastAsia="en-US" w:bidi="ar-SA"/>
      </w:rPr>
    </w:lvl>
  </w:abstractNum>
  <w:abstractNum w:abstractNumId="70" w15:restartNumberingAfterBreak="0">
    <w:nsid w:val="66E06317"/>
    <w:multiLevelType w:val="hybridMultilevel"/>
    <w:tmpl w:val="4EDA6B28"/>
    <w:lvl w:ilvl="0" w:tplc="4EF22610">
      <w:numFmt w:val="bullet"/>
      <w:lvlText w:val="-"/>
      <w:lvlJc w:val="left"/>
      <w:pPr>
        <w:ind w:left="820" w:hanging="356"/>
      </w:pPr>
      <w:rPr>
        <w:rFonts w:ascii="Calibri" w:eastAsia="Calibri" w:hAnsi="Calibri" w:cs="Calibri" w:hint="default"/>
        <w:b w:val="0"/>
        <w:bCs w:val="0"/>
        <w:i w:val="0"/>
        <w:iCs w:val="0"/>
        <w:spacing w:val="0"/>
        <w:w w:val="99"/>
        <w:sz w:val="20"/>
        <w:szCs w:val="20"/>
        <w:lang w:val="en-US" w:eastAsia="en-US" w:bidi="ar-SA"/>
      </w:rPr>
    </w:lvl>
    <w:lvl w:ilvl="1" w:tplc="93C6AD6E">
      <w:numFmt w:val="bullet"/>
      <w:lvlText w:val="•"/>
      <w:lvlJc w:val="left"/>
      <w:pPr>
        <w:ind w:left="2278" w:hanging="356"/>
      </w:pPr>
      <w:rPr>
        <w:rFonts w:hint="default"/>
        <w:lang w:val="en-US" w:eastAsia="en-US" w:bidi="ar-SA"/>
      </w:rPr>
    </w:lvl>
    <w:lvl w:ilvl="2" w:tplc="CBFE4960">
      <w:numFmt w:val="bullet"/>
      <w:lvlText w:val="•"/>
      <w:lvlJc w:val="left"/>
      <w:pPr>
        <w:ind w:left="3737" w:hanging="356"/>
      </w:pPr>
      <w:rPr>
        <w:rFonts w:hint="default"/>
        <w:lang w:val="en-US" w:eastAsia="en-US" w:bidi="ar-SA"/>
      </w:rPr>
    </w:lvl>
    <w:lvl w:ilvl="3" w:tplc="41585016">
      <w:numFmt w:val="bullet"/>
      <w:lvlText w:val="•"/>
      <w:lvlJc w:val="left"/>
      <w:pPr>
        <w:ind w:left="5196" w:hanging="356"/>
      </w:pPr>
      <w:rPr>
        <w:rFonts w:hint="default"/>
        <w:lang w:val="en-US" w:eastAsia="en-US" w:bidi="ar-SA"/>
      </w:rPr>
    </w:lvl>
    <w:lvl w:ilvl="4" w:tplc="EC30A7D0">
      <w:numFmt w:val="bullet"/>
      <w:lvlText w:val="•"/>
      <w:lvlJc w:val="left"/>
      <w:pPr>
        <w:ind w:left="6655" w:hanging="356"/>
      </w:pPr>
      <w:rPr>
        <w:rFonts w:hint="default"/>
        <w:lang w:val="en-US" w:eastAsia="en-US" w:bidi="ar-SA"/>
      </w:rPr>
    </w:lvl>
    <w:lvl w:ilvl="5" w:tplc="5FD84A9A">
      <w:numFmt w:val="bullet"/>
      <w:lvlText w:val="•"/>
      <w:lvlJc w:val="left"/>
      <w:pPr>
        <w:ind w:left="8114" w:hanging="356"/>
      </w:pPr>
      <w:rPr>
        <w:rFonts w:hint="default"/>
        <w:lang w:val="en-US" w:eastAsia="en-US" w:bidi="ar-SA"/>
      </w:rPr>
    </w:lvl>
    <w:lvl w:ilvl="6" w:tplc="7C0AE716">
      <w:numFmt w:val="bullet"/>
      <w:lvlText w:val="•"/>
      <w:lvlJc w:val="left"/>
      <w:pPr>
        <w:ind w:left="9573" w:hanging="356"/>
      </w:pPr>
      <w:rPr>
        <w:rFonts w:hint="default"/>
        <w:lang w:val="en-US" w:eastAsia="en-US" w:bidi="ar-SA"/>
      </w:rPr>
    </w:lvl>
    <w:lvl w:ilvl="7" w:tplc="D152B992">
      <w:numFmt w:val="bullet"/>
      <w:lvlText w:val="•"/>
      <w:lvlJc w:val="left"/>
      <w:pPr>
        <w:ind w:left="11032" w:hanging="356"/>
      </w:pPr>
      <w:rPr>
        <w:rFonts w:hint="default"/>
        <w:lang w:val="en-US" w:eastAsia="en-US" w:bidi="ar-SA"/>
      </w:rPr>
    </w:lvl>
    <w:lvl w:ilvl="8" w:tplc="8CE810D4">
      <w:numFmt w:val="bullet"/>
      <w:lvlText w:val="•"/>
      <w:lvlJc w:val="left"/>
      <w:pPr>
        <w:ind w:left="12491" w:hanging="356"/>
      </w:pPr>
      <w:rPr>
        <w:rFonts w:hint="default"/>
        <w:lang w:val="en-US" w:eastAsia="en-US" w:bidi="ar-SA"/>
      </w:rPr>
    </w:lvl>
  </w:abstractNum>
  <w:abstractNum w:abstractNumId="71" w15:restartNumberingAfterBreak="0">
    <w:nsid w:val="68EF7580"/>
    <w:multiLevelType w:val="hybridMultilevel"/>
    <w:tmpl w:val="184A2412"/>
    <w:lvl w:ilvl="0" w:tplc="5300A4CE">
      <w:numFmt w:val="bullet"/>
      <w:lvlText w:val="-"/>
      <w:lvlJc w:val="left"/>
      <w:pPr>
        <w:ind w:left="827" w:hanging="360"/>
      </w:pPr>
      <w:rPr>
        <w:rFonts w:ascii="Calibri" w:eastAsia="Calibri" w:hAnsi="Calibri" w:cs="Calibri" w:hint="default"/>
        <w:b w:val="0"/>
        <w:bCs w:val="0"/>
        <w:i w:val="0"/>
        <w:iCs w:val="0"/>
        <w:spacing w:val="0"/>
        <w:w w:val="99"/>
        <w:sz w:val="20"/>
        <w:szCs w:val="20"/>
        <w:lang w:val="en-US" w:eastAsia="en-US" w:bidi="ar-SA"/>
      </w:rPr>
    </w:lvl>
    <w:lvl w:ilvl="1" w:tplc="19E84036">
      <w:numFmt w:val="bullet"/>
      <w:lvlText w:val="•"/>
      <w:lvlJc w:val="left"/>
      <w:pPr>
        <w:ind w:left="2279" w:hanging="360"/>
      </w:pPr>
      <w:rPr>
        <w:rFonts w:hint="default"/>
        <w:lang w:val="en-US" w:eastAsia="en-US" w:bidi="ar-SA"/>
      </w:rPr>
    </w:lvl>
    <w:lvl w:ilvl="2" w:tplc="DA36C666">
      <w:numFmt w:val="bullet"/>
      <w:lvlText w:val="•"/>
      <w:lvlJc w:val="left"/>
      <w:pPr>
        <w:ind w:left="3738" w:hanging="360"/>
      </w:pPr>
      <w:rPr>
        <w:rFonts w:hint="default"/>
        <w:lang w:val="en-US" w:eastAsia="en-US" w:bidi="ar-SA"/>
      </w:rPr>
    </w:lvl>
    <w:lvl w:ilvl="3" w:tplc="B4523E9C">
      <w:numFmt w:val="bullet"/>
      <w:lvlText w:val="•"/>
      <w:lvlJc w:val="left"/>
      <w:pPr>
        <w:ind w:left="5197" w:hanging="360"/>
      </w:pPr>
      <w:rPr>
        <w:rFonts w:hint="default"/>
        <w:lang w:val="en-US" w:eastAsia="en-US" w:bidi="ar-SA"/>
      </w:rPr>
    </w:lvl>
    <w:lvl w:ilvl="4" w:tplc="7B30450E">
      <w:numFmt w:val="bullet"/>
      <w:lvlText w:val="•"/>
      <w:lvlJc w:val="left"/>
      <w:pPr>
        <w:ind w:left="6656" w:hanging="360"/>
      </w:pPr>
      <w:rPr>
        <w:rFonts w:hint="default"/>
        <w:lang w:val="en-US" w:eastAsia="en-US" w:bidi="ar-SA"/>
      </w:rPr>
    </w:lvl>
    <w:lvl w:ilvl="5" w:tplc="7FDE0CEA">
      <w:numFmt w:val="bullet"/>
      <w:lvlText w:val="•"/>
      <w:lvlJc w:val="left"/>
      <w:pPr>
        <w:ind w:left="8116" w:hanging="360"/>
      </w:pPr>
      <w:rPr>
        <w:rFonts w:hint="default"/>
        <w:lang w:val="en-US" w:eastAsia="en-US" w:bidi="ar-SA"/>
      </w:rPr>
    </w:lvl>
    <w:lvl w:ilvl="6" w:tplc="C5B681FC">
      <w:numFmt w:val="bullet"/>
      <w:lvlText w:val="•"/>
      <w:lvlJc w:val="left"/>
      <w:pPr>
        <w:ind w:left="9575" w:hanging="360"/>
      </w:pPr>
      <w:rPr>
        <w:rFonts w:hint="default"/>
        <w:lang w:val="en-US" w:eastAsia="en-US" w:bidi="ar-SA"/>
      </w:rPr>
    </w:lvl>
    <w:lvl w:ilvl="7" w:tplc="011023B2">
      <w:numFmt w:val="bullet"/>
      <w:lvlText w:val="•"/>
      <w:lvlJc w:val="left"/>
      <w:pPr>
        <w:ind w:left="11034" w:hanging="360"/>
      </w:pPr>
      <w:rPr>
        <w:rFonts w:hint="default"/>
        <w:lang w:val="en-US" w:eastAsia="en-US" w:bidi="ar-SA"/>
      </w:rPr>
    </w:lvl>
    <w:lvl w:ilvl="8" w:tplc="E4508E38">
      <w:numFmt w:val="bullet"/>
      <w:lvlText w:val="•"/>
      <w:lvlJc w:val="left"/>
      <w:pPr>
        <w:ind w:left="12493" w:hanging="360"/>
      </w:pPr>
      <w:rPr>
        <w:rFonts w:hint="default"/>
        <w:lang w:val="en-US" w:eastAsia="en-US" w:bidi="ar-SA"/>
      </w:rPr>
    </w:lvl>
  </w:abstractNum>
  <w:abstractNum w:abstractNumId="72" w15:restartNumberingAfterBreak="0">
    <w:nsid w:val="6ACF5C65"/>
    <w:multiLevelType w:val="hybridMultilevel"/>
    <w:tmpl w:val="A74C944C"/>
    <w:lvl w:ilvl="0" w:tplc="8B56D1A8">
      <w:numFmt w:val="bullet"/>
      <w:lvlText w:val="-"/>
      <w:lvlJc w:val="left"/>
      <w:pPr>
        <w:ind w:left="827" w:hanging="360"/>
      </w:pPr>
      <w:rPr>
        <w:rFonts w:ascii="Calibri" w:eastAsia="Calibri" w:hAnsi="Calibri" w:cs="Calibri" w:hint="default"/>
        <w:b w:val="0"/>
        <w:bCs w:val="0"/>
        <w:i w:val="0"/>
        <w:iCs w:val="0"/>
        <w:spacing w:val="0"/>
        <w:w w:val="99"/>
        <w:sz w:val="20"/>
        <w:szCs w:val="20"/>
        <w:lang w:val="en-US" w:eastAsia="en-US" w:bidi="ar-SA"/>
      </w:rPr>
    </w:lvl>
    <w:lvl w:ilvl="1" w:tplc="C40821A6">
      <w:numFmt w:val="bullet"/>
      <w:lvlText w:val="•"/>
      <w:lvlJc w:val="left"/>
      <w:pPr>
        <w:ind w:left="2268" w:hanging="360"/>
      </w:pPr>
      <w:rPr>
        <w:rFonts w:hint="default"/>
        <w:lang w:val="en-US" w:eastAsia="en-US" w:bidi="ar-SA"/>
      </w:rPr>
    </w:lvl>
    <w:lvl w:ilvl="2" w:tplc="25B4D0A4">
      <w:numFmt w:val="bullet"/>
      <w:lvlText w:val="•"/>
      <w:lvlJc w:val="left"/>
      <w:pPr>
        <w:ind w:left="3716" w:hanging="360"/>
      </w:pPr>
      <w:rPr>
        <w:rFonts w:hint="default"/>
        <w:lang w:val="en-US" w:eastAsia="en-US" w:bidi="ar-SA"/>
      </w:rPr>
    </w:lvl>
    <w:lvl w:ilvl="3" w:tplc="DFD21DA4">
      <w:numFmt w:val="bullet"/>
      <w:lvlText w:val="•"/>
      <w:lvlJc w:val="left"/>
      <w:pPr>
        <w:ind w:left="5164" w:hanging="360"/>
      </w:pPr>
      <w:rPr>
        <w:rFonts w:hint="default"/>
        <w:lang w:val="en-US" w:eastAsia="en-US" w:bidi="ar-SA"/>
      </w:rPr>
    </w:lvl>
    <w:lvl w:ilvl="4" w:tplc="A626936C">
      <w:numFmt w:val="bullet"/>
      <w:lvlText w:val="•"/>
      <w:lvlJc w:val="left"/>
      <w:pPr>
        <w:ind w:left="6612" w:hanging="360"/>
      </w:pPr>
      <w:rPr>
        <w:rFonts w:hint="default"/>
        <w:lang w:val="en-US" w:eastAsia="en-US" w:bidi="ar-SA"/>
      </w:rPr>
    </w:lvl>
    <w:lvl w:ilvl="5" w:tplc="172660E6">
      <w:numFmt w:val="bullet"/>
      <w:lvlText w:val="•"/>
      <w:lvlJc w:val="left"/>
      <w:pPr>
        <w:ind w:left="8060" w:hanging="360"/>
      </w:pPr>
      <w:rPr>
        <w:rFonts w:hint="default"/>
        <w:lang w:val="en-US" w:eastAsia="en-US" w:bidi="ar-SA"/>
      </w:rPr>
    </w:lvl>
    <w:lvl w:ilvl="6" w:tplc="B862051A">
      <w:numFmt w:val="bullet"/>
      <w:lvlText w:val="•"/>
      <w:lvlJc w:val="left"/>
      <w:pPr>
        <w:ind w:left="9508" w:hanging="360"/>
      </w:pPr>
      <w:rPr>
        <w:rFonts w:hint="default"/>
        <w:lang w:val="en-US" w:eastAsia="en-US" w:bidi="ar-SA"/>
      </w:rPr>
    </w:lvl>
    <w:lvl w:ilvl="7" w:tplc="EF7ADB8E">
      <w:numFmt w:val="bullet"/>
      <w:lvlText w:val="•"/>
      <w:lvlJc w:val="left"/>
      <w:pPr>
        <w:ind w:left="10956" w:hanging="360"/>
      </w:pPr>
      <w:rPr>
        <w:rFonts w:hint="default"/>
        <w:lang w:val="en-US" w:eastAsia="en-US" w:bidi="ar-SA"/>
      </w:rPr>
    </w:lvl>
    <w:lvl w:ilvl="8" w:tplc="8050E550">
      <w:numFmt w:val="bullet"/>
      <w:lvlText w:val="•"/>
      <w:lvlJc w:val="left"/>
      <w:pPr>
        <w:ind w:left="12404" w:hanging="360"/>
      </w:pPr>
      <w:rPr>
        <w:rFonts w:hint="default"/>
        <w:lang w:val="en-US" w:eastAsia="en-US" w:bidi="ar-SA"/>
      </w:rPr>
    </w:lvl>
  </w:abstractNum>
  <w:abstractNum w:abstractNumId="73" w15:restartNumberingAfterBreak="0">
    <w:nsid w:val="6D897B3C"/>
    <w:multiLevelType w:val="hybridMultilevel"/>
    <w:tmpl w:val="19BA5412"/>
    <w:lvl w:ilvl="0" w:tplc="A9C095B4">
      <w:numFmt w:val="bullet"/>
      <w:lvlText w:val="-"/>
      <w:lvlJc w:val="left"/>
      <w:pPr>
        <w:ind w:left="827" w:hanging="356"/>
      </w:pPr>
      <w:rPr>
        <w:rFonts w:ascii="Calibri" w:eastAsia="Calibri" w:hAnsi="Calibri" w:cs="Calibri" w:hint="default"/>
        <w:b w:val="0"/>
        <w:bCs w:val="0"/>
        <w:i w:val="0"/>
        <w:iCs w:val="0"/>
        <w:spacing w:val="0"/>
        <w:w w:val="99"/>
        <w:sz w:val="20"/>
        <w:szCs w:val="20"/>
        <w:lang w:val="en-US" w:eastAsia="en-US" w:bidi="ar-SA"/>
      </w:rPr>
    </w:lvl>
    <w:lvl w:ilvl="1" w:tplc="8EE69816">
      <w:numFmt w:val="bullet"/>
      <w:lvlText w:val="•"/>
      <w:lvlJc w:val="left"/>
      <w:pPr>
        <w:ind w:left="2279" w:hanging="356"/>
      </w:pPr>
      <w:rPr>
        <w:rFonts w:hint="default"/>
        <w:lang w:val="en-US" w:eastAsia="en-US" w:bidi="ar-SA"/>
      </w:rPr>
    </w:lvl>
    <w:lvl w:ilvl="2" w:tplc="20BC26A6">
      <w:numFmt w:val="bullet"/>
      <w:lvlText w:val="•"/>
      <w:lvlJc w:val="left"/>
      <w:pPr>
        <w:ind w:left="3738" w:hanging="356"/>
      </w:pPr>
      <w:rPr>
        <w:rFonts w:hint="default"/>
        <w:lang w:val="en-US" w:eastAsia="en-US" w:bidi="ar-SA"/>
      </w:rPr>
    </w:lvl>
    <w:lvl w:ilvl="3" w:tplc="FB1AA936">
      <w:numFmt w:val="bullet"/>
      <w:lvlText w:val="•"/>
      <w:lvlJc w:val="left"/>
      <w:pPr>
        <w:ind w:left="5197" w:hanging="356"/>
      </w:pPr>
      <w:rPr>
        <w:rFonts w:hint="default"/>
        <w:lang w:val="en-US" w:eastAsia="en-US" w:bidi="ar-SA"/>
      </w:rPr>
    </w:lvl>
    <w:lvl w:ilvl="4" w:tplc="F34C68E4">
      <w:numFmt w:val="bullet"/>
      <w:lvlText w:val="•"/>
      <w:lvlJc w:val="left"/>
      <w:pPr>
        <w:ind w:left="6656" w:hanging="356"/>
      </w:pPr>
      <w:rPr>
        <w:rFonts w:hint="default"/>
        <w:lang w:val="en-US" w:eastAsia="en-US" w:bidi="ar-SA"/>
      </w:rPr>
    </w:lvl>
    <w:lvl w:ilvl="5" w:tplc="4D260EE2">
      <w:numFmt w:val="bullet"/>
      <w:lvlText w:val="•"/>
      <w:lvlJc w:val="left"/>
      <w:pPr>
        <w:ind w:left="8116" w:hanging="356"/>
      </w:pPr>
      <w:rPr>
        <w:rFonts w:hint="default"/>
        <w:lang w:val="en-US" w:eastAsia="en-US" w:bidi="ar-SA"/>
      </w:rPr>
    </w:lvl>
    <w:lvl w:ilvl="6" w:tplc="462685FC">
      <w:numFmt w:val="bullet"/>
      <w:lvlText w:val="•"/>
      <w:lvlJc w:val="left"/>
      <w:pPr>
        <w:ind w:left="9575" w:hanging="356"/>
      </w:pPr>
      <w:rPr>
        <w:rFonts w:hint="default"/>
        <w:lang w:val="en-US" w:eastAsia="en-US" w:bidi="ar-SA"/>
      </w:rPr>
    </w:lvl>
    <w:lvl w:ilvl="7" w:tplc="8F623230">
      <w:numFmt w:val="bullet"/>
      <w:lvlText w:val="•"/>
      <w:lvlJc w:val="left"/>
      <w:pPr>
        <w:ind w:left="11034" w:hanging="356"/>
      </w:pPr>
      <w:rPr>
        <w:rFonts w:hint="default"/>
        <w:lang w:val="en-US" w:eastAsia="en-US" w:bidi="ar-SA"/>
      </w:rPr>
    </w:lvl>
    <w:lvl w:ilvl="8" w:tplc="A8043238">
      <w:numFmt w:val="bullet"/>
      <w:lvlText w:val="•"/>
      <w:lvlJc w:val="left"/>
      <w:pPr>
        <w:ind w:left="12493" w:hanging="356"/>
      </w:pPr>
      <w:rPr>
        <w:rFonts w:hint="default"/>
        <w:lang w:val="en-US" w:eastAsia="en-US" w:bidi="ar-SA"/>
      </w:rPr>
    </w:lvl>
  </w:abstractNum>
  <w:abstractNum w:abstractNumId="74" w15:restartNumberingAfterBreak="0">
    <w:nsid w:val="6E614EEF"/>
    <w:multiLevelType w:val="hybridMultilevel"/>
    <w:tmpl w:val="CB82D0FC"/>
    <w:lvl w:ilvl="0" w:tplc="E384D146">
      <w:start w:val="1"/>
      <w:numFmt w:val="lowerLetter"/>
      <w:lvlText w:val="%1)"/>
      <w:lvlJc w:val="left"/>
      <w:pPr>
        <w:ind w:left="866" w:hanging="361"/>
      </w:pPr>
      <w:rPr>
        <w:rFonts w:ascii="Calibri" w:eastAsia="Calibri" w:hAnsi="Calibri" w:cs="Calibri" w:hint="default"/>
        <w:b w:val="0"/>
        <w:bCs w:val="0"/>
        <w:i w:val="0"/>
        <w:iCs w:val="0"/>
        <w:spacing w:val="-1"/>
        <w:w w:val="100"/>
        <w:sz w:val="22"/>
        <w:szCs w:val="22"/>
        <w:lang w:val="en-US" w:eastAsia="en-US" w:bidi="ar-SA"/>
      </w:rPr>
    </w:lvl>
    <w:lvl w:ilvl="1" w:tplc="F9D622E2">
      <w:numFmt w:val="bullet"/>
      <w:lvlText w:val="•"/>
      <w:lvlJc w:val="left"/>
      <w:pPr>
        <w:ind w:left="2387" w:hanging="361"/>
      </w:pPr>
      <w:rPr>
        <w:rFonts w:hint="default"/>
        <w:lang w:val="en-US" w:eastAsia="en-US" w:bidi="ar-SA"/>
      </w:rPr>
    </w:lvl>
    <w:lvl w:ilvl="2" w:tplc="B83A0042">
      <w:numFmt w:val="bullet"/>
      <w:lvlText w:val="•"/>
      <w:lvlJc w:val="left"/>
      <w:pPr>
        <w:ind w:left="3915" w:hanging="361"/>
      </w:pPr>
      <w:rPr>
        <w:rFonts w:hint="default"/>
        <w:lang w:val="en-US" w:eastAsia="en-US" w:bidi="ar-SA"/>
      </w:rPr>
    </w:lvl>
    <w:lvl w:ilvl="3" w:tplc="34668036">
      <w:numFmt w:val="bullet"/>
      <w:lvlText w:val="•"/>
      <w:lvlJc w:val="left"/>
      <w:pPr>
        <w:ind w:left="5443" w:hanging="361"/>
      </w:pPr>
      <w:rPr>
        <w:rFonts w:hint="default"/>
        <w:lang w:val="en-US" w:eastAsia="en-US" w:bidi="ar-SA"/>
      </w:rPr>
    </w:lvl>
    <w:lvl w:ilvl="4" w:tplc="0D781B48">
      <w:numFmt w:val="bullet"/>
      <w:lvlText w:val="•"/>
      <w:lvlJc w:val="left"/>
      <w:pPr>
        <w:ind w:left="6971" w:hanging="361"/>
      </w:pPr>
      <w:rPr>
        <w:rFonts w:hint="default"/>
        <w:lang w:val="en-US" w:eastAsia="en-US" w:bidi="ar-SA"/>
      </w:rPr>
    </w:lvl>
    <w:lvl w:ilvl="5" w:tplc="DD047F3A">
      <w:numFmt w:val="bullet"/>
      <w:lvlText w:val="•"/>
      <w:lvlJc w:val="left"/>
      <w:pPr>
        <w:ind w:left="8499" w:hanging="361"/>
      </w:pPr>
      <w:rPr>
        <w:rFonts w:hint="default"/>
        <w:lang w:val="en-US" w:eastAsia="en-US" w:bidi="ar-SA"/>
      </w:rPr>
    </w:lvl>
    <w:lvl w:ilvl="6" w:tplc="79703370">
      <w:numFmt w:val="bullet"/>
      <w:lvlText w:val="•"/>
      <w:lvlJc w:val="left"/>
      <w:pPr>
        <w:ind w:left="10027" w:hanging="361"/>
      </w:pPr>
      <w:rPr>
        <w:rFonts w:hint="default"/>
        <w:lang w:val="en-US" w:eastAsia="en-US" w:bidi="ar-SA"/>
      </w:rPr>
    </w:lvl>
    <w:lvl w:ilvl="7" w:tplc="C39840C4">
      <w:numFmt w:val="bullet"/>
      <w:lvlText w:val="•"/>
      <w:lvlJc w:val="left"/>
      <w:pPr>
        <w:ind w:left="11554" w:hanging="361"/>
      </w:pPr>
      <w:rPr>
        <w:rFonts w:hint="default"/>
        <w:lang w:val="en-US" w:eastAsia="en-US" w:bidi="ar-SA"/>
      </w:rPr>
    </w:lvl>
    <w:lvl w:ilvl="8" w:tplc="148C89FE">
      <w:numFmt w:val="bullet"/>
      <w:lvlText w:val="•"/>
      <w:lvlJc w:val="left"/>
      <w:pPr>
        <w:ind w:left="13082" w:hanging="361"/>
      </w:pPr>
      <w:rPr>
        <w:rFonts w:hint="default"/>
        <w:lang w:val="en-US" w:eastAsia="en-US" w:bidi="ar-SA"/>
      </w:rPr>
    </w:lvl>
  </w:abstractNum>
  <w:abstractNum w:abstractNumId="75" w15:restartNumberingAfterBreak="0">
    <w:nsid w:val="6F1F551A"/>
    <w:multiLevelType w:val="multilevel"/>
    <w:tmpl w:val="41C0B950"/>
    <w:lvl w:ilvl="0">
      <w:start w:val="2"/>
      <w:numFmt w:val="decimal"/>
      <w:lvlText w:val="%1."/>
      <w:lvlJc w:val="left"/>
      <w:pPr>
        <w:ind w:left="1451" w:hanging="312"/>
        <w:jc w:val="right"/>
      </w:pPr>
      <w:rPr>
        <w:rFonts w:ascii="Cambria" w:eastAsia="Cambria" w:hAnsi="Cambria" w:cs="Cambria" w:hint="default"/>
        <w:b w:val="0"/>
        <w:bCs w:val="0"/>
        <w:i w:val="0"/>
        <w:iCs w:val="0"/>
        <w:color w:val="365F91"/>
        <w:spacing w:val="0"/>
        <w:w w:val="99"/>
        <w:sz w:val="32"/>
        <w:szCs w:val="32"/>
        <w:lang w:val="en-US" w:eastAsia="en-US" w:bidi="ar-SA"/>
      </w:rPr>
    </w:lvl>
    <w:lvl w:ilvl="1">
      <w:start w:val="1"/>
      <w:numFmt w:val="decimal"/>
      <w:lvlText w:val="%1.%2"/>
      <w:lvlJc w:val="left"/>
      <w:pPr>
        <w:ind w:left="1538" w:hanging="399"/>
      </w:pPr>
      <w:rPr>
        <w:rFonts w:ascii="Cambria" w:eastAsia="Cambria" w:hAnsi="Cambria" w:cs="Cambria" w:hint="default"/>
        <w:b w:val="0"/>
        <w:bCs w:val="0"/>
        <w:i w:val="0"/>
        <w:iCs w:val="0"/>
        <w:color w:val="365F91"/>
        <w:spacing w:val="-1"/>
        <w:w w:val="99"/>
        <w:sz w:val="26"/>
        <w:szCs w:val="26"/>
        <w:lang w:val="en-US" w:eastAsia="en-US" w:bidi="ar-SA"/>
      </w:rPr>
    </w:lvl>
    <w:lvl w:ilvl="2">
      <w:start w:val="1"/>
      <w:numFmt w:val="decimal"/>
      <w:lvlText w:val="%1.%2.%3"/>
      <w:lvlJc w:val="left"/>
      <w:pPr>
        <w:ind w:left="866" w:hanging="720"/>
      </w:pPr>
      <w:rPr>
        <w:rFonts w:ascii="Cambria" w:eastAsia="Cambria" w:hAnsi="Cambria" w:cs="Cambria" w:hint="default"/>
        <w:b w:val="0"/>
        <w:bCs w:val="0"/>
        <w:i/>
        <w:iCs/>
        <w:color w:val="365F91"/>
        <w:spacing w:val="0"/>
        <w:w w:val="100"/>
        <w:sz w:val="24"/>
        <w:szCs w:val="24"/>
        <w:lang w:val="en-US" w:eastAsia="en-US" w:bidi="ar-SA"/>
      </w:rPr>
    </w:lvl>
    <w:lvl w:ilvl="3">
      <w:start w:val="1"/>
      <w:numFmt w:val="decimal"/>
      <w:lvlText w:val="%4."/>
      <w:lvlJc w:val="left"/>
      <w:pPr>
        <w:ind w:left="866" w:hanging="361"/>
      </w:pPr>
      <w:rPr>
        <w:rFonts w:ascii="Calibri" w:eastAsia="Calibri" w:hAnsi="Calibri" w:cs="Calibri" w:hint="default"/>
        <w:b w:val="0"/>
        <w:bCs w:val="0"/>
        <w:i w:val="0"/>
        <w:iCs w:val="0"/>
        <w:spacing w:val="0"/>
        <w:w w:val="100"/>
        <w:sz w:val="22"/>
        <w:szCs w:val="22"/>
        <w:lang w:val="en-US" w:eastAsia="en-US" w:bidi="ar-SA"/>
      </w:rPr>
    </w:lvl>
    <w:lvl w:ilvl="4">
      <w:numFmt w:val="bullet"/>
      <w:lvlText w:val="o"/>
      <w:lvlJc w:val="left"/>
      <w:pPr>
        <w:ind w:left="1586" w:hanging="360"/>
      </w:pPr>
      <w:rPr>
        <w:rFonts w:ascii="Courier New" w:eastAsia="Courier New" w:hAnsi="Courier New" w:cs="Courier New" w:hint="default"/>
        <w:b w:val="0"/>
        <w:bCs w:val="0"/>
        <w:i w:val="0"/>
        <w:iCs w:val="0"/>
        <w:spacing w:val="0"/>
        <w:w w:val="99"/>
        <w:sz w:val="20"/>
        <w:szCs w:val="20"/>
        <w:lang w:val="en-US" w:eastAsia="en-US" w:bidi="ar-SA"/>
      </w:rPr>
    </w:lvl>
    <w:lvl w:ilvl="5">
      <w:numFmt w:val="bullet"/>
      <w:lvlText w:val="•"/>
      <w:lvlJc w:val="left"/>
      <w:pPr>
        <w:ind w:left="4006" w:hanging="360"/>
      </w:pPr>
      <w:rPr>
        <w:rFonts w:hint="default"/>
        <w:lang w:val="en-US" w:eastAsia="en-US" w:bidi="ar-SA"/>
      </w:rPr>
    </w:lvl>
    <w:lvl w:ilvl="6">
      <w:numFmt w:val="bullet"/>
      <w:lvlText w:val="•"/>
      <w:lvlJc w:val="left"/>
      <w:pPr>
        <w:ind w:left="6432" w:hanging="360"/>
      </w:pPr>
      <w:rPr>
        <w:rFonts w:hint="default"/>
        <w:lang w:val="en-US" w:eastAsia="en-US" w:bidi="ar-SA"/>
      </w:rPr>
    </w:lvl>
    <w:lvl w:ilvl="7">
      <w:numFmt w:val="bullet"/>
      <w:lvlText w:val="•"/>
      <w:lvlJc w:val="left"/>
      <w:pPr>
        <w:ind w:left="8859" w:hanging="360"/>
      </w:pPr>
      <w:rPr>
        <w:rFonts w:hint="default"/>
        <w:lang w:val="en-US" w:eastAsia="en-US" w:bidi="ar-SA"/>
      </w:rPr>
    </w:lvl>
    <w:lvl w:ilvl="8">
      <w:numFmt w:val="bullet"/>
      <w:lvlText w:val="•"/>
      <w:lvlJc w:val="left"/>
      <w:pPr>
        <w:ind w:left="11285" w:hanging="360"/>
      </w:pPr>
      <w:rPr>
        <w:rFonts w:hint="default"/>
        <w:lang w:val="en-US" w:eastAsia="en-US" w:bidi="ar-SA"/>
      </w:rPr>
    </w:lvl>
  </w:abstractNum>
  <w:abstractNum w:abstractNumId="76" w15:restartNumberingAfterBreak="0">
    <w:nsid w:val="71576E0F"/>
    <w:multiLevelType w:val="multilevel"/>
    <w:tmpl w:val="16589688"/>
    <w:lvl w:ilvl="0">
      <w:start w:val="2"/>
      <w:numFmt w:val="decimal"/>
      <w:lvlText w:val="%1"/>
      <w:lvlJc w:val="left"/>
      <w:pPr>
        <w:ind w:left="1740" w:hanging="360"/>
      </w:pPr>
      <w:rPr>
        <w:rFonts w:hint="default"/>
        <w:lang w:val="en-US" w:eastAsia="en-US" w:bidi="ar-SA"/>
      </w:rPr>
    </w:lvl>
    <w:lvl w:ilvl="1">
      <w:start w:val="2"/>
      <w:numFmt w:val="decimal"/>
      <w:lvlText w:val="%1.%2"/>
      <w:lvlJc w:val="left"/>
      <w:pPr>
        <w:ind w:left="174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4619" w:hanging="360"/>
      </w:pPr>
      <w:rPr>
        <w:rFonts w:hint="default"/>
        <w:lang w:val="en-US" w:eastAsia="en-US" w:bidi="ar-SA"/>
      </w:rPr>
    </w:lvl>
    <w:lvl w:ilvl="3">
      <w:numFmt w:val="bullet"/>
      <w:lvlText w:val="•"/>
      <w:lvlJc w:val="left"/>
      <w:pPr>
        <w:ind w:left="6059" w:hanging="360"/>
      </w:pPr>
      <w:rPr>
        <w:rFonts w:hint="default"/>
        <w:lang w:val="en-US" w:eastAsia="en-US" w:bidi="ar-SA"/>
      </w:rPr>
    </w:lvl>
    <w:lvl w:ilvl="4">
      <w:numFmt w:val="bullet"/>
      <w:lvlText w:val="•"/>
      <w:lvlJc w:val="left"/>
      <w:pPr>
        <w:ind w:left="7499" w:hanging="360"/>
      </w:pPr>
      <w:rPr>
        <w:rFonts w:hint="default"/>
        <w:lang w:val="en-US" w:eastAsia="en-US" w:bidi="ar-SA"/>
      </w:rPr>
    </w:lvl>
    <w:lvl w:ilvl="5">
      <w:numFmt w:val="bullet"/>
      <w:lvlText w:val="•"/>
      <w:lvlJc w:val="left"/>
      <w:pPr>
        <w:ind w:left="8939" w:hanging="360"/>
      </w:pPr>
      <w:rPr>
        <w:rFonts w:hint="default"/>
        <w:lang w:val="en-US" w:eastAsia="en-US" w:bidi="ar-SA"/>
      </w:rPr>
    </w:lvl>
    <w:lvl w:ilvl="6">
      <w:numFmt w:val="bullet"/>
      <w:lvlText w:val="•"/>
      <w:lvlJc w:val="left"/>
      <w:pPr>
        <w:ind w:left="10379" w:hanging="360"/>
      </w:pPr>
      <w:rPr>
        <w:rFonts w:hint="default"/>
        <w:lang w:val="en-US" w:eastAsia="en-US" w:bidi="ar-SA"/>
      </w:rPr>
    </w:lvl>
    <w:lvl w:ilvl="7">
      <w:numFmt w:val="bullet"/>
      <w:lvlText w:val="•"/>
      <w:lvlJc w:val="left"/>
      <w:pPr>
        <w:ind w:left="11818" w:hanging="360"/>
      </w:pPr>
      <w:rPr>
        <w:rFonts w:hint="default"/>
        <w:lang w:val="en-US" w:eastAsia="en-US" w:bidi="ar-SA"/>
      </w:rPr>
    </w:lvl>
    <w:lvl w:ilvl="8">
      <w:numFmt w:val="bullet"/>
      <w:lvlText w:val="•"/>
      <w:lvlJc w:val="left"/>
      <w:pPr>
        <w:ind w:left="13258" w:hanging="360"/>
      </w:pPr>
      <w:rPr>
        <w:rFonts w:hint="default"/>
        <w:lang w:val="en-US" w:eastAsia="en-US" w:bidi="ar-SA"/>
      </w:rPr>
    </w:lvl>
  </w:abstractNum>
  <w:abstractNum w:abstractNumId="77" w15:restartNumberingAfterBreak="0">
    <w:nsid w:val="71FE6F68"/>
    <w:multiLevelType w:val="hybridMultilevel"/>
    <w:tmpl w:val="748EE700"/>
    <w:lvl w:ilvl="0" w:tplc="9E3CD4C4">
      <w:numFmt w:val="bullet"/>
      <w:lvlText w:val="-"/>
      <w:lvlJc w:val="left"/>
      <w:pPr>
        <w:ind w:left="820" w:hanging="356"/>
      </w:pPr>
      <w:rPr>
        <w:rFonts w:ascii="Calibri" w:eastAsia="Calibri" w:hAnsi="Calibri" w:cs="Calibri" w:hint="default"/>
        <w:b w:val="0"/>
        <w:bCs w:val="0"/>
        <w:i w:val="0"/>
        <w:iCs w:val="0"/>
        <w:spacing w:val="0"/>
        <w:w w:val="99"/>
        <w:sz w:val="20"/>
        <w:szCs w:val="20"/>
        <w:lang w:val="en-US" w:eastAsia="en-US" w:bidi="ar-SA"/>
      </w:rPr>
    </w:lvl>
    <w:lvl w:ilvl="1" w:tplc="17AA4F90">
      <w:numFmt w:val="bullet"/>
      <w:lvlText w:val="•"/>
      <w:lvlJc w:val="left"/>
      <w:pPr>
        <w:ind w:left="2267" w:hanging="356"/>
      </w:pPr>
      <w:rPr>
        <w:rFonts w:hint="default"/>
        <w:lang w:val="en-US" w:eastAsia="en-US" w:bidi="ar-SA"/>
      </w:rPr>
    </w:lvl>
    <w:lvl w:ilvl="2" w:tplc="C5D61894">
      <w:numFmt w:val="bullet"/>
      <w:lvlText w:val="•"/>
      <w:lvlJc w:val="left"/>
      <w:pPr>
        <w:ind w:left="3715" w:hanging="356"/>
      </w:pPr>
      <w:rPr>
        <w:rFonts w:hint="default"/>
        <w:lang w:val="en-US" w:eastAsia="en-US" w:bidi="ar-SA"/>
      </w:rPr>
    </w:lvl>
    <w:lvl w:ilvl="3" w:tplc="6E8693E8">
      <w:numFmt w:val="bullet"/>
      <w:lvlText w:val="•"/>
      <w:lvlJc w:val="left"/>
      <w:pPr>
        <w:ind w:left="5162" w:hanging="356"/>
      </w:pPr>
      <w:rPr>
        <w:rFonts w:hint="default"/>
        <w:lang w:val="en-US" w:eastAsia="en-US" w:bidi="ar-SA"/>
      </w:rPr>
    </w:lvl>
    <w:lvl w:ilvl="4" w:tplc="C7FA684A">
      <w:numFmt w:val="bullet"/>
      <w:lvlText w:val="•"/>
      <w:lvlJc w:val="left"/>
      <w:pPr>
        <w:ind w:left="6610" w:hanging="356"/>
      </w:pPr>
      <w:rPr>
        <w:rFonts w:hint="default"/>
        <w:lang w:val="en-US" w:eastAsia="en-US" w:bidi="ar-SA"/>
      </w:rPr>
    </w:lvl>
    <w:lvl w:ilvl="5" w:tplc="49E2E0B6">
      <w:numFmt w:val="bullet"/>
      <w:lvlText w:val="•"/>
      <w:lvlJc w:val="left"/>
      <w:pPr>
        <w:ind w:left="8058" w:hanging="356"/>
      </w:pPr>
      <w:rPr>
        <w:rFonts w:hint="default"/>
        <w:lang w:val="en-US" w:eastAsia="en-US" w:bidi="ar-SA"/>
      </w:rPr>
    </w:lvl>
    <w:lvl w:ilvl="6" w:tplc="48C4DAE6">
      <w:numFmt w:val="bullet"/>
      <w:lvlText w:val="•"/>
      <w:lvlJc w:val="left"/>
      <w:pPr>
        <w:ind w:left="9505" w:hanging="356"/>
      </w:pPr>
      <w:rPr>
        <w:rFonts w:hint="default"/>
        <w:lang w:val="en-US" w:eastAsia="en-US" w:bidi="ar-SA"/>
      </w:rPr>
    </w:lvl>
    <w:lvl w:ilvl="7" w:tplc="6D0C03F0">
      <w:numFmt w:val="bullet"/>
      <w:lvlText w:val="•"/>
      <w:lvlJc w:val="left"/>
      <w:pPr>
        <w:ind w:left="10953" w:hanging="356"/>
      </w:pPr>
      <w:rPr>
        <w:rFonts w:hint="default"/>
        <w:lang w:val="en-US" w:eastAsia="en-US" w:bidi="ar-SA"/>
      </w:rPr>
    </w:lvl>
    <w:lvl w:ilvl="8" w:tplc="8392F750">
      <w:numFmt w:val="bullet"/>
      <w:lvlText w:val="•"/>
      <w:lvlJc w:val="left"/>
      <w:pPr>
        <w:ind w:left="12400" w:hanging="356"/>
      </w:pPr>
      <w:rPr>
        <w:rFonts w:hint="default"/>
        <w:lang w:val="en-US" w:eastAsia="en-US" w:bidi="ar-SA"/>
      </w:rPr>
    </w:lvl>
  </w:abstractNum>
  <w:abstractNum w:abstractNumId="78" w15:restartNumberingAfterBreak="0">
    <w:nsid w:val="724E5944"/>
    <w:multiLevelType w:val="hybridMultilevel"/>
    <w:tmpl w:val="AF9EC2C8"/>
    <w:lvl w:ilvl="0" w:tplc="2C9E119E">
      <w:numFmt w:val="bullet"/>
      <w:lvlText w:val="-"/>
      <w:lvlJc w:val="left"/>
      <w:pPr>
        <w:ind w:left="827" w:hanging="360"/>
      </w:pPr>
      <w:rPr>
        <w:rFonts w:ascii="Calibri" w:eastAsia="Calibri" w:hAnsi="Calibri" w:cs="Calibri" w:hint="default"/>
        <w:b w:val="0"/>
        <w:bCs w:val="0"/>
        <w:i w:val="0"/>
        <w:iCs w:val="0"/>
        <w:spacing w:val="0"/>
        <w:w w:val="99"/>
        <w:sz w:val="20"/>
        <w:szCs w:val="20"/>
        <w:lang w:val="en-US" w:eastAsia="en-US" w:bidi="ar-SA"/>
      </w:rPr>
    </w:lvl>
    <w:lvl w:ilvl="1" w:tplc="54804484">
      <w:numFmt w:val="bullet"/>
      <w:lvlText w:val="o"/>
      <w:lvlJc w:val="left"/>
      <w:pPr>
        <w:ind w:left="1547" w:hanging="360"/>
      </w:pPr>
      <w:rPr>
        <w:rFonts w:ascii="Courier New" w:eastAsia="Courier New" w:hAnsi="Courier New" w:cs="Courier New" w:hint="default"/>
        <w:b w:val="0"/>
        <w:bCs w:val="0"/>
        <w:i w:val="0"/>
        <w:iCs w:val="0"/>
        <w:spacing w:val="0"/>
        <w:w w:val="99"/>
        <w:sz w:val="20"/>
        <w:szCs w:val="20"/>
        <w:lang w:val="en-US" w:eastAsia="en-US" w:bidi="ar-SA"/>
      </w:rPr>
    </w:lvl>
    <w:lvl w:ilvl="2" w:tplc="FD60050C">
      <w:numFmt w:val="bullet"/>
      <w:lvlText w:val="•"/>
      <w:lvlJc w:val="left"/>
      <w:pPr>
        <w:ind w:left="3097" w:hanging="360"/>
      </w:pPr>
      <w:rPr>
        <w:rFonts w:hint="default"/>
        <w:lang w:val="en-US" w:eastAsia="en-US" w:bidi="ar-SA"/>
      </w:rPr>
    </w:lvl>
    <w:lvl w:ilvl="3" w:tplc="00FE6824">
      <w:numFmt w:val="bullet"/>
      <w:lvlText w:val="•"/>
      <w:lvlJc w:val="left"/>
      <w:pPr>
        <w:ind w:left="4654" w:hanging="360"/>
      </w:pPr>
      <w:rPr>
        <w:rFonts w:hint="default"/>
        <w:lang w:val="en-US" w:eastAsia="en-US" w:bidi="ar-SA"/>
      </w:rPr>
    </w:lvl>
    <w:lvl w:ilvl="4" w:tplc="9CE80860">
      <w:numFmt w:val="bullet"/>
      <w:lvlText w:val="•"/>
      <w:lvlJc w:val="left"/>
      <w:pPr>
        <w:ind w:left="6211" w:hanging="360"/>
      </w:pPr>
      <w:rPr>
        <w:rFonts w:hint="default"/>
        <w:lang w:val="en-US" w:eastAsia="en-US" w:bidi="ar-SA"/>
      </w:rPr>
    </w:lvl>
    <w:lvl w:ilvl="5" w:tplc="8EBC4B5C">
      <w:numFmt w:val="bullet"/>
      <w:lvlText w:val="•"/>
      <w:lvlJc w:val="left"/>
      <w:pPr>
        <w:ind w:left="7768" w:hanging="360"/>
      </w:pPr>
      <w:rPr>
        <w:rFonts w:hint="default"/>
        <w:lang w:val="en-US" w:eastAsia="en-US" w:bidi="ar-SA"/>
      </w:rPr>
    </w:lvl>
    <w:lvl w:ilvl="6" w:tplc="6FEACC8C">
      <w:numFmt w:val="bullet"/>
      <w:lvlText w:val="•"/>
      <w:lvlJc w:val="left"/>
      <w:pPr>
        <w:ind w:left="9325" w:hanging="360"/>
      </w:pPr>
      <w:rPr>
        <w:rFonts w:hint="default"/>
        <w:lang w:val="en-US" w:eastAsia="en-US" w:bidi="ar-SA"/>
      </w:rPr>
    </w:lvl>
    <w:lvl w:ilvl="7" w:tplc="8EFE4410">
      <w:numFmt w:val="bullet"/>
      <w:lvlText w:val="•"/>
      <w:lvlJc w:val="left"/>
      <w:pPr>
        <w:ind w:left="10882" w:hanging="360"/>
      </w:pPr>
      <w:rPr>
        <w:rFonts w:hint="default"/>
        <w:lang w:val="en-US" w:eastAsia="en-US" w:bidi="ar-SA"/>
      </w:rPr>
    </w:lvl>
    <w:lvl w:ilvl="8" w:tplc="9FEA75C4">
      <w:numFmt w:val="bullet"/>
      <w:lvlText w:val="•"/>
      <w:lvlJc w:val="left"/>
      <w:pPr>
        <w:ind w:left="12439" w:hanging="360"/>
      </w:pPr>
      <w:rPr>
        <w:rFonts w:hint="default"/>
        <w:lang w:val="en-US" w:eastAsia="en-US" w:bidi="ar-SA"/>
      </w:rPr>
    </w:lvl>
  </w:abstractNum>
  <w:abstractNum w:abstractNumId="79" w15:restartNumberingAfterBreak="0">
    <w:nsid w:val="743F5A85"/>
    <w:multiLevelType w:val="hybridMultilevel"/>
    <w:tmpl w:val="DD4434A6"/>
    <w:lvl w:ilvl="0" w:tplc="2D30D560">
      <w:numFmt w:val="bullet"/>
      <w:lvlText w:val="-"/>
      <w:lvlJc w:val="left"/>
      <w:pPr>
        <w:ind w:left="2351" w:hanging="360"/>
      </w:pPr>
      <w:rPr>
        <w:rFonts w:ascii="Calibri" w:eastAsia="Calibri" w:hAnsi="Calibri" w:cs="Calibri" w:hint="default"/>
        <w:b w:val="0"/>
        <w:bCs w:val="0"/>
        <w:i w:val="0"/>
        <w:iCs w:val="0"/>
        <w:spacing w:val="0"/>
        <w:w w:val="100"/>
        <w:sz w:val="22"/>
        <w:szCs w:val="22"/>
        <w:lang w:val="en-US" w:eastAsia="en-US" w:bidi="ar-SA"/>
      </w:rPr>
    </w:lvl>
    <w:lvl w:ilvl="1" w:tplc="7A70803C">
      <w:numFmt w:val="bullet"/>
      <w:lvlText w:val="•"/>
      <w:lvlJc w:val="left"/>
      <w:pPr>
        <w:ind w:left="3737" w:hanging="360"/>
      </w:pPr>
      <w:rPr>
        <w:rFonts w:hint="default"/>
        <w:lang w:val="en-US" w:eastAsia="en-US" w:bidi="ar-SA"/>
      </w:rPr>
    </w:lvl>
    <w:lvl w:ilvl="2" w:tplc="1424FA46">
      <w:numFmt w:val="bullet"/>
      <w:lvlText w:val="•"/>
      <w:lvlJc w:val="left"/>
      <w:pPr>
        <w:ind w:left="5115" w:hanging="360"/>
      </w:pPr>
      <w:rPr>
        <w:rFonts w:hint="default"/>
        <w:lang w:val="en-US" w:eastAsia="en-US" w:bidi="ar-SA"/>
      </w:rPr>
    </w:lvl>
    <w:lvl w:ilvl="3" w:tplc="F6108FDC">
      <w:numFmt w:val="bullet"/>
      <w:lvlText w:val="•"/>
      <w:lvlJc w:val="left"/>
      <w:pPr>
        <w:ind w:left="6493" w:hanging="360"/>
      </w:pPr>
      <w:rPr>
        <w:rFonts w:hint="default"/>
        <w:lang w:val="en-US" w:eastAsia="en-US" w:bidi="ar-SA"/>
      </w:rPr>
    </w:lvl>
    <w:lvl w:ilvl="4" w:tplc="5AD4D620">
      <w:numFmt w:val="bullet"/>
      <w:lvlText w:val="•"/>
      <w:lvlJc w:val="left"/>
      <w:pPr>
        <w:ind w:left="7871" w:hanging="360"/>
      </w:pPr>
      <w:rPr>
        <w:rFonts w:hint="default"/>
        <w:lang w:val="en-US" w:eastAsia="en-US" w:bidi="ar-SA"/>
      </w:rPr>
    </w:lvl>
    <w:lvl w:ilvl="5" w:tplc="49E2EFEC">
      <w:numFmt w:val="bullet"/>
      <w:lvlText w:val="•"/>
      <w:lvlJc w:val="left"/>
      <w:pPr>
        <w:ind w:left="9249" w:hanging="360"/>
      </w:pPr>
      <w:rPr>
        <w:rFonts w:hint="default"/>
        <w:lang w:val="en-US" w:eastAsia="en-US" w:bidi="ar-SA"/>
      </w:rPr>
    </w:lvl>
    <w:lvl w:ilvl="6" w:tplc="E64450BA">
      <w:numFmt w:val="bullet"/>
      <w:lvlText w:val="•"/>
      <w:lvlJc w:val="left"/>
      <w:pPr>
        <w:ind w:left="10627" w:hanging="360"/>
      </w:pPr>
      <w:rPr>
        <w:rFonts w:hint="default"/>
        <w:lang w:val="en-US" w:eastAsia="en-US" w:bidi="ar-SA"/>
      </w:rPr>
    </w:lvl>
    <w:lvl w:ilvl="7" w:tplc="49084E6C">
      <w:numFmt w:val="bullet"/>
      <w:lvlText w:val="•"/>
      <w:lvlJc w:val="left"/>
      <w:pPr>
        <w:ind w:left="12004" w:hanging="360"/>
      </w:pPr>
      <w:rPr>
        <w:rFonts w:hint="default"/>
        <w:lang w:val="en-US" w:eastAsia="en-US" w:bidi="ar-SA"/>
      </w:rPr>
    </w:lvl>
    <w:lvl w:ilvl="8" w:tplc="E8861634">
      <w:numFmt w:val="bullet"/>
      <w:lvlText w:val="•"/>
      <w:lvlJc w:val="left"/>
      <w:pPr>
        <w:ind w:left="13382" w:hanging="360"/>
      </w:pPr>
      <w:rPr>
        <w:rFonts w:hint="default"/>
        <w:lang w:val="en-US" w:eastAsia="en-US" w:bidi="ar-SA"/>
      </w:rPr>
    </w:lvl>
  </w:abstractNum>
  <w:abstractNum w:abstractNumId="80" w15:restartNumberingAfterBreak="0">
    <w:nsid w:val="744F4338"/>
    <w:multiLevelType w:val="multilevel"/>
    <w:tmpl w:val="09D6CAEA"/>
    <w:lvl w:ilvl="0">
      <w:start w:val="1"/>
      <w:numFmt w:val="decimal"/>
      <w:lvlText w:val="%1"/>
      <w:lvlJc w:val="left"/>
      <w:pPr>
        <w:ind w:left="1859" w:hanging="862"/>
      </w:pPr>
      <w:rPr>
        <w:rFonts w:ascii="Cambria" w:eastAsia="Cambria" w:hAnsi="Cambria" w:cs="Cambria" w:hint="default"/>
        <w:b w:val="0"/>
        <w:bCs w:val="0"/>
        <w:i w:val="0"/>
        <w:iCs w:val="0"/>
        <w:color w:val="365F91"/>
        <w:spacing w:val="0"/>
        <w:w w:val="99"/>
        <w:sz w:val="32"/>
        <w:szCs w:val="32"/>
        <w:lang w:val="en-US" w:eastAsia="en-US" w:bidi="ar-SA"/>
      </w:rPr>
    </w:lvl>
    <w:lvl w:ilvl="1">
      <w:start w:val="1"/>
      <w:numFmt w:val="decimal"/>
      <w:lvlText w:val="%1.%2"/>
      <w:lvlJc w:val="left"/>
      <w:pPr>
        <w:ind w:left="1860" w:hanging="721"/>
      </w:pPr>
      <w:rPr>
        <w:rFonts w:ascii="Cambria" w:eastAsia="Cambria" w:hAnsi="Cambria" w:cs="Cambria" w:hint="default"/>
        <w:b w:val="0"/>
        <w:bCs w:val="0"/>
        <w:i w:val="0"/>
        <w:iCs w:val="0"/>
        <w:color w:val="365F91"/>
        <w:spacing w:val="-1"/>
        <w:w w:val="99"/>
        <w:sz w:val="26"/>
        <w:szCs w:val="26"/>
        <w:lang w:val="en-US" w:eastAsia="en-US" w:bidi="ar-SA"/>
      </w:rPr>
    </w:lvl>
    <w:lvl w:ilvl="2">
      <w:start w:val="1"/>
      <w:numFmt w:val="decimal"/>
      <w:lvlText w:val="%1.%2.%3"/>
      <w:lvlJc w:val="left"/>
      <w:pPr>
        <w:ind w:left="1735" w:hanging="596"/>
      </w:pPr>
      <w:rPr>
        <w:rFonts w:ascii="Cambria" w:eastAsia="Cambria" w:hAnsi="Cambria" w:cs="Cambria" w:hint="default"/>
        <w:b w:val="0"/>
        <w:bCs w:val="0"/>
        <w:i w:val="0"/>
        <w:iCs w:val="0"/>
        <w:color w:val="365F91"/>
        <w:spacing w:val="-1"/>
        <w:w w:val="99"/>
        <w:sz w:val="26"/>
        <w:szCs w:val="26"/>
        <w:lang w:val="en-US" w:eastAsia="en-US" w:bidi="ar-SA"/>
      </w:rPr>
    </w:lvl>
    <w:lvl w:ilvl="3">
      <w:numFmt w:val="bullet"/>
      <w:lvlText w:val="•"/>
      <w:lvlJc w:val="left"/>
      <w:pPr>
        <w:ind w:left="5032" w:hanging="596"/>
      </w:pPr>
      <w:rPr>
        <w:rFonts w:hint="default"/>
        <w:lang w:val="en-US" w:eastAsia="en-US" w:bidi="ar-SA"/>
      </w:rPr>
    </w:lvl>
    <w:lvl w:ilvl="4">
      <w:numFmt w:val="bullet"/>
      <w:lvlText w:val="•"/>
      <w:lvlJc w:val="left"/>
      <w:pPr>
        <w:ind w:left="6619" w:hanging="596"/>
      </w:pPr>
      <w:rPr>
        <w:rFonts w:hint="default"/>
        <w:lang w:val="en-US" w:eastAsia="en-US" w:bidi="ar-SA"/>
      </w:rPr>
    </w:lvl>
    <w:lvl w:ilvl="5">
      <w:numFmt w:val="bullet"/>
      <w:lvlText w:val="•"/>
      <w:lvlJc w:val="left"/>
      <w:pPr>
        <w:ind w:left="8205" w:hanging="596"/>
      </w:pPr>
      <w:rPr>
        <w:rFonts w:hint="default"/>
        <w:lang w:val="en-US" w:eastAsia="en-US" w:bidi="ar-SA"/>
      </w:rPr>
    </w:lvl>
    <w:lvl w:ilvl="6">
      <w:numFmt w:val="bullet"/>
      <w:lvlText w:val="•"/>
      <w:lvlJc w:val="left"/>
      <w:pPr>
        <w:ind w:left="9792" w:hanging="596"/>
      </w:pPr>
      <w:rPr>
        <w:rFonts w:hint="default"/>
        <w:lang w:val="en-US" w:eastAsia="en-US" w:bidi="ar-SA"/>
      </w:rPr>
    </w:lvl>
    <w:lvl w:ilvl="7">
      <w:numFmt w:val="bullet"/>
      <w:lvlText w:val="•"/>
      <w:lvlJc w:val="left"/>
      <w:pPr>
        <w:ind w:left="11378" w:hanging="596"/>
      </w:pPr>
      <w:rPr>
        <w:rFonts w:hint="default"/>
        <w:lang w:val="en-US" w:eastAsia="en-US" w:bidi="ar-SA"/>
      </w:rPr>
    </w:lvl>
    <w:lvl w:ilvl="8">
      <w:numFmt w:val="bullet"/>
      <w:lvlText w:val="•"/>
      <w:lvlJc w:val="left"/>
      <w:pPr>
        <w:ind w:left="12965" w:hanging="596"/>
      </w:pPr>
      <w:rPr>
        <w:rFonts w:hint="default"/>
        <w:lang w:val="en-US" w:eastAsia="en-US" w:bidi="ar-SA"/>
      </w:rPr>
    </w:lvl>
  </w:abstractNum>
  <w:abstractNum w:abstractNumId="81" w15:restartNumberingAfterBreak="0">
    <w:nsid w:val="757A2D56"/>
    <w:multiLevelType w:val="hybridMultilevel"/>
    <w:tmpl w:val="04742E04"/>
    <w:lvl w:ilvl="0" w:tplc="CD8C27D0">
      <w:numFmt w:val="bullet"/>
      <w:lvlText w:val="-"/>
      <w:lvlJc w:val="left"/>
      <w:pPr>
        <w:ind w:left="829" w:hanging="360"/>
      </w:pPr>
      <w:rPr>
        <w:rFonts w:ascii="Calibri" w:eastAsia="Calibri" w:hAnsi="Calibri" w:cs="Calibri" w:hint="default"/>
        <w:b w:val="0"/>
        <w:bCs w:val="0"/>
        <w:i w:val="0"/>
        <w:iCs w:val="0"/>
        <w:spacing w:val="0"/>
        <w:w w:val="99"/>
        <w:sz w:val="20"/>
        <w:szCs w:val="20"/>
        <w:lang w:val="en-US" w:eastAsia="en-US" w:bidi="ar-SA"/>
      </w:rPr>
    </w:lvl>
    <w:lvl w:ilvl="1" w:tplc="DF1CC74C">
      <w:numFmt w:val="bullet"/>
      <w:lvlText w:val="•"/>
      <w:lvlJc w:val="left"/>
      <w:pPr>
        <w:ind w:left="2265" w:hanging="360"/>
      </w:pPr>
      <w:rPr>
        <w:rFonts w:hint="default"/>
        <w:lang w:val="en-US" w:eastAsia="en-US" w:bidi="ar-SA"/>
      </w:rPr>
    </w:lvl>
    <w:lvl w:ilvl="2" w:tplc="43C44A5A">
      <w:numFmt w:val="bullet"/>
      <w:lvlText w:val="•"/>
      <w:lvlJc w:val="left"/>
      <w:pPr>
        <w:ind w:left="3711" w:hanging="360"/>
      </w:pPr>
      <w:rPr>
        <w:rFonts w:hint="default"/>
        <w:lang w:val="en-US" w:eastAsia="en-US" w:bidi="ar-SA"/>
      </w:rPr>
    </w:lvl>
    <w:lvl w:ilvl="3" w:tplc="E646BE10">
      <w:numFmt w:val="bullet"/>
      <w:lvlText w:val="•"/>
      <w:lvlJc w:val="left"/>
      <w:pPr>
        <w:ind w:left="5157" w:hanging="360"/>
      </w:pPr>
      <w:rPr>
        <w:rFonts w:hint="default"/>
        <w:lang w:val="en-US" w:eastAsia="en-US" w:bidi="ar-SA"/>
      </w:rPr>
    </w:lvl>
    <w:lvl w:ilvl="4" w:tplc="E76E27DC">
      <w:numFmt w:val="bullet"/>
      <w:lvlText w:val="•"/>
      <w:lvlJc w:val="left"/>
      <w:pPr>
        <w:ind w:left="6603" w:hanging="360"/>
      </w:pPr>
      <w:rPr>
        <w:rFonts w:hint="default"/>
        <w:lang w:val="en-US" w:eastAsia="en-US" w:bidi="ar-SA"/>
      </w:rPr>
    </w:lvl>
    <w:lvl w:ilvl="5" w:tplc="85D6F4B4">
      <w:numFmt w:val="bullet"/>
      <w:lvlText w:val="•"/>
      <w:lvlJc w:val="left"/>
      <w:pPr>
        <w:ind w:left="8049" w:hanging="360"/>
      </w:pPr>
      <w:rPr>
        <w:rFonts w:hint="default"/>
        <w:lang w:val="en-US" w:eastAsia="en-US" w:bidi="ar-SA"/>
      </w:rPr>
    </w:lvl>
    <w:lvl w:ilvl="6" w:tplc="58C4B2A6">
      <w:numFmt w:val="bullet"/>
      <w:lvlText w:val="•"/>
      <w:lvlJc w:val="left"/>
      <w:pPr>
        <w:ind w:left="9494" w:hanging="360"/>
      </w:pPr>
      <w:rPr>
        <w:rFonts w:hint="default"/>
        <w:lang w:val="en-US" w:eastAsia="en-US" w:bidi="ar-SA"/>
      </w:rPr>
    </w:lvl>
    <w:lvl w:ilvl="7" w:tplc="21C03F14">
      <w:numFmt w:val="bullet"/>
      <w:lvlText w:val="•"/>
      <w:lvlJc w:val="left"/>
      <w:pPr>
        <w:ind w:left="10940" w:hanging="360"/>
      </w:pPr>
      <w:rPr>
        <w:rFonts w:hint="default"/>
        <w:lang w:val="en-US" w:eastAsia="en-US" w:bidi="ar-SA"/>
      </w:rPr>
    </w:lvl>
    <w:lvl w:ilvl="8" w:tplc="3F3891EC">
      <w:numFmt w:val="bullet"/>
      <w:lvlText w:val="•"/>
      <w:lvlJc w:val="left"/>
      <w:pPr>
        <w:ind w:left="12386" w:hanging="360"/>
      </w:pPr>
      <w:rPr>
        <w:rFonts w:hint="default"/>
        <w:lang w:val="en-US" w:eastAsia="en-US" w:bidi="ar-SA"/>
      </w:rPr>
    </w:lvl>
  </w:abstractNum>
  <w:abstractNum w:abstractNumId="82" w15:restartNumberingAfterBreak="0">
    <w:nsid w:val="770A0C39"/>
    <w:multiLevelType w:val="multilevel"/>
    <w:tmpl w:val="1AD6DF94"/>
    <w:lvl w:ilvl="0">
      <w:start w:val="4"/>
      <w:numFmt w:val="decimal"/>
      <w:lvlText w:val="%1"/>
      <w:lvlJc w:val="left"/>
      <w:pPr>
        <w:ind w:left="544" w:hanging="399"/>
      </w:pPr>
      <w:rPr>
        <w:rFonts w:hint="default"/>
        <w:lang w:val="en-US" w:eastAsia="en-US" w:bidi="ar-SA"/>
      </w:rPr>
    </w:lvl>
    <w:lvl w:ilvl="1">
      <w:start w:val="2"/>
      <w:numFmt w:val="decimal"/>
      <w:lvlText w:val="%1.%2"/>
      <w:lvlJc w:val="left"/>
      <w:pPr>
        <w:ind w:left="544" w:hanging="399"/>
      </w:pPr>
      <w:rPr>
        <w:rFonts w:ascii="Cambria" w:eastAsia="Cambria" w:hAnsi="Cambria" w:cs="Cambria" w:hint="default"/>
        <w:b w:val="0"/>
        <w:bCs w:val="0"/>
        <w:i w:val="0"/>
        <w:iCs w:val="0"/>
        <w:color w:val="365F91"/>
        <w:spacing w:val="-1"/>
        <w:w w:val="99"/>
        <w:sz w:val="26"/>
        <w:szCs w:val="26"/>
        <w:lang w:val="en-US" w:eastAsia="en-US" w:bidi="ar-SA"/>
      </w:rPr>
    </w:lvl>
    <w:lvl w:ilvl="2">
      <w:numFmt w:val="bullet"/>
      <w:lvlText w:val="•"/>
      <w:lvlJc w:val="left"/>
      <w:pPr>
        <w:ind w:left="3659" w:hanging="399"/>
      </w:pPr>
      <w:rPr>
        <w:rFonts w:hint="default"/>
        <w:lang w:val="en-US" w:eastAsia="en-US" w:bidi="ar-SA"/>
      </w:rPr>
    </w:lvl>
    <w:lvl w:ilvl="3">
      <w:numFmt w:val="bullet"/>
      <w:lvlText w:val="•"/>
      <w:lvlJc w:val="left"/>
      <w:pPr>
        <w:ind w:left="5219" w:hanging="399"/>
      </w:pPr>
      <w:rPr>
        <w:rFonts w:hint="default"/>
        <w:lang w:val="en-US" w:eastAsia="en-US" w:bidi="ar-SA"/>
      </w:rPr>
    </w:lvl>
    <w:lvl w:ilvl="4">
      <w:numFmt w:val="bullet"/>
      <w:lvlText w:val="•"/>
      <w:lvlJc w:val="left"/>
      <w:pPr>
        <w:ind w:left="6779" w:hanging="399"/>
      </w:pPr>
      <w:rPr>
        <w:rFonts w:hint="default"/>
        <w:lang w:val="en-US" w:eastAsia="en-US" w:bidi="ar-SA"/>
      </w:rPr>
    </w:lvl>
    <w:lvl w:ilvl="5">
      <w:numFmt w:val="bullet"/>
      <w:lvlText w:val="•"/>
      <w:lvlJc w:val="left"/>
      <w:pPr>
        <w:ind w:left="8339" w:hanging="399"/>
      </w:pPr>
      <w:rPr>
        <w:rFonts w:hint="default"/>
        <w:lang w:val="en-US" w:eastAsia="en-US" w:bidi="ar-SA"/>
      </w:rPr>
    </w:lvl>
    <w:lvl w:ilvl="6">
      <w:numFmt w:val="bullet"/>
      <w:lvlText w:val="•"/>
      <w:lvlJc w:val="left"/>
      <w:pPr>
        <w:ind w:left="9899" w:hanging="399"/>
      </w:pPr>
      <w:rPr>
        <w:rFonts w:hint="default"/>
        <w:lang w:val="en-US" w:eastAsia="en-US" w:bidi="ar-SA"/>
      </w:rPr>
    </w:lvl>
    <w:lvl w:ilvl="7">
      <w:numFmt w:val="bullet"/>
      <w:lvlText w:val="•"/>
      <w:lvlJc w:val="left"/>
      <w:pPr>
        <w:ind w:left="11458" w:hanging="399"/>
      </w:pPr>
      <w:rPr>
        <w:rFonts w:hint="default"/>
        <w:lang w:val="en-US" w:eastAsia="en-US" w:bidi="ar-SA"/>
      </w:rPr>
    </w:lvl>
    <w:lvl w:ilvl="8">
      <w:numFmt w:val="bullet"/>
      <w:lvlText w:val="•"/>
      <w:lvlJc w:val="left"/>
      <w:pPr>
        <w:ind w:left="13018" w:hanging="399"/>
      </w:pPr>
      <w:rPr>
        <w:rFonts w:hint="default"/>
        <w:lang w:val="en-US" w:eastAsia="en-US" w:bidi="ar-SA"/>
      </w:rPr>
    </w:lvl>
  </w:abstractNum>
  <w:abstractNum w:abstractNumId="83" w15:restartNumberingAfterBreak="0">
    <w:nsid w:val="772D4C76"/>
    <w:multiLevelType w:val="hybridMultilevel"/>
    <w:tmpl w:val="281E70FE"/>
    <w:lvl w:ilvl="0" w:tplc="1BB41D20">
      <w:numFmt w:val="bullet"/>
      <w:lvlText w:val="o"/>
      <w:lvlJc w:val="left"/>
      <w:pPr>
        <w:ind w:left="1547" w:hanging="360"/>
      </w:pPr>
      <w:rPr>
        <w:rFonts w:ascii="Courier New" w:eastAsia="Courier New" w:hAnsi="Courier New" w:cs="Courier New" w:hint="default"/>
        <w:b w:val="0"/>
        <w:bCs w:val="0"/>
        <w:i w:val="0"/>
        <w:iCs w:val="0"/>
        <w:spacing w:val="0"/>
        <w:w w:val="99"/>
        <w:sz w:val="20"/>
        <w:szCs w:val="20"/>
        <w:lang w:val="en-US" w:eastAsia="en-US" w:bidi="ar-SA"/>
      </w:rPr>
    </w:lvl>
    <w:lvl w:ilvl="1" w:tplc="A6F6BF72">
      <w:numFmt w:val="bullet"/>
      <w:lvlText w:val="•"/>
      <w:lvlJc w:val="left"/>
      <w:pPr>
        <w:ind w:left="2941" w:hanging="360"/>
      </w:pPr>
      <w:rPr>
        <w:rFonts w:hint="default"/>
        <w:lang w:val="en-US" w:eastAsia="en-US" w:bidi="ar-SA"/>
      </w:rPr>
    </w:lvl>
    <w:lvl w:ilvl="2" w:tplc="E82EAB26">
      <w:numFmt w:val="bullet"/>
      <w:lvlText w:val="•"/>
      <w:lvlJc w:val="left"/>
      <w:pPr>
        <w:ind w:left="4343" w:hanging="360"/>
      </w:pPr>
      <w:rPr>
        <w:rFonts w:hint="default"/>
        <w:lang w:val="en-US" w:eastAsia="en-US" w:bidi="ar-SA"/>
      </w:rPr>
    </w:lvl>
    <w:lvl w:ilvl="3" w:tplc="60367988">
      <w:numFmt w:val="bullet"/>
      <w:lvlText w:val="•"/>
      <w:lvlJc w:val="left"/>
      <w:pPr>
        <w:ind w:left="5744" w:hanging="360"/>
      </w:pPr>
      <w:rPr>
        <w:rFonts w:hint="default"/>
        <w:lang w:val="en-US" w:eastAsia="en-US" w:bidi="ar-SA"/>
      </w:rPr>
    </w:lvl>
    <w:lvl w:ilvl="4" w:tplc="B714E7B8">
      <w:numFmt w:val="bullet"/>
      <w:lvlText w:val="•"/>
      <w:lvlJc w:val="left"/>
      <w:pPr>
        <w:ind w:left="7146" w:hanging="360"/>
      </w:pPr>
      <w:rPr>
        <w:rFonts w:hint="default"/>
        <w:lang w:val="en-US" w:eastAsia="en-US" w:bidi="ar-SA"/>
      </w:rPr>
    </w:lvl>
    <w:lvl w:ilvl="5" w:tplc="33FE14C2">
      <w:numFmt w:val="bullet"/>
      <w:lvlText w:val="•"/>
      <w:lvlJc w:val="left"/>
      <w:pPr>
        <w:ind w:left="8548" w:hanging="360"/>
      </w:pPr>
      <w:rPr>
        <w:rFonts w:hint="default"/>
        <w:lang w:val="en-US" w:eastAsia="en-US" w:bidi="ar-SA"/>
      </w:rPr>
    </w:lvl>
    <w:lvl w:ilvl="6" w:tplc="D500E8C2">
      <w:numFmt w:val="bullet"/>
      <w:lvlText w:val="•"/>
      <w:lvlJc w:val="left"/>
      <w:pPr>
        <w:ind w:left="9949" w:hanging="360"/>
      </w:pPr>
      <w:rPr>
        <w:rFonts w:hint="default"/>
        <w:lang w:val="en-US" w:eastAsia="en-US" w:bidi="ar-SA"/>
      </w:rPr>
    </w:lvl>
    <w:lvl w:ilvl="7" w:tplc="D77C3F80">
      <w:numFmt w:val="bullet"/>
      <w:lvlText w:val="•"/>
      <w:lvlJc w:val="left"/>
      <w:pPr>
        <w:ind w:left="11351" w:hanging="360"/>
      </w:pPr>
      <w:rPr>
        <w:rFonts w:hint="default"/>
        <w:lang w:val="en-US" w:eastAsia="en-US" w:bidi="ar-SA"/>
      </w:rPr>
    </w:lvl>
    <w:lvl w:ilvl="8" w:tplc="6204A7BA">
      <w:numFmt w:val="bullet"/>
      <w:lvlText w:val="•"/>
      <w:lvlJc w:val="left"/>
      <w:pPr>
        <w:ind w:left="12752" w:hanging="360"/>
      </w:pPr>
      <w:rPr>
        <w:rFonts w:hint="default"/>
        <w:lang w:val="en-US" w:eastAsia="en-US" w:bidi="ar-SA"/>
      </w:rPr>
    </w:lvl>
  </w:abstractNum>
  <w:abstractNum w:abstractNumId="84" w15:restartNumberingAfterBreak="0">
    <w:nsid w:val="7F9F3DB8"/>
    <w:multiLevelType w:val="hybridMultilevel"/>
    <w:tmpl w:val="EE689612"/>
    <w:lvl w:ilvl="0" w:tplc="B4408AE0">
      <w:numFmt w:val="bullet"/>
      <w:lvlText w:val="-"/>
      <w:lvlJc w:val="left"/>
      <w:pPr>
        <w:ind w:left="827" w:hanging="360"/>
      </w:pPr>
      <w:rPr>
        <w:rFonts w:ascii="Calibri" w:eastAsia="Calibri" w:hAnsi="Calibri" w:cs="Calibri" w:hint="default"/>
        <w:b w:val="0"/>
        <w:bCs w:val="0"/>
        <w:i w:val="0"/>
        <w:iCs w:val="0"/>
        <w:spacing w:val="0"/>
        <w:w w:val="99"/>
        <w:sz w:val="20"/>
        <w:szCs w:val="20"/>
        <w:lang w:val="en-US" w:eastAsia="en-US" w:bidi="ar-SA"/>
      </w:rPr>
    </w:lvl>
    <w:lvl w:ilvl="1" w:tplc="3AE8440E">
      <w:numFmt w:val="bullet"/>
      <w:lvlText w:val="•"/>
      <w:lvlJc w:val="left"/>
      <w:pPr>
        <w:ind w:left="2293" w:hanging="360"/>
      </w:pPr>
      <w:rPr>
        <w:rFonts w:hint="default"/>
        <w:lang w:val="en-US" w:eastAsia="en-US" w:bidi="ar-SA"/>
      </w:rPr>
    </w:lvl>
    <w:lvl w:ilvl="2" w:tplc="2E3E8938">
      <w:numFmt w:val="bullet"/>
      <w:lvlText w:val="•"/>
      <w:lvlJc w:val="left"/>
      <w:pPr>
        <w:ind w:left="3767" w:hanging="360"/>
      </w:pPr>
      <w:rPr>
        <w:rFonts w:hint="default"/>
        <w:lang w:val="en-US" w:eastAsia="en-US" w:bidi="ar-SA"/>
      </w:rPr>
    </w:lvl>
    <w:lvl w:ilvl="3" w:tplc="9C68A948">
      <w:numFmt w:val="bullet"/>
      <w:lvlText w:val="•"/>
      <w:lvlJc w:val="left"/>
      <w:pPr>
        <w:ind w:left="5240" w:hanging="360"/>
      </w:pPr>
      <w:rPr>
        <w:rFonts w:hint="default"/>
        <w:lang w:val="en-US" w:eastAsia="en-US" w:bidi="ar-SA"/>
      </w:rPr>
    </w:lvl>
    <w:lvl w:ilvl="4" w:tplc="C9C2AE22">
      <w:numFmt w:val="bullet"/>
      <w:lvlText w:val="•"/>
      <w:lvlJc w:val="left"/>
      <w:pPr>
        <w:ind w:left="6714" w:hanging="360"/>
      </w:pPr>
      <w:rPr>
        <w:rFonts w:hint="default"/>
        <w:lang w:val="en-US" w:eastAsia="en-US" w:bidi="ar-SA"/>
      </w:rPr>
    </w:lvl>
    <w:lvl w:ilvl="5" w:tplc="BCFED6A2">
      <w:numFmt w:val="bullet"/>
      <w:lvlText w:val="•"/>
      <w:lvlJc w:val="left"/>
      <w:pPr>
        <w:ind w:left="8188" w:hanging="360"/>
      </w:pPr>
      <w:rPr>
        <w:rFonts w:hint="default"/>
        <w:lang w:val="en-US" w:eastAsia="en-US" w:bidi="ar-SA"/>
      </w:rPr>
    </w:lvl>
    <w:lvl w:ilvl="6" w:tplc="9E9EA774">
      <w:numFmt w:val="bullet"/>
      <w:lvlText w:val="•"/>
      <w:lvlJc w:val="left"/>
      <w:pPr>
        <w:ind w:left="9661" w:hanging="360"/>
      </w:pPr>
      <w:rPr>
        <w:rFonts w:hint="default"/>
        <w:lang w:val="en-US" w:eastAsia="en-US" w:bidi="ar-SA"/>
      </w:rPr>
    </w:lvl>
    <w:lvl w:ilvl="7" w:tplc="8E385EF8">
      <w:numFmt w:val="bullet"/>
      <w:lvlText w:val="•"/>
      <w:lvlJc w:val="left"/>
      <w:pPr>
        <w:ind w:left="11135" w:hanging="360"/>
      </w:pPr>
      <w:rPr>
        <w:rFonts w:hint="default"/>
        <w:lang w:val="en-US" w:eastAsia="en-US" w:bidi="ar-SA"/>
      </w:rPr>
    </w:lvl>
    <w:lvl w:ilvl="8" w:tplc="EB024502">
      <w:numFmt w:val="bullet"/>
      <w:lvlText w:val="•"/>
      <w:lvlJc w:val="left"/>
      <w:pPr>
        <w:ind w:left="12608" w:hanging="360"/>
      </w:pPr>
      <w:rPr>
        <w:rFonts w:hint="default"/>
        <w:lang w:val="en-US" w:eastAsia="en-US" w:bidi="ar-SA"/>
      </w:rPr>
    </w:lvl>
  </w:abstractNum>
  <w:num w:numId="1" w16cid:durableId="625699492">
    <w:abstractNumId w:val="0"/>
  </w:num>
  <w:num w:numId="2" w16cid:durableId="435636454">
    <w:abstractNumId w:val="57"/>
  </w:num>
  <w:num w:numId="3" w16cid:durableId="1052577229">
    <w:abstractNumId w:val="38"/>
  </w:num>
  <w:num w:numId="4" w16cid:durableId="574321462">
    <w:abstractNumId w:val="74"/>
  </w:num>
  <w:num w:numId="5" w16cid:durableId="1575582415">
    <w:abstractNumId w:val="63"/>
  </w:num>
  <w:num w:numId="6" w16cid:durableId="1083452601">
    <w:abstractNumId w:val="27"/>
  </w:num>
  <w:num w:numId="7" w16cid:durableId="1874489571">
    <w:abstractNumId w:val="54"/>
  </w:num>
  <w:num w:numId="8" w16cid:durableId="1802650345">
    <w:abstractNumId w:val="78"/>
  </w:num>
  <w:num w:numId="9" w16cid:durableId="1861504084">
    <w:abstractNumId w:val="17"/>
  </w:num>
  <w:num w:numId="10" w16cid:durableId="1828402690">
    <w:abstractNumId w:val="84"/>
  </w:num>
  <w:num w:numId="11" w16cid:durableId="1239248587">
    <w:abstractNumId w:val="83"/>
  </w:num>
  <w:num w:numId="12" w16cid:durableId="43679135">
    <w:abstractNumId w:val="20"/>
  </w:num>
  <w:num w:numId="13" w16cid:durableId="1829204780">
    <w:abstractNumId w:val="18"/>
  </w:num>
  <w:num w:numId="14" w16cid:durableId="1887989352">
    <w:abstractNumId w:val="28"/>
  </w:num>
  <w:num w:numId="15" w16cid:durableId="1610551169">
    <w:abstractNumId w:val="35"/>
  </w:num>
  <w:num w:numId="16" w16cid:durableId="540022431">
    <w:abstractNumId w:val="82"/>
  </w:num>
  <w:num w:numId="17" w16cid:durableId="1191183813">
    <w:abstractNumId w:val="42"/>
  </w:num>
  <w:num w:numId="18" w16cid:durableId="1842544747">
    <w:abstractNumId w:val="55"/>
  </w:num>
  <w:num w:numId="19" w16cid:durableId="976228256">
    <w:abstractNumId w:val="49"/>
  </w:num>
  <w:num w:numId="20" w16cid:durableId="2098475490">
    <w:abstractNumId w:val="81"/>
  </w:num>
  <w:num w:numId="21" w16cid:durableId="1040516790">
    <w:abstractNumId w:val="48"/>
  </w:num>
  <w:num w:numId="22" w16cid:durableId="815992883">
    <w:abstractNumId w:val="29"/>
  </w:num>
  <w:num w:numId="23" w16cid:durableId="2127851213">
    <w:abstractNumId w:val="33"/>
  </w:num>
  <w:num w:numId="24" w16cid:durableId="1179660294">
    <w:abstractNumId w:val="73"/>
  </w:num>
  <w:num w:numId="25" w16cid:durableId="644893006">
    <w:abstractNumId w:val="37"/>
  </w:num>
  <w:num w:numId="26" w16cid:durableId="264270715">
    <w:abstractNumId w:val="56"/>
  </w:num>
  <w:num w:numId="27" w16cid:durableId="1104693912">
    <w:abstractNumId w:val="10"/>
  </w:num>
  <w:num w:numId="28" w16cid:durableId="1497453607">
    <w:abstractNumId w:val="21"/>
  </w:num>
  <w:num w:numId="29" w16cid:durableId="191043287">
    <w:abstractNumId w:val="2"/>
  </w:num>
  <w:num w:numId="30" w16cid:durableId="1416896988">
    <w:abstractNumId w:val="13"/>
  </w:num>
  <w:num w:numId="31" w16cid:durableId="895747258">
    <w:abstractNumId w:val="23"/>
  </w:num>
  <w:num w:numId="32" w16cid:durableId="1091046691">
    <w:abstractNumId w:val="47"/>
  </w:num>
  <w:num w:numId="33" w16cid:durableId="108211037">
    <w:abstractNumId w:val="71"/>
  </w:num>
  <w:num w:numId="34" w16cid:durableId="817840051">
    <w:abstractNumId w:val="59"/>
  </w:num>
  <w:num w:numId="35" w16cid:durableId="863639697">
    <w:abstractNumId w:val="22"/>
  </w:num>
  <w:num w:numId="36" w16cid:durableId="936062819">
    <w:abstractNumId w:val="75"/>
  </w:num>
  <w:num w:numId="37" w16cid:durableId="1577859909">
    <w:abstractNumId w:val="77"/>
  </w:num>
  <w:num w:numId="38" w16cid:durableId="13776920">
    <w:abstractNumId w:val="5"/>
  </w:num>
  <w:num w:numId="39" w16cid:durableId="373500871">
    <w:abstractNumId w:val="61"/>
  </w:num>
  <w:num w:numId="40" w16cid:durableId="25916155">
    <w:abstractNumId w:val="11"/>
  </w:num>
  <w:num w:numId="41" w16cid:durableId="2146896988">
    <w:abstractNumId w:val="31"/>
  </w:num>
  <w:num w:numId="42" w16cid:durableId="77141443">
    <w:abstractNumId w:val="69"/>
  </w:num>
  <w:num w:numId="43" w16cid:durableId="1789545450">
    <w:abstractNumId w:val="67"/>
  </w:num>
  <w:num w:numId="44" w16cid:durableId="795099845">
    <w:abstractNumId w:val="14"/>
  </w:num>
  <w:num w:numId="45" w16cid:durableId="1698700662">
    <w:abstractNumId w:val="64"/>
  </w:num>
  <w:num w:numId="46" w16cid:durableId="169107182">
    <w:abstractNumId w:val="46"/>
  </w:num>
  <w:num w:numId="47" w16cid:durableId="970525642">
    <w:abstractNumId w:val="24"/>
  </w:num>
  <w:num w:numId="48" w16cid:durableId="799152892">
    <w:abstractNumId w:val="65"/>
  </w:num>
  <w:num w:numId="49" w16cid:durableId="1528522789">
    <w:abstractNumId w:val="6"/>
  </w:num>
  <w:num w:numId="50" w16cid:durableId="2003581065">
    <w:abstractNumId w:val="40"/>
  </w:num>
  <w:num w:numId="51" w16cid:durableId="790974387">
    <w:abstractNumId w:val="44"/>
  </w:num>
  <w:num w:numId="52" w16cid:durableId="2079286707">
    <w:abstractNumId w:val="3"/>
  </w:num>
  <w:num w:numId="53" w16cid:durableId="874004757">
    <w:abstractNumId w:val="9"/>
  </w:num>
  <w:num w:numId="54" w16cid:durableId="495850911">
    <w:abstractNumId w:val="36"/>
  </w:num>
  <w:num w:numId="55" w16cid:durableId="126902655">
    <w:abstractNumId w:val="72"/>
  </w:num>
  <w:num w:numId="56" w16cid:durableId="1546789848">
    <w:abstractNumId w:val="41"/>
  </w:num>
  <w:num w:numId="57" w16cid:durableId="774447793">
    <w:abstractNumId w:val="68"/>
  </w:num>
  <w:num w:numId="58" w16cid:durableId="33626584">
    <w:abstractNumId w:val="43"/>
  </w:num>
  <w:num w:numId="59" w16cid:durableId="512693675">
    <w:abstractNumId w:val="70"/>
  </w:num>
  <w:num w:numId="60" w16cid:durableId="682632400">
    <w:abstractNumId w:val="16"/>
  </w:num>
  <w:num w:numId="61" w16cid:durableId="1561868606">
    <w:abstractNumId w:val="8"/>
  </w:num>
  <w:num w:numId="62" w16cid:durableId="297420770">
    <w:abstractNumId w:val="7"/>
  </w:num>
  <w:num w:numId="63" w16cid:durableId="1283533410">
    <w:abstractNumId w:val="34"/>
  </w:num>
  <w:num w:numId="64" w16cid:durableId="1964455328">
    <w:abstractNumId w:val="80"/>
  </w:num>
  <w:num w:numId="65" w16cid:durableId="1412313118">
    <w:abstractNumId w:val="51"/>
  </w:num>
  <w:num w:numId="66" w16cid:durableId="1818256885">
    <w:abstractNumId w:val="15"/>
  </w:num>
  <w:num w:numId="67" w16cid:durableId="313340182">
    <w:abstractNumId w:val="58"/>
  </w:num>
  <w:num w:numId="68" w16cid:durableId="288779744">
    <w:abstractNumId w:val="79"/>
  </w:num>
  <w:num w:numId="69" w16cid:durableId="920720998">
    <w:abstractNumId w:val="12"/>
  </w:num>
  <w:num w:numId="70" w16cid:durableId="884415481">
    <w:abstractNumId w:val="52"/>
  </w:num>
  <w:num w:numId="71" w16cid:durableId="431165299">
    <w:abstractNumId w:val="25"/>
  </w:num>
  <w:num w:numId="72" w16cid:durableId="1626891055">
    <w:abstractNumId w:val="53"/>
  </w:num>
  <w:num w:numId="73" w16cid:durableId="236744281">
    <w:abstractNumId w:val="45"/>
  </w:num>
  <w:num w:numId="74" w16cid:durableId="1983266216">
    <w:abstractNumId w:val="30"/>
  </w:num>
  <w:num w:numId="75" w16cid:durableId="1065421227">
    <w:abstractNumId w:val="1"/>
  </w:num>
  <w:num w:numId="76" w16cid:durableId="847063429">
    <w:abstractNumId w:val="26"/>
  </w:num>
  <w:num w:numId="77" w16cid:durableId="759180716">
    <w:abstractNumId w:val="32"/>
  </w:num>
  <w:num w:numId="78" w16cid:durableId="2021077456">
    <w:abstractNumId w:val="76"/>
  </w:num>
  <w:num w:numId="79" w16cid:durableId="1508520569">
    <w:abstractNumId w:val="62"/>
  </w:num>
  <w:num w:numId="80" w16cid:durableId="1461071332">
    <w:abstractNumId w:val="60"/>
  </w:num>
  <w:num w:numId="81" w16cid:durableId="162163117">
    <w:abstractNumId w:val="19"/>
  </w:num>
  <w:num w:numId="82" w16cid:durableId="480082939">
    <w:abstractNumId w:val="66"/>
  </w:num>
  <w:num w:numId="83" w16cid:durableId="1756054830">
    <w:abstractNumId w:val="50"/>
  </w:num>
  <w:num w:numId="84" w16cid:durableId="172034760">
    <w:abstractNumId w:val="39"/>
  </w:num>
  <w:num w:numId="85" w16cid:durableId="132065689">
    <w:abstractNumId w:val="4"/>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EF3891"/>
    <w:rsid w:val="00000BAB"/>
    <w:rsid w:val="0001177A"/>
    <w:rsid w:val="000164BE"/>
    <w:rsid w:val="00016D1A"/>
    <w:rsid w:val="0002307E"/>
    <w:rsid w:val="00030BCB"/>
    <w:rsid w:val="00032FF5"/>
    <w:rsid w:val="000341C5"/>
    <w:rsid w:val="00037C9D"/>
    <w:rsid w:val="00042837"/>
    <w:rsid w:val="000451BF"/>
    <w:rsid w:val="00045411"/>
    <w:rsid w:val="00050D81"/>
    <w:rsid w:val="00051DE4"/>
    <w:rsid w:val="000560E3"/>
    <w:rsid w:val="00060863"/>
    <w:rsid w:val="00064047"/>
    <w:rsid w:val="00064499"/>
    <w:rsid w:val="00065AC0"/>
    <w:rsid w:val="00073D5D"/>
    <w:rsid w:val="000760D6"/>
    <w:rsid w:val="0007770A"/>
    <w:rsid w:val="00077E3C"/>
    <w:rsid w:val="0008140C"/>
    <w:rsid w:val="00090581"/>
    <w:rsid w:val="000A0B7E"/>
    <w:rsid w:val="000A115F"/>
    <w:rsid w:val="000A2DBB"/>
    <w:rsid w:val="000A69E7"/>
    <w:rsid w:val="000A7348"/>
    <w:rsid w:val="000B0F64"/>
    <w:rsid w:val="000B6DFF"/>
    <w:rsid w:val="000B7671"/>
    <w:rsid w:val="000C7985"/>
    <w:rsid w:val="000D3E0E"/>
    <w:rsid w:val="000D5F41"/>
    <w:rsid w:val="000E27B3"/>
    <w:rsid w:val="000E58F4"/>
    <w:rsid w:val="000F3681"/>
    <w:rsid w:val="000F5573"/>
    <w:rsid w:val="000F636B"/>
    <w:rsid w:val="001113B1"/>
    <w:rsid w:val="00115224"/>
    <w:rsid w:val="001157AE"/>
    <w:rsid w:val="00120187"/>
    <w:rsid w:val="001268A2"/>
    <w:rsid w:val="00127193"/>
    <w:rsid w:val="0012748F"/>
    <w:rsid w:val="00137046"/>
    <w:rsid w:val="00137FA5"/>
    <w:rsid w:val="00141E54"/>
    <w:rsid w:val="001470DA"/>
    <w:rsid w:val="0016068D"/>
    <w:rsid w:val="001653D8"/>
    <w:rsid w:val="00173A27"/>
    <w:rsid w:val="00175B50"/>
    <w:rsid w:val="00182115"/>
    <w:rsid w:val="001827E3"/>
    <w:rsid w:val="00183943"/>
    <w:rsid w:val="00186B14"/>
    <w:rsid w:val="001973BD"/>
    <w:rsid w:val="00197737"/>
    <w:rsid w:val="001A0058"/>
    <w:rsid w:val="001A57A2"/>
    <w:rsid w:val="001A7E17"/>
    <w:rsid w:val="001B0DCC"/>
    <w:rsid w:val="001B2189"/>
    <w:rsid w:val="001B2D69"/>
    <w:rsid w:val="001B5E46"/>
    <w:rsid w:val="001B6A4E"/>
    <w:rsid w:val="001C382C"/>
    <w:rsid w:val="001D0819"/>
    <w:rsid w:val="001D291C"/>
    <w:rsid w:val="001E4021"/>
    <w:rsid w:val="001E4A77"/>
    <w:rsid w:val="001E7609"/>
    <w:rsid w:val="001F2664"/>
    <w:rsid w:val="001F3E5E"/>
    <w:rsid w:val="00201FC5"/>
    <w:rsid w:val="00204056"/>
    <w:rsid w:val="002062C7"/>
    <w:rsid w:val="00211D50"/>
    <w:rsid w:val="00212655"/>
    <w:rsid w:val="002179DB"/>
    <w:rsid w:val="00220EF1"/>
    <w:rsid w:val="002234F9"/>
    <w:rsid w:val="00232736"/>
    <w:rsid w:val="002407EC"/>
    <w:rsid w:val="002421E9"/>
    <w:rsid w:val="0024387E"/>
    <w:rsid w:val="00247CAA"/>
    <w:rsid w:val="00250196"/>
    <w:rsid w:val="00250692"/>
    <w:rsid w:val="00251313"/>
    <w:rsid w:val="00253D1A"/>
    <w:rsid w:val="002550BA"/>
    <w:rsid w:val="0025680B"/>
    <w:rsid w:val="002611E7"/>
    <w:rsid w:val="0026291A"/>
    <w:rsid w:val="00273744"/>
    <w:rsid w:val="0027464E"/>
    <w:rsid w:val="002767F9"/>
    <w:rsid w:val="00277FBE"/>
    <w:rsid w:val="00282440"/>
    <w:rsid w:val="00297828"/>
    <w:rsid w:val="002A275D"/>
    <w:rsid w:val="002A64F3"/>
    <w:rsid w:val="002A7B51"/>
    <w:rsid w:val="002B0F92"/>
    <w:rsid w:val="002B7DA6"/>
    <w:rsid w:val="002C1223"/>
    <w:rsid w:val="002C4F50"/>
    <w:rsid w:val="002D0A2B"/>
    <w:rsid w:val="002D2454"/>
    <w:rsid w:val="002D24E0"/>
    <w:rsid w:val="002D33C6"/>
    <w:rsid w:val="002E0A41"/>
    <w:rsid w:val="002F1EA1"/>
    <w:rsid w:val="002F5CA8"/>
    <w:rsid w:val="002F720E"/>
    <w:rsid w:val="0031228F"/>
    <w:rsid w:val="0031763F"/>
    <w:rsid w:val="00336813"/>
    <w:rsid w:val="0034008F"/>
    <w:rsid w:val="003449E5"/>
    <w:rsid w:val="003524F4"/>
    <w:rsid w:val="003529D8"/>
    <w:rsid w:val="00356F4F"/>
    <w:rsid w:val="003606C0"/>
    <w:rsid w:val="00362F37"/>
    <w:rsid w:val="00366513"/>
    <w:rsid w:val="00370E96"/>
    <w:rsid w:val="00391B6E"/>
    <w:rsid w:val="00393074"/>
    <w:rsid w:val="003933E8"/>
    <w:rsid w:val="003939E4"/>
    <w:rsid w:val="00393A6C"/>
    <w:rsid w:val="00394766"/>
    <w:rsid w:val="00396E0C"/>
    <w:rsid w:val="003A0F9C"/>
    <w:rsid w:val="003A54CE"/>
    <w:rsid w:val="003A7294"/>
    <w:rsid w:val="003B1D17"/>
    <w:rsid w:val="003C3C75"/>
    <w:rsid w:val="003C7270"/>
    <w:rsid w:val="003C72CF"/>
    <w:rsid w:val="003D42BD"/>
    <w:rsid w:val="003E5A9C"/>
    <w:rsid w:val="003F5B76"/>
    <w:rsid w:val="0040443F"/>
    <w:rsid w:val="00407171"/>
    <w:rsid w:val="004135D4"/>
    <w:rsid w:val="004163CE"/>
    <w:rsid w:val="0041658F"/>
    <w:rsid w:val="00420CC1"/>
    <w:rsid w:val="00421436"/>
    <w:rsid w:val="00431910"/>
    <w:rsid w:val="0043337D"/>
    <w:rsid w:val="004424B9"/>
    <w:rsid w:val="00442AA8"/>
    <w:rsid w:val="00445122"/>
    <w:rsid w:val="0044592F"/>
    <w:rsid w:val="004561FC"/>
    <w:rsid w:val="00462CCE"/>
    <w:rsid w:val="00463521"/>
    <w:rsid w:val="004647F3"/>
    <w:rsid w:val="0047021B"/>
    <w:rsid w:val="00470A16"/>
    <w:rsid w:val="004722C3"/>
    <w:rsid w:val="00474B45"/>
    <w:rsid w:val="00477CAE"/>
    <w:rsid w:val="0048563E"/>
    <w:rsid w:val="00485700"/>
    <w:rsid w:val="00485EF6"/>
    <w:rsid w:val="004A2FF9"/>
    <w:rsid w:val="004A3326"/>
    <w:rsid w:val="004A7CE9"/>
    <w:rsid w:val="004B434B"/>
    <w:rsid w:val="004B611C"/>
    <w:rsid w:val="004C24CC"/>
    <w:rsid w:val="004C4ADE"/>
    <w:rsid w:val="004C62CE"/>
    <w:rsid w:val="004C64B4"/>
    <w:rsid w:val="004C7784"/>
    <w:rsid w:val="004D310A"/>
    <w:rsid w:val="004D6054"/>
    <w:rsid w:val="004D7AC0"/>
    <w:rsid w:val="004E21EF"/>
    <w:rsid w:val="004E24E5"/>
    <w:rsid w:val="004E54EE"/>
    <w:rsid w:val="004E5624"/>
    <w:rsid w:val="004F2009"/>
    <w:rsid w:val="004F417D"/>
    <w:rsid w:val="004F48E5"/>
    <w:rsid w:val="004F614D"/>
    <w:rsid w:val="00512EBB"/>
    <w:rsid w:val="005143DD"/>
    <w:rsid w:val="005209EE"/>
    <w:rsid w:val="00527D48"/>
    <w:rsid w:val="005328DB"/>
    <w:rsid w:val="005338DE"/>
    <w:rsid w:val="0053477D"/>
    <w:rsid w:val="005374C1"/>
    <w:rsid w:val="00537695"/>
    <w:rsid w:val="00546CC7"/>
    <w:rsid w:val="00547366"/>
    <w:rsid w:val="00550295"/>
    <w:rsid w:val="00571AD9"/>
    <w:rsid w:val="0059098E"/>
    <w:rsid w:val="0059140C"/>
    <w:rsid w:val="00592459"/>
    <w:rsid w:val="00596482"/>
    <w:rsid w:val="005A5095"/>
    <w:rsid w:val="005A5725"/>
    <w:rsid w:val="005A76DF"/>
    <w:rsid w:val="005B07AF"/>
    <w:rsid w:val="005C1430"/>
    <w:rsid w:val="005D1DF0"/>
    <w:rsid w:val="005D6262"/>
    <w:rsid w:val="005E54BE"/>
    <w:rsid w:val="005F4FCE"/>
    <w:rsid w:val="006032BC"/>
    <w:rsid w:val="0060399C"/>
    <w:rsid w:val="00605034"/>
    <w:rsid w:val="00610286"/>
    <w:rsid w:val="00612C27"/>
    <w:rsid w:val="00616007"/>
    <w:rsid w:val="006203E6"/>
    <w:rsid w:val="00621388"/>
    <w:rsid w:val="0062581C"/>
    <w:rsid w:val="00631889"/>
    <w:rsid w:val="0063509B"/>
    <w:rsid w:val="00635AB3"/>
    <w:rsid w:val="006361C0"/>
    <w:rsid w:val="006458AF"/>
    <w:rsid w:val="00647039"/>
    <w:rsid w:val="0065392F"/>
    <w:rsid w:val="0065479A"/>
    <w:rsid w:val="00654F95"/>
    <w:rsid w:val="006561C1"/>
    <w:rsid w:val="00660C90"/>
    <w:rsid w:val="00661FEE"/>
    <w:rsid w:val="006631C9"/>
    <w:rsid w:val="00664B6F"/>
    <w:rsid w:val="006650AE"/>
    <w:rsid w:val="00667C40"/>
    <w:rsid w:val="00667E59"/>
    <w:rsid w:val="00674422"/>
    <w:rsid w:val="00676165"/>
    <w:rsid w:val="00677D14"/>
    <w:rsid w:val="00681D8C"/>
    <w:rsid w:val="00682299"/>
    <w:rsid w:val="00692257"/>
    <w:rsid w:val="006A35EF"/>
    <w:rsid w:val="006A4828"/>
    <w:rsid w:val="006B0D2C"/>
    <w:rsid w:val="006B2B75"/>
    <w:rsid w:val="006B3949"/>
    <w:rsid w:val="006C2172"/>
    <w:rsid w:val="006C3B7F"/>
    <w:rsid w:val="006D04B7"/>
    <w:rsid w:val="006E2592"/>
    <w:rsid w:val="006E5CC8"/>
    <w:rsid w:val="006F067E"/>
    <w:rsid w:val="006F19E8"/>
    <w:rsid w:val="006F4542"/>
    <w:rsid w:val="00710D58"/>
    <w:rsid w:val="00712E01"/>
    <w:rsid w:val="00716A74"/>
    <w:rsid w:val="0072390E"/>
    <w:rsid w:val="00727F8A"/>
    <w:rsid w:val="00745491"/>
    <w:rsid w:val="007520A4"/>
    <w:rsid w:val="00752256"/>
    <w:rsid w:val="00754346"/>
    <w:rsid w:val="00756EB3"/>
    <w:rsid w:val="00760F92"/>
    <w:rsid w:val="00761B27"/>
    <w:rsid w:val="00761FB0"/>
    <w:rsid w:val="00762E3D"/>
    <w:rsid w:val="007644AA"/>
    <w:rsid w:val="00764714"/>
    <w:rsid w:val="007703D7"/>
    <w:rsid w:val="00770A18"/>
    <w:rsid w:val="00773FB5"/>
    <w:rsid w:val="007803D2"/>
    <w:rsid w:val="00780F8E"/>
    <w:rsid w:val="00782D2B"/>
    <w:rsid w:val="00783222"/>
    <w:rsid w:val="00785F22"/>
    <w:rsid w:val="007871EE"/>
    <w:rsid w:val="007911AE"/>
    <w:rsid w:val="007915A3"/>
    <w:rsid w:val="0079268A"/>
    <w:rsid w:val="007970D1"/>
    <w:rsid w:val="007B37F0"/>
    <w:rsid w:val="007C28A2"/>
    <w:rsid w:val="007C3213"/>
    <w:rsid w:val="007D02AD"/>
    <w:rsid w:val="007D2735"/>
    <w:rsid w:val="007D45B9"/>
    <w:rsid w:val="007E5F81"/>
    <w:rsid w:val="007F1506"/>
    <w:rsid w:val="007F15D5"/>
    <w:rsid w:val="008031AE"/>
    <w:rsid w:val="00814136"/>
    <w:rsid w:val="00816357"/>
    <w:rsid w:val="00824991"/>
    <w:rsid w:val="00827C04"/>
    <w:rsid w:val="0083361D"/>
    <w:rsid w:val="008409E2"/>
    <w:rsid w:val="00844F78"/>
    <w:rsid w:val="00845237"/>
    <w:rsid w:val="00845F6F"/>
    <w:rsid w:val="00847037"/>
    <w:rsid w:val="008515EC"/>
    <w:rsid w:val="0085181D"/>
    <w:rsid w:val="0085243C"/>
    <w:rsid w:val="00853EDD"/>
    <w:rsid w:val="00870FDC"/>
    <w:rsid w:val="00872B4F"/>
    <w:rsid w:val="008741FD"/>
    <w:rsid w:val="0087432C"/>
    <w:rsid w:val="00883349"/>
    <w:rsid w:val="00887B68"/>
    <w:rsid w:val="008931D6"/>
    <w:rsid w:val="0089561C"/>
    <w:rsid w:val="008B3B0D"/>
    <w:rsid w:val="008B6777"/>
    <w:rsid w:val="008C3B36"/>
    <w:rsid w:val="008C6F5C"/>
    <w:rsid w:val="008D11AD"/>
    <w:rsid w:val="008D2659"/>
    <w:rsid w:val="008D74CC"/>
    <w:rsid w:val="008E0A72"/>
    <w:rsid w:val="008F1604"/>
    <w:rsid w:val="008F25F3"/>
    <w:rsid w:val="008F49CA"/>
    <w:rsid w:val="009059A0"/>
    <w:rsid w:val="00910B7A"/>
    <w:rsid w:val="009148E5"/>
    <w:rsid w:val="00914904"/>
    <w:rsid w:val="00920508"/>
    <w:rsid w:val="0093237D"/>
    <w:rsid w:val="00943F75"/>
    <w:rsid w:val="009442AF"/>
    <w:rsid w:val="009508F7"/>
    <w:rsid w:val="0095340E"/>
    <w:rsid w:val="00954AE9"/>
    <w:rsid w:val="009569B9"/>
    <w:rsid w:val="00957D8F"/>
    <w:rsid w:val="00961880"/>
    <w:rsid w:val="00970DA8"/>
    <w:rsid w:val="00972B5B"/>
    <w:rsid w:val="0098227F"/>
    <w:rsid w:val="009831EB"/>
    <w:rsid w:val="00985ECA"/>
    <w:rsid w:val="00991674"/>
    <w:rsid w:val="00993101"/>
    <w:rsid w:val="009938EE"/>
    <w:rsid w:val="00997FA8"/>
    <w:rsid w:val="009B00BA"/>
    <w:rsid w:val="009B40BF"/>
    <w:rsid w:val="009B5005"/>
    <w:rsid w:val="009B6514"/>
    <w:rsid w:val="009B797C"/>
    <w:rsid w:val="009B7DC7"/>
    <w:rsid w:val="009C6F4C"/>
    <w:rsid w:val="009C7248"/>
    <w:rsid w:val="009E05F3"/>
    <w:rsid w:val="009E2E88"/>
    <w:rsid w:val="009E640B"/>
    <w:rsid w:val="009E6E51"/>
    <w:rsid w:val="009F386E"/>
    <w:rsid w:val="00A023A5"/>
    <w:rsid w:val="00A04DAC"/>
    <w:rsid w:val="00A141FC"/>
    <w:rsid w:val="00A1478C"/>
    <w:rsid w:val="00A165D2"/>
    <w:rsid w:val="00A1682C"/>
    <w:rsid w:val="00A20AD4"/>
    <w:rsid w:val="00A22618"/>
    <w:rsid w:val="00A27A48"/>
    <w:rsid w:val="00A404F9"/>
    <w:rsid w:val="00A41140"/>
    <w:rsid w:val="00A47886"/>
    <w:rsid w:val="00A62D51"/>
    <w:rsid w:val="00A774D7"/>
    <w:rsid w:val="00A81111"/>
    <w:rsid w:val="00A83147"/>
    <w:rsid w:val="00A90DCB"/>
    <w:rsid w:val="00A91E8F"/>
    <w:rsid w:val="00AA590F"/>
    <w:rsid w:val="00AA784B"/>
    <w:rsid w:val="00AB0023"/>
    <w:rsid w:val="00AB3CBD"/>
    <w:rsid w:val="00AB3FB7"/>
    <w:rsid w:val="00AC1A80"/>
    <w:rsid w:val="00AC2853"/>
    <w:rsid w:val="00AC5107"/>
    <w:rsid w:val="00AC686F"/>
    <w:rsid w:val="00AC7839"/>
    <w:rsid w:val="00AD25B8"/>
    <w:rsid w:val="00AD79C8"/>
    <w:rsid w:val="00AE1D9C"/>
    <w:rsid w:val="00AE60F1"/>
    <w:rsid w:val="00AE6D19"/>
    <w:rsid w:val="00AF2667"/>
    <w:rsid w:val="00AF5F5F"/>
    <w:rsid w:val="00B00269"/>
    <w:rsid w:val="00B009F1"/>
    <w:rsid w:val="00B05370"/>
    <w:rsid w:val="00B210E4"/>
    <w:rsid w:val="00B321E3"/>
    <w:rsid w:val="00B324DB"/>
    <w:rsid w:val="00B3293B"/>
    <w:rsid w:val="00B335DA"/>
    <w:rsid w:val="00B346CB"/>
    <w:rsid w:val="00B3472B"/>
    <w:rsid w:val="00B355D1"/>
    <w:rsid w:val="00B42455"/>
    <w:rsid w:val="00B43556"/>
    <w:rsid w:val="00B570A2"/>
    <w:rsid w:val="00B6281B"/>
    <w:rsid w:val="00B74FDB"/>
    <w:rsid w:val="00B7549F"/>
    <w:rsid w:val="00B83C10"/>
    <w:rsid w:val="00B84FAB"/>
    <w:rsid w:val="00B91406"/>
    <w:rsid w:val="00B920D9"/>
    <w:rsid w:val="00B94578"/>
    <w:rsid w:val="00B94744"/>
    <w:rsid w:val="00BA4524"/>
    <w:rsid w:val="00BA46B4"/>
    <w:rsid w:val="00BB525F"/>
    <w:rsid w:val="00BB69A0"/>
    <w:rsid w:val="00BC28E7"/>
    <w:rsid w:val="00BC5773"/>
    <w:rsid w:val="00BC5DF0"/>
    <w:rsid w:val="00BC6393"/>
    <w:rsid w:val="00BD2666"/>
    <w:rsid w:val="00BD5FBB"/>
    <w:rsid w:val="00BD6C44"/>
    <w:rsid w:val="00BE5D2F"/>
    <w:rsid w:val="00BF1C07"/>
    <w:rsid w:val="00BF593C"/>
    <w:rsid w:val="00C051E0"/>
    <w:rsid w:val="00C06AB1"/>
    <w:rsid w:val="00C17324"/>
    <w:rsid w:val="00C220AC"/>
    <w:rsid w:val="00C308AE"/>
    <w:rsid w:val="00C3148D"/>
    <w:rsid w:val="00C31726"/>
    <w:rsid w:val="00C35FD4"/>
    <w:rsid w:val="00C45D0D"/>
    <w:rsid w:val="00C4635A"/>
    <w:rsid w:val="00C51A14"/>
    <w:rsid w:val="00C5730C"/>
    <w:rsid w:val="00C616C5"/>
    <w:rsid w:val="00C657B8"/>
    <w:rsid w:val="00C705F6"/>
    <w:rsid w:val="00C72DDE"/>
    <w:rsid w:val="00C84973"/>
    <w:rsid w:val="00C87106"/>
    <w:rsid w:val="00C97A3A"/>
    <w:rsid w:val="00CA0496"/>
    <w:rsid w:val="00CA0C23"/>
    <w:rsid w:val="00CB058F"/>
    <w:rsid w:val="00CB4EF6"/>
    <w:rsid w:val="00CC331D"/>
    <w:rsid w:val="00CC6B46"/>
    <w:rsid w:val="00CC7AB7"/>
    <w:rsid w:val="00CD3B07"/>
    <w:rsid w:val="00CD4770"/>
    <w:rsid w:val="00CD67E7"/>
    <w:rsid w:val="00CE04D8"/>
    <w:rsid w:val="00CE3542"/>
    <w:rsid w:val="00CF5D2F"/>
    <w:rsid w:val="00D018B9"/>
    <w:rsid w:val="00D13F47"/>
    <w:rsid w:val="00D14F54"/>
    <w:rsid w:val="00D3168D"/>
    <w:rsid w:val="00D31AF6"/>
    <w:rsid w:val="00D427A5"/>
    <w:rsid w:val="00D4693A"/>
    <w:rsid w:val="00D4788E"/>
    <w:rsid w:val="00D51EB3"/>
    <w:rsid w:val="00D547B4"/>
    <w:rsid w:val="00D54C87"/>
    <w:rsid w:val="00D600BF"/>
    <w:rsid w:val="00D641AF"/>
    <w:rsid w:val="00D646AC"/>
    <w:rsid w:val="00D65782"/>
    <w:rsid w:val="00D70495"/>
    <w:rsid w:val="00D75E01"/>
    <w:rsid w:val="00D877B8"/>
    <w:rsid w:val="00D94244"/>
    <w:rsid w:val="00DA077A"/>
    <w:rsid w:val="00DA32DE"/>
    <w:rsid w:val="00DA4024"/>
    <w:rsid w:val="00DA7460"/>
    <w:rsid w:val="00DA7ABC"/>
    <w:rsid w:val="00DC158F"/>
    <w:rsid w:val="00DC439B"/>
    <w:rsid w:val="00DC4606"/>
    <w:rsid w:val="00DD48E7"/>
    <w:rsid w:val="00DD79C8"/>
    <w:rsid w:val="00DE3491"/>
    <w:rsid w:val="00DE6AE6"/>
    <w:rsid w:val="00DF6D51"/>
    <w:rsid w:val="00DF7AAE"/>
    <w:rsid w:val="00E000B5"/>
    <w:rsid w:val="00E04A67"/>
    <w:rsid w:val="00E04E27"/>
    <w:rsid w:val="00E05A74"/>
    <w:rsid w:val="00E070D4"/>
    <w:rsid w:val="00E110A8"/>
    <w:rsid w:val="00E1180D"/>
    <w:rsid w:val="00E14F45"/>
    <w:rsid w:val="00E21358"/>
    <w:rsid w:val="00E214A2"/>
    <w:rsid w:val="00E25C30"/>
    <w:rsid w:val="00E269A4"/>
    <w:rsid w:val="00E269FD"/>
    <w:rsid w:val="00E278AA"/>
    <w:rsid w:val="00E31658"/>
    <w:rsid w:val="00E32318"/>
    <w:rsid w:val="00E32C77"/>
    <w:rsid w:val="00E32EAA"/>
    <w:rsid w:val="00E33390"/>
    <w:rsid w:val="00E34EEB"/>
    <w:rsid w:val="00E45801"/>
    <w:rsid w:val="00E45BD5"/>
    <w:rsid w:val="00E47BB9"/>
    <w:rsid w:val="00E47CE5"/>
    <w:rsid w:val="00E52EDB"/>
    <w:rsid w:val="00E55DA1"/>
    <w:rsid w:val="00E56C91"/>
    <w:rsid w:val="00E63F30"/>
    <w:rsid w:val="00E721DC"/>
    <w:rsid w:val="00E73048"/>
    <w:rsid w:val="00E752FB"/>
    <w:rsid w:val="00E85F64"/>
    <w:rsid w:val="00E85FC6"/>
    <w:rsid w:val="00E937F9"/>
    <w:rsid w:val="00E9479A"/>
    <w:rsid w:val="00E94E0A"/>
    <w:rsid w:val="00E962D4"/>
    <w:rsid w:val="00E967A1"/>
    <w:rsid w:val="00E97240"/>
    <w:rsid w:val="00EA2817"/>
    <w:rsid w:val="00EA5B91"/>
    <w:rsid w:val="00EB1E07"/>
    <w:rsid w:val="00EB280A"/>
    <w:rsid w:val="00EB3C6E"/>
    <w:rsid w:val="00EC1404"/>
    <w:rsid w:val="00EC1E1A"/>
    <w:rsid w:val="00EE1BD7"/>
    <w:rsid w:val="00EE21C1"/>
    <w:rsid w:val="00EF0817"/>
    <w:rsid w:val="00EF3891"/>
    <w:rsid w:val="00EF3D1A"/>
    <w:rsid w:val="00F01148"/>
    <w:rsid w:val="00F03F14"/>
    <w:rsid w:val="00F04D33"/>
    <w:rsid w:val="00F079E6"/>
    <w:rsid w:val="00F160E0"/>
    <w:rsid w:val="00F16A23"/>
    <w:rsid w:val="00F26A36"/>
    <w:rsid w:val="00F43FDB"/>
    <w:rsid w:val="00F60613"/>
    <w:rsid w:val="00F60834"/>
    <w:rsid w:val="00F6370F"/>
    <w:rsid w:val="00F649DF"/>
    <w:rsid w:val="00F66FAC"/>
    <w:rsid w:val="00F67DC8"/>
    <w:rsid w:val="00F712B4"/>
    <w:rsid w:val="00F721A4"/>
    <w:rsid w:val="00F76D18"/>
    <w:rsid w:val="00F80065"/>
    <w:rsid w:val="00F80E78"/>
    <w:rsid w:val="00F82F9E"/>
    <w:rsid w:val="00F836EC"/>
    <w:rsid w:val="00F86ECE"/>
    <w:rsid w:val="00F94C8E"/>
    <w:rsid w:val="00FA1486"/>
    <w:rsid w:val="00FA6834"/>
    <w:rsid w:val="00FB1B48"/>
    <w:rsid w:val="00FC6662"/>
    <w:rsid w:val="00FD6189"/>
    <w:rsid w:val="00FE4D39"/>
    <w:rsid w:val="00FF15E8"/>
    <w:rsid w:val="00FF3871"/>
    <w:rsid w:val="00FF59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D8A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spacing w:before="91"/>
      <w:ind w:left="456" w:hanging="310"/>
      <w:outlineLvl w:val="0"/>
    </w:pPr>
    <w:rPr>
      <w:rFonts w:ascii="Cambria" w:eastAsia="Cambria" w:hAnsi="Cambria" w:cs="Cambria"/>
      <w:sz w:val="32"/>
      <w:szCs w:val="32"/>
    </w:rPr>
  </w:style>
  <w:style w:type="paragraph" w:styleId="Heading2">
    <w:name w:val="heading 2"/>
    <w:basedOn w:val="Normal"/>
    <w:uiPriority w:val="9"/>
    <w:unhideWhenUsed/>
    <w:qFormat/>
    <w:pPr>
      <w:spacing w:before="91"/>
      <w:ind w:left="1140"/>
      <w:outlineLvl w:val="1"/>
    </w:pPr>
    <w:rPr>
      <w:rFonts w:ascii="Cambria" w:eastAsia="Cambria" w:hAnsi="Cambria" w:cs="Cambria"/>
      <w:sz w:val="32"/>
      <w:szCs w:val="32"/>
    </w:rPr>
  </w:style>
  <w:style w:type="paragraph" w:styleId="Heading3">
    <w:name w:val="heading 3"/>
    <w:basedOn w:val="Normal"/>
    <w:uiPriority w:val="9"/>
    <w:unhideWhenUsed/>
    <w:qFormat/>
    <w:pPr>
      <w:spacing w:before="44"/>
      <w:ind w:left="598"/>
      <w:outlineLvl w:val="2"/>
    </w:pPr>
    <w:rPr>
      <w:rFonts w:ascii="Calibri" w:eastAsia="Calibri" w:hAnsi="Calibri" w:cs="Calibri"/>
      <w:b/>
      <w:bCs/>
      <w:sz w:val="28"/>
      <w:szCs w:val="28"/>
    </w:rPr>
  </w:style>
  <w:style w:type="paragraph" w:styleId="Heading4">
    <w:name w:val="heading 4"/>
    <w:basedOn w:val="Normal"/>
    <w:uiPriority w:val="9"/>
    <w:unhideWhenUsed/>
    <w:qFormat/>
    <w:pPr>
      <w:spacing w:before="91"/>
      <w:ind w:left="1732" w:hanging="592"/>
      <w:outlineLvl w:val="3"/>
    </w:pPr>
    <w:rPr>
      <w:rFonts w:ascii="Cambria" w:eastAsia="Cambria" w:hAnsi="Cambria" w:cs="Cambria"/>
      <w:sz w:val="26"/>
      <w:szCs w:val="26"/>
    </w:rPr>
  </w:style>
  <w:style w:type="paragraph" w:styleId="Heading5">
    <w:name w:val="heading 5"/>
    <w:basedOn w:val="Normal"/>
    <w:uiPriority w:val="9"/>
    <w:unhideWhenUsed/>
    <w:qFormat/>
    <w:pPr>
      <w:ind w:left="1632"/>
      <w:outlineLvl w:val="4"/>
    </w:pPr>
    <w:rPr>
      <w:rFonts w:ascii="Calibri" w:eastAsia="Calibri" w:hAnsi="Calibri" w:cs="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90"/>
      <w:ind w:left="1380" w:hanging="240"/>
    </w:pPr>
    <w:rPr>
      <w:rFonts w:ascii="Times New Roman" w:eastAsia="Times New Roman" w:hAnsi="Times New Roman" w:cs="Times New Roman"/>
      <w:b/>
      <w:bCs/>
      <w:sz w:val="24"/>
      <w:szCs w:val="24"/>
    </w:rPr>
  </w:style>
  <w:style w:type="paragraph" w:styleId="TOC2">
    <w:name w:val="toc 2"/>
    <w:basedOn w:val="Normal"/>
    <w:uiPriority w:val="39"/>
    <w:qFormat/>
    <w:pPr>
      <w:spacing w:before="240"/>
      <w:ind w:left="1140"/>
    </w:pPr>
    <w:rPr>
      <w:rFonts w:ascii="Times New Roman" w:eastAsia="Times New Roman" w:hAnsi="Times New Roman" w:cs="Times New Roman"/>
      <w:b/>
      <w:bCs/>
      <w:sz w:val="24"/>
      <w:szCs w:val="24"/>
    </w:rPr>
  </w:style>
  <w:style w:type="paragraph" w:styleId="TOC3">
    <w:name w:val="toc 3"/>
    <w:basedOn w:val="Normal"/>
    <w:uiPriority w:val="1"/>
    <w:qFormat/>
    <w:pPr>
      <w:spacing w:before="101"/>
      <w:ind w:left="1920" w:hanging="540"/>
    </w:pPr>
    <w:rPr>
      <w:rFonts w:ascii="Times New Roman" w:eastAsia="Times New Roman" w:hAnsi="Times New Roman" w:cs="Times New Roman"/>
      <w:sz w:val="24"/>
      <w:szCs w:val="24"/>
    </w:rPr>
  </w:style>
  <w:style w:type="paragraph" w:styleId="TOC4">
    <w:name w:val="toc 4"/>
    <w:basedOn w:val="Normal"/>
    <w:uiPriority w:val="1"/>
    <w:qFormat/>
    <w:pPr>
      <w:spacing w:before="101"/>
      <w:ind w:left="2400" w:hanging="540"/>
    </w:pPr>
    <w:rPr>
      <w:rFonts w:ascii="Times New Roman" w:eastAsia="Times New Roman" w:hAnsi="Times New Roman" w:cs="Times New Roman"/>
      <w:sz w:val="24"/>
      <w:szCs w:val="24"/>
    </w:rPr>
  </w:style>
  <w:style w:type="paragraph" w:styleId="BodyText">
    <w:name w:val="Body Text"/>
    <w:basedOn w:val="Normal"/>
    <w:uiPriority w:val="1"/>
    <w:qFormat/>
    <w:rPr>
      <w:rFonts w:ascii="Calibri" w:eastAsia="Calibri" w:hAnsi="Calibri" w:cs="Calibri"/>
    </w:rPr>
  </w:style>
  <w:style w:type="paragraph" w:styleId="Title">
    <w:name w:val="Title"/>
    <w:basedOn w:val="Normal"/>
    <w:uiPriority w:val="10"/>
    <w:qFormat/>
    <w:pPr>
      <w:spacing w:before="753"/>
      <w:ind w:left="1534"/>
    </w:pPr>
    <w:rPr>
      <w:rFonts w:ascii="Calibri" w:eastAsia="Calibri" w:hAnsi="Calibri" w:cs="Calibri"/>
      <w:b/>
      <w:bCs/>
      <w:sz w:val="96"/>
      <w:szCs w:val="96"/>
    </w:rPr>
  </w:style>
  <w:style w:type="paragraph" w:styleId="ListParagraph">
    <w:name w:val="List Paragraph"/>
    <w:basedOn w:val="Normal"/>
    <w:uiPriority w:val="1"/>
    <w:qFormat/>
    <w:pPr>
      <w:ind w:left="1859" w:hanging="360"/>
    </w:pPr>
    <w:rPr>
      <w:rFonts w:ascii="Calibri" w:eastAsia="Calibri" w:hAnsi="Calibri" w:cs="Calibri"/>
    </w:r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FA6834"/>
    <w:pPr>
      <w:tabs>
        <w:tab w:val="center" w:pos="4513"/>
        <w:tab w:val="right" w:pos="9026"/>
      </w:tabs>
    </w:pPr>
  </w:style>
  <w:style w:type="character" w:customStyle="1" w:styleId="HeaderChar">
    <w:name w:val="Header Char"/>
    <w:basedOn w:val="DefaultParagraphFont"/>
    <w:link w:val="Header"/>
    <w:uiPriority w:val="99"/>
    <w:rsid w:val="00FA6834"/>
    <w:rPr>
      <w:rFonts w:ascii="Arial MT" w:eastAsia="Arial MT" w:hAnsi="Arial MT" w:cs="Arial MT"/>
    </w:rPr>
  </w:style>
  <w:style w:type="paragraph" w:styleId="Footer">
    <w:name w:val="footer"/>
    <w:basedOn w:val="Normal"/>
    <w:link w:val="FooterChar"/>
    <w:uiPriority w:val="99"/>
    <w:unhideWhenUsed/>
    <w:rsid w:val="00FA6834"/>
    <w:pPr>
      <w:tabs>
        <w:tab w:val="center" w:pos="4513"/>
        <w:tab w:val="right" w:pos="9026"/>
      </w:tabs>
    </w:pPr>
  </w:style>
  <w:style w:type="character" w:customStyle="1" w:styleId="FooterChar">
    <w:name w:val="Footer Char"/>
    <w:basedOn w:val="DefaultParagraphFont"/>
    <w:link w:val="Footer"/>
    <w:uiPriority w:val="99"/>
    <w:rsid w:val="00FA6834"/>
    <w:rPr>
      <w:rFonts w:ascii="Arial MT" w:eastAsia="Arial MT" w:hAnsi="Arial MT" w:cs="Arial MT"/>
    </w:rPr>
  </w:style>
  <w:style w:type="character" w:styleId="Hyperlink">
    <w:name w:val="Hyperlink"/>
    <w:basedOn w:val="DefaultParagraphFont"/>
    <w:uiPriority w:val="99"/>
    <w:unhideWhenUsed/>
    <w:rsid w:val="00420CC1"/>
    <w:rPr>
      <w:color w:val="0000FF" w:themeColor="hyperlink"/>
      <w:u w:val="single"/>
    </w:rPr>
  </w:style>
  <w:style w:type="character" w:styleId="UnresolvedMention">
    <w:name w:val="Unresolved Mention"/>
    <w:basedOn w:val="DefaultParagraphFont"/>
    <w:uiPriority w:val="99"/>
    <w:semiHidden/>
    <w:unhideWhenUsed/>
    <w:rsid w:val="00420CC1"/>
    <w:rPr>
      <w:color w:val="605E5C"/>
      <w:shd w:val="clear" w:color="auto" w:fill="E1DFDD"/>
    </w:rPr>
  </w:style>
  <w:style w:type="table" w:styleId="TableGrid">
    <w:name w:val="Table Grid"/>
    <w:basedOn w:val="TableNormal"/>
    <w:uiPriority w:val="39"/>
    <w:rsid w:val="00AF5F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47BB9"/>
    <w:rPr>
      <w:sz w:val="20"/>
      <w:szCs w:val="20"/>
    </w:rPr>
  </w:style>
  <w:style w:type="character" w:customStyle="1" w:styleId="FootnoteTextChar">
    <w:name w:val="Footnote Text Char"/>
    <w:basedOn w:val="DefaultParagraphFont"/>
    <w:link w:val="FootnoteText"/>
    <w:uiPriority w:val="99"/>
    <w:semiHidden/>
    <w:rsid w:val="00E47BB9"/>
    <w:rPr>
      <w:rFonts w:ascii="Arial MT" w:eastAsia="Arial MT" w:hAnsi="Arial MT" w:cs="Arial MT"/>
      <w:sz w:val="20"/>
      <w:szCs w:val="20"/>
    </w:rPr>
  </w:style>
  <w:style w:type="character" w:styleId="FootnoteReference">
    <w:name w:val="footnote reference"/>
    <w:basedOn w:val="DefaultParagraphFont"/>
    <w:uiPriority w:val="99"/>
    <w:semiHidden/>
    <w:unhideWhenUsed/>
    <w:rsid w:val="00E47BB9"/>
    <w:rPr>
      <w:vertAlign w:val="superscript"/>
    </w:rPr>
  </w:style>
  <w:style w:type="paragraph" w:styleId="TOCHeading">
    <w:name w:val="TOC Heading"/>
    <w:basedOn w:val="Heading1"/>
    <w:next w:val="Normal"/>
    <w:uiPriority w:val="39"/>
    <w:unhideWhenUsed/>
    <w:qFormat/>
    <w:rsid w:val="00EC1404"/>
    <w:pPr>
      <w:keepNext/>
      <w:keepLines/>
      <w:spacing w:before="240"/>
      <w:ind w:left="0" w:firstLine="0"/>
      <w:outlineLvl w:val="9"/>
    </w:pPr>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8.jpeg"/><Relationship Id="rId21" Type="http://schemas.openxmlformats.org/officeDocument/2006/relationships/hyperlink" Target="https://www.skybrary.aero/index.php/Safety_Management_International_Collaboration_Group_(SM_ICG)" TargetMode="External"/><Relationship Id="rId34" Type="http://schemas.openxmlformats.org/officeDocument/2006/relationships/hyperlink" Target="https://www.icao.int/safety/OPS/OPS-Section/Documents/Advance-unedited.Doc.10151.alltext.en.pdf" TargetMode="External"/><Relationship Id="rId42" Type="http://schemas.openxmlformats.org/officeDocument/2006/relationships/hyperlink" Target="https://www.easa.europa.eu/regulations" TargetMode="External"/><Relationship Id="rId47" Type="http://schemas.openxmlformats.org/officeDocument/2006/relationships/footer" Target="footer4.xml"/><Relationship Id="rId50" Type="http://schemas.openxmlformats.org/officeDocument/2006/relationships/hyperlink" Target="https://www.easa.europa.eu/document-library/opinions/opinion-032021" TargetMode="External"/><Relationship Id="rId55" Type="http://schemas.openxmlformats.org/officeDocument/2006/relationships/hyperlink" Target="https://www.aviation.govt.nz/safety/sms-safety-management-systems/" TargetMode="External"/><Relationship Id="rId63" Type="http://schemas.openxmlformats.org/officeDocument/2006/relationships/header" Target="header7.xml"/><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www.easa.europa.eu/regulations" TargetMode="External"/><Relationship Id="rId11" Type="http://schemas.openxmlformats.org/officeDocument/2006/relationships/image" Target="media/image2.jpeg"/><Relationship Id="rId24" Type="http://schemas.openxmlformats.org/officeDocument/2006/relationships/image" Target="media/image6.png"/><Relationship Id="rId32" Type="http://schemas.openxmlformats.org/officeDocument/2006/relationships/hyperlink" Target="https://www.easa.europa.eu/document-library/general-publications/annual-safety-recommendations-review-2019" TargetMode="External"/><Relationship Id="rId37" Type="http://schemas.openxmlformats.org/officeDocument/2006/relationships/hyperlink" Target="https://www.easa.europa.eu/regulations" TargetMode="External"/><Relationship Id="rId40" Type="http://schemas.openxmlformats.org/officeDocument/2006/relationships/hyperlink" Target="https://www.easa.europa.eu/regulations" TargetMode="External"/><Relationship Id="rId45" Type="http://schemas.openxmlformats.org/officeDocument/2006/relationships/footer" Target="footer3.xml"/><Relationship Id="rId53" Type="http://schemas.openxmlformats.org/officeDocument/2006/relationships/hyperlink" Target="https://www.casa.gov.au/files/2014-sms-book7-sms-small-non-complex-organisationspdf" TargetMode="External"/><Relationship Id="rId58" Type="http://schemas.openxmlformats.org/officeDocument/2006/relationships/hyperlink" Target="https://www.skybrary.aero/index.php/SMS_for_Small_Organizations" TargetMode="External"/><Relationship Id="rId66" Type="http://schemas.openxmlformats.org/officeDocument/2006/relationships/footer" Target="footer6.xml"/><Relationship Id="rId5" Type="http://schemas.openxmlformats.org/officeDocument/2006/relationships/numbering" Target="numbering.xml"/><Relationship Id="rId61" Type="http://schemas.openxmlformats.org/officeDocument/2006/relationships/image" Target="media/image10.jpeg"/><Relationship Id="rId19" Type="http://schemas.openxmlformats.org/officeDocument/2006/relationships/hyperlink" Target="https://www.easa.europa.eu/regulations" TargetMode="External"/><Relationship Id="rId14" Type="http://schemas.openxmlformats.org/officeDocument/2006/relationships/image" Target="media/image5.png"/><Relationship Id="rId22" Type="http://schemas.openxmlformats.org/officeDocument/2006/relationships/header" Target="header3.xml"/><Relationship Id="rId27" Type="http://schemas.openxmlformats.org/officeDocument/2006/relationships/hyperlink" Target="https://www.skybrary.aero/index.php/Safety_Management_International_Collaboration_Group_(SM_ICG)" TargetMode="External"/><Relationship Id="rId30" Type="http://schemas.openxmlformats.org/officeDocument/2006/relationships/hyperlink" Target="https://www.easa.europa.eu/domains/safety-management/european-plan-aviation-safety" TargetMode="External"/><Relationship Id="rId35" Type="http://schemas.openxmlformats.org/officeDocument/2006/relationships/hyperlink" Target="https://www.easa.europa.eu/regulations" TargetMode="External"/><Relationship Id="rId43" Type="http://schemas.openxmlformats.org/officeDocument/2006/relationships/hyperlink" Target="https://www.easa.europa.eu/regulations" TargetMode="External"/><Relationship Id="rId48" Type="http://schemas.openxmlformats.org/officeDocument/2006/relationships/image" Target="media/image9.jpg"/><Relationship Id="rId56" Type="http://schemas.openxmlformats.org/officeDocument/2006/relationships/hyperlink" Target="https://www.aviation.govt.nz/safety/sms-safety-management-systems/" TargetMode="External"/><Relationship Id="rId64" Type="http://schemas.openxmlformats.org/officeDocument/2006/relationships/footer" Target="footer5.xml"/><Relationship Id="rId8" Type="http://schemas.openxmlformats.org/officeDocument/2006/relationships/webSettings" Target="webSettings.xml"/><Relationship Id="rId51" Type="http://schemas.openxmlformats.org/officeDocument/2006/relationships/hyperlink" Target="http://www.casa.gov.au/sms" TargetMode="External"/><Relationship Id="rId3" Type="http://schemas.openxmlformats.org/officeDocument/2006/relationships/customXml" Target="../customXml/item3.xml"/><Relationship Id="rId12" Type="http://schemas.openxmlformats.org/officeDocument/2006/relationships/image" Target="media/image3.jpeg"/><Relationship Id="rId17" Type="http://schemas.openxmlformats.org/officeDocument/2006/relationships/header" Target="header2.xml"/><Relationship Id="rId25" Type="http://schemas.openxmlformats.org/officeDocument/2006/relationships/image" Target="media/image7.jpeg"/><Relationship Id="rId33" Type="http://schemas.openxmlformats.org/officeDocument/2006/relationships/hyperlink" Target="https://www.easa.europa.eu/document-library/general-publications/annual-safety-recommendations-review-2019" TargetMode="External"/><Relationship Id="rId38" Type="http://schemas.openxmlformats.org/officeDocument/2006/relationships/hyperlink" Target="https://www.easa.europa.eu/domains/safety-management/european-plan-aviation-safety" TargetMode="External"/><Relationship Id="rId46" Type="http://schemas.openxmlformats.org/officeDocument/2006/relationships/header" Target="header6.xml"/><Relationship Id="rId59" Type="http://schemas.openxmlformats.org/officeDocument/2006/relationships/hyperlink" Target="https://www.skybrary.aero/index.php/SMS_for_Small_Organizations" TargetMode="External"/><Relationship Id="rId67" Type="http://schemas.openxmlformats.org/officeDocument/2006/relationships/fontTable" Target="fontTable.xml"/><Relationship Id="rId20" Type="http://schemas.openxmlformats.org/officeDocument/2006/relationships/hyperlink" Target="https://www.easa.europa.eu/en/domains/safety-management/european-plan-aviation-safety" TargetMode="External"/><Relationship Id="rId41" Type="http://schemas.openxmlformats.org/officeDocument/2006/relationships/hyperlink" Target="https://www.easa.europa.eu/regulations" TargetMode="External"/><Relationship Id="rId54" Type="http://schemas.openxmlformats.org/officeDocument/2006/relationships/hyperlink" Target="https://www.casa.gov.au/files/2014-sms-book7-sms-small-non-complex-organisationspdf" TargetMode="External"/><Relationship Id="rId62"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header" Target="header4.xml"/><Relationship Id="rId28" Type="http://schemas.openxmlformats.org/officeDocument/2006/relationships/hyperlink" Target="https://www.easa.europa.eu/en/document-library/general-publications?publication_type%5B%5D=2467" TargetMode="External"/><Relationship Id="rId36" Type="http://schemas.openxmlformats.org/officeDocument/2006/relationships/hyperlink" Target="https://www.easa.europa.eu/regulations" TargetMode="External"/><Relationship Id="rId49" Type="http://schemas.openxmlformats.org/officeDocument/2006/relationships/hyperlink" Target="https://www.easa.europa.eu/document-library/opinions/opinion-032021" TargetMode="External"/><Relationship Id="rId57" Type="http://schemas.openxmlformats.org/officeDocument/2006/relationships/hyperlink" Target="https://publicapps.caa.co.uk/modalapplication.aspx?appid=11&amp;mode=detail&amp;id=5612" TargetMode="External"/><Relationship Id="rId10" Type="http://schemas.openxmlformats.org/officeDocument/2006/relationships/endnotes" Target="endnotes.xml"/><Relationship Id="rId31" Type="http://schemas.openxmlformats.org/officeDocument/2006/relationships/hyperlink" Target="https://www.easa.europa.eu/newsroom-and-events/news/easa-publishes-annual-safety-review-asr-2020" TargetMode="External"/><Relationship Id="rId44" Type="http://schemas.openxmlformats.org/officeDocument/2006/relationships/header" Target="header5.xml"/><Relationship Id="rId52" Type="http://schemas.openxmlformats.org/officeDocument/2006/relationships/hyperlink" Target="https://www.casa.gov.au/safety-management/safety-management-systems/safety-management-system-resource-kit" TargetMode="External"/><Relationship Id="rId60" Type="http://schemas.openxmlformats.org/officeDocument/2006/relationships/hyperlink" Target="https://www.asd-europe.org/sites/default/files/2022-08/SMS%20Standard%20SM-0001%20issue%20B_20220331.pdf" TargetMode="External"/><Relationship Id="rId65" Type="http://schemas.openxmlformats.org/officeDocument/2006/relationships/header" Target="header8.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oter" Target="footer2.xml"/><Relationship Id="rId39" Type="http://schemas.openxmlformats.org/officeDocument/2006/relationships/hyperlink" Target="https://www.easa.europa.eu/document-library/general-publications?publication_type%5B%5D=144"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easa.europa.eu/en/regulations/continuing-airworthiness" TargetMode="External"/><Relationship Id="rId2" Type="http://schemas.openxmlformats.org/officeDocument/2006/relationships/hyperlink" Target="https://www.easa.europa.eu/document-library/general-publications?publication_type%5B%5D=144" TargetMode="External"/><Relationship Id="rId1" Type="http://schemas.openxmlformats.org/officeDocument/2006/relationships/hyperlink" Target="https://www.easa.europa.eu/en/newsroom-and-events/news/easa-publishes-12th-edition-european-plan-aviation-safety"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214bdd172c618ab9cd53eb4b2f74f16d">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0ef2b8e2d6827afe8d1ce76e8ab0b534"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B4964E-3271-4DF6-85F2-960CF84E42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4ADA73-BBDB-410E-BC75-A37DD906422E}">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3.xml><?xml version="1.0" encoding="utf-8"?>
<ds:datastoreItem xmlns:ds="http://schemas.openxmlformats.org/officeDocument/2006/customXml" ds:itemID="{7D0195E4-AFA0-4D59-9BF3-A16F007D0127}">
  <ds:schemaRefs>
    <ds:schemaRef ds:uri="http://schemas.openxmlformats.org/officeDocument/2006/bibliography"/>
  </ds:schemaRefs>
</ds:datastoreItem>
</file>

<file path=customXml/itemProps4.xml><?xml version="1.0" encoding="utf-8"?>
<ds:datastoreItem xmlns:ds="http://schemas.openxmlformats.org/officeDocument/2006/customXml" ds:itemID="{347E102A-E739-4A15-9E7B-BAFF5D6014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139</Pages>
  <Words>33315</Words>
  <Characters>189901</Characters>
  <Application>Microsoft Office Word</Application>
  <DocSecurity>0</DocSecurity>
  <Lines>1582</Lines>
  <Paragraphs>445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222771</CharactersWithSpaces>
  <SharedDoc>false</SharedDoc>
  <HLinks>
    <vt:vector size="246" baseType="variant">
      <vt:variant>
        <vt:i4>8126546</vt:i4>
      </vt:variant>
      <vt:variant>
        <vt:i4>111</vt:i4>
      </vt:variant>
      <vt:variant>
        <vt:i4>0</vt:i4>
      </vt:variant>
      <vt:variant>
        <vt:i4>5</vt:i4>
      </vt:variant>
      <vt:variant>
        <vt:lpwstr>https://www.asd-europe.org/sites/default/files/2022-08/SMS Standard SM-0001 issue B_20220331.pdf</vt:lpwstr>
      </vt:variant>
      <vt:variant>
        <vt:lpwstr/>
      </vt:variant>
      <vt:variant>
        <vt:i4>4653174</vt:i4>
      </vt:variant>
      <vt:variant>
        <vt:i4>108</vt:i4>
      </vt:variant>
      <vt:variant>
        <vt:i4>0</vt:i4>
      </vt:variant>
      <vt:variant>
        <vt:i4>5</vt:i4>
      </vt:variant>
      <vt:variant>
        <vt:lpwstr>https://www.skybrary.aero/index.php/SMS_for_Small_Organizations</vt:lpwstr>
      </vt:variant>
      <vt:variant>
        <vt:lpwstr/>
      </vt:variant>
      <vt:variant>
        <vt:i4>4653174</vt:i4>
      </vt:variant>
      <vt:variant>
        <vt:i4>105</vt:i4>
      </vt:variant>
      <vt:variant>
        <vt:i4>0</vt:i4>
      </vt:variant>
      <vt:variant>
        <vt:i4>5</vt:i4>
      </vt:variant>
      <vt:variant>
        <vt:lpwstr>https://www.skybrary.aero/index.php/SMS_for_Small_Organizations</vt:lpwstr>
      </vt:variant>
      <vt:variant>
        <vt:lpwstr/>
      </vt:variant>
      <vt:variant>
        <vt:i4>4128875</vt:i4>
      </vt:variant>
      <vt:variant>
        <vt:i4>102</vt:i4>
      </vt:variant>
      <vt:variant>
        <vt:i4>0</vt:i4>
      </vt:variant>
      <vt:variant>
        <vt:i4>5</vt:i4>
      </vt:variant>
      <vt:variant>
        <vt:lpwstr>https://publicapps.caa.co.uk/modalapplication.aspx?appid=11&amp;mode=detail&amp;id=5612</vt:lpwstr>
      </vt:variant>
      <vt:variant>
        <vt:lpwstr/>
      </vt:variant>
      <vt:variant>
        <vt:i4>7012468</vt:i4>
      </vt:variant>
      <vt:variant>
        <vt:i4>99</vt:i4>
      </vt:variant>
      <vt:variant>
        <vt:i4>0</vt:i4>
      </vt:variant>
      <vt:variant>
        <vt:i4>5</vt:i4>
      </vt:variant>
      <vt:variant>
        <vt:lpwstr>https://www.aviation.govt.nz/safety/sms-safety-management-systems/</vt:lpwstr>
      </vt:variant>
      <vt:variant>
        <vt:lpwstr/>
      </vt:variant>
      <vt:variant>
        <vt:i4>7012468</vt:i4>
      </vt:variant>
      <vt:variant>
        <vt:i4>96</vt:i4>
      </vt:variant>
      <vt:variant>
        <vt:i4>0</vt:i4>
      </vt:variant>
      <vt:variant>
        <vt:i4>5</vt:i4>
      </vt:variant>
      <vt:variant>
        <vt:lpwstr>https://www.aviation.govt.nz/safety/sms-safety-management-systems/</vt:lpwstr>
      </vt:variant>
      <vt:variant>
        <vt:lpwstr/>
      </vt:variant>
      <vt:variant>
        <vt:i4>7798881</vt:i4>
      </vt:variant>
      <vt:variant>
        <vt:i4>93</vt:i4>
      </vt:variant>
      <vt:variant>
        <vt:i4>0</vt:i4>
      </vt:variant>
      <vt:variant>
        <vt:i4>5</vt:i4>
      </vt:variant>
      <vt:variant>
        <vt:lpwstr>https://www.casa.gov.au/files/2014-sms-book7-sms-small-non-complex-organisationspdf</vt:lpwstr>
      </vt:variant>
      <vt:variant>
        <vt:lpwstr/>
      </vt:variant>
      <vt:variant>
        <vt:i4>7798881</vt:i4>
      </vt:variant>
      <vt:variant>
        <vt:i4>90</vt:i4>
      </vt:variant>
      <vt:variant>
        <vt:i4>0</vt:i4>
      </vt:variant>
      <vt:variant>
        <vt:i4>5</vt:i4>
      </vt:variant>
      <vt:variant>
        <vt:lpwstr>https://www.casa.gov.au/files/2014-sms-book7-sms-small-non-complex-organisationspdf</vt:lpwstr>
      </vt:variant>
      <vt:variant>
        <vt:lpwstr/>
      </vt:variant>
      <vt:variant>
        <vt:i4>6160474</vt:i4>
      </vt:variant>
      <vt:variant>
        <vt:i4>87</vt:i4>
      </vt:variant>
      <vt:variant>
        <vt:i4>0</vt:i4>
      </vt:variant>
      <vt:variant>
        <vt:i4>5</vt:i4>
      </vt:variant>
      <vt:variant>
        <vt:lpwstr>https://www.casa.gov.au/safety-management/safety-management-systems/safety-management-system-resource-kit</vt:lpwstr>
      </vt:variant>
      <vt:variant>
        <vt:lpwstr/>
      </vt:variant>
      <vt:variant>
        <vt:i4>2162786</vt:i4>
      </vt:variant>
      <vt:variant>
        <vt:i4>84</vt:i4>
      </vt:variant>
      <vt:variant>
        <vt:i4>0</vt:i4>
      </vt:variant>
      <vt:variant>
        <vt:i4>5</vt:i4>
      </vt:variant>
      <vt:variant>
        <vt:lpwstr>http://www.casa.gov.au/sms</vt:lpwstr>
      </vt:variant>
      <vt:variant>
        <vt:lpwstr/>
      </vt:variant>
      <vt:variant>
        <vt:i4>2752593</vt:i4>
      </vt:variant>
      <vt:variant>
        <vt:i4>81</vt:i4>
      </vt:variant>
      <vt:variant>
        <vt:i4>0</vt:i4>
      </vt:variant>
      <vt:variant>
        <vt:i4>5</vt:i4>
      </vt:variant>
      <vt:variant>
        <vt:lpwstr/>
      </vt:variant>
      <vt:variant>
        <vt:lpwstr>_bookmark87</vt:lpwstr>
      </vt:variant>
      <vt:variant>
        <vt:i4>2621477</vt:i4>
      </vt:variant>
      <vt:variant>
        <vt:i4>78</vt:i4>
      </vt:variant>
      <vt:variant>
        <vt:i4>0</vt:i4>
      </vt:variant>
      <vt:variant>
        <vt:i4>5</vt:i4>
      </vt:variant>
      <vt:variant>
        <vt:lpwstr>https://www.easa.europa.eu/document-library/opinions/opinion-032021</vt:lpwstr>
      </vt:variant>
      <vt:variant>
        <vt:lpwstr/>
      </vt:variant>
      <vt:variant>
        <vt:i4>2621477</vt:i4>
      </vt:variant>
      <vt:variant>
        <vt:i4>75</vt:i4>
      </vt:variant>
      <vt:variant>
        <vt:i4>0</vt:i4>
      </vt:variant>
      <vt:variant>
        <vt:i4>5</vt:i4>
      </vt:variant>
      <vt:variant>
        <vt:lpwstr>https://www.easa.europa.eu/document-library/opinions/opinion-032021</vt:lpwstr>
      </vt:variant>
      <vt:variant>
        <vt:lpwstr/>
      </vt:variant>
      <vt:variant>
        <vt:i4>3211297</vt:i4>
      </vt:variant>
      <vt:variant>
        <vt:i4>72</vt:i4>
      </vt:variant>
      <vt:variant>
        <vt:i4>0</vt:i4>
      </vt:variant>
      <vt:variant>
        <vt:i4>5</vt:i4>
      </vt:variant>
      <vt:variant>
        <vt:lpwstr>https://www.easa.europa.eu/regulations</vt:lpwstr>
      </vt:variant>
      <vt:variant>
        <vt:lpwstr>regulations-skpi---safety-key-performance-indicators</vt:lpwstr>
      </vt:variant>
      <vt:variant>
        <vt:i4>3211297</vt:i4>
      </vt:variant>
      <vt:variant>
        <vt:i4>69</vt:i4>
      </vt:variant>
      <vt:variant>
        <vt:i4>0</vt:i4>
      </vt:variant>
      <vt:variant>
        <vt:i4>5</vt:i4>
      </vt:variant>
      <vt:variant>
        <vt:lpwstr>https://www.easa.europa.eu/regulations</vt:lpwstr>
      </vt:variant>
      <vt:variant>
        <vt:lpwstr>regulations-skpi---safety-key-performance-indicators</vt:lpwstr>
      </vt:variant>
      <vt:variant>
        <vt:i4>3211297</vt:i4>
      </vt:variant>
      <vt:variant>
        <vt:i4>66</vt:i4>
      </vt:variant>
      <vt:variant>
        <vt:i4>0</vt:i4>
      </vt:variant>
      <vt:variant>
        <vt:i4>5</vt:i4>
      </vt:variant>
      <vt:variant>
        <vt:lpwstr>https://www.easa.europa.eu/regulations</vt:lpwstr>
      </vt:variant>
      <vt:variant>
        <vt:lpwstr>regulations-skpi---safety-key-performance-indicators</vt:lpwstr>
      </vt:variant>
      <vt:variant>
        <vt:i4>3211297</vt:i4>
      </vt:variant>
      <vt:variant>
        <vt:i4>63</vt:i4>
      </vt:variant>
      <vt:variant>
        <vt:i4>0</vt:i4>
      </vt:variant>
      <vt:variant>
        <vt:i4>5</vt:i4>
      </vt:variant>
      <vt:variant>
        <vt:lpwstr>https://www.easa.europa.eu/regulations</vt:lpwstr>
      </vt:variant>
      <vt:variant>
        <vt:lpwstr>regulations-skpi---safety-key-performance-indicators</vt:lpwstr>
      </vt:variant>
      <vt:variant>
        <vt:i4>2555910</vt:i4>
      </vt:variant>
      <vt:variant>
        <vt:i4>60</vt:i4>
      </vt:variant>
      <vt:variant>
        <vt:i4>0</vt:i4>
      </vt:variant>
      <vt:variant>
        <vt:i4>5</vt:i4>
      </vt:variant>
      <vt:variant>
        <vt:lpwstr>https://www.easa.europa.eu/document-library/general-publications?publication_type%5B%5D=144</vt:lpwstr>
      </vt:variant>
      <vt:variant>
        <vt:lpwstr/>
      </vt:variant>
      <vt:variant>
        <vt:i4>3473519</vt:i4>
      </vt:variant>
      <vt:variant>
        <vt:i4>57</vt:i4>
      </vt:variant>
      <vt:variant>
        <vt:i4>0</vt:i4>
      </vt:variant>
      <vt:variant>
        <vt:i4>5</vt:i4>
      </vt:variant>
      <vt:variant>
        <vt:lpwstr>https://www.easa.europa.eu/domains/safety-management/european-plan-aviation-safety</vt:lpwstr>
      </vt:variant>
      <vt:variant>
        <vt:lpwstr/>
      </vt:variant>
      <vt:variant>
        <vt:i4>7143486</vt:i4>
      </vt:variant>
      <vt:variant>
        <vt:i4>54</vt:i4>
      </vt:variant>
      <vt:variant>
        <vt:i4>0</vt:i4>
      </vt:variant>
      <vt:variant>
        <vt:i4>5</vt:i4>
      </vt:variant>
      <vt:variant>
        <vt:lpwstr>https://www.easa.europa.eu/regulations</vt:lpwstr>
      </vt:variant>
      <vt:variant>
        <vt:lpwstr>regulations-basic-regulation</vt:lpwstr>
      </vt:variant>
      <vt:variant>
        <vt:i4>3211297</vt:i4>
      </vt:variant>
      <vt:variant>
        <vt:i4>51</vt:i4>
      </vt:variant>
      <vt:variant>
        <vt:i4>0</vt:i4>
      </vt:variant>
      <vt:variant>
        <vt:i4>5</vt:i4>
      </vt:variant>
      <vt:variant>
        <vt:lpwstr>https://www.easa.europa.eu/regulations</vt:lpwstr>
      </vt:variant>
      <vt:variant>
        <vt:lpwstr>regulations-skpi---safety-key-performance-indicators</vt:lpwstr>
      </vt:variant>
      <vt:variant>
        <vt:i4>3211297</vt:i4>
      </vt:variant>
      <vt:variant>
        <vt:i4>48</vt:i4>
      </vt:variant>
      <vt:variant>
        <vt:i4>0</vt:i4>
      </vt:variant>
      <vt:variant>
        <vt:i4>5</vt:i4>
      </vt:variant>
      <vt:variant>
        <vt:lpwstr>https://www.easa.europa.eu/regulations</vt:lpwstr>
      </vt:variant>
      <vt:variant>
        <vt:lpwstr>regulations-skpi---safety-key-performance-indicators</vt:lpwstr>
      </vt:variant>
      <vt:variant>
        <vt:i4>4784155</vt:i4>
      </vt:variant>
      <vt:variant>
        <vt:i4>45</vt:i4>
      </vt:variant>
      <vt:variant>
        <vt:i4>0</vt:i4>
      </vt:variant>
      <vt:variant>
        <vt:i4>5</vt:i4>
      </vt:variant>
      <vt:variant>
        <vt:lpwstr>https://www.icao.int/safety/OPS/OPS-Section/Documents/Advance-unedited.Doc.10151.alltext.en.pdf</vt:lpwstr>
      </vt:variant>
      <vt:variant>
        <vt:lpwstr>search%3D10151</vt:lpwstr>
      </vt:variant>
      <vt:variant>
        <vt:i4>2818160</vt:i4>
      </vt:variant>
      <vt:variant>
        <vt:i4>42</vt:i4>
      </vt:variant>
      <vt:variant>
        <vt:i4>0</vt:i4>
      </vt:variant>
      <vt:variant>
        <vt:i4>5</vt:i4>
      </vt:variant>
      <vt:variant>
        <vt:lpwstr>https://www.easa.europa.eu/document-library/general-publications/annual-safety-recommendations-review-2019</vt:lpwstr>
      </vt:variant>
      <vt:variant>
        <vt:lpwstr/>
      </vt:variant>
      <vt:variant>
        <vt:i4>2818160</vt:i4>
      </vt:variant>
      <vt:variant>
        <vt:i4>39</vt:i4>
      </vt:variant>
      <vt:variant>
        <vt:i4>0</vt:i4>
      </vt:variant>
      <vt:variant>
        <vt:i4>5</vt:i4>
      </vt:variant>
      <vt:variant>
        <vt:lpwstr>https://www.easa.europa.eu/document-library/general-publications/annual-safety-recommendations-review-2019</vt:lpwstr>
      </vt:variant>
      <vt:variant>
        <vt:lpwstr/>
      </vt:variant>
      <vt:variant>
        <vt:i4>983135</vt:i4>
      </vt:variant>
      <vt:variant>
        <vt:i4>36</vt:i4>
      </vt:variant>
      <vt:variant>
        <vt:i4>0</vt:i4>
      </vt:variant>
      <vt:variant>
        <vt:i4>5</vt:i4>
      </vt:variant>
      <vt:variant>
        <vt:lpwstr>https://www.easa.europa.eu/newsroom-and-events/news/easa-publishes-annual-safety-review-asr-2020</vt:lpwstr>
      </vt:variant>
      <vt:variant>
        <vt:lpwstr/>
      </vt:variant>
      <vt:variant>
        <vt:i4>3473519</vt:i4>
      </vt:variant>
      <vt:variant>
        <vt:i4>33</vt:i4>
      </vt:variant>
      <vt:variant>
        <vt:i4>0</vt:i4>
      </vt:variant>
      <vt:variant>
        <vt:i4>5</vt:i4>
      </vt:variant>
      <vt:variant>
        <vt:lpwstr>https://www.easa.europa.eu/domains/safety-management/european-plan-aviation-safety</vt:lpwstr>
      </vt:variant>
      <vt:variant>
        <vt:lpwstr/>
      </vt:variant>
      <vt:variant>
        <vt:i4>7143486</vt:i4>
      </vt:variant>
      <vt:variant>
        <vt:i4>30</vt:i4>
      </vt:variant>
      <vt:variant>
        <vt:i4>0</vt:i4>
      </vt:variant>
      <vt:variant>
        <vt:i4>5</vt:i4>
      </vt:variant>
      <vt:variant>
        <vt:lpwstr>https://www.easa.europa.eu/regulations</vt:lpwstr>
      </vt:variant>
      <vt:variant>
        <vt:lpwstr>regulations-basic-regulation</vt:lpwstr>
      </vt:variant>
      <vt:variant>
        <vt:i4>4456564</vt:i4>
      </vt:variant>
      <vt:variant>
        <vt:i4>27</vt:i4>
      </vt:variant>
      <vt:variant>
        <vt:i4>0</vt:i4>
      </vt:variant>
      <vt:variant>
        <vt:i4>5</vt:i4>
      </vt:variant>
      <vt:variant>
        <vt:lpwstr>https://www.easa.europa.eu/en/document-library/general-publications?publication_type%5B%5D=2467</vt:lpwstr>
      </vt:variant>
      <vt:variant>
        <vt:lpwstr/>
      </vt:variant>
      <vt:variant>
        <vt:i4>2490449</vt:i4>
      </vt:variant>
      <vt:variant>
        <vt:i4>24</vt:i4>
      </vt:variant>
      <vt:variant>
        <vt:i4>0</vt:i4>
      </vt:variant>
      <vt:variant>
        <vt:i4>5</vt:i4>
      </vt:variant>
      <vt:variant>
        <vt:lpwstr/>
      </vt:variant>
      <vt:variant>
        <vt:lpwstr>_bookmark45</vt:lpwstr>
      </vt:variant>
      <vt:variant>
        <vt:i4>7012448</vt:i4>
      </vt:variant>
      <vt:variant>
        <vt:i4>21</vt:i4>
      </vt:variant>
      <vt:variant>
        <vt:i4>0</vt:i4>
      </vt:variant>
      <vt:variant>
        <vt:i4>5</vt:i4>
      </vt:variant>
      <vt:variant>
        <vt:lpwstr>https://www.skybrary.aero/index.php/Safety_Management_International_Collaboration_Group_(SM_ICG)</vt:lpwstr>
      </vt:variant>
      <vt:variant>
        <vt:lpwstr/>
      </vt:variant>
      <vt:variant>
        <vt:i4>2162769</vt:i4>
      </vt:variant>
      <vt:variant>
        <vt:i4>18</vt:i4>
      </vt:variant>
      <vt:variant>
        <vt:i4>0</vt:i4>
      </vt:variant>
      <vt:variant>
        <vt:i4>5</vt:i4>
      </vt:variant>
      <vt:variant>
        <vt:lpwstr/>
      </vt:variant>
      <vt:variant>
        <vt:lpwstr>_bookmark33</vt:lpwstr>
      </vt:variant>
      <vt:variant>
        <vt:i4>7012448</vt:i4>
      </vt:variant>
      <vt:variant>
        <vt:i4>15</vt:i4>
      </vt:variant>
      <vt:variant>
        <vt:i4>0</vt:i4>
      </vt:variant>
      <vt:variant>
        <vt:i4>5</vt:i4>
      </vt:variant>
      <vt:variant>
        <vt:lpwstr>https://www.skybrary.aero/index.php/Safety_Management_International_Collaboration_Group_(SM_ICG)</vt:lpwstr>
      </vt:variant>
      <vt:variant>
        <vt:lpwstr/>
      </vt:variant>
      <vt:variant>
        <vt:i4>2097233</vt:i4>
      </vt:variant>
      <vt:variant>
        <vt:i4>12</vt:i4>
      </vt:variant>
      <vt:variant>
        <vt:i4>0</vt:i4>
      </vt:variant>
      <vt:variant>
        <vt:i4>5</vt:i4>
      </vt:variant>
      <vt:variant>
        <vt:lpwstr/>
      </vt:variant>
      <vt:variant>
        <vt:lpwstr>_bookmark24</vt:lpwstr>
      </vt:variant>
      <vt:variant>
        <vt:i4>2097233</vt:i4>
      </vt:variant>
      <vt:variant>
        <vt:i4>9</vt:i4>
      </vt:variant>
      <vt:variant>
        <vt:i4>0</vt:i4>
      </vt:variant>
      <vt:variant>
        <vt:i4>5</vt:i4>
      </vt:variant>
      <vt:variant>
        <vt:lpwstr/>
      </vt:variant>
      <vt:variant>
        <vt:lpwstr>_bookmark21</vt:lpwstr>
      </vt:variant>
      <vt:variant>
        <vt:i4>2293841</vt:i4>
      </vt:variant>
      <vt:variant>
        <vt:i4>6</vt:i4>
      </vt:variant>
      <vt:variant>
        <vt:i4>0</vt:i4>
      </vt:variant>
      <vt:variant>
        <vt:i4>5</vt:i4>
      </vt:variant>
      <vt:variant>
        <vt:lpwstr/>
      </vt:variant>
      <vt:variant>
        <vt:lpwstr>_bookmark15</vt:lpwstr>
      </vt:variant>
      <vt:variant>
        <vt:i4>1572895</vt:i4>
      </vt:variant>
      <vt:variant>
        <vt:i4>3</vt:i4>
      </vt:variant>
      <vt:variant>
        <vt:i4>0</vt:i4>
      </vt:variant>
      <vt:variant>
        <vt:i4>5</vt:i4>
      </vt:variant>
      <vt:variant>
        <vt:lpwstr>https://www.easa.europa.eu/en/domains/safety-management/european-plan-aviation-safety</vt:lpwstr>
      </vt:variant>
      <vt:variant>
        <vt:lpwstr/>
      </vt:variant>
      <vt:variant>
        <vt:i4>7143486</vt:i4>
      </vt:variant>
      <vt:variant>
        <vt:i4>0</vt:i4>
      </vt:variant>
      <vt:variant>
        <vt:i4>0</vt:i4>
      </vt:variant>
      <vt:variant>
        <vt:i4>5</vt:i4>
      </vt:variant>
      <vt:variant>
        <vt:lpwstr>https://www.easa.europa.eu/regulations</vt:lpwstr>
      </vt:variant>
      <vt:variant>
        <vt:lpwstr>regulations-basic-regulation</vt:lpwstr>
      </vt:variant>
      <vt:variant>
        <vt:i4>7012477</vt:i4>
      </vt:variant>
      <vt:variant>
        <vt:i4>6</vt:i4>
      </vt:variant>
      <vt:variant>
        <vt:i4>0</vt:i4>
      </vt:variant>
      <vt:variant>
        <vt:i4>5</vt:i4>
      </vt:variant>
      <vt:variant>
        <vt:lpwstr>https://www.easa.europa.eu/en/regulations/continuing-airworthiness</vt:lpwstr>
      </vt:variant>
      <vt:variant>
        <vt:lpwstr/>
      </vt:variant>
      <vt:variant>
        <vt:i4>2555910</vt:i4>
      </vt:variant>
      <vt:variant>
        <vt:i4>3</vt:i4>
      </vt:variant>
      <vt:variant>
        <vt:i4>0</vt:i4>
      </vt:variant>
      <vt:variant>
        <vt:i4>5</vt:i4>
      </vt:variant>
      <vt:variant>
        <vt:lpwstr>https://www.easa.europa.eu/document-library/general-publications?publication_type%5B%5D=144</vt:lpwstr>
      </vt:variant>
      <vt:variant>
        <vt:lpwstr/>
      </vt:variant>
      <vt:variant>
        <vt:i4>4194326</vt:i4>
      </vt:variant>
      <vt:variant>
        <vt:i4>0</vt:i4>
      </vt:variant>
      <vt:variant>
        <vt:i4>0</vt:i4>
      </vt:variant>
      <vt:variant>
        <vt:i4>5</vt:i4>
      </vt:variant>
      <vt:variant>
        <vt:lpwstr>https://www.easa.europa.eu/en/newsroom-and-events/news/easa-publishes-12th-edition-european-plan-aviation-safety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2024-10-15T08:09:00Z</dcterms:created>
  <dcterms:modified xsi:type="dcterms:W3CDTF">2025-09-25T08:44:00Z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2024-09-24T00:00:00Z</vt:filetime>
  </property>
  <property fmtid="{D5CDD505-2E9C-101B-9397-08002B2CF9AE}" pid="3" name="MediaServiceImageTags">
    <vt:lpwstr/>
  </property>
  <property fmtid="{D5CDD505-2E9C-101B-9397-08002B2CF9AE}" pid="4" name="SourceModified">
    <vt:lpwstr>D:20230830120117</vt:lpwstr>
  </property>
  <property fmtid="{D5CDD505-2E9C-101B-9397-08002B2CF9AE}" pid="5" name="ContentTypeId">
    <vt:lpwstr>0x0101006747409639620A48BB08F713A1AC624B</vt:lpwstr>
  </property>
  <property fmtid="{D5CDD505-2E9C-101B-9397-08002B2CF9AE}" pid="6" name="_NewReviewCycle">
    <vt:lpwstr/>
  </property>
  <property fmtid="{D5CDD505-2E9C-101B-9397-08002B2CF9AE}" pid="7" name="Creator">
    <vt:lpwstr>Acrobat PDFMaker 23 for Word</vt:lpwstr>
  </property>
  <property fmtid="{D5CDD505-2E9C-101B-9397-08002B2CF9AE}" pid="8" name="Producer">
    <vt:lpwstr>Adobe PDF Library 23.3.60</vt:lpwstr>
  </property>
  <property fmtid="{D5CDD505-2E9C-101B-9397-08002B2CF9AE}" pid="9" name="Created">
    <vt:filetime>2023-08-30T00:00:00Z</vt:filetime>
  </property>
</Properties>
</file>