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single" w:sz="24" w:space="0" w:color="0070C0"/>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85"/>
        <w:gridCol w:w="62"/>
        <w:gridCol w:w="3879"/>
        <w:gridCol w:w="62"/>
        <w:gridCol w:w="2843"/>
      </w:tblGrid>
      <w:tr w:rsidR="000326E5" w:rsidRPr="00E03D63" w14:paraId="10A86E1E" w14:textId="77777777" w:rsidTr="00CC7094">
        <w:tc>
          <w:tcPr>
            <w:tcW w:w="1251" w:type="pct"/>
          </w:tcPr>
          <w:p w14:paraId="14B0A323" w14:textId="77777777" w:rsidR="000326E5" w:rsidRPr="00E03D63" w:rsidRDefault="000326E5" w:rsidP="00CC7094">
            <w:pPr>
              <w:jc w:val="both"/>
              <w:rPr>
                <w:rFonts w:ascii="Times New Roman" w:hAnsi="Times New Roman" w:cs="Times New Roman"/>
                <w:b/>
                <w:noProof/>
                <w:sz w:val="24"/>
                <w:szCs w:val="24"/>
              </w:rPr>
            </w:pPr>
            <w:r w:rsidRPr="00E03D63">
              <w:rPr>
                <w:rFonts w:ascii="Times New Roman" w:hAnsi="Times New Roman" w:cs="Times New Roman"/>
                <w:b/>
                <w:noProof/>
                <w:sz w:val="24"/>
              </w:rPr>
              <w:drawing>
                <wp:inline distT="0" distB="0" distL="0" distR="0" wp14:anchorId="054FB3C1" wp14:editId="097D5693">
                  <wp:extent cx="1286189" cy="446845"/>
                  <wp:effectExtent l="0" t="0" r="0" b="0"/>
                  <wp:docPr id="21460381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3814" name="Picture 1" descr="A blue and white logo&#10;&#10;Description automatically generated"/>
                          <pic:cNvPicPr/>
                        </pic:nvPicPr>
                        <pic:blipFill>
                          <a:blip r:embed="rId11"/>
                          <a:stretch>
                            <a:fillRect/>
                          </a:stretch>
                        </pic:blipFill>
                        <pic:spPr>
                          <a:xfrm>
                            <a:off x="0" y="0"/>
                            <a:ext cx="1300768" cy="451910"/>
                          </a:xfrm>
                          <a:prstGeom prst="rect">
                            <a:avLst/>
                          </a:prstGeom>
                        </pic:spPr>
                      </pic:pic>
                    </a:graphicData>
                  </a:graphic>
                </wp:inline>
              </w:drawing>
            </w:r>
          </w:p>
        </w:tc>
        <w:tc>
          <w:tcPr>
            <w:tcW w:w="34" w:type="pct"/>
          </w:tcPr>
          <w:p w14:paraId="576F2EF5" w14:textId="77777777" w:rsidR="000326E5" w:rsidRPr="00E03D63" w:rsidRDefault="000326E5" w:rsidP="00CC7094">
            <w:pPr>
              <w:jc w:val="center"/>
              <w:rPr>
                <w:rFonts w:ascii="Times New Roman" w:hAnsi="Times New Roman" w:cs="Times New Roman"/>
                <w:b/>
                <w:noProof/>
                <w:sz w:val="24"/>
                <w:szCs w:val="24"/>
              </w:rPr>
            </w:pPr>
          </w:p>
        </w:tc>
        <w:tc>
          <w:tcPr>
            <w:tcW w:w="2124" w:type="pct"/>
          </w:tcPr>
          <w:p w14:paraId="5F696483" w14:textId="77777777" w:rsidR="000326E5" w:rsidRPr="00E03D63" w:rsidRDefault="000326E5" w:rsidP="00CC7094">
            <w:pPr>
              <w:jc w:val="center"/>
              <w:rPr>
                <w:rFonts w:ascii="Times New Roman" w:hAnsi="Times New Roman" w:cs="Times New Roman"/>
                <w:b/>
                <w:bCs/>
                <w:i/>
                <w:iCs/>
                <w:noProof/>
                <w:sz w:val="20"/>
                <w:szCs w:val="20"/>
              </w:rPr>
            </w:pPr>
            <w:r w:rsidRPr="00E03D63">
              <w:rPr>
                <w:rFonts w:ascii="Times New Roman" w:hAnsi="Times New Roman" w:cs="Times New Roman"/>
                <w:b/>
                <w:i/>
                <w:iCs/>
                <w:sz w:val="20"/>
              </w:rPr>
              <w:t>AMC</w:t>
            </w:r>
            <w:r w:rsidRPr="00E03D63">
              <w:rPr>
                <w:rFonts w:ascii="Times New Roman" w:hAnsi="Times New Roman" w:cs="Times New Roman"/>
                <w:b/>
                <w:i/>
                <w:sz w:val="20"/>
              </w:rPr>
              <w:t xml:space="preserve"> un </w:t>
            </w:r>
            <w:r w:rsidRPr="00E03D63">
              <w:rPr>
                <w:rFonts w:ascii="Times New Roman" w:hAnsi="Times New Roman" w:cs="Times New Roman"/>
                <w:b/>
                <w:i/>
                <w:iCs/>
                <w:sz w:val="20"/>
              </w:rPr>
              <w:t>GM</w:t>
            </w:r>
            <w:r w:rsidRPr="00E03D63">
              <w:rPr>
                <w:rFonts w:ascii="Times New Roman" w:hAnsi="Times New Roman" w:cs="Times New Roman"/>
                <w:b/>
                <w:i/>
                <w:sz w:val="20"/>
              </w:rPr>
              <w:t xml:space="preserve"> par </w:t>
            </w:r>
            <w:r w:rsidRPr="00E03D63">
              <w:rPr>
                <w:rFonts w:ascii="Times New Roman" w:hAnsi="Times New Roman" w:cs="Times New Roman"/>
                <w:b/>
                <w:i/>
                <w:iCs/>
                <w:sz w:val="20"/>
              </w:rPr>
              <w:t>UAS</w:t>
            </w:r>
            <w:r w:rsidRPr="00E03D63">
              <w:rPr>
                <w:rFonts w:ascii="Times New Roman" w:hAnsi="Times New Roman" w:cs="Times New Roman"/>
                <w:b/>
                <w:i/>
                <w:sz w:val="20"/>
              </w:rPr>
              <w:t> daļu. 1. izdevums, 1. grozījums</w:t>
            </w:r>
          </w:p>
        </w:tc>
        <w:tc>
          <w:tcPr>
            <w:tcW w:w="34" w:type="pct"/>
          </w:tcPr>
          <w:p w14:paraId="6941EAED" w14:textId="77777777" w:rsidR="000326E5" w:rsidRPr="00E03D63" w:rsidRDefault="000326E5" w:rsidP="00CC7094">
            <w:pPr>
              <w:jc w:val="center"/>
              <w:rPr>
                <w:rFonts w:ascii="Times New Roman" w:hAnsi="Times New Roman" w:cs="Times New Roman"/>
                <w:b/>
                <w:noProof/>
                <w:sz w:val="20"/>
                <w:szCs w:val="20"/>
              </w:rPr>
            </w:pPr>
          </w:p>
        </w:tc>
        <w:tc>
          <w:tcPr>
            <w:tcW w:w="1558" w:type="pct"/>
          </w:tcPr>
          <w:p w14:paraId="20DE712C" w14:textId="77777777" w:rsidR="000326E5" w:rsidRPr="00E03D63" w:rsidRDefault="000326E5" w:rsidP="00CC7094">
            <w:pPr>
              <w:jc w:val="right"/>
              <w:rPr>
                <w:rFonts w:ascii="Times New Roman" w:hAnsi="Times New Roman" w:cs="Times New Roman"/>
                <w:b/>
                <w:bCs/>
                <w:i/>
                <w:iCs/>
                <w:noProof/>
                <w:color w:val="002060"/>
                <w:sz w:val="20"/>
                <w:szCs w:val="20"/>
              </w:rPr>
            </w:pPr>
            <w:r w:rsidRPr="00E03D63">
              <w:rPr>
                <w:rFonts w:ascii="Times New Roman" w:hAnsi="Times New Roman" w:cs="Times New Roman"/>
                <w:b/>
                <w:i/>
                <w:iCs/>
                <w:color w:val="002060"/>
                <w:sz w:val="20"/>
              </w:rPr>
              <w:t>ED</w:t>
            </w:r>
            <w:r w:rsidRPr="00E03D63">
              <w:rPr>
                <w:rFonts w:ascii="Times New Roman" w:hAnsi="Times New Roman" w:cs="Times New Roman"/>
                <w:b/>
                <w:i/>
                <w:color w:val="002060"/>
                <w:sz w:val="20"/>
              </w:rPr>
              <w:t xml:space="preserve"> Lēmuma 2020/022/R II pielikums</w:t>
            </w:r>
          </w:p>
        </w:tc>
      </w:tr>
    </w:tbl>
    <w:p w14:paraId="2895332A" w14:textId="77777777" w:rsidR="000326E5" w:rsidRPr="00E03D63" w:rsidRDefault="000326E5" w:rsidP="000326E5">
      <w:pPr>
        <w:jc w:val="center"/>
        <w:rPr>
          <w:rFonts w:ascii="Times New Roman" w:hAnsi="Times New Roman" w:cs="Times New Roman"/>
          <w:b/>
          <w:noProof/>
          <w:sz w:val="24"/>
          <w:szCs w:val="24"/>
        </w:rPr>
      </w:pPr>
    </w:p>
    <w:p w14:paraId="7ED8A9EC" w14:textId="77777777" w:rsidR="000326E5" w:rsidRPr="00E03D63" w:rsidRDefault="000326E5" w:rsidP="000326E5">
      <w:pPr>
        <w:jc w:val="center"/>
        <w:rPr>
          <w:rFonts w:ascii="Times New Roman" w:hAnsi="Times New Roman" w:cs="Times New Roman"/>
          <w:b/>
          <w:noProof/>
          <w:sz w:val="24"/>
          <w:szCs w:val="24"/>
        </w:rPr>
      </w:pPr>
    </w:p>
    <w:p w14:paraId="58FBB081" w14:textId="77777777" w:rsidR="000326E5" w:rsidRPr="00E03D63" w:rsidRDefault="000326E5" w:rsidP="000326E5">
      <w:pPr>
        <w:jc w:val="center"/>
        <w:rPr>
          <w:rFonts w:ascii="Times New Roman" w:hAnsi="Times New Roman" w:cs="Times New Roman"/>
          <w:b/>
          <w:noProof/>
          <w:sz w:val="28"/>
          <w:szCs w:val="28"/>
        </w:rPr>
      </w:pPr>
      <w:r w:rsidRPr="00E03D63">
        <w:rPr>
          <w:rFonts w:ascii="Times New Roman" w:hAnsi="Times New Roman" w:cs="Times New Roman"/>
          <w:b/>
          <w:i/>
          <w:iCs/>
          <w:sz w:val="28"/>
        </w:rPr>
        <w:t>ED</w:t>
      </w:r>
      <w:r w:rsidRPr="00E03D63">
        <w:rPr>
          <w:rFonts w:ascii="Times New Roman" w:hAnsi="Times New Roman" w:cs="Times New Roman"/>
          <w:b/>
          <w:sz w:val="28"/>
        </w:rPr>
        <w:t xml:space="preserve"> Lēmuma 2020/022/R II pielikums</w:t>
      </w:r>
    </w:p>
    <w:p w14:paraId="4AAF22C0" w14:textId="77777777" w:rsidR="000326E5" w:rsidRPr="00E03D63" w:rsidRDefault="000326E5" w:rsidP="000326E5">
      <w:pPr>
        <w:pStyle w:val="BodyText"/>
        <w:spacing w:before="0"/>
        <w:ind w:left="0"/>
        <w:jc w:val="both"/>
        <w:rPr>
          <w:rFonts w:ascii="Times New Roman" w:hAnsi="Times New Roman" w:cs="Times New Roman"/>
          <w:b/>
          <w:noProof/>
          <w:sz w:val="24"/>
          <w:szCs w:val="24"/>
        </w:rPr>
      </w:pPr>
    </w:p>
    <w:p w14:paraId="3BD4EA14" w14:textId="77777777" w:rsidR="000326E5" w:rsidRPr="00E03D63" w:rsidRDefault="000326E5" w:rsidP="000326E5">
      <w:pPr>
        <w:jc w:val="center"/>
        <w:rPr>
          <w:rFonts w:ascii="Times New Roman" w:hAnsi="Times New Roman" w:cs="Times New Roman"/>
          <w:b/>
          <w:noProof/>
          <w:sz w:val="24"/>
          <w:szCs w:val="24"/>
        </w:rPr>
      </w:pPr>
      <w:r w:rsidRPr="00E03D63">
        <w:rPr>
          <w:rFonts w:ascii="Times New Roman" w:hAnsi="Times New Roman" w:cs="Times New Roman"/>
          <w:b/>
          <w:sz w:val="24"/>
        </w:rPr>
        <w:t>“Pieņemami atbilstības nodrošināšanas līdzekļi (</w:t>
      </w:r>
      <w:r w:rsidRPr="00E03D63">
        <w:rPr>
          <w:rFonts w:ascii="Times New Roman" w:hAnsi="Times New Roman" w:cs="Times New Roman"/>
          <w:b/>
          <w:i/>
          <w:iCs/>
          <w:sz w:val="24"/>
        </w:rPr>
        <w:t>AMC</w:t>
      </w:r>
      <w:r w:rsidRPr="00E03D63">
        <w:rPr>
          <w:rFonts w:ascii="Times New Roman" w:hAnsi="Times New Roman" w:cs="Times New Roman"/>
          <w:b/>
          <w:sz w:val="24"/>
        </w:rPr>
        <w:t>) un vadlīnijas (</w:t>
      </w:r>
      <w:r w:rsidRPr="00E03D63">
        <w:rPr>
          <w:rFonts w:ascii="Times New Roman" w:hAnsi="Times New Roman" w:cs="Times New Roman"/>
          <w:b/>
          <w:i/>
          <w:iCs/>
          <w:sz w:val="24"/>
        </w:rPr>
        <w:t>GM</w:t>
      </w:r>
      <w:r w:rsidRPr="00E03D63">
        <w:rPr>
          <w:rFonts w:ascii="Times New Roman" w:hAnsi="Times New Roman" w:cs="Times New Roman"/>
          <w:b/>
          <w:sz w:val="24"/>
        </w:rPr>
        <w:t>) Regulas (ES) 2019/947 pielikumam (</w:t>
      </w:r>
      <w:r w:rsidRPr="00E03D63">
        <w:rPr>
          <w:rFonts w:ascii="Times New Roman" w:hAnsi="Times New Roman" w:cs="Times New Roman"/>
          <w:b/>
          <w:i/>
          <w:iCs/>
          <w:sz w:val="24"/>
        </w:rPr>
        <w:t>UAS</w:t>
      </w:r>
      <w:r w:rsidRPr="00E03D63">
        <w:rPr>
          <w:rFonts w:ascii="Times New Roman" w:hAnsi="Times New Roman" w:cs="Times New Roman"/>
          <w:b/>
          <w:sz w:val="24"/>
        </w:rPr>
        <w:t xml:space="preserve"> daļa). 1. izdevums, 1. grozījums”</w:t>
      </w:r>
    </w:p>
    <w:p w14:paraId="7224E24C" w14:textId="77777777" w:rsidR="000326E5" w:rsidRPr="00E03D63" w:rsidRDefault="000326E5" w:rsidP="000326E5">
      <w:pPr>
        <w:pStyle w:val="BodyText"/>
        <w:spacing w:before="0"/>
        <w:ind w:left="0"/>
        <w:jc w:val="both"/>
        <w:rPr>
          <w:rFonts w:ascii="Times New Roman" w:hAnsi="Times New Roman" w:cs="Times New Roman"/>
          <w:b/>
          <w:noProof/>
          <w:sz w:val="24"/>
          <w:szCs w:val="24"/>
        </w:rPr>
      </w:pPr>
    </w:p>
    <w:p w14:paraId="0C0A6012" w14:textId="77777777" w:rsidR="000326E5" w:rsidRPr="00E03D63" w:rsidRDefault="000326E5" w:rsidP="000326E5">
      <w:pPr>
        <w:pStyle w:val="BodyText"/>
        <w:spacing w:before="0"/>
        <w:ind w:left="0"/>
        <w:jc w:val="both"/>
        <w:rPr>
          <w:rFonts w:ascii="Times New Roman" w:hAnsi="Times New Roman" w:cs="Times New Roman"/>
          <w:b/>
          <w:noProof/>
          <w:sz w:val="24"/>
          <w:szCs w:val="24"/>
        </w:rPr>
      </w:pPr>
    </w:p>
    <w:p w14:paraId="051439BB"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 xml:space="preserve">Turpmāk izklāstīts </w:t>
      </w:r>
      <w:r w:rsidRPr="00E03D63">
        <w:rPr>
          <w:rFonts w:ascii="Times New Roman" w:hAnsi="Times New Roman" w:cs="Times New Roman"/>
          <w:i/>
          <w:iCs/>
          <w:sz w:val="24"/>
        </w:rPr>
        <w:t xml:space="preserve">ED </w:t>
      </w:r>
      <w:r w:rsidRPr="00E03D63">
        <w:rPr>
          <w:rFonts w:ascii="Times New Roman" w:hAnsi="Times New Roman" w:cs="Times New Roman"/>
          <w:sz w:val="24"/>
        </w:rPr>
        <w:t>Lēmuma 2019/021/R II pielikuma grozījums.</w:t>
      </w:r>
    </w:p>
    <w:p w14:paraId="73F76E55"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Grozījuma teksts ir izkārtots tā, lai parādītu gan svītroto tekstu, gan jauno vai grozīto tekstu:</w:t>
      </w:r>
    </w:p>
    <w:p w14:paraId="7650A3F1"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a) svītrotais teksts ir iezīmēts šādi: </w:t>
      </w:r>
      <w:r w:rsidRPr="00E03D63">
        <w:rPr>
          <w:rFonts w:ascii="Times New Roman" w:hAnsi="Times New Roman" w:cs="Times New Roman"/>
          <w:strike/>
          <w:color w:val="FF0000"/>
          <w:sz w:val="24"/>
        </w:rPr>
        <w:t>pārsvītrots</w:t>
      </w:r>
      <w:r w:rsidRPr="00E03D63">
        <w:rPr>
          <w:rFonts w:ascii="Times New Roman" w:hAnsi="Times New Roman" w:cs="Times New Roman"/>
          <w:sz w:val="24"/>
        </w:rPr>
        <w:t>;</w:t>
      </w:r>
    </w:p>
    <w:p w14:paraId="0EAE5881"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b) jaunais vai grozītais teksts ir iekrāsots </w:t>
      </w:r>
      <w:r w:rsidRPr="00E03D63">
        <w:rPr>
          <w:rFonts w:ascii="Times New Roman" w:hAnsi="Times New Roman" w:cs="Times New Roman"/>
          <w:sz w:val="24"/>
          <w:highlight w:val="cyan"/>
        </w:rPr>
        <w:t>zilā</w:t>
      </w:r>
      <w:r w:rsidRPr="00E03D63">
        <w:rPr>
          <w:rFonts w:ascii="Times New Roman" w:hAnsi="Times New Roman" w:cs="Times New Roman"/>
          <w:sz w:val="24"/>
        </w:rPr>
        <w:t xml:space="preserve"> krāsā;</w:t>
      </w:r>
    </w:p>
    <w:p w14:paraId="5185FB65"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c) divpunkte “(..)” norāda, ka pārējais teksts nav grozīts.</w:t>
      </w:r>
    </w:p>
    <w:p w14:paraId="1C0A23D1" w14:textId="77777777" w:rsidR="000326E5" w:rsidRPr="00E03D63" w:rsidRDefault="000326E5" w:rsidP="000326E5">
      <w:pPr>
        <w:jc w:val="both"/>
        <w:rPr>
          <w:rFonts w:ascii="Times New Roman" w:hAnsi="Times New Roman" w:cs="Times New Roman"/>
          <w:noProof/>
          <w:sz w:val="24"/>
          <w:szCs w:val="24"/>
        </w:rPr>
      </w:pPr>
    </w:p>
    <w:p w14:paraId="4C0CBF66" w14:textId="77777777" w:rsidR="000326E5" w:rsidRPr="00E03D63" w:rsidRDefault="000326E5" w:rsidP="000326E5">
      <w:pPr>
        <w:rPr>
          <w:rFonts w:ascii="Times New Roman" w:hAnsi="Times New Roman" w:cs="Times New Roman"/>
          <w:noProof/>
          <w:sz w:val="24"/>
          <w:szCs w:val="24"/>
        </w:rPr>
      </w:pPr>
      <w:r w:rsidRPr="00E03D63">
        <w:rPr>
          <w:rFonts w:ascii="Times New Roman" w:hAnsi="Times New Roman" w:cs="Times New Roman"/>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326E5" w:rsidRPr="00E03D63" w14:paraId="666EE9B8" w14:textId="77777777" w:rsidTr="00CC7094">
        <w:tc>
          <w:tcPr>
            <w:tcW w:w="5000" w:type="pct"/>
            <w:shd w:val="clear" w:color="auto" w:fill="FFC000"/>
          </w:tcPr>
          <w:p w14:paraId="41C6105F" w14:textId="77777777" w:rsidR="000326E5" w:rsidRPr="00E03D63" w:rsidRDefault="000326E5" w:rsidP="00CC7094">
            <w:pPr>
              <w:ind w:left="28" w:right="179"/>
              <w:rPr>
                <w:rFonts w:ascii="Times New Roman" w:hAnsi="Times New Roman" w:cs="Times New Roman"/>
                <w:b/>
                <w:noProof/>
                <w:color w:val="FFFFFF" w:themeColor="background1"/>
                <w:sz w:val="24"/>
                <w:szCs w:val="24"/>
              </w:rPr>
            </w:pPr>
            <w:r w:rsidRPr="00E03D63">
              <w:rPr>
                <w:rFonts w:ascii="Times New Roman" w:hAnsi="Times New Roman" w:cs="Times New Roman"/>
                <w:b/>
                <w:color w:val="FFFFFF" w:themeColor="background1"/>
                <w:sz w:val="24"/>
              </w:rPr>
              <w:lastRenderedPageBreak/>
              <w:t>AMC1 par UAS.SPEC.030. punkta “Pieteikšanās ekspluatācijas atļaujas saņemšanai” 2. apakšpunktu</w:t>
            </w:r>
          </w:p>
        </w:tc>
      </w:tr>
    </w:tbl>
    <w:p w14:paraId="4809368C"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247E789F" w14:textId="77777777" w:rsidR="000326E5" w:rsidRPr="00E03D63" w:rsidRDefault="000326E5" w:rsidP="000326E5">
      <w:pPr>
        <w:jc w:val="both"/>
        <w:rPr>
          <w:rFonts w:ascii="Times New Roman" w:hAnsi="Times New Roman" w:cs="Times New Roman"/>
          <w:b/>
          <w:noProof/>
          <w:sz w:val="24"/>
          <w:szCs w:val="24"/>
        </w:rPr>
      </w:pPr>
      <w:r w:rsidRPr="00E03D63">
        <w:rPr>
          <w:rFonts w:ascii="Times New Roman" w:hAnsi="Times New Roman" w:cs="Times New Roman"/>
          <w:b/>
          <w:sz w:val="24"/>
        </w:rPr>
        <w:t>PIETEIKUMA VEIDLAPA EKSPLUATĀCIJAS ATĻAUJAS SAŅEMŠANAI</w:t>
      </w:r>
    </w:p>
    <w:p w14:paraId="22E6247C"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72126FC7"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i/>
          <w:iCs/>
          <w:sz w:val="24"/>
        </w:rPr>
        <w:t>UAS</w:t>
      </w:r>
      <w:r w:rsidRPr="00E03D63">
        <w:rPr>
          <w:rFonts w:ascii="Times New Roman" w:hAnsi="Times New Roman" w:cs="Times New Roman"/>
          <w:sz w:val="24"/>
        </w:rPr>
        <w:t xml:space="preserve"> ekspluatantam ir jāiesniedz pieteikums, kas atbilst turpmāk sniegtajai pieteikuma veidlapai. Pieteikums un visa minētā vai pievienotā dokumentācija ir jāglabā divus gadus tā, lai nodrošinātu to aizsardzību pret nesankcionētu piekļuvi, bojājumiem, izmaiņām un zādzību. Deklarāciju var papildināt ar procedūru aprakstu, lai nodrošinātu, ka visi lidojumi atbilst Regulai (ES) 2016/679 par fizisku personu aizsardzību attiecībā uz personas datu apstrādi un šādu datu brīvu apriti, kā noteikts UAS.SPEC.050. </w:t>
      </w:r>
      <w:r w:rsidRPr="00E03D63">
        <w:rPr>
          <w:rFonts w:ascii="Times New Roman" w:hAnsi="Times New Roman" w:cs="Times New Roman"/>
          <w:color w:val="000000"/>
          <w:sz w:val="24"/>
          <w:highlight w:val="cyan"/>
        </w:rPr>
        <w:t>punkta</w:t>
      </w:r>
      <w:r w:rsidRPr="00E03D63">
        <w:rPr>
          <w:rFonts w:ascii="Times New Roman" w:hAnsi="Times New Roman" w:cs="Times New Roman"/>
          <w:color w:val="000000"/>
          <w:sz w:val="24"/>
        </w:rPr>
        <w:t xml:space="preserve"> 1. apakšpunkta a) daļas iv) punktā.</w:t>
      </w:r>
    </w:p>
    <w:p w14:paraId="4857111D"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28" w:type="dxa"/>
          <w:left w:w="28" w:type="dxa"/>
          <w:bottom w:w="28" w:type="dxa"/>
          <w:right w:w="28" w:type="dxa"/>
        </w:tblCellMar>
        <w:tblLook w:val="04A0" w:firstRow="1" w:lastRow="0" w:firstColumn="1" w:lastColumn="0" w:noHBand="0" w:noVBand="1"/>
      </w:tblPr>
      <w:tblGrid>
        <w:gridCol w:w="1021"/>
        <w:gridCol w:w="8110"/>
      </w:tblGrid>
      <w:tr w:rsidR="000326E5" w:rsidRPr="00E03D63" w14:paraId="1E0A61D2" w14:textId="77777777" w:rsidTr="00CC7094">
        <w:tc>
          <w:tcPr>
            <w:tcW w:w="559" w:type="pct"/>
            <w:tcBorders>
              <w:right w:val="single" w:sz="2" w:space="0" w:color="auto"/>
            </w:tcBorders>
            <w:shd w:val="clear" w:color="auto" w:fill="FFFFFF" w:themeFill="background1"/>
          </w:tcPr>
          <w:p w14:paraId="4F386E0F" w14:textId="77777777" w:rsidR="000326E5" w:rsidRPr="00E03D63" w:rsidRDefault="000326E5" w:rsidP="00CC7094">
            <w:pPr>
              <w:jc w:val="center"/>
              <w:rPr>
                <w:rFonts w:ascii="Times New Roman" w:hAnsi="Times New Roman" w:cs="Times New Roman"/>
                <w:b/>
                <w:noProof/>
                <w:sz w:val="24"/>
                <w:szCs w:val="24"/>
              </w:rPr>
            </w:pPr>
            <w:r w:rsidRPr="00E03D63">
              <w:rPr>
                <w:rFonts w:ascii="Times New Roman" w:hAnsi="Times New Roman" w:cs="Times New Roman"/>
                <w:b/>
                <w:noProof/>
                <w:sz w:val="24"/>
              </w:rPr>
              <w:drawing>
                <wp:inline distT="0" distB="0" distL="0" distR="0" wp14:anchorId="35EA484A" wp14:editId="0B04ADFE">
                  <wp:extent cx="532737" cy="538791"/>
                  <wp:effectExtent l="0" t="0" r="1270" b="0"/>
                  <wp:docPr id="1083085961" name="Picture 1" descr="A blue square with a yellow bird and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85961" name="Picture 1" descr="A blue square with a yellow bird and white stars&#10;&#10;Description automatically generated"/>
                          <pic:cNvPicPr/>
                        </pic:nvPicPr>
                        <pic:blipFill>
                          <a:blip r:embed="rId12"/>
                          <a:stretch>
                            <a:fillRect/>
                          </a:stretch>
                        </pic:blipFill>
                        <pic:spPr>
                          <a:xfrm>
                            <a:off x="0" y="0"/>
                            <a:ext cx="537504" cy="543613"/>
                          </a:xfrm>
                          <a:prstGeom prst="rect">
                            <a:avLst/>
                          </a:prstGeom>
                        </pic:spPr>
                      </pic:pic>
                    </a:graphicData>
                  </a:graphic>
                </wp:inline>
              </w:drawing>
            </w:r>
          </w:p>
        </w:tc>
        <w:tc>
          <w:tcPr>
            <w:tcW w:w="4441"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2E31E33" w14:textId="77777777" w:rsidR="000326E5" w:rsidRPr="00E03D63" w:rsidRDefault="000326E5" w:rsidP="00CC7094">
            <w:pPr>
              <w:jc w:val="center"/>
              <w:rPr>
                <w:rFonts w:ascii="Times New Roman" w:hAnsi="Times New Roman" w:cs="Times New Roman"/>
                <w:b/>
                <w:noProof/>
                <w:sz w:val="24"/>
                <w:szCs w:val="24"/>
              </w:rPr>
            </w:pPr>
            <w:r w:rsidRPr="00E03D63">
              <w:rPr>
                <w:rFonts w:ascii="Times New Roman" w:hAnsi="Times New Roman" w:cs="Times New Roman"/>
                <w:b/>
                <w:sz w:val="24"/>
              </w:rPr>
              <w:t>Pieteikums ekspluatācijas atļaujas saņemšanai</w:t>
            </w:r>
          </w:p>
        </w:tc>
      </w:tr>
    </w:tbl>
    <w:p w14:paraId="0F578038"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78"/>
        <w:gridCol w:w="911"/>
        <w:gridCol w:w="1279"/>
        <w:gridCol w:w="1255"/>
        <w:gridCol w:w="1238"/>
        <w:gridCol w:w="1630"/>
        <w:gridCol w:w="1440"/>
      </w:tblGrid>
      <w:tr w:rsidR="000326E5" w:rsidRPr="00E03D63" w14:paraId="46FF0536" w14:textId="77777777" w:rsidTr="00E03D63">
        <w:tc>
          <w:tcPr>
            <w:tcW w:w="5000" w:type="pct"/>
            <w:gridSpan w:val="7"/>
          </w:tcPr>
          <w:p w14:paraId="2ADEB066"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b/>
                <w:sz w:val="24"/>
              </w:rPr>
              <w:t xml:space="preserve">Datu aizsardzība. </w:t>
            </w:r>
            <w:r w:rsidRPr="00E03D63">
              <w:rPr>
                <w:rFonts w:ascii="Times New Roman" w:hAnsi="Times New Roman" w:cs="Times New Roman"/>
                <w:sz w:val="24"/>
              </w:rPr>
              <w:t>Šajā pieteikumā iekļautos personas datus kompetentā iestāde apstrādā saskaņā ar Eiropas Parlamenta un Padomes 2016. gada 27. aprīļa Regulu (ES) 2016/679 par fizisku personu aizsardzību attiecībā uz personas datu apstrādi un šādu datu brīvu apriti un ar ko atceļ Direktīvu 95/46/EK (Vispārīgā datu aizsardzības regula). Kompetentā iestāde tos apstrādās pieteikuma izpildes, pārvaldības un turpmākas kontroles nolūkā saskaņā ar Regulas (ES) 2019/947 12. pantu.</w:t>
            </w:r>
          </w:p>
          <w:p w14:paraId="3C21FA8B"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Ja jums nepieciešama papildu informācija par jūsu personas datu apstrādi vai tiesību izmantošanu (piemēram, piekļūt neprecīziem vai nepilnīgiem datiem vai labot tos), lūdzam sazināties ar kompetentās iestādes kontaktpunktu.</w:t>
            </w:r>
          </w:p>
          <w:p w14:paraId="7E9576E4"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Pieteikuma iesniedzējam ir tiesības jebkurā laikā iesniegt sūdzību par personas datu apstrādi valsts datu aizsardzības uzraudzības iestādei.</w:t>
            </w:r>
          </w:p>
        </w:tc>
      </w:tr>
      <w:tr w:rsidR="000326E5" w:rsidRPr="00E03D63" w14:paraId="4AAE73BB" w14:textId="77777777" w:rsidTr="00E03D63">
        <w:tc>
          <w:tcPr>
            <w:tcW w:w="5000" w:type="pct"/>
            <w:gridSpan w:val="7"/>
            <w:shd w:val="clear" w:color="auto" w:fill="D9D9D9"/>
          </w:tcPr>
          <w:p w14:paraId="4077B02D" w14:textId="77777777" w:rsidR="000326E5" w:rsidRPr="00E03D63" w:rsidRDefault="000326E5" w:rsidP="00CC7094">
            <w:pPr>
              <w:pStyle w:val="TableParagraph"/>
              <w:jc w:val="center"/>
              <w:rPr>
                <w:rFonts w:ascii="Times New Roman" w:hAnsi="Times New Roman" w:cs="Times New Roman"/>
                <w:b/>
                <w:noProof/>
                <w:sz w:val="24"/>
                <w:szCs w:val="24"/>
              </w:rPr>
            </w:pPr>
            <w:r w:rsidRPr="00E03D63">
              <w:rPr>
                <w:rFonts w:ascii="Times New Roman" w:hAnsi="Times New Roman" w:cs="Times New Roman"/>
                <w:b/>
                <w:i/>
                <w:iCs/>
                <w:sz w:val="24"/>
              </w:rPr>
              <w:t>UAS</w:t>
            </w:r>
            <w:r w:rsidRPr="00E03D63">
              <w:rPr>
                <w:rFonts w:ascii="Times New Roman" w:hAnsi="Times New Roman" w:cs="Times New Roman"/>
                <w:b/>
                <w:sz w:val="24"/>
              </w:rPr>
              <w:t xml:space="preserve"> ekspluatanta dati</w:t>
            </w:r>
          </w:p>
        </w:tc>
      </w:tr>
      <w:tr w:rsidR="000326E5" w:rsidRPr="00E03D63" w14:paraId="2129DD2F" w14:textId="77777777" w:rsidTr="00E03D63">
        <w:tc>
          <w:tcPr>
            <w:tcW w:w="1146" w:type="pct"/>
            <w:gridSpan w:val="2"/>
            <w:shd w:val="clear" w:color="auto" w:fill="DBE4F0"/>
          </w:tcPr>
          <w:p w14:paraId="219AAE6B" w14:textId="77777777" w:rsidR="000326E5" w:rsidRPr="00E03D63" w:rsidRDefault="000326E5" w:rsidP="00CC7094">
            <w:pPr>
              <w:pStyle w:val="TableParagraph"/>
              <w:tabs>
                <w:tab w:val="left" w:pos="1141"/>
              </w:tabs>
              <w:jc w:val="both"/>
              <w:rPr>
                <w:rFonts w:ascii="Times New Roman" w:hAnsi="Times New Roman" w:cs="Times New Roman"/>
                <w:b/>
                <w:noProof/>
                <w:sz w:val="24"/>
                <w:szCs w:val="24"/>
              </w:rPr>
            </w:pPr>
            <w:r w:rsidRPr="00E03D63">
              <w:rPr>
                <w:rFonts w:ascii="Times New Roman" w:hAnsi="Times New Roman" w:cs="Times New Roman"/>
                <w:b/>
                <w:sz w:val="24"/>
              </w:rPr>
              <w:t xml:space="preserve">1.1. </w:t>
            </w:r>
            <w:r w:rsidRPr="00E03D63">
              <w:rPr>
                <w:rFonts w:ascii="Times New Roman" w:hAnsi="Times New Roman" w:cs="Times New Roman"/>
                <w:b/>
                <w:i/>
                <w:iCs/>
                <w:sz w:val="24"/>
              </w:rPr>
              <w:t>UAS</w:t>
            </w:r>
            <w:r w:rsidRPr="00E03D63">
              <w:rPr>
                <w:rFonts w:ascii="Times New Roman" w:hAnsi="Times New Roman" w:cs="Times New Roman"/>
                <w:b/>
                <w:sz w:val="24"/>
              </w:rPr>
              <w:t xml:space="preserve"> ekspluatanta reģistrācijas numurs</w:t>
            </w:r>
          </w:p>
        </w:tc>
        <w:tc>
          <w:tcPr>
            <w:tcW w:w="3854" w:type="pct"/>
            <w:gridSpan w:val="5"/>
          </w:tcPr>
          <w:p w14:paraId="4621FE69"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1290C157" w14:textId="77777777" w:rsidTr="00E03D63">
        <w:tc>
          <w:tcPr>
            <w:tcW w:w="625" w:type="pct"/>
            <w:tcBorders>
              <w:right w:val="nil"/>
            </w:tcBorders>
            <w:shd w:val="clear" w:color="auto" w:fill="DBE4F0"/>
          </w:tcPr>
          <w:p w14:paraId="5E172226" w14:textId="1A90BC4E"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 xml:space="preserve">1.2. </w:t>
            </w:r>
            <w:r w:rsidRPr="00E03D63">
              <w:rPr>
                <w:rFonts w:ascii="Times New Roman" w:hAnsi="Times New Roman" w:cs="Times New Roman"/>
                <w:b/>
                <w:i/>
                <w:iCs/>
                <w:sz w:val="24"/>
              </w:rPr>
              <w:t>UAS</w:t>
            </w:r>
            <w:r w:rsidRPr="00E03D63">
              <w:rPr>
                <w:rFonts w:ascii="Times New Roman" w:hAnsi="Times New Roman" w:cs="Times New Roman"/>
                <w:b/>
                <w:sz w:val="24"/>
              </w:rPr>
              <w:t xml:space="preserve"> </w:t>
            </w:r>
            <w:r w:rsidR="00FC59BC">
              <w:rPr>
                <w:rFonts w:ascii="Times New Roman" w:hAnsi="Times New Roman" w:cs="Times New Roman"/>
                <w:b/>
                <w:sz w:val="24"/>
              </w:rPr>
              <w:t>ekspluatanta</w:t>
            </w:r>
            <w:r w:rsidRPr="00E03D63">
              <w:rPr>
                <w:rFonts w:ascii="Times New Roman" w:hAnsi="Times New Roman" w:cs="Times New Roman"/>
                <w:b/>
                <w:sz w:val="24"/>
              </w:rPr>
              <w:t xml:space="preserve"> vārds, uzvārds / nosaukums</w:t>
            </w:r>
          </w:p>
        </w:tc>
        <w:tc>
          <w:tcPr>
            <w:tcW w:w="521" w:type="pct"/>
            <w:tcBorders>
              <w:left w:val="nil"/>
            </w:tcBorders>
            <w:shd w:val="clear" w:color="auto" w:fill="DBE4F0"/>
          </w:tcPr>
          <w:p w14:paraId="3885EFFC" w14:textId="77777777" w:rsidR="000326E5" w:rsidRPr="00E03D63" w:rsidRDefault="000326E5" w:rsidP="00CC7094">
            <w:pPr>
              <w:pStyle w:val="TableParagraph"/>
              <w:jc w:val="both"/>
              <w:rPr>
                <w:rFonts w:ascii="Times New Roman" w:hAnsi="Times New Roman" w:cs="Times New Roman"/>
                <w:b/>
                <w:noProof/>
                <w:sz w:val="24"/>
                <w:szCs w:val="24"/>
              </w:rPr>
            </w:pPr>
          </w:p>
        </w:tc>
        <w:tc>
          <w:tcPr>
            <w:tcW w:w="3854" w:type="pct"/>
            <w:gridSpan w:val="5"/>
          </w:tcPr>
          <w:p w14:paraId="05546AC5"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36DE4654" w14:textId="77777777" w:rsidTr="00E03D63">
        <w:tc>
          <w:tcPr>
            <w:tcW w:w="5000" w:type="pct"/>
            <w:gridSpan w:val="7"/>
            <w:shd w:val="clear" w:color="auto" w:fill="D9D9D9"/>
          </w:tcPr>
          <w:p w14:paraId="5655DBCE" w14:textId="77777777" w:rsidR="000326E5" w:rsidRPr="00E03D63" w:rsidRDefault="000326E5" w:rsidP="00CC7094">
            <w:pPr>
              <w:pStyle w:val="TableParagraph"/>
              <w:jc w:val="center"/>
              <w:rPr>
                <w:rFonts w:ascii="Times New Roman" w:hAnsi="Times New Roman" w:cs="Times New Roman"/>
                <w:b/>
                <w:noProof/>
                <w:sz w:val="24"/>
                <w:szCs w:val="24"/>
              </w:rPr>
            </w:pPr>
            <w:r w:rsidRPr="00E03D63">
              <w:rPr>
                <w:rFonts w:ascii="Times New Roman" w:hAnsi="Times New Roman" w:cs="Times New Roman"/>
                <w:b/>
                <w:i/>
                <w:iCs/>
                <w:sz w:val="24"/>
              </w:rPr>
              <w:t xml:space="preserve">UAS </w:t>
            </w:r>
            <w:r w:rsidRPr="00E03D63">
              <w:rPr>
                <w:rFonts w:ascii="Times New Roman" w:hAnsi="Times New Roman" w:cs="Times New Roman"/>
                <w:b/>
                <w:sz w:val="24"/>
              </w:rPr>
              <w:t>dati</w:t>
            </w:r>
          </w:p>
        </w:tc>
      </w:tr>
      <w:tr w:rsidR="000326E5" w:rsidRPr="00E03D63" w14:paraId="732CA7D9" w14:textId="77777777" w:rsidTr="00E03D63">
        <w:tc>
          <w:tcPr>
            <w:tcW w:w="1146" w:type="pct"/>
            <w:gridSpan w:val="2"/>
            <w:shd w:val="clear" w:color="auto" w:fill="DBE4F0"/>
          </w:tcPr>
          <w:p w14:paraId="083CCBDA"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2.1. Ražotājs</w:t>
            </w:r>
          </w:p>
        </w:tc>
        <w:tc>
          <w:tcPr>
            <w:tcW w:w="1431" w:type="pct"/>
            <w:gridSpan w:val="2"/>
          </w:tcPr>
          <w:p w14:paraId="1F651AAD" w14:textId="77777777" w:rsidR="000326E5" w:rsidRPr="00E03D63" w:rsidRDefault="000326E5" w:rsidP="00CC7094">
            <w:pPr>
              <w:pStyle w:val="TableParagraph"/>
              <w:jc w:val="both"/>
              <w:rPr>
                <w:rFonts w:ascii="Times New Roman" w:hAnsi="Times New Roman" w:cs="Times New Roman"/>
                <w:noProof/>
                <w:sz w:val="24"/>
                <w:szCs w:val="24"/>
              </w:rPr>
            </w:pPr>
          </w:p>
        </w:tc>
        <w:tc>
          <w:tcPr>
            <w:tcW w:w="699" w:type="pct"/>
            <w:shd w:val="clear" w:color="auto" w:fill="DBE4F0"/>
          </w:tcPr>
          <w:p w14:paraId="04BD2655"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2.2. Modelis</w:t>
            </w:r>
          </w:p>
        </w:tc>
        <w:tc>
          <w:tcPr>
            <w:tcW w:w="1724" w:type="pct"/>
            <w:gridSpan w:val="2"/>
          </w:tcPr>
          <w:p w14:paraId="6774494B"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23EF87BD" w14:textId="77777777" w:rsidTr="00E03D63">
        <w:tc>
          <w:tcPr>
            <w:tcW w:w="2577" w:type="pct"/>
            <w:gridSpan w:val="4"/>
            <w:shd w:val="clear" w:color="auto" w:fill="DBE4F0"/>
          </w:tcPr>
          <w:p w14:paraId="1330155D" w14:textId="77777777" w:rsidR="000326E5" w:rsidRPr="00E03D63" w:rsidRDefault="000326E5" w:rsidP="00CC7094">
            <w:pPr>
              <w:pStyle w:val="TableParagraph"/>
              <w:jc w:val="both"/>
              <w:rPr>
                <w:rFonts w:ascii="Times New Roman" w:hAnsi="Times New Roman" w:cs="Times New Roman"/>
                <w:b/>
                <w:noProof/>
                <w:color w:val="000000"/>
                <w:sz w:val="24"/>
                <w:szCs w:val="24"/>
              </w:rPr>
            </w:pPr>
            <w:r w:rsidRPr="00E03D63">
              <w:rPr>
                <w:rFonts w:ascii="Times New Roman" w:hAnsi="Times New Roman" w:cs="Times New Roman"/>
                <w:b/>
                <w:color w:val="000000"/>
                <w:sz w:val="24"/>
                <w:highlight w:val="cyan"/>
              </w:rPr>
              <w:t>2.3. Tipa sertifikāts (ja tāds ir nepieciešams)</w:t>
            </w:r>
          </w:p>
        </w:tc>
        <w:tc>
          <w:tcPr>
            <w:tcW w:w="2423" w:type="pct"/>
            <w:gridSpan w:val="3"/>
          </w:tcPr>
          <w:p w14:paraId="36B0490F"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4BC8D603" w14:textId="77777777" w:rsidTr="00E03D63">
        <w:tc>
          <w:tcPr>
            <w:tcW w:w="2577" w:type="pct"/>
            <w:gridSpan w:val="4"/>
          </w:tcPr>
          <w:p w14:paraId="3737157C"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2.</w:t>
            </w:r>
            <w:r w:rsidRPr="00E03D63">
              <w:rPr>
                <w:rFonts w:ascii="Times New Roman" w:hAnsi="Times New Roman" w:cs="Times New Roman"/>
                <w:b/>
                <w:color w:val="000000"/>
                <w:sz w:val="24"/>
                <w:highlight w:val="cyan"/>
              </w:rPr>
              <w:t>4.</w:t>
            </w:r>
            <w:r w:rsidRPr="00E03D63">
              <w:rPr>
                <w:rFonts w:ascii="Times New Roman" w:hAnsi="Times New Roman" w:cs="Times New Roman"/>
                <w:b/>
                <w:color w:val="000000"/>
                <w:sz w:val="24"/>
              </w:rPr>
              <w:t xml:space="preserve"> Sērijas numurs vai </w:t>
            </w:r>
            <w:r w:rsidRPr="00E03D63">
              <w:rPr>
                <w:rFonts w:ascii="Times New Roman" w:hAnsi="Times New Roman" w:cs="Times New Roman"/>
                <w:b/>
                <w:i/>
                <w:iCs/>
                <w:color w:val="000000"/>
                <w:sz w:val="24"/>
              </w:rPr>
              <w:t>UA</w:t>
            </w:r>
            <w:r w:rsidRPr="00E03D63">
              <w:rPr>
                <w:rFonts w:ascii="Times New Roman" w:hAnsi="Times New Roman" w:cs="Times New Roman"/>
                <w:b/>
                <w:color w:val="000000"/>
                <w:sz w:val="24"/>
              </w:rPr>
              <w:t xml:space="preserve"> reģistrācijas zīme </w:t>
            </w:r>
            <w:r w:rsidRPr="00E03D63">
              <w:rPr>
                <w:rFonts w:ascii="Times New Roman" w:hAnsi="Times New Roman" w:cs="Times New Roman"/>
                <w:b/>
                <w:color w:val="000000"/>
                <w:sz w:val="24"/>
                <w:highlight w:val="cyan"/>
              </w:rPr>
              <w:t>(</w:t>
            </w:r>
            <w:r w:rsidRPr="00E03D63">
              <w:rPr>
                <w:rFonts w:ascii="Times New Roman" w:hAnsi="Times New Roman" w:cs="Times New Roman"/>
                <w:b/>
                <w:color w:val="000000"/>
                <w:sz w:val="24"/>
              </w:rPr>
              <w:t>ja atbilstīgi</w:t>
            </w:r>
            <w:r w:rsidRPr="00E03D63">
              <w:rPr>
                <w:rFonts w:ascii="Times New Roman" w:hAnsi="Times New Roman" w:cs="Times New Roman"/>
                <w:b/>
                <w:color w:val="000000"/>
                <w:sz w:val="24"/>
                <w:highlight w:val="cyan"/>
              </w:rPr>
              <w:t>)</w:t>
            </w:r>
          </w:p>
        </w:tc>
        <w:tc>
          <w:tcPr>
            <w:tcW w:w="2423" w:type="pct"/>
            <w:gridSpan w:val="3"/>
          </w:tcPr>
          <w:p w14:paraId="573FF5E2"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5BE1AF0E" w14:textId="77777777" w:rsidTr="00E03D63">
        <w:tc>
          <w:tcPr>
            <w:tcW w:w="2577" w:type="pct"/>
            <w:gridSpan w:val="4"/>
            <w:shd w:val="clear" w:color="auto" w:fill="DBE4F0"/>
          </w:tcPr>
          <w:p w14:paraId="72C7150B" w14:textId="77777777" w:rsidR="000326E5" w:rsidRPr="00E03D63" w:rsidRDefault="000326E5" w:rsidP="00CC7094">
            <w:pPr>
              <w:pStyle w:val="TableParagraph"/>
              <w:jc w:val="both"/>
              <w:rPr>
                <w:rFonts w:ascii="Times New Roman" w:hAnsi="Times New Roman" w:cs="Times New Roman"/>
                <w:b/>
                <w:noProof/>
                <w:color w:val="000000"/>
                <w:sz w:val="24"/>
                <w:szCs w:val="24"/>
              </w:rPr>
            </w:pPr>
            <w:r w:rsidRPr="00E03D63">
              <w:rPr>
                <w:rFonts w:ascii="Times New Roman" w:hAnsi="Times New Roman" w:cs="Times New Roman"/>
                <w:b/>
                <w:color w:val="000000"/>
                <w:sz w:val="24"/>
                <w:highlight w:val="cyan"/>
              </w:rPr>
              <w:t>2.5. Lidojumderīguma sertifikāts (</w:t>
            </w:r>
            <w:r w:rsidRPr="00E03D63">
              <w:rPr>
                <w:rFonts w:ascii="Times New Roman" w:hAnsi="Times New Roman" w:cs="Times New Roman"/>
                <w:b/>
                <w:i/>
                <w:iCs/>
                <w:color w:val="000000"/>
                <w:sz w:val="24"/>
                <w:highlight w:val="cyan"/>
              </w:rPr>
              <w:t>CofA</w:t>
            </w:r>
            <w:r w:rsidRPr="00E03D63">
              <w:rPr>
                <w:rFonts w:ascii="Times New Roman" w:hAnsi="Times New Roman" w:cs="Times New Roman"/>
                <w:b/>
                <w:color w:val="000000"/>
                <w:sz w:val="24"/>
                <w:highlight w:val="cyan"/>
              </w:rPr>
              <w:t>) (ja tāds ir nepieciešams)</w:t>
            </w:r>
          </w:p>
        </w:tc>
        <w:tc>
          <w:tcPr>
            <w:tcW w:w="2423" w:type="pct"/>
            <w:gridSpan w:val="3"/>
          </w:tcPr>
          <w:p w14:paraId="5A7F2CAC"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58A573FD" w14:textId="77777777" w:rsidTr="00E03D63">
        <w:tc>
          <w:tcPr>
            <w:tcW w:w="2577" w:type="pct"/>
            <w:gridSpan w:val="4"/>
            <w:shd w:val="clear" w:color="auto" w:fill="DBE4F0"/>
          </w:tcPr>
          <w:p w14:paraId="7C058D7D" w14:textId="77777777" w:rsidR="000326E5" w:rsidRPr="00E03D63" w:rsidRDefault="000326E5" w:rsidP="00CC7094">
            <w:pPr>
              <w:pStyle w:val="TableParagraph"/>
              <w:jc w:val="both"/>
              <w:rPr>
                <w:rFonts w:ascii="Times New Roman" w:hAnsi="Times New Roman" w:cs="Times New Roman"/>
                <w:b/>
                <w:noProof/>
                <w:color w:val="000000"/>
                <w:sz w:val="24"/>
                <w:szCs w:val="24"/>
              </w:rPr>
            </w:pPr>
            <w:r w:rsidRPr="00E03D63">
              <w:rPr>
                <w:rFonts w:ascii="Times New Roman" w:hAnsi="Times New Roman" w:cs="Times New Roman"/>
                <w:b/>
                <w:color w:val="000000"/>
                <w:sz w:val="24"/>
                <w:highlight w:val="cyan"/>
              </w:rPr>
              <w:t>2.6. Trokšņa līmeņa sertifikāts (ja tāds ir nepieciešams)</w:t>
            </w:r>
          </w:p>
        </w:tc>
        <w:tc>
          <w:tcPr>
            <w:tcW w:w="2423" w:type="pct"/>
            <w:gridSpan w:val="3"/>
          </w:tcPr>
          <w:p w14:paraId="7C11F9B4"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68208A7E" w14:textId="77777777" w:rsidTr="00E03D63">
        <w:tc>
          <w:tcPr>
            <w:tcW w:w="1146" w:type="pct"/>
            <w:gridSpan w:val="2"/>
          </w:tcPr>
          <w:p w14:paraId="5E5F85A7" w14:textId="77777777" w:rsidR="000326E5" w:rsidRPr="00E03D63" w:rsidRDefault="000326E5" w:rsidP="003B2567">
            <w:pPr>
              <w:pStyle w:val="TableParagraph"/>
              <w:keepNext/>
              <w:keepLines/>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lastRenderedPageBreak/>
              <w:t>2.</w:t>
            </w:r>
            <w:r w:rsidRPr="00E03D63">
              <w:rPr>
                <w:rFonts w:ascii="Times New Roman" w:hAnsi="Times New Roman" w:cs="Times New Roman"/>
                <w:b/>
                <w:color w:val="000000"/>
                <w:sz w:val="24"/>
                <w:highlight w:val="cyan"/>
              </w:rPr>
              <w:t>7.</w:t>
            </w:r>
            <w:r w:rsidRPr="00E03D63">
              <w:rPr>
                <w:rFonts w:ascii="Times New Roman" w:hAnsi="Times New Roman" w:cs="Times New Roman"/>
                <w:b/>
                <w:color w:val="000000"/>
                <w:sz w:val="24"/>
              </w:rPr>
              <w:t xml:space="preserve"> Konfigurācija</w:t>
            </w:r>
          </w:p>
        </w:tc>
        <w:tc>
          <w:tcPr>
            <w:tcW w:w="722" w:type="pct"/>
            <w:tcBorders>
              <w:right w:val="nil"/>
            </w:tcBorders>
          </w:tcPr>
          <w:p w14:paraId="11974238" w14:textId="77777777" w:rsidR="000326E5" w:rsidRPr="00E03D63" w:rsidRDefault="000326E5" w:rsidP="003B2567">
            <w:pPr>
              <w:pStyle w:val="TableParagraph"/>
              <w:keepNext/>
              <w:keepLines/>
              <w:jc w:val="both"/>
              <w:rPr>
                <w:rFonts w:ascii="Times New Roman" w:hAnsi="Times New Roman" w:cs="Times New Roman"/>
                <w:noProof/>
                <w:sz w:val="20"/>
                <w:szCs w:val="20"/>
              </w:rPr>
            </w:pPr>
            <w:r w:rsidRPr="00E03D63">
              <w:rPr>
                <w:rFonts w:ascii="Times New Roman" w:hAnsi="Times New Roman" w:cs="Times New Roman"/>
                <w:noProof/>
                <w:sz w:val="20"/>
              </w:rPr>
              <w:drawing>
                <wp:inline distT="0" distB="0" distL="0" distR="0" wp14:anchorId="0153A863" wp14:editId="016F96D7">
                  <wp:extent cx="177165" cy="190289"/>
                  <wp:effectExtent l="0" t="0" r="0" b="635"/>
                  <wp:docPr id="639049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49391" name=""/>
                          <pic:cNvPicPr/>
                        </pic:nvPicPr>
                        <pic:blipFill>
                          <a:blip r:embed="rId13"/>
                          <a:stretch>
                            <a:fillRect/>
                          </a:stretch>
                        </pic:blipFill>
                        <pic:spPr>
                          <a:xfrm>
                            <a:off x="0" y="0"/>
                            <a:ext cx="182745" cy="196282"/>
                          </a:xfrm>
                          <a:prstGeom prst="rect">
                            <a:avLst/>
                          </a:prstGeom>
                        </pic:spPr>
                      </pic:pic>
                    </a:graphicData>
                  </a:graphic>
                </wp:inline>
              </w:drawing>
            </w:r>
            <w:r w:rsidRPr="00E03D63">
              <w:rPr>
                <w:rFonts w:ascii="Times New Roman" w:hAnsi="Times New Roman" w:cs="Times New Roman"/>
                <w:sz w:val="20"/>
              </w:rPr>
              <w:t xml:space="preserve"> Lidmašīna</w:t>
            </w:r>
          </w:p>
        </w:tc>
        <w:tc>
          <w:tcPr>
            <w:tcW w:w="709" w:type="pct"/>
            <w:tcBorders>
              <w:left w:val="nil"/>
              <w:right w:val="nil"/>
            </w:tcBorders>
          </w:tcPr>
          <w:p w14:paraId="72D41D0E" w14:textId="36BD73F5" w:rsidR="000326E5" w:rsidRPr="00E03D63" w:rsidRDefault="000326E5" w:rsidP="003B2567">
            <w:pPr>
              <w:pStyle w:val="TableParagraph"/>
              <w:keepNext/>
              <w:keepLines/>
              <w:jc w:val="both"/>
              <w:rPr>
                <w:rFonts w:ascii="Times New Roman" w:hAnsi="Times New Roman" w:cs="Times New Roman"/>
                <w:noProof/>
                <w:sz w:val="20"/>
                <w:szCs w:val="20"/>
              </w:rPr>
            </w:pPr>
            <w:r w:rsidRPr="00E03D63">
              <w:rPr>
                <w:rFonts w:ascii="Times New Roman" w:hAnsi="Times New Roman" w:cs="Times New Roman"/>
                <w:noProof/>
                <w:sz w:val="20"/>
              </w:rPr>
              <w:drawing>
                <wp:inline distT="0" distB="0" distL="0" distR="0" wp14:anchorId="6ECC54BC" wp14:editId="1C77B091">
                  <wp:extent cx="174625" cy="191135"/>
                  <wp:effectExtent l="0" t="0" r="0" b="0"/>
                  <wp:docPr id="140978436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sidRPr="00E03D63">
              <w:rPr>
                <w:rFonts w:ascii="Times New Roman" w:hAnsi="Times New Roman" w:cs="Times New Roman"/>
                <w:sz w:val="20"/>
              </w:rPr>
              <w:t xml:space="preserve"> Helikopters</w:t>
            </w:r>
          </w:p>
        </w:tc>
        <w:tc>
          <w:tcPr>
            <w:tcW w:w="699" w:type="pct"/>
            <w:tcBorders>
              <w:left w:val="nil"/>
              <w:right w:val="nil"/>
            </w:tcBorders>
          </w:tcPr>
          <w:p w14:paraId="4E6BA390" w14:textId="3644BDC9" w:rsidR="000326E5" w:rsidRPr="00E03D63" w:rsidRDefault="000326E5" w:rsidP="003B2567">
            <w:pPr>
              <w:pStyle w:val="TableParagraph"/>
              <w:keepNext/>
              <w:keepLines/>
              <w:jc w:val="both"/>
              <w:rPr>
                <w:rFonts w:ascii="Times New Roman" w:hAnsi="Times New Roman" w:cs="Times New Roman"/>
                <w:noProof/>
                <w:sz w:val="20"/>
                <w:szCs w:val="20"/>
              </w:rPr>
            </w:pPr>
            <w:r w:rsidRPr="00E03D63">
              <w:rPr>
                <w:rFonts w:ascii="Times New Roman" w:hAnsi="Times New Roman" w:cs="Times New Roman"/>
                <w:noProof/>
                <w:sz w:val="20"/>
              </w:rPr>
              <w:drawing>
                <wp:inline distT="0" distB="0" distL="0" distR="0" wp14:anchorId="2FDBA5B6" wp14:editId="1D508D2D">
                  <wp:extent cx="174625" cy="191135"/>
                  <wp:effectExtent l="0" t="0" r="0" b="0"/>
                  <wp:docPr id="159952753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sidRPr="00E03D63">
              <w:rPr>
                <w:rFonts w:ascii="Times New Roman" w:hAnsi="Times New Roman" w:cs="Times New Roman"/>
                <w:sz w:val="20"/>
              </w:rPr>
              <w:t xml:space="preserve"> Multirotors</w:t>
            </w:r>
          </w:p>
        </w:tc>
        <w:tc>
          <w:tcPr>
            <w:tcW w:w="914" w:type="pct"/>
            <w:tcBorders>
              <w:left w:val="nil"/>
              <w:right w:val="nil"/>
            </w:tcBorders>
          </w:tcPr>
          <w:p w14:paraId="126EA05C" w14:textId="712B23AE" w:rsidR="000326E5" w:rsidRPr="00E03D63" w:rsidRDefault="000326E5" w:rsidP="003B2567">
            <w:pPr>
              <w:pStyle w:val="TableParagraph"/>
              <w:keepNext/>
              <w:keepLines/>
              <w:jc w:val="both"/>
              <w:rPr>
                <w:rFonts w:ascii="Times New Roman" w:hAnsi="Times New Roman" w:cs="Times New Roman"/>
                <w:noProof/>
                <w:sz w:val="20"/>
                <w:szCs w:val="20"/>
              </w:rPr>
            </w:pPr>
            <w:r w:rsidRPr="00E03D63">
              <w:rPr>
                <w:rFonts w:ascii="Times New Roman" w:hAnsi="Times New Roman" w:cs="Times New Roman"/>
                <w:noProof/>
                <w:sz w:val="20"/>
              </w:rPr>
              <w:drawing>
                <wp:inline distT="0" distB="0" distL="0" distR="0" wp14:anchorId="187102DF" wp14:editId="772C14E9">
                  <wp:extent cx="174625" cy="191135"/>
                  <wp:effectExtent l="0" t="0" r="0" b="0"/>
                  <wp:docPr id="26442337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sidRPr="00E03D63">
              <w:rPr>
                <w:rFonts w:ascii="Times New Roman" w:hAnsi="Times New Roman" w:cs="Times New Roman"/>
                <w:sz w:val="20"/>
              </w:rPr>
              <w:t xml:space="preserve"> Hibrīds/</w:t>
            </w:r>
            <w:r w:rsidRPr="00E03D63">
              <w:rPr>
                <w:rFonts w:ascii="Times New Roman" w:hAnsi="Times New Roman" w:cs="Times New Roman"/>
                <w:i/>
                <w:iCs/>
                <w:sz w:val="20"/>
              </w:rPr>
              <w:t>VTOL</w:t>
            </w:r>
          </w:p>
        </w:tc>
        <w:tc>
          <w:tcPr>
            <w:tcW w:w="810" w:type="pct"/>
            <w:tcBorders>
              <w:left w:val="nil"/>
            </w:tcBorders>
          </w:tcPr>
          <w:p w14:paraId="390AA31E" w14:textId="30BB933D" w:rsidR="000326E5" w:rsidRPr="00E03D63" w:rsidRDefault="000326E5" w:rsidP="003B2567">
            <w:pPr>
              <w:pStyle w:val="TableParagraph"/>
              <w:keepNext/>
              <w:keepLines/>
              <w:jc w:val="both"/>
              <w:rPr>
                <w:rFonts w:ascii="Times New Roman" w:hAnsi="Times New Roman" w:cs="Times New Roman"/>
                <w:noProof/>
                <w:sz w:val="20"/>
                <w:szCs w:val="20"/>
              </w:rPr>
            </w:pPr>
            <w:r w:rsidRPr="00E03D63">
              <w:rPr>
                <w:rFonts w:ascii="Times New Roman" w:hAnsi="Times New Roman" w:cs="Times New Roman"/>
                <w:noProof/>
                <w:sz w:val="20"/>
              </w:rPr>
              <w:drawing>
                <wp:inline distT="0" distB="0" distL="0" distR="0" wp14:anchorId="4287F0FD" wp14:editId="18633381">
                  <wp:extent cx="174625" cy="191135"/>
                  <wp:effectExtent l="0" t="0" r="0" b="0"/>
                  <wp:docPr id="73949309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sidRPr="00E03D63">
              <w:rPr>
                <w:rFonts w:ascii="Times New Roman" w:hAnsi="Times New Roman" w:cs="Times New Roman"/>
                <w:sz w:val="20"/>
              </w:rPr>
              <w:t xml:space="preserve"> Vieglāks par gaisu / cits</w:t>
            </w:r>
          </w:p>
        </w:tc>
      </w:tr>
      <w:tr w:rsidR="000326E5" w:rsidRPr="00E03D63" w14:paraId="0E2E024C" w14:textId="77777777" w:rsidTr="00E03D63">
        <w:tc>
          <w:tcPr>
            <w:tcW w:w="625" w:type="pct"/>
            <w:shd w:val="clear" w:color="auto" w:fill="DBE4F0"/>
          </w:tcPr>
          <w:p w14:paraId="436DE063"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2.</w:t>
            </w:r>
            <w:r w:rsidRPr="00E03D63">
              <w:rPr>
                <w:rFonts w:ascii="Times New Roman" w:hAnsi="Times New Roman" w:cs="Times New Roman"/>
                <w:b/>
                <w:color w:val="000000"/>
                <w:sz w:val="24"/>
                <w:highlight w:val="cyan"/>
              </w:rPr>
              <w:t>8.</w:t>
            </w:r>
            <w:r w:rsidRPr="00E03D63">
              <w:rPr>
                <w:rFonts w:ascii="Times New Roman" w:hAnsi="Times New Roman" w:cs="Times New Roman"/>
                <w:b/>
                <w:color w:val="000000"/>
                <w:sz w:val="24"/>
              </w:rPr>
              <w:t xml:space="preserve"> </w:t>
            </w:r>
            <w:r w:rsidRPr="00E03D63">
              <w:rPr>
                <w:rFonts w:ascii="Times New Roman" w:hAnsi="Times New Roman" w:cs="Times New Roman"/>
                <w:b/>
                <w:i/>
                <w:iCs/>
                <w:color w:val="000000"/>
                <w:sz w:val="24"/>
              </w:rPr>
              <w:t>MTOM</w:t>
            </w:r>
          </w:p>
        </w:tc>
        <w:tc>
          <w:tcPr>
            <w:tcW w:w="521" w:type="pct"/>
          </w:tcPr>
          <w:p w14:paraId="6945FCEB" w14:textId="77777777" w:rsidR="000326E5" w:rsidRPr="00E03D63" w:rsidRDefault="000326E5" w:rsidP="00CC7094">
            <w:pPr>
              <w:pStyle w:val="TableParagraph"/>
              <w:jc w:val="both"/>
              <w:rPr>
                <w:rFonts w:ascii="Times New Roman" w:hAnsi="Times New Roman" w:cs="Times New Roman"/>
                <w:noProof/>
                <w:sz w:val="24"/>
                <w:szCs w:val="24"/>
              </w:rPr>
            </w:pPr>
          </w:p>
        </w:tc>
        <w:tc>
          <w:tcPr>
            <w:tcW w:w="1431" w:type="pct"/>
            <w:gridSpan w:val="2"/>
            <w:shd w:val="clear" w:color="auto" w:fill="DBE4F0"/>
          </w:tcPr>
          <w:p w14:paraId="3D04C419"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2.</w:t>
            </w:r>
            <w:r w:rsidRPr="00E03D63">
              <w:rPr>
                <w:rFonts w:ascii="Times New Roman" w:hAnsi="Times New Roman" w:cs="Times New Roman"/>
                <w:b/>
                <w:color w:val="000000"/>
                <w:sz w:val="24"/>
                <w:highlight w:val="cyan"/>
              </w:rPr>
              <w:t>9.</w:t>
            </w:r>
            <w:r w:rsidRPr="00E03D63">
              <w:rPr>
                <w:rFonts w:ascii="Times New Roman" w:hAnsi="Times New Roman" w:cs="Times New Roman"/>
                <w:b/>
                <w:color w:val="000000"/>
                <w:sz w:val="24"/>
              </w:rPr>
              <w:t xml:space="preserve"> Maksimālais gaisa ātrums</w:t>
            </w:r>
          </w:p>
        </w:tc>
        <w:tc>
          <w:tcPr>
            <w:tcW w:w="699" w:type="pct"/>
          </w:tcPr>
          <w:p w14:paraId="7AE3CF2A" w14:textId="77777777" w:rsidR="000326E5" w:rsidRPr="00E03D63" w:rsidRDefault="000326E5" w:rsidP="00CC7094">
            <w:pPr>
              <w:pStyle w:val="TableParagraph"/>
              <w:jc w:val="both"/>
              <w:rPr>
                <w:rFonts w:ascii="Times New Roman" w:hAnsi="Times New Roman" w:cs="Times New Roman"/>
                <w:noProof/>
                <w:sz w:val="24"/>
                <w:szCs w:val="24"/>
              </w:rPr>
            </w:pPr>
          </w:p>
        </w:tc>
        <w:tc>
          <w:tcPr>
            <w:tcW w:w="914" w:type="pct"/>
            <w:shd w:val="clear" w:color="auto" w:fill="DBE4F0"/>
          </w:tcPr>
          <w:p w14:paraId="108F8788"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2.</w:t>
            </w:r>
            <w:r w:rsidRPr="00E03D63">
              <w:rPr>
                <w:rFonts w:ascii="Times New Roman" w:hAnsi="Times New Roman" w:cs="Times New Roman"/>
                <w:b/>
                <w:color w:val="000000"/>
                <w:sz w:val="24"/>
                <w:highlight w:val="cyan"/>
              </w:rPr>
              <w:t>10.</w:t>
            </w:r>
            <w:r w:rsidRPr="00E03D63">
              <w:rPr>
                <w:rFonts w:ascii="Times New Roman" w:hAnsi="Times New Roman" w:cs="Times New Roman"/>
                <w:b/>
                <w:color w:val="000000"/>
                <w:sz w:val="24"/>
              </w:rPr>
              <w:t xml:space="preserve"> Maksimālie</w:t>
            </w:r>
            <w:r w:rsidRPr="00E03D63">
              <w:rPr>
                <w:rFonts w:ascii="Times New Roman" w:hAnsi="Times New Roman" w:cs="Times New Roman"/>
                <w:b/>
                <w:sz w:val="24"/>
              </w:rPr>
              <w:t xml:space="preserve"> raksturīgie izmēri</w:t>
            </w:r>
          </w:p>
        </w:tc>
        <w:tc>
          <w:tcPr>
            <w:tcW w:w="810" w:type="pct"/>
          </w:tcPr>
          <w:p w14:paraId="6D4F16E3"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1D27926D" w14:textId="77777777" w:rsidTr="00E03D63">
        <w:tc>
          <w:tcPr>
            <w:tcW w:w="5000" w:type="pct"/>
            <w:gridSpan w:val="7"/>
            <w:shd w:val="clear" w:color="auto" w:fill="D9D9D9"/>
          </w:tcPr>
          <w:p w14:paraId="161ACC98" w14:textId="77777777" w:rsidR="000326E5" w:rsidRPr="00E03D63" w:rsidRDefault="000326E5" w:rsidP="00CC7094">
            <w:pPr>
              <w:pStyle w:val="TableParagraph"/>
              <w:jc w:val="center"/>
              <w:rPr>
                <w:rFonts w:ascii="Times New Roman" w:hAnsi="Times New Roman" w:cs="Times New Roman"/>
                <w:b/>
                <w:noProof/>
                <w:sz w:val="24"/>
                <w:szCs w:val="24"/>
              </w:rPr>
            </w:pPr>
            <w:r w:rsidRPr="00E03D63">
              <w:rPr>
                <w:rFonts w:ascii="Times New Roman" w:hAnsi="Times New Roman" w:cs="Times New Roman"/>
                <w:b/>
                <w:sz w:val="24"/>
              </w:rPr>
              <w:t>Ekspluatācija</w:t>
            </w:r>
          </w:p>
        </w:tc>
      </w:tr>
      <w:tr w:rsidR="000326E5" w:rsidRPr="00E03D63" w14:paraId="26666185" w14:textId="77777777" w:rsidTr="00E03D63">
        <w:tc>
          <w:tcPr>
            <w:tcW w:w="625" w:type="pct"/>
            <w:shd w:val="clear" w:color="auto" w:fill="DBE4F0"/>
          </w:tcPr>
          <w:p w14:paraId="122923B6"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 xml:space="preserve">3.1. </w:t>
            </w:r>
            <w:r w:rsidRPr="00E03D63">
              <w:rPr>
                <w:rFonts w:ascii="Times New Roman" w:hAnsi="Times New Roman" w:cs="Times New Roman"/>
                <w:b/>
                <w:i/>
                <w:iCs/>
                <w:sz w:val="24"/>
              </w:rPr>
              <w:t>ConOps</w:t>
            </w:r>
          </w:p>
        </w:tc>
        <w:tc>
          <w:tcPr>
            <w:tcW w:w="4375" w:type="pct"/>
            <w:gridSpan w:val="6"/>
          </w:tcPr>
          <w:p w14:paraId="4F4BB4DD"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1A32F765" w14:textId="77777777" w:rsidTr="00E03D63">
        <w:tc>
          <w:tcPr>
            <w:tcW w:w="2577" w:type="pct"/>
            <w:gridSpan w:val="4"/>
            <w:shd w:val="clear" w:color="auto" w:fill="DBE4F0"/>
          </w:tcPr>
          <w:p w14:paraId="40B7FFFC"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3.2. Pieejama ekspluatācijas rokasgrāmata</w:t>
            </w:r>
          </w:p>
        </w:tc>
        <w:tc>
          <w:tcPr>
            <w:tcW w:w="699" w:type="pct"/>
            <w:tcBorders>
              <w:right w:val="nil"/>
            </w:tcBorders>
            <w:vAlign w:val="center"/>
          </w:tcPr>
          <w:p w14:paraId="6DE44A20" w14:textId="469CAE01" w:rsidR="000326E5" w:rsidRPr="00E03D63" w:rsidRDefault="000326E5" w:rsidP="00CC7094">
            <w:pPr>
              <w:pStyle w:val="TableParagraph"/>
              <w:rPr>
                <w:rFonts w:ascii="Times New Roman" w:hAnsi="Times New Roman" w:cs="Times New Roman"/>
                <w:b/>
                <w:noProof/>
                <w:sz w:val="24"/>
                <w:szCs w:val="24"/>
              </w:rPr>
            </w:pPr>
            <w:r w:rsidRPr="00E03D63">
              <w:rPr>
                <w:rFonts w:ascii="Times New Roman" w:hAnsi="Times New Roman" w:cs="Times New Roman"/>
                <w:noProof/>
              </w:rPr>
              <w:drawing>
                <wp:inline distT="0" distB="0" distL="0" distR="0" wp14:anchorId="7434FACA" wp14:editId="41E69987">
                  <wp:extent cx="174625" cy="191135"/>
                  <wp:effectExtent l="0" t="0" r="0" b="0"/>
                  <wp:docPr id="133545655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sidRPr="00E03D63">
              <w:rPr>
                <w:rFonts w:ascii="Times New Roman" w:hAnsi="Times New Roman" w:cs="Times New Roman"/>
              </w:rPr>
              <w:t xml:space="preserve"> </w:t>
            </w:r>
            <w:r w:rsidRPr="00E03D63">
              <w:rPr>
                <w:rFonts w:ascii="Times New Roman" w:hAnsi="Times New Roman" w:cs="Times New Roman"/>
                <w:b/>
                <w:sz w:val="24"/>
              </w:rPr>
              <w:t>Jā</w:t>
            </w:r>
          </w:p>
        </w:tc>
        <w:tc>
          <w:tcPr>
            <w:tcW w:w="1724" w:type="pct"/>
            <w:gridSpan w:val="2"/>
            <w:tcBorders>
              <w:left w:val="nil"/>
            </w:tcBorders>
            <w:vAlign w:val="center"/>
          </w:tcPr>
          <w:p w14:paraId="69FC96D2" w14:textId="23A2F4A3" w:rsidR="000326E5" w:rsidRPr="00E03D63" w:rsidRDefault="000326E5" w:rsidP="00CC7094">
            <w:pPr>
              <w:pStyle w:val="TableParagraph"/>
              <w:rPr>
                <w:rFonts w:ascii="Times New Roman" w:hAnsi="Times New Roman" w:cs="Times New Roman"/>
                <w:b/>
                <w:noProof/>
                <w:sz w:val="24"/>
                <w:szCs w:val="24"/>
              </w:rPr>
            </w:pPr>
            <w:r w:rsidRPr="00E03D63">
              <w:rPr>
                <w:rFonts w:ascii="Times New Roman" w:hAnsi="Times New Roman" w:cs="Times New Roman"/>
                <w:noProof/>
              </w:rPr>
              <w:drawing>
                <wp:inline distT="0" distB="0" distL="0" distR="0" wp14:anchorId="2F861244" wp14:editId="4B76B24C">
                  <wp:extent cx="174625" cy="191135"/>
                  <wp:effectExtent l="0" t="0" r="0" b="0"/>
                  <wp:docPr id="134433916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sidRPr="00E03D63">
              <w:rPr>
                <w:rFonts w:ascii="Times New Roman" w:hAnsi="Times New Roman" w:cs="Times New Roman"/>
              </w:rPr>
              <w:t xml:space="preserve"> </w:t>
            </w:r>
            <w:r w:rsidRPr="00E03D63">
              <w:rPr>
                <w:rFonts w:ascii="Times New Roman" w:hAnsi="Times New Roman" w:cs="Times New Roman"/>
                <w:b/>
                <w:sz w:val="24"/>
              </w:rPr>
              <w:t>Nē</w:t>
            </w:r>
          </w:p>
        </w:tc>
      </w:tr>
      <w:tr w:rsidR="000326E5" w:rsidRPr="00E03D63" w14:paraId="632C3E7E" w14:textId="77777777" w:rsidTr="00E03D63">
        <w:tc>
          <w:tcPr>
            <w:tcW w:w="2577" w:type="pct"/>
            <w:gridSpan w:val="4"/>
            <w:shd w:val="clear" w:color="auto" w:fill="DBE4F0"/>
          </w:tcPr>
          <w:p w14:paraId="30498FE5"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3.3. Iepriekš definēts riska izvērtējums (</w:t>
            </w:r>
            <w:r w:rsidRPr="00E03D63">
              <w:rPr>
                <w:rFonts w:ascii="Times New Roman" w:hAnsi="Times New Roman" w:cs="Times New Roman"/>
                <w:b/>
                <w:i/>
                <w:iCs/>
                <w:sz w:val="24"/>
              </w:rPr>
              <w:t>PDRA</w:t>
            </w:r>
            <w:r w:rsidRPr="00E03D63">
              <w:rPr>
                <w:rFonts w:ascii="Times New Roman" w:hAnsi="Times New Roman" w:cs="Times New Roman"/>
                <w:b/>
                <w:sz w:val="24"/>
              </w:rPr>
              <w:t>) (ja atbilstīgi)</w:t>
            </w:r>
          </w:p>
        </w:tc>
        <w:tc>
          <w:tcPr>
            <w:tcW w:w="2423" w:type="pct"/>
            <w:gridSpan w:val="3"/>
          </w:tcPr>
          <w:p w14:paraId="1122127F"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5F827C67" w14:textId="77777777" w:rsidTr="00E03D63">
        <w:tc>
          <w:tcPr>
            <w:tcW w:w="3276" w:type="pct"/>
            <w:gridSpan w:val="5"/>
            <w:tcBorders>
              <w:right w:val="nil"/>
            </w:tcBorders>
            <w:shd w:val="clear" w:color="auto" w:fill="DBE4F0"/>
          </w:tcPr>
          <w:p w14:paraId="336655FE"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 xml:space="preserve">3.4. Ja lidojums atbilst </w:t>
            </w:r>
            <w:r w:rsidRPr="00E03D63">
              <w:rPr>
                <w:rFonts w:ascii="Times New Roman" w:hAnsi="Times New Roman" w:cs="Times New Roman"/>
                <w:b/>
                <w:i/>
                <w:iCs/>
                <w:sz w:val="24"/>
              </w:rPr>
              <w:t>EASA</w:t>
            </w:r>
            <w:r w:rsidRPr="00E03D63">
              <w:rPr>
                <w:rFonts w:ascii="Times New Roman" w:hAnsi="Times New Roman" w:cs="Times New Roman"/>
                <w:b/>
                <w:sz w:val="24"/>
              </w:rPr>
              <w:t xml:space="preserve"> publicētajam </w:t>
            </w:r>
            <w:r w:rsidRPr="00E03D63">
              <w:rPr>
                <w:rFonts w:ascii="Times New Roman" w:hAnsi="Times New Roman" w:cs="Times New Roman"/>
                <w:b/>
                <w:i/>
                <w:iCs/>
                <w:sz w:val="24"/>
              </w:rPr>
              <w:t>PDRA</w:t>
            </w:r>
            <w:r w:rsidRPr="00E03D63">
              <w:rPr>
                <w:rFonts w:ascii="Times New Roman" w:hAnsi="Times New Roman" w:cs="Times New Roman"/>
                <w:b/>
                <w:sz w:val="24"/>
              </w:rPr>
              <w:t>, sniedziet visu tajā norādīto informāciju un dokumentāciju.</w:t>
            </w:r>
          </w:p>
        </w:tc>
        <w:tc>
          <w:tcPr>
            <w:tcW w:w="1724" w:type="pct"/>
            <w:gridSpan w:val="2"/>
            <w:tcBorders>
              <w:left w:val="nil"/>
            </w:tcBorders>
            <w:shd w:val="clear" w:color="auto" w:fill="DBE4F0"/>
          </w:tcPr>
          <w:p w14:paraId="77FDD287" w14:textId="77777777" w:rsidR="000326E5" w:rsidRPr="00E03D63" w:rsidRDefault="000326E5" w:rsidP="00CC7094">
            <w:pPr>
              <w:pStyle w:val="TableParagraph"/>
              <w:jc w:val="both"/>
              <w:rPr>
                <w:rFonts w:ascii="Times New Roman" w:hAnsi="Times New Roman" w:cs="Times New Roman"/>
                <w:b/>
                <w:noProof/>
                <w:sz w:val="24"/>
                <w:szCs w:val="24"/>
              </w:rPr>
            </w:pPr>
          </w:p>
        </w:tc>
      </w:tr>
      <w:tr w:rsidR="000326E5" w:rsidRPr="00E03D63" w14:paraId="003DBF1E" w14:textId="77777777" w:rsidTr="00E03D63">
        <w:tc>
          <w:tcPr>
            <w:tcW w:w="5000" w:type="pct"/>
            <w:gridSpan w:val="7"/>
            <w:shd w:val="clear" w:color="auto" w:fill="DBE4F0"/>
          </w:tcPr>
          <w:p w14:paraId="2BEB62E5"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 xml:space="preserve">3.5. Ja lidojums neatbilst </w:t>
            </w:r>
            <w:r w:rsidRPr="00E03D63">
              <w:rPr>
                <w:rFonts w:ascii="Times New Roman" w:hAnsi="Times New Roman" w:cs="Times New Roman"/>
                <w:b/>
                <w:i/>
                <w:iCs/>
                <w:sz w:val="24"/>
              </w:rPr>
              <w:t>EASA</w:t>
            </w:r>
            <w:r w:rsidRPr="00E03D63">
              <w:rPr>
                <w:rFonts w:ascii="Times New Roman" w:hAnsi="Times New Roman" w:cs="Times New Roman"/>
                <w:b/>
                <w:sz w:val="24"/>
              </w:rPr>
              <w:t xml:space="preserve"> publicētam </w:t>
            </w:r>
            <w:r w:rsidRPr="00E03D63">
              <w:rPr>
                <w:rFonts w:ascii="Times New Roman" w:hAnsi="Times New Roman" w:cs="Times New Roman"/>
                <w:b/>
                <w:i/>
                <w:iCs/>
                <w:sz w:val="24"/>
              </w:rPr>
              <w:t>PDRA</w:t>
            </w:r>
            <w:r w:rsidRPr="00E03D63">
              <w:rPr>
                <w:rFonts w:ascii="Times New Roman" w:hAnsi="Times New Roman" w:cs="Times New Roman"/>
                <w:b/>
                <w:sz w:val="24"/>
              </w:rPr>
              <w:t>, sniedziet ekspluatācijas riska novērtējumu saskaņā ar Regulas (ES) 2019/947 11. pantu.</w:t>
            </w:r>
          </w:p>
        </w:tc>
      </w:tr>
      <w:tr w:rsidR="000326E5" w:rsidRPr="00E03D63" w14:paraId="5A5BA31F" w14:textId="77777777" w:rsidTr="00E03D63">
        <w:tc>
          <w:tcPr>
            <w:tcW w:w="2577" w:type="pct"/>
            <w:gridSpan w:val="4"/>
            <w:shd w:val="clear" w:color="auto" w:fill="DBE4F0"/>
          </w:tcPr>
          <w:p w14:paraId="5BD97FCB"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3.6. Riska mazināšanas pasākumi un ekspluatācijas drošības mērķi (</w:t>
            </w:r>
            <w:r w:rsidRPr="00E03D63">
              <w:rPr>
                <w:rFonts w:ascii="Times New Roman" w:hAnsi="Times New Roman" w:cs="Times New Roman"/>
                <w:b/>
                <w:i/>
                <w:iCs/>
                <w:sz w:val="24"/>
              </w:rPr>
              <w:t>OSO</w:t>
            </w:r>
            <w:r w:rsidRPr="00E03D63">
              <w:rPr>
                <w:rFonts w:ascii="Times New Roman" w:hAnsi="Times New Roman" w:cs="Times New Roman"/>
                <w:b/>
                <w:sz w:val="24"/>
              </w:rPr>
              <w:t>)</w:t>
            </w:r>
          </w:p>
        </w:tc>
        <w:tc>
          <w:tcPr>
            <w:tcW w:w="2423" w:type="pct"/>
            <w:gridSpan w:val="3"/>
          </w:tcPr>
          <w:p w14:paraId="42087ACB"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0999F8FD" w14:textId="77777777" w:rsidTr="00E03D63">
        <w:tc>
          <w:tcPr>
            <w:tcW w:w="2577" w:type="pct"/>
            <w:gridSpan w:val="4"/>
            <w:shd w:val="clear" w:color="auto" w:fill="DBE4F0"/>
          </w:tcPr>
          <w:p w14:paraId="088DD340"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 xml:space="preserve">3.7. Apdrošināšanas segums būs spēkā </w:t>
            </w:r>
            <w:r w:rsidRPr="00E03D63">
              <w:rPr>
                <w:rFonts w:ascii="Times New Roman" w:hAnsi="Times New Roman" w:cs="Times New Roman"/>
                <w:b/>
                <w:i/>
                <w:iCs/>
                <w:sz w:val="24"/>
              </w:rPr>
              <w:t>UAS</w:t>
            </w:r>
            <w:r w:rsidRPr="00E03D63">
              <w:rPr>
                <w:rFonts w:ascii="Times New Roman" w:hAnsi="Times New Roman" w:cs="Times New Roman"/>
                <w:b/>
                <w:sz w:val="24"/>
              </w:rPr>
              <w:t xml:space="preserve"> lidojumu sākumā</w:t>
            </w:r>
          </w:p>
        </w:tc>
        <w:tc>
          <w:tcPr>
            <w:tcW w:w="699" w:type="pct"/>
            <w:tcBorders>
              <w:right w:val="nil"/>
            </w:tcBorders>
          </w:tcPr>
          <w:p w14:paraId="43EE02CF" w14:textId="681A500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noProof/>
              </w:rPr>
              <w:drawing>
                <wp:inline distT="0" distB="0" distL="0" distR="0" wp14:anchorId="45779059" wp14:editId="6CEA004C">
                  <wp:extent cx="174625" cy="191135"/>
                  <wp:effectExtent l="0" t="0" r="0" b="0"/>
                  <wp:docPr id="100825669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sidRPr="00E03D63">
              <w:rPr>
                <w:rFonts w:ascii="Times New Roman" w:hAnsi="Times New Roman" w:cs="Times New Roman"/>
              </w:rPr>
              <w:t xml:space="preserve"> </w:t>
            </w:r>
            <w:r w:rsidRPr="00E03D63">
              <w:rPr>
                <w:rFonts w:ascii="Times New Roman" w:hAnsi="Times New Roman" w:cs="Times New Roman"/>
                <w:sz w:val="24"/>
              </w:rPr>
              <w:t>Jā</w:t>
            </w:r>
          </w:p>
        </w:tc>
        <w:tc>
          <w:tcPr>
            <w:tcW w:w="1724" w:type="pct"/>
            <w:gridSpan w:val="2"/>
            <w:tcBorders>
              <w:left w:val="nil"/>
            </w:tcBorders>
          </w:tcPr>
          <w:p w14:paraId="1CEEA0C2" w14:textId="1AE33845"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noProof/>
              </w:rPr>
              <w:drawing>
                <wp:inline distT="0" distB="0" distL="0" distR="0" wp14:anchorId="16E9716A" wp14:editId="5B63B352">
                  <wp:extent cx="174625" cy="191135"/>
                  <wp:effectExtent l="0" t="0" r="0" b="0"/>
                  <wp:docPr id="104779513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sidRPr="00E03D63">
              <w:rPr>
                <w:rFonts w:ascii="Times New Roman" w:hAnsi="Times New Roman" w:cs="Times New Roman"/>
              </w:rPr>
              <w:t xml:space="preserve"> </w:t>
            </w:r>
            <w:r w:rsidRPr="00E03D63">
              <w:rPr>
                <w:rFonts w:ascii="Times New Roman" w:hAnsi="Times New Roman" w:cs="Times New Roman"/>
                <w:sz w:val="24"/>
              </w:rPr>
              <w:t>Nē</w:t>
            </w:r>
          </w:p>
        </w:tc>
      </w:tr>
      <w:tr w:rsidR="000326E5" w:rsidRPr="00E03D63" w14:paraId="4949D42C" w14:textId="77777777" w:rsidTr="00E03D63">
        <w:tc>
          <w:tcPr>
            <w:tcW w:w="5000" w:type="pct"/>
            <w:gridSpan w:val="7"/>
          </w:tcPr>
          <w:p w14:paraId="72F1B276" w14:textId="77777777" w:rsidR="000326E5" w:rsidRPr="00E03D63" w:rsidRDefault="000326E5" w:rsidP="00CC7094">
            <w:pPr>
              <w:pStyle w:val="TableParagraph"/>
              <w:jc w:val="both"/>
              <w:rPr>
                <w:rFonts w:ascii="Times New Roman" w:hAnsi="Times New Roman" w:cs="Times New Roman"/>
                <w:i/>
                <w:noProof/>
                <w:sz w:val="24"/>
                <w:szCs w:val="24"/>
              </w:rPr>
            </w:pPr>
            <w:r w:rsidRPr="00E03D63">
              <w:rPr>
                <w:rFonts w:ascii="Times New Roman" w:hAnsi="Times New Roman" w:cs="Times New Roman"/>
                <w:i/>
                <w:sz w:val="24"/>
              </w:rPr>
              <w:t>Es, apakšā parakstījies, ar šo paziņoju, ka UAS lidojums atbildīs:</w:t>
            </w:r>
          </w:p>
          <w:p w14:paraId="3D584DAE" w14:textId="77777777" w:rsidR="000326E5" w:rsidRPr="00E03D63" w:rsidRDefault="000326E5" w:rsidP="00CC7094">
            <w:pPr>
              <w:pStyle w:val="TableParagraph"/>
              <w:numPr>
                <w:ilvl w:val="0"/>
                <w:numId w:val="19"/>
              </w:numPr>
              <w:tabs>
                <w:tab w:val="left" w:pos="388"/>
                <w:tab w:val="left" w:pos="390"/>
              </w:tabs>
              <w:ind w:left="0" w:firstLine="0"/>
              <w:jc w:val="both"/>
              <w:rPr>
                <w:rFonts w:ascii="Times New Roman" w:hAnsi="Times New Roman" w:cs="Times New Roman"/>
                <w:i/>
                <w:noProof/>
                <w:sz w:val="24"/>
                <w:szCs w:val="24"/>
              </w:rPr>
            </w:pPr>
            <w:r w:rsidRPr="00E03D63">
              <w:rPr>
                <w:rFonts w:ascii="Times New Roman" w:hAnsi="Times New Roman" w:cs="Times New Roman"/>
                <w:i/>
                <w:sz w:val="24"/>
              </w:rPr>
              <w:t>visiem piemērojamiem Savienības un valstu noteikumiem, kas saistīti ar privātumu, datu aizsardzību, atbildību, apdrošināšanu, drošību un vides aizsardzību;</w:t>
            </w:r>
          </w:p>
          <w:p w14:paraId="7FA8ECF1" w14:textId="77777777" w:rsidR="000326E5" w:rsidRPr="00E03D63" w:rsidRDefault="000326E5" w:rsidP="00CC7094">
            <w:pPr>
              <w:pStyle w:val="TableParagraph"/>
              <w:numPr>
                <w:ilvl w:val="0"/>
                <w:numId w:val="19"/>
              </w:numPr>
              <w:tabs>
                <w:tab w:val="left" w:pos="389"/>
              </w:tabs>
              <w:ind w:left="0" w:firstLine="0"/>
              <w:jc w:val="both"/>
              <w:rPr>
                <w:rFonts w:ascii="Times New Roman" w:hAnsi="Times New Roman" w:cs="Times New Roman"/>
                <w:i/>
                <w:noProof/>
                <w:sz w:val="24"/>
                <w:szCs w:val="24"/>
              </w:rPr>
            </w:pPr>
            <w:r w:rsidRPr="00E03D63">
              <w:rPr>
                <w:rFonts w:ascii="Times New Roman" w:hAnsi="Times New Roman" w:cs="Times New Roman"/>
                <w:i/>
                <w:sz w:val="24"/>
              </w:rPr>
              <w:t>Regulas (ES) 2019/947 piemērojamajai prasībai un</w:t>
            </w:r>
          </w:p>
          <w:p w14:paraId="0E96C680" w14:textId="77777777" w:rsidR="000326E5" w:rsidRPr="00E03D63" w:rsidRDefault="000326E5" w:rsidP="00CC7094">
            <w:pPr>
              <w:pStyle w:val="TableParagraph"/>
              <w:numPr>
                <w:ilvl w:val="0"/>
                <w:numId w:val="19"/>
              </w:numPr>
              <w:tabs>
                <w:tab w:val="left" w:pos="389"/>
              </w:tabs>
              <w:ind w:left="0" w:firstLine="0"/>
              <w:jc w:val="both"/>
              <w:rPr>
                <w:rFonts w:ascii="Times New Roman" w:hAnsi="Times New Roman" w:cs="Times New Roman"/>
                <w:i/>
                <w:noProof/>
                <w:sz w:val="24"/>
                <w:szCs w:val="24"/>
              </w:rPr>
            </w:pPr>
            <w:r w:rsidRPr="00E03D63">
              <w:rPr>
                <w:rFonts w:ascii="Times New Roman" w:hAnsi="Times New Roman" w:cs="Times New Roman"/>
                <w:i/>
                <w:sz w:val="24"/>
              </w:rPr>
              <w:t>ierobežojumiem un nosacījumiem, kas noteikti kompetentās iestādes izsniegtajā atļaujā.</w:t>
            </w:r>
          </w:p>
        </w:tc>
      </w:tr>
      <w:tr w:rsidR="000326E5" w:rsidRPr="00E03D63" w14:paraId="4AD926D6" w14:textId="77777777" w:rsidTr="00E03D63">
        <w:tc>
          <w:tcPr>
            <w:tcW w:w="2577" w:type="pct"/>
            <w:gridSpan w:val="4"/>
          </w:tcPr>
          <w:p w14:paraId="305D7440"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Datums</w:t>
            </w:r>
          </w:p>
        </w:tc>
        <w:tc>
          <w:tcPr>
            <w:tcW w:w="2423" w:type="pct"/>
            <w:gridSpan w:val="3"/>
          </w:tcPr>
          <w:p w14:paraId="0C41940B"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Paraksts</w:t>
            </w:r>
          </w:p>
        </w:tc>
      </w:tr>
    </w:tbl>
    <w:p w14:paraId="07B3CC78" w14:textId="77777777" w:rsidR="000326E5" w:rsidRPr="00E03D63" w:rsidRDefault="000326E5" w:rsidP="000326E5">
      <w:pPr>
        <w:pStyle w:val="BodyText"/>
        <w:spacing w:before="0"/>
        <w:ind w:left="0"/>
        <w:jc w:val="both"/>
        <w:rPr>
          <w:rFonts w:ascii="Times New Roman" w:hAnsi="Times New Roman" w:cs="Times New Roman"/>
          <w:noProof/>
          <w:sz w:val="24"/>
          <w:szCs w:val="24"/>
          <w:u w:val="single"/>
        </w:rPr>
      </w:pPr>
    </w:p>
    <w:p w14:paraId="17B7BA37" w14:textId="77777777" w:rsidR="000326E5" w:rsidRPr="00E03D63" w:rsidRDefault="000326E5" w:rsidP="000326E5">
      <w:pPr>
        <w:pStyle w:val="BodyText"/>
        <w:spacing w:before="0"/>
        <w:ind w:left="0"/>
        <w:jc w:val="both"/>
        <w:rPr>
          <w:rFonts w:ascii="Times New Roman" w:hAnsi="Times New Roman" w:cs="Times New Roman"/>
          <w:noProof/>
          <w:sz w:val="24"/>
          <w:szCs w:val="24"/>
          <w:u w:val="single"/>
        </w:rPr>
      </w:pPr>
      <w:r w:rsidRPr="00E03D63">
        <w:rPr>
          <w:rFonts w:ascii="Times New Roman" w:hAnsi="Times New Roman" w:cs="Times New Roman"/>
          <w:sz w:val="24"/>
          <w:u w:val="single"/>
        </w:rPr>
        <w:t>Veidlapas aizpildīšanas norādījumi</w:t>
      </w:r>
    </w:p>
    <w:p w14:paraId="7E6F804E"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p>
    <w:p w14:paraId="169A369C"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1.1.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ekspluatanta reģistrācijas numurs saskaņā ar </w:t>
      </w:r>
      <w:r w:rsidRPr="00E03D63">
        <w:rPr>
          <w:rFonts w:ascii="Times New Roman" w:hAnsi="Times New Roman" w:cs="Times New Roman"/>
          <w:i/>
          <w:iCs/>
          <w:sz w:val="24"/>
        </w:rPr>
        <w:t>UAS</w:t>
      </w:r>
      <w:r w:rsidRPr="00E03D63">
        <w:rPr>
          <w:rFonts w:ascii="Times New Roman" w:hAnsi="Times New Roman" w:cs="Times New Roman"/>
          <w:sz w:val="24"/>
        </w:rPr>
        <w:t xml:space="preserve"> regulas 14. pantu</w:t>
      </w:r>
      <w:r w:rsidRPr="00E03D63">
        <w:rPr>
          <w:rFonts w:ascii="Times New Roman" w:hAnsi="Times New Roman" w:cs="Times New Roman"/>
          <w:color w:val="000000"/>
          <w:sz w:val="24"/>
          <w:highlight w:val="cyan"/>
        </w:rPr>
        <w:t>.</w:t>
      </w:r>
    </w:p>
    <w:p w14:paraId="352DC555"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color w:val="000000"/>
          <w:sz w:val="24"/>
          <w:szCs w:val="24"/>
        </w:rPr>
      </w:pPr>
      <w:r w:rsidRPr="00E03D63">
        <w:rPr>
          <w:rFonts w:ascii="Times New Roman" w:hAnsi="Times New Roman" w:cs="Times New Roman"/>
          <w:sz w:val="24"/>
        </w:rPr>
        <w:t xml:space="preserve">1.2. </w:t>
      </w:r>
      <w:r w:rsidRPr="00E03D63">
        <w:rPr>
          <w:rFonts w:ascii="Times New Roman" w:hAnsi="Times New Roman" w:cs="Times New Roman"/>
          <w:color w:val="000000"/>
          <w:sz w:val="24"/>
        </w:rPr>
        <w:t xml:space="preserve">Fiziskas personas gadījumā – atbildīgā vadītāja vai </w:t>
      </w:r>
      <w:r w:rsidRPr="00E03D63">
        <w:rPr>
          <w:rFonts w:ascii="Times New Roman" w:hAnsi="Times New Roman" w:cs="Times New Roman"/>
          <w:i/>
          <w:iCs/>
          <w:color w:val="000000"/>
          <w:sz w:val="24"/>
        </w:rPr>
        <w:t>UAS</w:t>
      </w:r>
      <w:r w:rsidRPr="00E03D63">
        <w:rPr>
          <w:rFonts w:ascii="Times New Roman" w:hAnsi="Times New Roman" w:cs="Times New Roman"/>
          <w:color w:val="000000"/>
          <w:sz w:val="24"/>
        </w:rPr>
        <w:t xml:space="preserve"> ekspluatanta vārds, uzvārds</w:t>
      </w:r>
      <w:r w:rsidRPr="00E03D63">
        <w:rPr>
          <w:rFonts w:ascii="Times New Roman" w:hAnsi="Times New Roman" w:cs="Times New Roman"/>
          <w:color w:val="000000"/>
          <w:sz w:val="24"/>
          <w:highlight w:val="cyan"/>
        </w:rPr>
        <w:t>.</w:t>
      </w:r>
    </w:p>
    <w:p w14:paraId="37F80C5F"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sz w:val="24"/>
          <w:szCs w:val="24"/>
        </w:rPr>
      </w:pPr>
    </w:p>
    <w:p w14:paraId="41FF5EB8" w14:textId="77777777" w:rsidR="000326E5" w:rsidRPr="00E03D63" w:rsidRDefault="000326E5" w:rsidP="000326E5">
      <w:pPr>
        <w:tabs>
          <w:tab w:val="left" w:pos="806"/>
        </w:tabs>
        <w:jc w:val="both"/>
        <w:rPr>
          <w:rFonts w:ascii="Times New Roman" w:hAnsi="Times New Roman" w:cs="Times New Roman"/>
          <w:noProof/>
          <w:sz w:val="24"/>
          <w:szCs w:val="24"/>
        </w:rPr>
      </w:pPr>
      <w:r w:rsidRPr="00E03D63">
        <w:rPr>
          <w:rFonts w:ascii="Times New Roman" w:hAnsi="Times New Roman" w:cs="Times New Roman"/>
          <w:sz w:val="24"/>
        </w:rPr>
        <w:t xml:space="preserve">2.1. </w:t>
      </w:r>
      <w:r w:rsidRPr="00E03D63">
        <w:rPr>
          <w:rFonts w:ascii="Times New Roman" w:hAnsi="Times New Roman" w:cs="Times New Roman"/>
          <w:i/>
          <w:iCs/>
          <w:sz w:val="24"/>
        </w:rPr>
        <w:t xml:space="preserve">UAS </w:t>
      </w:r>
      <w:r w:rsidRPr="00E03D63">
        <w:rPr>
          <w:rFonts w:ascii="Times New Roman" w:hAnsi="Times New Roman" w:cs="Times New Roman"/>
          <w:sz w:val="24"/>
        </w:rPr>
        <w:t>ražotāja nosaukums</w:t>
      </w:r>
      <w:r w:rsidRPr="00E03D63">
        <w:rPr>
          <w:rFonts w:ascii="Times New Roman" w:hAnsi="Times New Roman" w:cs="Times New Roman"/>
          <w:sz w:val="24"/>
          <w:highlight w:val="cyan"/>
        </w:rPr>
        <w:t>.</w:t>
      </w:r>
    </w:p>
    <w:p w14:paraId="7CE19A3F" w14:textId="77777777" w:rsidR="000326E5" w:rsidRPr="00E03D63" w:rsidRDefault="000326E5" w:rsidP="000326E5">
      <w:pPr>
        <w:tabs>
          <w:tab w:val="left" w:pos="806"/>
        </w:tabs>
        <w:jc w:val="both"/>
        <w:rPr>
          <w:rFonts w:ascii="Times New Roman" w:hAnsi="Times New Roman" w:cs="Times New Roman"/>
          <w:noProof/>
          <w:sz w:val="24"/>
          <w:szCs w:val="24"/>
        </w:rPr>
      </w:pPr>
      <w:r w:rsidRPr="00E03D63">
        <w:rPr>
          <w:rFonts w:ascii="Times New Roman" w:hAnsi="Times New Roman" w:cs="Times New Roman"/>
          <w:sz w:val="24"/>
        </w:rPr>
        <w:t xml:space="preserve">2.2. </w:t>
      </w:r>
      <w:r w:rsidRPr="00E03D63">
        <w:rPr>
          <w:rFonts w:ascii="Times New Roman" w:hAnsi="Times New Roman" w:cs="Times New Roman"/>
          <w:i/>
          <w:iCs/>
          <w:sz w:val="24"/>
        </w:rPr>
        <w:t>UAS</w:t>
      </w:r>
      <w:r w:rsidRPr="00E03D63">
        <w:rPr>
          <w:rFonts w:ascii="Times New Roman" w:hAnsi="Times New Roman" w:cs="Times New Roman"/>
          <w:sz w:val="24"/>
        </w:rPr>
        <w:t xml:space="preserve"> modelis, ko noteicis ražotājs</w:t>
      </w:r>
      <w:r w:rsidRPr="00E03D63">
        <w:rPr>
          <w:rFonts w:ascii="Times New Roman" w:hAnsi="Times New Roman" w:cs="Times New Roman"/>
          <w:sz w:val="24"/>
          <w:highlight w:val="cyan"/>
        </w:rPr>
        <w:t>.</w:t>
      </w:r>
    </w:p>
    <w:p w14:paraId="75E7682E"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color w:val="000000"/>
          <w:sz w:val="24"/>
          <w:szCs w:val="24"/>
        </w:rPr>
      </w:pPr>
      <w:r w:rsidRPr="00E03D63">
        <w:rPr>
          <w:rFonts w:ascii="Times New Roman" w:hAnsi="Times New Roman" w:cs="Times New Roman"/>
          <w:color w:val="000000"/>
          <w:sz w:val="24"/>
          <w:highlight w:val="cyan"/>
        </w:rPr>
        <w:t xml:space="preserve">2.3. Jāiekļauj </w:t>
      </w:r>
      <w:r w:rsidRPr="00E03D63">
        <w:rPr>
          <w:rFonts w:ascii="Times New Roman" w:hAnsi="Times New Roman" w:cs="Times New Roman"/>
          <w:i/>
          <w:iCs/>
          <w:color w:val="000000"/>
          <w:sz w:val="24"/>
          <w:highlight w:val="cyan"/>
        </w:rPr>
        <w:t>EASA</w:t>
      </w:r>
      <w:r w:rsidRPr="00E03D63">
        <w:rPr>
          <w:rFonts w:ascii="Times New Roman" w:hAnsi="Times New Roman" w:cs="Times New Roman"/>
          <w:color w:val="000000"/>
          <w:sz w:val="24"/>
          <w:highlight w:val="cyan"/>
        </w:rPr>
        <w:t xml:space="preserve"> tipa sertifikāta (</w:t>
      </w:r>
      <w:r w:rsidRPr="00E03D63">
        <w:rPr>
          <w:rFonts w:ascii="Times New Roman" w:hAnsi="Times New Roman" w:cs="Times New Roman"/>
          <w:i/>
          <w:iCs/>
          <w:color w:val="000000"/>
          <w:sz w:val="24"/>
          <w:highlight w:val="cyan"/>
        </w:rPr>
        <w:t>TC</w:t>
      </w:r>
      <w:r w:rsidRPr="00E03D63">
        <w:rPr>
          <w:rFonts w:ascii="Times New Roman" w:hAnsi="Times New Roman" w:cs="Times New Roman"/>
          <w:color w:val="000000"/>
          <w:sz w:val="24"/>
          <w:highlight w:val="cyan"/>
        </w:rPr>
        <w:t>) numurs, ja tāds ir pieejams.</w:t>
      </w:r>
    </w:p>
    <w:p w14:paraId="4994B24F"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2.</w:t>
      </w:r>
      <w:r w:rsidRPr="00E03D63">
        <w:rPr>
          <w:rFonts w:ascii="Times New Roman" w:hAnsi="Times New Roman" w:cs="Times New Roman"/>
          <w:color w:val="000000"/>
          <w:sz w:val="24"/>
          <w:highlight w:val="cyan"/>
        </w:rPr>
        <w:t>4.</w:t>
      </w:r>
      <w:r w:rsidRPr="00E03D63">
        <w:rPr>
          <w:rFonts w:ascii="Times New Roman" w:hAnsi="Times New Roman" w:cs="Times New Roman"/>
          <w:color w:val="000000"/>
          <w:sz w:val="24"/>
        </w:rPr>
        <w:t xml:space="preserve"> </w:t>
      </w:r>
      <w:r w:rsidRPr="00E03D63">
        <w:rPr>
          <w:rFonts w:ascii="Times New Roman" w:hAnsi="Times New Roman" w:cs="Times New Roman"/>
          <w:i/>
          <w:iCs/>
          <w:color w:val="000000"/>
          <w:sz w:val="24"/>
        </w:rPr>
        <w:t>UA</w:t>
      </w:r>
      <w:r w:rsidRPr="00E03D63">
        <w:rPr>
          <w:rFonts w:ascii="Times New Roman" w:hAnsi="Times New Roman" w:cs="Times New Roman"/>
          <w:color w:val="000000"/>
          <w:sz w:val="24"/>
        </w:rPr>
        <w:t xml:space="preserve"> sērijas numurs, ko piešķīris ražotājs, vai </w:t>
      </w:r>
      <w:r w:rsidRPr="00E03D63">
        <w:rPr>
          <w:rFonts w:ascii="Times New Roman" w:hAnsi="Times New Roman" w:cs="Times New Roman"/>
          <w:i/>
          <w:iCs/>
          <w:color w:val="000000"/>
          <w:sz w:val="24"/>
        </w:rPr>
        <w:t>UA</w:t>
      </w:r>
      <w:r w:rsidRPr="00E03D63">
        <w:rPr>
          <w:rFonts w:ascii="Times New Roman" w:hAnsi="Times New Roman" w:cs="Times New Roman"/>
          <w:color w:val="000000"/>
          <w:sz w:val="24"/>
        </w:rPr>
        <w:t xml:space="preserve"> reģistrācijas zīme, </w:t>
      </w:r>
      <w:r w:rsidRPr="00E03D63">
        <w:rPr>
          <w:rFonts w:ascii="Times New Roman" w:hAnsi="Times New Roman" w:cs="Times New Roman"/>
          <w:color w:val="000000"/>
          <w:sz w:val="24"/>
          <w:highlight w:val="cyan"/>
        </w:rPr>
        <w:t xml:space="preserve">ja kompetentā iestāde pieprasa izmantot tādu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kam ir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highlight w:val="cyan"/>
        </w:rPr>
        <w:t>.</w:t>
      </w:r>
    </w:p>
    <w:p w14:paraId="68895571" w14:textId="77777777" w:rsidR="000326E5" w:rsidRPr="00E03D63" w:rsidRDefault="000326E5" w:rsidP="000326E5">
      <w:pPr>
        <w:pStyle w:val="ListParagraph"/>
        <w:tabs>
          <w:tab w:val="left" w:pos="803"/>
        </w:tabs>
        <w:spacing w:before="0"/>
        <w:ind w:left="0" w:firstLine="0"/>
        <w:jc w:val="both"/>
        <w:rPr>
          <w:rFonts w:ascii="Times New Roman" w:hAnsi="Times New Roman" w:cs="Times New Roman"/>
          <w:noProof/>
          <w:color w:val="000000"/>
          <w:sz w:val="24"/>
          <w:szCs w:val="24"/>
        </w:rPr>
      </w:pPr>
      <w:r w:rsidRPr="00E03D63">
        <w:rPr>
          <w:rFonts w:ascii="Times New Roman" w:hAnsi="Times New Roman" w:cs="Times New Roman"/>
          <w:color w:val="000000"/>
          <w:sz w:val="24"/>
          <w:highlight w:val="cyan"/>
        </w:rPr>
        <w:t xml:space="preserve">2.5. Ja ir nepieciešama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kam ir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highlight w:val="cyan"/>
        </w:rPr>
        <w:t xml:space="preserve">,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jābūt lidojumderīguma sertifikātam (</w:t>
      </w:r>
      <w:r w:rsidRPr="00E03D63">
        <w:rPr>
          <w:rFonts w:ascii="Times New Roman" w:hAnsi="Times New Roman" w:cs="Times New Roman"/>
          <w:i/>
          <w:iCs/>
          <w:color w:val="000000"/>
          <w:sz w:val="24"/>
          <w:highlight w:val="cyan"/>
        </w:rPr>
        <w:t>CofA</w:t>
      </w:r>
      <w:r w:rsidRPr="00E03D63">
        <w:rPr>
          <w:rFonts w:ascii="Times New Roman" w:hAnsi="Times New Roman" w:cs="Times New Roman"/>
          <w:color w:val="000000"/>
          <w:sz w:val="24"/>
          <w:highlight w:val="cyan"/>
        </w:rPr>
        <w:t>).</w:t>
      </w:r>
    </w:p>
    <w:p w14:paraId="779FBA99" w14:textId="77777777" w:rsidR="000326E5" w:rsidRPr="00E03D63" w:rsidRDefault="000326E5" w:rsidP="000326E5">
      <w:pPr>
        <w:pStyle w:val="ListParagraph"/>
        <w:tabs>
          <w:tab w:val="left" w:pos="803"/>
        </w:tabs>
        <w:spacing w:before="0"/>
        <w:ind w:left="0" w:firstLine="0"/>
        <w:jc w:val="both"/>
        <w:rPr>
          <w:rFonts w:ascii="Times New Roman" w:hAnsi="Times New Roman" w:cs="Times New Roman"/>
          <w:noProof/>
          <w:color w:val="000000"/>
          <w:sz w:val="24"/>
          <w:szCs w:val="24"/>
        </w:rPr>
      </w:pPr>
      <w:r w:rsidRPr="00E03D63">
        <w:rPr>
          <w:rFonts w:ascii="Times New Roman" w:hAnsi="Times New Roman" w:cs="Times New Roman"/>
          <w:color w:val="000000"/>
          <w:sz w:val="24"/>
          <w:highlight w:val="cyan"/>
        </w:rPr>
        <w:t xml:space="preserve">2.6. Ja ir nepieciešama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kam ir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highlight w:val="cyan"/>
        </w:rPr>
        <w:t xml:space="preserve">,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ir jābūt trokšņa līmeņa sertifikātam.</w:t>
      </w:r>
    </w:p>
    <w:p w14:paraId="45C664A9" w14:textId="77777777" w:rsidR="000326E5" w:rsidRPr="00E03D63" w:rsidRDefault="000326E5" w:rsidP="000326E5">
      <w:pPr>
        <w:pStyle w:val="BodyText"/>
        <w:spacing w:before="0"/>
        <w:ind w:left="0"/>
        <w:jc w:val="both"/>
        <w:rPr>
          <w:rFonts w:ascii="Times New Roman" w:hAnsi="Times New Roman" w:cs="Times New Roman"/>
          <w:noProof/>
          <w:color w:val="000000"/>
          <w:sz w:val="24"/>
          <w:szCs w:val="24"/>
        </w:rPr>
      </w:pPr>
      <w:r w:rsidRPr="00E03D63">
        <w:rPr>
          <w:rFonts w:ascii="Times New Roman" w:hAnsi="Times New Roman" w:cs="Times New Roman"/>
          <w:sz w:val="24"/>
        </w:rPr>
        <w:t>2.</w:t>
      </w:r>
      <w:r w:rsidRPr="00E03D63">
        <w:rPr>
          <w:rFonts w:ascii="Times New Roman" w:hAnsi="Times New Roman" w:cs="Times New Roman"/>
          <w:color w:val="000000"/>
          <w:sz w:val="24"/>
          <w:highlight w:val="cyan"/>
        </w:rPr>
        <w:t>7.</w:t>
      </w:r>
      <w:r w:rsidRPr="00E03D63">
        <w:rPr>
          <w:rFonts w:ascii="Times New Roman" w:hAnsi="Times New Roman" w:cs="Times New Roman"/>
          <w:color w:val="000000"/>
          <w:sz w:val="24"/>
        </w:rPr>
        <w:t xml:space="preserve"> </w:t>
      </w:r>
      <w:r w:rsidRPr="00E03D63">
        <w:rPr>
          <w:rFonts w:ascii="Times New Roman" w:hAnsi="Times New Roman" w:cs="Times New Roman"/>
          <w:i/>
          <w:iCs/>
          <w:color w:val="000000"/>
          <w:sz w:val="24"/>
        </w:rPr>
        <w:t>UA</w:t>
      </w:r>
      <w:r w:rsidRPr="00E03D63">
        <w:rPr>
          <w:rFonts w:ascii="Times New Roman" w:hAnsi="Times New Roman" w:cs="Times New Roman"/>
          <w:color w:val="000000"/>
          <w:sz w:val="24"/>
        </w:rPr>
        <w:t xml:space="preserve"> konfigurācija</w:t>
      </w:r>
      <w:r w:rsidRPr="00E03D63">
        <w:rPr>
          <w:rFonts w:ascii="Times New Roman" w:hAnsi="Times New Roman" w:cs="Times New Roman"/>
          <w:color w:val="000000"/>
          <w:sz w:val="24"/>
          <w:highlight w:val="cyan"/>
        </w:rPr>
        <w:t>.</w:t>
      </w:r>
    </w:p>
    <w:p w14:paraId="67108295" w14:textId="77777777" w:rsidR="000326E5" w:rsidRPr="00E03D63" w:rsidRDefault="000326E5" w:rsidP="000326E5">
      <w:pPr>
        <w:pStyle w:val="BodyText"/>
        <w:spacing w:before="0"/>
        <w:ind w:left="0"/>
        <w:jc w:val="both"/>
        <w:rPr>
          <w:rFonts w:ascii="Times New Roman" w:hAnsi="Times New Roman" w:cs="Times New Roman"/>
          <w:noProof/>
          <w:color w:val="000000"/>
          <w:sz w:val="24"/>
          <w:szCs w:val="24"/>
        </w:rPr>
      </w:pPr>
      <w:r w:rsidRPr="00E03D63">
        <w:rPr>
          <w:rFonts w:ascii="Times New Roman" w:hAnsi="Times New Roman" w:cs="Times New Roman"/>
          <w:sz w:val="24"/>
        </w:rPr>
        <w:t>2.</w:t>
      </w:r>
      <w:r w:rsidRPr="00E03D63">
        <w:rPr>
          <w:rFonts w:ascii="Times New Roman" w:hAnsi="Times New Roman" w:cs="Times New Roman"/>
          <w:color w:val="000000"/>
          <w:sz w:val="24"/>
          <w:highlight w:val="cyan"/>
        </w:rPr>
        <w:t>8.</w:t>
      </w:r>
      <w:r w:rsidRPr="00E03D63">
        <w:rPr>
          <w:rFonts w:ascii="Times New Roman" w:hAnsi="Times New Roman" w:cs="Times New Roman"/>
          <w:color w:val="000000"/>
          <w:sz w:val="24"/>
        </w:rPr>
        <w:t xml:space="preserve"> </w:t>
      </w:r>
      <w:r w:rsidRPr="00E03D63">
        <w:rPr>
          <w:rFonts w:ascii="Times New Roman" w:hAnsi="Times New Roman" w:cs="Times New Roman"/>
          <w:color w:val="000000"/>
          <w:sz w:val="24"/>
          <w:highlight w:val="cyan"/>
        </w:rPr>
        <w:t>M</w:t>
      </w:r>
      <w:r w:rsidRPr="00E03D63">
        <w:rPr>
          <w:rFonts w:ascii="Times New Roman" w:hAnsi="Times New Roman" w:cs="Times New Roman"/>
          <w:color w:val="000000"/>
          <w:sz w:val="24"/>
        </w:rPr>
        <w:t xml:space="preserve">aksimālā pacelšanās masa, kam </w:t>
      </w:r>
      <w:r w:rsidRPr="00E03D63">
        <w:rPr>
          <w:rFonts w:ascii="Times New Roman" w:hAnsi="Times New Roman" w:cs="Times New Roman"/>
          <w:i/>
          <w:iCs/>
          <w:color w:val="000000"/>
          <w:sz w:val="24"/>
        </w:rPr>
        <w:t>UA</w:t>
      </w:r>
      <w:r w:rsidRPr="00E03D63">
        <w:rPr>
          <w:rFonts w:ascii="Times New Roman" w:hAnsi="Times New Roman" w:cs="Times New Roman"/>
          <w:color w:val="000000"/>
          <w:sz w:val="24"/>
        </w:rPr>
        <w:t xml:space="preserve"> ir paredzēts, izteikta kilogramos (kg)</w:t>
      </w:r>
      <w:r w:rsidRPr="00E03D63">
        <w:rPr>
          <w:rFonts w:ascii="Times New Roman" w:hAnsi="Times New Roman" w:cs="Times New Roman"/>
          <w:color w:val="000000"/>
          <w:sz w:val="24"/>
          <w:highlight w:val="cyan"/>
        </w:rPr>
        <w:t>.</w:t>
      </w:r>
    </w:p>
    <w:p w14:paraId="7F6E6A23"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2.</w:t>
      </w:r>
      <w:r w:rsidRPr="00E03D63">
        <w:rPr>
          <w:rFonts w:ascii="Times New Roman" w:hAnsi="Times New Roman" w:cs="Times New Roman"/>
          <w:color w:val="000000"/>
          <w:sz w:val="24"/>
          <w:highlight w:val="cyan"/>
        </w:rPr>
        <w:t>9.</w:t>
      </w:r>
      <w:r w:rsidRPr="00E03D63">
        <w:rPr>
          <w:rFonts w:ascii="Times New Roman" w:hAnsi="Times New Roman" w:cs="Times New Roman"/>
          <w:color w:val="000000"/>
          <w:sz w:val="24"/>
        </w:rPr>
        <w:t xml:space="preserve"> </w:t>
      </w:r>
      <w:r w:rsidRPr="00E03D63">
        <w:rPr>
          <w:rFonts w:ascii="Times New Roman" w:hAnsi="Times New Roman" w:cs="Times New Roman"/>
          <w:color w:val="000000"/>
          <w:sz w:val="24"/>
          <w:highlight w:val="cyan"/>
        </w:rPr>
        <w:t>M</w:t>
      </w:r>
      <w:r w:rsidRPr="00E03D63">
        <w:rPr>
          <w:rFonts w:ascii="Times New Roman" w:hAnsi="Times New Roman" w:cs="Times New Roman"/>
          <w:color w:val="000000"/>
          <w:sz w:val="24"/>
        </w:rPr>
        <w:t>aksimālais kreisēšanas gaisa ātrums, izteikts metros sekundē (m/s), apaļajās iekavās norādot arī vērtību mezglos</w:t>
      </w:r>
      <w:r w:rsidRPr="00E03D63">
        <w:rPr>
          <w:rFonts w:ascii="Times New Roman" w:hAnsi="Times New Roman" w:cs="Times New Roman"/>
          <w:color w:val="000000"/>
          <w:sz w:val="24"/>
          <w:highlight w:val="cyan"/>
        </w:rPr>
        <w:t>.</w:t>
      </w:r>
    </w:p>
    <w:p w14:paraId="49EAC304" w14:textId="77777777" w:rsidR="000326E5" w:rsidRPr="00E03D63" w:rsidRDefault="000326E5" w:rsidP="000326E5">
      <w:pPr>
        <w:pStyle w:val="BodyText"/>
        <w:spacing w:before="0"/>
        <w:ind w:left="0"/>
        <w:jc w:val="both"/>
        <w:rPr>
          <w:rFonts w:ascii="Times New Roman" w:hAnsi="Times New Roman" w:cs="Times New Roman"/>
          <w:noProof/>
          <w:color w:val="000000"/>
          <w:sz w:val="24"/>
          <w:szCs w:val="24"/>
        </w:rPr>
      </w:pPr>
      <w:r w:rsidRPr="00E03D63">
        <w:rPr>
          <w:rFonts w:ascii="Times New Roman" w:hAnsi="Times New Roman" w:cs="Times New Roman"/>
          <w:sz w:val="24"/>
        </w:rPr>
        <w:t>2.</w:t>
      </w:r>
      <w:r w:rsidRPr="00E03D63">
        <w:rPr>
          <w:rFonts w:ascii="Times New Roman" w:hAnsi="Times New Roman" w:cs="Times New Roman"/>
          <w:color w:val="000000"/>
          <w:sz w:val="24"/>
          <w:highlight w:val="cyan"/>
        </w:rPr>
        <w:t>10</w:t>
      </w:r>
      <w:r w:rsidRPr="00E03D63">
        <w:rPr>
          <w:rFonts w:ascii="Times New Roman" w:hAnsi="Times New Roman" w:cs="Times New Roman"/>
          <w:color w:val="000000"/>
          <w:sz w:val="24"/>
        </w:rPr>
        <w:t xml:space="preserve">. Norādiet </w:t>
      </w:r>
      <w:r w:rsidRPr="00E03D63">
        <w:rPr>
          <w:rFonts w:ascii="Times New Roman" w:hAnsi="Times New Roman" w:cs="Times New Roman"/>
          <w:i/>
          <w:iCs/>
          <w:color w:val="000000"/>
          <w:sz w:val="24"/>
        </w:rPr>
        <w:t>UA</w:t>
      </w:r>
      <w:r w:rsidRPr="00E03D63">
        <w:rPr>
          <w:rFonts w:ascii="Times New Roman" w:hAnsi="Times New Roman" w:cs="Times New Roman"/>
          <w:color w:val="000000"/>
          <w:sz w:val="24"/>
        </w:rPr>
        <w:t xml:space="preserve"> maksimālos izmērus metros (piemēram, lidmašīnām – spārnu vēziena garumu; helikopteriem – propelleru diametru; multirotoriem – maksimālo attālumu starp 2 pretī novietotu propelleru uzgaļiem).</w:t>
      </w:r>
    </w:p>
    <w:p w14:paraId="4E48457F" w14:textId="77777777" w:rsidR="000326E5" w:rsidRPr="00E03D63" w:rsidRDefault="000326E5" w:rsidP="000326E5">
      <w:pPr>
        <w:pStyle w:val="BodyText"/>
        <w:spacing w:before="0"/>
        <w:ind w:left="0"/>
        <w:jc w:val="both"/>
        <w:rPr>
          <w:rFonts w:ascii="Times New Roman" w:hAnsi="Times New Roman" w:cs="Times New Roman"/>
          <w:noProof/>
          <w:color w:val="000000"/>
          <w:sz w:val="24"/>
          <w:szCs w:val="24"/>
        </w:rPr>
      </w:pPr>
    </w:p>
    <w:p w14:paraId="459EF932"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lastRenderedPageBreak/>
        <w:t xml:space="preserve">PIEZĪME. Veidlapas 2. sadaļā var norādīt vairākas </w:t>
      </w:r>
      <w:r w:rsidRPr="00E03D63">
        <w:rPr>
          <w:rFonts w:ascii="Times New Roman" w:hAnsi="Times New Roman" w:cs="Times New Roman"/>
          <w:i/>
          <w:iCs/>
          <w:sz w:val="24"/>
        </w:rPr>
        <w:t>UAS</w:t>
      </w:r>
      <w:r w:rsidRPr="00E03D63">
        <w:rPr>
          <w:rFonts w:ascii="Times New Roman" w:hAnsi="Times New Roman" w:cs="Times New Roman"/>
          <w:sz w:val="24"/>
        </w:rPr>
        <w:t xml:space="preserve">. Šādā gadījumā tā ir jāaizpilda ar datiem par visām </w:t>
      </w:r>
      <w:r w:rsidRPr="00E03D63">
        <w:rPr>
          <w:rFonts w:ascii="Times New Roman" w:hAnsi="Times New Roman" w:cs="Times New Roman"/>
          <w:i/>
          <w:iCs/>
          <w:sz w:val="24"/>
        </w:rPr>
        <w:t>UAS</w:t>
      </w:r>
      <w:r w:rsidRPr="00E03D63">
        <w:rPr>
          <w:rFonts w:ascii="Times New Roman" w:hAnsi="Times New Roman" w:cs="Times New Roman"/>
          <w:sz w:val="24"/>
        </w:rPr>
        <w:t>, ko ir paredzēts ekspluatēt.</w:t>
      </w:r>
    </w:p>
    <w:p w14:paraId="7ECAC7C1"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445E3A17"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3.1. Paredzētā lidojuma apraksts, kurā raksturota lidojuma teritorija (t. i., pilsēta, mazapdzīvota teritorija, rūpnieciskā zona u. c.) un gaisa telpa.</w:t>
      </w:r>
    </w:p>
    <w:p w14:paraId="6DE74B4F"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 xml:space="preserve">3.3. </w:t>
      </w:r>
      <w:r w:rsidRPr="00E03D63">
        <w:rPr>
          <w:rFonts w:ascii="Times New Roman" w:hAnsi="Times New Roman" w:cs="Times New Roman"/>
          <w:i/>
          <w:iCs/>
          <w:sz w:val="24"/>
        </w:rPr>
        <w:t>PDRA</w:t>
      </w:r>
      <w:r w:rsidRPr="00E03D63">
        <w:rPr>
          <w:rFonts w:ascii="Times New Roman" w:hAnsi="Times New Roman" w:cs="Times New Roman"/>
          <w:sz w:val="24"/>
        </w:rPr>
        <w:t xml:space="preserve"> numurs, ja atbilstīgi.</w:t>
      </w:r>
    </w:p>
    <w:p w14:paraId="5D41166D"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 xml:space="preserve">3.6. Īstenoto risku mazinošu pasākumu un </w:t>
      </w:r>
      <w:r w:rsidRPr="00E03D63">
        <w:rPr>
          <w:rFonts w:ascii="Times New Roman" w:hAnsi="Times New Roman" w:cs="Times New Roman"/>
          <w:i/>
          <w:iCs/>
          <w:sz w:val="24"/>
        </w:rPr>
        <w:t>OSO</w:t>
      </w:r>
      <w:r w:rsidRPr="00E03D63">
        <w:rPr>
          <w:rFonts w:ascii="Times New Roman" w:hAnsi="Times New Roman" w:cs="Times New Roman"/>
          <w:sz w:val="24"/>
        </w:rPr>
        <w:t xml:space="preserve"> saraksts atbilstoši tam, kā noteikts </w:t>
      </w:r>
      <w:r w:rsidRPr="00E03D63">
        <w:rPr>
          <w:rFonts w:ascii="Times New Roman" w:hAnsi="Times New Roman" w:cs="Times New Roman"/>
          <w:i/>
          <w:iCs/>
          <w:sz w:val="24"/>
        </w:rPr>
        <w:t>PDRA</w:t>
      </w:r>
      <w:r w:rsidRPr="00E03D63">
        <w:rPr>
          <w:rFonts w:ascii="Times New Roman" w:hAnsi="Times New Roman" w:cs="Times New Roman"/>
          <w:sz w:val="24"/>
        </w:rPr>
        <w:t xml:space="preserve"> vai kā noteicis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ekspluatants, ja </w:t>
      </w:r>
      <w:r w:rsidRPr="00E03D63">
        <w:rPr>
          <w:rFonts w:ascii="Times New Roman" w:hAnsi="Times New Roman" w:cs="Times New Roman"/>
          <w:i/>
          <w:iCs/>
          <w:sz w:val="24"/>
        </w:rPr>
        <w:t>PDRA</w:t>
      </w:r>
      <w:r w:rsidRPr="00E03D63">
        <w:rPr>
          <w:rFonts w:ascii="Times New Roman" w:hAnsi="Times New Roman" w:cs="Times New Roman"/>
          <w:sz w:val="24"/>
        </w:rPr>
        <w:t xml:space="preserve"> nav pieejams. Lai kompetentā iestāde varētu novērtēt pasākumu noturību, tai ir jāsniedz pietiekama informācija.</w:t>
      </w:r>
    </w:p>
    <w:p w14:paraId="25062FD6"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 xml:space="preserve">3.8.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ekspluatanta noteikto procedūru īss apraksts, lai nodrošinātu, ka visi lidojumi atbilst Regulai (ES) 2016/679 par personas datu aizsardzību, kā noteikts UAS.SPEC.050. punkta 1. apakšpunkta a) daļas iv punktā.</w:t>
      </w:r>
    </w:p>
    <w:p w14:paraId="7965EF38"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56972650"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Piezīme. Veidlapu var apstiprināt ar elektronisko parakstu un elektronisko zīmogu.</w:t>
      </w:r>
    </w:p>
    <w:p w14:paraId="7FA5A559"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326E5" w:rsidRPr="00E03D63" w14:paraId="7AA10C96" w14:textId="77777777" w:rsidTr="00CC7094">
        <w:tc>
          <w:tcPr>
            <w:tcW w:w="5000" w:type="pct"/>
            <w:shd w:val="clear" w:color="auto" w:fill="FFC000"/>
          </w:tcPr>
          <w:p w14:paraId="10C542D1" w14:textId="77777777" w:rsidR="000326E5" w:rsidRPr="00E03D63" w:rsidRDefault="000326E5" w:rsidP="00CC7094">
            <w:pPr>
              <w:ind w:left="28" w:right="179"/>
              <w:rPr>
                <w:rFonts w:ascii="Times New Roman" w:hAnsi="Times New Roman" w:cs="Times New Roman"/>
                <w:b/>
                <w:noProof/>
                <w:color w:val="FFFFFF" w:themeColor="background1"/>
                <w:sz w:val="24"/>
                <w:szCs w:val="24"/>
              </w:rPr>
            </w:pPr>
            <w:r w:rsidRPr="00E03D63">
              <w:rPr>
                <w:rFonts w:ascii="Times New Roman" w:hAnsi="Times New Roman" w:cs="Times New Roman"/>
                <w:b/>
                <w:color w:val="FFFFFF" w:themeColor="background1"/>
                <w:sz w:val="24"/>
              </w:rPr>
              <w:t>AMC1 par UAS.SPEC.040. punkta “Ekspluatācijas atļaujas izdošana” 1. apakšpunktu</w:t>
            </w:r>
          </w:p>
        </w:tc>
      </w:tr>
    </w:tbl>
    <w:p w14:paraId="0F6CCD55"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5C0DECA6" w14:textId="77777777" w:rsidR="000326E5" w:rsidRPr="00E03D63" w:rsidRDefault="000326E5" w:rsidP="000326E5">
      <w:pPr>
        <w:pStyle w:val="Heading2"/>
        <w:spacing w:before="0"/>
        <w:ind w:left="0"/>
        <w:jc w:val="both"/>
        <w:rPr>
          <w:rFonts w:ascii="Times New Roman" w:hAnsi="Times New Roman" w:cs="Times New Roman"/>
          <w:noProof/>
          <w:sz w:val="24"/>
          <w:szCs w:val="24"/>
        </w:rPr>
      </w:pPr>
      <w:bookmarkStart w:id="0" w:name="AMC1_UAS.SPEC.040(1)_Operational_authori"/>
      <w:bookmarkEnd w:id="0"/>
      <w:r w:rsidRPr="00E03D63">
        <w:rPr>
          <w:rFonts w:ascii="Times New Roman" w:hAnsi="Times New Roman" w:cs="Times New Roman"/>
          <w:sz w:val="24"/>
        </w:rPr>
        <w:t>EKSPLUATĀCIJAS ATĻAUJAS STANDARTFORMA</w:t>
      </w:r>
    </w:p>
    <w:p w14:paraId="1D3C940B"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38082783"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Kompetentajai iestādei ir jāsagatavo ekspluatācijas atļauja atbilstoši turpmāk norādītajai veidlapai.</w:t>
      </w:r>
    </w:p>
    <w:p w14:paraId="2BE0AB4D"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28" w:type="dxa"/>
          <w:left w:w="28" w:type="dxa"/>
          <w:bottom w:w="28" w:type="dxa"/>
          <w:right w:w="28" w:type="dxa"/>
        </w:tblCellMar>
        <w:tblLook w:val="04A0" w:firstRow="1" w:lastRow="0" w:firstColumn="1" w:lastColumn="0" w:noHBand="0" w:noVBand="1"/>
      </w:tblPr>
      <w:tblGrid>
        <w:gridCol w:w="1716"/>
        <w:gridCol w:w="5227"/>
        <w:gridCol w:w="2188"/>
      </w:tblGrid>
      <w:tr w:rsidR="000326E5" w:rsidRPr="00E03D63" w14:paraId="654CADA1" w14:textId="77777777" w:rsidTr="00CC7094">
        <w:tc>
          <w:tcPr>
            <w:tcW w:w="940" w:type="pct"/>
            <w:tcBorders>
              <w:right w:val="single" w:sz="2" w:space="0" w:color="auto"/>
            </w:tcBorders>
            <w:shd w:val="clear" w:color="auto" w:fill="FFFFFF" w:themeFill="background1"/>
          </w:tcPr>
          <w:p w14:paraId="6518733A" w14:textId="77777777" w:rsidR="000326E5" w:rsidRPr="00E03D63" w:rsidRDefault="000326E5" w:rsidP="00CC7094">
            <w:pPr>
              <w:jc w:val="center"/>
              <w:rPr>
                <w:rFonts w:ascii="Times New Roman" w:hAnsi="Times New Roman" w:cs="Times New Roman"/>
                <w:b/>
                <w:noProof/>
                <w:sz w:val="24"/>
                <w:szCs w:val="24"/>
              </w:rPr>
            </w:pPr>
            <w:r w:rsidRPr="00E03D63">
              <w:rPr>
                <w:rFonts w:ascii="Times New Roman" w:hAnsi="Times New Roman" w:cs="Times New Roman"/>
                <w:b/>
                <w:noProof/>
                <w:sz w:val="24"/>
              </w:rPr>
              <w:drawing>
                <wp:inline distT="0" distB="0" distL="0" distR="0" wp14:anchorId="30FA646A" wp14:editId="10EAFF3A">
                  <wp:extent cx="532737" cy="538791"/>
                  <wp:effectExtent l="0" t="0" r="1270" b="0"/>
                  <wp:docPr id="1416467995" name="Picture 1" descr="A blue square with a yellow bird and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67995" name="Picture 1" descr="A blue square with a yellow bird and white stars&#10;&#10;Description automatically generated"/>
                          <pic:cNvPicPr/>
                        </pic:nvPicPr>
                        <pic:blipFill>
                          <a:blip r:embed="rId12"/>
                          <a:stretch>
                            <a:fillRect/>
                          </a:stretch>
                        </pic:blipFill>
                        <pic:spPr>
                          <a:xfrm>
                            <a:off x="0" y="0"/>
                            <a:ext cx="537504" cy="543613"/>
                          </a:xfrm>
                          <a:prstGeom prst="rect">
                            <a:avLst/>
                          </a:prstGeom>
                        </pic:spPr>
                      </pic:pic>
                    </a:graphicData>
                  </a:graphic>
                </wp:inline>
              </w:drawing>
            </w:r>
          </w:p>
        </w:tc>
        <w:tc>
          <w:tcPr>
            <w:tcW w:w="286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6095222" w14:textId="77777777" w:rsidR="000326E5" w:rsidRPr="00E03D63" w:rsidRDefault="000326E5" w:rsidP="00CC7094">
            <w:pPr>
              <w:jc w:val="center"/>
              <w:rPr>
                <w:rFonts w:ascii="Times New Roman" w:hAnsi="Times New Roman" w:cs="Times New Roman"/>
                <w:b/>
                <w:noProof/>
                <w:sz w:val="24"/>
                <w:szCs w:val="24"/>
              </w:rPr>
            </w:pPr>
            <w:r w:rsidRPr="00E03D63">
              <w:rPr>
                <w:rFonts w:ascii="Times New Roman" w:hAnsi="Times New Roman" w:cs="Times New Roman"/>
                <w:b/>
                <w:sz w:val="24"/>
              </w:rPr>
              <w:t>Ekspluatācijas atļauja</w:t>
            </w:r>
          </w:p>
        </w:tc>
        <w:tc>
          <w:tcPr>
            <w:tcW w:w="1198" w:type="pct"/>
            <w:tcBorders>
              <w:left w:val="single" w:sz="2" w:space="0" w:color="auto"/>
            </w:tcBorders>
            <w:shd w:val="clear" w:color="auto" w:fill="FFFFFF" w:themeFill="background1"/>
          </w:tcPr>
          <w:p w14:paraId="5EA0C8ED" w14:textId="77777777" w:rsidR="000326E5" w:rsidRPr="00E03D63" w:rsidRDefault="000326E5" w:rsidP="00CC7094">
            <w:pPr>
              <w:jc w:val="center"/>
              <w:rPr>
                <w:rFonts w:ascii="Times New Roman" w:hAnsi="Times New Roman" w:cs="Times New Roman"/>
                <w:bCs/>
                <w:noProof/>
                <w:sz w:val="24"/>
                <w:szCs w:val="24"/>
              </w:rPr>
            </w:pPr>
            <w:r w:rsidRPr="00E03D63">
              <w:rPr>
                <w:rFonts w:ascii="Times New Roman" w:hAnsi="Times New Roman" w:cs="Times New Roman"/>
                <w:noProof/>
                <w:sz w:val="24"/>
              </w:rPr>
              <w:drawing>
                <wp:inline distT="0" distB="0" distL="0" distR="0" wp14:anchorId="224E0E8E" wp14:editId="4D93B0C1">
                  <wp:extent cx="521475" cy="538480"/>
                  <wp:effectExtent l="0" t="0" r="0" b="0"/>
                  <wp:docPr id="1417633725" name="Picture 1" descr="A blue and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33725" name="Picture 1" descr="A blue and white square with black text&#10;&#10;Description automatically generated"/>
                          <pic:cNvPicPr/>
                        </pic:nvPicPr>
                        <pic:blipFill>
                          <a:blip r:embed="rId14"/>
                          <a:stretch>
                            <a:fillRect/>
                          </a:stretch>
                        </pic:blipFill>
                        <pic:spPr>
                          <a:xfrm>
                            <a:off x="0" y="0"/>
                            <a:ext cx="527151" cy="544341"/>
                          </a:xfrm>
                          <a:prstGeom prst="rect">
                            <a:avLst/>
                          </a:prstGeom>
                        </pic:spPr>
                      </pic:pic>
                    </a:graphicData>
                  </a:graphic>
                </wp:inline>
              </w:drawing>
            </w:r>
          </w:p>
          <w:p w14:paraId="59491F90" w14:textId="77777777" w:rsidR="000326E5" w:rsidRPr="00E03D63" w:rsidRDefault="000326E5" w:rsidP="00CC7094">
            <w:pPr>
              <w:jc w:val="center"/>
              <w:rPr>
                <w:rFonts w:ascii="Times New Roman" w:hAnsi="Times New Roman" w:cs="Times New Roman"/>
                <w:bCs/>
                <w:noProof/>
                <w:sz w:val="24"/>
                <w:szCs w:val="24"/>
              </w:rPr>
            </w:pPr>
            <w:r w:rsidRPr="00E03D63">
              <w:rPr>
                <w:rFonts w:ascii="Times New Roman" w:hAnsi="Times New Roman" w:cs="Times New Roman"/>
                <w:i/>
                <w:iCs/>
                <w:sz w:val="24"/>
              </w:rPr>
              <w:t>NAA</w:t>
            </w:r>
            <w:r w:rsidRPr="00E03D63">
              <w:rPr>
                <w:rFonts w:ascii="Times New Roman" w:hAnsi="Times New Roman" w:cs="Times New Roman"/>
                <w:sz w:val="24"/>
              </w:rPr>
              <w:t xml:space="preserve"> logotips</w:t>
            </w:r>
          </w:p>
        </w:tc>
      </w:tr>
    </w:tbl>
    <w:p w14:paraId="49ADDCEB"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2E00FEA3"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81"/>
        <w:gridCol w:w="2834"/>
        <w:gridCol w:w="1134"/>
        <w:gridCol w:w="2582"/>
      </w:tblGrid>
      <w:tr w:rsidR="000326E5" w:rsidRPr="00E03D63" w14:paraId="58101632" w14:textId="77777777" w:rsidTr="00CC7094">
        <w:tc>
          <w:tcPr>
            <w:tcW w:w="0" w:type="auto"/>
            <w:gridSpan w:val="4"/>
            <w:shd w:val="clear" w:color="auto" w:fill="D9D9D9"/>
          </w:tcPr>
          <w:p w14:paraId="77356FD4" w14:textId="77777777" w:rsidR="000326E5" w:rsidRPr="00E03D63" w:rsidRDefault="000326E5" w:rsidP="00CC7094">
            <w:pPr>
              <w:pStyle w:val="TableParagraph"/>
              <w:jc w:val="center"/>
              <w:rPr>
                <w:rFonts w:ascii="Times New Roman" w:hAnsi="Times New Roman" w:cs="Times New Roman"/>
                <w:b/>
                <w:noProof/>
                <w:sz w:val="24"/>
                <w:szCs w:val="24"/>
              </w:rPr>
            </w:pPr>
            <w:r w:rsidRPr="00E03D63">
              <w:rPr>
                <w:rFonts w:ascii="Times New Roman" w:hAnsi="Times New Roman" w:cs="Times New Roman"/>
                <w:b/>
                <w:sz w:val="24"/>
              </w:rPr>
              <w:t>1. IESTĀDE, KAS IZDOD ATĻAUJU</w:t>
            </w:r>
          </w:p>
        </w:tc>
      </w:tr>
      <w:tr w:rsidR="000326E5" w:rsidRPr="00E03D63" w14:paraId="5E84FF5E" w14:textId="77777777" w:rsidTr="00CC7094">
        <w:tc>
          <w:tcPr>
            <w:tcW w:w="2965" w:type="pct"/>
            <w:gridSpan w:val="2"/>
          </w:tcPr>
          <w:p w14:paraId="7C305181"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 xml:space="preserve">1.1. </w:t>
            </w:r>
            <w:r w:rsidRPr="00E03D63">
              <w:rPr>
                <w:rFonts w:ascii="Times New Roman" w:hAnsi="Times New Roman" w:cs="Times New Roman"/>
                <w:b/>
                <w:i/>
                <w:iCs/>
                <w:sz w:val="24"/>
              </w:rPr>
              <w:t>UAS</w:t>
            </w:r>
            <w:r w:rsidRPr="00E03D63">
              <w:rPr>
                <w:rFonts w:ascii="Times New Roman" w:hAnsi="Times New Roman" w:cs="Times New Roman"/>
                <w:b/>
                <w:sz w:val="24"/>
              </w:rPr>
              <w:t xml:space="preserve"> ekspluatanta valsts</w:t>
            </w:r>
          </w:p>
        </w:tc>
        <w:tc>
          <w:tcPr>
            <w:tcW w:w="2035" w:type="pct"/>
            <w:gridSpan w:val="2"/>
          </w:tcPr>
          <w:p w14:paraId="64B3BDCB"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199341F4" w14:textId="77777777" w:rsidTr="00CC7094">
        <w:tc>
          <w:tcPr>
            <w:tcW w:w="2965" w:type="pct"/>
            <w:gridSpan w:val="2"/>
          </w:tcPr>
          <w:p w14:paraId="2F45A532" w14:textId="77777777" w:rsidR="000326E5" w:rsidRPr="00E03D63" w:rsidRDefault="000326E5" w:rsidP="00CC7094">
            <w:pPr>
              <w:pStyle w:val="TableParagraph"/>
              <w:tabs>
                <w:tab w:val="left" w:pos="669"/>
              </w:tabs>
              <w:jc w:val="both"/>
              <w:rPr>
                <w:rFonts w:ascii="Times New Roman" w:hAnsi="Times New Roman" w:cs="Times New Roman"/>
                <w:b/>
                <w:noProof/>
                <w:sz w:val="24"/>
                <w:szCs w:val="24"/>
              </w:rPr>
            </w:pPr>
            <w:r w:rsidRPr="00E03D63">
              <w:rPr>
                <w:rFonts w:ascii="Times New Roman" w:hAnsi="Times New Roman" w:cs="Times New Roman"/>
                <w:b/>
                <w:sz w:val="24"/>
              </w:rPr>
              <w:t>1.2. Izdevēja iestāde</w:t>
            </w:r>
          </w:p>
        </w:tc>
        <w:tc>
          <w:tcPr>
            <w:tcW w:w="2035" w:type="pct"/>
            <w:gridSpan w:val="2"/>
          </w:tcPr>
          <w:p w14:paraId="1DDF4629"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39F4CE69" w14:textId="77777777" w:rsidTr="00CC7094">
        <w:tc>
          <w:tcPr>
            <w:tcW w:w="2965" w:type="pct"/>
            <w:gridSpan w:val="2"/>
          </w:tcPr>
          <w:p w14:paraId="4155E3D0" w14:textId="77777777" w:rsidR="000326E5" w:rsidRPr="00E03D63" w:rsidRDefault="000326E5" w:rsidP="00CC7094">
            <w:pPr>
              <w:pStyle w:val="TableParagraph"/>
              <w:tabs>
                <w:tab w:val="left" w:pos="669"/>
              </w:tabs>
              <w:jc w:val="both"/>
              <w:rPr>
                <w:rFonts w:ascii="Times New Roman" w:hAnsi="Times New Roman" w:cs="Times New Roman"/>
                <w:b/>
                <w:noProof/>
                <w:sz w:val="24"/>
                <w:szCs w:val="24"/>
              </w:rPr>
            </w:pPr>
            <w:r w:rsidRPr="00E03D63">
              <w:rPr>
                <w:rFonts w:ascii="Times New Roman" w:hAnsi="Times New Roman" w:cs="Times New Roman"/>
                <w:b/>
                <w:sz w:val="24"/>
              </w:rPr>
              <w:t>1.3. Kontaktpersona</w:t>
            </w:r>
          </w:p>
          <w:p w14:paraId="171188EB"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Nosaukums</w:t>
            </w:r>
          </w:p>
          <w:p w14:paraId="16BE577F"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Tālrunis</w:t>
            </w:r>
          </w:p>
          <w:p w14:paraId="1F2F587D"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E-pasts</w:t>
            </w:r>
          </w:p>
        </w:tc>
        <w:tc>
          <w:tcPr>
            <w:tcW w:w="2035" w:type="pct"/>
            <w:gridSpan w:val="2"/>
          </w:tcPr>
          <w:p w14:paraId="76627379"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21ADF7D8" w14:textId="77777777" w:rsidTr="00CC7094">
        <w:tc>
          <w:tcPr>
            <w:tcW w:w="0" w:type="auto"/>
            <w:gridSpan w:val="4"/>
            <w:shd w:val="clear" w:color="auto" w:fill="D9D9D9"/>
          </w:tcPr>
          <w:p w14:paraId="7F9F69E2" w14:textId="77777777" w:rsidR="000326E5" w:rsidRPr="00E03D63" w:rsidRDefault="000326E5" w:rsidP="00CC7094">
            <w:pPr>
              <w:pStyle w:val="TableParagraph"/>
              <w:jc w:val="center"/>
              <w:rPr>
                <w:rFonts w:ascii="Times New Roman" w:hAnsi="Times New Roman" w:cs="Times New Roman"/>
                <w:b/>
                <w:noProof/>
                <w:sz w:val="24"/>
                <w:szCs w:val="24"/>
              </w:rPr>
            </w:pPr>
            <w:r w:rsidRPr="00E03D63">
              <w:rPr>
                <w:rFonts w:ascii="Times New Roman" w:hAnsi="Times New Roman" w:cs="Times New Roman"/>
                <w:b/>
                <w:sz w:val="24"/>
              </w:rPr>
              <w:t xml:space="preserve">2. </w:t>
            </w:r>
            <w:r w:rsidRPr="00E03D63">
              <w:rPr>
                <w:rFonts w:ascii="Times New Roman" w:hAnsi="Times New Roman" w:cs="Times New Roman"/>
                <w:b/>
                <w:i/>
                <w:iCs/>
                <w:sz w:val="24"/>
              </w:rPr>
              <w:t>UAS</w:t>
            </w:r>
            <w:r w:rsidRPr="00E03D63">
              <w:rPr>
                <w:rFonts w:ascii="Times New Roman" w:hAnsi="Times New Roman" w:cs="Times New Roman"/>
                <w:b/>
                <w:sz w:val="24"/>
              </w:rPr>
              <w:t xml:space="preserve"> ekspluatanta dati</w:t>
            </w:r>
          </w:p>
        </w:tc>
      </w:tr>
      <w:tr w:rsidR="000326E5" w:rsidRPr="00E03D63" w14:paraId="366320E2" w14:textId="77777777" w:rsidTr="00CC7094">
        <w:tc>
          <w:tcPr>
            <w:tcW w:w="2965" w:type="pct"/>
            <w:gridSpan w:val="2"/>
          </w:tcPr>
          <w:p w14:paraId="2A09CCF2"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 xml:space="preserve">2.1. </w:t>
            </w:r>
            <w:r w:rsidRPr="00E03D63">
              <w:rPr>
                <w:rFonts w:ascii="Times New Roman" w:hAnsi="Times New Roman" w:cs="Times New Roman"/>
                <w:b/>
                <w:i/>
                <w:iCs/>
                <w:sz w:val="24"/>
              </w:rPr>
              <w:t>UAS</w:t>
            </w:r>
            <w:r w:rsidRPr="00E03D63">
              <w:rPr>
                <w:rFonts w:ascii="Times New Roman" w:hAnsi="Times New Roman" w:cs="Times New Roman"/>
                <w:b/>
                <w:sz w:val="24"/>
              </w:rPr>
              <w:t xml:space="preserve"> ekspluatanta reģistrācijas numurs</w:t>
            </w:r>
          </w:p>
        </w:tc>
        <w:tc>
          <w:tcPr>
            <w:tcW w:w="2035" w:type="pct"/>
            <w:gridSpan w:val="2"/>
          </w:tcPr>
          <w:p w14:paraId="55083196"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396C690B" w14:textId="77777777" w:rsidTr="00CC7094">
        <w:tc>
          <w:tcPr>
            <w:tcW w:w="2965" w:type="pct"/>
            <w:gridSpan w:val="2"/>
          </w:tcPr>
          <w:p w14:paraId="13F14C54"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 xml:space="preserve">2.2. </w:t>
            </w:r>
            <w:r w:rsidRPr="00E03D63">
              <w:rPr>
                <w:rFonts w:ascii="Times New Roman" w:hAnsi="Times New Roman" w:cs="Times New Roman"/>
                <w:b/>
                <w:i/>
                <w:iCs/>
                <w:sz w:val="24"/>
              </w:rPr>
              <w:t>UAS</w:t>
            </w:r>
            <w:r w:rsidRPr="00E03D63">
              <w:rPr>
                <w:rFonts w:ascii="Times New Roman" w:hAnsi="Times New Roman" w:cs="Times New Roman"/>
                <w:b/>
                <w:sz w:val="24"/>
              </w:rPr>
              <w:t xml:space="preserve"> ekspluatanta vārds, uzvārds / nosaukums</w:t>
            </w:r>
          </w:p>
        </w:tc>
        <w:tc>
          <w:tcPr>
            <w:tcW w:w="2035" w:type="pct"/>
            <w:gridSpan w:val="2"/>
          </w:tcPr>
          <w:p w14:paraId="2B09FE45"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66366F88" w14:textId="77777777" w:rsidTr="00CC7094">
        <w:tc>
          <w:tcPr>
            <w:tcW w:w="2965" w:type="pct"/>
            <w:gridSpan w:val="2"/>
          </w:tcPr>
          <w:p w14:paraId="0F06ABE2"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2.3. Operacionālais kontaktpunkts</w:t>
            </w:r>
          </w:p>
          <w:p w14:paraId="0DFCAB43"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Nosaukums</w:t>
            </w:r>
          </w:p>
          <w:p w14:paraId="3142D89F"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Tālrunis</w:t>
            </w:r>
          </w:p>
          <w:p w14:paraId="6C7D16D6"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Fakss</w:t>
            </w:r>
          </w:p>
          <w:p w14:paraId="15E21019"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E-pasts</w:t>
            </w:r>
          </w:p>
        </w:tc>
        <w:tc>
          <w:tcPr>
            <w:tcW w:w="2035" w:type="pct"/>
            <w:gridSpan w:val="2"/>
          </w:tcPr>
          <w:p w14:paraId="1C904868"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0343CD3B" w14:textId="77777777" w:rsidTr="00CC7094">
        <w:tc>
          <w:tcPr>
            <w:tcW w:w="2965" w:type="pct"/>
            <w:gridSpan w:val="2"/>
          </w:tcPr>
          <w:p w14:paraId="5161A59F" w14:textId="77777777" w:rsidR="000326E5" w:rsidRPr="00E03D63" w:rsidRDefault="000326E5" w:rsidP="007F1B56">
            <w:pPr>
              <w:pStyle w:val="TableParagraph"/>
              <w:keepNext/>
              <w:keepLines/>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lastRenderedPageBreak/>
              <w:t>2.4. Atļaujas numurs</w:t>
            </w:r>
          </w:p>
        </w:tc>
        <w:tc>
          <w:tcPr>
            <w:tcW w:w="2035" w:type="pct"/>
            <w:gridSpan w:val="2"/>
          </w:tcPr>
          <w:p w14:paraId="2A1BB036" w14:textId="77777777" w:rsidR="000326E5" w:rsidRPr="00E03D63" w:rsidRDefault="000326E5" w:rsidP="007F1B56">
            <w:pPr>
              <w:pStyle w:val="TableParagraph"/>
              <w:keepNext/>
              <w:keepLines/>
              <w:jc w:val="both"/>
              <w:rPr>
                <w:rFonts w:ascii="Times New Roman" w:hAnsi="Times New Roman" w:cs="Times New Roman"/>
                <w:noProof/>
                <w:sz w:val="24"/>
                <w:szCs w:val="24"/>
              </w:rPr>
            </w:pPr>
          </w:p>
        </w:tc>
      </w:tr>
      <w:tr w:rsidR="000326E5" w:rsidRPr="00E03D63" w14:paraId="349B4443" w14:textId="77777777" w:rsidTr="00CC7094">
        <w:tc>
          <w:tcPr>
            <w:tcW w:w="0" w:type="auto"/>
            <w:gridSpan w:val="4"/>
            <w:shd w:val="clear" w:color="auto" w:fill="D9D9D9"/>
          </w:tcPr>
          <w:p w14:paraId="5B24FA18" w14:textId="77777777" w:rsidR="000326E5" w:rsidRPr="00E03D63" w:rsidRDefault="000326E5" w:rsidP="007F1B56">
            <w:pPr>
              <w:pStyle w:val="TableParagraph"/>
              <w:keepNext/>
              <w:keepLines/>
              <w:jc w:val="center"/>
              <w:rPr>
                <w:rFonts w:ascii="Times New Roman" w:hAnsi="Times New Roman" w:cs="Times New Roman"/>
                <w:b/>
                <w:noProof/>
                <w:sz w:val="24"/>
                <w:szCs w:val="24"/>
              </w:rPr>
            </w:pPr>
            <w:r w:rsidRPr="00E03D63">
              <w:rPr>
                <w:rFonts w:ascii="Times New Roman" w:hAnsi="Times New Roman" w:cs="Times New Roman"/>
                <w:b/>
                <w:sz w:val="24"/>
              </w:rPr>
              <w:t xml:space="preserve">3. Atļauju saņēmušās </w:t>
            </w:r>
            <w:r w:rsidRPr="00E03D63">
              <w:rPr>
                <w:rFonts w:ascii="Times New Roman" w:hAnsi="Times New Roman" w:cs="Times New Roman"/>
                <w:b/>
                <w:i/>
                <w:iCs/>
                <w:sz w:val="24"/>
              </w:rPr>
              <w:t>UAS</w:t>
            </w:r>
            <w:r w:rsidRPr="00E03D63">
              <w:rPr>
                <w:rFonts w:ascii="Times New Roman" w:hAnsi="Times New Roman" w:cs="Times New Roman"/>
                <w:b/>
                <w:sz w:val="24"/>
              </w:rPr>
              <w:t xml:space="preserve"> dati</w:t>
            </w:r>
          </w:p>
        </w:tc>
      </w:tr>
      <w:tr w:rsidR="000326E5" w:rsidRPr="00E03D63" w14:paraId="50EEB78C" w14:textId="77777777" w:rsidTr="00CC7094">
        <w:tc>
          <w:tcPr>
            <w:tcW w:w="1413" w:type="pct"/>
          </w:tcPr>
          <w:p w14:paraId="43968B24" w14:textId="77777777" w:rsidR="000326E5" w:rsidRPr="00E03D63" w:rsidRDefault="000326E5" w:rsidP="007F1B56">
            <w:pPr>
              <w:pStyle w:val="TableParagraph"/>
              <w:keepNext/>
              <w:keepLines/>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 xml:space="preserve">3.1. </w:t>
            </w:r>
            <w:r w:rsidRPr="00E03D63">
              <w:rPr>
                <w:rFonts w:ascii="Times New Roman" w:hAnsi="Times New Roman" w:cs="Times New Roman"/>
                <w:b/>
                <w:color w:val="000000"/>
                <w:sz w:val="24"/>
                <w:highlight w:val="cyan"/>
              </w:rPr>
              <w:t>Ražotājs</w:t>
            </w:r>
          </w:p>
        </w:tc>
        <w:tc>
          <w:tcPr>
            <w:tcW w:w="1552" w:type="pct"/>
          </w:tcPr>
          <w:p w14:paraId="0164C4E4" w14:textId="77777777" w:rsidR="000326E5" w:rsidRPr="00E03D63" w:rsidRDefault="000326E5" w:rsidP="007F1B56">
            <w:pPr>
              <w:pStyle w:val="TableParagraph"/>
              <w:keepNext/>
              <w:keepLines/>
              <w:jc w:val="both"/>
              <w:rPr>
                <w:rFonts w:ascii="Times New Roman" w:hAnsi="Times New Roman" w:cs="Times New Roman"/>
                <w:noProof/>
                <w:sz w:val="24"/>
                <w:szCs w:val="24"/>
              </w:rPr>
            </w:pPr>
          </w:p>
        </w:tc>
        <w:tc>
          <w:tcPr>
            <w:tcW w:w="621" w:type="pct"/>
          </w:tcPr>
          <w:p w14:paraId="11E20605" w14:textId="77777777" w:rsidR="000326E5" w:rsidRPr="00E03D63" w:rsidRDefault="000326E5" w:rsidP="007F1B56">
            <w:pPr>
              <w:pStyle w:val="TableParagraph"/>
              <w:keepNext/>
              <w:keepLines/>
              <w:tabs>
                <w:tab w:val="left" w:pos="675"/>
              </w:tabs>
              <w:jc w:val="both"/>
              <w:rPr>
                <w:rFonts w:ascii="Times New Roman" w:hAnsi="Times New Roman" w:cs="Times New Roman"/>
                <w:b/>
                <w:noProof/>
                <w:sz w:val="24"/>
                <w:szCs w:val="24"/>
              </w:rPr>
            </w:pPr>
            <w:r w:rsidRPr="00E03D63">
              <w:rPr>
                <w:rFonts w:ascii="Times New Roman" w:hAnsi="Times New Roman" w:cs="Times New Roman"/>
                <w:b/>
                <w:sz w:val="24"/>
              </w:rPr>
              <w:t>3.2. Modelis</w:t>
            </w:r>
          </w:p>
        </w:tc>
        <w:tc>
          <w:tcPr>
            <w:tcW w:w="1414" w:type="pct"/>
          </w:tcPr>
          <w:p w14:paraId="270DA138"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08D9F9C1" w14:textId="77777777" w:rsidTr="00CC7094">
        <w:tc>
          <w:tcPr>
            <w:tcW w:w="2965" w:type="pct"/>
            <w:gridSpan w:val="2"/>
          </w:tcPr>
          <w:p w14:paraId="71046204" w14:textId="77777777" w:rsidR="000326E5" w:rsidRPr="00E03D63" w:rsidRDefault="000326E5" w:rsidP="00CC7094">
            <w:pPr>
              <w:pStyle w:val="TableParagraph"/>
              <w:tabs>
                <w:tab w:val="left" w:pos="674"/>
              </w:tabs>
              <w:jc w:val="both"/>
              <w:rPr>
                <w:rFonts w:ascii="Times New Roman" w:hAnsi="Times New Roman" w:cs="Times New Roman"/>
                <w:b/>
                <w:noProof/>
                <w:color w:val="000000"/>
                <w:sz w:val="24"/>
                <w:szCs w:val="24"/>
              </w:rPr>
            </w:pPr>
            <w:r w:rsidRPr="00E03D63">
              <w:rPr>
                <w:rFonts w:ascii="Times New Roman" w:hAnsi="Times New Roman" w:cs="Times New Roman"/>
                <w:b/>
                <w:color w:val="000000"/>
                <w:sz w:val="24"/>
                <w:highlight w:val="cyan"/>
              </w:rPr>
              <w:t>3.3. Tipa sertifikāts (</w:t>
            </w:r>
            <w:r w:rsidRPr="00E03D63">
              <w:rPr>
                <w:rFonts w:ascii="Times New Roman" w:hAnsi="Times New Roman" w:cs="Times New Roman"/>
                <w:b/>
                <w:i/>
                <w:iCs/>
                <w:color w:val="000000"/>
                <w:sz w:val="24"/>
                <w:highlight w:val="cyan"/>
              </w:rPr>
              <w:t>TC</w:t>
            </w:r>
            <w:r w:rsidRPr="00E03D63">
              <w:rPr>
                <w:rFonts w:ascii="Times New Roman" w:hAnsi="Times New Roman" w:cs="Times New Roman"/>
                <w:b/>
                <w:color w:val="000000"/>
                <w:sz w:val="24"/>
                <w:highlight w:val="cyan"/>
              </w:rPr>
              <w:t>) (ja tāds ir nepieciešams)</w:t>
            </w:r>
          </w:p>
        </w:tc>
        <w:tc>
          <w:tcPr>
            <w:tcW w:w="2035" w:type="pct"/>
            <w:gridSpan w:val="2"/>
          </w:tcPr>
          <w:p w14:paraId="5031280A"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69E5ACA8" w14:textId="77777777" w:rsidTr="00CC7094">
        <w:tc>
          <w:tcPr>
            <w:tcW w:w="2965" w:type="pct"/>
            <w:gridSpan w:val="2"/>
          </w:tcPr>
          <w:p w14:paraId="2D4F06BB"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3.</w:t>
            </w:r>
            <w:r w:rsidRPr="00E03D63">
              <w:rPr>
                <w:rFonts w:ascii="Times New Roman" w:hAnsi="Times New Roman" w:cs="Times New Roman"/>
                <w:b/>
                <w:color w:val="000000"/>
                <w:sz w:val="24"/>
                <w:highlight w:val="cyan"/>
              </w:rPr>
              <w:t>4</w:t>
            </w:r>
            <w:r w:rsidRPr="00E03D63">
              <w:rPr>
                <w:rFonts w:ascii="Times New Roman" w:hAnsi="Times New Roman" w:cs="Times New Roman"/>
                <w:b/>
                <w:color w:val="000000"/>
                <w:sz w:val="24"/>
              </w:rPr>
              <w:t xml:space="preserve">. Sērijas numurs vai </w:t>
            </w:r>
            <w:r w:rsidRPr="00E03D63">
              <w:rPr>
                <w:rFonts w:ascii="Times New Roman" w:hAnsi="Times New Roman" w:cs="Times New Roman"/>
                <w:b/>
                <w:i/>
                <w:iCs/>
                <w:color w:val="000000"/>
                <w:sz w:val="24"/>
              </w:rPr>
              <w:t>UA</w:t>
            </w:r>
            <w:r w:rsidRPr="00E03D63">
              <w:rPr>
                <w:rFonts w:ascii="Times New Roman" w:hAnsi="Times New Roman" w:cs="Times New Roman"/>
                <w:b/>
                <w:color w:val="000000"/>
                <w:sz w:val="24"/>
              </w:rPr>
              <w:t xml:space="preserve"> reģistrācijas zīme (</w:t>
            </w:r>
            <w:r w:rsidRPr="00E03D63">
              <w:rPr>
                <w:rFonts w:ascii="Times New Roman" w:hAnsi="Times New Roman" w:cs="Times New Roman"/>
                <w:b/>
                <w:color w:val="000000"/>
                <w:sz w:val="24"/>
                <w:highlight w:val="cyan"/>
              </w:rPr>
              <w:t xml:space="preserve">sertificētām </w:t>
            </w:r>
            <w:r w:rsidRPr="00E03D63">
              <w:rPr>
                <w:rFonts w:ascii="Times New Roman" w:hAnsi="Times New Roman" w:cs="Times New Roman"/>
                <w:b/>
                <w:i/>
                <w:iCs/>
                <w:color w:val="000000"/>
                <w:sz w:val="24"/>
                <w:highlight w:val="cyan"/>
              </w:rPr>
              <w:t>UAS</w:t>
            </w:r>
            <w:r w:rsidRPr="00E03D63">
              <w:rPr>
                <w:rFonts w:ascii="Times New Roman" w:hAnsi="Times New Roman" w:cs="Times New Roman"/>
                <w:b/>
                <w:color w:val="000000"/>
                <w:sz w:val="24"/>
              </w:rPr>
              <w:t>)</w:t>
            </w:r>
          </w:p>
        </w:tc>
        <w:tc>
          <w:tcPr>
            <w:tcW w:w="2035" w:type="pct"/>
            <w:gridSpan w:val="2"/>
          </w:tcPr>
          <w:p w14:paraId="4BC1EE74"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666C8F1B" w14:textId="77777777" w:rsidTr="00CC7094">
        <w:tc>
          <w:tcPr>
            <w:tcW w:w="2965" w:type="pct"/>
            <w:gridSpan w:val="2"/>
          </w:tcPr>
          <w:p w14:paraId="2B1DA50A" w14:textId="77777777" w:rsidR="000326E5" w:rsidRPr="00E03D63" w:rsidRDefault="000326E5" w:rsidP="00CC7094">
            <w:pPr>
              <w:pStyle w:val="TableParagraph"/>
              <w:tabs>
                <w:tab w:val="left" w:pos="674"/>
              </w:tabs>
              <w:jc w:val="both"/>
              <w:rPr>
                <w:rFonts w:ascii="Times New Roman" w:hAnsi="Times New Roman" w:cs="Times New Roman"/>
                <w:b/>
                <w:noProof/>
                <w:color w:val="000000"/>
                <w:sz w:val="24"/>
                <w:szCs w:val="24"/>
              </w:rPr>
            </w:pPr>
            <w:r w:rsidRPr="00E03D63">
              <w:rPr>
                <w:rFonts w:ascii="Times New Roman" w:hAnsi="Times New Roman" w:cs="Times New Roman"/>
                <w:b/>
                <w:color w:val="000000"/>
                <w:sz w:val="24"/>
                <w:highlight w:val="cyan"/>
              </w:rPr>
              <w:t>3.5. Lidojumderīguma sertifikāts (</w:t>
            </w:r>
            <w:r w:rsidRPr="00E03D63">
              <w:rPr>
                <w:rFonts w:ascii="Times New Roman" w:hAnsi="Times New Roman" w:cs="Times New Roman"/>
                <w:b/>
                <w:i/>
                <w:iCs/>
                <w:color w:val="000000"/>
                <w:sz w:val="24"/>
                <w:highlight w:val="cyan"/>
              </w:rPr>
              <w:t>CofA</w:t>
            </w:r>
            <w:r w:rsidRPr="00E03D63">
              <w:rPr>
                <w:rFonts w:ascii="Times New Roman" w:hAnsi="Times New Roman" w:cs="Times New Roman"/>
                <w:b/>
                <w:color w:val="000000"/>
                <w:sz w:val="24"/>
                <w:highlight w:val="cyan"/>
              </w:rPr>
              <w:t>) (ja tāds ir nepieciešams)</w:t>
            </w:r>
          </w:p>
        </w:tc>
        <w:tc>
          <w:tcPr>
            <w:tcW w:w="2035" w:type="pct"/>
            <w:gridSpan w:val="2"/>
          </w:tcPr>
          <w:p w14:paraId="2B513BB6"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7C830EDD" w14:textId="77777777" w:rsidTr="00CC7094">
        <w:tc>
          <w:tcPr>
            <w:tcW w:w="2965" w:type="pct"/>
            <w:gridSpan w:val="2"/>
          </w:tcPr>
          <w:p w14:paraId="6DBADE6A" w14:textId="77777777" w:rsidR="000326E5" w:rsidRPr="00E03D63" w:rsidRDefault="000326E5" w:rsidP="00CC7094">
            <w:pPr>
              <w:pStyle w:val="TableParagraph"/>
              <w:tabs>
                <w:tab w:val="left" w:pos="674"/>
              </w:tabs>
              <w:jc w:val="both"/>
              <w:rPr>
                <w:rFonts w:ascii="Times New Roman" w:hAnsi="Times New Roman" w:cs="Times New Roman"/>
                <w:b/>
                <w:noProof/>
                <w:color w:val="000000"/>
                <w:sz w:val="24"/>
                <w:szCs w:val="24"/>
              </w:rPr>
            </w:pPr>
            <w:r w:rsidRPr="00E03D63">
              <w:rPr>
                <w:rFonts w:ascii="Times New Roman" w:hAnsi="Times New Roman" w:cs="Times New Roman"/>
                <w:b/>
                <w:color w:val="000000"/>
                <w:sz w:val="24"/>
                <w:highlight w:val="cyan"/>
              </w:rPr>
              <w:t>3.6. Trokšņa līmeņa sertifikāts (ja tāds ir nepieciešams)</w:t>
            </w:r>
          </w:p>
        </w:tc>
        <w:tc>
          <w:tcPr>
            <w:tcW w:w="2035" w:type="pct"/>
            <w:gridSpan w:val="2"/>
          </w:tcPr>
          <w:p w14:paraId="34F38005"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5B589E6C" w14:textId="77777777" w:rsidTr="00CC7094">
        <w:tc>
          <w:tcPr>
            <w:tcW w:w="2965" w:type="pct"/>
            <w:gridSpan w:val="2"/>
          </w:tcPr>
          <w:p w14:paraId="4ADE2653" w14:textId="77777777" w:rsidR="000326E5" w:rsidRPr="00E03D63" w:rsidRDefault="000326E5" w:rsidP="00CC7094">
            <w:pPr>
              <w:pStyle w:val="TableParagraph"/>
              <w:tabs>
                <w:tab w:val="left" w:pos="674"/>
                <w:tab w:val="left" w:pos="2284"/>
                <w:tab w:val="left" w:pos="2970"/>
              </w:tabs>
              <w:jc w:val="both"/>
              <w:rPr>
                <w:rFonts w:ascii="Times New Roman" w:hAnsi="Times New Roman" w:cs="Times New Roman"/>
                <w:b/>
                <w:noProof/>
                <w:color w:val="000000"/>
                <w:sz w:val="24"/>
                <w:szCs w:val="24"/>
              </w:rPr>
            </w:pPr>
            <w:r w:rsidRPr="00E03D63">
              <w:rPr>
                <w:rFonts w:ascii="Times New Roman" w:hAnsi="Times New Roman" w:cs="Times New Roman"/>
                <w:b/>
                <w:color w:val="000000"/>
                <w:sz w:val="24"/>
                <w:highlight w:val="cyan"/>
              </w:rPr>
              <w:t>3.7. Prasības lidojumderīguma uzturēšanai</w:t>
            </w:r>
          </w:p>
        </w:tc>
        <w:tc>
          <w:tcPr>
            <w:tcW w:w="2035" w:type="pct"/>
            <w:gridSpan w:val="2"/>
          </w:tcPr>
          <w:p w14:paraId="477129AD"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4ED5136A" w14:textId="77777777" w:rsidTr="00CC7094">
        <w:tc>
          <w:tcPr>
            <w:tcW w:w="0" w:type="auto"/>
            <w:gridSpan w:val="4"/>
            <w:shd w:val="clear" w:color="auto" w:fill="D9D9D9"/>
          </w:tcPr>
          <w:p w14:paraId="71C2877F" w14:textId="77777777" w:rsidR="000326E5" w:rsidRPr="00E03D63" w:rsidRDefault="000326E5" w:rsidP="00CC7094">
            <w:pPr>
              <w:pStyle w:val="TableParagraph"/>
              <w:jc w:val="center"/>
              <w:rPr>
                <w:rFonts w:ascii="Times New Roman" w:hAnsi="Times New Roman" w:cs="Times New Roman"/>
                <w:b/>
                <w:noProof/>
                <w:sz w:val="24"/>
                <w:szCs w:val="24"/>
              </w:rPr>
            </w:pPr>
            <w:r w:rsidRPr="00E03D63">
              <w:rPr>
                <w:rFonts w:ascii="Times New Roman" w:hAnsi="Times New Roman" w:cs="Times New Roman"/>
                <w:b/>
                <w:sz w:val="24"/>
              </w:rPr>
              <w:t xml:space="preserve">4. </w:t>
            </w:r>
            <w:r w:rsidRPr="00E03D63">
              <w:rPr>
                <w:rFonts w:ascii="Times New Roman" w:hAnsi="Times New Roman" w:cs="Times New Roman"/>
                <w:b/>
                <w:i/>
                <w:iCs/>
                <w:sz w:val="24"/>
              </w:rPr>
              <w:t>UAS</w:t>
            </w:r>
            <w:r w:rsidRPr="00E03D63">
              <w:rPr>
                <w:rFonts w:ascii="Times New Roman" w:hAnsi="Times New Roman" w:cs="Times New Roman"/>
                <w:b/>
                <w:sz w:val="24"/>
              </w:rPr>
              <w:t xml:space="preserve"> lidojuma ierobežojumi un nosacījumi</w:t>
            </w:r>
          </w:p>
        </w:tc>
      </w:tr>
      <w:tr w:rsidR="000326E5" w:rsidRPr="00E03D63" w14:paraId="5F73E480" w14:textId="77777777" w:rsidTr="00CC7094">
        <w:tc>
          <w:tcPr>
            <w:tcW w:w="2965" w:type="pct"/>
            <w:gridSpan w:val="2"/>
          </w:tcPr>
          <w:p w14:paraId="5F56A225"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4.1. Atļautā(-ās) vieta(-as)</w:t>
            </w:r>
          </w:p>
        </w:tc>
        <w:tc>
          <w:tcPr>
            <w:tcW w:w="2035" w:type="pct"/>
            <w:gridSpan w:val="2"/>
          </w:tcPr>
          <w:p w14:paraId="19976113"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59A05BF8" w14:textId="77777777" w:rsidTr="00CC7094">
        <w:tc>
          <w:tcPr>
            <w:tcW w:w="2965" w:type="pct"/>
            <w:gridSpan w:val="2"/>
          </w:tcPr>
          <w:p w14:paraId="7C11F117"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4.2. Atļautās gaisa telpas riska līmenis</w:t>
            </w:r>
          </w:p>
        </w:tc>
        <w:tc>
          <w:tcPr>
            <w:tcW w:w="2035" w:type="pct"/>
            <w:gridSpan w:val="2"/>
          </w:tcPr>
          <w:p w14:paraId="575B0374"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0BC98AEA" w14:textId="77777777" w:rsidTr="00CC7094">
        <w:tc>
          <w:tcPr>
            <w:tcW w:w="2965" w:type="pct"/>
            <w:gridSpan w:val="2"/>
          </w:tcPr>
          <w:p w14:paraId="77F52955"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4.3. Ekspluatācijas ierobežojumi</w:t>
            </w:r>
          </w:p>
        </w:tc>
        <w:tc>
          <w:tcPr>
            <w:tcW w:w="2035" w:type="pct"/>
            <w:gridSpan w:val="2"/>
          </w:tcPr>
          <w:p w14:paraId="133FA5D5"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05547580" w14:textId="77777777" w:rsidTr="00CC7094">
        <w:tc>
          <w:tcPr>
            <w:tcW w:w="2965" w:type="pct"/>
            <w:gridSpan w:val="2"/>
          </w:tcPr>
          <w:p w14:paraId="4DE2DEC4"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4.4. Risku mazinoši pasākumi</w:t>
            </w:r>
          </w:p>
        </w:tc>
        <w:tc>
          <w:tcPr>
            <w:tcW w:w="2035" w:type="pct"/>
            <w:gridSpan w:val="2"/>
          </w:tcPr>
          <w:p w14:paraId="1388E20B"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1CD17A71" w14:textId="77777777" w:rsidTr="00CC7094">
        <w:tc>
          <w:tcPr>
            <w:tcW w:w="2965" w:type="pct"/>
            <w:gridSpan w:val="2"/>
          </w:tcPr>
          <w:p w14:paraId="142C5724"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4.5. Tālvadības pilota kompetence</w:t>
            </w:r>
          </w:p>
        </w:tc>
        <w:tc>
          <w:tcPr>
            <w:tcW w:w="2035" w:type="pct"/>
            <w:gridSpan w:val="2"/>
          </w:tcPr>
          <w:p w14:paraId="0417B6EE"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33F1E33C" w14:textId="77777777" w:rsidTr="00CC7094">
        <w:tc>
          <w:tcPr>
            <w:tcW w:w="2965" w:type="pct"/>
            <w:gridSpan w:val="2"/>
          </w:tcPr>
          <w:p w14:paraId="2B52FA73"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 xml:space="preserve">4.6. Citu </w:t>
            </w:r>
            <w:r w:rsidRPr="00E03D63">
              <w:rPr>
                <w:rFonts w:ascii="Times New Roman" w:hAnsi="Times New Roman" w:cs="Times New Roman"/>
                <w:b/>
                <w:i/>
                <w:iCs/>
                <w:color w:val="000000"/>
                <w:sz w:val="24"/>
                <w:highlight w:val="cyan"/>
              </w:rPr>
              <w:t>UAS</w:t>
            </w:r>
            <w:r w:rsidRPr="00E03D63">
              <w:rPr>
                <w:rFonts w:ascii="Times New Roman" w:hAnsi="Times New Roman" w:cs="Times New Roman"/>
                <w:b/>
                <w:color w:val="000000"/>
                <w:sz w:val="24"/>
              </w:rPr>
              <w:t xml:space="preserve"> lidojuma drošībai būtisku darbinieku kompetence</w:t>
            </w:r>
          </w:p>
        </w:tc>
        <w:tc>
          <w:tcPr>
            <w:tcW w:w="2035" w:type="pct"/>
            <w:gridSpan w:val="2"/>
          </w:tcPr>
          <w:p w14:paraId="295EC680"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370C1F98" w14:textId="77777777" w:rsidTr="00CC7094">
        <w:tc>
          <w:tcPr>
            <w:tcW w:w="2965" w:type="pct"/>
            <w:gridSpan w:val="2"/>
          </w:tcPr>
          <w:p w14:paraId="61A73A41"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4.7. Reģistrējamā informācija</w:t>
            </w:r>
          </w:p>
        </w:tc>
        <w:tc>
          <w:tcPr>
            <w:tcW w:w="2035" w:type="pct"/>
            <w:gridSpan w:val="2"/>
          </w:tcPr>
          <w:p w14:paraId="6772B810"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0C225F5C" w14:textId="77777777" w:rsidTr="00CC7094">
        <w:tc>
          <w:tcPr>
            <w:tcW w:w="2965" w:type="pct"/>
            <w:gridSpan w:val="2"/>
          </w:tcPr>
          <w:p w14:paraId="6724E5A1"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4.8. To notikumu veids, par kuriem jāziņo kompetentajai iestādei saskaņā ar Regulu (ES) Nr. 376/2014</w:t>
            </w:r>
          </w:p>
        </w:tc>
        <w:tc>
          <w:tcPr>
            <w:tcW w:w="2035" w:type="pct"/>
            <w:gridSpan w:val="2"/>
          </w:tcPr>
          <w:p w14:paraId="0D8A4269"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339397ED" w14:textId="77777777" w:rsidTr="00CC7094">
        <w:tc>
          <w:tcPr>
            <w:tcW w:w="2965" w:type="pct"/>
            <w:gridSpan w:val="2"/>
          </w:tcPr>
          <w:p w14:paraId="1DB0FC27" w14:textId="77777777" w:rsidR="000326E5" w:rsidRPr="00E03D63" w:rsidRDefault="000326E5" w:rsidP="00CC7094">
            <w:pPr>
              <w:pStyle w:val="TableParagraph"/>
              <w:tabs>
                <w:tab w:val="left" w:pos="674"/>
              </w:tabs>
              <w:jc w:val="both"/>
              <w:rPr>
                <w:rFonts w:ascii="Times New Roman" w:hAnsi="Times New Roman" w:cs="Times New Roman"/>
                <w:b/>
                <w:noProof/>
                <w:sz w:val="24"/>
                <w:szCs w:val="24"/>
              </w:rPr>
            </w:pPr>
            <w:r w:rsidRPr="00E03D63">
              <w:rPr>
                <w:rFonts w:ascii="Times New Roman" w:hAnsi="Times New Roman" w:cs="Times New Roman"/>
                <w:b/>
                <w:sz w:val="24"/>
              </w:rPr>
              <w:t xml:space="preserve">4.9. </w:t>
            </w:r>
            <w:r w:rsidRPr="00E03D63">
              <w:rPr>
                <w:rFonts w:ascii="Times New Roman" w:hAnsi="Times New Roman" w:cs="Times New Roman"/>
                <w:b/>
                <w:color w:val="000000"/>
                <w:sz w:val="24"/>
                <w:highlight w:val="cyan"/>
              </w:rPr>
              <w:t>Derīguma termiņš</w:t>
            </w:r>
          </w:p>
        </w:tc>
        <w:tc>
          <w:tcPr>
            <w:tcW w:w="2035" w:type="pct"/>
            <w:gridSpan w:val="2"/>
          </w:tcPr>
          <w:p w14:paraId="29C632B2" w14:textId="77777777" w:rsidR="000326E5" w:rsidRPr="00E03D63" w:rsidRDefault="000326E5" w:rsidP="00CC7094">
            <w:pPr>
              <w:pStyle w:val="TableParagraph"/>
              <w:jc w:val="both"/>
              <w:rPr>
                <w:rFonts w:ascii="Times New Roman" w:hAnsi="Times New Roman" w:cs="Times New Roman"/>
                <w:noProof/>
                <w:sz w:val="24"/>
                <w:szCs w:val="24"/>
              </w:rPr>
            </w:pPr>
          </w:p>
        </w:tc>
      </w:tr>
      <w:tr w:rsidR="000326E5" w:rsidRPr="00E03D63" w14:paraId="4920B305" w14:textId="77777777" w:rsidTr="00CC7094">
        <w:tc>
          <w:tcPr>
            <w:tcW w:w="0" w:type="auto"/>
            <w:gridSpan w:val="4"/>
          </w:tcPr>
          <w:p w14:paraId="403840F4" w14:textId="77777777" w:rsidR="000326E5" w:rsidRPr="00E03D63" w:rsidRDefault="000326E5" w:rsidP="00CC7094">
            <w:pPr>
              <w:pStyle w:val="TableParagraph"/>
              <w:jc w:val="both"/>
              <w:rPr>
                <w:rFonts w:ascii="Times New Roman" w:hAnsi="Times New Roman" w:cs="Times New Roman"/>
                <w:noProof/>
                <w:sz w:val="24"/>
                <w:szCs w:val="24"/>
              </w:rPr>
            </w:pPr>
            <w:r w:rsidRPr="00E03D63">
              <w:rPr>
                <w:rFonts w:ascii="Times New Roman" w:hAnsi="Times New Roman" w:cs="Times New Roman"/>
                <w:sz w:val="24"/>
              </w:rPr>
              <w:t xml:space="preserve">………………………………. (2.2.) ir atļauts veikt </w:t>
            </w:r>
            <w:r w:rsidRPr="00E03D63">
              <w:rPr>
                <w:rFonts w:ascii="Times New Roman" w:hAnsi="Times New Roman" w:cs="Times New Roman"/>
                <w:i/>
                <w:iCs/>
                <w:sz w:val="24"/>
              </w:rPr>
              <w:t>UAS</w:t>
            </w:r>
            <w:r w:rsidRPr="00E03D63">
              <w:rPr>
                <w:rFonts w:ascii="Times New Roman" w:hAnsi="Times New Roman" w:cs="Times New Roman"/>
                <w:sz w:val="24"/>
              </w:rPr>
              <w:t xml:space="preserve"> lidojumus ar 3. sadaļā noteikto </w:t>
            </w:r>
            <w:r w:rsidRPr="00E03D63">
              <w:rPr>
                <w:rFonts w:ascii="Times New Roman" w:hAnsi="Times New Roman" w:cs="Times New Roman"/>
                <w:i/>
                <w:iCs/>
                <w:sz w:val="24"/>
              </w:rPr>
              <w:t>UA</w:t>
            </w:r>
            <w:r w:rsidRPr="00E03D63">
              <w:rPr>
                <w:rFonts w:ascii="Times New Roman" w:hAnsi="Times New Roman" w:cs="Times New Roman"/>
                <w:sz w:val="24"/>
              </w:rPr>
              <w:t xml:space="preserve"> un saskaņā ar 4. sadaļas nosacījumiem un ierobežojumiem, ja tas atbilst šai atļaujai, kā arī Regulas (ES) 2018/1139 IX pielikumam un tās īstenošanas noteikumiem</w:t>
            </w:r>
            <w:r w:rsidRPr="00E03D63">
              <w:rPr>
                <w:rFonts w:ascii="Times New Roman" w:hAnsi="Times New Roman" w:cs="Times New Roman"/>
                <w:color w:val="000000"/>
                <w:sz w:val="24"/>
              </w:rPr>
              <w:t>.</w:t>
            </w:r>
          </w:p>
        </w:tc>
      </w:tr>
      <w:tr w:rsidR="000326E5" w:rsidRPr="00E03D63" w14:paraId="085D5F1F" w14:textId="77777777" w:rsidTr="00CC7094">
        <w:tc>
          <w:tcPr>
            <w:tcW w:w="2965" w:type="pct"/>
            <w:gridSpan w:val="2"/>
          </w:tcPr>
          <w:p w14:paraId="0680B39E" w14:textId="77777777" w:rsidR="000326E5" w:rsidRPr="00E03D63" w:rsidRDefault="000326E5" w:rsidP="00CC7094">
            <w:pPr>
              <w:pStyle w:val="TableParagraph"/>
              <w:jc w:val="both"/>
              <w:rPr>
                <w:rFonts w:ascii="Times New Roman" w:hAnsi="Times New Roman" w:cs="Times New Roman"/>
                <w:b/>
                <w:noProof/>
                <w:sz w:val="24"/>
                <w:szCs w:val="24"/>
              </w:rPr>
            </w:pPr>
            <w:r w:rsidRPr="00E03D63">
              <w:rPr>
                <w:rFonts w:ascii="Times New Roman" w:hAnsi="Times New Roman" w:cs="Times New Roman"/>
                <w:b/>
                <w:sz w:val="24"/>
              </w:rPr>
              <w:t>Datums, paraksts un zīmogs</w:t>
            </w:r>
          </w:p>
        </w:tc>
        <w:tc>
          <w:tcPr>
            <w:tcW w:w="2035" w:type="pct"/>
            <w:gridSpan w:val="2"/>
          </w:tcPr>
          <w:p w14:paraId="12775DFD" w14:textId="77777777" w:rsidR="000326E5" w:rsidRPr="00E03D63" w:rsidRDefault="000326E5" w:rsidP="00CC7094">
            <w:pPr>
              <w:pStyle w:val="TableParagraph"/>
              <w:jc w:val="both"/>
              <w:rPr>
                <w:rFonts w:ascii="Times New Roman" w:hAnsi="Times New Roman" w:cs="Times New Roman"/>
                <w:noProof/>
                <w:sz w:val="24"/>
                <w:szCs w:val="24"/>
              </w:rPr>
            </w:pPr>
          </w:p>
        </w:tc>
      </w:tr>
    </w:tbl>
    <w:p w14:paraId="0116E22F" w14:textId="77777777" w:rsidR="000326E5" w:rsidRPr="00E03D63" w:rsidRDefault="000326E5" w:rsidP="000326E5">
      <w:pPr>
        <w:pStyle w:val="BodyText"/>
        <w:spacing w:before="0"/>
        <w:ind w:left="0"/>
        <w:jc w:val="both"/>
        <w:rPr>
          <w:rFonts w:ascii="Times New Roman" w:hAnsi="Times New Roman" w:cs="Times New Roman"/>
          <w:noProof/>
          <w:sz w:val="24"/>
          <w:szCs w:val="24"/>
          <w:u w:val="single"/>
        </w:rPr>
      </w:pPr>
    </w:p>
    <w:p w14:paraId="65EFE835" w14:textId="77777777" w:rsidR="000326E5" w:rsidRPr="00E03D63" w:rsidRDefault="000326E5" w:rsidP="000326E5">
      <w:pPr>
        <w:pStyle w:val="BodyText"/>
        <w:spacing w:before="0"/>
        <w:ind w:left="0"/>
        <w:jc w:val="both"/>
        <w:rPr>
          <w:rFonts w:ascii="Times New Roman" w:hAnsi="Times New Roman" w:cs="Times New Roman"/>
          <w:noProof/>
          <w:sz w:val="24"/>
          <w:szCs w:val="24"/>
          <w:u w:val="single"/>
        </w:rPr>
      </w:pPr>
      <w:r w:rsidRPr="00E03D63">
        <w:rPr>
          <w:rFonts w:ascii="Times New Roman" w:hAnsi="Times New Roman" w:cs="Times New Roman"/>
          <w:sz w:val="24"/>
          <w:u w:val="single"/>
        </w:rPr>
        <w:t>Veidlapas aizpildīšanas norādījumi</w:t>
      </w:r>
    </w:p>
    <w:p w14:paraId="3FAC2FDE" w14:textId="77777777" w:rsidR="000326E5" w:rsidRPr="00E03D63" w:rsidRDefault="000326E5" w:rsidP="000326E5">
      <w:pPr>
        <w:pStyle w:val="BodyText"/>
        <w:spacing w:before="0"/>
        <w:ind w:left="0"/>
        <w:jc w:val="both"/>
        <w:rPr>
          <w:rFonts w:ascii="Times New Roman" w:hAnsi="Times New Roman" w:cs="Times New Roman"/>
          <w:noProof/>
          <w:sz w:val="24"/>
          <w:szCs w:val="24"/>
          <w:u w:val="single"/>
        </w:rPr>
      </w:pPr>
    </w:p>
    <w:p w14:paraId="4BB52B31" w14:textId="77777777" w:rsidR="000326E5" w:rsidRPr="00E03D63" w:rsidRDefault="000326E5" w:rsidP="000326E5">
      <w:pPr>
        <w:tabs>
          <w:tab w:val="left" w:pos="806"/>
        </w:tabs>
        <w:jc w:val="both"/>
        <w:rPr>
          <w:rFonts w:ascii="Times New Roman" w:hAnsi="Times New Roman" w:cs="Times New Roman"/>
          <w:noProof/>
          <w:sz w:val="24"/>
          <w:szCs w:val="24"/>
        </w:rPr>
      </w:pPr>
      <w:r w:rsidRPr="00E03D63">
        <w:rPr>
          <w:rFonts w:ascii="Times New Roman" w:hAnsi="Times New Roman" w:cs="Times New Roman"/>
          <w:sz w:val="24"/>
        </w:rPr>
        <w:t xml:space="preserve">1.1.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ekspluatanta valsts nosaukums.</w:t>
      </w:r>
    </w:p>
    <w:p w14:paraId="0046E4F3" w14:textId="77777777" w:rsidR="000326E5" w:rsidRPr="00E03D63" w:rsidRDefault="000326E5" w:rsidP="000326E5">
      <w:pPr>
        <w:tabs>
          <w:tab w:val="left" w:pos="806"/>
        </w:tabs>
        <w:jc w:val="both"/>
        <w:rPr>
          <w:rFonts w:ascii="Times New Roman" w:hAnsi="Times New Roman" w:cs="Times New Roman"/>
          <w:noProof/>
          <w:sz w:val="24"/>
          <w:szCs w:val="24"/>
        </w:rPr>
      </w:pPr>
      <w:r w:rsidRPr="00E03D63">
        <w:rPr>
          <w:rFonts w:ascii="Times New Roman" w:hAnsi="Times New Roman" w:cs="Times New Roman"/>
          <w:sz w:val="24"/>
        </w:rPr>
        <w:t>1.2. Kompetentās izdevējiestādes identifikācija.</w:t>
      </w:r>
    </w:p>
    <w:p w14:paraId="3AC9F234" w14:textId="77777777" w:rsidR="000326E5" w:rsidRPr="00E03D63" w:rsidRDefault="000326E5" w:rsidP="000326E5">
      <w:pPr>
        <w:tabs>
          <w:tab w:val="left" w:pos="806"/>
        </w:tabs>
        <w:jc w:val="both"/>
        <w:rPr>
          <w:rFonts w:ascii="Times New Roman" w:hAnsi="Times New Roman" w:cs="Times New Roman"/>
          <w:noProof/>
          <w:sz w:val="24"/>
          <w:szCs w:val="24"/>
        </w:rPr>
      </w:pPr>
      <w:r w:rsidRPr="00E03D63">
        <w:rPr>
          <w:rFonts w:ascii="Times New Roman" w:hAnsi="Times New Roman" w:cs="Times New Roman"/>
          <w:sz w:val="24"/>
        </w:rPr>
        <w:t>1.3. Par atļaujas izdošanu atbildīgās personas kontaktinformācija.</w:t>
      </w:r>
    </w:p>
    <w:p w14:paraId="705D8A02"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sz w:val="24"/>
          <w:szCs w:val="24"/>
        </w:rPr>
      </w:pPr>
    </w:p>
    <w:p w14:paraId="4F846423"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2.1.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ekspluatanta reģistrācijas informācija saskaņā ar </w:t>
      </w:r>
      <w:r w:rsidRPr="00E03D63">
        <w:rPr>
          <w:rFonts w:ascii="Times New Roman" w:hAnsi="Times New Roman" w:cs="Times New Roman"/>
          <w:i/>
          <w:iCs/>
          <w:sz w:val="24"/>
        </w:rPr>
        <w:t>UAS</w:t>
      </w:r>
      <w:r w:rsidRPr="00E03D63">
        <w:rPr>
          <w:rFonts w:ascii="Times New Roman" w:hAnsi="Times New Roman" w:cs="Times New Roman"/>
          <w:sz w:val="24"/>
        </w:rPr>
        <w:t xml:space="preserve"> regulas 14. pantu.</w:t>
      </w:r>
    </w:p>
    <w:p w14:paraId="250284D5"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2.2.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ekspluatanta reģistrētais vārds un uzvārds vai nosaukums juridiskas personas gadījumā.</w:t>
      </w:r>
    </w:p>
    <w:p w14:paraId="6CAEAB5B"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2.3. Kontaktinformācija ietver tālruņa un faksa numurus, tostarp valsts kodu, un e-pasta adresi, ko var izmantot, lai sazinātos ar atbildīgo vadītāju vai drošības pārvaldnieku.</w:t>
      </w:r>
    </w:p>
    <w:p w14:paraId="03F0A2F2" w14:textId="77777777" w:rsidR="000326E5" w:rsidRPr="00E03D63" w:rsidRDefault="000326E5" w:rsidP="000326E5">
      <w:pPr>
        <w:pStyle w:val="ListParagraph"/>
        <w:tabs>
          <w:tab w:val="left" w:pos="804"/>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2.4. Uzskaites numurs, ko izdevusi kompetentā iestāde.</w:t>
      </w:r>
    </w:p>
    <w:p w14:paraId="41A7CC25" w14:textId="77777777" w:rsidR="000326E5" w:rsidRPr="00E03D63" w:rsidRDefault="000326E5" w:rsidP="000326E5">
      <w:pPr>
        <w:pStyle w:val="ListParagraph"/>
        <w:tabs>
          <w:tab w:val="left" w:pos="804"/>
        </w:tabs>
        <w:spacing w:before="0"/>
        <w:ind w:left="0" w:firstLine="0"/>
        <w:jc w:val="both"/>
        <w:rPr>
          <w:rFonts w:ascii="Times New Roman" w:hAnsi="Times New Roman" w:cs="Times New Roman"/>
          <w:noProof/>
          <w:sz w:val="24"/>
          <w:szCs w:val="24"/>
        </w:rPr>
      </w:pPr>
    </w:p>
    <w:p w14:paraId="5D4F840D" w14:textId="77777777" w:rsidR="000326E5" w:rsidRPr="00E03D63" w:rsidRDefault="000326E5" w:rsidP="000326E5">
      <w:pPr>
        <w:pStyle w:val="ListParagraph"/>
        <w:tabs>
          <w:tab w:val="left" w:pos="804"/>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3.1. </w:t>
      </w:r>
      <w:r w:rsidRPr="00E03D63">
        <w:rPr>
          <w:rFonts w:ascii="Times New Roman" w:hAnsi="Times New Roman" w:cs="Times New Roman"/>
          <w:i/>
          <w:iCs/>
          <w:sz w:val="24"/>
        </w:rPr>
        <w:t xml:space="preserve">UAS </w:t>
      </w:r>
      <w:r w:rsidRPr="00E03D63">
        <w:rPr>
          <w:rFonts w:ascii="Times New Roman" w:hAnsi="Times New Roman" w:cs="Times New Roman"/>
          <w:sz w:val="24"/>
        </w:rPr>
        <w:t>ražotāja nosaukums.</w:t>
      </w:r>
    </w:p>
    <w:p w14:paraId="4E89D40B" w14:textId="77777777" w:rsidR="000326E5" w:rsidRPr="00E03D63" w:rsidRDefault="000326E5" w:rsidP="000326E5">
      <w:pPr>
        <w:pStyle w:val="ListParagraph"/>
        <w:tabs>
          <w:tab w:val="left" w:pos="804"/>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3.2. </w:t>
      </w:r>
      <w:r w:rsidRPr="00E03D63">
        <w:rPr>
          <w:rFonts w:ascii="Times New Roman" w:hAnsi="Times New Roman" w:cs="Times New Roman"/>
          <w:i/>
          <w:iCs/>
          <w:sz w:val="24"/>
        </w:rPr>
        <w:t>UAS</w:t>
      </w:r>
      <w:r w:rsidRPr="00E03D63">
        <w:rPr>
          <w:rFonts w:ascii="Times New Roman" w:hAnsi="Times New Roman" w:cs="Times New Roman"/>
          <w:sz w:val="24"/>
        </w:rPr>
        <w:t xml:space="preserve"> modelis, ko noteicis ražotājs.</w:t>
      </w:r>
    </w:p>
    <w:p w14:paraId="1898845D" w14:textId="77777777" w:rsidR="000326E5" w:rsidRPr="00E03D63" w:rsidRDefault="000326E5" w:rsidP="007F1B56">
      <w:pPr>
        <w:pStyle w:val="ListParagraph"/>
        <w:keepNext/>
        <w:keepLines/>
        <w:tabs>
          <w:tab w:val="left" w:pos="803"/>
          <w:tab w:val="left" w:pos="806"/>
        </w:tabs>
        <w:spacing w:before="0"/>
        <w:ind w:left="0" w:firstLine="0"/>
        <w:jc w:val="both"/>
        <w:rPr>
          <w:rFonts w:ascii="Times New Roman" w:hAnsi="Times New Roman" w:cs="Times New Roman"/>
          <w:noProof/>
          <w:color w:val="000000"/>
          <w:sz w:val="24"/>
          <w:szCs w:val="24"/>
        </w:rPr>
      </w:pPr>
      <w:r w:rsidRPr="00E03D63">
        <w:rPr>
          <w:rFonts w:ascii="Times New Roman" w:hAnsi="Times New Roman" w:cs="Times New Roman"/>
          <w:color w:val="000000"/>
          <w:sz w:val="24"/>
          <w:highlight w:val="cyan"/>
        </w:rPr>
        <w:lastRenderedPageBreak/>
        <w:t xml:space="preserve">3.3. Jāiekļauj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highlight w:val="cyan"/>
        </w:rPr>
        <w:t xml:space="preserve"> numurs, ja kompetentā iestāde pieprasa izmantot tādu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kam ir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highlight w:val="cyan"/>
        </w:rPr>
        <w:t>.</w:t>
      </w:r>
    </w:p>
    <w:p w14:paraId="2E1A9983"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3.</w:t>
      </w:r>
      <w:r w:rsidRPr="00E03D63">
        <w:rPr>
          <w:rFonts w:ascii="Times New Roman" w:hAnsi="Times New Roman" w:cs="Times New Roman"/>
          <w:color w:val="000000"/>
          <w:sz w:val="24"/>
          <w:highlight w:val="cyan"/>
        </w:rPr>
        <w:t>4.</w:t>
      </w:r>
      <w:r w:rsidRPr="00E03D63">
        <w:rPr>
          <w:rFonts w:ascii="Times New Roman" w:hAnsi="Times New Roman" w:cs="Times New Roman"/>
          <w:color w:val="000000"/>
          <w:sz w:val="24"/>
        </w:rPr>
        <w:t xml:space="preserve"> </w:t>
      </w:r>
      <w:r w:rsidRPr="00E03D63">
        <w:rPr>
          <w:rFonts w:ascii="Times New Roman" w:hAnsi="Times New Roman" w:cs="Times New Roman"/>
          <w:i/>
          <w:iCs/>
          <w:color w:val="000000"/>
          <w:sz w:val="24"/>
        </w:rPr>
        <w:t>UA</w:t>
      </w:r>
      <w:r w:rsidRPr="00E03D63">
        <w:rPr>
          <w:rFonts w:ascii="Times New Roman" w:hAnsi="Times New Roman" w:cs="Times New Roman"/>
          <w:color w:val="000000"/>
          <w:sz w:val="24"/>
        </w:rPr>
        <w:t xml:space="preserve"> sērijas numurs, ko piešķīris ražotājs, vai </w:t>
      </w:r>
      <w:r w:rsidRPr="00E03D63">
        <w:rPr>
          <w:rFonts w:ascii="Times New Roman" w:hAnsi="Times New Roman" w:cs="Times New Roman"/>
          <w:i/>
          <w:iCs/>
          <w:color w:val="000000"/>
          <w:sz w:val="24"/>
          <w:highlight w:val="cyan"/>
        </w:rPr>
        <w:t>UA</w:t>
      </w:r>
      <w:r w:rsidRPr="00E03D63">
        <w:rPr>
          <w:rFonts w:ascii="Times New Roman" w:hAnsi="Times New Roman" w:cs="Times New Roman"/>
          <w:color w:val="000000"/>
          <w:sz w:val="24"/>
        </w:rPr>
        <w:t xml:space="preserve"> reģistrācijas zīme, </w:t>
      </w:r>
      <w:r w:rsidRPr="00E03D63">
        <w:rPr>
          <w:rFonts w:ascii="Times New Roman" w:hAnsi="Times New Roman" w:cs="Times New Roman"/>
          <w:color w:val="000000"/>
          <w:sz w:val="24"/>
          <w:highlight w:val="cyan"/>
        </w:rPr>
        <w:t xml:space="preserve">ja kompetentā iestāde pieprasa izmantot tādu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kam ir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rPr>
        <w:t>.</w:t>
      </w:r>
    </w:p>
    <w:p w14:paraId="4D7FF322" w14:textId="77777777" w:rsidR="000326E5" w:rsidRPr="00E03D63" w:rsidRDefault="000326E5" w:rsidP="000326E5">
      <w:pPr>
        <w:pStyle w:val="BodyText"/>
        <w:spacing w:before="0"/>
        <w:ind w:left="0"/>
        <w:jc w:val="both"/>
        <w:rPr>
          <w:rFonts w:ascii="Times New Roman" w:hAnsi="Times New Roman" w:cs="Times New Roman"/>
          <w:noProof/>
          <w:color w:val="000000"/>
          <w:sz w:val="24"/>
          <w:szCs w:val="24"/>
        </w:rPr>
      </w:pPr>
      <w:r w:rsidRPr="00E03D63">
        <w:rPr>
          <w:rFonts w:ascii="Times New Roman" w:hAnsi="Times New Roman" w:cs="Times New Roman"/>
          <w:color w:val="000000"/>
          <w:sz w:val="24"/>
          <w:highlight w:val="cyan"/>
        </w:rPr>
        <w:t xml:space="preserve">3.5. Ja ir nepieciešama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kam ir </w:t>
      </w:r>
      <w:r w:rsidRPr="00E03D63">
        <w:rPr>
          <w:rFonts w:ascii="Times New Roman" w:hAnsi="Times New Roman" w:cs="Times New Roman"/>
          <w:i/>
          <w:iCs/>
          <w:color w:val="000000"/>
          <w:sz w:val="24"/>
          <w:highlight w:val="cyan"/>
        </w:rPr>
        <w:t>EASA</w:t>
      </w:r>
      <w:r w:rsidRPr="00E03D63">
        <w:rPr>
          <w:rFonts w:ascii="Times New Roman" w:hAnsi="Times New Roman" w:cs="Times New Roman"/>
          <w:color w:val="000000"/>
          <w:sz w:val="24"/>
          <w:highlight w:val="cyan"/>
        </w:rPr>
        <w:t xml:space="preserve"> tipa sertifikāts (</w:t>
      </w:r>
      <w:r w:rsidRPr="00E03D63">
        <w:rPr>
          <w:rFonts w:ascii="Times New Roman" w:hAnsi="Times New Roman" w:cs="Times New Roman"/>
          <w:i/>
          <w:iCs/>
          <w:color w:val="000000"/>
          <w:sz w:val="24"/>
          <w:highlight w:val="cyan"/>
        </w:rPr>
        <w:t>TC</w:t>
      </w:r>
      <w:r w:rsidRPr="00E03D63">
        <w:rPr>
          <w:rFonts w:ascii="Times New Roman" w:hAnsi="Times New Roman" w:cs="Times New Roman"/>
          <w:color w:val="000000"/>
          <w:sz w:val="24"/>
          <w:highlight w:val="cyan"/>
        </w:rPr>
        <w:t xml:space="preserve">), šai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ir jābūt lidojumderīguma sertifikātam (</w:t>
      </w:r>
      <w:r w:rsidRPr="00E03D63">
        <w:rPr>
          <w:rFonts w:ascii="Times New Roman" w:hAnsi="Times New Roman" w:cs="Times New Roman"/>
          <w:i/>
          <w:iCs/>
          <w:color w:val="000000"/>
          <w:sz w:val="24"/>
          <w:highlight w:val="cyan"/>
        </w:rPr>
        <w:t>CofA</w:t>
      </w:r>
      <w:r w:rsidRPr="00E03D63">
        <w:rPr>
          <w:rFonts w:ascii="Times New Roman" w:hAnsi="Times New Roman" w:cs="Times New Roman"/>
          <w:color w:val="000000"/>
          <w:sz w:val="24"/>
          <w:highlight w:val="cyan"/>
        </w:rPr>
        <w:t>) un trokšņa līmeņa sertifikātam, un kompetentajai iestādei jāpieprasa atbilstība lidojumderīguma uzturēšanas noteikumiem.</w:t>
      </w:r>
    </w:p>
    <w:p w14:paraId="409F3033"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sz w:val="24"/>
          <w:szCs w:val="24"/>
        </w:rPr>
      </w:pPr>
    </w:p>
    <w:p w14:paraId="3608EDFE"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4.1. Vietas, kur atļauts veikt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rPr>
        <w:t xml:space="preserve"> lidojumu.</w:t>
      </w:r>
    </w:p>
    <w:p w14:paraId="0F9EFE78" w14:textId="77777777" w:rsidR="000326E5" w:rsidRPr="00E03D63" w:rsidRDefault="000326E5" w:rsidP="000326E5">
      <w:pPr>
        <w:pStyle w:val="ListParagraph"/>
        <w:tabs>
          <w:tab w:val="left" w:pos="803"/>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4.2. Atļautās gaisa telpas raksturojums (piemēram, zems risks – </w:t>
      </w:r>
      <w:r w:rsidRPr="00E03D63">
        <w:rPr>
          <w:rFonts w:ascii="Times New Roman" w:hAnsi="Times New Roman" w:cs="Times New Roman"/>
          <w:i/>
          <w:iCs/>
          <w:sz w:val="24"/>
        </w:rPr>
        <w:t>ARC</w:t>
      </w:r>
      <w:r w:rsidRPr="00E03D63">
        <w:rPr>
          <w:rFonts w:ascii="Times New Roman" w:hAnsi="Times New Roman" w:cs="Times New Roman"/>
          <w:i/>
          <w:iCs/>
          <w:sz w:val="24"/>
          <w:highlight w:val="cyan"/>
        </w:rPr>
        <w:t>-a</w:t>
      </w:r>
      <w:r w:rsidRPr="00E03D63">
        <w:rPr>
          <w:rFonts w:ascii="Times New Roman" w:hAnsi="Times New Roman" w:cs="Times New Roman"/>
          <w:sz w:val="24"/>
        </w:rPr>
        <w:t xml:space="preserve">, vidējs risks – </w:t>
      </w:r>
      <w:r w:rsidRPr="00E03D63">
        <w:rPr>
          <w:rFonts w:ascii="Times New Roman" w:hAnsi="Times New Roman" w:cs="Times New Roman"/>
          <w:i/>
          <w:iCs/>
          <w:sz w:val="24"/>
        </w:rPr>
        <w:t>ARC</w:t>
      </w:r>
      <w:r w:rsidRPr="00E03D63">
        <w:rPr>
          <w:rFonts w:ascii="Times New Roman" w:hAnsi="Times New Roman" w:cs="Times New Roman"/>
          <w:i/>
          <w:iCs/>
          <w:sz w:val="24"/>
          <w:highlight w:val="cyan"/>
        </w:rPr>
        <w:t>-b</w:t>
      </w:r>
      <w:r w:rsidRPr="00E03D63">
        <w:rPr>
          <w:rFonts w:ascii="Times New Roman" w:hAnsi="Times New Roman" w:cs="Times New Roman"/>
          <w:sz w:val="24"/>
        </w:rPr>
        <w:t xml:space="preserve">, augsts risks – </w:t>
      </w:r>
      <w:r w:rsidRPr="00E03D63">
        <w:rPr>
          <w:rFonts w:ascii="Times New Roman" w:hAnsi="Times New Roman" w:cs="Times New Roman"/>
          <w:i/>
          <w:iCs/>
          <w:sz w:val="24"/>
        </w:rPr>
        <w:t>ARC</w:t>
      </w:r>
      <w:r w:rsidRPr="00E03D63">
        <w:rPr>
          <w:rFonts w:ascii="Times New Roman" w:hAnsi="Times New Roman" w:cs="Times New Roman"/>
          <w:i/>
          <w:iCs/>
          <w:sz w:val="24"/>
          <w:highlight w:val="cyan"/>
        </w:rPr>
        <w:t>-c</w:t>
      </w:r>
      <w:r w:rsidRPr="00E03D63">
        <w:rPr>
          <w:rFonts w:ascii="Times New Roman" w:hAnsi="Times New Roman" w:cs="Times New Roman"/>
          <w:sz w:val="24"/>
        </w:rPr>
        <w:t>).</w:t>
      </w:r>
    </w:p>
    <w:p w14:paraId="61950939" w14:textId="77777777" w:rsidR="000326E5" w:rsidRPr="00E03D63" w:rsidRDefault="000326E5" w:rsidP="000326E5">
      <w:pPr>
        <w:pStyle w:val="ListParagraph"/>
        <w:tabs>
          <w:tab w:val="left" w:pos="804"/>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4.3. Ekspluatācijas ierobežojum</w:t>
      </w:r>
      <w:r w:rsidRPr="00E03D63">
        <w:rPr>
          <w:rFonts w:ascii="Times New Roman" w:hAnsi="Times New Roman" w:cs="Times New Roman"/>
          <w:color w:val="000000"/>
          <w:sz w:val="24"/>
          <w:highlight w:val="cyan"/>
        </w:rPr>
        <w:t>u</w:t>
      </w:r>
      <w:r w:rsidRPr="00E03D63">
        <w:rPr>
          <w:rFonts w:ascii="Times New Roman" w:hAnsi="Times New Roman" w:cs="Times New Roman"/>
          <w:sz w:val="24"/>
        </w:rPr>
        <w:t xml:space="preserve"> saraksts, tostarp vismaz:</w:t>
      </w:r>
    </w:p>
    <w:p w14:paraId="2D8FC26C" w14:textId="77777777" w:rsidR="000326E5" w:rsidRPr="00E03D63" w:rsidRDefault="000326E5" w:rsidP="000326E5">
      <w:pPr>
        <w:pStyle w:val="ListParagraph"/>
        <w:numPr>
          <w:ilvl w:val="2"/>
          <w:numId w:val="12"/>
        </w:numPr>
        <w:tabs>
          <w:tab w:val="left" w:pos="851"/>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maksimālais augstums;</w:t>
      </w:r>
    </w:p>
    <w:p w14:paraId="7F228697" w14:textId="77777777" w:rsidR="000326E5" w:rsidRPr="00E03D63" w:rsidRDefault="000326E5" w:rsidP="000326E5">
      <w:pPr>
        <w:pStyle w:val="ListParagraph"/>
        <w:numPr>
          <w:ilvl w:val="2"/>
          <w:numId w:val="12"/>
        </w:numPr>
        <w:tabs>
          <w:tab w:val="left" w:pos="851"/>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derīgās kravas ierobežojumi;</w:t>
      </w:r>
    </w:p>
    <w:p w14:paraId="6A925B7E" w14:textId="77777777" w:rsidR="000326E5" w:rsidRPr="00E03D63" w:rsidRDefault="000326E5" w:rsidP="000326E5">
      <w:pPr>
        <w:pStyle w:val="ListParagraph"/>
        <w:numPr>
          <w:ilvl w:val="2"/>
          <w:numId w:val="12"/>
        </w:numPr>
        <w:tabs>
          <w:tab w:val="left" w:pos="851"/>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 xml:space="preserve">ierobežojumi attiecībā uz lidojumiem (t. i., nodošanas iespējamība citam </w:t>
      </w:r>
      <w:r w:rsidRPr="00E03D63">
        <w:rPr>
          <w:rFonts w:ascii="Times New Roman" w:hAnsi="Times New Roman" w:cs="Times New Roman"/>
          <w:color w:val="000000"/>
          <w:sz w:val="24"/>
          <w:highlight w:val="cyan"/>
        </w:rPr>
        <w:t>tālvadības</w:t>
      </w:r>
      <w:r w:rsidRPr="00E03D63">
        <w:rPr>
          <w:rFonts w:ascii="Times New Roman" w:hAnsi="Times New Roman" w:cs="Times New Roman"/>
          <w:color w:val="000000"/>
          <w:sz w:val="24"/>
        </w:rPr>
        <w:t xml:space="preserve"> pilotam lidojuma laikā);</w:t>
      </w:r>
    </w:p>
    <w:p w14:paraId="0BCCEEBB" w14:textId="77777777" w:rsidR="000326E5" w:rsidRPr="00E03D63" w:rsidRDefault="000326E5" w:rsidP="000326E5">
      <w:pPr>
        <w:pStyle w:val="ListParagraph"/>
        <w:numPr>
          <w:ilvl w:val="2"/>
          <w:numId w:val="12"/>
        </w:numPr>
        <w:tabs>
          <w:tab w:val="left" w:pos="851"/>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i/>
          <w:iCs/>
          <w:sz w:val="24"/>
        </w:rPr>
        <w:t>OM</w:t>
      </w:r>
      <w:r w:rsidRPr="00E03D63">
        <w:rPr>
          <w:rFonts w:ascii="Times New Roman" w:hAnsi="Times New Roman" w:cs="Times New Roman"/>
          <w:sz w:val="24"/>
        </w:rPr>
        <w:t xml:space="preserve"> minimālais saturs;</w:t>
      </w:r>
    </w:p>
    <w:p w14:paraId="4FEF3C5F" w14:textId="77777777" w:rsidR="000326E5" w:rsidRPr="00E03D63" w:rsidRDefault="000326E5" w:rsidP="000326E5">
      <w:pPr>
        <w:pStyle w:val="ListParagraph"/>
        <w:numPr>
          <w:ilvl w:val="2"/>
          <w:numId w:val="12"/>
        </w:numPr>
        <w:tabs>
          <w:tab w:val="left" w:pos="851"/>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ekspluatācijas procedūru pārbaudes metodoloģija;</w:t>
      </w:r>
    </w:p>
    <w:p w14:paraId="27EBEA72" w14:textId="2BB20ECC" w:rsidR="000326E5" w:rsidRPr="00E03D63" w:rsidRDefault="00E876D2" w:rsidP="000326E5">
      <w:pPr>
        <w:pStyle w:val="ListParagraph"/>
        <w:numPr>
          <w:ilvl w:val="2"/>
          <w:numId w:val="12"/>
        </w:numPr>
        <w:tabs>
          <w:tab w:val="left" w:pos="851"/>
        </w:tabs>
        <w:spacing w:before="0"/>
        <w:ind w:left="284" w:firstLine="0"/>
        <w:jc w:val="both"/>
        <w:rPr>
          <w:rFonts w:ascii="Times New Roman" w:hAnsi="Times New Roman" w:cs="Times New Roman"/>
          <w:noProof/>
          <w:sz w:val="24"/>
          <w:szCs w:val="24"/>
        </w:rPr>
      </w:pPr>
      <w:r>
        <w:rPr>
          <w:rFonts w:ascii="Times New Roman" w:hAnsi="Times New Roman" w:cs="Times New Roman"/>
          <w:sz w:val="24"/>
        </w:rPr>
        <w:t>nepieciešamība pēc plāna reaģēšanai avārijas situācijā</w:t>
      </w:r>
      <w:r w:rsidR="000326E5" w:rsidRPr="00E03D63">
        <w:rPr>
          <w:rFonts w:ascii="Times New Roman" w:hAnsi="Times New Roman" w:cs="Times New Roman"/>
          <w:sz w:val="24"/>
          <w:highlight w:val="cyan"/>
        </w:rPr>
        <w:t xml:space="preserve"> </w:t>
      </w:r>
      <w:r w:rsidR="000326E5" w:rsidRPr="00E03D63">
        <w:rPr>
          <w:rFonts w:ascii="Times New Roman" w:hAnsi="Times New Roman" w:cs="Times New Roman"/>
          <w:color w:val="000000"/>
          <w:sz w:val="24"/>
          <w:highlight w:val="cyan"/>
        </w:rPr>
        <w:t>(</w:t>
      </w:r>
      <w:r w:rsidR="000326E5" w:rsidRPr="00E03D63">
        <w:rPr>
          <w:rFonts w:ascii="Times New Roman" w:hAnsi="Times New Roman" w:cs="Times New Roman"/>
          <w:i/>
          <w:iCs/>
          <w:color w:val="000000"/>
          <w:sz w:val="24"/>
          <w:highlight w:val="cyan"/>
        </w:rPr>
        <w:t>ERP</w:t>
      </w:r>
      <w:r w:rsidR="000326E5" w:rsidRPr="00E03D63">
        <w:rPr>
          <w:rFonts w:ascii="Times New Roman" w:hAnsi="Times New Roman" w:cs="Times New Roman"/>
          <w:color w:val="000000"/>
          <w:sz w:val="24"/>
          <w:highlight w:val="cyan"/>
        </w:rPr>
        <w:t>)</w:t>
      </w:r>
      <w:r w:rsidR="000326E5" w:rsidRPr="00E03D63">
        <w:rPr>
          <w:rFonts w:ascii="Times New Roman" w:hAnsi="Times New Roman" w:cs="Times New Roman"/>
          <w:color w:val="000000"/>
          <w:sz w:val="24"/>
        </w:rPr>
        <w:t>;</w:t>
      </w:r>
    </w:p>
    <w:p w14:paraId="208DDA67" w14:textId="77777777" w:rsidR="000326E5" w:rsidRPr="00E03D63" w:rsidRDefault="000326E5" w:rsidP="000326E5">
      <w:pPr>
        <w:pStyle w:val="ListParagraph"/>
        <w:numPr>
          <w:ilvl w:val="2"/>
          <w:numId w:val="12"/>
        </w:numPr>
        <w:tabs>
          <w:tab w:val="left" w:pos="851"/>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tehniskās apkopes prasības un</w:t>
      </w:r>
    </w:p>
    <w:p w14:paraId="7D0063BA" w14:textId="77777777" w:rsidR="000326E5" w:rsidRPr="00E03D63" w:rsidRDefault="000326E5" w:rsidP="000326E5">
      <w:pPr>
        <w:pStyle w:val="ListParagraph"/>
        <w:numPr>
          <w:ilvl w:val="2"/>
          <w:numId w:val="12"/>
        </w:numPr>
        <w:tabs>
          <w:tab w:val="left" w:pos="851"/>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uzskaites prasības.</w:t>
      </w:r>
    </w:p>
    <w:p w14:paraId="12FECD43"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4.4. Risku mazinošu pasākumu saraksts (ja atbilstīgi, arī konkrētas atļautas lidojuma trajektorijas noteikšana)</w:t>
      </w:r>
      <w:r w:rsidRPr="00E03D63">
        <w:rPr>
          <w:rStyle w:val="FootnoteReference"/>
          <w:rFonts w:ascii="Times New Roman" w:hAnsi="Times New Roman" w:cs="Times New Roman"/>
          <w:noProof/>
          <w:sz w:val="24"/>
          <w:szCs w:val="24"/>
        </w:rPr>
        <w:footnoteReference w:id="2"/>
      </w:r>
      <w:r w:rsidRPr="00E03D63">
        <w:rPr>
          <w:rFonts w:ascii="Times New Roman" w:hAnsi="Times New Roman" w:cs="Times New Roman"/>
          <w:sz w:val="24"/>
        </w:rPr>
        <w:t>.</w:t>
      </w:r>
    </w:p>
    <w:p w14:paraId="54152C06"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4.5. Tālvadības pilota minimālā kompetence un tās novērtēšanas metodoloģija.</w:t>
      </w:r>
    </w:p>
    <w:p w14:paraId="4B46D438"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color w:val="000000"/>
          <w:sz w:val="24"/>
          <w:szCs w:val="24"/>
        </w:rPr>
      </w:pPr>
      <w:r w:rsidRPr="00E03D63">
        <w:rPr>
          <w:rFonts w:ascii="Times New Roman" w:hAnsi="Times New Roman" w:cs="Times New Roman"/>
          <w:sz w:val="24"/>
        </w:rPr>
        <w:t xml:space="preserve">4.6. Lidojuma īstenošanai būtisko darbinieku (t. i., tehniskās apkopes darbinieku, palaišanas un atgūšanas asistenta, </w:t>
      </w:r>
      <w:r w:rsidRPr="00E03D63">
        <w:rPr>
          <w:rFonts w:ascii="Times New Roman" w:hAnsi="Times New Roman" w:cs="Times New Roman"/>
          <w:i/>
          <w:iCs/>
          <w:sz w:val="24"/>
        </w:rPr>
        <w:t>UA</w:t>
      </w:r>
      <w:r w:rsidRPr="00E03D63">
        <w:rPr>
          <w:rFonts w:ascii="Times New Roman" w:hAnsi="Times New Roman" w:cs="Times New Roman"/>
          <w:sz w:val="24"/>
        </w:rPr>
        <w:t xml:space="preserve"> gaisa telpas novērotāja (</w:t>
      </w:r>
      <w:r w:rsidRPr="00E03D63">
        <w:rPr>
          <w:rFonts w:ascii="Times New Roman" w:hAnsi="Times New Roman" w:cs="Times New Roman"/>
          <w:i/>
          <w:iCs/>
          <w:sz w:val="24"/>
          <w:highlight w:val="cyan"/>
        </w:rPr>
        <w:t>A</w:t>
      </w:r>
      <w:r w:rsidRPr="00E03D63">
        <w:rPr>
          <w:rFonts w:ascii="Times New Roman" w:hAnsi="Times New Roman" w:cs="Times New Roman"/>
          <w:i/>
          <w:iCs/>
          <w:sz w:val="24"/>
        </w:rPr>
        <w:t>O</w:t>
      </w:r>
      <w:r w:rsidRPr="00E03D63">
        <w:rPr>
          <w:rFonts w:ascii="Times New Roman" w:hAnsi="Times New Roman" w:cs="Times New Roman"/>
          <w:sz w:val="24"/>
        </w:rPr>
        <w:t>) u. c.) minimālā kompetence un tās novērtēšanas metodoloģija</w:t>
      </w:r>
      <w:r w:rsidRPr="00E03D63">
        <w:rPr>
          <w:rFonts w:ascii="Times New Roman" w:hAnsi="Times New Roman" w:cs="Times New Roman"/>
          <w:color w:val="000000"/>
          <w:sz w:val="24"/>
        </w:rPr>
        <w:t>.</w:t>
      </w:r>
    </w:p>
    <w:p w14:paraId="774853B7" w14:textId="77777777" w:rsidR="000326E5" w:rsidRPr="00E03D63" w:rsidRDefault="000326E5" w:rsidP="000326E5">
      <w:pPr>
        <w:pStyle w:val="BodyText"/>
        <w:spacing w:before="0"/>
        <w:ind w:left="0"/>
        <w:jc w:val="both"/>
        <w:rPr>
          <w:rFonts w:ascii="Times New Roman" w:hAnsi="Times New Roman" w:cs="Times New Roman"/>
          <w:noProof/>
          <w:color w:val="000000"/>
          <w:sz w:val="24"/>
          <w:szCs w:val="24"/>
        </w:rPr>
      </w:pPr>
    </w:p>
    <w:p w14:paraId="2CC0787C"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Piezīme. Veidlapu var apstiprināt ar elektronisko parakstu un elektronisko zīmogu.</w:t>
      </w:r>
    </w:p>
    <w:p w14:paraId="6EDB0130"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326E5" w:rsidRPr="00E03D63" w14:paraId="69581C90" w14:textId="77777777" w:rsidTr="00CC7094">
        <w:tc>
          <w:tcPr>
            <w:tcW w:w="5000" w:type="pct"/>
            <w:shd w:val="clear" w:color="auto" w:fill="FFC000"/>
          </w:tcPr>
          <w:p w14:paraId="62C98DF7" w14:textId="77777777" w:rsidR="000326E5" w:rsidRPr="00E03D63" w:rsidRDefault="000326E5" w:rsidP="00CC7094">
            <w:pPr>
              <w:ind w:left="28" w:right="179"/>
              <w:rPr>
                <w:rFonts w:ascii="Times New Roman" w:hAnsi="Times New Roman" w:cs="Times New Roman"/>
                <w:b/>
                <w:noProof/>
                <w:color w:val="FFFFFF" w:themeColor="background1"/>
                <w:sz w:val="24"/>
                <w:szCs w:val="24"/>
              </w:rPr>
            </w:pPr>
            <w:r w:rsidRPr="00E03D63">
              <w:rPr>
                <w:rFonts w:ascii="Times New Roman" w:hAnsi="Times New Roman" w:cs="Times New Roman"/>
                <w:b/>
                <w:color w:val="FFFFFF" w:themeColor="background1"/>
                <w:sz w:val="24"/>
              </w:rPr>
              <w:t>AMC1 par UAS.LUC.060. punktu “</w:t>
            </w:r>
            <w:r w:rsidRPr="00E03D63">
              <w:rPr>
                <w:rFonts w:ascii="Times New Roman" w:hAnsi="Times New Roman" w:cs="Times New Roman"/>
                <w:b/>
                <w:i/>
                <w:iCs/>
                <w:color w:val="FFFFFF" w:themeColor="background1"/>
                <w:sz w:val="24"/>
              </w:rPr>
              <w:t>LUC</w:t>
            </w:r>
            <w:r w:rsidRPr="00E03D63">
              <w:rPr>
                <w:rFonts w:ascii="Times New Roman" w:hAnsi="Times New Roman" w:cs="Times New Roman"/>
                <w:b/>
                <w:color w:val="FFFFFF" w:themeColor="background1"/>
                <w:sz w:val="24"/>
              </w:rPr>
              <w:t xml:space="preserve"> turētāja tiesības”</w:t>
            </w:r>
          </w:p>
        </w:tc>
      </w:tr>
    </w:tbl>
    <w:p w14:paraId="744CA65D"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3B9726C3" w14:textId="77777777" w:rsidR="000326E5" w:rsidRPr="00E03D63" w:rsidRDefault="000326E5" w:rsidP="000326E5">
      <w:pPr>
        <w:pStyle w:val="Heading2"/>
        <w:spacing w:before="0"/>
        <w:ind w:left="0"/>
        <w:jc w:val="both"/>
        <w:rPr>
          <w:rFonts w:ascii="Times New Roman" w:hAnsi="Times New Roman" w:cs="Times New Roman"/>
          <w:noProof/>
          <w:sz w:val="24"/>
          <w:szCs w:val="24"/>
        </w:rPr>
      </w:pPr>
      <w:bookmarkStart w:id="1" w:name="AMC1_UAS.LUC.060_Privileges_of_an_LUC_ho"/>
      <w:bookmarkEnd w:id="1"/>
      <w:r w:rsidRPr="00E03D63">
        <w:rPr>
          <w:rFonts w:ascii="Times New Roman" w:hAnsi="Times New Roman" w:cs="Times New Roman"/>
          <w:sz w:val="24"/>
        </w:rPr>
        <w:t>TIESĪBU APJOMS</w:t>
      </w:r>
    </w:p>
    <w:p w14:paraId="30B6CCC0"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6FD9A748"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i/>
          <w:iCs/>
          <w:sz w:val="24"/>
        </w:rPr>
        <w:t>LUC</w:t>
      </w:r>
      <w:r w:rsidRPr="00E03D63">
        <w:rPr>
          <w:rFonts w:ascii="Times New Roman" w:hAnsi="Times New Roman" w:cs="Times New Roman"/>
          <w:sz w:val="24"/>
        </w:rPr>
        <w:t xml:space="preserve"> turētājam, ievērojot savus apstiprināšanas nosacījumus, jāspēj:</w:t>
      </w:r>
    </w:p>
    <w:p w14:paraId="0BF36494"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 xml:space="preserve">a) bez iepriekšējas deklarēšanas kompetentajai iestādei sankcionēt pašam savus lidojumus, kuru pamatā ir </w:t>
      </w:r>
      <w:r w:rsidRPr="00E03D63">
        <w:rPr>
          <w:rFonts w:ascii="Times New Roman" w:hAnsi="Times New Roman" w:cs="Times New Roman"/>
          <w:i/>
          <w:iCs/>
          <w:sz w:val="24"/>
        </w:rPr>
        <w:t>STS</w:t>
      </w:r>
      <w:r w:rsidRPr="00E03D63">
        <w:rPr>
          <w:rFonts w:ascii="Times New Roman" w:hAnsi="Times New Roman" w:cs="Times New Roman"/>
          <w:sz w:val="24"/>
        </w:rPr>
        <w:t xml:space="preserve">, </w:t>
      </w:r>
      <w:r w:rsidRPr="00E03D63">
        <w:rPr>
          <w:rFonts w:ascii="Times New Roman" w:hAnsi="Times New Roman" w:cs="Times New Roman"/>
          <w:color w:val="000000"/>
          <w:sz w:val="24"/>
          <w:highlight w:val="cyan"/>
        </w:rPr>
        <w:t>un</w:t>
      </w:r>
    </w:p>
    <w:p w14:paraId="13663924" w14:textId="77777777" w:rsidR="000326E5" w:rsidRPr="00E03D63" w:rsidRDefault="000326E5" w:rsidP="000326E5">
      <w:pPr>
        <w:pStyle w:val="ListParagraph"/>
        <w:tabs>
          <w:tab w:val="left" w:pos="806"/>
        </w:tabs>
        <w:spacing w:before="0"/>
        <w:ind w:left="0" w:firstLine="0"/>
        <w:jc w:val="both"/>
        <w:rPr>
          <w:rFonts w:ascii="Times New Roman" w:hAnsi="Times New Roman" w:cs="Times New Roman"/>
          <w:noProof/>
          <w:sz w:val="24"/>
          <w:szCs w:val="24"/>
        </w:rPr>
      </w:pPr>
      <w:r w:rsidRPr="00E03D63">
        <w:rPr>
          <w:rFonts w:ascii="Times New Roman" w:hAnsi="Times New Roman" w:cs="Times New Roman"/>
          <w:sz w:val="24"/>
        </w:rPr>
        <w:t>b) bez kompetentās iestādes iepriekšēja apstiprinājuma sankcionēt vienu vai vairākus šādus lidojumus:</w:t>
      </w:r>
    </w:p>
    <w:p w14:paraId="53AAD678" w14:textId="77777777" w:rsidR="000326E5" w:rsidRPr="00E03D63" w:rsidRDefault="000326E5" w:rsidP="000326E5">
      <w:pPr>
        <w:pStyle w:val="ListParagraph"/>
        <w:tabs>
          <w:tab w:val="left" w:pos="1373"/>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 xml:space="preserve">1) lidojumus, kuru pamatā ir </w:t>
      </w:r>
      <w:r w:rsidRPr="00E03D63">
        <w:rPr>
          <w:rFonts w:ascii="Times New Roman" w:hAnsi="Times New Roman" w:cs="Times New Roman"/>
          <w:i/>
          <w:iCs/>
          <w:sz w:val="24"/>
        </w:rPr>
        <w:t>PDRA</w:t>
      </w:r>
      <w:r w:rsidRPr="00E03D63">
        <w:rPr>
          <w:rFonts w:ascii="Times New Roman" w:hAnsi="Times New Roman" w:cs="Times New Roman"/>
          <w:sz w:val="24"/>
        </w:rPr>
        <w:t xml:space="preserve"> un kuriem ir nepieciešama atļauja;</w:t>
      </w:r>
    </w:p>
    <w:p w14:paraId="5BF2A2DE" w14:textId="77777777" w:rsidR="000326E5" w:rsidRPr="00E03D63" w:rsidRDefault="000326E5" w:rsidP="000326E5">
      <w:pPr>
        <w:pStyle w:val="ListParagraph"/>
        <w:tabs>
          <w:tab w:val="left" w:pos="1371"/>
          <w:tab w:val="left" w:pos="1373"/>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 xml:space="preserve">2) lidojumus, kuru pamatā ir viens vai vairāki </w:t>
      </w:r>
      <w:r w:rsidRPr="00E03D63">
        <w:rPr>
          <w:rFonts w:ascii="Times New Roman" w:hAnsi="Times New Roman" w:cs="Times New Roman"/>
          <w:i/>
          <w:iCs/>
          <w:sz w:val="24"/>
        </w:rPr>
        <w:t>STS</w:t>
      </w:r>
      <w:r w:rsidRPr="00E03D63">
        <w:rPr>
          <w:rFonts w:ascii="Times New Roman" w:hAnsi="Times New Roman" w:cs="Times New Roman"/>
          <w:sz w:val="24"/>
        </w:rPr>
        <w:t xml:space="preserve"> pārveidojumi (varianti), kas nav saistīti ar izmaiņām </w:t>
      </w:r>
      <w:r w:rsidRPr="00E03D63">
        <w:rPr>
          <w:rFonts w:ascii="Times New Roman" w:hAnsi="Times New Roman" w:cs="Times New Roman"/>
          <w:i/>
          <w:iCs/>
          <w:sz w:val="24"/>
        </w:rPr>
        <w:t>ConOps</w:t>
      </w:r>
      <w:r w:rsidRPr="00E03D63">
        <w:rPr>
          <w:rFonts w:ascii="Times New Roman" w:hAnsi="Times New Roman" w:cs="Times New Roman"/>
          <w:sz w:val="24"/>
        </w:rPr>
        <w:t xml:space="preserve">, izmantotās </w:t>
      </w:r>
      <w:r w:rsidRPr="00E03D63">
        <w:rPr>
          <w:rFonts w:ascii="Times New Roman" w:hAnsi="Times New Roman" w:cs="Times New Roman"/>
          <w:i/>
          <w:iCs/>
          <w:sz w:val="24"/>
        </w:rPr>
        <w:t>UAS</w:t>
      </w:r>
      <w:r w:rsidRPr="00E03D63">
        <w:rPr>
          <w:rFonts w:ascii="Times New Roman" w:hAnsi="Times New Roman" w:cs="Times New Roman"/>
          <w:sz w:val="24"/>
        </w:rPr>
        <w:t xml:space="preserve"> kategorijā vai tālvadības pilotu kvalifikācijā, vai</w:t>
      </w:r>
    </w:p>
    <w:p w14:paraId="065F005C" w14:textId="77777777" w:rsidR="000326E5" w:rsidRPr="00E03D63" w:rsidRDefault="000326E5" w:rsidP="000326E5">
      <w:pPr>
        <w:pStyle w:val="ListParagraph"/>
        <w:tabs>
          <w:tab w:val="left" w:pos="1371"/>
          <w:tab w:val="left" w:pos="1373"/>
        </w:tabs>
        <w:spacing w:before="0"/>
        <w:ind w:left="284" w:firstLine="0"/>
        <w:jc w:val="both"/>
        <w:rPr>
          <w:rFonts w:ascii="Times New Roman" w:hAnsi="Times New Roman" w:cs="Times New Roman"/>
          <w:noProof/>
          <w:sz w:val="24"/>
          <w:szCs w:val="24"/>
        </w:rPr>
      </w:pPr>
      <w:r w:rsidRPr="00E03D63">
        <w:rPr>
          <w:rFonts w:ascii="Times New Roman" w:hAnsi="Times New Roman" w:cs="Times New Roman"/>
          <w:sz w:val="24"/>
        </w:rPr>
        <w:t xml:space="preserve">3) lidojumus, kas neatbilst </w:t>
      </w:r>
      <w:r w:rsidRPr="00E03D63">
        <w:rPr>
          <w:rFonts w:ascii="Times New Roman" w:hAnsi="Times New Roman" w:cs="Times New Roman"/>
          <w:i/>
          <w:iCs/>
          <w:sz w:val="24"/>
        </w:rPr>
        <w:t>PDRA</w:t>
      </w:r>
      <w:r w:rsidRPr="00E03D63">
        <w:rPr>
          <w:rFonts w:ascii="Times New Roman" w:hAnsi="Times New Roman" w:cs="Times New Roman"/>
          <w:sz w:val="24"/>
        </w:rPr>
        <w:t xml:space="preserve">, bet atbilst tādas darbības veidam, ko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ekspluatants jau īsteno.</w:t>
      </w:r>
    </w:p>
    <w:p w14:paraId="059D7782" w14:textId="77777777" w:rsidR="000326E5" w:rsidRPr="00E03D63" w:rsidRDefault="000326E5" w:rsidP="000326E5">
      <w:pPr>
        <w:pStyle w:val="ListParagraph"/>
        <w:tabs>
          <w:tab w:val="left" w:pos="1371"/>
          <w:tab w:val="left" w:pos="1373"/>
        </w:tabs>
        <w:spacing w:before="0"/>
        <w:ind w:left="0" w:firstLine="0"/>
        <w:jc w:val="both"/>
        <w:rPr>
          <w:rFonts w:ascii="Times New Roman" w:hAnsi="Times New Roman" w:cs="Times New Roman"/>
          <w:noProof/>
          <w:sz w:val="24"/>
          <w:szCs w:val="24"/>
        </w:rPr>
      </w:pPr>
    </w:p>
    <w:p w14:paraId="04FE5E8B" w14:textId="77777777" w:rsidR="000326E5" w:rsidRPr="00E03D63" w:rsidRDefault="000326E5" w:rsidP="00A9439A">
      <w:pPr>
        <w:pStyle w:val="BodyText"/>
        <w:keepNext/>
        <w:keepLines/>
        <w:spacing w:before="0"/>
        <w:ind w:left="0"/>
        <w:jc w:val="both"/>
        <w:rPr>
          <w:rFonts w:ascii="Times New Roman" w:hAnsi="Times New Roman" w:cs="Times New Roman"/>
          <w:noProof/>
          <w:color w:val="000000"/>
          <w:sz w:val="24"/>
          <w:szCs w:val="24"/>
        </w:rPr>
      </w:pPr>
      <w:r w:rsidRPr="00E03D63">
        <w:rPr>
          <w:rFonts w:ascii="Times New Roman" w:hAnsi="Times New Roman" w:cs="Times New Roman"/>
          <w:color w:val="000000"/>
          <w:sz w:val="24"/>
          <w:highlight w:val="cyan"/>
        </w:rPr>
        <w:lastRenderedPageBreak/>
        <w:t xml:space="preserve">Tādu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lidojumu gadījumā, kas tiek veikti V un VI specifiskajā apliecinājuma un integritātes līmenī (</w:t>
      </w:r>
      <w:r w:rsidRPr="00E03D63">
        <w:rPr>
          <w:rFonts w:ascii="Times New Roman" w:hAnsi="Times New Roman" w:cs="Times New Roman"/>
          <w:i/>
          <w:iCs/>
          <w:color w:val="000000"/>
          <w:sz w:val="24"/>
          <w:highlight w:val="cyan"/>
        </w:rPr>
        <w:t>SAIL</w:t>
      </w:r>
      <w:r w:rsidRPr="00E03D63">
        <w:rPr>
          <w:rFonts w:ascii="Times New Roman" w:hAnsi="Times New Roman" w:cs="Times New Roman"/>
          <w:color w:val="000000"/>
          <w:sz w:val="24"/>
          <w:highlight w:val="cyan"/>
        </w:rPr>
        <w:t xml:space="preserve">), kompetentā iestāde pieprasa </w:t>
      </w:r>
      <w:r w:rsidRPr="00E03D63">
        <w:rPr>
          <w:rFonts w:ascii="Times New Roman" w:hAnsi="Times New Roman" w:cs="Times New Roman"/>
          <w:i/>
          <w:iCs/>
          <w:color w:val="000000"/>
          <w:sz w:val="24"/>
          <w:highlight w:val="cyan"/>
        </w:rPr>
        <w:t>LUC</w:t>
      </w:r>
      <w:r w:rsidRPr="00E03D63">
        <w:rPr>
          <w:rFonts w:ascii="Times New Roman" w:hAnsi="Times New Roman" w:cs="Times New Roman"/>
          <w:color w:val="000000"/>
          <w:sz w:val="24"/>
          <w:highlight w:val="cyan"/>
        </w:rPr>
        <w:t xml:space="preserve"> turētājam izmantot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kuram ir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highlight w:val="cyan"/>
        </w:rPr>
        <w:t xml:space="preserve">. Tādu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lidojumu gadījumā, kuri tiek veikti III un IV specifiskajā apliecinājuma un integritātes līmenī (</w:t>
      </w:r>
      <w:r w:rsidRPr="00E03D63">
        <w:rPr>
          <w:rFonts w:ascii="Times New Roman" w:hAnsi="Times New Roman" w:cs="Times New Roman"/>
          <w:i/>
          <w:iCs/>
          <w:color w:val="000000"/>
          <w:sz w:val="24"/>
          <w:highlight w:val="cyan"/>
        </w:rPr>
        <w:t>SAIL</w:t>
      </w:r>
      <w:r w:rsidRPr="00E03D63">
        <w:rPr>
          <w:rFonts w:ascii="Times New Roman" w:hAnsi="Times New Roman" w:cs="Times New Roman"/>
          <w:color w:val="000000"/>
          <w:sz w:val="24"/>
          <w:highlight w:val="cyan"/>
        </w:rPr>
        <w:t xml:space="preserve">), kompetentā iestāde norāda, vai </w:t>
      </w:r>
      <w:r w:rsidRPr="00E03D63">
        <w:rPr>
          <w:rFonts w:ascii="Times New Roman" w:hAnsi="Times New Roman" w:cs="Times New Roman"/>
          <w:i/>
          <w:iCs/>
          <w:color w:val="000000"/>
          <w:sz w:val="24"/>
          <w:highlight w:val="cyan"/>
        </w:rPr>
        <w:t>LUC</w:t>
      </w:r>
      <w:r w:rsidRPr="00E03D63">
        <w:rPr>
          <w:rFonts w:ascii="Times New Roman" w:hAnsi="Times New Roman" w:cs="Times New Roman"/>
          <w:color w:val="000000"/>
          <w:sz w:val="24"/>
          <w:highlight w:val="cyan"/>
        </w:rPr>
        <w:t xml:space="preserve"> turētājam ir jāizmanto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kam ir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highlight w:val="cyan"/>
        </w:rPr>
        <w:t>.</w:t>
      </w:r>
    </w:p>
    <w:p w14:paraId="2D7DA355"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CellMar>
          <w:top w:w="28" w:type="dxa"/>
          <w:left w:w="28" w:type="dxa"/>
          <w:bottom w:w="28" w:type="dxa"/>
          <w:right w:w="28" w:type="dxa"/>
        </w:tblCellMar>
        <w:tblLook w:val="04A0" w:firstRow="1" w:lastRow="0" w:firstColumn="1" w:lastColumn="0" w:noHBand="0" w:noVBand="1"/>
      </w:tblPr>
      <w:tblGrid>
        <w:gridCol w:w="9131"/>
      </w:tblGrid>
      <w:tr w:rsidR="000326E5" w:rsidRPr="00E03D63" w14:paraId="55AB3DE7" w14:textId="77777777" w:rsidTr="00CC7094">
        <w:tc>
          <w:tcPr>
            <w:tcW w:w="5000" w:type="pct"/>
            <w:shd w:val="clear" w:color="auto" w:fill="00B050"/>
          </w:tcPr>
          <w:p w14:paraId="47EFCD7E" w14:textId="77777777" w:rsidR="000326E5" w:rsidRPr="00E03D63" w:rsidRDefault="000326E5" w:rsidP="00CC7094">
            <w:pPr>
              <w:ind w:left="28" w:right="179"/>
              <w:rPr>
                <w:rFonts w:ascii="Times New Roman" w:hAnsi="Times New Roman" w:cs="Times New Roman"/>
                <w:b/>
                <w:noProof/>
                <w:color w:val="FFFFFF" w:themeColor="background1"/>
                <w:sz w:val="24"/>
                <w:szCs w:val="24"/>
              </w:rPr>
            </w:pPr>
            <w:r w:rsidRPr="00E03D63">
              <w:rPr>
                <w:rFonts w:ascii="Times New Roman" w:hAnsi="Times New Roman" w:cs="Times New Roman"/>
                <w:b/>
                <w:color w:val="FFFFFF" w:themeColor="background1"/>
                <w:sz w:val="24"/>
              </w:rPr>
              <w:t>GM1 par UAS.LUC.060. punktu “</w:t>
            </w:r>
            <w:r w:rsidRPr="00E03D63">
              <w:rPr>
                <w:rFonts w:ascii="Times New Roman" w:hAnsi="Times New Roman" w:cs="Times New Roman"/>
                <w:b/>
                <w:i/>
                <w:iCs/>
                <w:color w:val="FFFFFF" w:themeColor="background1"/>
                <w:sz w:val="24"/>
              </w:rPr>
              <w:t>LUC</w:t>
            </w:r>
            <w:r w:rsidRPr="00E03D63">
              <w:rPr>
                <w:rFonts w:ascii="Times New Roman" w:hAnsi="Times New Roman" w:cs="Times New Roman"/>
                <w:b/>
                <w:color w:val="FFFFFF" w:themeColor="background1"/>
                <w:sz w:val="24"/>
              </w:rPr>
              <w:t xml:space="preserve"> turētāja tiesības”</w:t>
            </w:r>
          </w:p>
        </w:tc>
      </w:tr>
    </w:tbl>
    <w:p w14:paraId="2572ACAC"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3B570F96" w14:textId="77777777" w:rsidR="000326E5" w:rsidRPr="00E03D63" w:rsidRDefault="000326E5" w:rsidP="000326E5">
      <w:pPr>
        <w:jc w:val="both"/>
        <w:rPr>
          <w:rFonts w:ascii="Times New Roman" w:hAnsi="Times New Roman" w:cs="Times New Roman"/>
          <w:b/>
          <w:noProof/>
          <w:sz w:val="24"/>
          <w:szCs w:val="24"/>
        </w:rPr>
      </w:pPr>
      <w:bookmarkStart w:id="2" w:name="GM1_UAS.LUC.060_Privileges_of_an_LUC_hol"/>
      <w:bookmarkEnd w:id="2"/>
      <w:r w:rsidRPr="00E03D63">
        <w:rPr>
          <w:rFonts w:ascii="Times New Roman" w:hAnsi="Times New Roman" w:cs="Times New Roman"/>
          <w:b/>
          <w:sz w:val="24"/>
        </w:rPr>
        <w:t>VISPĀRĪGI NOTEIKUMI</w:t>
      </w:r>
    </w:p>
    <w:p w14:paraId="15FDC3D0" w14:textId="77777777" w:rsidR="000326E5" w:rsidRPr="00E03D63" w:rsidRDefault="000326E5" w:rsidP="000326E5">
      <w:pPr>
        <w:pStyle w:val="BodyText"/>
        <w:spacing w:before="0"/>
        <w:ind w:left="0"/>
        <w:jc w:val="both"/>
        <w:rPr>
          <w:rFonts w:ascii="Times New Roman" w:hAnsi="Times New Roman" w:cs="Times New Roman"/>
          <w:noProof/>
          <w:sz w:val="24"/>
          <w:szCs w:val="24"/>
        </w:rPr>
      </w:pPr>
    </w:p>
    <w:p w14:paraId="434DBFA1"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 xml:space="preserve">Lai piešķirtu tiesības </w:t>
      </w:r>
      <w:r w:rsidRPr="00E03D63">
        <w:rPr>
          <w:rFonts w:ascii="Times New Roman" w:hAnsi="Times New Roman" w:cs="Times New Roman"/>
          <w:i/>
          <w:iCs/>
          <w:sz w:val="24"/>
        </w:rPr>
        <w:t>LUC</w:t>
      </w:r>
      <w:r w:rsidRPr="00E03D63">
        <w:rPr>
          <w:rFonts w:ascii="Times New Roman" w:hAnsi="Times New Roman" w:cs="Times New Roman"/>
          <w:sz w:val="24"/>
        </w:rPr>
        <w:t xml:space="preserve"> pieteikuma iesniedzējiem, kompetentā iestāde var piemērot pakāpenisku pieeju. Atkarībā no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ekspluatanta iepriekšējā drošības stāvokļa un drošības rādītājiem noteiktā laika posmā (piemēram, iepriekšējo 6 mēnešu laikā) kompetentā iestāde var paplašināt </w:t>
      </w:r>
      <w:r w:rsidRPr="00E03D63">
        <w:rPr>
          <w:rFonts w:ascii="Times New Roman" w:hAnsi="Times New Roman" w:cs="Times New Roman"/>
          <w:i/>
          <w:iCs/>
          <w:sz w:val="24"/>
        </w:rPr>
        <w:t>UAS</w:t>
      </w:r>
      <w:r w:rsidRPr="00E03D63">
        <w:rPr>
          <w:rFonts w:ascii="Times New Roman" w:hAnsi="Times New Roman" w:cs="Times New Roman"/>
          <w:sz w:val="24"/>
        </w:rPr>
        <w:t xml:space="preserve"> ekspluatanta tiesību apjomu.</w:t>
      </w:r>
    </w:p>
    <w:p w14:paraId="18BD5EC1" w14:textId="77777777" w:rsidR="000326E5" w:rsidRPr="00E03D63" w:rsidRDefault="000326E5" w:rsidP="000326E5">
      <w:pPr>
        <w:pStyle w:val="BodyText"/>
        <w:spacing w:before="0"/>
        <w:ind w:left="0"/>
        <w:jc w:val="both"/>
        <w:rPr>
          <w:rFonts w:ascii="Times New Roman" w:hAnsi="Times New Roman" w:cs="Times New Roman"/>
          <w:noProof/>
          <w:sz w:val="24"/>
          <w:szCs w:val="24"/>
        </w:rPr>
      </w:pPr>
      <w:r w:rsidRPr="00E03D63">
        <w:rPr>
          <w:rFonts w:ascii="Times New Roman" w:hAnsi="Times New Roman" w:cs="Times New Roman"/>
          <w:sz w:val="24"/>
        </w:rPr>
        <w:t xml:space="preserve">Pakāpeniskā pieeja neliedz kompetentajai iestādei piešķirt plašākas tiesības pirmreizējam </w:t>
      </w:r>
      <w:r w:rsidRPr="00E03D63">
        <w:rPr>
          <w:rFonts w:ascii="Times New Roman" w:hAnsi="Times New Roman" w:cs="Times New Roman"/>
          <w:i/>
          <w:iCs/>
          <w:sz w:val="24"/>
        </w:rPr>
        <w:t>LUC</w:t>
      </w:r>
      <w:r w:rsidRPr="00E03D63">
        <w:rPr>
          <w:rFonts w:ascii="Times New Roman" w:hAnsi="Times New Roman" w:cs="Times New Roman"/>
          <w:sz w:val="24"/>
        </w:rPr>
        <w:t xml:space="preserve"> pieteikuma iesniedzējam, kam ir atbilstoša struktūra un kompetents personāls, efektīva drošības pārvaldības sistēma un kas ir apliecinājis atbilstību pienācīgā līmenī.</w:t>
      </w:r>
    </w:p>
    <w:p w14:paraId="33E8CEBB" w14:textId="77777777" w:rsidR="000326E5" w:rsidRPr="00E03D63" w:rsidRDefault="000326E5" w:rsidP="000326E5">
      <w:pPr>
        <w:pStyle w:val="BodyText"/>
        <w:spacing w:before="0"/>
        <w:ind w:left="0"/>
        <w:jc w:val="both"/>
        <w:rPr>
          <w:rFonts w:ascii="Times New Roman" w:hAnsi="Times New Roman" w:cs="Times New Roman"/>
          <w:noProof/>
          <w:color w:val="000000"/>
          <w:sz w:val="24"/>
          <w:szCs w:val="24"/>
        </w:rPr>
      </w:pPr>
      <w:r w:rsidRPr="00E03D63">
        <w:rPr>
          <w:rFonts w:ascii="Times New Roman" w:hAnsi="Times New Roman" w:cs="Times New Roman"/>
          <w:color w:val="000000"/>
          <w:sz w:val="24"/>
          <w:highlight w:val="cyan"/>
        </w:rPr>
        <w:t>Attiecībā uz lidojumiem, kas tiek veikti III un IV specifiskajā apliecinājuma un integritātes līmenī (</w:t>
      </w:r>
      <w:r w:rsidRPr="00E03D63">
        <w:rPr>
          <w:rFonts w:ascii="Times New Roman" w:hAnsi="Times New Roman" w:cs="Times New Roman"/>
          <w:i/>
          <w:iCs/>
          <w:color w:val="000000"/>
          <w:sz w:val="24"/>
          <w:highlight w:val="cyan"/>
        </w:rPr>
        <w:t>SAIL</w:t>
      </w:r>
      <w:r w:rsidRPr="00E03D63">
        <w:rPr>
          <w:rFonts w:ascii="Times New Roman" w:hAnsi="Times New Roman" w:cs="Times New Roman"/>
          <w:color w:val="000000"/>
          <w:sz w:val="24"/>
          <w:highlight w:val="cyan"/>
        </w:rPr>
        <w:t xml:space="preserve">), un lai veicinātu saskaņotību starp </w:t>
      </w:r>
      <w:r w:rsidRPr="00E03D63">
        <w:rPr>
          <w:rFonts w:ascii="Times New Roman" w:hAnsi="Times New Roman" w:cs="Times New Roman"/>
          <w:i/>
          <w:iCs/>
          <w:color w:val="000000"/>
          <w:sz w:val="24"/>
          <w:highlight w:val="cyan"/>
        </w:rPr>
        <w:t>EASA</w:t>
      </w:r>
      <w:r w:rsidRPr="00E03D63">
        <w:rPr>
          <w:rFonts w:ascii="Times New Roman" w:hAnsi="Times New Roman" w:cs="Times New Roman"/>
          <w:color w:val="000000"/>
          <w:sz w:val="24"/>
          <w:highlight w:val="cyan"/>
        </w:rPr>
        <w:t xml:space="preserve"> dalībvalstīm, </w:t>
      </w:r>
      <w:r w:rsidRPr="00E03D63">
        <w:rPr>
          <w:rFonts w:ascii="Times New Roman" w:hAnsi="Times New Roman" w:cs="Times New Roman"/>
          <w:i/>
          <w:iCs/>
          <w:color w:val="000000"/>
          <w:sz w:val="24"/>
          <w:highlight w:val="cyan"/>
        </w:rPr>
        <w:t>EASA</w:t>
      </w:r>
      <w:r w:rsidRPr="00E03D63">
        <w:rPr>
          <w:rFonts w:ascii="Times New Roman" w:hAnsi="Times New Roman" w:cs="Times New Roman"/>
          <w:color w:val="000000"/>
          <w:sz w:val="24"/>
          <w:highlight w:val="cyan"/>
        </w:rPr>
        <w:t xml:space="preserve"> iesaka kompetentajai iestādei vienmēr pieprasīt </w:t>
      </w:r>
      <w:r w:rsidRPr="00E03D63">
        <w:rPr>
          <w:rFonts w:ascii="Times New Roman" w:hAnsi="Times New Roman" w:cs="Times New Roman"/>
          <w:i/>
          <w:iCs/>
          <w:color w:val="000000"/>
          <w:sz w:val="24"/>
          <w:highlight w:val="cyan"/>
        </w:rPr>
        <w:t>LUC</w:t>
      </w:r>
      <w:r w:rsidRPr="00E03D63">
        <w:rPr>
          <w:rFonts w:ascii="Times New Roman" w:hAnsi="Times New Roman" w:cs="Times New Roman"/>
          <w:color w:val="000000"/>
          <w:sz w:val="24"/>
          <w:highlight w:val="cyan"/>
        </w:rPr>
        <w:t xml:space="preserve"> turētājiem izmantot </w:t>
      </w:r>
      <w:r w:rsidRPr="00E03D63">
        <w:rPr>
          <w:rFonts w:ascii="Times New Roman" w:hAnsi="Times New Roman" w:cs="Times New Roman"/>
          <w:i/>
          <w:iCs/>
          <w:color w:val="000000"/>
          <w:sz w:val="24"/>
          <w:highlight w:val="cyan"/>
        </w:rPr>
        <w:t>UAS</w:t>
      </w:r>
      <w:r w:rsidRPr="00E03D63">
        <w:rPr>
          <w:rFonts w:ascii="Times New Roman" w:hAnsi="Times New Roman" w:cs="Times New Roman"/>
          <w:color w:val="000000"/>
          <w:sz w:val="24"/>
          <w:highlight w:val="cyan"/>
        </w:rPr>
        <w:t xml:space="preserve">, kam ir </w:t>
      </w:r>
      <w:r w:rsidRPr="00E03D63">
        <w:rPr>
          <w:rFonts w:ascii="Times New Roman" w:hAnsi="Times New Roman" w:cs="Times New Roman"/>
          <w:i/>
          <w:iCs/>
          <w:color w:val="000000"/>
          <w:sz w:val="24"/>
          <w:highlight w:val="cyan"/>
        </w:rPr>
        <w:t>EASA TC</w:t>
      </w:r>
      <w:r w:rsidRPr="00E03D63">
        <w:rPr>
          <w:rFonts w:ascii="Times New Roman" w:hAnsi="Times New Roman" w:cs="Times New Roman"/>
          <w:color w:val="000000"/>
          <w:sz w:val="24"/>
          <w:highlight w:val="cyan"/>
        </w:rPr>
        <w:t>.</w:t>
      </w:r>
    </w:p>
    <w:sectPr w:rsidR="000326E5" w:rsidRPr="00E03D63" w:rsidSect="00E03D63">
      <w:headerReference w:type="default" r:id="rId15"/>
      <w:footerReference w:type="default" r:id="rId16"/>
      <w:headerReference w:type="first" r:id="rId17"/>
      <w:footerReference w:type="first" r:id="rId18"/>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C583" w14:textId="77777777" w:rsidR="003425B2" w:rsidRPr="000326E5" w:rsidRDefault="003425B2">
      <w:pPr>
        <w:rPr>
          <w:noProof/>
        </w:rPr>
      </w:pPr>
      <w:r w:rsidRPr="000326E5">
        <w:rPr>
          <w:noProof/>
        </w:rPr>
        <w:separator/>
      </w:r>
    </w:p>
  </w:endnote>
  <w:endnote w:type="continuationSeparator" w:id="0">
    <w:p w14:paraId="10D436BD" w14:textId="77777777" w:rsidR="003425B2" w:rsidRPr="000326E5" w:rsidRDefault="003425B2">
      <w:pPr>
        <w:rPr>
          <w:noProof/>
        </w:rPr>
      </w:pPr>
      <w:r w:rsidRPr="000326E5">
        <w:rPr>
          <w:noProof/>
        </w:rPr>
        <w:continuationSeparator/>
      </w:r>
    </w:p>
  </w:endnote>
  <w:endnote w:type="continuationNotice" w:id="1">
    <w:p w14:paraId="3D1A3BB9" w14:textId="77777777" w:rsidR="003425B2" w:rsidRDefault="00342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5BB5" w14:textId="77777777" w:rsidR="00E03D63" w:rsidRPr="00C60B2A" w:rsidRDefault="00E03D63" w:rsidP="00E03D63">
    <w:pPr>
      <w:tabs>
        <w:tab w:val="right" w:pos="9072"/>
      </w:tabs>
      <w:rPr>
        <w:rFonts w:ascii="Times New Roman" w:hAnsi="Times New Roman" w:cs="Times New Roman"/>
        <w:noProof/>
        <w:sz w:val="20"/>
        <w:szCs w:val="20"/>
        <w:u w:val="single"/>
        <w:lang w:val="en-US"/>
      </w:rPr>
    </w:pPr>
    <w:r w:rsidRPr="00C60B2A">
      <w:rPr>
        <w:rFonts w:ascii="Times New Roman" w:hAnsi="Times New Roman" w:cs="Times New Roman"/>
        <w:noProof/>
        <w:sz w:val="20"/>
        <w:szCs w:val="20"/>
        <w:u w:val="single"/>
        <w:lang w:val="en-US"/>
      </w:rPr>
      <w:tab/>
    </w:r>
  </w:p>
  <w:p w14:paraId="560202E6" w14:textId="77777777" w:rsidR="00E03D63" w:rsidRPr="00C60B2A" w:rsidRDefault="00E03D63" w:rsidP="00E03D63">
    <w:pPr>
      <w:tabs>
        <w:tab w:val="center" w:pos="4153"/>
        <w:tab w:val="right" w:pos="8306"/>
        <w:tab w:val="right" w:pos="9072"/>
      </w:tabs>
      <w:rPr>
        <w:rFonts w:ascii="Times New Roman" w:hAnsi="Times New Roman" w:cs="Times New Roman"/>
        <w:noProof/>
        <w:sz w:val="20"/>
        <w:szCs w:val="20"/>
        <w:u w:val="single"/>
        <w:lang w:val="en-US"/>
      </w:rPr>
    </w:pPr>
  </w:p>
  <w:p w14:paraId="66C7B04E" w14:textId="495173A0" w:rsidR="00BF72DD" w:rsidRPr="00E03D63" w:rsidRDefault="00E03D63" w:rsidP="00E03D63">
    <w:pPr>
      <w:tabs>
        <w:tab w:val="right" w:pos="9072"/>
      </w:tabs>
      <w:rPr>
        <w:rFonts w:ascii="Times New Roman" w:hAnsi="Times New Roman" w:cs="Times New Roman"/>
        <w:noProof/>
        <w:sz w:val="20"/>
        <w:szCs w:val="20"/>
        <w:lang w:val="en-US"/>
      </w:rPr>
    </w:pPr>
    <w:r w:rsidRPr="00C60B2A">
      <w:rPr>
        <w:rFonts w:ascii="Times New Roman" w:hAnsi="Times New Roman" w:cs="Times New Roman"/>
        <w:noProof/>
        <w:sz w:val="20"/>
        <w:szCs w:val="20"/>
        <w:lang w:val="en-US"/>
      </w:rPr>
      <w:t xml:space="preserve">Tulkojums </w:t>
    </w:r>
    <w:r w:rsidRPr="00C60B2A">
      <w:rPr>
        <w:rFonts w:ascii="Times New Roman" w:hAnsi="Times New Roman" w:cs="Times New Roman"/>
        <w:noProof/>
        <w:sz w:val="20"/>
        <w:szCs w:val="20"/>
        <w:lang w:val="en-US"/>
      </w:rPr>
      <w:fldChar w:fldCharType="begin"/>
    </w:r>
    <w:r w:rsidRPr="00C60B2A">
      <w:rPr>
        <w:rFonts w:ascii="Times New Roman" w:hAnsi="Times New Roman" w:cs="Times New Roman"/>
        <w:noProof/>
        <w:sz w:val="20"/>
        <w:szCs w:val="20"/>
        <w:lang w:val="en-US"/>
      </w:rPr>
      <w:instrText>symbol 211 \f "Symbol" \s 9</w:instrText>
    </w:r>
    <w:r w:rsidRPr="00C60B2A">
      <w:rPr>
        <w:rFonts w:ascii="Times New Roman" w:hAnsi="Times New Roman" w:cs="Times New Roman"/>
        <w:noProof/>
        <w:sz w:val="20"/>
        <w:szCs w:val="20"/>
        <w:lang w:val="en-US"/>
      </w:rPr>
      <w:fldChar w:fldCharType="separate"/>
    </w:r>
    <w:r w:rsidRPr="00C60B2A">
      <w:rPr>
        <w:rFonts w:ascii="Times New Roman" w:hAnsi="Times New Roman" w:cs="Times New Roman"/>
        <w:noProof/>
        <w:sz w:val="20"/>
        <w:szCs w:val="20"/>
        <w:lang w:val="en-US"/>
      </w:rPr>
      <w:t>Ó</w:t>
    </w:r>
    <w:r w:rsidRPr="00C60B2A">
      <w:rPr>
        <w:rFonts w:ascii="Times New Roman" w:hAnsi="Times New Roman" w:cs="Times New Roman"/>
        <w:noProof/>
        <w:sz w:val="20"/>
        <w:szCs w:val="20"/>
        <w:lang w:val="en-US"/>
      </w:rPr>
      <w:fldChar w:fldCharType="end"/>
    </w:r>
    <w:r w:rsidRPr="00C60B2A">
      <w:rPr>
        <w:rFonts w:ascii="Times New Roman" w:hAnsi="Times New Roman" w:cs="Times New Roman"/>
        <w:noProof/>
        <w:sz w:val="20"/>
        <w:szCs w:val="20"/>
        <w:lang w:val="en-US"/>
      </w:rPr>
      <w:t xml:space="preserve"> Valsts valodas centrs, 202</w:t>
    </w:r>
    <w:r w:rsidR="00400DEC">
      <w:rPr>
        <w:rFonts w:ascii="Times New Roman" w:hAnsi="Times New Roman" w:cs="Times New Roman"/>
        <w:noProof/>
        <w:sz w:val="20"/>
        <w:szCs w:val="20"/>
        <w:lang w:val="en-US"/>
      </w:rPr>
      <w:t>5</w:t>
    </w:r>
    <w:r w:rsidRPr="00C60B2A">
      <w:rPr>
        <w:rFonts w:ascii="Times New Roman" w:hAnsi="Times New Roman" w:cs="Times New Roman"/>
        <w:noProof/>
        <w:sz w:val="20"/>
        <w:szCs w:val="20"/>
        <w:lang w:val="en-US"/>
      </w:rPr>
      <w:tab/>
    </w:r>
    <w:r w:rsidRPr="00C60B2A">
      <w:rPr>
        <w:rFonts w:ascii="Times New Roman" w:hAnsi="Times New Roman" w:cs="Times New Roman"/>
        <w:noProof/>
        <w:sz w:val="20"/>
        <w:szCs w:val="20"/>
        <w:lang w:val="en-US"/>
      </w:rPr>
      <w:fldChar w:fldCharType="begin"/>
    </w:r>
    <w:r w:rsidRPr="00C60B2A">
      <w:rPr>
        <w:rFonts w:ascii="Times New Roman" w:hAnsi="Times New Roman" w:cs="Times New Roman"/>
        <w:noProof/>
        <w:sz w:val="20"/>
        <w:szCs w:val="20"/>
        <w:lang w:val="en-US"/>
      </w:rPr>
      <w:instrText xml:space="preserve">page </w:instrText>
    </w:r>
    <w:r w:rsidRPr="00C60B2A">
      <w:rPr>
        <w:rFonts w:ascii="Times New Roman" w:hAnsi="Times New Roman" w:cs="Times New Roman"/>
        <w:noProof/>
        <w:sz w:val="20"/>
        <w:szCs w:val="20"/>
        <w:lang w:val="en-US"/>
      </w:rPr>
      <w:fldChar w:fldCharType="separate"/>
    </w:r>
    <w:r>
      <w:rPr>
        <w:rFonts w:ascii="Times New Roman" w:hAnsi="Times New Roman" w:cs="Times New Roman"/>
        <w:noProof/>
        <w:sz w:val="20"/>
        <w:szCs w:val="20"/>
        <w:lang w:val="en-US"/>
      </w:rPr>
      <w:t>2</w:t>
    </w:r>
    <w:r w:rsidRPr="00C60B2A">
      <w:rP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8414" w14:textId="77777777" w:rsidR="007168EB" w:rsidRPr="00A678C6" w:rsidRDefault="007168EB" w:rsidP="007168EB">
    <w:pPr>
      <w:tabs>
        <w:tab w:val="right" w:pos="9072"/>
      </w:tabs>
      <w:rPr>
        <w:rFonts w:ascii="Times New Roman" w:hAnsi="Times New Roman" w:cs="Times New Roman"/>
        <w:noProof/>
        <w:sz w:val="20"/>
        <w:szCs w:val="20"/>
        <w:u w:val="single"/>
        <w:lang w:val="en-US"/>
      </w:rPr>
    </w:pPr>
    <w:r w:rsidRPr="00A678C6">
      <w:rPr>
        <w:rFonts w:ascii="Times New Roman" w:hAnsi="Times New Roman" w:cs="Times New Roman"/>
        <w:noProof/>
        <w:sz w:val="20"/>
        <w:szCs w:val="20"/>
        <w:u w:val="single"/>
        <w:lang w:val="en-US"/>
      </w:rPr>
      <w:tab/>
    </w:r>
  </w:p>
  <w:p w14:paraId="22EAE575" w14:textId="77777777" w:rsidR="007168EB" w:rsidRPr="00A678C6" w:rsidRDefault="007168EB" w:rsidP="007168EB">
    <w:pPr>
      <w:tabs>
        <w:tab w:val="center" w:pos="4153"/>
        <w:tab w:val="right" w:pos="8306"/>
        <w:tab w:val="left" w:pos="9072"/>
      </w:tabs>
      <w:rPr>
        <w:rFonts w:ascii="Times New Roman" w:hAnsi="Times New Roman" w:cs="Times New Roman"/>
        <w:noProof/>
        <w:sz w:val="20"/>
        <w:szCs w:val="20"/>
        <w:u w:val="single"/>
        <w:lang w:val="en-US"/>
      </w:rPr>
    </w:pPr>
  </w:p>
  <w:p w14:paraId="5D9F78CB" w14:textId="0A08B07F" w:rsidR="00F041E5" w:rsidRPr="007168EB" w:rsidRDefault="007168EB" w:rsidP="007168EB">
    <w:pPr>
      <w:tabs>
        <w:tab w:val="center" w:pos="4153"/>
        <w:tab w:val="right" w:pos="8306"/>
      </w:tabs>
      <w:rPr>
        <w:rFonts w:ascii="Times New Roman" w:hAnsi="Times New Roman" w:cs="Times New Roman"/>
        <w:noProof/>
        <w:sz w:val="20"/>
        <w:szCs w:val="20"/>
        <w:lang w:val="en-US"/>
      </w:rPr>
    </w:pPr>
    <w:r w:rsidRPr="00A678C6">
      <w:rPr>
        <w:rFonts w:ascii="Times New Roman" w:hAnsi="Times New Roman" w:cs="Times New Roman"/>
        <w:noProof/>
        <w:sz w:val="20"/>
        <w:szCs w:val="20"/>
        <w:lang w:val="en-US"/>
      </w:rPr>
      <w:t xml:space="preserve">Tulkojums </w:t>
    </w:r>
    <w:r w:rsidRPr="00A678C6">
      <w:rPr>
        <w:rFonts w:ascii="Times New Roman" w:hAnsi="Times New Roman" w:cs="Times New Roman"/>
        <w:noProof/>
        <w:sz w:val="20"/>
        <w:szCs w:val="20"/>
        <w:lang w:val="en-US"/>
      </w:rPr>
      <w:fldChar w:fldCharType="begin"/>
    </w:r>
    <w:r w:rsidRPr="00A678C6">
      <w:rPr>
        <w:rFonts w:ascii="Times New Roman" w:hAnsi="Times New Roman" w:cs="Times New Roman"/>
        <w:noProof/>
        <w:sz w:val="20"/>
        <w:szCs w:val="20"/>
        <w:lang w:val="en-US"/>
      </w:rPr>
      <w:instrText>symbol 211 \f "Symbol" \s 9</w:instrText>
    </w:r>
    <w:r w:rsidRPr="00A678C6">
      <w:rPr>
        <w:rFonts w:ascii="Times New Roman" w:hAnsi="Times New Roman" w:cs="Times New Roman"/>
        <w:noProof/>
        <w:sz w:val="20"/>
        <w:szCs w:val="20"/>
        <w:lang w:val="en-US"/>
      </w:rPr>
      <w:fldChar w:fldCharType="separate"/>
    </w:r>
    <w:r w:rsidRPr="00A678C6">
      <w:rPr>
        <w:rFonts w:ascii="Times New Roman" w:hAnsi="Times New Roman" w:cs="Times New Roman"/>
        <w:noProof/>
        <w:sz w:val="20"/>
        <w:szCs w:val="20"/>
        <w:lang w:val="en-US"/>
      </w:rPr>
      <w:t>Ó</w:t>
    </w:r>
    <w:r w:rsidRPr="00A678C6">
      <w:rPr>
        <w:rFonts w:ascii="Times New Roman" w:hAnsi="Times New Roman" w:cs="Times New Roman"/>
        <w:noProof/>
        <w:sz w:val="20"/>
        <w:szCs w:val="20"/>
        <w:lang w:val="en-US"/>
      </w:rPr>
      <w:fldChar w:fldCharType="end"/>
    </w:r>
    <w:r w:rsidRPr="00A678C6">
      <w:rPr>
        <w:rFonts w:ascii="Times New Roman" w:hAnsi="Times New Roman" w:cs="Times New Roman"/>
        <w:noProof/>
        <w:sz w:val="20"/>
        <w:szCs w:val="20"/>
        <w:lang w:val="en-US"/>
      </w:rPr>
      <w:t xml:space="preserve"> Valsts valodas centrs, 202</w:t>
    </w:r>
    <w:r w:rsidR="00400DEC">
      <w:rPr>
        <w:rFonts w:ascii="Times New Roman" w:hAnsi="Times New Roman" w:cs="Times New Roman"/>
        <w:noProof/>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284C" w14:textId="77777777" w:rsidR="003425B2" w:rsidRPr="000326E5" w:rsidRDefault="003425B2">
      <w:pPr>
        <w:rPr>
          <w:noProof/>
        </w:rPr>
      </w:pPr>
      <w:r w:rsidRPr="000326E5">
        <w:rPr>
          <w:noProof/>
        </w:rPr>
        <w:separator/>
      </w:r>
    </w:p>
  </w:footnote>
  <w:footnote w:type="continuationSeparator" w:id="0">
    <w:p w14:paraId="0BB8C6EA" w14:textId="77777777" w:rsidR="003425B2" w:rsidRPr="000326E5" w:rsidRDefault="003425B2">
      <w:pPr>
        <w:rPr>
          <w:noProof/>
        </w:rPr>
      </w:pPr>
      <w:r w:rsidRPr="000326E5">
        <w:rPr>
          <w:noProof/>
        </w:rPr>
        <w:continuationSeparator/>
      </w:r>
    </w:p>
  </w:footnote>
  <w:footnote w:type="continuationNotice" w:id="1">
    <w:p w14:paraId="6D56F3BF" w14:textId="77777777" w:rsidR="003425B2" w:rsidRDefault="003425B2"/>
  </w:footnote>
  <w:footnote w:id="2">
    <w:p w14:paraId="04D68294" w14:textId="77777777" w:rsidR="000326E5" w:rsidRPr="000326E5" w:rsidRDefault="000326E5" w:rsidP="000326E5">
      <w:pPr>
        <w:tabs>
          <w:tab w:val="left" w:pos="523"/>
        </w:tabs>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Pārrobežu</w:t>
      </w:r>
      <w:r>
        <w:rPr>
          <w:rFonts w:ascii="Times New Roman" w:hAnsi="Times New Roman"/>
          <w:i/>
          <w:iCs/>
          <w:sz w:val="20"/>
        </w:rPr>
        <w:t xml:space="preserve"> </w:t>
      </w:r>
      <w:r>
        <w:rPr>
          <w:rFonts w:ascii="Times New Roman" w:hAnsi="Times New Roman"/>
          <w:i/>
          <w:iCs/>
          <w:color w:val="000000"/>
          <w:sz w:val="20"/>
          <w:highlight w:val="cyan"/>
        </w:rPr>
        <w:t>UAS</w:t>
      </w:r>
      <w:r>
        <w:rPr>
          <w:rFonts w:ascii="Times New Roman" w:hAnsi="Times New Roman"/>
          <w:color w:val="000000"/>
          <w:sz w:val="20"/>
          <w:highlight w:val="cyan"/>
        </w:rPr>
        <w:t xml:space="preserve"> </w:t>
      </w:r>
      <w:r>
        <w:rPr>
          <w:rFonts w:ascii="Times New Roman" w:hAnsi="Times New Roman"/>
          <w:color w:val="000000"/>
          <w:sz w:val="20"/>
        </w:rPr>
        <w:t xml:space="preserve">lidojumu gadījumā šo informāciju izskatīs lidojuma dalībvalsts </w:t>
      </w:r>
      <w:r>
        <w:rPr>
          <w:rFonts w:ascii="Times New Roman" w:hAnsi="Times New Roman"/>
          <w:i/>
          <w:iCs/>
          <w:color w:val="000000"/>
          <w:sz w:val="20"/>
        </w:rPr>
        <w:t>NAA</w:t>
      </w:r>
      <w:r>
        <w:rPr>
          <w:rFonts w:ascii="Times New Roman" w:hAnsi="Times New Roman"/>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486B" w14:textId="77777777" w:rsidR="00111DA4" w:rsidRPr="00E839CB" w:rsidRDefault="00111DA4" w:rsidP="00111DA4">
    <w:pPr>
      <w:tabs>
        <w:tab w:val="center" w:pos="4153"/>
        <w:tab w:val="right" w:pos="8306"/>
      </w:tabs>
      <w:rPr>
        <w:noProof/>
        <w:sz w:val="18"/>
        <w:szCs w:val="18"/>
        <w:u w:val="single"/>
        <w:lang w:val="en-US"/>
      </w:rPr>
    </w:pPr>
  </w:p>
  <w:p w14:paraId="139F25D6" w14:textId="77777777" w:rsidR="00111DA4" w:rsidRPr="00E839CB" w:rsidRDefault="00111DA4" w:rsidP="00111DA4">
    <w:pPr>
      <w:tabs>
        <w:tab w:val="right" w:pos="9072"/>
      </w:tabs>
      <w:rPr>
        <w:noProof/>
        <w:sz w:val="18"/>
        <w:szCs w:val="18"/>
        <w:u w:val="single"/>
        <w:lang w:val="en-US"/>
      </w:rPr>
    </w:pPr>
    <w:r w:rsidRPr="00E839CB">
      <w:rPr>
        <w:noProof/>
        <w:sz w:val="18"/>
        <w:szCs w:val="18"/>
        <w:u w:val="single"/>
        <w:lang w:val="en-US"/>
      </w:rPr>
      <w:tab/>
    </w:r>
  </w:p>
  <w:p w14:paraId="5B7B4AF9" w14:textId="77777777" w:rsidR="00111DA4" w:rsidRDefault="00111DA4" w:rsidP="00111DA4">
    <w:pPr>
      <w:pStyle w:val="Header"/>
    </w:pPr>
  </w:p>
  <w:p w14:paraId="66C7B04D" w14:textId="30929CA4" w:rsidR="00BF72DD" w:rsidRDefault="00BF72DD">
    <w:pPr>
      <w:pStyle w:val="BodyText"/>
      <w:spacing w:before="0"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F783" w14:textId="77777777" w:rsidR="00F041E5" w:rsidRPr="009C04EC" w:rsidRDefault="00F041E5" w:rsidP="00F041E5">
    <w:pPr>
      <w:pStyle w:val="Header"/>
      <w:pBdr>
        <w:bottom w:val="single" w:sz="12" w:space="1" w:color="auto"/>
      </w:pBdr>
      <w:rPr>
        <w:noProof/>
        <w:sz w:val="18"/>
        <w:szCs w:val="18"/>
        <w:lang w:val="en-US"/>
      </w:rPr>
    </w:pPr>
  </w:p>
  <w:p w14:paraId="05B47102" w14:textId="77777777" w:rsidR="00F041E5" w:rsidRDefault="00F04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8pt;height:22.15pt;visibility:visible;mso-wrap-style:square" o:bullet="t">
        <v:imagedata r:id="rId1" o:title=""/>
      </v:shape>
    </w:pict>
  </w:numPicBullet>
  <w:abstractNum w:abstractNumId="0" w15:restartNumberingAfterBreak="0">
    <w:nsid w:val="0CEA2673"/>
    <w:multiLevelType w:val="multilevel"/>
    <w:tmpl w:val="8CD68C06"/>
    <w:lvl w:ilvl="0">
      <w:start w:val="2"/>
      <w:numFmt w:val="decimal"/>
      <w:lvlText w:val="%1"/>
      <w:lvlJc w:val="left"/>
      <w:pPr>
        <w:ind w:left="806" w:hanging="567"/>
      </w:pPr>
      <w:rPr>
        <w:rFonts w:hint="default"/>
        <w:lang w:val="en-US" w:eastAsia="en-US" w:bidi="ar-SA"/>
      </w:rPr>
    </w:lvl>
    <w:lvl w:ilvl="1">
      <w:start w:val="5"/>
      <w:numFmt w:val="decimal"/>
      <w:lvlText w:val="%1.%2"/>
      <w:lvlJc w:val="left"/>
      <w:pPr>
        <w:ind w:left="806" w:hanging="567"/>
      </w:pPr>
      <w:rPr>
        <w:rFonts w:ascii="Calibri" w:eastAsia="Calibri" w:hAnsi="Calibri" w:cs="Calibri" w:hint="default"/>
        <w:b w:val="0"/>
        <w:bCs w:val="0"/>
        <w:i w:val="0"/>
        <w:iCs w:val="0"/>
        <w:spacing w:val="-1"/>
        <w:w w:val="100"/>
        <w:sz w:val="22"/>
        <w:szCs w:val="22"/>
        <w:shd w:val="clear" w:color="auto" w:fill="00FFFF"/>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1" w15:restartNumberingAfterBreak="0">
    <w:nsid w:val="158C615B"/>
    <w:multiLevelType w:val="hybridMultilevel"/>
    <w:tmpl w:val="4ABA219C"/>
    <w:lvl w:ilvl="0" w:tplc="C9B4A814">
      <w:start w:val="1"/>
      <w:numFmt w:val="lowerLetter"/>
      <w:lvlText w:val="(%1)"/>
      <w:lvlJc w:val="left"/>
      <w:pPr>
        <w:ind w:left="806" w:hanging="567"/>
      </w:pPr>
      <w:rPr>
        <w:rFonts w:ascii="Calibri" w:eastAsia="Calibri" w:hAnsi="Calibri" w:cs="Calibri" w:hint="default"/>
        <w:b w:val="0"/>
        <w:bCs w:val="0"/>
        <w:i w:val="0"/>
        <w:iCs w:val="0"/>
        <w:spacing w:val="-1"/>
        <w:w w:val="100"/>
        <w:sz w:val="22"/>
        <w:szCs w:val="22"/>
        <w:lang w:val="en-US" w:eastAsia="en-US" w:bidi="ar-SA"/>
      </w:rPr>
    </w:lvl>
    <w:lvl w:ilvl="1" w:tplc="A45022F0">
      <w:start w:val="1"/>
      <w:numFmt w:val="decimal"/>
      <w:lvlText w:val="(%2)"/>
      <w:lvlJc w:val="left"/>
      <w:pPr>
        <w:ind w:left="1373" w:hanging="567"/>
      </w:pPr>
      <w:rPr>
        <w:rFonts w:ascii="Calibri" w:eastAsia="Calibri" w:hAnsi="Calibri" w:cs="Calibri" w:hint="default"/>
        <w:b w:val="0"/>
        <w:bCs w:val="0"/>
        <w:i w:val="0"/>
        <w:iCs w:val="0"/>
        <w:spacing w:val="0"/>
        <w:w w:val="100"/>
        <w:sz w:val="22"/>
        <w:szCs w:val="22"/>
        <w:lang w:val="en-US" w:eastAsia="en-US" w:bidi="ar-SA"/>
      </w:rPr>
    </w:lvl>
    <w:lvl w:ilvl="2" w:tplc="BF86ED82">
      <w:numFmt w:val="bullet"/>
      <w:lvlText w:val="•"/>
      <w:lvlJc w:val="left"/>
      <w:pPr>
        <w:ind w:left="2276" w:hanging="567"/>
      </w:pPr>
      <w:rPr>
        <w:rFonts w:hint="default"/>
        <w:lang w:val="en-US" w:eastAsia="en-US" w:bidi="ar-SA"/>
      </w:rPr>
    </w:lvl>
    <w:lvl w:ilvl="3" w:tplc="577A65AA">
      <w:numFmt w:val="bullet"/>
      <w:lvlText w:val="•"/>
      <w:lvlJc w:val="left"/>
      <w:pPr>
        <w:ind w:left="3172" w:hanging="567"/>
      </w:pPr>
      <w:rPr>
        <w:rFonts w:hint="default"/>
        <w:lang w:val="en-US" w:eastAsia="en-US" w:bidi="ar-SA"/>
      </w:rPr>
    </w:lvl>
    <w:lvl w:ilvl="4" w:tplc="849A7CFC">
      <w:numFmt w:val="bullet"/>
      <w:lvlText w:val="•"/>
      <w:lvlJc w:val="left"/>
      <w:pPr>
        <w:ind w:left="4068" w:hanging="567"/>
      </w:pPr>
      <w:rPr>
        <w:rFonts w:hint="default"/>
        <w:lang w:val="en-US" w:eastAsia="en-US" w:bidi="ar-SA"/>
      </w:rPr>
    </w:lvl>
    <w:lvl w:ilvl="5" w:tplc="708AFB06">
      <w:numFmt w:val="bullet"/>
      <w:lvlText w:val="•"/>
      <w:lvlJc w:val="left"/>
      <w:pPr>
        <w:ind w:left="4965" w:hanging="567"/>
      </w:pPr>
      <w:rPr>
        <w:rFonts w:hint="default"/>
        <w:lang w:val="en-US" w:eastAsia="en-US" w:bidi="ar-SA"/>
      </w:rPr>
    </w:lvl>
    <w:lvl w:ilvl="6" w:tplc="C69AA4D8">
      <w:numFmt w:val="bullet"/>
      <w:lvlText w:val="•"/>
      <w:lvlJc w:val="left"/>
      <w:pPr>
        <w:ind w:left="5861" w:hanging="567"/>
      </w:pPr>
      <w:rPr>
        <w:rFonts w:hint="default"/>
        <w:lang w:val="en-US" w:eastAsia="en-US" w:bidi="ar-SA"/>
      </w:rPr>
    </w:lvl>
    <w:lvl w:ilvl="7" w:tplc="982E9730">
      <w:numFmt w:val="bullet"/>
      <w:lvlText w:val="•"/>
      <w:lvlJc w:val="left"/>
      <w:pPr>
        <w:ind w:left="6757" w:hanging="567"/>
      </w:pPr>
      <w:rPr>
        <w:rFonts w:hint="default"/>
        <w:lang w:val="en-US" w:eastAsia="en-US" w:bidi="ar-SA"/>
      </w:rPr>
    </w:lvl>
    <w:lvl w:ilvl="8" w:tplc="99446EF0">
      <w:numFmt w:val="bullet"/>
      <w:lvlText w:val="•"/>
      <w:lvlJc w:val="left"/>
      <w:pPr>
        <w:ind w:left="7653" w:hanging="567"/>
      </w:pPr>
      <w:rPr>
        <w:rFonts w:hint="default"/>
        <w:lang w:val="en-US" w:eastAsia="en-US" w:bidi="ar-SA"/>
      </w:rPr>
    </w:lvl>
  </w:abstractNum>
  <w:abstractNum w:abstractNumId="2" w15:restartNumberingAfterBreak="0">
    <w:nsid w:val="19E101E0"/>
    <w:multiLevelType w:val="multilevel"/>
    <w:tmpl w:val="5904480E"/>
    <w:lvl w:ilvl="0">
      <w:start w:val="3"/>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hint="default"/>
        <w:spacing w:val="0"/>
        <w:w w:val="100"/>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3" w15:restartNumberingAfterBreak="0">
    <w:nsid w:val="26BE0302"/>
    <w:multiLevelType w:val="hybridMultilevel"/>
    <w:tmpl w:val="45425BAA"/>
    <w:lvl w:ilvl="0" w:tplc="E222C412">
      <w:numFmt w:val="bullet"/>
      <w:lvlText w:val="—"/>
      <w:lvlJc w:val="left"/>
      <w:pPr>
        <w:ind w:left="391" w:hanging="284"/>
      </w:pPr>
      <w:rPr>
        <w:rFonts w:ascii="Calibri" w:eastAsia="Calibri" w:hAnsi="Calibri" w:cs="Calibri" w:hint="default"/>
        <w:b w:val="0"/>
        <w:bCs w:val="0"/>
        <w:i w:val="0"/>
        <w:iCs w:val="0"/>
        <w:spacing w:val="0"/>
        <w:w w:val="99"/>
        <w:sz w:val="20"/>
        <w:szCs w:val="20"/>
        <w:lang w:val="en-US" w:eastAsia="en-US" w:bidi="ar-SA"/>
      </w:rPr>
    </w:lvl>
    <w:lvl w:ilvl="1" w:tplc="7764B64C">
      <w:numFmt w:val="bullet"/>
      <w:lvlText w:val="•"/>
      <w:lvlJc w:val="left"/>
      <w:pPr>
        <w:ind w:left="1264" w:hanging="284"/>
      </w:pPr>
      <w:rPr>
        <w:rFonts w:hint="default"/>
        <w:lang w:val="en-US" w:eastAsia="en-US" w:bidi="ar-SA"/>
      </w:rPr>
    </w:lvl>
    <w:lvl w:ilvl="2" w:tplc="F6000582">
      <w:numFmt w:val="bullet"/>
      <w:lvlText w:val="•"/>
      <w:lvlJc w:val="left"/>
      <w:pPr>
        <w:ind w:left="2129" w:hanging="284"/>
      </w:pPr>
      <w:rPr>
        <w:rFonts w:hint="default"/>
        <w:lang w:val="en-US" w:eastAsia="en-US" w:bidi="ar-SA"/>
      </w:rPr>
    </w:lvl>
    <w:lvl w:ilvl="3" w:tplc="A4EEA74C">
      <w:numFmt w:val="bullet"/>
      <w:lvlText w:val="•"/>
      <w:lvlJc w:val="left"/>
      <w:pPr>
        <w:ind w:left="2993" w:hanging="284"/>
      </w:pPr>
      <w:rPr>
        <w:rFonts w:hint="default"/>
        <w:lang w:val="en-US" w:eastAsia="en-US" w:bidi="ar-SA"/>
      </w:rPr>
    </w:lvl>
    <w:lvl w:ilvl="4" w:tplc="BAB685DC">
      <w:numFmt w:val="bullet"/>
      <w:lvlText w:val="•"/>
      <w:lvlJc w:val="left"/>
      <w:pPr>
        <w:ind w:left="3858" w:hanging="284"/>
      </w:pPr>
      <w:rPr>
        <w:rFonts w:hint="default"/>
        <w:lang w:val="en-US" w:eastAsia="en-US" w:bidi="ar-SA"/>
      </w:rPr>
    </w:lvl>
    <w:lvl w:ilvl="5" w:tplc="E7985148">
      <w:numFmt w:val="bullet"/>
      <w:lvlText w:val="•"/>
      <w:lvlJc w:val="left"/>
      <w:pPr>
        <w:ind w:left="4723" w:hanging="284"/>
      </w:pPr>
      <w:rPr>
        <w:rFonts w:hint="default"/>
        <w:lang w:val="en-US" w:eastAsia="en-US" w:bidi="ar-SA"/>
      </w:rPr>
    </w:lvl>
    <w:lvl w:ilvl="6" w:tplc="8E328D66">
      <w:numFmt w:val="bullet"/>
      <w:lvlText w:val="•"/>
      <w:lvlJc w:val="left"/>
      <w:pPr>
        <w:ind w:left="5587" w:hanging="284"/>
      </w:pPr>
      <w:rPr>
        <w:rFonts w:hint="default"/>
        <w:lang w:val="en-US" w:eastAsia="en-US" w:bidi="ar-SA"/>
      </w:rPr>
    </w:lvl>
    <w:lvl w:ilvl="7" w:tplc="E2D6B262">
      <w:numFmt w:val="bullet"/>
      <w:lvlText w:val="•"/>
      <w:lvlJc w:val="left"/>
      <w:pPr>
        <w:ind w:left="6452" w:hanging="284"/>
      </w:pPr>
      <w:rPr>
        <w:rFonts w:hint="default"/>
        <w:lang w:val="en-US" w:eastAsia="en-US" w:bidi="ar-SA"/>
      </w:rPr>
    </w:lvl>
    <w:lvl w:ilvl="8" w:tplc="113EFD4C">
      <w:numFmt w:val="bullet"/>
      <w:lvlText w:val="•"/>
      <w:lvlJc w:val="left"/>
      <w:pPr>
        <w:ind w:left="7316" w:hanging="284"/>
      </w:pPr>
      <w:rPr>
        <w:rFonts w:hint="default"/>
        <w:lang w:val="en-US" w:eastAsia="en-US" w:bidi="ar-SA"/>
      </w:rPr>
    </w:lvl>
  </w:abstractNum>
  <w:abstractNum w:abstractNumId="4" w15:restartNumberingAfterBreak="0">
    <w:nsid w:val="273442AC"/>
    <w:multiLevelType w:val="multilevel"/>
    <w:tmpl w:val="F9805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0E2233"/>
    <w:multiLevelType w:val="multilevel"/>
    <w:tmpl w:val="680AE534"/>
    <w:lvl w:ilvl="0">
      <w:start w:val="1"/>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6" w15:restartNumberingAfterBreak="0">
    <w:nsid w:val="31FE0EC8"/>
    <w:multiLevelType w:val="hybridMultilevel"/>
    <w:tmpl w:val="663C6D6C"/>
    <w:lvl w:ilvl="0" w:tplc="4810DBA6">
      <w:numFmt w:val="bullet"/>
      <w:lvlText w:val="—"/>
      <w:lvlJc w:val="left"/>
      <w:pPr>
        <w:ind w:left="391" w:hanging="284"/>
      </w:pPr>
      <w:rPr>
        <w:rFonts w:ascii="Calibri" w:eastAsia="Calibri" w:hAnsi="Calibri" w:cs="Calibri" w:hint="default"/>
        <w:b w:val="0"/>
        <w:bCs w:val="0"/>
        <w:i w:val="0"/>
        <w:iCs w:val="0"/>
        <w:spacing w:val="0"/>
        <w:w w:val="99"/>
        <w:sz w:val="20"/>
        <w:szCs w:val="20"/>
        <w:lang w:val="en-US" w:eastAsia="en-US" w:bidi="ar-SA"/>
      </w:rPr>
    </w:lvl>
    <w:lvl w:ilvl="1" w:tplc="E7762A58">
      <w:numFmt w:val="bullet"/>
      <w:lvlText w:val="•"/>
      <w:lvlJc w:val="left"/>
      <w:pPr>
        <w:ind w:left="1264" w:hanging="284"/>
      </w:pPr>
      <w:rPr>
        <w:rFonts w:hint="default"/>
        <w:lang w:val="en-US" w:eastAsia="en-US" w:bidi="ar-SA"/>
      </w:rPr>
    </w:lvl>
    <w:lvl w:ilvl="2" w:tplc="F7D2F00A">
      <w:numFmt w:val="bullet"/>
      <w:lvlText w:val="•"/>
      <w:lvlJc w:val="left"/>
      <w:pPr>
        <w:ind w:left="2129" w:hanging="284"/>
      </w:pPr>
      <w:rPr>
        <w:rFonts w:hint="default"/>
        <w:lang w:val="en-US" w:eastAsia="en-US" w:bidi="ar-SA"/>
      </w:rPr>
    </w:lvl>
    <w:lvl w:ilvl="3" w:tplc="4F1C6EBE">
      <w:numFmt w:val="bullet"/>
      <w:lvlText w:val="•"/>
      <w:lvlJc w:val="left"/>
      <w:pPr>
        <w:ind w:left="2993" w:hanging="284"/>
      </w:pPr>
      <w:rPr>
        <w:rFonts w:hint="default"/>
        <w:lang w:val="en-US" w:eastAsia="en-US" w:bidi="ar-SA"/>
      </w:rPr>
    </w:lvl>
    <w:lvl w:ilvl="4" w:tplc="F2A666D0">
      <w:numFmt w:val="bullet"/>
      <w:lvlText w:val="•"/>
      <w:lvlJc w:val="left"/>
      <w:pPr>
        <w:ind w:left="3858" w:hanging="284"/>
      </w:pPr>
      <w:rPr>
        <w:rFonts w:hint="default"/>
        <w:lang w:val="en-US" w:eastAsia="en-US" w:bidi="ar-SA"/>
      </w:rPr>
    </w:lvl>
    <w:lvl w:ilvl="5" w:tplc="B35EC5D2">
      <w:numFmt w:val="bullet"/>
      <w:lvlText w:val="•"/>
      <w:lvlJc w:val="left"/>
      <w:pPr>
        <w:ind w:left="4723" w:hanging="284"/>
      </w:pPr>
      <w:rPr>
        <w:rFonts w:hint="default"/>
        <w:lang w:val="en-US" w:eastAsia="en-US" w:bidi="ar-SA"/>
      </w:rPr>
    </w:lvl>
    <w:lvl w:ilvl="6" w:tplc="7D886980">
      <w:numFmt w:val="bullet"/>
      <w:lvlText w:val="•"/>
      <w:lvlJc w:val="left"/>
      <w:pPr>
        <w:ind w:left="5587" w:hanging="284"/>
      </w:pPr>
      <w:rPr>
        <w:rFonts w:hint="default"/>
        <w:lang w:val="en-US" w:eastAsia="en-US" w:bidi="ar-SA"/>
      </w:rPr>
    </w:lvl>
    <w:lvl w:ilvl="7" w:tplc="BE16F3F4">
      <w:numFmt w:val="bullet"/>
      <w:lvlText w:val="•"/>
      <w:lvlJc w:val="left"/>
      <w:pPr>
        <w:ind w:left="6452" w:hanging="284"/>
      </w:pPr>
      <w:rPr>
        <w:rFonts w:hint="default"/>
        <w:lang w:val="en-US" w:eastAsia="en-US" w:bidi="ar-SA"/>
      </w:rPr>
    </w:lvl>
    <w:lvl w:ilvl="8" w:tplc="902681C6">
      <w:numFmt w:val="bullet"/>
      <w:lvlText w:val="•"/>
      <w:lvlJc w:val="left"/>
      <w:pPr>
        <w:ind w:left="7316" w:hanging="284"/>
      </w:pPr>
      <w:rPr>
        <w:rFonts w:hint="default"/>
        <w:lang w:val="en-US" w:eastAsia="en-US" w:bidi="ar-SA"/>
      </w:rPr>
    </w:lvl>
  </w:abstractNum>
  <w:abstractNum w:abstractNumId="7" w15:restartNumberingAfterBreak="0">
    <w:nsid w:val="32F4049F"/>
    <w:multiLevelType w:val="multilevel"/>
    <w:tmpl w:val="ECE4A2EE"/>
    <w:lvl w:ilvl="0">
      <w:start w:val="2"/>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hint="default"/>
        <w:spacing w:val="0"/>
        <w:w w:val="100"/>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8" w15:restartNumberingAfterBreak="0">
    <w:nsid w:val="33BC7913"/>
    <w:multiLevelType w:val="multilevel"/>
    <w:tmpl w:val="2744A2BC"/>
    <w:lvl w:ilvl="0">
      <w:start w:val="1"/>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9" w15:restartNumberingAfterBreak="0">
    <w:nsid w:val="4B67722E"/>
    <w:multiLevelType w:val="multilevel"/>
    <w:tmpl w:val="1B7EFD8C"/>
    <w:lvl w:ilvl="0">
      <w:start w:val="2"/>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hint="default"/>
        <w:spacing w:val="0"/>
        <w:w w:val="100"/>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10" w15:restartNumberingAfterBreak="0">
    <w:nsid w:val="4CE07BDB"/>
    <w:multiLevelType w:val="multilevel"/>
    <w:tmpl w:val="8B804E0C"/>
    <w:lvl w:ilvl="0">
      <w:start w:val="1"/>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11" w15:restartNumberingAfterBreak="0">
    <w:nsid w:val="4D630DD9"/>
    <w:multiLevelType w:val="multilevel"/>
    <w:tmpl w:val="04F0AF9E"/>
    <w:lvl w:ilvl="0">
      <w:start w:val="2"/>
      <w:numFmt w:val="decimal"/>
      <w:lvlText w:val="%1"/>
      <w:lvlJc w:val="left"/>
      <w:pPr>
        <w:ind w:left="806" w:hanging="567"/>
      </w:pPr>
      <w:rPr>
        <w:rFonts w:hint="default"/>
        <w:lang w:val="en-US" w:eastAsia="en-US" w:bidi="ar-SA"/>
      </w:rPr>
    </w:lvl>
    <w:lvl w:ilvl="1">
      <w:start w:val="5"/>
      <w:numFmt w:val="decimal"/>
      <w:lvlText w:val="%1.%2"/>
      <w:lvlJc w:val="left"/>
      <w:pPr>
        <w:ind w:left="806" w:hanging="567"/>
      </w:pPr>
      <w:rPr>
        <w:rFonts w:ascii="Calibri" w:eastAsia="Calibri" w:hAnsi="Calibri" w:cs="Calibri" w:hint="default"/>
        <w:b w:val="0"/>
        <w:bCs w:val="0"/>
        <w:i w:val="0"/>
        <w:iCs w:val="0"/>
        <w:spacing w:val="-1"/>
        <w:w w:val="100"/>
        <w:sz w:val="22"/>
        <w:szCs w:val="22"/>
        <w:shd w:val="clear" w:color="auto" w:fill="00FFFF"/>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12" w15:restartNumberingAfterBreak="0">
    <w:nsid w:val="511B2D5E"/>
    <w:multiLevelType w:val="multilevel"/>
    <w:tmpl w:val="3ECCA72A"/>
    <w:lvl w:ilvl="0">
      <w:start w:val="3"/>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hint="default"/>
        <w:spacing w:val="0"/>
        <w:w w:val="100"/>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13" w15:restartNumberingAfterBreak="0">
    <w:nsid w:val="52AC6A49"/>
    <w:multiLevelType w:val="multilevel"/>
    <w:tmpl w:val="5AF87504"/>
    <w:lvl w:ilvl="0">
      <w:start w:val="2"/>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14" w15:restartNumberingAfterBreak="0">
    <w:nsid w:val="52E31757"/>
    <w:multiLevelType w:val="multilevel"/>
    <w:tmpl w:val="0FD6E81A"/>
    <w:lvl w:ilvl="0">
      <w:start w:val="1"/>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15" w15:restartNumberingAfterBreak="0">
    <w:nsid w:val="62B17E98"/>
    <w:multiLevelType w:val="hybridMultilevel"/>
    <w:tmpl w:val="B6BCFF64"/>
    <w:lvl w:ilvl="0" w:tplc="5C92BE20">
      <w:start w:val="1"/>
      <w:numFmt w:val="lowerLetter"/>
      <w:lvlText w:val="(%1)"/>
      <w:lvlJc w:val="left"/>
      <w:pPr>
        <w:ind w:left="806" w:hanging="567"/>
      </w:pPr>
      <w:rPr>
        <w:rFonts w:ascii="Calibri" w:eastAsia="Calibri" w:hAnsi="Calibri" w:cs="Calibri" w:hint="default"/>
        <w:b w:val="0"/>
        <w:bCs w:val="0"/>
        <w:i w:val="0"/>
        <w:iCs w:val="0"/>
        <w:spacing w:val="-1"/>
        <w:w w:val="100"/>
        <w:sz w:val="22"/>
        <w:szCs w:val="22"/>
        <w:lang w:val="en-US" w:eastAsia="en-US" w:bidi="ar-SA"/>
      </w:rPr>
    </w:lvl>
    <w:lvl w:ilvl="1" w:tplc="4C4EC03A">
      <w:start w:val="1"/>
      <w:numFmt w:val="decimal"/>
      <w:lvlText w:val="(%2)"/>
      <w:lvlJc w:val="left"/>
      <w:pPr>
        <w:ind w:left="1373" w:hanging="567"/>
      </w:pPr>
      <w:rPr>
        <w:rFonts w:ascii="Calibri" w:eastAsia="Calibri" w:hAnsi="Calibri" w:cs="Calibri" w:hint="default"/>
        <w:b w:val="0"/>
        <w:bCs w:val="0"/>
        <w:i w:val="0"/>
        <w:iCs w:val="0"/>
        <w:spacing w:val="0"/>
        <w:w w:val="100"/>
        <w:sz w:val="22"/>
        <w:szCs w:val="22"/>
        <w:lang w:val="en-US" w:eastAsia="en-US" w:bidi="ar-SA"/>
      </w:rPr>
    </w:lvl>
    <w:lvl w:ilvl="2" w:tplc="F88E1320">
      <w:numFmt w:val="bullet"/>
      <w:lvlText w:val="•"/>
      <w:lvlJc w:val="left"/>
      <w:pPr>
        <w:ind w:left="2276" w:hanging="567"/>
      </w:pPr>
      <w:rPr>
        <w:rFonts w:hint="default"/>
        <w:lang w:val="en-US" w:eastAsia="en-US" w:bidi="ar-SA"/>
      </w:rPr>
    </w:lvl>
    <w:lvl w:ilvl="3" w:tplc="0D00260E">
      <w:numFmt w:val="bullet"/>
      <w:lvlText w:val="•"/>
      <w:lvlJc w:val="left"/>
      <w:pPr>
        <w:ind w:left="3172" w:hanging="567"/>
      </w:pPr>
      <w:rPr>
        <w:rFonts w:hint="default"/>
        <w:lang w:val="en-US" w:eastAsia="en-US" w:bidi="ar-SA"/>
      </w:rPr>
    </w:lvl>
    <w:lvl w:ilvl="4" w:tplc="49B62E1C">
      <w:numFmt w:val="bullet"/>
      <w:lvlText w:val="•"/>
      <w:lvlJc w:val="left"/>
      <w:pPr>
        <w:ind w:left="4068" w:hanging="567"/>
      </w:pPr>
      <w:rPr>
        <w:rFonts w:hint="default"/>
        <w:lang w:val="en-US" w:eastAsia="en-US" w:bidi="ar-SA"/>
      </w:rPr>
    </w:lvl>
    <w:lvl w:ilvl="5" w:tplc="63C03482">
      <w:numFmt w:val="bullet"/>
      <w:lvlText w:val="•"/>
      <w:lvlJc w:val="left"/>
      <w:pPr>
        <w:ind w:left="4965" w:hanging="567"/>
      </w:pPr>
      <w:rPr>
        <w:rFonts w:hint="default"/>
        <w:lang w:val="en-US" w:eastAsia="en-US" w:bidi="ar-SA"/>
      </w:rPr>
    </w:lvl>
    <w:lvl w:ilvl="6" w:tplc="B0E82BCE">
      <w:numFmt w:val="bullet"/>
      <w:lvlText w:val="•"/>
      <w:lvlJc w:val="left"/>
      <w:pPr>
        <w:ind w:left="5861" w:hanging="567"/>
      </w:pPr>
      <w:rPr>
        <w:rFonts w:hint="default"/>
        <w:lang w:val="en-US" w:eastAsia="en-US" w:bidi="ar-SA"/>
      </w:rPr>
    </w:lvl>
    <w:lvl w:ilvl="7" w:tplc="E4169CAA">
      <w:numFmt w:val="bullet"/>
      <w:lvlText w:val="•"/>
      <w:lvlJc w:val="left"/>
      <w:pPr>
        <w:ind w:left="6757" w:hanging="567"/>
      </w:pPr>
      <w:rPr>
        <w:rFonts w:hint="default"/>
        <w:lang w:val="en-US" w:eastAsia="en-US" w:bidi="ar-SA"/>
      </w:rPr>
    </w:lvl>
    <w:lvl w:ilvl="8" w:tplc="92CC2596">
      <w:numFmt w:val="bullet"/>
      <w:lvlText w:val="•"/>
      <w:lvlJc w:val="left"/>
      <w:pPr>
        <w:ind w:left="7653" w:hanging="567"/>
      </w:pPr>
      <w:rPr>
        <w:rFonts w:hint="default"/>
        <w:lang w:val="en-US" w:eastAsia="en-US" w:bidi="ar-SA"/>
      </w:rPr>
    </w:lvl>
  </w:abstractNum>
  <w:abstractNum w:abstractNumId="16" w15:restartNumberingAfterBreak="0">
    <w:nsid w:val="65623315"/>
    <w:multiLevelType w:val="hybridMultilevel"/>
    <w:tmpl w:val="CD140C6A"/>
    <w:lvl w:ilvl="0" w:tplc="7EE6E4C8">
      <w:start w:val="1"/>
      <w:numFmt w:val="lowerLetter"/>
      <w:lvlText w:val="(%1)"/>
      <w:lvlJc w:val="left"/>
      <w:pPr>
        <w:ind w:left="806" w:hanging="567"/>
      </w:pPr>
      <w:rPr>
        <w:rFonts w:ascii="Calibri" w:eastAsia="Calibri" w:hAnsi="Calibri" w:cs="Calibri" w:hint="default"/>
        <w:b w:val="0"/>
        <w:bCs w:val="0"/>
        <w:i w:val="0"/>
        <w:iCs w:val="0"/>
        <w:spacing w:val="-1"/>
        <w:w w:val="100"/>
        <w:sz w:val="22"/>
        <w:szCs w:val="22"/>
        <w:lang w:val="en-US" w:eastAsia="en-US" w:bidi="ar-SA"/>
      </w:rPr>
    </w:lvl>
    <w:lvl w:ilvl="1" w:tplc="83CEDF8A">
      <w:numFmt w:val="bullet"/>
      <w:lvlText w:val="•"/>
      <w:lvlJc w:val="left"/>
      <w:pPr>
        <w:ind w:left="1664" w:hanging="567"/>
      </w:pPr>
      <w:rPr>
        <w:rFonts w:hint="default"/>
        <w:lang w:val="en-US" w:eastAsia="en-US" w:bidi="ar-SA"/>
      </w:rPr>
    </w:lvl>
    <w:lvl w:ilvl="2" w:tplc="310289AE">
      <w:numFmt w:val="bullet"/>
      <w:lvlText w:val="•"/>
      <w:lvlJc w:val="left"/>
      <w:pPr>
        <w:ind w:left="2529" w:hanging="567"/>
      </w:pPr>
      <w:rPr>
        <w:rFonts w:hint="default"/>
        <w:lang w:val="en-US" w:eastAsia="en-US" w:bidi="ar-SA"/>
      </w:rPr>
    </w:lvl>
    <w:lvl w:ilvl="3" w:tplc="76E4799C">
      <w:numFmt w:val="bullet"/>
      <w:lvlText w:val="•"/>
      <w:lvlJc w:val="left"/>
      <w:pPr>
        <w:ind w:left="3393" w:hanging="567"/>
      </w:pPr>
      <w:rPr>
        <w:rFonts w:hint="default"/>
        <w:lang w:val="en-US" w:eastAsia="en-US" w:bidi="ar-SA"/>
      </w:rPr>
    </w:lvl>
    <w:lvl w:ilvl="4" w:tplc="EB3C1A44">
      <w:numFmt w:val="bullet"/>
      <w:lvlText w:val="•"/>
      <w:lvlJc w:val="left"/>
      <w:pPr>
        <w:ind w:left="4258" w:hanging="567"/>
      </w:pPr>
      <w:rPr>
        <w:rFonts w:hint="default"/>
        <w:lang w:val="en-US" w:eastAsia="en-US" w:bidi="ar-SA"/>
      </w:rPr>
    </w:lvl>
    <w:lvl w:ilvl="5" w:tplc="FF9CA6A6">
      <w:numFmt w:val="bullet"/>
      <w:lvlText w:val="•"/>
      <w:lvlJc w:val="left"/>
      <w:pPr>
        <w:ind w:left="5123" w:hanging="567"/>
      </w:pPr>
      <w:rPr>
        <w:rFonts w:hint="default"/>
        <w:lang w:val="en-US" w:eastAsia="en-US" w:bidi="ar-SA"/>
      </w:rPr>
    </w:lvl>
    <w:lvl w:ilvl="6" w:tplc="E296383C">
      <w:numFmt w:val="bullet"/>
      <w:lvlText w:val="•"/>
      <w:lvlJc w:val="left"/>
      <w:pPr>
        <w:ind w:left="5987" w:hanging="567"/>
      </w:pPr>
      <w:rPr>
        <w:rFonts w:hint="default"/>
        <w:lang w:val="en-US" w:eastAsia="en-US" w:bidi="ar-SA"/>
      </w:rPr>
    </w:lvl>
    <w:lvl w:ilvl="7" w:tplc="B99E929A">
      <w:numFmt w:val="bullet"/>
      <w:lvlText w:val="•"/>
      <w:lvlJc w:val="left"/>
      <w:pPr>
        <w:ind w:left="6852" w:hanging="567"/>
      </w:pPr>
      <w:rPr>
        <w:rFonts w:hint="default"/>
        <w:lang w:val="en-US" w:eastAsia="en-US" w:bidi="ar-SA"/>
      </w:rPr>
    </w:lvl>
    <w:lvl w:ilvl="8" w:tplc="949A441E">
      <w:numFmt w:val="bullet"/>
      <w:lvlText w:val="•"/>
      <w:lvlJc w:val="left"/>
      <w:pPr>
        <w:ind w:left="7717" w:hanging="567"/>
      </w:pPr>
      <w:rPr>
        <w:rFonts w:hint="default"/>
        <w:lang w:val="en-US" w:eastAsia="en-US" w:bidi="ar-SA"/>
      </w:rPr>
    </w:lvl>
  </w:abstractNum>
  <w:abstractNum w:abstractNumId="17" w15:restartNumberingAfterBreak="0">
    <w:nsid w:val="664C3DD1"/>
    <w:multiLevelType w:val="multilevel"/>
    <w:tmpl w:val="857A3310"/>
    <w:lvl w:ilvl="0">
      <w:start w:val="4"/>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73" w:hanging="567"/>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172" w:hanging="567"/>
      </w:pPr>
      <w:rPr>
        <w:rFonts w:hint="default"/>
        <w:lang w:val="en-US" w:eastAsia="en-US" w:bidi="ar-SA"/>
      </w:rPr>
    </w:lvl>
    <w:lvl w:ilvl="4">
      <w:numFmt w:val="bullet"/>
      <w:lvlText w:val="•"/>
      <w:lvlJc w:val="left"/>
      <w:pPr>
        <w:ind w:left="4068" w:hanging="567"/>
      </w:pPr>
      <w:rPr>
        <w:rFonts w:hint="default"/>
        <w:lang w:val="en-US" w:eastAsia="en-US" w:bidi="ar-SA"/>
      </w:rPr>
    </w:lvl>
    <w:lvl w:ilvl="5">
      <w:numFmt w:val="bullet"/>
      <w:lvlText w:val="•"/>
      <w:lvlJc w:val="left"/>
      <w:pPr>
        <w:ind w:left="4965" w:hanging="567"/>
      </w:pPr>
      <w:rPr>
        <w:rFonts w:hint="default"/>
        <w:lang w:val="en-US" w:eastAsia="en-US" w:bidi="ar-SA"/>
      </w:rPr>
    </w:lvl>
    <w:lvl w:ilvl="6">
      <w:numFmt w:val="bullet"/>
      <w:lvlText w:val="•"/>
      <w:lvlJc w:val="left"/>
      <w:pPr>
        <w:ind w:left="5861" w:hanging="567"/>
      </w:pPr>
      <w:rPr>
        <w:rFonts w:hint="default"/>
        <w:lang w:val="en-US" w:eastAsia="en-US" w:bidi="ar-SA"/>
      </w:rPr>
    </w:lvl>
    <w:lvl w:ilvl="7">
      <w:numFmt w:val="bullet"/>
      <w:lvlText w:val="•"/>
      <w:lvlJc w:val="left"/>
      <w:pPr>
        <w:ind w:left="6757" w:hanging="567"/>
      </w:pPr>
      <w:rPr>
        <w:rFonts w:hint="default"/>
        <w:lang w:val="en-US" w:eastAsia="en-US" w:bidi="ar-SA"/>
      </w:rPr>
    </w:lvl>
    <w:lvl w:ilvl="8">
      <w:numFmt w:val="bullet"/>
      <w:lvlText w:val="•"/>
      <w:lvlJc w:val="left"/>
      <w:pPr>
        <w:ind w:left="7653" w:hanging="567"/>
      </w:pPr>
      <w:rPr>
        <w:rFonts w:hint="default"/>
        <w:lang w:val="en-US" w:eastAsia="en-US" w:bidi="ar-SA"/>
      </w:rPr>
    </w:lvl>
  </w:abstractNum>
  <w:abstractNum w:abstractNumId="18" w15:restartNumberingAfterBreak="0">
    <w:nsid w:val="6D326B66"/>
    <w:multiLevelType w:val="hybridMultilevel"/>
    <w:tmpl w:val="D85A9C08"/>
    <w:lvl w:ilvl="0" w:tplc="5DF86DE8">
      <w:start w:val="1"/>
      <w:numFmt w:val="lowerLetter"/>
      <w:lvlText w:val="(%1)"/>
      <w:lvlJc w:val="left"/>
      <w:pPr>
        <w:ind w:left="806" w:hanging="567"/>
      </w:pPr>
      <w:rPr>
        <w:rFonts w:ascii="Calibri" w:eastAsia="Calibri" w:hAnsi="Calibri" w:cs="Calibri" w:hint="default"/>
        <w:b w:val="0"/>
        <w:bCs w:val="0"/>
        <w:i w:val="0"/>
        <w:iCs w:val="0"/>
        <w:spacing w:val="-1"/>
        <w:w w:val="100"/>
        <w:sz w:val="22"/>
        <w:szCs w:val="22"/>
        <w:lang w:val="en-US" w:eastAsia="en-US" w:bidi="ar-SA"/>
      </w:rPr>
    </w:lvl>
    <w:lvl w:ilvl="1" w:tplc="DFDA4ED6">
      <w:numFmt w:val="bullet"/>
      <w:lvlText w:val="•"/>
      <w:lvlJc w:val="left"/>
      <w:pPr>
        <w:ind w:left="1664" w:hanging="567"/>
      </w:pPr>
      <w:rPr>
        <w:rFonts w:hint="default"/>
        <w:lang w:val="en-US" w:eastAsia="en-US" w:bidi="ar-SA"/>
      </w:rPr>
    </w:lvl>
    <w:lvl w:ilvl="2" w:tplc="E4BA3604">
      <w:numFmt w:val="bullet"/>
      <w:lvlText w:val="•"/>
      <w:lvlJc w:val="left"/>
      <w:pPr>
        <w:ind w:left="2529" w:hanging="567"/>
      </w:pPr>
      <w:rPr>
        <w:rFonts w:hint="default"/>
        <w:lang w:val="en-US" w:eastAsia="en-US" w:bidi="ar-SA"/>
      </w:rPr>
    </w:lvl>
    <w:lvl w:ilvl="3" w:tplc="8F4C03DC">
      <w:numFmt w:val="bullet"/>
      <w:lvlText w:val="•"/>
      <w:lvlJc w:val="left"/>
      <w:pPr>
        <w:ind w:left="3393" w:hanging="567"/>
      </w:pPr>
      <w:rPr>
        <w:rFonts w:hint="default"/>
        <w:lang w:val="en-US" w:eastAsia="en-US" w:bidi="ar-SA"/>
      </w:rPr>
    </w:lvl>
    <w:lvl w:ilvl="4" w:tplc="608C3490">
      <w:numFmt w:val="bullet"/>
      <w:lvlText w:val="•"/>
      <w:lvlJc w:val="left"/>
      <w:pPr>
        <w:ind w:left="4258" w:hanging="567"/>
      </w:pPr>
      <w:rPr>
        <w:rFonts w:hint="default"/>
        <w:lang w:val="en-US" w:eastAsia="en-US" w:bidi="ar-SA"/>
      </w:rPr>
    </w:lvl>
    <w:lvl w:ilvl="5" w:tplc="F1F4AF9E">
      <w:numFmt w:val="bullet"/>
      <w:lvlText w:val="•"/>
      <w:lvlJc w:val="left"/>
      <w:pPr>
        <w:ind w:left="5123" w:hanging="567"/>
      </w:pPr>
      <w:rPr>
        <w:rFonts w:hint="default"/>
        <w:lang w:val="en-US" w:eastAsia="en-US" w:bidi="ar-SA"/>
      </w:rPr>
    </w:lvl>
    <w:lvl w:ilvl="6" w:tplc="E514E686">
      <w:numFmt w:val="bullet"/>
      <w:lvlText w:val="•"/>
      <w:lvlJc w:val="left"/>
      <w:pPr>
        <w:ind w:left="5987" w:hanging="567"/>
      </w:pPr>
      <w:rPr>
        <w:rFonts w:hint="default"/>
        <w:lang w:val="en-US" w:eastAsia="en-US" w:bidi="ar-SA"/>
      </w:rPr>
    </w:lvl>
    <w:lvl w:ilvl="7" w:tplc="5E6E11EC">
      <w:numFmt w:val="bullet"/>
      <w:lvlText w:val="•"/>
      <w:lvlJc w:val="left"/>
      <w:pPr>
        <w:ind w:left="6852" w:hanging="567"/>
      </w:pPr>
      <w:rPr>
        <w:rFonts w:hint="default"/>
        <w:lang w:val="en-US" w:eastAsia="en-US" w:bidi="ar-SA"/>
      </w:rPr>
    </w:lvl>
    <w:lvl w:ilvl="8" w:tplc="D0EA4C78">
      <w:numFmt w:val="bullet"/>
      <w:lvlText w:val="•"/>
      <w:lvlJc w:val="left"/>
      <w:pPr>
        <w:ind w:left="7717" w:hanging="567"/>
      </w:pPr>
      <w:rPr>
        <w:rFonts w:hint="default"/>
        <w:lang w:val="en-US" w:eastAsia="en-US" w:bidi="ar-SA"/>
      </w:rPr>
    </w:lvl>
  </w:abstractNum>
  <w:abstractNum w:abstractNumId="19" w15:restartNumberingAfterBreak="0">
    <w:nsid w:val="7A107C5D"/>
    <w:multiLevelType w:val="multilevel"/>
    <w:tmpl w:val="79B21566"/>
    <w:lvl w:ilvl="0">
      <w:start w:val="2"/>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7CC601E4"/>
    <w:multiLevelType w:val="multilevel"/>
    <w:tmpl w:val="5F7202E6"/>
    <w:lvl w:ilvl="0">
      <w:start w:val="2"/>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39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23" w:hanging="567"/>
      </w:pPr>
      <w:rPr>
        <w:rFonts w:hint="default"/>
        <w:lang w:val="en-US" w:eastAsia="en-US" w:bidi="ar-SA"/>
      </w:rPr>
    </w:lvl>
    <w:lvl w:ilvl="6">
      <w:numFmt w:val="bullet"/>
      <w:lvlText w:val="•"/>
      <w:lvlJc w:val="left"/>
      <w:pPr>
        <w:ind w:left="5987" w:hanging="567"/>
      </w:pPr>
      <w:rPr>
        <w:rFonts w:hint="default"/>
        <w:lang w:val="en-US" w:eastAsia="en-US" w:bidi="ar-SA"/>
      </w:rPr>
    </w:lvl>
    <w:lvl w:ilvl="7">
      <w:numFmt w:val="bullet"/>
      <w:lvlText w:val="•"/>
      <w:lvlJc w:val="left"/>
      <w:pPr>
        <w:ind w:left="6852" w:hanging="567"/>
      </w:pPr>
      <w:rPr>
        <w:rFonts w:hint="default"/>
        <w:lang w:val="en-US" w:eastAsia="en-US" w:bidi="ar-SA"/>
      </w:rPr>
    </w:lvl>
    <w:lvl w:ilvl="8">
      <w:numFmt w:val="bullet"/>
      <w:lvlText w:val="•"/>
      <w:lvlJc w:val="left"/>
      <w:pPr>
        <w:ind w:left="7717" w:hanging="567"/>
      </w:pPr>
      <w:rPr>
        <w:rFonts w:hint="default"/>
        <w:lang w:val="en-US" w:eastAsia="en-US" w:bidi="ar-SA"/>
      </w:rPr>
    </w:lvl>
  </w:abstractNum>
  <w:abstractNum w:abstractNumId="21" w15:restartNumberingAfterBreak="0">
    <w:nsid w:val="7FCE57BF"/>
    <w:multiLevelType w:val="multilevel"/>
    <w:tmpl w:val="1D98BEB4"/>
    <w:lvl w:ilvl="0">
      <w:start w:val="4"/>
      <w:numFmt w:val="decimal"/>
      <w:lvlText w:val="%1"/>
      <w:lvlJc w:val="left"/>
      <w:pPr>
        <w:ind w:left="806" w:hanging="567"/>
      </w:pPr>
      <w:rPr>
        <w:rFonts w:hint="default"/>
        <w:lang w:val="en-US" w:eastAsia="en-US" w:bidi="ar-SA"/>
      </w:rPr>
    </w:lvl>
    <w:lvl w:ilvl="1">
      <w:start w:val="1"/>
      <w:numFmt w:val="decimal"/>
      <w:lvlText w:val="%1.%2"/>
      <w:lvlJc w:val="left"/>
      <w:pPr>
        <w:ind w:left="806" w:hanging="567"/>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73" w:hanging="567"/>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172" w:hanging="567"/>
      </w:pPr>
      <w:rPr>
        <w:rFonts w:hint="default"/>
        <w:lang w:val="en-US" w:eastAsia="en-US" w:bidi="ar-SA"/>
      </w:rPr>
    </w:lvl>
    <w:lvl w:ilvl="4">
      <w:numFmt w:val="bullet"/>
      <w:lvlText w:val="•"/>
      <w:lvlJc w:val="left"/>
      <w:pPr>
        <w:ind w:left="4068" w:hanging="567"/>
      </w:pPr>
      <w:rPr>
        <w:rFonts w:hint="default"/>
        <w:lang w:val="en-US" w:eastAsia="en-US" w:bidi="ar-SA"/>
      </w:rPr>
    </w:lvl>
    <w:lvl w:ilvl="5">
      <w:numFmt w:val="bullet"/>
      <w:lvlText w:val="•"/>
      <w:lvlJc w:val="left"/>
      <w:pPr>
        <w:ind w:left="4965" w:hanging="567"/>
      </w:pPr>
      <w:rPr>
        <w:rFonts w:hint="default"/>
        <w:lang w:val="en-US" w:eastAsia="en-US" w:bidi="ar-SA"/>
      </w:rPr>
    </w:lvl>
    <w:lvl w:ilvl="6">
      <w:numFmt w:val="bullet"/>
      <w:lvlText w:val="•"/>
      <w:lvlJc w:val="left"/>
      <w:pPr>
        <w:ind w:left="5861" w:hanging="567"/>
      </w:pPr>
      <w:rPr>
        <w:rFonts w:hint="default"/>
        <w:lang w:val="en-US" w:eastAsia="en-US" w:bidi="ar-SA"/>
      </w:rPr>
    </w:lvl>
    <w:lvl w:ilvl="7">
      <w:numFmt w:val="bullet"/>
      <w:lvlText w:val="•"/>
      <w:lvlJc w:val="left"/>
      <w:pPr>
        <w:ind w:left="6757" w:hanging="567"/>
      </w:pPr>
      <w:rPr>
        <w:rFonts w:hint="default"/>
        <w:lang w:val="en-US" w:eastAsia="en-US" w:bidi="ar-SA"/>
      </w:rPr>
    </w:lvl>
    <w:lvl w:ilvl="8">
      <w:numFmt w:val="bullet"/>
      <w:lvlText w:val="•"/>
      <w:lvlJc w:val="left"/>
      <w:pPr>
        <w:ind w:left="7653" w:hanging="567"/>
      </w:pPr>
      <w:rPr>
        <w:rFonts w:hint="default"/>
        <w:lang w:val="en-US" w:eastAsia="en-US" w:bidi="ar-SA"/>
      </w:rPr>
    </w:lvl>
  </w:abstractNum>
  <w:num w:numId="1" w16cid:durableId="1715694536">
    <w:abstractNumId w:val="15"/>
  </w:num>
  <w:num w:numId="2" w16cid:durableId="755326504">
    <w:abstractNumId w:val="17"/>
  </w:num>
  <w:num w:numId="3" w16cid:durableId="852456732">
    <w:abstractNumId w:val="2"/>
  </w:num>
  <w:num w:numId="4" w16cid:durableId="1588611251">
    <w:abstractNumId w:val="20"/>
  </w:num>
  <w:num w:numId="5" w16cid:durableId="1601795574">
    <w:abstractNumId w:val="5"/>
  </w:num>
  <w:num w:numId="6" w16cid:durableId="1163158132">
    <w:abstractNumId w:val="11"/>
  </w:num>
  <w:num w:numId="7" w16cid:durableId="415713598">
    <w:abstractNumId w:val="7"/>
  </w:num>
  <w:num w:numId="8" w16cid:durableId="31157916">
    <w:abstractNumId w:val="14"/>
  </w:num>
  <w:num w:numId="9" w16cid:durableId="1744328962">
    <w:abstractNumId w:val="6"/>
  </w:num>
  <w:num w:numId="10" w16cid:durableId="1694723860">
    <w:abstractNumId w:val="18"/>
  </w:num>
  <w:num w:numId="11" w16cid:durableId="2052882152">
    <w:abstractNumId w:val="1"/>
  </w:num>
  <w:num w:numId="12" w16cid:durableId="579562174">
    <w:abstractNumId w:val="21"/>
  </w:num>
  <w:num w:numId="13" w16cid:durableId="1135441608">
    <w:abstractNumId w:val="12"/>
  </w:num>
  <w:num w:numId="14" w16cid:durableId="1400589442">
    <w:abstractNumId w:val="13"/>
  </w:num>
  <w:num w:numId="15" w16cid:durableId="35160037">
    <w:abstractNumId w:val="10"/>
  </w:num>
  <w:num w:numId="16" w16cid:durableId="1409041631">
    <w:abstractNumId w:val="0"/>
  </w:num>
  <w:num w:numId="17" w16cid:durableId="595284769">
    <w:abstractNumId w:val="9"/>
  </w:num>
  <w:num w:numId="18" w16cid:durableId="1995403688">
    <w:abstractNumId w:val="8"/>
  </w:num>
  <w:num w:numId="19" w16cid:durableId="21637284">
    <w:abstractNumId w:val="3"/>
  </w:num>
  <w:num w:numId="20" w16cid:durableId="1652559310">
    <w:abstractNumId w:val="16"/>
  </w:num>
  <w:num w:numId="21" w16cid:durableId="634141506">
    <w:abstractNumId w:val="19"/>
  </w:num>
  <w:num w:numId="22" w16cid:durableId="1101487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652CD9"/>
    <w:rsid w:val="000326E5"/>
    <w:rsid w:val="000F3060"/>
    <w:rsid w:val="00111DA4"/>
    <w:rsid w:val="00171DCF"/>
    <w:rsid w:val="00197CA2"/>
    <w:rsid w:val="00216256"/>
    <w:rsid w:val="002475DA"/>
    <w:rsid w:val="00280807"/>
    <w:rsid w:val="002D0B37"/>
    <w:rsid w:val="0033152A"/>
    <w:rsid w:val="003425B2"/>
    <w:rsid w:val="003434EC"/>
    <w:rsid w:val="0035668C"/>
    <w:rsid w:val="003B2567"/>
    <w:rsid w:val="00400DEC"/>
    <w:rsid w:val="00412505"/>
    <w:rsid w:val="00430FBB"/>
    <w:rsid w:val="004C1270"/>
    <w:rsid w:val="005D32CB"/>
    <w:rsid w:val="005E303D"/>
    <w:rsid w:val="005E6197"/>
    <w:rsid w:val="00610EEE"/>
    <w:rsid w:val="006325B6"/>
    <w:rsid w:val="00652CD9"/>
    <w:rsid w:val="007168EB"/>
    <w:rsid w:val="007F1B56"/>
    <w:rsid w:val="0086122E"/>
    <w:rsid w:val="00880541"/>
    <w:rsid w:val="008B3EE5"/>
    <w:rsid w:val="009333B3"/>
    <w:rsid w:val="00950011"/>
    <w:rsid w:val="00A01268"/>
    <w:rsid w:val="00A36C82"/>
    <w:rsid w:val="00A9439A"/>
    <w:rsid w:val="00B87FD9"/>
    <w:rsid w:val="00B96D17"/>
    <w:rsid w:val="00BD3762"/>
    <w:rsid w:val="00BE1196"/>
    <w:rsid w:val="00BF72DD"/>
    <w:rsid w:val="00C30158"/>
    <w:rsid w:val="00CD6C47"/>
    <w:rsid w:val="00CF32A1"/>
    <w:rsid w:val="00E03D63"/>
    <w:rsid w:val="00E40FA9"/>
    <w:rsid w:val="00E46CD6"/>
    <w:rsid w:val="00E876D2"/>
    <w:rsid w:val="00EA4CCD"/>
    <w:rsid w:val="00EB0BDA"/>
    <w:rsid w:val="00ED65BA"/>
    <w:rsid w:val="00EF1659"/>
    <w:rsid w:val="00F041E5"/>
    <w:rsid w:val="00F202CD"/>
    <w:rsid w:val="00F67AB0"/>
    <w:rsid w:val="00FC59BC"/>
    <w:rsid w:val="00FE7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6C7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b/>
      <w:bCs/>
      <w:sz w:val="32"/>
      <w:szCs w:val="32"/>
    </w:rPr>
  </w:style>
  <w:style w:type="paragraph" w:styleId="Heading2">
    <w:name w:val="heading 2"/>
    <w:basedOn w:val="Normal"/>
    <w:uiPriority w:val="9"/>
    <w:unhideWhenUsed/>
    <w:qFormat/>
    <w:pPr>
      <w:spacing w:before="120"/>
      <w:ind w:left="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806"/>
    </w:pPr>
  </w:style>
  <w:style w:type="paragraph" w:styleId="ListParagraph">
    <w:name w:val="List Paragraph"/>
    <w:basedOn w:val="Normal"/>
    <w:uiPriority w:val="1"/>
    <w:qFormat/>
    <w:pPr>
      <w:spacing w:before="161"/>
      <w:ind w:left="80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3060"/>
    <w:pPr>
      <w:tabs>
        <w:tab w:val="center" w:pos="4513"/>
        <w:tab w:val="right" w:pos="9026"/>
      </w:tabs>
    </w:pPr>
  </w:style>
  <w:style w:type="character" w:customStyle="1" w:styleId="HeaderChar">
    <w:name w:val="Header Char"/>
    <w:basedOn w:val="DefaultParagraphFont"/>
    <w:link w:val="Header"/>
    <w:uiPriority w:val="99"/>
    <w:rsid w:val="000F3060"/>
    <w:rPr>
      <w:rFonts w:ascii="Calibri" w:eastAsia="Calibri" w:hAnsi="Calibri" w:cs="Calibri"/>
    </w:rPr>
  </w:style>
  <w:style w:type="paragraph" w:styleId="Footer">
    <w:name w:val="footer"/>
    <w:basedOn w:val="Normal"/>
    <w:link w:val="FooterChar"/>
    <w:uiPriority w:val="99"/>
    <w:unhideWhenUsed/>
    <w:rsid w:val="000F3060"/>
    <w:pPr>
      <w:tabs>
        <w:tab w:val="center" w:pos="4513"/>
        <w:tab w:val="right" w:pos="9026"/>
      </w:tabs>
    </w:pPr>
  </w:style>
  <w:style w:type="character" w:customStyle="1" w:styleId="FooterChar">
    <w:name w:val="Footer Char"/>
    <w:basedOn w:val="DefaultParagraphFont"/>
    <w:link w:val="Footer"/>
    <w:uiPriority w:val="99"/>
    <w:rsid w:val="000F3060"/>
    <w:rPr>
      <w:rFonts w:ascii="Calibri" w:eastAsia="Calibri" w:hAnsi="Calibri" w:cs="Calibri"/>
    </w:rPr>
  </w:style>
  <w:style w:type="table" w:styleId="TableGrid">
    <w:name w:val="Table Grid"/>
    <w:basedOn w:val="TableNormal"/>
    <w:uiPriority w:val="39"/>
    <w:rsid w:val="00E4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2505"/>
    <w:rPr>
      <w:sz w:val="20"/>
      <w:szCs w:val="20"/>
    </w:rPr>
  </w:style>
  <w:style w:type="character" w:customStyle="1" w:styleId="FootnoteTextChar">
    <w:name w:val="Footnote Text Char"/>
    <w:basedOn w:val="DefaultParagraphFont"/>
    <w:link w:val="FootnoteText"/>
    <w:uiPriority w:val="99"/>
    <w:semiHidden/>
    <w:rsid w:val="00412505"/>
    <w:rPr>
      <w:rFonts w:ascii="Calibri" w:eastAsia="Calibri" w:hAnsi="Calibri" w:cs="Calibri"/>
      <w:sz w:val="20"/>
      <w:szCs w:val="20"/>
    </w:rPr>
  </w:style>
  <w:style w:type="character" w:styleId="FootnoteReference">
    <w:name w:val="footnote reference"/>
    <w:basedOn w:val="DefaultParagraphFont"/>
    <w:uiPriority w:val="99"/>
    <w:semiHidden/>
    <w:unhideWhenUsed/>
    <w:rsid w:val="00412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DA441-8497-405F-A643-8C85EEB250C4}">
  <ds:schemaRefs>
    <ds:schemaRef ds:uri="http://schemas.openxmlformats.org/officeDocument/2006/bibliography"/>
  </ds:schemaRefs>
</ds:datastoreItem>
</file>

<file path=customXml/itemProps2.xml><?xml version="1.0" encoding="utf-8"?>
<ds:datastoreItem xmlns:ds="http://schemas.openxmlformats.org/officeDocument/2006/customXml" ds:itemID="{684A5A10-3560-4AE9-BD45-F9B524FEFCA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F4B99CD5-DC4A-418F-9A82-ABC8624CD481}">
  <ds:schemaRefs>
    <ds:schemaRef ds:uri="http://schemas.microsoft.com/sharepoint/v3/contenttype/forms"/>
  </ds:schemaRefs>
</ds:datastoreItem>
</file>

<file path=customXml/itemProps4.xml><?xml version="1.0" encoding="utf-8"?>
<ds:datastoreItem xmlns:ds="http://schemas.openxmlformats.org/officeDocument/2006/customXml" ds:itemID="{99A70861-32C0-4B21-A884-7CB482C55F53}"/>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9863</Characters>
  <Application>Microsoft Office Word</Application>
  <DocSecurity>0</DocSecurity>
  <Lines>394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2024-07-29T06:15:00Z</dcterms:created>
  <dcterms:modified xsi:type="dcterms:W3CDTF">2025-01-22T08:42:00Z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