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759BC" w14:textId="77777777" w:rsidR="007A2526" w:rsidRDefault="007A2526" w:rsidP="00C45D6F">
      <w:pPr>
        <w:jc w:val="center"/>
        <w:rPr>
          <w:rFonts w:ascii="Times New Roman" w:hAnsi="Times New Roman" w:cs="Times New Roman"/>
          <w:b/>
          <w:bCs/>
          <w:noProof/>
          <w:sz w:val="24"/>
          <w:szCs w:val="24"/>
        </w:rPr>
      </w:pPr>
      <w:bookmarkStart w:id="0" w:name="Annex_II_to_ED_Decision_2019/005/R"/>
      <w:bookmarkEnd w:id="0"/>
      <w:r>
        <w:rPr>
          <w:rFonts w:ascii="Times New Roman" w:hAnsi="Times New Roman"/>
          <w:b/>
          <w:i/>
          <w:iCs/>
          <w:sz w:val="24"/>
        </w:rPr>
        <w:t>ED</w:t>
      </w:r>
      <w:r>
        <w:rPr>
          <w:rFonts w:ascii="Times New Roman" w:hAnsi="Times New Roman"/>
          <w:b/>
          <w:sz w:val="24"/>
        </w:rPr>
        <w:t xml:space="preserve"> Lēmuma 2019/005/R II pielikums</w:t>
      </w:r>
    </w:p>
    <w:p w14:paraId="11772713" w14:textId="77777777" w:rsidR="003D3578" w:rsidRPr="00385519" w:rsidRDefault="003D3578" w:rsidP="00C45D6F">
      <w:pPr>
        <w:jc w:val="center"/>
        <w:rPr>
          <w:rFonts w:ascii="Times New Roman" w:hAnsi="Times New Roman" w:cs="Times New Roman"/>
          <w:b/>
          <w:bCs/>
          <w:noProof/>
          <w:sz w:val="24"/>
          <w:szCs w:val="24"/>
        </w:rPr>
      </w:pPr>
    </w:p>
    <w:p w14:paraId="277A55F8" w14:textId="77777777" w:rsidR="007A2526" w:rsidRPr="004306E4" w:rsidRDefault="007A2526" w:rsidP="00C45D6F">
      <w:pPr>
        <w:jc w:val="center"/>
        <w:rPr>
          <w:rFonts w:ascii="Times New Roman" w:hAnsi="Times New Roman"/>
          <w:b/>
          <w:noProof/>
          <w:sz w:val="24"/>
        </w:rPr>
      </w:pPr>
      <w:r>
        <w:rPr>
          <w:rFonts w:ascii="Times New Roman" w:hAnsi="Times New Roman"/>
          <w:b/>
          <w:sz w:val="24"/>
        </w:rPr>
        <w:t>“</w:t>
      </w:r>
      <w:r>
        <w:rPr>
          <w:rFonts w:ascii="Times New Roman" w:hAnsi="Times New Roman"/>
          <w:b/>
          <w:i/>
          <w:iCs/>
          <w:sz w:val="24"/>
        </w:rPr>
        <w:t>AMC</w:t>
      </w:r>
      <w:r>
        <w:rPr>
          <w:rFonts w:ascii="Times New Roman" w:hAnsi="Times New Roman"/>
          <w:b/>
          <w:sz w:val="24"/>
        </w:rPr>
        <w:t xml:space="preserve"> un </w:t>
      </w:r>
      <w:r>
        <w:rPr>
          <w:rFonts w:ascii="Times New Roman" w:hAnsi="Times New Roman"/>
          <w:b/>
          <w:i/>
          <w:iCs/>
          <w:sz w:val="24"/>
        </w:rPr>
        <w:t>GM</w:t>
      </w:r>
      <w:r>
        <w:rPr>
          <w:rFonts w:ascii="Times New Roman" w:hAnsi="Times New Roman"/>
          <w:b/>
          <w:sz w:val="24"/>
        </w:rPr>
        <w:t xml:space="preserve"> par </w:t>
      </w:r>
      <w:r>
        <w:rPr>
          <w:rFonts w:ascii="Times New Roman" w:hAnsi="Times New Roman"/>
          <w:b/>
          <w:i/>
          <w:iCs/>
          <w:sz w:val="24"/>
        </w:rPr>
        <w:t>ORA</w:t>
      </w:r>
      <w:r>
        <w:rPr>
          <w:rFonts w:ascii="Times New Roman" w:hAnsi="Times New Roman"/>
          <w:b/>
          <w:sz w:val="24"/>
        </w:rPr>
        <w:t> daļu. 1. izdevums, 6. grozījums”</w:t>
      </w:r>
    </w:p>
    <w:p w14:paraId="1B40C850" w14:textId="77777777" w:rsidR="007A2526" w:rsidRPr="004306E4" w:rsidRDefault="007A2526" w:rsidP="006B31BC">
      <w:pPr>
        <w:pStyle w:val="Pamatteksts"/>
        <w:jc w:val="both"/>
        <w:rPr>
          <w:rFonts w:ascii="Times New Roman" w:hAnsi="Times New Roman"/>
          <w:b/>
          <w:noProof/>
          <w:sz w:val="24"/>
        </w:rPr>
      </w:pPr>
    </w:p>
    <w:p w14:paraId="1F5167E7" w14:textId="77777777" w:rsidR="007A2526" w:rsidRPr="004306E4" w:rsidRDefault="007A2526" w:rsidP="006B31BC">
      <w:pPr>
        <w:pStyle w:val="Pamatteksts"/>
        <w:jc w:val="both"/>
        <w:rPr>
          <w:rFonts w:ascii="Times New Roman" w:hAnsi="Times New Roman"/>
          <w:b/>
          <w:noProof/>
          <w:sz w:val="24"/>
        </w:rPr>
      </w:pPr>
    </w:p>
    <w:p w14:paraId="110BBD4C" w14:textId="77777777" w:rsidR="007A2526" w:rsidRPr="004306E4" w:rsidRDefault="007A2526" w:rsidP="006B31BC">
      <w:pPr>
        <w:pStyle w:val="Pamatteksts"/>
        <w:jc w:val="both"/>
        <w:rPr>
          <w:rFonts w:ascii="Times New Roman" w:hAnsi="Times New Roman"/>
          <w:noProof/>
          <w:sz w:val="24"/>
        </w:rPr>
      </w:pPr>
      <w:r>
        <w:rPr>
          <w:rFonts w:ascii="Times New Roman" w:hAnsi="Times New Roman"/>
          <w:sz w:val="24"/>
        </w:rPr>
        <w:t xml:space="preserve">2012. gada 19. aprīļa </w:t>
      </w:r>
      <w:r>
        <w:rPr>
          <w:rFonts w:ascii="Times New Roman" w:hAnsi="Times New Roman"/>
          <w:i/>
          <w:iCs/>
          <w:sz w:val="24"/>
        </w:rPr>
        <w:t>ED</w:t>
      </w:r>
      <w:r>
        <w:rPr>
          <w:rFonts w:ascii="Times New Roman" w:hAnsi="Times New Roman"/>
          <w:sz w:val="24"/>
        </w:rPr>
        <w:t xml:space="preserve"> Lēmuma 2012/007/R pielikums ir grozīts atbilstīgi tam, kā noteikts turpmāk.</w:t>
      </w:r>
    </w:p>
    <w:p w14:paraId="0A69BED1" w14:textId="77777777" w:rsidR="007A2526" w:rsidRPr="004306E4" w:rsidRDefault="007A2526" w:rsidP="006B31BC">
      <w:pPr>
        <w:pStyle w:val="Pamatteksts"/>
        <w:jc w:val="both"/>
        <w:rPr>
          <w:rFonts w:ascii="Times New Roman" w:hAnsi="Times New Roman"/>
          <w:noProof/>
          <w:sz w:val="24"/>
        </w:rPr>
      </w:pPr>
      <w:r>
        <w:rPr>
          <w:rFonts w:ascii="Times New Roman" w:hAnsi="Times New Roman"/>
          <w:sz w:val="24"/>
        </w:rPr>
        <w:t>Grozījuma teksts ir izkārtots tā, lai parādītu gan svītroto tekstu, gan jauno vai grozīto tekstu:</w:t>
      </w:r>
    </w:p>
    <w:p w14:paraId="15C9FFDE" w14:textId="32F6AE47" w:rsidR="007A2526" w:rsidRPr="004306E4" w:rsidRDefault="00C45D6F" w:rsidP="00C45D6F">
      <w:pPr>
        <w:pStyle w:val="Sarakstarindkopa"/>
        <w:tabs>
          <w:tab w:val="left" w:pos="666"/>
        </w:tabs>
        <w:spacing w:before="0"/>
        <w:ind w:left="284" w:hanging="284"/>
        <w:jc w:val="both"/>
        <w:rPr>
          <w:rFonts w:ascii="Times New Roman" w:hAnsi="Times New Roman"/>
          <w:noProof/>
          <w:sz w:val="24"/>
        </w:rPr>
      </w:pPr>
      <w:r>
        <w:rPr>
          <w:rFonts w:ascii="Times New Roman" w:hAnsi="Times New Roman"/>
          <w:sz w:val="24"/>
        </w:rPr>
        <w:t xml:space="preserve">a) svītrotais teksts ir </w:t>
      </w:r>
      <w:r>
        <w:rPr>
          <w:rFonts w:ascii="Times New Roman" w:hAnsi="Times New Roman"/>
          <w:strike/>
          <w:sz w:val="24"/>
        </w:rPr>
        <w:t>pārsvītrots</w:t>
      </w:r>
      <w:r>
        <w:rPr>
          <w:rFonts w:ascii="Times New Roman" w:hAnsi="Times New Roman"/>
          <w:sz w:val="24"/>
        </w:rPr>
        <w:t>;</w:t>
      </w:r>
    </w:p>
    <w:p w14:paraId="01699403" w14:textId="18B06FCB" w:rsidR="007A2526" w:rsidRPr="004306E4" w:rsidRDefault="00C45D6F" w:rsidP="00C45D6F">
      <w:pPr>
        <w:pStyle w:val="Sarakstarindkopa"/>
        <w:tabs>
          <w:tab w:val="left" w:pos="666"/>
        </w:tabs>
        <w:spacing w:before="0"/>
        <w:ind w:left="284" w:hanging="284"/>
        <w:jc w:val="both"/>
        <w:rPr>
          <w:rFonts w:ascii="Times New Roman" w:hAnsi="Times New Roman"/>
          <w:noProof/>
          <w:sz w:val="24"/>
        </w:rPr>
      </w:pPr>
      <w:r>
        <w:rPr>
          <w:rFonts w:ascii="Times New Roman" w:hAnsi="Times New Roman"/>
          <w:sz w:val="24"/>
        </w:rPr>
        <w:t xml:space="preserve">b) jaunais vai grozītais teksts ir iekrāsots </w:t>
      </w:r>
      <w:r>
        <w:rPr>
          <w:rFonts w:ascii="Times New Roman" w:hAnsi="Times New Roman"/>
          <w:sz w:val="24"/>
          <w:highlight w:val="cyan"/>
        </w:rPr>
        <w:t>zilā</w:t>
      </w:r>
      <w:r>
        <w:rPr>
          <w:rFonts w:ascii="Times New Roman" w:hAnsi="Times New Roman"/>
          <w:sz w:val="24"/>
        </w:rPr>
        <w:t xml:space="preserve"> krāsā;</w:t>
      </w:r>
    </w:p>
    <w:p w14:paraId="4A5FD895" w14:textId="41D70DFF" w:rsidR="007A2526" w:rsidRPr="004306E4" w:rsidRDefault="00C45D6F" w:rsidP="00C45D6F">
      <w:pPr>
        <w:pStyle w:val="Sarakstarindkopa"/>
        <w:tabs>
          <w:tab w:val="left" w:pos="666"/>
        </w:tabs>
        <w:spacing w:before="0"/>
        <w:ind w:left="284" w:hanging="284"/>
        <w:jc w:val="both"/>
        <w:rPr>
          <w:rFonts w:ascii="Times New Roman" w:hAnsi="Times New Roman"/>
          <w:noProof/>
          <w:sz w:val="24"/>
        </w:rPr>
      </w:pPr>
      <w:r>
        <w:rPr>
          <w:rFonts w:ascii="Times New Roman" w:hAnsi="Times New Roman"/>
          <w:sz w:val="24"/>
        </w:rPr>
        <w:t>c) divpunkte “(..)” norāda, ka pārējais teksts nav grozīts.</w:t>
      </w:r>
    </w:p>
    <w:p w14:paraId="5A04AD63" w14:textId="77777777" w:rsidR="007A2526" w:rsidRPr="004306E4" w:rsidRDefault="007A2526" w:rsidP="006B31BC">
      <w:pPr>
        <w:pStyle w:val="Pamatteksts"/>
        <w:jc w:val="both"/>
        <w:rPr>
          <w:rFonts w:ascii="Times New Roman" w:hAnsi="Times New Roman"/>
          <w:noProof/>
          <w:sz w:val="24"/>
        </w:rPr>
      </w:pPr>
    </w:p>
    <w:p w14:paraId="007C8B6E" w14:textId="77777777" w:rsidR="007A2526" w:rsidRPr="004306E4" w:rsidRDefault="007A2526" w:rsidP="006B31BC">
      <w:pPr>
        <w:pStyle w:val="Pamatteksts"/>
        <w:jc w:val="both"/>
        <w:rPr>
          <w:rFonts w:ascii="Times New Roman" w:hAnsi="Times New Roman"/>
          <w:noProof/>
          <w:sz w:val="24"/>
        </w:rPr>
      </w:pPr>
    </w:p>
    <w:p w14:paraId="44FDB3FB" w14:textId="199FE0A4" w:rsidR="007A2526" w:rsidRPr="004306E4" w:rsidRDefault="00573375" w:rsidP="00573375">
      <w:pPr>
        <w:pStyle w:val="Sarakstarindkopa"/>
        <w:tabs>
          <w:tab w:val="left" w:pos="666"/>
        </w:tabs>
        <w:spacing w:before="0"/>
        <w:ind w:left="0" w:firstLine="0"/>
        <w:jc w:val="both"/>
        <w:rPr>
          <w:rFonts w:ascii="Times New Roman" w:hAnsi="Times New Roman"/>
          <w:noProof/>
          <w:sz w:val="24"/>
        </w:rPr>
      </w:pPr>
      <w:bookmarkStart w:id="1" w:name="(1)_AMC2_ORA.ATO.125_is_amended_as_follo"/>
      <w:bookmarkEnd w:id="1"/>
      <w:r>
        <w:rPr>
          <w:rFonts w:ascii="Times New Roman" w:hAnsi="Times New Roman"/>
          <w:sz w:val="24"/>
        </w:rPr>
        <w:t>1) AMC2 par ORA.ATO.125. punktu ir grozīts šādi:</w:t>
      </w:r>
    </w:p>
    <w:p w14:paraId="53EE86CA" w14:textId="6210FD79" w:rsidR="007A2526" w:rsidRPr="004306E4" w:rsidRDefault="00573375" w:rsidP="004A0079">
      <w:pPr>
        <w:pStyle w:val="Sarakstarindkopa"/>
        <w:tabs>
          <w:tab w:val="left" w:pos="949"/>
        </w:tabs>
        <w:spacing w:before="0"/>
        <w:ind w:left="284" w:firstLine="0"/>
        <w:jc w:val="both"/>
        <w:rPr>
          <w:rFonts w:ascii="Times New Roman" w:hAnsi="Times New Roman"/>
          <w:noProof/>
          <w:sz w:val="24"/>
        </w:rPr>
      </w:pPr>
      <w:r>
        <w:rPr>
          <w:rFonts w:ascii="Times New Roman" w:hAnsi="Times New Roman"/>
          <w:sz w:val="24"/>
        </w:rPr>
        <w:t>a) k) apakšpunkta 1. punkts ir grozīts šādi:</w:t>
      </w:r>
    </w:p>
    <w:p w14:paraId="00B5DA30" w14:textId="406281AA" w:rsidR="007A2526" w:rsidRPr="004306E4" w:rsidRDefault="007A2526" w:rsidP="004A0079">
      <w:pPr>
        <w:pStyle w:val="Pamatteksts"/>
        <w:ind w:left="851" w:hanging="284"/>
        <w:jc w:val="both"/>
        <w:rPr>
          <w:rFonts w:ascii="Times New Roman" w:hAnsi="Times New Roman"/>
          <w:noProof/>
          <w:sz w:val="24"/>
        </w:rPr>
      </w:pPr>
      <w:r>
        <w:rPr>
          <w:rFonts w:ascii="Times New Roman" w:hAnsi="Times New Roman"/>
          <w:sz w:val="24"/>
        </w:rPr>
        <w:t xml:space="preserve">“1) Izņemot mācību kursus, kas apstiprināti kā </w:t>
      </w:r>
      <w:r>
        <w:rPr>
          <w:rFonts w:ascii="Times New Roman" w:hAnsi="Times New Roman"/>
          <w:i/>
          <w:iCs/>
          <w:sz w:val="24"/>
        </w:rPr>
        <w:t>ZFTT</w:t>
      </w:r>
      <w:r>
        <w:rPr>
          <w:rFonts w:ascii="Times New Roman" w:hAnsi="Times New Roman"/>
          <w:sz w:val="24"/>
        </w:rPr>
        <w:t xml:space="preserve">, atsevišķi mācību uzdevumi, kas parasti ir saistīti ar pacelšanos un nosēšanos dažādās konfigurācijās, jāizpilda lidmašīnā, nevis </w:t>
      </w:r>
      <w:r>
        <w:rPr>
          <w:rFonts w:ascii="Times New Roman" w:hAnsi="Times New Roman"/>
          <w:i/>
          <w:iCs/>
          <w:sz w:val="24"/>
        </w:rPr>
        <w:t>FFS</w:t>
      </w:r>
      <w:r>
        <w:rPr>
          <w:rFonts w:ascii="Times New Roman" w:hAnsi="Times New Roman"/>
          <w:sz w:val="24"/>
        </w:rPr>
        <w:t>.</w:t>
      </w:r>
      <w:r>
        <w:rPr>
          <w:rFonts w:ascii="Times New Roman" w:hAnsi="Times New Roman"/>
          <w:color w:val="000000"/>
          <w:sz w:val="24"/>
        </w:rPr>
        <w:t xml:space="preserve"> </w:t>
      </w:r>
      <w:r w:rsidR="007C55F9" w:rsidRPr="005E2B2A">
        <w:rPr>
          <w:rFonts w:ascii="Times New Roman" w:hAnsi="Times New Roman"/>
          <w:strike/>
          <w:color w:val="000000"/>
          <w:sz w:val="24"/>
        </w:rPr>
        <w:t>Gadījumos, kad studentpilotam ir vairāk nekā 500 stundas ilga pieredze ar MPA, lidojot ar lidmašīnām, kuru izmērs un tehniskais raksturojums līdzinās apgūstamās MPA izmēram un tehniskajam raksturojumam, jāveic vismaz četras nosēšanās, no kurām viena ir nosēšanās ar pilnīgu apstāšanos,</w:t>
      </w:r>
      <w:r w:rsidR="005E2B2A" w:rsidRPr="005E2B2A">
        <w:rPr>
          <w:rFonts w:ascii="Times New Roman" w:hAnsi="Times New Roman"/>
          <w:strike/>
          <w:color w:val="000000"/>
          <w:sz w:val="24"/>
        </w:rPr>
        <w:t xml:space="preserve"> j</w:t>
      </w:r>
      <w:r w:rsidRPr="00FC3136">
        <w:rPr>
          <w:rFonts w:ascii="Times New Roman" w:hAnsi="Times New Roman"/>
          <w:color w:val="000000"/>
          <w:sz w:val="24"/>
          <w:highlight w:val="cyan"/>
        </w:rPr>
        <w:t>J</w:t>
      </w:r>
      <w:r>
        <w:rPr>
          <w:rFonts w:ascii="Times New Roman" w:hAnsi="Times New Roman"/>
          <w:color w:val="000000"/>
          <w:sz w:val="24"/>
        </w:rPr>
        <w:t xml:space="preserve">a vien </w:t>
      </w:r>
      <w:r>
        <w:rPr>
          <w:rFonts w:ascii="Times New Roman" w:hAnsi="Times New Roman"/>
          <w:i/>
          <w:iCs/>
          <w:color w:val="000000"/>
          <w:sz w:val="24"/>
        </w:rPr>
        <w:t>OSD</w:t>
      </w:r>
      <w:r w:rsidR="00187B51" w:rsidRPr="006055F6">
        <w:rPr>
          <w:rFonts w:ascii="Times New Roman" w:hAnsi="Times New Roman"/>
          <w:i/>
          <w:iCs/>
          <w:strike/>
          <w:color w:val="000000"/>
          <w:sz w:val="24"/>
        </w:rPr>
        <w:t xml:space="preserve"> </w:t>
      </w:r>
      <w:r w:rsidR="00187B51" w:rsidRPr="006055F6">
        <w:rPr>
          <w:rFonts w:ascii="Times New Roman" w:hAnsi="Times New Roman"/>
          <w:strike/>
          <w:color w:val="000000"/>
          <w:sz w:val="24"/>
        </w:rPr>
        <w:t>(ja šādi</w:t>
      </w:r>
      <w:r w:rsidR="006055F6" w:rsidRPr="006055F6">
        <w:rPr>
          <w:rFonts w:ascii="Times New Roman" w:hAnsi="Times New Roman"/>
          <w:strike/>
          <w:color w:val="000000"/>
          <w:sz w:val="24"/>
        </w:rPr>
        <w:t xml:space="preserve"> </w:t>
      </w:r>
      <w:r w:rsidR="006055F6" w:rsidRPr="006055F6">
        <w:rPr>
          <w:rFonts w:ascii="Times New Roman" w:hAnsi="Times New Roman"/>
          <w:i/>
          <w:iCs/>
          <w:strike/>
          <w:color w:val="000000"/>
          <w:sz w:val="24"/>
        </w:rPr>
        <w:t>OSD</w:t>
      </w:r>
      <w:r w:rsidR="006055F6" w:rsidRPr="006055F6">
        <w:rPr>
          <w:rFonts w:ascii="Times New Roman" w:hAnsi="Times New Roman"/>
          <w:strike/>
          <w:color w:val="000000"/>
          <w:sz w:val="24"/>
        </w:rPr>
        <w:t xml:space="preserve"> pastāv)</w:t>
      </w:r>
      <w:r>
        <w:rPr>
          <w:rFonts w:ascii="Times New Roman" w:hAnsi="Times New Roman"/>
          <w:color w:val="000000"/>
          <w:sz w:val="24"/>
        </w:rPr>
        <w:t>, kas noteikti saskaņā ar Regulu (E</w:t>
      </w:r>
      <w:r w:rsidR="006A2AF8" w:rsidRPr="006A2AF8">
        <w:rPr>
          <w:rFonts w:ascii="Times New Roman" w:hAnsi="Times New Roman"/>
          <w:strike/>
          <w:color w:val="000000"/>
          <w:sz w:val="24"/>
        </w:rPr>
        <w:t>K</w:t>
      </w:r>
      <w:r>
        <w:rPr>
          <w:rFonts w:ascii="Times New Roman" w:hAnsi="Times New Roman"/>
          <w:color w:val="000000"/>
          <w:sz w:val="24"/>
          <w:highlight w:val="cyan"/>
        </w:rPr>
        <w:t>S</w:t>
      </w:r>
      <w:r>
        <w:rPr>
          <w:rFonts w:ascii="Times New Roman" w:hAnsi="Times New Roman"/>
          <w:color w:val="000000"/>
          <w:sz w:val="24"/>
        </w:rPr>
        <w:t xml:space="preserve">) </w:t>
      </w:r>
      <w:r>
        <w:rPr>
          <w:rFonts w:ascii="Times New Roman" w:hAnsi="Times New Roman"/>
          <w:color w:val="000000"/>
          <w:sz w:val="24"/>
          <w:highlight w:val="cyan"/>
        </w:rPr>
        <w:t>Nr. 748/2012</w:t>
      </w:r>
      <w:r w:rsidR="001C708A" w:rsidRPr="001C708A">
        <w:rPr>
          <w:rFonts w:ascii="Times New Roman" w:hAnsi="Times New Roman"/>
          <w:strike/>
          <w:color w:val="000000"/>
          <w:sz w:val="24"/>
        </w:rPr>
        <w:t xml:space="preserve"> 1702/2003</w:t>
      </w:r>
      <w:r>
        <w:rPr>
          <w:rFonts w:ascii="Times New Roman" w:hAnsi="Times New Roman"/>
          <w:color w:val="000000"/>
          <w:sz w:val="24"/>
        </w:rPr>
        <w:t xml:space="preserve">, nav norādīts citādi, </w:t>
      </w:r>
      <w:r>
        <w:rPr>
          <w:rFonts w:ascii="Times New Roman" w:hAnsi="Times New Roman"/>
          <w:color w:val="000000"/>
          <w:sz w:val="24"/>
          <w:highlight w:val="cyan"/>
        </w:rPr>
        <w:t>šajās pacelšanās un nosēšanās mācībās ir jāietver:</w:t>
      </w:r>
    </w:p>
    <w:p w14:paraId="5D4368C9" w14:textId="77777777" w:rsidR="005F41E9" w:rsidRDefault="005D3BAA" w:rsidP="005F41E9">
      <w:pPr>
        <w:pStyle w:val="Sarakstarindkopa"/>
        <w:tabs>
          <w:tab w:val="left" w:pos="2368"/>
        </w:tabs>
        <w:spacing w:before="0"/>
        <w:ind w:left="1134" w:hanging="284"/>
        <w:jc w:val="both"/>
        <w:rPr>
          <w:rFonts w:ascii="Times New Roman" w:hAnsi="Times New Roman"/>
          <w:noProof/>
          <w:color w:val="000000"/>
          <w:sz w:val="24"/>
        </w:rPr>
      </w:pPr>
      <w:r>
        <w:rPr>
          <w:rFonts w:ascii="Times New Roman" w:hAnsi="Times New Roman"/>
          <w:color w:val="000000"/>
          <w:sz w:val="24"/>
          <w:highlight w:val="cyan"/>
        </w:rPr>
        <w:t xml:space="preserve">A) vismaz četras nosēšanās </w:t>
      </w:r>
      <w:r>
        <w:rPr>
          <w:rFonts w:ascii="Times New Roman" w:hAnsi="Times New Roman"/>
          <w:i/>
          <w:iCs/>
          <w:color w:val="000000"/>
          <w:sz w:val="24"/>
          <w:highlight w:val="cyan"/>
        </w:rPr>
        <w:t>MPA</w:t>
      </w:r>
      <w:r>
        <w:rPr>
          <w:rFonts w:ascii="Times New Roman" w:hAnsi="Times New Roman"/>
          <w:color w:val="000000"/>
          <w:sz w:val="24"/>
          <w:highlight w:val="cyan"/>
        </w:rPr>
        <w:t xml:space="preserve"> gadījumā, ja studentpilotam ir vairāk nekā 500 stundu pieredze līdzīga lieluma un veiktspējas lidmašīnās, vai arī vismaz sešas nosēšanās visos pārējos gadījumos;</w:t>
      </w:r>
    </w:p>
    <w:p w14:paraId="5D3252B6" w14:textId="12D54720" w:rsidR="007A2526" w:rsidRPr="004306E4" w:rsidRDefault="005F41E9" w:rsidP="005F41E9">
      <w:pPr>
        <w:pStyle w:val="Sarakstarindkopa"/>
        <w:tabs>
          <w:tab w:val="left" w:pos="2368"/>
        </w:tabs>
        <w:spacing w:before="0"/>
        <w:ind w:left="1134" w:hanging="284"/>
        <w:jc w:val="both"/>
        <w:rPr>
          <w:rFonts w:ascii="Times New Roman" w:hAnsi="Times New Roman"/>
          <w:noProof/>
          <w:color w:val="000000"/>
          <w:sz w:val="24"/>
        </w:rPr>
      </w:pPr>
      <w:r>
        <w:rPr>
          <w:rFonts w:ascii="Times New Roman" w:hAnsi="Times New Roman"/>
          <w:color w:val="000000"/>
          <w:sz w:val="24"/>
          <w:highlight w:val="cyan"/>
        </w:rPr>
        <w:t>B) vismaz viena nosēšanās ar pilnīgu apstāšanos;</w:t>
      </w:r>
    </w:p>
    <w:p w14:paraId="6E9C0441" w14:textId="3244F422" w:rsidR="007A2526" w:rsidRDefault="005F41E9" w:rsidP="005F41E9">
      <w:pPr>
        <w:pStyle w:val="Sarakstarindkopa"/>
        <w:tabs>
          <w:tab w:val="left" w:pos="2366"/>
        </w:tabs>
        <w:spacing w:before="0"/>
        <w:ind w:left="1134" w:hanging="284"/>
        <w:jc w:val="both"/>
        <w:rPr>
          <w:rFonts w:ascii="Times New Roman" w:hAnsi="Times New Roman"/>
          <w:noProof/>
          <w:color w:val="000000"/>
          <w:sz w:val="24"/>
        </w:rPr>
      </w:pPr>
      <w:r>
        <w:rPr>
          <w:rFonts w:ascii="Times New Roman" w:hAnsi="Times New Roman"/>
          <w:color w:val="000000"/>
          <w:sz w:val="24"/>
          <w:highlight w:val="cyan"/>
        </w:rPr>
        <w:t>C) viena aiziešana uz otro riņķi apstākļos, kad darbojas visi dzinēji.</w:t>
      </w:r>
    </w:p>
    <w:p w14:paraId="549BECE3" w14:textId="77777777" w:rsidR="005F2727" w:rsidRPr="004306E4" w:rsidRDefault="005F2727" w:rsidP="005F41E9">
      <w:pPr>
        <w:pStyle w:val="Sarakstarindkopa"/>
        <w:tabs>
          <w:tab w:val="left" w:pos="2366"/>
        </w:tabs>
        <w:spacing w:before="0"/>
        <w:ind w:left="1134" w:hanging="284"/>
        <w:jc w:val="both"/>
        <w:rPr>
          <w:rFonts w:ascii="Times New Roman" w:hAnsi="Times New Roman"/>
          <w:noProof/>
          <w:color w:val="000000"/>
          <w:sz w:val="24"/>
        </w:rPr>
      </w:pPr>
    </w:p>
    <w:p w14:paraId="725C2048" w14:textId="03513AEA" w:rsidR="007A2526" w:rsidRDefault="00CC6EEB" w:rsidP="00725538">
      <w:pPr>
        <w:pStyle w:val="Pamatteksts"/>
        <w:ind w:left="851"/>
        <w:jc w:val="both"/>
        <w:rPr>
          <w:rFonts w:ascii="Times New Roman" w:hAnsi="Times New Roman"/>
          <w:noProof/>
          <w:sz w:val="24"/>
        </w:rPr>
      </w:pPr>
      <w:r w:rsidRPr="00CC6EEB">
        <w:rPr>
          <w:rFonts w:ascii="Times New Roman" w:hAnsi="Times New Roman"/>
          <w:strike/>
          <w:sz w:val="24"/>
        </w:rPr>
        <w:t>Visos citos gadījumos kursantam jāveic vismaz sešas nosēšanās.</w:t>
      </w:r>
      <w:r w:rsidRPr="00CC6EEB">
        <w:rPr>
          <w:rFonts w:ascii="Times New Roman" w:hAnsi="Times New Roman"/>
          <w:strike/>
          <w:sz w:val="24"/>
        </w:rPr>
        <w:t xml:space="preserve"> </w:t>
      </w:r>
      <w:r w:rsidR="007A2526">
        <w:rPr>
          <w:rFonts w:ascii="Times New Roman" w:hAnsi="Times New Roman"/>
          <w:sz w:val="24"/>
        </w:rPr>
        <w:t xml:space="preserve">Šīs mācības lidmašīnā var pabeigt pēc tam, kad studentpilots ir pabeidzis mācības ar </w:t>
      </w:r>
      <w:r w:rsidR="007A2526">
        <w:rPr>
          <w:rFonts w:ascii="Times New Roman" w:hAnsi="Times New Roman"/>
          <w:i/>
          <w:iCs/>
          <w:sz w:val="24"/>
        </w:rPr>
        <w:t>FSTD</w:t>
      </w:r>
      <w:r w:rsidR="007A2526">
        <w:rPr>
          <w:rFonts w:ascii="Times New Roman" w:hAnsi="Times New Roman"/>
          <w:sz w:val="24"/>
        </w:rPr>
        <w:t xml:space="preserve"> un sekmīgi nokārtojis tipa kvalifikācijas prasmju pārbaudi, ar nosacījumu, ka tā nepārsniedz divas stundas no mācību lidojumu kursa.”</w:t>
      </w:r>
    </w:p>
    <w:p w14:paraId="49576AB5" w14:textId="77777777" w:rsidR="00725538" w:rsidRPr="004306E4" w:rsidRDefault="00725538" w:rsidP="00725538">
      <w:pPr>
        <w:pStyle w:val="Pamatteksts"/>
        <w:ind w:left="851"/>
        <w:jc w:val="both"/>
        <w:rPr>
          <w:rFonts w:ascii="Times New Roman" w:hAnsi="Times New Roman"/>
          <w:noProof/>
          <w:sz w:val="24"/>
        </w:rPr>
      </w:pPr>
    </w:p>
    <w:p w14:paraId="103C2686" w14:textId="77777777" w:rsidR="00AA09D4" w:rsidRDefault="00AA09D4" w:rsidP="00AA09D4">
      <w:pPr>
        <w:pStyle w:val="Sarakstarindkopa"/>
        <w:tabs>
          <w:tab w:val="left" w:pos="1230"/>
          <w:tab w:val="left" w:pos="1233"/>
        </w:tabs>
        <w:spacing w:before="0"/>
        <w:ind w:left="567" w:hanging="284"/>
        <w:jc w:val="both"/>
        <w:rPr>
          <w:rFonts w:ascii="Times New Roman" w:hAnsi="Times New Roman"/>
          <w:noProof/>
          <w:sz w:val="24"/>
        </w:rPr>
      </w:pPr>
      <w:r>
        <w:rPr>
          <w:rFonts w:ascii="Times New Roman" w:hAnsi="Times New Roman"/>
          <w:sz w:val="24"/>
        </w:rPr>
        <w:t>b) k) apakšpunkta 2. un 3. punkts ir grozīts šādi:</w:t>
      </w:r>
    </w:p>
    <w:p w14:paraId="534F4EEF" w14:textId="6270D8F1" w:rsidR="007A2526" w:rsidRPr="004306E4" w:rsidRDefault="007A2526" w:rsidP="00AA09D4">
      <w:pPr>
        <w:pStyle w:val="Sarakstarindkopa"/>
        <w:tabs>
          <w:tab w:val="left" w:pos="1230"/>
          <w:tab w:val="left" w:pos="1233"/>
        </w:tabs>
        <w:spacing w:before="0"/>
        <w:ind w:left="851" w:hanging="284"/>
        <w:jc w:val="both"/>
        <w:rPr>
          <w:rFonts w:ascii="Times New Roman" w:hAnsi="Times New Roman"/>
          <w:noProof/>
          <w:sz w:val="24"/>
        </w:rPr>
      </w:pPr>
      <w:r>
        <w:rPr>
          <w:rFonts w:ascii="Times New Roman" w:hAnsi="Times New Roman"/>
          <w:sz w:val="24"/>
        </w:rPr>
        <w:t xml:space="preserve">“2) Mācību kursi, kas apstiprināti kā </w:t>
      </w:r>
      <w:r>
        <w:rPr>
          <w:rFonts w:ascii="Times New Roman" w:hAnsi="Times New Roman"/>
          <w:i/>
          <w:iCs/>
          <w:sz w:val="24"/>
        </w:rPr>
        <w:t>ZFTT</w:t>
      </w:r>
    </w:p>
    <w:p w14:paraId="24940C81" w14:textId="65485003" w:rsidR="007A2526" w:rsidRPr="004306E4" w:rsidRDefault="007A2526" w:rsidP="00AA09D4">
      <w:pPr>
        <w:pStyle w:val="Pamatteksts"/>
        <w:ind w:left="1134" w:hanging="284"/>
        <w:jc w:val="both"/>
        <w:rPr>
          <w:rFonts w:ascii="Times New Roman" w:hAnsi="Times New Roman"/>
          <w:noProof/>
          <w:color w:val="000000"/>
          <w:sz w:val="24"/>
        </w:rPr>
      </w:pPr>
      <w:r>
        <w:rPr>
          <w:rFonts w:ascii="Times New Roman" w:hAnsi="Times New Roman"/>
          <w:color w:val="000000"/>
          <w:sz w:val="24"/>
          <w:highlight w:val="cyan"/>
        </w:rPr>
        <w:t>i)</w:t>
      </w:r>
      <w:r>
        <w:rPr>
          <w:rFonts w:ascii="Times New Roman" w:hAnsi="Times New Roman"/>
          <w:color w:val="000000"/>
          <w:sz w:val="24"/>
          <w:shd w:val="clear" w:color="auto" w:fill="BFBFBF" w:themeFill="background1" w:themeFillShade="BF"/>
        </w:rPr>
        <w:t xml:space="preserve"> </w:t>
      </w:r>
      <w:r>
        <w:rPr>
          <w:rFonts w:ascii="Times New Roman" w:hAnsi="Times New Roman"/>
          <w:color w:val="000000"/>
          <w:sz w:val="24"/>
        </w:rPr>
        <w:t>Mācību simulācijas sesijā, kas notiek pirms uzraudzīta lidojuma reisa apstākļos (</w:t>
      </w:r>
      <w:r>
        <w:rPr>
          <w:rFonts w:ascii="Times New Roman" w:hAnsi="Times New Roman"/>
          <w:i/>
          <w:iCs/>
          <w:color w:val="000000"/>
          <w:sz w:val="24"/>
        </w:rPr>
        <w:t>LIFUS</w:t>
      </w:r>
      <w:r>
        <w:rPr>
          <w:rFonts w:ascii="Times New Roman" w:hAnsi="Times New Roman"/>
          <w:color w:val="000000"/>
          <w:sz w:val="24"/>
        </w:rPr>
        <w:t>), jāpievērš uzmanība mainīgajiem apstākļiem, piemēram:</w:t>
      </w:r>
    </w:p>
    <w:p w14:paraId="35B46E17" w14:textId="6E28CCA3" w:rsidR="00B028AC" w:rsidRDefault="00F57C50" w:rsidP="00B028AC">
      <w:pPr>
        <w:pStyle w:val="Pamatteksts"/>
        <w:tabs>
          <w:tab w:val="left" w:pos="2935"/>
        </w:tabs>
        <w:ind w:left="1418" w:hanging="284"/>
        <w:jc w:val="both"/>
        <w:rPr>
          <w:rFonts w:ascii="Times New Roman" w:hAnsi="Times New Roman"/>
          <w:noProof/>
          <w:color w:val="000000"/>
          <w:sz w:val="24"/>
        </w:rPr>
      </w:pPr>
      <w:r w:rsidRPr="00F57C50">
        <w:rPr>
          <w:rFonts w:ascii="Times New Roman" w:hAnsi="Times New Roman"/>
          <w:strike/>
          <w:color w:val="000000"/>
          <w:sz w:val="24"/>
        </w:rPr>
        <w:t>i</w:t>
      </w:r>
      <w:r w:rsidR="007A2526">
        <w:rPr>
          <w:rFonts w:ascii="Times New Roman" w:hAnsi="Times New Roman"/>
          <w:color w:val="000000"/>
          <w:sz w:val="24"/>
          <w:highlight w:val="cyan"/>
        </w:rPr>
        <w:t>A</w:t>
      </w:r>
      <w:r w:rsidR="007A2526">
        <w:rPr>
          <w:rFonts w:ascii="Times New Roman" w:hAnsi="Times New Roman"/>
          <w:color w:val="000000"/>
          <w:sz w:val="24"/>
        </w:rPr>
        <w:t>)</w:t>
      </w:r>
      <w:r w:rsidR="007A2526">
        <w:rPr>
          <w:rFonts w:ascii="Times New Roman" w:hAnsi="Times New Roman"/>
          <w:sz w:val="24"/>
        </w:rPr>
        <w:t xml:space="preserve"> skrejceļa virsmas apstākļiem;</w:t>
      </w:r>
    </w:p>
    <w:p w14:paraId="5EB076FF" w14:textId="7F7D7A75" w:rsidR="007A2526" w:rsidRPr="004306E4" w:rsidRDefault="008620B6" w:rsidP="00B028AC">
      <w:pPr>
        <w:pStyle w:val="Pamatteksts"/>
        <w:tabs>
          <w:tab w:val="left" w:pos="2935"/>
        </w:tabs>
        <w:ind w:left="1418" w:hanging="284"/>
        <w:jc w:val="both"/>
        <w:rPr>
          <w:rFonts w:ascii="Times New Roman" w:hAnsi="Times New Roman"/>
          <w:noProof/>
          <w:sz w:val="24"/>
        </w:rPr>
      </w:pPr>
      <w:r w:rsidRPr="008620B6">
        <w:rPr>
          <w:rFonts w:ascii="Times New Roman" w:hAnsi="Times New Roman"/>
          <w:strike/>
          <w:color w:val="000000"/>
          <w:sz w:val="24"/>
        </w:rPr>
        <w:t>ii</w:t>
      </w:r>
      <w:r w:rsidR="007A2526" w:rsidRPr="008620B6">
        <w:rPr>
          <w:rFonts w:ascii="Times New Roman" w:hAnsi="Times New Roman"/>
          <w:color w:val="000000"/>
          <w:sz w:val="24"/>
          <w:highlight w:val="cyan"/>
        </w:rPr>
        <w:t>B</w:t>
      </w:r>
      <w:r w:rsidR="007A2526">
        <w:rPr>
          <w:rFonts w:ascii="Times New Roman" w:hAnsi="Times New Roman"/>
          <w:color w:val="000000"/>
          <w:sz w:val="24"/>
        </w:rPr>
        <w:t>) skrejceļa garumam;</w:t>
      </w:r>
    </w:p>
    <w:p w14:paraId="7CDCF79D" w14:textId="11BD5ADB" w:rsidR="00FC06EB" w:rsidRDefault="008620B6" w:rsidP="00FC06EB">
      <w:pPr>
        <w:pStyle w:val="Pamatteksts"/>
        <w:ind w:left="1418" w:hanging="284"/>
        <w:jc w:val="both"/>
        <w:rPr>
          <w:rFonts w:ascii="Times New Roman" w:hAnsi="Times New Roman"/>
          <w:noProof/>
          <w:color w:val="000000"/>
          <w:sz w:val="24"/>
        </w:rPr>
      </w:pPr>
      <w:r w:rsidRPr="008620B6">
        <w:rPr>
          <w:rFonts w:ascii="Times New Roman" w:hAnsi="Times New Roman"/>
          <w:strike/>
          <w:color w:val="000000"/>
          <w:sz w:val="24"/>
        </w:rPr>
        <w:t>iii</w:t>
      </w:r>
      <w:r w:rsidR="007A2526" w:rsidRPr="008620B6">
        <w:rPr>
          <w:rFonts w:ascii="Times New Roman" w:hAnsi="Times New Roman"/>
          <w:color w:val="000000"/>
          <w:sz w:val="24"/>
          <w:highlight w:val="cyan"/>
        </w:rPr>
        <w:t>C</w:t>
      </w:r>
      <w:r w:rsidR="007A2526">
        <w:rPr>
          <w:rFonts w:ascii="Times New Roman" w:hAnsi="Times New Roman"/>
          <w:color w:val="000000"/>
          <w:sz w:val="24"/>
        </w:rPr>
        <w:t>) aizplākšņu iestatījumam;</w:t>
      </w:r>
    </w:p>
    <w:p w14:paraId="32D1EF14" w14:textId="19CF78D3" w:rsidR="007A2526" w:rsidRPr="004306E4" w:rsidRDefault="008620B6" w:rsidP="00FC06EB">
      <w:pPr>
        <w:pStyle w:val="Pamatteksts"/>
        <w:ind w:left="1418" w:hanging="284"/>
        <w:jc w:val="both"/>
        <w:rPr>
          <w:rFonts w:ascii="Times New Roman" w:hAnsi="Times New Roman"/>
          <w:noProof/>
          <w:sz w:val="24"/>
        </w:rPr>
      </w:pPr>
      <w:r w:rsidRPr="008620B6">
        <w:rPr>
          <w:rFonts w:ascii="Times New Roman" w:hAnsi="Times New Roman"/>
          <w:strike/>
          <w:color w:val="000000"/>
          <w:sz w:val="24"/>
        </w:rPr>
        <w:t>iv</w:t>
      </w:r>
      <w:r w:rsidR="007A2526" w:rsidRPr="008620B6">
        <w:rPr>
          <w:rFonts w:ascii="Times New Roman" w:hAnsi="Times New Roman"/>
          <w:color w:val="000000"/>
          <w:sz w:val="24"/>
          <w:highlight w:val="cyan"/>
        </w:rPr>
        <w:t>D</w:t>
      </w:r>
      <w:r w:rsidR="007A2526">
        <w:rPr>
          <w:rFonts w:ascii="Times New Roman" w:hAnsi="Times New Roman"/>
          <w:color w:val="000000"/>
          <w:sz w:val="24"/>
        </w:rPr>
        <w:t>) jaudas režīmam;</w:t>
      </w:r>
    </w:p>
    <w:p w14:paraId="7AF22BC9" w14:textId="475B03E7" w:rsidR="007A2526" w:rsidRPr="004306E4" w:rsidRDefault="008620B6" w:rsidP="00CE1C4B">
      <w:pPr>
        <w:pStyle w:val="Pamatteksts"/>
        <w:tabs>
          <w:tab w:val="left" w:pos="2935"/>
        </w:tabs>
        <w:ind w:left="1418" w:hanging="283"/>
        <w:jc w:val="both"/>
        <w:rPr>
          <w:rFonts w:ascii="Times New Roman" w:hAnsi="Times New Roman"/>
          <w:noProof/>
          <w:sz w:val="24"/>
        </w:rPr>
      </w:pPr>
      <w:r w:rsidRPr="008620B6">
        <w:rPr>
          <w:rFonts w:ascii="Times New Roman" w:hAnsi="Times New Roman"/>
          <w:strike/>
          <w:color w:val="000000"/>
          <w:sz w:val="24"/>
        </w:rPr>
        <w:t>v</w:t>
      </w:r>
      <w:r w:rsidR="007A2526" w:rsidRPr="008620B6">
        <w:rPr>
          <w:rFonts w:ascii="Times New Roman" w:hAnsi="Times New Roman"/>
          <w:color w:val="000000"/>
          <w:sz w:val="24"/>
          <w:highlight w:val="cyan"/>
        </w:rPr>
        <w:t>E</w:t>
      </w:r>
      <w:r w:rsidR="007A2526">
        <w:rPr>
          <w:rFonts w:ascii="Times New Roman" w:hAnsi="Times New Roman"/>
          <w:color w:val="000000"/>
          <w:sz w:val="24"/>
        </w:rPr>
        <w:t>)</w:t>
      </w:r>
      <w:r w:rsidR="007A2526">
        <w:rPr>
          <w:rFonts w:ascii="Times New Roman" w:hAnsi="Times New Roman"/>
          <w:sz w:val="24"/>
        </w:rPr>
        <w:t xml:space="preserve"> sānvējam un turbulences apstākļiem;</w:t>
      </w:r>
    </w:p>
    <w:p w14:paraId="3786B59B" w14:textId="7D4E082B" w:rsidR="007A2526" w:rsidRDefault="008620B6" w:rsidP="008F2873">
      <w:pPr>
        <w:pStyle w:val="Pamatteksts"/>
        <w:ind w:left="1418" w:hanging="284"/>
        <w:jc w:val="both"/>
        <w:rPr>
          <w:rFonts w:ascii="Times New Roman" w:hAnsi="Times New Roman"/>
          <w:noProof/>
          <w:color w:val="000000"/>
          <w:sz w:val="24"/>
        </w:rPr>
      </w:pPr>
      <w:r w:rsidRPr="008620B6">
        <w:rPr>
          <w:rFonts w:ascii="Times New Roman" w:hAnsi="Times New Roman"/>
          <w:strike/>
          <w:color w:val="000000"/>
          <w:sz w:val="24"/>
        </w:rPr>
        <w:t>vi</w:t>
      </w:r>
      <w:r w:rsidR="007A2526" w:rsidRPr="008620B6">
        <w:rPr>
          <w:rFonts w:ascii="Times New Roman" w:hAnsi="Times New Roman"/>
          <w:color w:val="000000"/>
          <w:sz w:val="24"/>
          <w:highlight w:val="cyan"/>
        </w:rPr>
        <w:t>F</w:t>
      </w:r>
      <w:r w:rsidR="007A2526">
        <w:rPr>
          <w:rFonts w:ascii="Times New Roman" w:hAnsi="Times New Roman"/>
          <w:color w:val="000000"/>
          <w:sz w:val="24"/>
        </w:rPr>
        <w:t>)</w:t>
      </w:r>
      <w:r w:rsidR="007A2526">
        <w:rPr>
          <w:rFonts w:ascii="Times New Roman" w:hAnsi="Times New Roman"/>
          <w:sz w:val="24"/>
        </w:rPr>
        <w:t xml:space="preserve"> maksimālajai pacelšanās masai (</w:t>
      </w:r>
      <w:r w:rsidR="007A2526">
        <w:rPr>
          <w:rFonts w:ascii="Times New Roman" w:hAnsi="Times New Roman"/>
          <w:i/>
          <w:iCs/>
          <w:sz w:val="24"/>
        </w:rPr>
        <w:t>MTOM</w:t>
      </w:r>
      <w:r w:rsidR="007A2526">
        <w:rPr>
          <w:rFonts w:ascii="Times New Roman" w:hAnsi="Times New Roman"/>
          <w:sz w:val="24"/>
        </w:rPr>
        <w:t>) un maksimālajai nosēšanās masai (</w:t>
      </w:r>
      <w:r w:rsidR="007A2526">
        <w:rPr>
          <w:rFonts w:ascii="Times New Roman" w:hAnsi="Times New Roman"/>
          <w:i/>
          <w:iCs/>
          <w:sz w:val="24"/>
        </w:rPr>
        <w:t>MLM</w:t>
      </w:r>
      <w:r w:rsidR="007A2526">
        <w:rPr>
          <w:rFonts w:ascii="Times New Roman" w:hAnsi="Times New Roman"/>
          <w:sz w:val="24"/>
        </w:rPr>
        <w:t>).</w:t>
      </w:r>
    </w:p>
    <w:p w14:paraId="74FF6F50" w14:textId="77777777" w:rsidR="008F2873" w:rsidRPr="004306E4" w:rsidRDefault="008F2873" w:rsidP="008F2873">
      <w:pPr>
        <w:pStyle w:val="Pamatteksts"/>
        <w:ind w:left="1418" w:hanging="284"/>
        <w:jc w:val="both"/>
        <w:rPr>
          <w:rFonts w:ascii="Times New Roman" w:hAnsi="Times New Roman"/>
          <w:noProof/>
          <w:sz w:val="24"/>
        </w:rPr>
      </w:pPr>
    </w:p>
    <w:p w14:paraId="45F1D140" w14:textId="36880F53" w:rsidR="007A2526" w:rsidRPr="004306E4" w:rsidRDefault="000E21AA" w:rsidP="00D05146">
      <w:pPr>
        <w:pStyle w:val="Pamatteksts"/>
        <w:ind w:left="1134" w:hanging="284"/>
        <w:jc w:val="both"/>
        <w:rPr>
          <w:rFonts w:ascii="Times New Roman" w:hAnsi="Times New Roman"/>
          <w:noProof/>
          <w:color w:val="000000"/>
          <w:sz w:val="24"/>
        </w:rPr>
      </w:pPr>
      <w:r w:rsidRPr="000E21AA">
        <w:rPr>
          <w:rFonts w:ascii="Times New Roman" w:hAnsi="Times New Roman"/>
          <w:strike/>
          <w:color w:val="000000"/>
          <w:sz w:val="24"/>
        </w:rPr>
        <w:t>3</w:t>
      </w:r>
      <w:r w:rsidR="007A2526" w:rsidRPr="000E21AA">
        <w:rPr>
          <w:rFonts w:ascii="Times New Roman" w:hAnsi="Times New Roman"/>
          <w:color w:val="000000"/>
          <w:sz w:val="24"/>
          <w:highlight w:val="cyan"/>
        </w:rPr>
        <w:t>ii</w:t>
      </w:r>
      <w:r w:rsidR="007A2526">
        <w:rPr>
          <w:rFonts w:ascii="Times New Roman" w:hAnsi="Times New Roman"/>
          <w:color w:val="000000"/>
          <w:sz w:val="24"/>
        </w:rPr>
        <w:t xml:space="preserve">) </w:t>
      </w:r>
      <w:r w:rsidR="007A2526">
        <w:rPr>
          <w:rFonts w:ascii="Times New Roman" w:hAnsi="Times New Roman"/>
          <w:color w:val="000000"/>
          <w:sz w:val="24"/>
          <w:highlight w:val="cyan"/>
        </w:rPr>
        <w:t>Vismaz viena</w:t>
      </w:r>
      <w:r w:rsidR="007A2526">
        <w:rPr>
          <w:rFonts w:ascii="Times New Roman" w:hAnsi="Times New Roman"/>
          <w:color w:val="000000"/>
          <w:sz w:val="24"/>
        </w:rPr>
        <w:t xml:space="preserve"> </w:t>
      </w:r>
      <w:r w:rsidR="00D51127" w:rsidRPr="00D51127">
        <w:rPr>
          <w:rFonts w:ascii="Times New Roman" w:hAnsi="Times New Roman"/>
          <w:strike/>
          <w:color w:val="000000"/>
          <w:sz w:val="24"/>
        </w:rPr>
        <w:t>N</w:t>
      </w:r>
      <w:r w:rsidR="007A2526">
        <w:rPr>
          <w:rFonts w:ascii="Times New Roman" w:hAnsi="Times New Roman"/>
          <w:color w:val="000000"/>
          <w:sz w:val="24"/>
        </w:rPr>
        <w:t>nosēšanās ir jāizpilda kā nosēšanās ar pilnīgu apstāšanos. Lidojuma sesija jāveic normālos ekspluatācijas apstākļos. Īpaša uzmanība jāpievērš manevrēšanas tehnikai.</w:t>
      </w:r>
      <w:r w:rsidR="00BD16CB" w:rsidRPr="00BD16CB">
        <w:rPr>
          <w:rFonts w:ascii="Times New Roman" w:hAnsi="Times New Roman"/>
          <w:strike/>
          <w:color w:val="000000"/>
          <w:sz w:val="24"/>
        </w:rPr>
        <w:t>:</w:t>
      </w:r>
    </w:p>
    <w:p w14:paraId="68F56B33" w14:textId="2DBF0F9C" w:rsidR="007A2526" w:rsidRPr="004306E4" w:rsidRDefault="007A2526" w:rsidP="00D05146">
      <w:pPr>
        <w:pStyle w:val="Pamatteksts"/>
        <w:ind w:left="1134" w:hanging="284"/>
        <w:jc w:val="both"/>
        <w:rPr>
          <w:rFonts w:ascii="Times New Roman" w:hAnsi="Times New Roman"/>
          <w:noProof/>
          <w:sz w:val="24"/>
        </w:rPr>
      </w:pPr>
      <w:r>
        <w:rPr>
          <w:rFonts w:ascii="Times New Roman" w:hAnsi="Times New Roman"/>
          <w:color w:val="000000"/>
          <w:sz w:val="24"/>
          <w:highlight w:val="cyan"/>
        </w:rPr>
        <w:t>iii</w:t>
      </w:r>
      <w:r>
        <w:rPr>
          <w:rFonts w:ascii="Times New Roman" w:hAnsi="Times New Roman"/>
          <w:color w:val="000000"/>
          <w:sz w:val="24"/>
        </w:rPr>
        <w:t>)</w:t>
      </w:r>
      <w:r>
        <w:rPr>
          <w:rFonts w:ascii="Times New Roman" w:hAnsi="Times New Roman"/>
          <w:sz w:val="24"/>
        </w:rPr>
        <w:t xml:space="preserve"> </w:t>
      </w:r>
      <w:r w:rsidR="00FD7B0A" w:rsidRPr="00350C73">
        <w:rPr>
          <w:rFonts w:ascii="Times New Roman" w:hAnsi="Times New Roman"/>
          <w:sz w:val="24"/>
        </w:rPr>
        <w:t>P</w:t>
      </w:r>
      <w:r>
        <w:rPr>
          <w:rFonts w:ascii="Times New Roman" w:hAnsi="Times New Roman"/>
          <w:sz w:val="24"/>
        </w:rPr>
        <w:t>ar mācību metodoloģiju jāvienojas ar kompetento iestādi, kas pārliecinās par to, ka kursants ir pilnīgi kompetents veikt lidmašīnas ārējo pārbaudi pirms šādas pārbaudes veikšanas bez uzraudzības</w:t>
      </w:r>
      <w:r w:rsidR="0099049F">
        <w:rPr>
          <w:rFonts w:ascii="Times New Roman" w:hAnsi="Times New Roman"/>
          <w:sz w:val="24"/>
        </w:rPr>
        <w:t>.</w:t>
      </w:r>
    </w:p>
    <w:p w14:paraId="2A1E7366" w14:textId="561F186F" w:rsidR="007A2526" w:rsidRPr="004306E4" w:rsidRDefault="00430210" w:rsidP="00894610">
      <w:pPr>
        <w:pStyle w:val="Sarakstarindkopa"/>
        <w:tabs>
          <w:tab w:val="left" w:pos="2364"/>
          <w:tab w:val="left" w:pos="2368"/>
        </w:tabs>
        <w:spacing w:before="0"/>
        <w:ind w:left="1134" w:hanging="284"/>
        <w:jc w:val="both"/>
        <w:rPr>
          <w:rFonts w:ascii="Times New Roman" w:hAnsi="Times New Roman"/>
          <w:noProof/>
          <w:color w:val="000000"/>
          <w:sz w:val="24"/>
        </w:rPr>
      </w:pPr>
      <w:r w:rsidRPr="00430210">
        <w:rPr>
          <w:rFonts w:ascii="Times New Roman" w:hAnsi="Times New Roman"/>
          <w:strike/>
          <w:color w:val="000000"/>
          <w:sz w:val="24"/>
        </w:rPr>
        <w:lastRenderedPageBreak/>
        <w:t>i</w:t>
      </w:r>
      <w:r w:rsidR="00955D19">
        <w:rPr>
          <w:rFonts w:ascii="Times New Roman" w:hAnsi="Times New Roman"/>
          <w:color w:val="000000"/>
          <w:sz w:val="24"/>
          <w:highlight w:val="cyan"/>
        </w:rPr>
        <w:t>iv</w:t>
      </w:r>
      <w:r w:rsidR="00955D19">
        <w:rPr>
          <w:rFonts w:ascii="Times New Roman" w:hAnsi="Times New Roman"/>
          <w:color w:val="000000"/>
          <w:sz w:val="24"/>
        </w:rPr>
        <w:t xml:space="preserve">) </w:t>
      </w:r>
      <w:r w:rsidR="00955D19">
        <w:rPr>
          <w:rFonts w:ascii="Times New Roman" w:hAnsi="Times New Roman"/>
          <w:i/>
          <w:iCs/>
          <w:color w:val="000000"/>
          <w:sz w:val="24"/>
        </w:rPr>
        <w:t>LIFUS</w:t>
      </w:r>
      <w:r w:rsidR="00955D19">
        <w:rPr>
          <w:rFonts w:ascii="Times New Roman" w:hAnsi="Times New Roman"/>
          <w:color w:val="000000"/>
          <w:sz w:val="24"/>
        </w:rPr>
        <w:t xml:space="preserve"> jāveic, cik vien drīz iespējams, pēc konkrētās </w:t>
      </w:r>
      <w:r w:rsidR="00955D19">
        <w:rPr>
          <w:rFonts w:ascii="Times New Roman" w:hAnsi="Times New Roman"/>
          <w:i/>
          <w:iCs/>
          <w:color w:val="000000"/>
          <w:sz w:val="24"/>
        </w:rPr>
        <w:t>FFS</w:t>
      </w:r>
      <w:r w:rsidR="00955D19">
        <w:rPr>
          <w:rFonts w:ascii="Times New Roman" w:hAnsi="Times New Roman"/>
          <w:color w:val="000000"/>
          <w:sz w:val="24"/>
        </w:rPr>
        <w:t xml:space="preserve"> sesijas</w:t>
      </w:r>
      <w:r w:rsidR="00B27C93">
        <w:rPr>
          <w:rFonts w:ascii="Times New Roman" w:hAnsi="Times New Roman"/>
          <w:color w:val="000000"/>
          <w:sz w:val="24"/>
        </w:rPr>
        <w:t>.</w:t>
      </w:r>
    </w:p>
    <w:p w14:paraId="6D3DCACC" w14:textId="4F788AC2" w:rsidR="007A2526" w:rsidRPr="004306E4" w:rsidRDefault="00430210" w:rsidP="001B63B6">
      <w:pPr>
        <w:pStyle w:val="Sarakstarindkopa"/>
        <w:tabs>
          <w:tab w:val="left" w:pos="2364"/>
          <w:tab w:val="left" w:pos="2368"/>
        </w:tabs>
        <w:spacing w:before="0"/>
        <w:ind w:left="1134" w:hanging="284"/>
        <w:jc w:val="both"/>
        <w:rPr>
          <w:rFonts w:ascii="Times New Roman" w:hAnsi="Times New Roman"/>
          <w:noProof/>
          <w:color w:val="000000"/>
          <w:sz w:val="24"/>
        </w:rPr>
      </w:pPr>
      <w:r w:rsidRPr="00C56D15">
        <w:rPr>
          <w:rFonts w:ascii="Times New Roman" w:hAnsi="Times New Roman"/>
          <w:strike/>
          <w:color w:val="000000"/>
          <w:sz w:val="24"/>
        </w:rPr>
        <w:t>iii</w:t>
      </w:r>
      <w:r w:rsidR="002A3C8A" w:rsidRPr="00C56D15">
        <w:rPr>
          <w:rFonts w:ascii="Times New Roman" w:hAnsi="Times New Roman"/>
          <w:strike/>
          <w:color w:val="000000"/>
          <w:sz w:val="24"/>
          <w:highlight w:val="cyan"/>
        </w:rPr>
        <w:t>v</w:t>
      </w:r>
      <w:r w:rsidR="002A3C8A">
        <w:rPr>
          <w:rFonts w:ascii="Times New Roman" w:hAnsi="Times New Roman"/>
          <w:color w:val="000000"/>
          <w:sz w:val="24"/>
        </w:rPr>
        <w:t xml:space="preserve">) </w:t>
      </w:r>
      <w:r w:rsidR="00B27C93">
        <w:rPr>
          <w:rFonts w:ascii="Times New Roman" w:hAnsi="Times New Roman"/>
          <w:color w:val="000000"/>
          <w:sz w:val="24"/>
        </w:rPr>
        <w:t>A</w:t>
      </w:r>
      <w:r w:rsidR="002A3C8A">
        <w:rPr>
          <w:rFonts w:ascii="Times New Roman" w:hAnsi="Times New Roman"/>
          <w:color w:val="000000"/>
          <w:sz w:val="24"/>
        </w:rPr>
        <w:t>pliecības apstiprinājumam jābūt ierakstītam apliecībā pēc prasmju pārbaudes, taču pirms pirmajām četrām pacelšanās un nosēšanās reizēm ar lidmašīnu. Ja kompetentā iestāde uzskata par nepieciešamu, apliecībā jānorāda provizorisks vai pagaidu apstiprinājums un jebkādi ierobežojumi.</w:t>
      </w:r>
    </w:p>
    <w:p w14:paraId="7699DD88" w14:textId="58AA4D79" w:rsidR="007A2526" w:rsidRDefault="007A2526" w:rsidP="00F81FD4">
      <w:pPr>
        <w:pStyle w:val="Pamatteksts"/>
        <w:ind w:left="1134" w:hanging="284"/>
        <w:jc w:val="both"/>
        <w:rPr>
          <w:rFonts w:ascii="Times New Roman" w:hAnsi="Times New Roman"/>
          <w:noProof/>
          <w:color w:val="000000"/>
          <w:sz w:val="24"/>
        </w:rPr>
      </w:pPr>
      <w:r>
        <w:rPr>
          <w:rFonts w:ascii="Times New Roman" w:hAnsi="Times New Roman"/>
          <w:color w:val="000000"/>
          <w:sz w:val="24"/>
          <w:highlight w:val="cyan"/>
        </w:rPr>
        <w:t>vi)</w:t>
      </w:r>
      <w:r>
        <w:rPr>
          <w:rFonts w:ascii="Times New Roman" w:hAnsi="Times New Roman"/>
          <w:color w:val="000000"/>
          <w:sz w:val="24"/>
        </w:rPr>
        <w:t xml:space="preserve"> Ja starp </w:t>
      </w:r>
      <w:r>
        <w:rPr>
          <w:rFonts w:ascii="Times New Roman" w:hAnsi="Times New Roman"/>
          <w:i/>
          <w:iCs/>
          <w:color w:val="000000"/>
          <w:sz w:val="24"/>
        </w:rPr>
        <w:t>ATO</w:t>
      </w:r>
      <w:r>
        <w:rPr>
          <w:rFonts w:ascii="Times New Roman" w:hAnsi="Times New Roman"/>
          <w:color w:val="000000"/>
          <w:sz w:val="24"/>
        </w:rPr>
        <w:t xml:space="preserve"> un komerciālo gaisa pārvadājumu ekspluatantu noslēgta īpaša vienošanās, ekspluatanta kvalifikācijas pārbaude (</w:t>
      </w:r>
      <w:r>
        <w:rPr>
          <w:rFonts w:ascii="Times New Roman" w:hAnsi="Times New Roman"/>
          <w:i/>
          <w:iCs/>
          <w:color w:val="000000"/>
          <w:sz w:val="24"/>
        </w:rPr>
        <w:t>OPC</w:t>
      </w:r>
      <w:r>
        <w:rPr>
          <w:rFonts w:ascii="Times New Roman" w:hAnsi="Times New Roman"/>
          <w:color w:val="000000"/>
          <w:sz w:val="24"/>
        </w:rPr>
        <w:t xml:space="preserve">) un ar </w:t>
      </w:r>
      <w:r>
        <w:rPr>
          <w:rFonts w:ascii="Times New Roman" w:hAnsi="Times New Roman"/>
          <w:i/>
          <w:iCs/>
          <w:color w:val="000000"/>
          <w:sz w:val="24"/>
        </w:rPr>
        <w:t>ZFTT</w:t>
      </w:r>
      <w:r>
        <w:rPr>
          <w:rFonts w:ascii="Times New Roman" w:hAnsi="Times New Roman"/>
          <w:color w:val="000000"/>
          <w:sz w:val="24"/>
        </w:rPr>
        <w:t xml:space="preserve"> saistītie elementi jāveic, izmantojot ekspluatanta standartprocedūras (</w:t>
      </w:r>
      <w:r>
        <w:rPr>
          <w:rFonts w:ascii="Times New Roman" w:hAnsi="Times New Roman"/>
          <w:i/>
          <w:iCs/>
          <w:color w:val="000000"/>
          <w:sz w:val="24"/>
        </w:rPr>
        <w:t>SOP</w:t>
      </w:r>
      <w:r>
        <w:rPr>
          <w:rFonts w:ascii="Times New Roman" w:hAnsi="Times New Roman"/>
          <w:color w:val="000000"/>
          <w:sz w:val="24"/>
        </w:rPr>
        <w:t>).</w:t>
      </w:r>
    </w:p>
    <w:p w14:paraId="29574FCA" w14:textId="77777777" w:rsidR="00E349EB" w:rsidRPr="004306E4" w:rsidRDefault="00E349EB" w:rsidP="00F81FD4">
      <w:pPr>
        <w:pStyle w:val="Pamatteksts"/>
        <w:ind w:left="1134" w:hanging="284"/>
        <w:jc w:val="both"/>
        <w:rPr>
          <w:rFonts w:ascii="Times New Roman" w:hAnsi="Times New Roman"/>
          <w:noProof/>
          <w:color w:val="000000"/>
          <w:sz w:val="24"/>
        </w:rPr>
      </w:pPr>
    </w:p>
    <w:p w14:paraId="07D49A21" w14:textId="796B22C4" w:rsidR="007A2526" w:rsidRPr="004306E4" w:rsidRDefault="00E349EB" w:rsidP="00E349EB">
      <w:pPr>
        <w:pStyle w:val="Sarakstarindkopa"/>
        <w:tabs>
          <w:tab w:val="left" w:pos="1231"/>
        </w:tabs>
        <w:spacing w:before="0"/>
        <w:ind w:left="567" w:hanging="284"/>
        <w:jc w:val="both"/>
        <w:rPr>
          <w:rFonts w:ascii="Times New Roman" w:hAnsi="Times New Roman"/>
          <w:noProof/>
          <w:sz w:val="24"/>
        </w:rPr>
      </w:pPr>
      <w:r>
        <w:rPr>
          <w:rFonts w:ascii="Times New Roman" w:hAnsi="Times New Roman"/>
          <w:sz w:val="24"/>
        </w:rPr>
        <w:t>c) ievietots šāds jauns k) apakšpunkta 3. punkts:</w:t>
      </w:r>
    </w:p>
    <w:p w14:paraId="022990E0" w14:textId="5E1DBB2A" w:rsidR="007A2526" w:rsidRDefault="007A2526" w:rsidP="00E349EB">
      <w:pPr>
        <w:pStyle w:val="Pamatteksts"/>
        <w:ind w:left="851" w:hanging="284"/>
        <w:jc w:val="both"/>
        <w:rPr>
          <w:rFonts w:ascii="Times New Roman" w:hAnsi="Times New Roman"/>
          <w:noProof/>
          <w:color w:val="000000"/>
          <w:sz w:val="24"/>
        </w:rPr>
      </w:pPr>
      <w:r>
        <w:rPr>
          <w:rFonts w:ascii="Times New Roman" w:hAnsi="Times New Roman"/>
          <w:color w:val="000000"/>
          <w:sz w:val="24"/>
          <w:highlight w:val="cyan"/>
        </w:rPr>
        <w:t xml:space="preserve">“3) Visi mācību uzdevumi ir jāizplāno tā, lai tie būtu mācību režīmu diapazonā, ko noteikusi </w:t>
      </w:r>
      <w:r>
        <w:rPr>
          <w:rFonts w:ascii="Times New Roman" w:hAnsi="Times New Roman"/>
          <w:i/>
          <w:iCs/>
          <w:color w:val="000000"/>
          <w:sz w:val="24"/>
          <w:highlight w:val="cyan"/>
        </w:rPr>
        <w:t>ATO</w:t>
      </w:r>
      <w:r>
        <w:rPr>
          <w:rFonts w:ascii="Times New Roman" w:hAnsi="Times New Roman"/>
          <w:color w:val="000000"/>
          <w:sz w:val="24"/>
          <w:highlight w:val="cyan"/>
        </w:rPr>
        <w:t xml:space="preserve"> (Piezīme. Papildu norādījumi par mācību režīmu diapazonu</w:t>
      </w:r>
      <w:r>
        <w:rPr>
          <w:rFonts w:ascii="Times New Roman" w:hAnsi="Times New Roman"/>
          <w:color w:val="000000"/>
          <w:sz w:val="24"/>
        </w:rPr>
        <w:t xml:space="preserve"> </w:t>
      </w:r>
      <w:r>
        <w:rPr>
          <w:rFonts w:ascii="Times New Roman" w:hAnsi="Times New Roman"/>
          <w:color w:val="000000"/>
          <w:sz w:val="24"/>
          <w:highlight w:val="cyan"/>
        </w:rPr>
        <w:t>atrodami GM1 par ORA.ATO.125. punktu f) apakšpunktā.”</w:t>
      </w:r>
    </w:p>
    <w:p w14:paraId="247429DA" w14:textId="77777777" w:rsidR="0009759A" w:rsidRPr="004306E4" w:rsidRDefault="0009759A" w:rsidP="00E349EB">
      <w:pPr>
        <w:pStyle w:val="Pamatteksts"/>
        <w:ind w:left="851" w:hanging="284"/>
        <w:jc w:val="both"/>
        <w:rPr>
          <w:rFonts w:ascii="Times New Roman" w:hAnsi="Times New Roman"/>
          <w:noProof/>
          <w:color w:val="000000"/>
          <w:sz w:val="24"/>
        </w:rPr>
      </w:pPr>
    </w:p>
    <w:p w14:paraId="0FA78D49" w14:textId="5CDE8A05" w:rsidR="007A2526" w:rsidRPr="004306E4" w:rsidRDefault="0009759A" w:rsidP="0009759A">
      <w:pPr>
        <w:pStyle w:val="Sarakstarindkopa"/>
        <w:tabs>
          <w:tab w:val="left" w:pos="1230"/>
        </w:tabs>
        <w:spacing w:before="0"/>
        <w:ind w:left="567" w:hanging="284"/>
        <w:jc w:val="both"/>
        <w:rPr>
          <w:rFonts w:ascii="Times New Roman" w:hAnsi="Times New Roman"/>
          <w:noProof/>
          <w:sz w:val="24"/>
        </w:rPr>
      </w:pPr>
      <w:r>
        <w:rPr>
          <w:rFonts w:ascii="Times New Roman" w:hAnsi="Times New Roman"/>
          <w:sz w:val="24"/>
        </w:rPr>
        <w:t>d) ievietoti šādi jauni la) un lb) punkti:</w:t>
      </w:r>
    </w:p>
    <w:p w14:paraId="29E3EDEF" w14:textId="0F57EBBC" w:rsidR="007A2526" w:rsidRPr="004306E4" w:rsidRDefault="007A2526" w:rsidP="0009759A">
      <w:pPr>
        <w:pStyle w:val="Pamatteksts"/>
        <w:tabs>
          <w:tab w:val="left" w:pos="1801"/>
        </w:tabs>
        <w:ind w:left="851" w:hanging="284"/>
        <w:jc w:val="both"/>
        <w:rPr>
          <w:rFonts w:ascii="Times New Roman" w:hAnsi="Times New Roman"/>
          <w:noProof/>
          <w:color w:val="000000"/>
          <w:sz w:val="24"/>
        </w:rPr>
      </w:pPr>
      <w:r>
        <w:rPr>
          <w:rFonts w:ascii="Times New Roman" w:hAnsi="Times New Roman"/>
          <w:color w:val="000000"/>
          <w:sz w:val="24"/>
          <w:highlight w:val="cyan"/>
        </w:rPr>
        <w:t xml:space="preserve">“(la) Papildu </w:t>
      </w:r>
      <w:r>
        <w:rPr>
          <w:rFonts w:ascii="Times New Roman" w:hAnsi="Times New Roman"/>
          <w:i/>
          <w:iCs/>
          <w:color w:val="000000"/>
          <w:sz w:val="24"/>
          <w:highlight w:val="cyan"/>
        </w:rPr>
        <w:t>UPRT</w:t>
      </w:r>
      <w:r>
        <w:rPr>
          <w:rFonts w:ascii="Times New Roman" w:hAnsi="Times New Roman"/>
          <w:color w:val="000000"/>
          <w:sz w:val="24"/>
          <w:highlight w:val="cyan"/>
        </w:rPr>
        <w:t xml:space="preserve"> mācības saskaņā ar FCL.725.A c) apakšpunktu</w:t>
      </w:r>
    </w:p>
    <w:p w14:paraId="282BAE16" w14:textId="77777777" w:rsidR="007A2526" w:rsidRDefault="007A2526" w:rsidP="0009759A">
      <w:pPr>
        <w:pStyle w:val="Pamatteksts"/>
        <w:ind w:left="851"/>
        <w:jc w:val="both"/>
        <w:rPr>
          <w:rFonts w:ascii="Times New Roman" w:hAnsi="Times New Roman"/>
          <w:noProof/>
          <w:color w:val="000000"/>
          <w:sz w:val="24"/>
        </w:rPr>
      </w:pPr>
      <w:r>
        <w:rPr>
          <w:rFonts w:ascii="Times New Roman" w:hAnsi="Times New Roman"/>
          <w:i/>
          <w:iCs/>
          <w:color w:val="000000"/>
          <w:sz w:val="24"/>
          <w:highlight w:val="cyan"/>
        </w:rPr>
        <w:t>UPRT</w:t>
      </w:r>
      <w:r>
        <w:rPr>
          <w:rFonts w:ascii="Times New Roman" w:hAnsi="Times New Roman"/>
          <w:color w:val="000000"/>
          <w:sz w:val="24"/>
          <w:highlight w:val="cyan"/>
        </w:rPr>
        <w:t xml:space="preserve"> saskaņā ar FCL.725.A c) apakšpunktu ir jāietver 1. tabulā norādītie elementi un komponenti.</w:t>
      </w:r>
    </w:p>
    <w:p w14:paraId="7BECD361" w14:textId="77777777" w:rsidR="0009759A" w:rsidRPr="004306E4" w:rsidRDefault="0009759A" w:rsidP="0009759A">
      <w:pPr>
        <w:pStyle w:val="Pamatteksts"/>
        <w:ind w:left="851"/>
        <w:jc w:val="both"/>
        <w:rPr>
          <w:rFonts w:ascii="Times New Roman" w:hAnsi="Times New Roman"/>
          <w:noProof/>
          <w:color w:val="000000"/>
          <w:sz w:val="24"/>
        </w:rPr>
      </w:pPr>
    </w:p>
    <w:p w14:paraId="2EC247AD" w14:textId="77777777" w:rsidR="007A2526" w:rsidRPr="004306E4" w:rsidRDefault="007A2526" w:rsidP="006B31BC">
      <w:pPr>
        <w:pStyle w:val="Virsraksts1"/>
        <w:jc w:val="both"/>
        <w:rPr>
          <w:rFonts w:ascii="Times New Roman" w:hAnsi="Times New Roman"/>
          <w:noProof/>
          <w:color w:val="000000"/>
          <w:sz w:val="24"/>
        </w:rPr>
      </w:pPr>
      <w:bookmarkStart w:id="2" w:name="Table_1:_Elements_and_respective_compone"/>
      <w:bookmarkEnd w:id="2"/>
      <w:r>
        <w:rPr>
          <w:rFonts w:ascii="Times New Roman" w:hAnsi="Times New Roman"/>
          <w:color w:val="000000"/>
          <w:sz w:val="24"/>
          <w:highlight w:val="cyan"/>
        </w:rPr>
        <w:t>1. tabula. Neparasta stāvokļa novērtēšanas mācību elementi un attiecīgie komponenti</w:t>
      </w:r>
    </w:p>
    <w:p w14:paraId="6E448ED6" w14:textId="77777777" w:rsidR="007A2526" w:rsidRPr="004306E4" w:rsidRDefault="007A2526" w:rsidP="006B31BC">
      <w:pPr>
        <w:pStyle w:val="Pamatteksts"/>
        <w:jc w:val="both"/>
        <w:rPr>
          <w:rFonts w:ascii="Times New Roman" w:hAnsi="Times New Roman"/>
          <w:b/>
          <w:noProof/>
          <w:sz w:val="24"/>
        </w:rPr>
      </w:pPr>
    </w:p>
    <w:tbl>
      <w:tblPr>
        <w:tblW w:w="9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313"/>
        <w:gridCol w:w="64"/>
        <w:gridCol w:w="3546"/>
        <w:gridCol w:w="2143"/>
        <w:gridCol w:w="1583"/>
        <w:gridCol w:w="1558"/>
      </w:tblGrid>
      <w:tr w:rsidR="000804BB" w:rsidRPr="004306E4" w14:paraId="7231C5C3" w14:textId="77777777" w:rsidTr="000804BB">
        <w:tc>
          <w:tcPr>
            <w:tcW w:w="0" w:type="auto"/>
            <w:gridSpan w:val="4"/>
            <w:vAlign w:val="center"/>
          </w:tcPr>
          <w:p w14:paraId="4D162837" w14:textId="77777777" w:rsidR="007A2526" w:rsidRPr="004306E4" w:rsidRDefault="007A2526" w:rsidP="005A620D">
            <w:pPr>
              <w:pStyle w:val="TableParagraph"/>
              <w:rPr>
                <w:rFonts w:ascii="Times New Roman" w:hAnsi="Times New Roman"/>
                <w:b/>
                <w:noProof/>
                <w:color w:val="000000"/>
                <w:sz w:val="24"/>
              </w:rPr>
            </w:pPr>
            <w:r>
              <w:rPr>
                <w:rFonts w:ascii="Times New Roman" w:hAnsi="Times New Roman"/>
                <w:b/>
                <w:color w:val="000000"/>
                <w:sz w:val="24"/>
                <w:highlight w:val="cyan"/>
              </w:rPr>
              <w:t>Elementi un komponenti</w:t>
            </w:r>
          </w:p>
        </w:tc>
        <w:tc>
          <w:tcPr>
            <w:tcW w:w="0" w:type="auto"/>
            <w:vAlign w:val="center"/>
          </w:tcPr>
          <w:p w14:paraId="4F0D175D" w14:textId="13228E90" w:rsidR="007A2526" w:rsidRPr="004306E4" w:rsidRDefault="007A2526" w:rsidP="005A620D">
            <w:pPr>
              <w:pStyle w:val="TableParagraph"/>
              <w:rPr>
                <w:rFonts w:ascii="Times New Roman" w:hAnsi="Times New Roman"/>
                <w:b/>
                <w:noProof/>
                <w:color w:val="000000"/>
                <w:sz w:val="24"/>
              </w:rPr>
            </w:pPr>
            <w:r>
              <w:rPr>
                <w:rFonts w:ascii="Times New Roman" w:hAnsi="Times New Roman"/>
                <w:b/>
                <w:i/>
                <w:iCs/>
                <w:color w:val="000000"/>
                <w:sz w:val="24"/>
                <w:highlight w:val="cyan"/>
              </w:rPr>
              <w:t>TK</w:t>
            </w:r>
            <w:r>
              <w:rPr>
                <w:rFonts w:ascii="Times New Roman" w:hAnsi="Times New Roman"/>
                <w:b/>
                <w:color w:val="000000"/>
                <w:sz w:val="24"/>
                <w:highlight w:val="cyan"/>
              </w:rPr>
              <w:t xml:space="preserve"> instruktāža</w:t>
            </w:r>
          </w:p>
        </w:tc>
        <w:tc>
          <w:tcPr>
            <w:tcW w:w="0" w:type="auto"/>
            <w:vAlign w:val="center"/>
          </w:tcPr>
          <w:p w14:paraId="523FBC90" w14:textId="16D20033" w:rsidR="007A2526" w:rsidRPr="004306E4" w:rsidRDefault="007A2526" w:rsidP="005A620D">
            <w:pPr>
              <w:pStyle w:val="TableParagraph"/>
              <w:rPr>
                <w:rFonts w:ascii="Times New Roman" w:hAnsi="Times New Roman"/>
                <w:b/>
                <w:noProof/>
                <w:color w:val="000000"/>
                <w:sz w:val="24"/>
              </w:rPr>
            </w:pPr>
            <w:r>
              <w:rPr>
                <w:rFonts w:ascii="Times New Roman" w:hAnsi="Times New Roman"/>
                <w:b/>
                <w:i/>
                <w:iCs/>
                <w:color w:val="000000"/>
                <w:sz w:val="24"/>
                <w:highlight w:val="cyan"/>
              </w:rPr>
              <w:t>FSTD</w:t>
            </w:r>
            <w:r>
              <w:rPr>
                <w:rFonts w:ascii="Times New Roman" w:hAnsi="Times New Roman"/>
                <w:b/>
                <w:color w:val="000000"/>
                <w:sz w:val="24"/>
                <w:highlight w:val="cyan"/>
              </w:rPr>
              <w:t xml:space="preserve"> / Mācības</w:t>
            </w:r>
            <w:r>
              <w:rPr>
                <w:rFonts w:ascii="Times New Roman" w:hAnsi="Times New Roman"/>
                <w:b/>
                <w:color w:val="000000"/>
                <w:sz w:val="24"/>
              </w:rPr>
              <w:t xml:space="preserve"> </w:t>
            </w:r>
            <w:r>
              <w:rPr>
                <w:rFonts w:ascii="Times New Roman" w:hAnsi="Times New Roman"/>
                <w:b/>
                <w:color w:val="000000"/>
                <w:sz w:val="24"/>
                <w:highlight w:val="cyan"/>
              </w:rPr>
              <w:t>lidmašīnā</w:t>
            </w:r>
          </w:p>
        </w:tc>
      </w:tr>
      <w:tr w:rsidR="000804BB" w:rsidRPr="004306E4" w14:paraId="28AAE4AD" w14:textId="77777777" w:rsidTr="000804BB">
        <w:tc>
          <w:tcPr>
            <w:tcW w:w="0" w:type="auto"/>
            <w:tcBorders>
              <w:right w:val="nil"/>
            </w:tcBorders>
            <w:shd w:val="clear" w:color="auto" w:fill="A6A6A6"/>
          </w:tcPr>
          <w:p w14:paraId="7A7CC7CB" w14:textId="77777777" w:rsidR="000804BB" w:rsidRPr="004306E4" w:rsidRDefault="000804BB" w:rsidP="005A620D">
            <w:pPr>
              <w:pStyle w:val="TableParagraph"/>
              <w:rPr>
                <w:rFonts w:ascii="Times New Roman" w:hAnsi="Times New Roman"/>
                <w:b/>
                <w:noProof/>
                <w:color w:val="000000"/>
                <w:sz w:val="24"/>
              </w:rPr>
            </w:pPr>
            <w:r>
              <w:rPr>
                <w:rFonts w:ascii="Times New Roman" w:hAnsi="Times New Roman"/>
                <w:b/>
                <w:color w:val="000000"/>
                <w:sz w:val="24"/>
                <w:highlight w:val="cyan"/>
              </w:rPr>
              <w:t>A.</w:t>
            </w:r>
          </w:p>
        </w:tc>
        <w:tc>
          <w:tcPr>
            <w:tcW w:w="0" w:type="auto"/>
            <w:tcBorders>
              <w:left w:val="nil"/>
            </w:tcBorders>
            <w:shd w:val="clear" w:color="auto" w:fill="A6A6A6"/>
          </w:tcPr>
          <w:p w14:paraId="20099DA0" w14:textId="77777777" w:rsidR="000804BB" w:rsidRPr="004306E4" w:rsidRDefault="000804BB" w:rsidP="005A620D">
            <w:pPr>
              <w:pStyle w:val="TableParagraph"/>
              <w:rPr>
                <w:rFonts w:ascii="Times New Roman" w:hAnsi="Times New Roman"/>
                <w:noProof/>
                <w:sz w:val="24"/>
              </w:rPr>
            </w:pPr>
          </w:p>
        </w:tc>
        <w:tc>
          <w:tcPr>
            <w:tcW w:w="0" w:type="auto"/>
            <w:tcBorders>
              <w:right w:val="nil"/>
            </w:tcBorders>
            <w:shd w:val="clear" w:color="auto" w:fill="A6A6A6"/>
          </w:tcPr>
          <w:p w14:paraId="2BF0C5BD" w14:textId="77777777" w:rsidR="000804BB" w:rsidRPr="004306E4" w:rsidRDefault="000804BB" w:rsidP="005A620D">
            <w:pPr>
              <w:pStyle w:val="TableParagraph"/>
              <w:rPr>
                <w:rFonts w:ascii="Times New Roman" w:hAnsi="Times New Roman"/>
                <w:noProof/>
                <w:sz w:val="24"/>
              </w:rPr>
            </w:pPr>
          </w:p>
        </w:tc>
        <w:tc>
          <w:tcPr>
            <w:tcW w:w="0" w:type="auto"/>
            <w:tcBorders>
              <w:left w:val="nil"/>
            </w:tcBorders>
            <w:shd w:val="clear" w:color="auto" w:fill="A6A6A6" w:themeFill="background1" w:themeFillShade="A6"/>
          </w:tcPr>
          <w:p w14:paraId="4F192BB4" w14:textId="2715ECA2" w:rsidR="000804BB" w:rsidRPr="000804BB" w:rsidRDefault="000804BB" w:rsidP="005A620D">
            <w:pPr>
              <w:pStyle w:val="TableParagraph"/>
              <w:rPr>
                <w:rFonts w:ascii="Times New Roman" w:hAnsi="Times New Roman"/>
                <w:noProof/>
                <w:sz w:val="24"/>
                <w:highlight w:val="cyan"/>
              </w:rPr>
            </w:pPr>
            <w:r>
              <w:rPr>
                <w:rFonts w:ascii="Times New Roman" w:hAnsi="Times New Roman"/>
                <w:b/>
                <w:sz w:val="24"/>
                <w:highlight w:val="cyan"/>
              </w:rPr>
              <w:t>Aerodinamika</w:t>
            </w:r>
          </w:p>
        </w:tc>
        <w:tc>
          <w:tcPr>
            <w:tcW w:w="0" w:type="auto"/>
            <w:shd w:val="clear" w:color="auto" w:fill="A6A6A6"/>
          </w:tcPr>
          <w:p w14:paraId="13AE6592" w14:textId="77777777" w:rsidR="000804BB" w:rsidRPr="004306E4" w:rsidRDefault="000804BB" w:rsidP="006B31BC">
            <w:pPr>
              <w:pStyle w:val="TableParagraph"/>
              <w:jc w:val="both"/>
              <w:rPr>
                <w:rFonts w:ascii="Times New Roman" w:hAnsi="Times New Roman"/>
                <w:noProof/>
                <w:sz w:val="24"/>
              </w:rPr>
            </w:pPr>
          </w:p>
        </w:tc>
        <w:tc>
          <w:tcPr>
            <w:tcW w:w="0" w:type="auto"/>
            <w:shd w:val="clear" w:color="auto" w:fill="A6A6A6"/>
          </w:tcPr>
          <w:p w14:paraId="247B48F7" w14:textId="77777777" w:rsidR="000804BB" w:rsidRPr="004306E4" w:rsidRDefault="000804BB" w:rsidP="006B31BC">
            <w:pPr>
              <w:pStyle w:val="TableParagraph"/>
              <w:jc w:val="both"/>
              <w:rPr>
                <w:rFonts w:ascii="Times New Roman" w:hAnsi="Times New Roman"/>
                <w:noProof/>
                <w:sz w:val="24"/>
              </w:rPr>
            </w:pPr>
          </w:p>
        </w:tc>
      </w:tr>
      <w:tr w:rsidR="00B4257D" w:rsidRPr="004306E4" w14:paraId="4FA9791C" w14:textId="77777777" w:rsidTr="000804BB">
        <w:tc>
          <w:tcPr>
            <w:tcW w:w="0" w:type="auto"/>
            <w:gridSpan w:val="2"/>
          </w:tcPr>
          <w:p w14:paraId="3F139C7C" w14:textId="7DC969A4" w:rsidR="007A2526" w:rsidRPr="005A620D" w:rsidRDefault="007A2526" w:rsidP="005A620D">
            <w:pPr>
              <w:pStyle w:val="TableParagraph"/>
              <w:rPr>
                <w:rFonts w:ascii="Times New Roman" w:hAnsi="Times New Roman"/>
                <w:noProof/>
                <w:sz w:val="24"/>
                <w:highlight w:val="cyan"/>
              </w:rPr>
            </w:pPr>
            <w:r>
              <w:rPr>
                <w:rFonts w:ascii="Times New Roman" w:hAnsi="Times New Roman"/>
                <w:sz w:val="24"/>
                <w:highlight w:val="cyan"/>
              </w:rPr>
              <w:t>1.</w:t>
            </w:r>
          </w:p>
        </w:tc>
        <w:tc>
          <w:tcPr>
            <w:tcW w:w="0" w:type="auto"/>
            <w:gridSpan w:val="2"/>
          </w:tcPr>
          <w:p w14:paraId="6E672081" w14:textId="77777777" w:rsidR="007A2526" w:rsidRPr="004306E4" w:rsidRDefault="007A2526" w:rsidP="005A620D">
            <w:pPr>
              <w:pStyle w:val="TableParagraph"/>
              <w:rPr>
                <w:rFonts w:ascii="Times New Roman" w:hAnsi="Times New Roman"/>
                <w:noProof/>
                <w:color w:val="000000"/>
                <w:sz w:val="24"/>
              </w:rPr>
            </w:pPr>
            <w:r>
              <w:rPr>
                <w:rFonts w:ascii="Times New Roman" w:hAnsi="Times New Roman"/>
                <w:color w:val="000000"/>
                <w:sz w:val="24"/>
                <w:highlight w:val="cyan"/>
              </w:rPr>
              <w:t>Vispārīgie aerodinamiskie rādītāji</w:t>
            </w:r>
          </w:p>
        </w:tc>
        <w:tc>
          <w:tcPr>
            <w:tcW w:w="0" w:type="auto"/>
            <w:vAlign w:val="center"/>
          </w:tcPr>
          <w:p w14:paraId="0556DE71" w14:textId="77777777" w:rsidR="007A2526" w:rsidRPr="004306E4" w:rsidRDefault="007A2526" w:rsidP="005A620D">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c>
          <w:tcPr>
            <w:tcW w:w="0" w:type="auto"/>
            <w:vAlign w:val="center"/>
          </w:tcPr>
          <w:p w14:paraId="70A045FA" w14:textId="77777777" w:rsidR="007A2526" w:rsidRPr="004306E4" w:rsidRDefault="007A2526" w:rsidP="005A620D">
            <w:pPr>
              <w:pStyle w:val="TableParagraph"/>
              <w:jc w:val="center"/>
              <w:rPr>
                <w:rFonts w:ascii="Times New Roman" w:hAnsi="Times New Roman"/>
                <w:noProof/>
                <w:sz w:val="24"/>
              </w:rPr>
            </w:pPr>
          </w:p>
        </w:tc>
      </w:tr>
      <w:tr w:rsidR="00B4257D" w:rsidRPr="004306E4" w14:paraId="4FCC280C" w14:textId="77777777" w:rsidTr="000804BB">
        <w:tc>
          <w:tcPr>
            <w:tcW w:w="0" w:type="auto"/>
            <w:gridSpan w:val="2"/>
          </w:tcPr>
          <w:p w14:paraId="33981997" w14:textId="77777777" w:rsidR="007A2526" w:rsidRPr="005A620D" w:rsidRDefault="007A2526" w:rsidP="005A620D">
            <w:pPr>
              <w:pStyle w:val="TableParagraph"/>
              <w:rPr>
                <w:rFonts w:ascii="Times New Roman" w:hAnsi="Times New Roman"/>
                <w:noProof/>
                <w:sz w:val="24"/>
                <w:highlight w:val="cyan"/>
              </w:rPr>
            </w:pPr>
            <w:r>
              <w:rPr>
                <w:rFonts w:ascii="Times New Roman" w:hAnsi="Times New Roman"/>
                <w:sz w:val="24"/>
                <w:highlight w:val="cyan"/>
              </w:rPr>
              <w:t>2.</w:t>
            </w:r>
          </w:p>
        </w:tc>
        <w:tc>
          <w:tcPr>
            <w:tcW w:w="0" w:type="auto"/>
            <w:gridSpan w:val="2"/>
          </w:tcPr>
          <w:p w14:paraId="6D1A7757" w14:textId="77777777" w:rsidR="007A2526" w:rsidRPr="004306E4" w:rsidRDefault="007A2526" w:rsidP="005A620D">
            <w:pPr>
              <w:pStyle w:val="TableParagraph"/>
              <w:rPr>
                <w:rFonts w:ascii="Times New Roman" w:hAnsi="Times New Roman"/>
                <w:noProof/>
                <w:color w:val="000000"/>
                <w:sz w:val="24"/>
              </w:rPr>
            </w:pPr>
            <w:r>
              <w:rPr>
                <w:rFonts w:ascii="Times New Roman" w:hAnsi="Times New Roman"/>
                <w:color w:val="000000"/>
                <w:sz w:val="24"/>
                <w:highlight w:val="cyan"/>
              </w:rPr>
              <w:t>Lidmašīnas sertifikācija un ierobežojumi</w:t>
            </w:r>
          </w:p>
        </w:tc>
        <w:tc>
          <w:tcPr>
            <w:tcW w:w="0" w:type="auto"/>
            <w:vAlign w:val="center"/>
          </w:tcPr>
          <w:p w14:paraId="2B613B5E" w14:textId="77777777" w:rsidR="007A2526" w:rsidRPr="004306E4" w:rsidRDefault="007A2526" w:rsidP="005A620D">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c>
          <w:tcPr>
            <w:tcW w:w="0" w:type="auto"/>
            <w:vAlign w:val="center"/>
          </w:tcPr>
          <w:p w14:paraId="4C2F5B3E" w14:textId="77777777" w:rsidR="007A2526" w:rsidRPr="004306E4" w:rsidRDefault="007A2526" w:rsidP="005A620D">
            <w:pPr>
              <w:pStyle w:val="TableParagraph"/>
              <w:jc w:val="center"/>
              <w:rPr>
                <w:rFonts w:ascii="Times New Roman" w:hAnsi="Times New Roman"/>
                <w:noProof/>
                <w:sz w:val="24"/>
              </w:rPr>
            </w:pPr>
          </w:p>
        </w:tc>
      </w:tr>
      <w:tr w:rsidR="00B4257D" w:rsidRPr="004306E4" w14:paraId="0504573C" w14:textId="77777777" w:rsidTr="000804BB">
        <w:tc>
          <w:tcPr>
            <w:tcW w:w="0" w:type="auto"/>
            <w:gridSpan w:val="2"/>
          </w:tcPr>
          <w:p w14:paraId="66293BFC" w14:textId="77777777" w:rsidR="007A2526" w:rsidRPr="005A620D" w:rsidRDefault="007A2526" w:rsidP="005A620D">
            <w:pPr>
              <w:pStyle w:val="TableParagraph"/>
              <w:rPr>
                <w:rFonts w:ascii="Times New Roman" w:hAnsi="Times New Roman"/>
                <w:noProof/>
                <w:sz w:val="24"/>
                <w:highlight w:val="cyan"/>
              </w:rPr>
            </w:pPr>
            <w:r>
              <w:rPr>
                <w:rFonts w:ascii="Times New Roman" w:hAnsi="Times New Roman"/>
                <w:sz w:val="24"/>
                <w:highlight w:val="cyan"/>
              </w:rPr>
              <w:t>3.</w:t>
            </w:r>
          </w:p>
        </w:tc>
        <w:tc>
          <w:tcPr>
            <w:tcW w:w="0" w:type="auto"/>
            <w:gridSpan w:val="2"/>
          </w:tcPr>
          <w:p w14:paraId="56EF1467" w14:textId="77777777" w:rsidR="007A2526" w:rsidRPr="004306E4" w:rsidRDefault="007A2526" w:rsidP="005A620D">
            <w:pPr>
              <w:pStyle w:val="TableParagraph"/>
              <w:rPr>
                <w:rFonts w:ascii="Times New Roman" w:hAnsi="Times New Roman"/>
                <w:noProof/>
                <w:color w:val="000000"/>
                <w:sz w:val="24"/>
              </w:rPr>
            </w:pPr>
            <w:r>
              <w:rPr>
                <w:rFonts w:ascii="Times New Roman" w:hAnsi="Times New Roman"/>
                <w:color w:val="000000"/>
                <w:sz w:val="24"/>
                <w:highlight w:val="cyan"/>
              </w:rPr>
              <w:t>Aerodinamika (lielā un zemā absolūtajā augstumā)</w:t>
            </w:r>
          </w:p>
        </w:tc>
        <w:tc>
          <w:tcPr>
            <w:tcW w:w="0" w:type="auto"/>
            <w:vAlign w:val="center"/>
          </w:tcPr>
          <w:p w14:paraId="2CEE95CD" w14:textId="77777777" w:rsidR="007A2526" w:rsidRPr="004306E4" w:rsidRDefault="007A2526" w:rsidP="005A620D">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c>
          <w:tcPr>
            <w:tcW w:w="0" w:type="auto"/>
            <w:vAlign w:val="center"/>
          </w:tcPr>
          <w:p w14:paraId="57F59FE7" w14:textId="77777777" w:rsidR="007A2526" w:rsidRPr="004306E4" w:rsidRDefault="007A2526" w:rsidP="005A620D">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r>
      <w:tr w:rsidR="00B4257D" w:rsidRPr="004306E4" w14:paraId="4714230E" w14:textId="77777777" w:rsidTr="000804BB">
        <w:tc>
          <w:tcPr>
            <w:tcW w:w="0" w:type="auto"/>
            <w:gridSpan w:val="2"/>
          </w:tcPr>
          <w:p w14:paraId="12934502" w14:textId="77777777" w:rsidR="007A2526" w:rsidRPr="005A620D" w:rsidRDefault="007A2526" w:rsidP="005A620D">
            <w:pPr>
              <w:pStyle w:val="TableParagraph"/>
              <w:rPr>
                <w:rFonts w:ascii="Times New Roman" w:hAnsi="Times New Roman"/>
                <w:noProof/>
                <w:sz w:val="24"/>
                <w:highlight w:val="cyan"/>
              </w:rPr>
            </w:pPr>
            <w:r>
              <w:rPr>
                <w:rFonts w:ascii="Times New Roman" w:hAnsi="Times New Roman"/>
                <w:sz w:val="24"/>
                <w:highlight w:val="cyan"/>
              </w:rPr>
              <w:t>4.</w:t>
            </w:r>
          </w:p>
        </w:tc>
        <w:tc>
          <w:tcPr>
            <w:tcW w:w="0" w:type="auto"/>
            <w:gridSpan w:val="2"/>
          </w:tcPr>
          <w:p w14:paraId="36CB17A6" w14:textId="77777777" w:rsidR="007A2526" w:rsidRPr="004306E4" w:rsidRDefault="007A2526" w:rsidP="005A620D">
            <w:pPr>
              <w:pStyle w:val="TableParagraph"/>
              <w:rPr>
                <w:rFonts w:ascii="Times New Roman" w:hAnsi="Times New Roman"/>
                <w:noProof/>
                <w:color w:val="000000"/>
                <w:sz w:val="24"/>
              </w:rPr>
            </w:pPr>
            <w:r>
              <w:rPr>
                <w:rFonts w:ascii="Times New Roman" w:hAnsi="Times New Roman"/>
                <w:color w:val="000000"/>
                <w:sz w:val="24"/>
                <w:highlight w:val="cyan"/>
              </w:rPr>
              <w:t>Lidmašīnas veiktspēja (lielā un zemā absolūtajā augstumā)</w:t>
            </w:r>
          </w:p>
        </w:tc>
        <w:tc>
          <w:tcPr>
            <w:tcW w:w="0" w:type="auto"/>
            <w:vAlign w:val="center"/>
          </w:tcPr>
          <w:p w14:paraId="2856FE71" w14:textId="77777777" w:rsidR="007A2526" w:rsidRPr="004306E4" w:rsidRDefault="007A2526" w:rsidP="005A620D">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c>
          <w:tcPr>
            <w:tcW w:w="0" w:type="auto"/>
            <w:vAlign w:val="center"/>
          </w:tcPr>
          <w:p w14:paraId="2C6C054D" w14:textId="77777777" w:rsidR="007A2526" w:rsidRPr="004306E4" w:rsidRDefault="007A2526" w:rsidP="005A620D">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r>
      <w:tr w:rsidR="00B4257D" w:rsidRPr="004306E4" w14:paraId="3090889D" w14:textId="77777777" w:rsidTr="000804BB">
        <w:tc>
          <w:tcPr>
            <w:tcW w:w="0" w:type="auto"/>
            <w:gridSpan w:val="2"/>
          </w:tcPr>
          <w:p w14:paraId="6A919FE2" w14:textId="77777777" w:rsidR="007A2526" w:rsidRPr="005A620D" w:rsidRDefault="007A2526" w:rsidP="005A620D">
            <w:pPr>
              <w:pStyle w:val="TableParagraph"/>
              <w:rPr>
                <w:rFonts w:ascii="Times New Roman" w:hAnsi="Times New Roman"/>
                <w:noProof/>
                <w:sz w:val="24"/>
                <w:highlight w:val="cyan"/>
              </w:rPr>
            </w:pPr>
            <w:r>
              <w:rPr>
                <w:rFonts w:ascii="Times New Roman" w:hAnsi="Times New Roman"/>
                <w:sz w:val="24"/>
                <w:highlight w:val="cyan"/>
              </w:rPr>
              <w:t>5.</w:t>
            </w:r>
          </w:p>
        </w:tc>
        <w:tc>
          <w:tcPr>
            <w:tcW w:w="0" w:type="auto"/>
            <w:gridSpan w:val="2"/>
          </w:tcPr>
          <w:p w14:paraId="6FAF8C19" w14:textId="77777777" w:rsidR="007A2526" w:rsidRPr="004306E4" w:rsidRDefault="007A2526" w:rsidP="005A620D">
            <w:pPr>
              <w:pStyle w:val="TableParagraph"/>
              <w:rPr>
                <w:rFonts w:ascii="Times New Roman" w:hAnsi="Times New Roman"/>
                <w:noProof/>
                <w:color w:val="000000"/>
                <w:sz w:val="24"/>
              </w:rPr>
            </w:pPr>
            <w:r>
              <w:rPr>
                <w:rFonts w:ascii="Times New Roman" w:hAnsi="Times New Roman"/>
                <w:color w:val="000000"/>
                <w:sz w:val="24"/>
                <w:highlight w:val="cyan"/>
              </w:rPr>
              <w:t xml:space="preserve">izpratne par </w:t>
            </w:r>
            <w:r>
              <w:rPr>
                <w:rFonts w:ascii="Times New Roman" w:hAnsi="Times New Roman"/>
                <w:i/>
                <w:iCs/>
                <w:color w:val="000000"/>
                <w:sz w:val="24"/>
                <w:highlight w:val="cyan"/>
              </w:rPr>
              <w:t>AoA</w:t>
            </w:r>
            <w:r>
              <w:rPr>
                <w:rFonts w:ascii="Times New Roman" w:hAnsi="Times New Roman"/>
                <w:color w:val="000000"/>
                <w:sz w:val="24"/>
                <w:highlight w:val="cyan"/>
              </w:rPr>
              <w:t xml:space="preserve"> (izplūdes leņķi) un iekritienu</w:t>
            </w:r>
          </w:p>
        </w:tc>
        <w:tc>
          <w:tcPr>
            <w:tcW w:w="0" w:type="auto"/>
            <w:vAlign w:val="center"/>
          </w:tcPr>
          <w:p w14:paraId="3C9E839C" w14:textId="77777777" w:rsidR="007A2526" w:rsidRPr="004306E4" w:rsidRDefault="007A2526" w:rsidP="005A620D">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c>
          <w:tcPr>
            <w:tcW w:w="0" w:type="auto"/>
            <w:vAlign w:val="center"/>
          </w:tcPr>
          <w:p w14:paraId="282BBA23" w14:textId="77777777" w:rsidR="007A2526" w:rsidRPr="004306E4" w:rsidRDefault="007A2526" w:rsidP="005A620D">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r>
      <w:tr w:rsidR="00B4257D" w:rsidRPr="004306E4" w14:paraId="6C950A24" w14:textId="77777777" w:rsidTr="000804BB">
        <w:tc>
          <w:tcPr>
            <w:tcW w:w="0" w:type="auto"/>
            <w:gridSpan w:val="2"/>
          </w:tcPr>
          <w:p w14:paraId="33D5B5D8" w14:textId="77777777" w:rsidR="007A2526" w:rsidRPr="005A620D" w:rsidRDefault="007A2526" w:rsidP="005A620D">
            <w:pPr>
              <w:pStyle w:val="TableParagraph"/>
              <w:rPr>
                <w:rFonts w:ascii="Times New Roman" w:hAnsi="Times New Roman"/>
                <w:noProof/>
                <w:sz w:val="24"/>
                <w:highlight w:val="cyan"/>
              </w:rPr>
            </w:pPr>
            <w:r>
              <w:rPr>
                <w:rFonts w:ascii="Times New Roman" w:hAnsi="Times New Roman"/>
                <w:sz w:val="24"/>
                <w:highlight w:val="cyan"/>
              </w:rPr>
              <w:t>6.</w:t>
            </w:r>
          </w:p>
        </w:tc>
        <w:tc>
          <w:tcPr>
            <w:tcW w:w="0" w:type="auto"/>
            <w:gridSpan w:val="2"/>
          </w:tcPr>
          <w:p w14:paraId="333F9486" w14:textId="75F87788" w:rsidR="007A2526" w:rsidRPr="004306E4" w:rsidRDefault="007A2526" w:rsidP="005A620D">
            <w:pPr>
              <w:pStyle w:val="TableParagraph"/>
              <w:rPr>
                <w:rFonts w:ascii="Times New Roman" w:hAnsi="Times New Roman"/>
                <w:noProof/>
                <w:color w:val="000000"/>
                <w:sz w:val="24"/>
              </w:rPr>
            </w:pPr>
            <w:r>
              <w:rPr>
                <w:rFonts w:ascii="Times New Roman" w:hAnsi="Times New Roman"/>
                <w:color w:val="000000"/>
                <w:sz w:val="24"/>
                <w:highlight w:val="cyan"/>
              </w:rPr>
              <w:t>Vadības sviras vibratora vai citu plūsmas atrāvuma ierīču iedarbināšana (attiecīgos gadījumos)</w:t>
            </w:r>
          </w:p>
        </w:tc>
        <w:tc>
          <w:tcPr>
            <w:tcW w:w="0" w:type="auto"/>
            <w:vAlign w:val="center"/>
          </w:tcPr>
          <w:p w14:paraId="29319479" w14:textId="77777777" w:rsidR="007A2526" w:rsidRPr="004306E4" w:rsidRDefault="007A2526" w:rsidP="005A620D">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c>
          <w:tcPr>
            <w:tcW w:w="0" w:type="auto"/>
            <w:vAlign w:val="center"/>
          </w:tcPr>
          <w:p w14:paraId="6E19BDD8" w14:textId="77777777" w:rsidR="007A2526" w:rsidRPr="004306E4" w:rsidRDefault="007A2526" w:rsidP="005A620D">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r>
      <w:tr w:rsidR="000804BB" w:rsidRPr="004306E4" w14:paraId="16F36FE3" w14:textId="77777777" w:rsidTr="000804BB">
        <w:tc>
          <w:tcPr>
            <w:tcW w:w="0" w:type="auto"/>
            <w:gridSpan w:val="2"/>
          </w:tcPr>
          <w:p w14:paraId="32B1F886" w14:textId="7B0E8C4B" w:rsidR="005A620D" w:rsidRPr="005A620D" w:rsidRDefault="005A620D" w:rsidP="005A620D">
            <w:pPr>
              <w:pStyle w:val="TableParagraph"/>
              <w:rPr>
                <w:rFonts w:ascii="Times New Roman" w:hAnsi="Times New Roman"/>
                <w:noProof/>
                <w:sz w:val="24"/>
                <w:highlight w:val="cyan"/>
              </w:rPr>
            </w:pPr>
            <w:r>
              <w:rPr>
                <w:rFonts w:ascii="Times New Roman" w:hAnsi="Times New Roman"/>
                <w:sz w:val="24"/>
                <w:highlight w:val="cyan"/>
              </w:rPr>
              <w:t>7.</w:t>
            </w:r>
          </w:p>
        </w:tc>
        <w:tc>
          <w:tcPr>
            <w:tcW w:w="0" w:type="auto"/>
            <w:gridSpan w:val="2"/>
          </w:tcPr>
          <w:p w14:paraId="7097F32F" w14:textId="77777777" w:rsidR="005A620D" w:rsidRPr="005A620D" w:rsidRDefault="005A620D" w:rsidP="005A620D">
            <w:pPr>
              <w:pStyle w:val="TableParagraph"/>
              <w:rPr>
                <w:rFonts w:ascii="Times New Roman" w:hAnsi="Times New Roman"/>
                <w:noProof/>
                <w:color w:val="000000"/>
                <w:sz w:val="24"/>
                <w:highlight w:val="cyan"/>
              </w:rPr>
            </w:pPr>
            <w:r>
              <w:rPr>
                <w:rFonts w:ascii="Times New Roman" w:hAnsi="Times New Roman"/>
                <w:color w:val="000000"/>
                <w:sz w:val="24"/>
                <w:highlight w:val="cyan"/>
              </w:rPr>
              <w:t>Vadības sviras ierobežotājs (attiecīgos gadījumos)</w:t>
            </w:r>
          </w:p>
        </w:tc>
        <w:tc>
          <w:tcPr>
            <w:tcW w:w="0" w:type="auto"/>
            <w:vAlign w:val="center"/>
          </w:tcPr>
          <w:p w14:paraId="10594F5C" w14:textId="77777777" w:rsidR="005A620D" w:rsidRPr="004306E4" w:rsidRDefault="005A620D" w:rsidP="005A620D">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c>
          <w:tcPr>
            <w:tcW w:w="0" w:type="auto"/>
            <w:vAlign w:val="center"/>
          </w:tcPr>
          <w:p w14:paraId="4D462482" w14:textId="77777777" w:rsidR="005A620D" w:rsidRPr="004306E4" w:rsidRDefault="005A620D" w:rsidP="005A620D">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r>
      <w:tr w:rsidR="000804BB" w:rsidRPr="004306E4" w14:paraId="4CB2D301" w14:textId="77777777" w:rsidTr="000804BB">
        <w:tc>
          <w:tcPr>
            <w:tcW w:w="0" w:type="auto"/>
            <w:gridSpan w:val="2"/>
          </w:tcPr>
          <w:p w14:paraId="04271363" w14:textId="2CB40A75" w:rsidR="005A620D" w:rsidRPr="005A620D" w:rsidRDefault="005A620D" w:rsidP="005A620D">
            <w:pPr>
              <w:pStyle w:val="TableParagraph"/>
              <w:rPr>
                <w:rFonts w:ascii="Times New Roman" w:hAnsi="Times New Roman"/>
                <w:noProof/>
                <w:sz w:val="24"/>
                <w:highlight w:val="cyan"/>
              </w:rPr>
            </w:pPr>
            <w:r>
              <w:rPr>
                <w:rFonts w:ascii="Times New Roman" w:hAnsi="Times New Roman"/>
                <w:sz w:val="24"/>
                <w:highlight w:val="cyan"/>
              </w:rPr>
              <w:t>8.</w:t>
            </w:r>
          </w:p>
        </w:tc>
        <w:tc>
          <w:tcPr>
            <w:tcW w:w="0" w:type="auto"/>
            <w:gridSpan w:val="2"/>
          </w:tcPr>
          <w:p w14:paraId="6A1F7B3A" w14:textId="77777777" w:rsidR="005A620D" w:rsidRPr="005A620D" w:rsidRDefault="005A620D" w:rsidP="005A620D">
            <w:pPr>
              <w:pStyle w:val="TableParagraph"/>
              <w:rPr>
                <w:rFonts w:ascii="Times New Roman" w:hAnsi="Times New Roman"/>
                <w:noProof/>
                <w:color w:val="000000"/>
                <w:sz w:val="24"/>
                <w:highlight w:val="cyan"/>
              </w:rPr>
            </w:pPr>
            <w:r>
              <w:rPr>
                <w:rFonts w:ascii="Times New Roman" w:hAnsi="Times New Roman"/>
                <w:color w:val="000000"/>
                <w:sz w:val="24"/>
                <w:highlight w:val="cyan"/>
              </w:rPr>
              <w:t>Maha efekti (ja piemērojams lidmašīnas tipam)</w:t>
            </w:r>
          </w:p>
        </w:tc>
        <w:tc>
          <w:tcPr>
            <w:tcW w:w="0" w:type="auto"/>
            <w:vAlign w:val="center"/>
          </w:tcPr>
          <w:p w14:paraId="54C75E19" w14:textId="77777777" w:rsidR="005A620D" w:rsidRPr="004306E4" w:rsidRDefault="005A620D" w:rsidP="005A620D">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c>
          <w:tcPr>
            <w:tcW w:w="0" w:type="auto"/>
            <w:vAlign w:val="center"/>
          </w:tcPr>
          <w:p w14:paraId="7F71D2D9" w14:textId="77777777" w:rsidR="005A620D" w:rsidRPr="004306E4" w:rsidRDefault="005A620D" w:rsidP="005A620D">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r>
      <w:tr w:rsidR="000804BB" w:rsidRPr="004306E4" w14:paraId="523DBD11" w14:textId="77777777" w:rsidTr="000804BB">
        <w:tc>
          <w:tcPr>
            <w:tcW w:w="0" w:type="auto"/>
            <w:gridSpan w:val="2"/>
          </w:tcPr>
          <w:p w14:paraId="46A1E986" w14:textId="50B51069" w:rsidR="005A620D" w:rsidRPr="005A620D" w:rsidRDefault="005A620D" w:rsidP="005A620D">
            <w:pPr>
              <w:pStyle w:val="TableParagraph"/>
              <w:rPr>
                <w:rFonts w:ascii="Times New Roman" w:hAnsi="Times New Roman"/>
                <w:noProof/>
                <w:sz w:val="24"/>
                <w:highlight w:val="cyan"/>
              </w:rPr>
            </w:pPr>
            <w:r>
              <w:rPr>
                <w:rFonts w:ascii="Times New Roman" w:hAnsi="Times New Roman"/>
                <w:sz w:val="24"/>
                <w:highlight w:val="cyan"/>
              </w:rPr>
              <w:t>9.</w:t>
            </w:r>
          </w:p>
        </w:tc>
        <w:tc>
          <w:tcPr>
            <w:tcW w:w="0" w:type="auto"/>
            <w:gridSpan w:val="2"/>
          </w:tcPr>
          <w:p w14:paraId="4C888A9A" w14:textId="77777777" w:rsidR="005A620D" w:rsidRPr="005A620D" w:rsidRDefault="005A620D" w:rsidP="005A620D">
            <w:pPr>
              <w:pStyle w:val="TableParagraph"/>
              <w:rPr>
                <w:rFonts w:ascii="Times New Roman" w:hAnsi="Times New Roman"/>
                <w:noProof/>
                <w:color w:val="000000"/>
                <w:sz w:val="24"/>
                <w:highlight w:val="cyan"/>
              </w:rPr>
            </w:pPr>
            <w:r>
              <w:rPr>
                <w:rFonts w:ascii="Times New Roman" w:hAnsi="Times New Roman"/>
                <w:color w:val="000000"/>
                <w:sz w:val="24"/>
                <w:highlight w:val="cyan"/>
              </w:rPr>
              <w:t>Lidmašīnas stabilitāte</w:t>
            </w:r>
          </w:p>
        </w:tc>
        <w:tc>
          <w:tcPr>
            <w:tcW w:w="0" w:type="auto"/>
            <w:vAlign w:val="center"/>
          </w:tcPr>
          <w:p w14:paraId="2D3A1661" w14:textId="77777777" w:rsidR="005A620D" w:rsidRPr="004306E4" w:rsidRDefault="005A620D" w:rsidP="005A620D">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c>
          <w:tcPr>
            <w:tcW w:w="0" w:type="auto"/>
            <w:vAlign w:val="center"/>
          </w:tcPr>
          <w:p w14:paraId="28795850" w14:textId="77777777" w:rsidR="005A620D" w:rsidRPr="004306E4" w:rsidRDefault="005A620D" w:rsidP="005A620D">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r>
      <w:tr w:rsidR="000804BB" w:rsidRPr="004306E4" w14:paraId="32FA6A52" w14:textId="77777777" w:rsidTr="000804BB">
        <w:tc>
          <w:tcPr>
            <w:tcW w:w="0" w:type="auto"/>
            <w:gridSpan w:val="2"/>
          </w:tcPr>
          <w:p w14:paraId="5D75F120" w14:textId="2B6CE56B" w:rsidR="005A620D" w:rsidRPr="005A620D" w:rsidRDefault="005A620D" w:rsidP="005A620D">
            <w:pPr>
              <w:pStyle w:val="TableParagraph"/>
              <w:rPr>
                <w:rFonts w:ascii="Times New Roman" w:hAnsi="Times New Roman"/>
                <w:noProof/>
                <w:sz w:val="24"/>
                <w:highlight w:val="cyan"/>
              </w:rPr>
            </w:pPr>
            <w:r>
              <w:rPr>
                <w:rFonts w:ascii="Times New Roman" w:hAnsi="Times New Roman"/>
                <w:sz w:val="24"/>
                <w:highlight w:val="cyan"/>
              </w:rPr>
              <w:t>10.</w:t>
            </w:r>
          </w:p>
        </w:tc>
        <w:tc>
          <w:tcPr>
            <w:tcW w:w="0" w:type="auto"/>
            <w:gridSpan w:val="2"/>
          </w:tcPr>
          <w:p w14:paraId="10B0480C" w14:textId="77777777" w:rsidR="005A620D" w:rsidRPr="004306E4" w:rsidRDefault="005A620D" w:rsidP="005A620D">
            <w:pPr>
              <w:pStyle w:val="TableParagraph"/>
              <w:rPr>
                <w:rFonts w:ascii="Times New Roman" w:hAnsi="Times New Roman"/>
                <w:noProof/>
                <w:color w:val="000000"/>
                <w:sz w:val="24"/>
              </w:rPr>
            </w:pPr>
            <w:r>
              <w:rPr>
                <w:rFonts w:ascii="Times New Roman" w:hAnsi="Times New Roman"/>
                <w:color w:val="000000"/>
                <w:sz w:val="24"/>
                <w:highlight w:val="cyan"/>
              </w:rPr>
              <w:t>Vadības virsmas pamatrādītāji</w:t>
            </w:r>
          </w:p>
        </w:tc>
        <w:tc>
          <w:tcPr>
            <w:tcW w:w="0" w:type="auto"/>
            <w:vAlign w:val="center"/>
          </w:tcPr>
          <w:p w14:paraId="55C8ABA8" w14:textId="77777777" w:rsidR="005A620D" w:rsidRPr="004306E4" w:rsidRDefault="005A620D" w:rsidP="005A620D">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c>
          <w:tcPr>
            <w:tcW w:w="0" w:type="auto"/>
            <w:vAlign w:val="center"/>
          </w:tcPr>
          <w:p w14:paraId="0E6E27D2" w14:textId="77777777" w:rsidR="005A620D" w:rsidRPr="004306E4" w:rsidRDefault="005A620D" w:rsidP="005A620D">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r>
      <w:tr w:rsidR="000804BB" w:rsidRPr="004306E4" w14:paraId="163B1491" w14:textId="77777777" w:rsidTr="000804BB">
        <w:tc>
          <w:tcPr>
            <w:tcW w:w="0" w:type="auto"/>
            <w:gridSpan w:val="2"/>
          </w:tcPr>
          <w:p w14:paraId="7933D259" w14:textId="7BB94ADE" w:rsidR="005A620D" w:rsidRPr="005A620D" w:rsidRDefault="005A620D" w:rsidP="005A620D">
            <w:pPr>
              <w:pStyle w:val="TableParagraph"/>
              <w:rPr>
                <w:rFonts w:ascii="Times New Roman" w:hAnsi="Times New Roman"/>
                <w:noProof/>
                <w:sz w:val="24"/>
                <w:highlight w:val="cyan"/>
              </w:rPr>
            </w:pPr>
            <w:r>
              <w:rPr>
                <w:rFonts w:ascii="Times New Roman" w:hAnsi="Times New Roman"/>
                <w:sz w:val="24"/>
                <w:highlight w:val="cyan"/>
              </w:rPr>
              <w:t>11.</w:t>
            </w:r>
          </w:p>
        </w:tc>
        <w:tc>
          <w:tcPr>
            <w:tcW w:w="0" w:type="auto"/>
            <w:gridSpan w:val="2"/>
          </w:tcPr>
          <w:p w14:paraId="54199405" w14:textId="77777777" w:rsidR="005A620D" w:rsidRPr="004306E4" w:rsidRDefault="005A620D" w:rsidP="005A620D">
            <w:pPr>
              <w:pStyle w:val="TableParagraph"/>
              <w:rPr>
                <w:rFonts w:ascii="Times New Roman" w:hAnsi="Times New Roman"/>
                <w:noProof/>
                <w:color w:val="000000"/>
                <w:sz w:val="24"/>
              </w:rPr>
            </w:pPr>
            <w:r>
              <w:rPr>
                <w:rFonts w:ascii="Times New Roman" w:hAnsi="Times New Roman"/>
                <w:color w:val="000000"/>
                <w:sz w:val="24"/>
                <w:highlight w:val="cyan"/>
              </w:rPr>
              <w:t>Balansēšanas izmantošana</w:t>
            </w:r>
          </w:p>
        </w:tc>
        <w:tc>
          <w:tcPr>
            <w:tcW w:w="0" w:type="auto"/>
            <w:vAlign w:val="center"/>
          </w:tcPr>
          <w:p w14:paraId="74506F09" w14:textId="77777777" w:rsidR="005A620D" w:rsidRPr="004306E4" w:rsidRDefault="005A620D" w:rsidP="005A620D">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c>
          <w:tcPr>
            <w:tcW w:w="0" w:type="auto"/>
            <w:vAlign w:val="center"/>
          </w:tcPr>
          <w:p w14:paraId="4CC0A9B3" w14:textId="77777777" w:rsidR="005A620D" w:rsidRPr="004306E4" w:rsidRDefault="005A620D" w:rsidP="005A620D">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r>
      <w:tr w:rsidR="000804BB" w:rsidRPr="004306E4" w14:paraId="79242F29" w14:textId="77777777" w:rsidTr="000804BB">
        <w:tc>
          <w:tcPr>
            <w:tcW w:w="0" w:type="auto"/>
            <w:gridSpan w:val="2"/>
          </w:tcPr>
          <w:p w14:paraId="03FF4C51" w14:textId="037AE150" w:rsidR="005A620D" w:rsidRPr="005A620D" w:rsidRDefault="005A620D" w:rsidP="005A620D">
            <w:pPr>
              <w:pStyle w:val="TableParagraph"/>
              <w:rPr>
                <w:rFonts w:ascii="Times New Roman" w:hAnsi="Times New Roman"/>
                <w:noProof/>
                <w:sz w:val="24"/>
                <w:highlight w:val="cyan"/>
              </w:rPr>
            </w:pPr>
            <w:r>
              <w:rPr>
                <w:rFonts w:ascii="Times New Roman" w:hAnsi="Times New Roman"/>
                <w:sz w:val="24"/>
                <w:highlight w:val="cyan"/>
              </w:rPr>
              <w:t>12.</w:t>
            </w:r>
          </w:p>
        </w:tc>
        <w:tc>
          <w:tcPr>
            <w:tcW w:w="0" w:type="auto"/>
            <w:gridSpan w:val="2"/>
          </w:tcPr>
          <w:p w14:paraId="741F6017" w14:textId="77777777" w:rsidR="005A620D" w:rsidRPr="004306E4" w:rsidRDefault="005A620D" w:rsidP="005A620D">
            <w:pPr>
              <w:pStyle w:val="TableParagraph"/>
              <w:rPr>
                <w:rFonts w:ascii="Times New Roman" w:hAnsi="Times New Roman"/>
                <w:noProof/>
                <w:color w:val="000000"/>
                <w:sz w:val="24"/>
              </w:rPr>
            </w:pPr>
            <w:r>
              <w:rPr>
                <w:rFonts w:ascii="Times New Roman" w:hAnsi="Times New Roman"/>
                <w:color w:val="000000"/>
                <w:sz w:val="24"/>
                <w:highlight w:val="cyan"/>
              </w:rPr>
              <w:t>Apledojuma un piesārņojuma ietekme</w:t>
            </w:r>
          </w:p>
        </w:tc>
        <w:tc>
          <w:tcPr>
            <w:tcW w:w="0" w:type="auto"/>
            <w:vAlign w:val="center"/>
          </w:tcPr>
          <w:p w14:paraId="72B65A0C" w14:textId="77777777" w:rsidR="005A620D" w:rsidRPr="004306E4" w:rsidRDefault="005A620D" w:rsidP="005A620D">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c>
          <w:tcPr>
            <w:tcW w:w="0" w:type="auto"/>
            <w:vAlign w:val="center"/>
          </w:tcPr>
          <w:p w14:paraId="58A97CC3" w14:textId="77777777" w:rsidR="005A620D" w:rsidRPr="004306E4" w:rsidRDefault="005A620D" w:rsidP="005A620D">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r>
      <w:tr w:rsidR="000804BB" w:rsidRPr="004306E4" w14:paraId="3D445BF2" w14:textId="77777777" w:rsidTr="000804BB">
        <w:tc>
          <w:tcPr>
            <w:tcW w:w="0" w:type="auto"/>
            <w:gridSpan w:val="2"/>
          </w:tcPr>
          <w:p w14:paraId="32DE716D" w14:textId="70FF78A1" w:rsidR="005A620D" w:rsidRPr="005A620D" w:rsidRDefault="005A620D" w:rsidP="005A620D">
            <w:pPr>
              <w:pStyle w:val="TableParagraph"/>
              <w:rPr>
                <w:rFonts w:ascii="Times New Roman" w:hAnsi="Times New Roman"/>
                <w:noProof/>
                <w:sz w:val="24"/>
                <w:highlight w:val="cyan"/>
              </w:rPr>
            </w:pPr>
            <w:r>
              <w:rPr>
                <w:rFonts w:ascii="Times New Roman" w:hAnsi="Times New Roman"/>
                <w:sz w:val="24"/>
                <w:highlight w:val="cyan"/>
              </w:rPr>
              <w:t>13.</w:t>
            </w:r>
          </w:p>
        </w:tc>
        <w:tc>
          <w:tcPr>
            <w:tcW w:w="0" w:type="auto"/>
            <w:gridSpan w:val="2"/>
          </w:tcPr>
          <w:p w14:paraId="1AB22596" w14:textId="77777777" w:rsidR="005A620D" w:rsidRPr="004306E4" w:rsidRDefault="005A620D" w:rsidP="005A620D">
            <w:pPr>
              <w:pStyle w:val="TableParagraph"/>
              <w:rPr>
                <w:rFonts w:ascii="Times New Roman" w:hAnsi="Times New Roman"/>
                <w:noProof/>
                <w:color w:val="000000"/>
                <w:sz w:val="24"/>
              </w:rPr>
            </w:pPr>
            <w:r>
              <w:rPr>
                <w:rFonts w:ascii="Times New Roman" w:hAnsi="Times New Roman"/>
                <w:color w:val="000000"/>
                <w:sz w:val="24"/>
                <w:highlight w:val="cyan"/>
              </w:rPr>
              <w:t>Propellera gaisa strūkla (attiecīgos gadījumos)</w:t>
            </w:r>
          </w:p>
        </w:tc>
        <w:tc>
          <w:tcPr>
            <w:tcW w:w="0" w:type="auto"/>
            <w:vAlign w:val="center"/>
          </w:tcPr>
          <w:p w14:paraId="3F58ADCE" w14:textId="77777777" w:rsidR="005A620D" w:rsidRPr="004306E4" w:rsidRDefault="005A620D" w:rsidP="005A620D">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c>
          <w:tcPr>
            <w:tcW w:w="0" w:type="auto"/>
            <w:vAlign w:val="center"/>
          </w:tcPr>
          <w:p w14:paraId="48108829" w14:textId="77777777" w:rsidR="005A620D" w:rsidRPr="004306E4" w:rsidRDefault="005A620D" w:rsidP="005A620D">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r>
      <w:tr w:rsidR="000804BB" w:rsidRPr="004306E4" w14:paraId="66BB0420" w14:textId="77777777" w:rsidTr="000804BB">
        <w:tc>
          <w:tcPr>
            <w:tcW w:w="0" w:type="auto"/>
            <w:tcBorders>
              <w:right w:val="nil"/>
            </w:tcBorders>
            <w:shd w:val="clear" w:color="auto" w:fill="A6A6A6"/>
          </w:tcPr>
          <w:p w14:paraId="02881E99" w14:textId="77777777" w:rsidR="000804BB" w:rsidRPr="005A620D" w:rsidRDefault="000804BB" w:rsidP="005A620D">
            <w:pPr>
              <w:pStyle w:val="TableParagraph"/>
              <w:rPr>
                <w:rFonts w:ascii="Times New Roman" w:hAnsi="Times New Roman"/>
                <w:b/>
                <w:noProof/>
                <w:color w:val="000000"/>
                <w:sz w:val="24"/>
                <w:highlight w:val="cyan"/>
              </w:rPr>
            </w:pPr>
            <w:r>
              <w:rPr>
                <w:rFonts w:ascii="Times New Roman" w:hAnsi="Times New Roman"/>
                <w:b/>
                <w:color w:val="000000"/>
                <w:sz w:val="24"/>
                <w:highlight w:val="cyan"/>
              </w:rPr>
              <w:t>B.</w:t>
            </w:r>
          </w:p>
        </w:tc>
        <w:tc>
          <w:tcPr>
            <w:tcW w:w="0" w:type="auto"/>
            <w:tcBorders>
              <w:left w:val="nil"/>
            </w:tcBorders>
            <w:shd w:val="clear" w:color="auto" w:fill="A6A6A6"/>
          </w:tcPr>
          <w:p w14:paraId="3B0A723A" w14:textId="77777777" w:rsidR="000804BB" w:rsidRPr="005A620D" w:rsidRDefault="000804BB" w:rsidP="005A620D">
            <w:pPr>
              <w:pStyle w:val="TableParagraph"/>
              <w:rPr>
                <w:rFonts w:ascii="Times New Roman" w:hAnsi="Times New Roman"/>
                <w:noProof/>
                <w:sz w:val="24"/>
                <w:highlight w:val="cyan"/>
              </w:rPr>
            </w:pPr>
          </w:p>
        </w:tc>
        <w:tc>
          <w:tcPr>
            <w:tcW w:w="5648" w:type="dxa"/>
            <w:gridSpan w:val="2"/>
            <w:shd w:val="clear" w:color="auto" w:fill="A6A6A6" w:themeFill="background1" w:themeFillShade="A6"/>
          </w:tcPr>
          <w:p w14:paraId="2AD5F6D3" w14:textId="25A63EEF" w:rsidR="000804BB" w:rsidRPr="000804BB" w:rsidRDefault="000804BB" w:rsidP="005A620D">
            <w:pPr>
              <w:pStyle w:val="TableParagraph"/>
              <w:rPr>
                <w:rFonts w:ascii="Times New Roman" w:hAnsi="Times New Roman"/>
                <w:noProof/>
                <w:sz w:val="24"/>
                <w:highlight w:val="cyan"/>
              </w:rPr>
            </w:pPr>
            <w:r>
              <w:rPr>
                <w:rFonts w:ascii="Times New Roman" w:hAnsi="Times New Roman"/>
                <w:b/>
                <w:sz w:val="24"/>
                <w:highlight w:val="cyan"/>
              </w:rPr>
              <w:t>Neparastu stāvokļu cēloņi un veicinošie faktori</w:t>
            </w:r>
          </w:p>
        </w:tc>
        <w:tc>
          <w:tcPr>
            <w:tcW w:w="1583" w:type="dxa"/>
            <w:shd w:val="clear" w:color="auto" w:fill="A6A6A6"/>
            <w:vAlign w:val="center"/>
          </w:tcPr>
          <w:p w14:paraId="6D6AB6CB" w14:textId="77777777" w:rsidR="000804BB" w:rsidRPr="004306E4" w:rsidRDefault="000804BB" w:rsidP="005A620D">
            <w:pPr>
              <w:pStyle w:val="TableParagraph"/>
              <w:jc w:val="center"/>
              <w:rPr>
                <w:rFonts w:ascii="Times New Roman" w:hAnsi="Times New Roman"/>
                <w:noProof/>
                <w:sz w:val="24"/>
              </w:rPr>
            </w:pPr>
          </w:p>
        </w:tc>
        <w:tc>
          <w:tcPr>
            <w:tcW w:w="1558" w:type="dxa"/>
            <w:shd w:val="clear" w:color="auto" w:fill="A6A6A6"/>
            <w:vAlign w:val="center"/>
          </w:tcPr>
          <w:p w14:paraId="31F38827" w14:textId="77777777" w:rsidR="000804BB" w:rsidRPr="004306E4" w:rsidRDefault="000804BB" w:rsidP="005A620D">
            <w:pPr>
              <w:pStyle w:val="TableParagraph"/>
              <w:jc w:val="center"/>
              <w:rPr>
                <w:rFonts w:ascii="Times New Roman" w:hAnsi="Times New Roman"/>
                <w:noProof/>
                <w:sz w:val="24"/>
              </w:rPr>
            </w:pPr>
          </w:p>
        </w:tc>
      </w:tr>
      <w:tr w:rsidR="000804BB" w:rsidRPr="004306E4" w14:paraId="396EB019" w14:textId="77777777" w:rsidTr="000804BB">
        <w:tc>
          <w:tcPr>
            <w:tcW w:w="0" w:type="auto"/>
            <w:gridSpan w:val="2"/>
          </w:tcPr>
          <w:p w14:paraId="48C0D26E" w14:textId="1D8F4546" w:rsidR="005A620D" w:rsidRPr="005A620D" w:rsidRDefault="005A620D" w:rsidP="005A620D">
            <w:pPr>
              <w:pStyle w:val="TableParagraph"/>
              <w:rPr>
                <w:rFonts w:ascii="Times New Roman" w:hAnsi="Times New Roman"/>
                <w:noProof/>
                <w:sz w:val="24"/>
                <w:highlight w:val="cyan"/>
              </w:rPr>
            </w:pPr>
            <w:r>
              <w:rPr>
                <w:rFonts w:ascii="Times New Roman" w:hAnsi="Times New Roman"/>
                <w:sz w:val="24"/>
                <w:highlight w:val="cyan"/>
              </w:rPr>
              <w:t>1.</w:t>
            </w:r>
          </w:p>
        </w:tc>
        <w:tc>
          <w:tcPr>
            <w:tcW w:w="0" w:type="auto"/>
            <w:gridSpan w:val="2"/>
          </w:tcPr>
          <w:p w14:paraId="2855B096" w14:textId="77777777" w:rsidR="005A620D" w:rsidRPr="004306E4" w:rsidRDefault="005A620D" w:rsidP="005A620D">
            <w:pPr>
              <w:pStyle w:val="TableParagraph"/>
              <w:rPr>
                <w:rFonts w:ascii="Times New Roman" w:hAnsi="Times New Roman"/>
                <w:noProof/>
                <w:color w:val="000000"/>
                <w:sz w:val="24"/>
              </w:rPr>
            </w:pPr>
            <w:r>
              <w:rPr>
                <w:rFonts w:ascii="Times New Roman" w:hAnsi="Times New Roman"/>
                <w:color w:val="000000"/>
                <w:sz w:val="24"/>
                <w:highlight w:val="cyan"/>
              </w:rPr>
              <w:t>Vides</w:t>
            </w:r>
          </w:p>
        </w:tc>
        <w:tc>
          <w:tcPr>
            <w:tcW w:w="0" w:type="auto"/>
            <w:vAlign w:val="center"/>
          </w:tcPr>
          <w:p w14:paraId="7A64302C" w14:textId="77777777" w:rsidR="005A620D" w:rsidRPr="004306E4" w:rsidRDefault="005A620D" w:rsidP="005A620D">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c>
          <w:tcPr>
            <w:tcW w:w="0" w:type="auto"/>
            <w:vAlign w:val="center"/>
          </w:tcPr>
          <w:p w14:paraId="70990556" w14:textId="77777777" w:rsidR="005A620D" w:rsidRPr="004306E4" w:rsidRDefault="005A620D" w:rsidP="005A620D">
            <w:pPr>
              <w:pStyle w:val="TableParagraph"/>
              <w:jc w:val="center"/>
              <w:rPr>
                <w:rFonts w:ascii="Times New Roman" w:hAnsi="Times New Roman"/>
                <w:noProof/>
                <w:sz w:val="24"/>
              </w:rPr>
            </w:pPr>
          </w:p>
        </w:tc>
      </w:tr>
      <w:tr w:rsidR="000804BB" w:rsidRPr="004306E4" w14:paraId="2E3BBB60" w14:textId="77777777" w:rsidTr="000804BB">
        <w:tc>
          <w:tcPr>
            <w:tcW w:w="0" w:type="auto"/>
            <w:gridSpan w:val="2"/>
          </w:tcPr>
          <w:p w14:paraId="33420FF5" w14:textId="7F19365A" w:rsidR="005A620D" w:rsidRPr="005A620D" w:rsidRDefault="005A620D" w:rsidP="005A620D">
            <w:pPr>
              <w:pStyle w:val="TableParagraph"/>
              <w:rPr>
                <w:rFonts w:ascii="Times New Roman" w:hAnsi="Times New Roman"/>
                <w:noProof/>
                <w:sz w:val="24"/>
                <w:highlight w:val="cyan"/>
              </w:rPr>
            </w:pPr>
            <w:r>
              <w:rPr>
                <w:rFonts w:ascii="Times New Roman" w:hAnsi="Times New Roman"/>
                <w:sz w:val="24"/>
                <w:highlight w:val="cyan"/>
              </w:rPr>
              <w:t>2.</w:t>
            </w:r>
          </w:p>
        </w:tc>
        <w:tc>
          <w:tcPr>
            <w:tcW w:w="0" w:type="auto"/>
            <w:gridSpan w:val="2"/>
          </w:tcPr>
          <w:p w14:paraId="086B0293" w14:textId="77777777" w:rsidR="005A620D" w:rsidRPr="004306E4" w:rsidRDefault="005A620D" w:rsidP="005A620D">
            <w:pPr>
              <w:pStyle w:val="TableParagraph"/>
              <w:rPr>
                <w:rFonts w:ascii="Times New Roman" w:hAnsi="Times New Roman"/>
                <w:noProof/>
                <w:color w:val="000000"/>
                <w:sz w:val="24"/>
              </w:rPr>
            </w:pPr>
            <w:r>
              <w:rPr>
                <w:rFonts w:ascii="Times New Roman" w:hAnsi="Times New Roman"/>
                <w:color w:val="000000"/>
                <w:sz w:val="24"/>
                <w:highlight w:val="cyan"/>
              </w:rPr>
              <w:t>Pilota izraisītie</w:t>
            </w:r>
          </w:p>
        </w:tc>
        <w:tc>
          <w:tcPr>
            <w:tcW w:w="0" w:type="auto"/>
            <w:vAlign w:val="center"/>
          </w:tcPr>
          <w:p w14:paraId="0C4E6958" w14:textId="77777777" w:rsidR="005A620D" w:rsidRPr="004306E4" w:rsidRDefault="005A620D" w:rsidP="005A620D">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c>
          <w:tcPr>
            <w:tcW w:w="0" w:type="auto"/>
            <w:vAlign w:val="center"/>
          </w:tcPr>
          <w:p w14:paraId="372C0154" w14:textId="77777777" w:rsidR="005A620D" w:rsidRPr="004306E4" w:rsidRDefault="005A620D" w:rsidP="005A620D">
            <w:pPr>
              <w:pStyle w:val="TableParagraph"/>
              <w:jc w:val="center"/>
              <w:rPr>
                <w:rFonts w:ascii="Times New Roman" w:hAnsi="Times New Roman"/>
                <w:noProof/>
                <w:sz w:val="24"/>
              </w:rPr>
            </w:pPr>
          </w:p>
        </w:tc>
      </w:tr>
      <w:tr w:rsidR="000804BB" w:rsidRPr="004306E4" w14:paraId="7B04FD53" w14:textId="77777777" w:rsidTr="000804BB">
        <w:tc>
          <w:tcPr>
            <w:tcW w:w="0" w:type="auto"/>
            <w:gridSpan w:val="2"/>
          </w:tcPr>
          <w:p w14:paraId="643D25B6" w14:textId="78E0E2C1" w:rsidR="005A620D" w:rsidRPr="005A620D" w:rsidRDefault="005A620D" w:rsidP="005A620D">
            <w:pPr>
              <w:pStyle w:val="TableParagraph"/>
              <w:rPr>
                <w:rFonts w:ascii="Times New Roman" w:hAnsi="Times New Roman"/>
                <w:noProof/>
                <w:sz w:val="24"/>
                <w:highlight w:val="cyan"/>
              </w:rPr>
            </w:pPr>
            <w:r>
              <w:rPr>
                <w:rFonts w:ascii="Times New Roman" w:hAnsi="Times New Roman"/>
                <w:sz w:val="24"/>
                <w:highlight w:val="cyan"/>
              </w:rPr>
              <w:t>3.</w:t>
            </w:r>
          </w:p>
        </w:tc>
        <w:tc>
          <w:tcPr>
            <w:tcW w:w="0" w:type="auto"/>
            <w:gridSpan w:val="2"/>
          </w:tcPr>
          <w:p w14:paraId="18DCAA6F" w14:textId="77777777" w:rsidR="005A620D" w:rsidRPr="004306E4" w:rsidRDefault="005A620D" w:rsidP="005A620D">
            <w:pPr>
              <w:pStyle w:val="TableParagraph"/>
              <w:rPr>
                <w:rFonts w:ascii="Times New Roman" w:hAnsi="Times New Roman"/>
                <w:noProof/>
                <w:color w:val="000000"/>
                <w:sz w:val="24"/>
              </w:rPr>
            </w:pPr>
            <w:r>
              <w:rPr>
                <w:rFonts w:ascii="Times New Roman" w:hAnsi="Times New Roman"/>
                <w:color w:val="000000"/>
                <w:sz w:val="24"/>
                <w:highlight w:val="cyan"/>
              </w:rPr>
              <w:t>Mehāniskie (lidmašīnas sistēmu)</w:t>
            </w:r>
          </w:p>
        </w:tc>
        <w:tc>
          <w:tcPr>
            <w:tcW w:w="0" w:type="auto"/>
            <w:vAlign w:val="center"/>
          </w:tcPr>
          <w:p w14:paraId="64832CB4" w14:textId="77777777" w:rsidR="005A620D" w:rsidRPr="004306E4" w:rsidRDefault="005A620D" w:rsidP="005A620D">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c>
          <w:tcPr>
            <w:tcW w:w="0" w:type="auto"/>
            <w:vAlign w:val="center"/>
          </w:tcPr>
          <w:p w14:paraId="1756E111" w14:textId="77777777" w:rsidR="005A620D" w:rsidRPr="004306E4" w:rsidRDefault="005A620D" w:rsidP="005A620D">
            <w:pPr>
              <w:pStyle w:val="TableParagraph"/>
              <w:jc w:val="center"/>
              <w:rPr>
                <w:rFonts w:ascii="Times New Roman" w:hAnsi="Times New Roman"/>
                <w:noProof/>
                <w:sz w:val="24"/>
              </w:rPr>
            </w:pPr>
          </w:p>
        </w:tc>
      </w:tr>
      <w:tr w:rsidR="005A620D" w:rsidRPr="004306E4" w14:paraId="19EB29F9" w14:textId="77777777" w:rsidTr="000804BB">
        <w:tc>
          <w:tcPr>
            <w:tcW w:w="0" w:type="auto"/>
            <w:gridSpan w:val="2"/>
            <w:shd w:val="clear" w:color="auto" w:fill="A6A6A6"/>
          </w:tcPr>
          <w:p w14:paraId="0977432E" w14:textId="77777777" w:rsidR="007A2526" w:rsidRPr="004306E4" w:rsidRDefault="007A2526" w:rsidP="005A620D">
            <w:pPr>
              <w:pStyle w:val="TableParagraph"/>
              <w:rPr>
                <w:rFonts w:ascii="Times New Roman" w:hAnsi="Times New Roman"/>
                <w:b/>
                <w:noProof/>
                <w:color w:val="000000"/>
                <w:sz w:val="24"/>
              </w:rPr>
            </w:pPr>
            <w:r>
              <w:rPr>
                <w:rFonts w:ascii="Times New Roman" w:hAnsi="Times New Roman"/>
                <w:b/>
                <w:color w:val="000000"/>
                <w:sz w:val="24"/>
                <w:highlight w:val="cyan"/>
              </w:rPr>
              <w:t>C.</w:t>
            </w:r>
          </w:p>
        </w:tc>
        <w:tc>
          <w:tcPr>
            <w:tcW w:w="0" w:type="auto"/>
            <w:gridSpan w:val="2"/>
            <w:shd w:val="clear" w:color="auto" w:fill="A6A6A6"/>
          </w:tcPr>
          <w:p w14:paraId="3F58F016" w14:textId="3396BB21" w:rsidR="007A2526" w:rsidRPr="004306E4" w:rsidRDefault="007A2526" w:rsidP="005A620D">
            <w:pPr>
              <w:pStyle w:val="TableParagraph"/>
              <w:rPr>
                <w:rFonts w:ascii="Times New Roman" w:hAnsi="Times New Roman"/>
                <w:b/>
                <w:noProof/>
                <w:color w:val="000000"/>
                <w:sz w:val="24"/>
              </w:rPr>
            </w:pPr>
            <w:r>
              <w:rPr>
                <w:rFonts w:ascii="Times New Roman" w:hAnsi="Times New Roman"/>
                <w:b/>
                <w:color w:val="000000"/>
                <w:sz w:val="24"/>
                <w:highlight w:val="cyan"/>
              </w:rPr>
              <w:t>Droš</w:t>
            </w:r>
            <w:r w:rsidR="00134FED">
              <w:rPr>
                <w:rFonts w:ascii="Times New Roman" w:hAnsi="Times New Roman"/>
                <w:b/>
                <w:color w:val="000000"/>
                <w:sz w:val="24"/>
                <w:highlight w:val="cyan"/>
              </w:rPr>
              <w:t>uma</w:t>
            </w:r>
            <w:r>
              <w:rPr>
                <w:rFonts w:ascii="Times New Roman" w:hAnsi="Times New Roman"/>
                <w:b/>
                <w:color w:val="000000"/>
                <w:sz w:val="24"/>
                <w:highlight w:val="cyan"/>
              </w:rPr>
              <w:t xml:space="preserve"> pasākumu pārskats par nelaimes </w:t>
            </w:r>
            <w:r>
              <w:rPr>
                <w:rFonts w:ascii="Times New Roman" w:hAnsi="Times New Roman"/>
                <w:b/>
                <w:color w:val="000000"/>
                <w:sz w:val="24"/>
                <w:highlight w:val="cyan"/>
              </w:rPr>
              <w:lastRenderedPageBreak/>
              <w:t>gadījumiem un incidentiem, kas saistīti ar neparastiem lidmašīnas stāvokļiem</w:t>
            </w:r>
          </w:p>
        </w:tc>
        <w:tc>
          <w:tcPr>
            <w:tcW w:w="0" w:type="auto"/>
            <w:shd w:val="clear" w:color="auto" w:fill="A6A6A6"/>
            <w:vAlign w:val="center"/>
          </w:tcPr>
          <w:p w14:paraId="51FF548F" w14:textId="77777777" w:rsidR="007A2526" w:rsidRPr="004306E4" w:rsidRDefault="007A2526" w:rsidP="005A620D">
            <w:pPr>
              <w:pStyle w:val="TableParagraph"/>
              <w:jc w:val="center"/>
              <w:rPr>
                <w:rFonts w:ascii="Times New Roman" w:hAnsi="Times New Roman"/>
                <w:noProof/>
                <w:sz w:val="24"/>
              </w:rPr>
            </w:pPr>
          </w:p>
        </w:tc>
        <w:tc>
          <w:tcPr>
            <w:tcW w:w="0" w:type="auto"/>
            <w:shd w:val="clear" w:color="auto" w:fill="A6A6A6"/>
            <w:vAlign w:val="center"/>
          </w:tcPr>
          <w:p w14:paraId="4B5BC040" w14:textId="77777777" w:rsidR="007A2526" w:rsidRPr="004306E4" w:rsidRDefault="007A2526" w:rsidP="005A620D">
            <w:pPr>
              <w:pStyle w:val="TableParagraph"/>
              <w:jc w:val="center"/>
              <w:rPr>
                <w:rFonts w:ascii="Times New Roman" w:hAnsi="Times New Roman"/>
                <w:noProof/>
                <w:sz w:val="24"/>
              </w:rPr>
            </w:pPr>
          </w:p>
        </w:tc>
      </w:tr>
      <w:tr w:rsidR="00B4257D" w:rsidRPr="004306E4" w14:paraId="68CC3F1D" w14:textId="77777777" w:rsidTr="000804BB">
        <w:tc>
          <w:tcPr>
            <w:tcW w:w="0" w:type="auto"/>
            <w:gridSpan w:val="2"/>
          </w:tcPr>
          <w:p w14:paraId="6DB5FD50" w14:textId="77777777" w:rsidR="007A2526" w:rsidRPr="004306E4" w:rsidRDefault="007A2526" w:rsidP="005A620D">
            <w:pPr>
              <w:pStyle w:val="TableParagraph"/>
              <w:rPr>
                <w:rFonts w:ascii="Times New Roman" w:hAnsi="Times New Roman"/>
                <w:noProof/>
                <w:color w:val="000000"/>
                <w:sz w:val="24"/>
              </w:rPr>
            </w:pPr>
            <w:r>
              <w:rPr>
                <w:rFonts w:ascii="Times New Roman" w:hAnsi="Times New Roman"/>
                <w:color w:val="000000"/>
                <w:sz w:val="24"/>
                <w:highlight w:val="cyan"/>
              </w:rPr>
              <w:t>1.</w:t>
            </w:r>
          </w:p>
        </w:tc>
        <w:tc>
          <w:tcPr>
            <w:tcW w:w="0" w:type="auto"/>
            <w:gridSpan w:val="2"/>
          </w:tcPr>
          <w:p w14:paraId="66C265EF" w14:textId="799CE213" w:rsidR="007A2526" w:rsidRPr="004306E4" w:rsidRDefault="007A2526" w:rsidP="00B4257D">
            <w:pPr>
              <w:pStyle w:val="TableParagraph"/>
              <w:rPr>
                <w:rFonts w:ascii="Times New Roman" w:hAnsi="Times New Roman"/>
                <w:noProof/>
                <w:color w:val="000000"/>
                <w:sz w:val="24"/>
              </w:rPr>
            </w:pPr>
            <w:r>
              <w:rPr>
                <w:rFonts w:ascii="Times New Roman" w:hAnsi="Times New Roman"/>
                <w:color w:val="000000"/>
                <w:sz w:val="24"/>
                <w:highlight w:val="cyan"/>
              </w:rPr>
              <w:t>Droš</w:t>
            </w:r>
            <w:r w:rsidR="006325FF">
              <w:rPr>
                <w:rFonts w:ascii="Times New Roman" w:hAnsi="Times New Roman"/>
                <w:color w:val="000000"/>
                <w:sz w:val="24"/>
                <w:highlight w:val="cyan"/>
              </w:rPr>
              <w:t>uma</w:t>
            </w:r>
            <w:r>
              <w:rPr>
                <w:rFonts w:ascii="Times New Roman" w:hAnsi="Times New Roman"/>
                <w:color w:val="000000"/>
                <w:sz w:val="24"/>
                <w:highlight w:val="cyan"/>
              </w:rPr>
              <w:t xml:space="preserve"> pasākumu pārskats par nelaimes gadījumiem un incidentiem, kas saistīti ar neparastiem lidmašīnas stāvokļiem</w:t>
            </w:r>
          </w:p>
        </w:tc>
        <w:tc>
          <w:tcPr>
            <w:tcW w:w="0" w:type="auto"/>
            <w:vAlign w:val="center"/>
          </w:tcPr>
          <w:p w14:paraId="4ACD773D" w14:textId="77777777" w:rsidR="007A2526" w:rsidRPr="004306E4" w:rsidRDefault="007A2526" w:rsidP="005A620D">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c>
          <w:tcPr>
            <w:tcW w:w="0" w:type="auto"/>
            <w:vAlign w:val="center"/>
          </w:tcPr>
          <w:p w14:paraId="47642AD6" w14:textId="77777777" w:rsidR="007A2526" w:rsidRPr="004306E4" w:rsidRDefault="007A2526" w:rsidP="005A620D">
            <w:pPr>
              <w:pStyle w:val="TableParagraph"/>
              <w:jc w:val="center"/>
              <w:rPr>
                <w:rFonts w:ascii="Times New Roman" w:hAnsi="Times New Roman"/>
                <w:noProof/>
                <w:sz w:val="24"/>
              </w:rPr>
            </w:pPr>
          </w:p>
        </w:tc>
      </w:tr>
      <w:tr w:rsidR="000804BB" w:rsidRPr="004306E4" w14:paraId="149F1723" w14:textId="77777777" w:rsidTr="000976C8">
        <w:tc>
          <w:tcPr>
            <w:tcW w:w="0" w:type="auto"/>
            <w:tcBorders>
              <w:right w:val="nil"/>
            </w:tcBorders>
            <w:shd w:val="clear" w:color="auto" w:fill="A6A6A6"/>
          </w:tcPr>
          <w:p w14:paraId="7E9E2089" w14:textId="77777777" w:rsidR="000804BB" w:rsidRPr="004306E4" w:rsidRDefault="000804BB" w:rsidP="005A620D">
            <w:pPr>
              <w:pStyle w:val="TableParagraph"/>
              <w:rPr>
                <w:rFonts w:ascii="Times New Roman" w:hAnsi="Times New Roman"/>
                <w:b/>
                <w:noProof/>
                <w:color w:val="000000"/>
                <w:sz w:val="24"/>
              </w:rPr>
            </w:pPr>
            <w:r>
              <w:rPr>
                <w:rFonts w:ascii="Times New Roman" w:hAnsi="Times New Roman"/>
                <w:b/>
                <w:color w:val="000000"/>
                <w:sz w:val="24"/>
                <w:highlight w:val="cyan"/>
              </w:rPr>
              <w:t>D.</w:t>
            </w:r>
          </w:p>
        </w:tc>
        <w:tc>
          <w:tcPr>
            <w:tcW w:w="0" w:type="auto"/>
            <w:tcBorders>
              <w:left w:val="nil"/>
            </w:tcBorders>
            <w:shd w:val="clear" w:color="auto" w:fill="A6A6A6"/>
          </w:tcPr>
          <w:p w14:paraId="13532248" w14:textId="77777777" w:rsidR="000804BB" w:rsidRPr="004306E4" w:rsidRDefault="000804BB" w:rsidP="005A620D">
            <w:pPr>
              <w:pStyle w:val="TableParagraph"/>
              <w:rPr>
                <w:rFonts w:ascii="Times New Roman" w:hAnsi="Times New Roman"/>
                <w:noProof/>
                <w:sz w:val="24"/>
              </w:rPr>
            </w:pPr>
          </w:p>
        </w:tc>
        <w:tc>
          <w:tcPr>
            <w:tcW w:w="0" w:type="auto"/>
            <w:tcBorders>
              <w:right w:val="nil"/>
            </w:tcBorders>
            <w:shd w:val="clear" w:color="auto" w:fill="A6A6A6"/>
          </w:tcPr>
          <w:p w14:paraId="5984348F" w14:textId="77777777" w:rsidR="000804BB" w:rsidRPr="004306E4" w:rsidRDefault="000804BB" w:rsidP="005A620D">
            <w:pPr>
              <w:pStyle w:val="TableParagraph"/>
              <w:rPr>
                <w:rFonts w:ascii="Times New Roman" w:hAnsi="Times New Roman"/>
                <w:b/>
                <w:noProof/>
                <w:sz w:val="24"/>
              </w:rPr>
            </w:pPr>
            <w:r>
              <w:rPr>
                <w:rFonts w:ascii="Times New Roman" w:hAnsi="Times New Roman"/>
                <w:b/>
                <w:sz w:val="24"/>
                <w:highlight w:val="cyan"/>
              </w:rPr>
              <w:t>G-slodzes apzināšanās un pārvaldība</w:t>
            </w:r>
          </w:p>
        </w:tc>
        <w:tc>
          <w:tcPr>
            <w:tcW w:w="0" w:type="auto"/>
            <w:tcBorders>
              <w:left w:val="nil"/>
            </w:tcBorders>
            <w:shd w:val="clear" w:color="auto" w:fill="A6A6A6"/>
          </w:tcPr>
          <w:p w14:paraId="3FE12618" w14:textId="77777777" w:rsidR="000804BB" w:rsidRPr="004306E4" w:rsidRDefault="000804BB" w:rsidP="005A620D">
            <w:pPr>
              <w:pStyle w:val="TableParagraph"/>
              <w:rPr>
                <w:rFonts w:ascii="Times New Roman" w:hAnsi="Times New Roman"/>
                <w:noProof/>
                <w:sz w:val="24"/>
              </w:rPr>
            </w:pPr>
          </w:p>
        </w:tc>
        <w:tc>
          <w:tcPr>
            <w:tcW w:w="0" w:type="auto"/>
            <w:shd w:val="clear" w:color="auto" w:fill="A6A6A6"/>
            <w:vAlign w:val="center"/>
          </w:tcPr>
          <w:p w14:paraId="3B7F3FE2" w14:textId="77777777" w:rsidR="000804BB" w:rsidRPr="004306E4" w:rsidRDefault="000804BB" w:rsidP="005A620D">
            <w:pPr>
              <w:pStyle w:val="TableParagraph"/>
              <w:jc w:val="center"/>
              <w:rPr>
                <w:rFonts w:ascii="Times New Roman" w:hAnsi="Times New Roman"/>
                <w:noProof/>
                <w:sz w:val="24"/>
              </w:rPr>
            </w:pPr>
          </w:p>
        </w:tc>
        <w:tc>
          <w:tcPr>
            <w:tcW w:w="0" w:type="auto"/>
            <w:shd w:val="clear" w:color="auto" w:fill="A6A6A6"/>
            <w:vAlign w:val="center"/>
          </w:tcPr>
          <w:p w14:paraId="1BC2A0CA" w14:textId="77777777" w:rsidR="000804BB" w:rsidRPr="004306E4" w:rsidRDefault="000804BB" w:rsidP="005A620D">
            <w:pPr>
              <w:pStyle w:val="TableParagraph"/>
              <w:jc w:val="center"/>
              <w:rPr>
                <w:rFonts w:ascii="Times New Roman" w:hAnsi="Times New Roman"/>
                <w:noProof/>
                <w:sz w:val="24"/>
              </w:rPr>
            </w:pPr>
          </w:p>
        </w:tc>
      </w:tr>
      <w:tr w:rsidR="00B4257D" w:rsidRPr="004306E4" w14:paraId="128CE26D" w14:textId="77777777" w:rsidTr="000804BB">
        <w:tc>
          <w:tcPr>
            <w:tcW w:w="0" w:type="auto"/>
            <w:gridSpan w:val="2"/>
          </w:tcPr>
          <w:p w14:paraId="0A2D633D" w14:textId="33F12E6B" w:rsidR="00B4257D" w:rsidRPr="00B4257D" w:rsidRDefault="00B4257D" w:rsidP="005A620D">
            <w:pPr>
              <w:pStyle w:val="TableParagraph"/>
              <w:rPr>
                <w:rFonts w:ascii="Times New Roman" w:hAnsi="Times New Roman"/>
                <w:noProof/>
                <w:sz w:val="24"/>
                <w:highlight w:val="cyan"/>
              </w:rPr>
            </w:pPr>
            <w:r>
              <w:rPr>
                <w:rFonts w:ascii="Times New Roman" w:hAnsi="Times New Roman"/>
                <w:sz w:val="24"/>
                <w:highlight w:val="cyan"/>
              </w:rPr>
              <w:t>1.</w:t>
            </w:r>
          </w:p>
        </w:tc>
        <w:tc>
          <w:tcPr>
            <w:tcW w:w="0" w:type="auto"/>
            <w:gridSpan w:val="2"/>
          </w:tcPr>
          <w:p w14:paraId="0A44C4E6" w14:textId="77777777" w:rsidR="00B4257D" w:rsidRPr="004306E4" w:rsidRDefault="00B4257D" w:rsidP="005A620D">
            <w:pPr>
              <w:pStyle w:val="TableParagraph"/>
              <w:rPr>
                <w:rFonts w:ascii="Times New Roman" w:hAnsi="Times New Roman"/>
                <w:noProof/>
                <w:color w:val="000000"/>
                <w:sz w:val="24"/>
              </w:rPr>
            </w:pPr>
            <w:r>
              <w:rPr>
                <w:rFonts w:ascii="Times New Roman" w:hAnsi="Times New Roman"/>
                <w:color w:val="000000"/>
                <w:sz w:val="24"/>
                <w:highlight w:val="cyan"/>
              </w:rPr>
              <w:t>Pozitīva/negatīva/pieaugoša/sarūkoša G-slodze</w:t>
            </w:r>
          </w:p>
        </w:tc>
        <w:tc>
          <w:tcPr>
            <w:tcW w:w="0" w:type="auto"/>
            <w:vAlign w:val="center"/>
          </w:tcPr>
          <w:p w14:paraId="0B4265B4" w14:textId="77777777" w:rsidR="00B4257D" w:rsidRPr="004306E4" w:rsidRDefault="00B4257D" w:rsidP="005A620D">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c>
          <w:tcPr>
            <w:tcW w:w="0" w:type="auto"/>
            <w:vAlign w:val="center"/>
          </w:tcPr>
          <w:p w14:paraId="0D445C12" w14:textId="77777777" w:rsidR="00B4257D" w:rsidRPr="004306E4" w:rsidRDefault="00B4257D" w:rsidP="005A620D">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r>
      <w:tr w:rsidR="00B4257D" w:rsidRPr="004306E4" w14:paraId="3401E219" w14:textId="77777777" w:rsidTr="000804BB">
        <w:tc>
          <w:tcPr>
            <w:tcW w:w="0" w:type="auto"/>
            <w:gridSpan w:val="2"/>
          </w:tcPr>
          <w:p w14:paraId="52951215" w14:textId="26E1C86E" w:rsidR="00B4257D" w:rsidRPr="00B4257D" w:rsidRDefault="00B4257D" w:rsidP="005A620D">
            <w:pPr>
              <w:pStyle w:val="TableParagraph"/>
              <w:rPr>
                <w:rFonts w:ascii="Times New Roman" w:hAnsi="Times New Roman"/>
                <w:noProof/>
                <w:sz w:val="24"/>
                <w:highlight w:val="cyan"/>
              </w:rPr>
            </w:pPr>
            <w:r>
              <w:rPr>
                <w:rFonts w:ascii="Times New Roman" w:hAnsi="Times New Roman"/>
                <w:sz w:val="24"/>
                <w:highlight w:val="cyan"/>
              </w:rPr>
              <w:t>2.</w:t>
            </w:r>
          </w:p>
        </w:tc>
        <w:tc>
          <w:tcPr>
            <w:tcW w:w="0" w:type="auto"/>
            <w:gridSpan w:val="2"/>
          </w:tcPr>
          <w:p w14:paraId="3BE39DD9" w14:textId="77777777" w:rsidR="00B4257D" w:rsidRPr="004306E4" w:rsidRDefault="00B4257D" w:rsidP="005A620D">
            <w:pPr>
              <w:pStyle w:val="TableParagraph"/>
              <w:rPr>
                <w:rFonts w:ascii="Times New Roman" w:hAnsi="Times New Roman"/>
                <w:noProof/>
                <w:color w:val="000000"/>
                <w:sz w:val="24"/>
              </w:rPr>
            </w:pPr>
            <w:r>
              <w:rPr>
                <w:rFonts w:ascii="Times New Roman" w:hAnsi="Times New Roman"/>
                <w:color w:val="000000"/>
                <w:sz w:val="24"/>
                <w:highlight w:val="cyan"/>
              </w:rPr>
              <w:t>Izpratne par laterālo G (sānslīdi)</w:t>
            </w:r>
          </w:p>
        </w:tc>
        <w:tc>
          <w:tcPr>
            <w:tcW w:w="0" w:type="auto"/>
            <w:vAlign w:val="center"/>
          </w:tcPr>
          <w:p w14:paraId="262B6F17" w14:textId="77777777" w:rsidR="00B4257D" w:rsidRPr="004306E4" w:rsidRDefault="00B4257D" w:rsidP="005A620D">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c>
          <w:tcPr>
            <w:tcW w:w="0" w:type="auto"/>
            <w:vAlign w:val="center"/>
          </w:tcPr>
          <w:p w14:paraId="6B51965A" w14:textId="77777777" w:rsidR="00B4257D" w:rsidRPr="004306E4" w:rsidRDefault="00B4257D" w:rsidP="005A620D">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r>
      <w:tr w:rsidR="00B4257D" w:rsidRPr="004306E4" w14:paraId="764226B9" w14:textId="77777777" w:rsidTr="000804BB">
        <w:tc>
          <w:tcPr>
            <w:tcW w:w="0" w:type="auto"/>
            <w:gridSpan w:val="2"/>
          </w:tcPr>
          <w:p w14:paraId="36211EFA" w14:textId="57FA7FBA" w:rsidR="00B4257D" w:rsidRPr="00B4257D" w:rsidRDefault="00B4257D" w:rsidP="005A620D">
            <w:pPr>
              <w:pStyle w:val="TableParagraph"/>
              <w:rPr>
                <w:rFonts w:ascii="Times New Roman" w:hAnsi="Times New Roman"/>
                <w:noProof/>
                <w:sz w:val="24"/>
                <w:highlight w:val="cyan"/>
              </w:rPr>
            </w:pPr>
            <w:r>
              <w:rPr>
                <w:rFonts w:ascii="Times New Roman" w:hAnsi="Times New Roman"/>
                <w:sz w:val="24"/>
                <w:highlight w:val="cyan"/>
              </w:rPr>
              <w:t>3.</w:t>
            </w:r>
          </w:p>
        </w:tc>
        <w:tc>
          <w:tcPr>
            <w:tcW w:w="0" w:type="auto"/>
            <w:gridSpan w:val="2"/>
          </w:tcPr>
          <w:p w14:paraId="2FAE3756" w14:textId="77777777" w:rsidR="00B4257D" w:rsidRPr="004306E4" w:rsidRDefault="00B4257D" w:rsidP="005A620D">
            <w:pPr>
              <w:pStyle w:val="TableParagraph"/>
              <w:rPr>
                <w:rFonts w:ascii="Times New Roman" w:hAnsi="Times New Roman"/>
                <w:noProof/>
                <w:color w:val="000000"/>
                <w:sz w:val="24"/>
              </w:rPr>
            </w:pPr>
            <w:r>
              <w:rPr>
                <w:rFonts w:ascii="Times New Roman" w:hAnsi="Times New Roman"/>
                <w:color w:val="000000"/>
                <w:sz w:val="24"/>
                <w:highlight w:val="cyan"/>
              </w:rPr>
              <w:t>G-slodzes pārvaldība</w:t>
            </w:r>
          </w:p>
        </w:tc>
        <w:tc>
          <w:tcPr>
            <w:tcW w:w="0" w:type="auto"/>
            <w:vAlign w:val="center"/>
          </w:tcPr>
          <w:p w14:paraId="498DA1E7" w14:textId="77777777" w:rsidR="00B4257D" w:rsidRPr="004306E4" w:rsidRDefault="00B4257D" w:rsidP="005A620D">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c>
          <w:tcPr>
            <w:tcW w:w="0" w:type="auto"/>
            <w:vAlign w:val="center"/>
          </w:tcPr>
          <w:p w14:paraId="5988F594" w14:textId="77777777" w:rsidR="00B4257D" w:rsidRPr="004306E4" w:rsidRDefault="00B4257D" w:rsidP="005A620D">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r>
      <w:tr w:rsidR="000804BB" w:rsidRPr="004306E4" w14:paraId="0998D0A3" w14:textId="77777777" w:rsidTr="007B10F6">
        <w:tc>
          <w:tcPr>
            <w:tcW w:w="0" w:type="auto"/>
            <w:tcBorders>
              <w:right w:val="nil"/>
            </w:tcBorders>
            <w:shd w:val="clear" w:color="auto" w:fill="A6A6A6"/>
          </w:tcPr>
          <w:p w14:paraId="62D47FFD" w14:textId="77777777" w:rsidR="000804BB" w:rsidRPr="004306E4" w:rsidRDefault="000804BB" w:rsidP="005A620D">
            <w:pPr>
              <w:pStyle w:val="TableParagraph"/>
              <w:rPr>
                <w:rFonts w:ascii="Times New Roman" w:hAnsi="Times New Roman"/>
                <w:b/>
                <w:noProof/>
                <w:color w:val="000000"/>
                <w:sz w:val="24"/>
              </w:rPr>
            </w:pPr>
            <w:r>
              <w:rPr>
                <w:rFonts w:ascii="Times New Roman" w:hAnsi="Times New Roman"/>
                <w:b/>
                <w:color w:val="000000"/>
                <w:sz w:val="24"/>
                <w:highlight w:val="cyan"/>
              </w:rPr>
              <w:t>E.</w:t>
            </w:r>
          </w:p>
        </w:tc>
        <w:tc>
          <w:tcPr>
            <w:tcW w:w="0" w:type="auto"/>
            <w:tcBorders>
              <w:left w:val="nil"/>
            </w:tcBorders>
            <w:shd w:val="clear" w:color="auto" w:fill="A6A6A6"/>
          </w:tcPr>
          <w:p w14:paraId="0D3F05A0" w14:textId="77777777" w:rsidR="000804BB" w:rsidRPr="004306E4" w:rsidRDefault="000804BB" w:rsidP="005A620D">
            <w:pPr>
              <w:pStyle w:val="TableParagraph"/>
              <w:rPr>
                <w:rFonts w:ascii="Times New Roman" w:hAnsi="Times New Roman"/>
                <w:noProof/>
                <w:sz w:val="24"/>
              </w:rPr>
            </w:pPr>
          </w:p>
        </w:tc>
        <w:tc>
          <w:tcPr>
            <w:tcW w:w="0" w:type="auto"/>
            <w:gridSpan w:val="2"/>
            <w:shd w:val="clear" w:color="auto" w:fill="A6A6A6"/>
          </w:tcPr>
          <w:p w14:paraId="3BBED0E4" w14:textId="12DE69C9" w:rsidR="000804BB" w:rsidRPr="000804BB" w:rsidRDefault="000804BB" w:rsidP="005A620D">
            <w:pPr>
              <w:pStyle w:val="TableParagraph"/>
              <w:rPr>
                <w:rFonts w:ascii="Times New Roman" w:hAnsi="Times New Roman"/>
                <w:noProof/>
                <w:sz w:val="24"/>
                <w:highlight w:val="cyan"/>
              </w:rPr>
            </w:pPr>
            <w:r>
              <w:rPr>
                <w:rFonts w:ascii="Times New Roman" w:hAnsi="Times New Roman"/>
                <w:b/>
                <w:sz w:val="24"/>
                <w:highlight w:val="cyan"/>
              </w:rPr>
              <w:t>Energovadība</w:t>
            </w:r>
          </w:p>
        </w:tc>
        <w:tc>
          <w:tcPr>
            <w:tcW w:w="0" w:type="auto"/>
            <w:shd w:val="clear" w:color="auto" w:fill="A6A6A6"/>
            <w:vAlign w:val="center"/>
          </w:tcPr>
          <w:p w14:paraId="22608D7A" w14:textId="77777777" w:rsidR="000804BB" w:rsidRPr="004306E4" w:rsidRDefault="000804BB" w:rsidP="005A620D">
            <w:pPr>
              <w:pStyle w:val="TableParagraph"/>
              <w:jc w:val="center"/>
              <w:rPr>
                <w:rFonts w:ascii="Times New Roman" w:hAnsi="Times New Roman"/>
                <w:noProof/>
                <w:sz w:val="24"/>
              </w:rPr>
            </w:pPr>
          </w:p>
        </w:tc>
        <w:tc>
          <w:tcPr>
            <w:tcW w:w="0" w:type="auto"/>
            <w:shd w:val="clear" w:color="auto" w:fill="A6A6A6"/>
            <w:vAlign w:val="center"/>
          </w:tcPr>
          <w:p w14:paraId="6D204235" w14:textId="77777777" w:rsidR="000804BB" w:rsidRPr="004306E4" w:rsidRDefault="000804BB" w:rsidP="005A620D">
            <w:pPr>
              <w:pStyle w:val="TableParagraph"/>
              <w:jc w:val="center"/>
              <w:rPr>
                <w:rFonts w:ascii="Times New Roman" w:hAnsi="Times New Roman"/>
                <w:noProof/>
                <w:sz w:val="24"/>
              </w:rPr>
            </w:pPr>
          </w:p>
        </w:tc>
      </w:tr>
      <w:tr w:rsidR="00B4257D" w:rsidRPr="004306E4" w14:paraId="12FD2330" w14:textId="77777777" w:rsidTr="000804BB">
        <w:tc>
          <w:tcPr>
            <w:tcW w:w="0" w:type="auto"/>
            <w:gridSpan w:val="2"/>
          </w:tcPr>
          <w:p w14:paraId="4688A78D" w14:textId="77777777" w:rsidR="007A2526" w:rsidRPr="004306E4" w:rsidRDefault="007A2526" w:rsidP="005A620D">
            <w:pPr>
              <w:pStyle w:val="TableParagraph"/>
              <w:rPr>
                <w:rFonts w:ascii="Times New Roman" w:hAnsi="Times New Roman"/>
                <w:noProof/>
                <w:color w:val="000000"/>
                <w:sz w:val="24"/>
              </w:rPr>
            </w:pPr>
            <w:r>
              <w:rPr>
                <w:rFonts w:ascii="Times New Roman" w:hAnsi="Times New Roman"/>
                <w:color w:val="000000"/>
                <w:sz w:val="24"/>
                <w:highlight w:val="cyan"/>
              </w:rPr>
              <w:t>1.</w:t>
            </w:r>
          </w:p>
        </w:tc>
        <w:tc>
          <w:tcPr>
            <w:tcW w:w="0" w:type="auto"/>
            <w:gridSpan w:val="2"/>
          </w:tcPr>
          <w:p w14:paraId="039097C1" w14:textId="77777777" w:rsidR="007A2526" w:rsidRPr="004306E4" w:rsidRDefault="007A2526" w:rsidP="005A620D">
            <w:pPr>
              <w:pStyle w:val="TableParagraph"/>
              <w:rPr>
                <w:rFonts w:ascii="Times New Roman" w:hAnsi="Times New Roman"/>
                <w:noProof/>
                <w:color w:val="000000"/>
                <w:sz w:val="24"/>
              </w:rPr>
            </w:pPr>
            <w:r>
              <w:rPr>
                <w:rFonts w:ascii="Times New Roman" w:hAnsi="Times New Roman"/>
                <w:color w:val="000000"/>
                <w:sz w:val="24"/>
                <w:highlight w:val="cyan"/>
              </w:rPr>
              <w:t>Kinētiskā enerģija / potenciālo enerģiju / vilces un pretestības attiecības ietekmi uz kopējo enerģiju</w:t>
            </w:r>
          </w:p>
        </w:tc>
        <w:tc>
          <w:tcPr>
            <w:tcW w:w="0" w:type="auto"/>
            <w:vAlign w:val="center"/>
          </w:tcPr>
          <w:p w14:paraId="5D1A7E2F" w14:textId="77777777" w:rsidR="007A2526" w:rsidRPr="004306E4" w:rsidRDefault="007A2526" w:rsidP="005A620D">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c>
          <w:tcPr>
            <w:tcW w:w="0" w:type="auto"/>
            <w:vAlign w:val="center"/>
          </w:tcPr>
          <w:p w14:paraId="5C67BE51" w14:textId="77777777" w:rsidR="007A2526" w:rsidRPr="004306E4" w:rsidRDefault="007A2526" w:rsidP="005A620D">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r>
      <w:tr w:rsidR="000804BB" w:rsidRPr="004306E4" w14:paraId="43259811" w14:textId="77777777" w:rsidTr="004079BB">
        <w:tc>
          <w:tcPr>
            <w:tcW w:w="0" w:type="auto"/>
            <w:tcBorders>
              <w:right w:val="nil"/>
            </w:tcBorders>
            <w:shd w:val="clear" w:color="auto" w:fill="A6A6A6"/>
          </w:tcPr>
          <w:p w14:paraId="143BA249" w14:textId="77777777" w:rsidR="000804BB" w:rsidRPr="004306E4" w:rsidRDefault="000804BB" w:rsidP="005A620D">
            <w:pPr>
              <w:pStyle w:val="TableParagraph"/>
              <w:rPr>
                <w:rFonts w:ascii="Times New Roman" w:hAnsi="Times New Roman"/>
                <w:b/>
                <w:noProof/>
                <w:color w:val="000000"/>
                <w:sz w:val="24"/>
              </w:rPr>
            </w:pPr>
            <w:r>
              <w:rPr>
                <w:rFonts w:ascii="Times New Roman" w:hAnsi="Times New Roman"/>
                <w:b/>
                <w:color w:val="000000"/>
                <w:sz w:val="24"/>
                <w:highlight w:val="cyan"/>
              </w:rPr>
              <w:t>F.</w:t>
            </w:r>
          </w:p>
        </w:tc>
        <w:tc>
          <w:tcPr>
            <w:tcW w:w="0" w:type="auto"/>
            <w:tcBorders>
              <w:left w:val="nil"/>
            </w:tcBorders>
            <w:shd w:val="clear" w:color="auto" w:fill="A6A6A6"/>
          </w:tcPr>
          <w:p w14:paraId="4ECD86B0" w14:textId="77777777" w:rsidR="000804BB" w:rsidRPr="004306E4" w:rsidRDefault="000804BB" w:rsidP="005A620D">
            <w:pPr>
              <w:pStyle w:val="TableParagraph"/>
              <w:rPr>
                <w:rFonts w:ascii="Times New Roman" w:hAnsi="Times New Roman"/>
                <w:noProof/>
                <w:sz w:val="24"/>
              </w:rPr>
            </w:pPr>
          </w:p>
        </w:tc>
        <w:tc>
          <w:tcPr>
            <w:tcW w:w="0" w:type="auto"/>
            <w:gridSpan w:val="2"/>
            <w:shd w:val="clear" w:color="auto" w:fill="A6A6A6"/>
          </w:tcPr>
          <w:p w14:paraId="3661411A" w14:textId="5D3F252B" w:rsidR="000804BB" w:rsidRPr="004306E4" w:rsidRDefault="000804BB" w:rsidP="005A620D">
            <w:pPr>
              <w:pStyle w:val="TableParagraph"/>
              <w:rPr>
                <w:rFonts w:ascii="Times New Roman" w:hAnsi="Times New Roman"/>
                <w:noProof/>
                <w:sz w:val="24"/>
              </w:rPr>
            </w:pPr>
            <w:r>
              <w:rPr>
                <w:rFonts w:ascii="Times New Roman" w:hAnsi="Times New Roman"/>
                <w:b/>
                <w:color w:val="000000"/>
                <w:sz w:val="24"/>
                <w:highlight w:val="cyan"/>
              </w:rPr>
              <w:t>Lidojuma trajektorijas pārvaldība</w:t>
            </w:r>
          </w:p>
        </w:tc>
        <w:tc>
          <w:tcPr>
            <w:tcW w:w="0" w:type="auto"/>
            <w:shd w:val="clear" w:color="auto" w:fill="A6A6A6"/>
            <w:vAlign w:val="center"/>
          </w:tcPr>
          <w:p w14:paraId="4C0B5BAF" w14:textId="77777777" w:rsidR="000804BB" w:rsidRPr="004306E4" w:rsidRDefault="000804BB" w:rsidP="005A620D">
            <w:pPr>
              <w:pStyle w:val="TableParagraph"/>
              <w:jc w:val="center"/>
              <w:rPr>
                <w:rFonts w:ascii="Times New Roman" w:hAnsi="Times New Roman"/>
                <w:noProof/>
                <w:sz w:val="24"/>
              </w:rPr>
            </w:pPr>
          </w:p>
        </w:tc>
        <w:tc>
          <w:tcPr>
            <w:tcW w:w="0" w:type="auto"/>
            <w:shd w:val="clear" w:color="auto" w:fill="A6A6A6"/>
            <w:vAlign w:val="center"/>
          </w:tcPr>
          <w:p w14:paraId="6AC92F39" w14:textId="77777777" w:rsidR="000804BB" w:rsidRPr="004306E4" w:rsidRDefault="000804BB" w:rsidP="005A620D">
            <w:pPr>
              <w:pStyle w:val="TableParagraph"/>
              <w:jc w:val="center"/>
              <w:rPr>
                <w:rFonts w:ascii="Times New Roman" w:hAnsi="Times New Roman"/>
                <w:noProof/>
                <w:sz w:val="24"/>
              </w:rPr>
            </w:pPr>
          </w:p>
        </w:tc>
      </w:tr>
      <w:tr w:rsidR="00B4257D" w:rsidRPr="004306E4" w14:paraId="598F18AC" w14:textId="77777777" w:rsidTr="000804BB">
        <w:tc>
          <w:tcPr>
            <w:tcW w:w="0" w:type="auto"/>
            <w:gridSpan w:val="2"/>
          </w:tcPr>
          <w:p w14:paraId="14478F7B" w14:textId="77777777" w:rsidR="007A2526" w:rsidRPr="004306E4" w:rsidRDefault="007A2526" w:rsidP="005A620D">
            <w:pPr>
              <w:pStyle w:val="TableParagraph"/>
              <w:rPr>
                <w:rFonts w:ascii="Times New Roman" w:hAnsi="Times New Roman"/>
                <w:noProof/>
                <w:color w:val="000000"/>
                <w:sz w:val="24"/>
              </w:rPr>
            </w:pPr>
            <w:r>
              <w:rPr>
                <w:rFonts w:ascii="Times New Roman" w:hAnsi="Times New Roman"/>
                <w:color w:val="000000"/>
                <w:sz w:val="24"/>
                <w:highlight w:val="cyan"/>
              </w:rPr>
              <w:t>1.</w:t>
            </w:r>
          </w:p>
        </w:tc>
        <w:tc>
          <w:tcPr>
            <w:tcW w:w="0" w:type="auto"/>
            <w:gridSpan w:val="2"/>
          </w:tcPr>
          <w:p w14:paraId="18582A38" w14:textId="0758FB54" w:rsidR="007A2526" w:rsidRPr="004306E4" w:rsidRDefault="007A2526" w:rsidP="005A620D">
            <w:pPr>
              <w:pStyle w:val="TableParagraph"/>
              <w:tabs>
                <w:tab w:val="left" w:pos="1544"/>
                <w:tab w:val="left" w:pos="2662"/>
                <w:tab w:val="left" w:pos="3495"/>
                <w:tab w:val="left" w:pos="4400"/>
              </w:tabs>
              <w:rPr>
                <w:rFonts w:ascii="Times New Roman" w:hAnsi="Times New Roman"/>
                <w:noProof/>
                <w:color w:val="000000"/>
                <w:sz w:val="24"/>
              </w:rPr>
            </w:pPr>
            <w:r>
              <w:rPr>
                <w:rFonts w:ascii="Times New Roman" w:hAnsi="Times New Roman"/>
                <w:color w:val="000000"/>
                <w:sz w:val="24"/>
                <w:highlight w:val="cyan"/>
              </w:rPr>
              <w:t>Saistība starp garensveri, jaudu un veiktspēju</w:t>
            </w:r>
          </w:p>
        </w:tc>
        <w:tc>
          <w:tcPr>
            <w:tcW w:w="0" w:type="auto"/>
            <w:vAlign w:val="center"/>
          </w:tcPr>
          <w:p w14:paraId="1C7DAA58" w14:textId="77777777" w:rsidR="007A2526" w:rsidRPr="004306E4" w:rsidRDefault="007A2526" w:rsidP="005A620D">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c>
          <w:tcPr>
            <w:tcW w:w="0" w:type="auto"/>
            <w:vAlign w:val="center"/>
          </w:tcPr>
          <w:p w14:paraId="48ED7ADC" w14:textId="77777777" w:rsidR="007A2526" w:rsidRPr="004306E4" w:rsidRDefault="007A2526" w:rsidP="005A620D">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r>
      <w:tr w:rsidR="00B4257D" w:rsidRPr="004306E4" w14:paraId="162750C9" w14:textId="77777777" w:rsidTr="000804BB">
        <w:tc>
          <w:tcPr>
            <w:tcW w:w="0" w:type="auto"/>
            <w:gridSpan w:val="2"/>
          </w:tcPr>
          <w:p w14:paraId="61B254A6" w14:textId="77777777" w:rsidR="007A2526" w:rsidRPr="004306E4" w:rsidRDefault="007A2526" w:rsidP="005A620D">
            <w:pPr>
              <w:pStyle w:val="TableParagraph"/>
              <w:rPr>
                <w:rFonts w:ascii="Times New Roman" w:hAnsi="Times New Roman"/>
                <w:noProof/>
                <w:color w:val="000000"/>
                <w:sz w:val="24"/>
              </w:rPr>
            </w:pPr>
            <w:r>
              <w:rPr>
                <w:rFonts w:ascii="Times New Roman" w:hAnsi="Times New Roman"/>
                <w:color w:val="000000"/>
                <w:sz w:val="24"/>
                <w:highlight w:val="cyan"/>
              </w:rPr>
              <w:t>2.</w:t>
            </w:r>
          </w:p>
        </w:tc>
        <w:tc>
          <w:tcPr>
            <w:tcW w:w="0" w:type="auto"/>
            <w:gridSpan w:val="2"/>
          </w:tcPr>
          <w:p w14:paraId="1166602A" w14:textId="77777777" w:rsidR="007A2526" w:rsidRPr="004306E4" w:rsidRDefault="007A2526" w:rsidP="005A620D">
            <w:pPr>
              <w:pStyle w:val="TableParagraph"/>
              <w:rPr>
                <w:rFonts w:ascii="Times New Roman" w:hAnsi="Times New Roman"/>
                <w:noProof/>
                <w:color w:val="000000"/>
                <w:sz w:val="24"/>
              </w:rPr>
            </w:pPr>
            <w:r>
              <w:rPr>
                <w:rFonts w:ascii="Times New Roman" w:hAnsi="Times New Roman"/>
                <w:color w:val="000000"/>
                <w:sz w:val="24"/>
                <w:highlight w:val="cyan"/>
              </w:rPr>
              <w:t>Veiktspēja un atšķirīgu spēka iekārtu ietekme (attiecīgos</w:t>
            </w:r>
            <w:r>
              <w:rPr>
                <w:rFonts w:ascii="Times New Roman" w:hAnsi="Times New Roman"/>
                <w:color w:val="000000"/>
                <w:sz w:val="24"/>
              </w:rPr>
              <w:t xml:space="preserve"> </w:t>
            </w:r>
            <w:r>
              <w:rPr>
                <w:rFonts w:ascii="Times New Roman" w:hAnsi="Times New Roman"/>
                <w:color w:val="000000"/>
                <w:sz w:val="24"/>
                <w:highlight w:val="cyan"/>
              </w:rPr>
              <w:t>gadījumos)</w:t>
            </w:r>
          </w:p>
        </w:tc>
        <w:tc>
          <w:tcPr>
            <w:tcW w:w="0" w:type="auto"/>
            <w:vAlign w:val="center"/>
          </w:tcPr>
          <w:p w14:paraId="2277734A" w14:textId="77777777" w:rsidR="007A2526" w:rsidRPr="004306E4" w:rsidRDefault="007A2526" w:rsidP="005A620D">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c>
          <w:tcPr>
            <w:tcW w:w="0" w:type="auto"/>
            <w:vAlign w:val="center"/>
          </w:tcPr>
          <w:p w14:paraId="082BDF6F" w14:textId="77777777" w:rsidR="007A2526" w:rsidRPr="004306E4" w:rsidRDefault="007A2526" w:rsidP="005A620D">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r>
      <w:tr w:rsidR="00B4257D" w:rsidRPr="004306E4" w14:paraId="2A5BBB27" w14:textId="77777777" w:rsidTr="000804BB">
        <w:tc>
          <w:tcPr>
            <w:tcW w:w="0" w:type="auto"/>
            <w:gridSpan w:val="2"/>
          </w:tcPr>
          <w:p w14:paraId="7D52EFFB" w14:textId="77777777" w:rsidR="007A2526" w:rsidRPr="004306E4" w:rsidRDefault="007A2526" w:rsidP="005A620D">
            <w:pPr>
              <w:pStyle w:val="TableParagraph"/>
              <w:rPr>
                <w:rFonts w:ascii="Times New Roman" w:hAnsi="Times New Roman"/>
                <w:noProof/>
                <w:color w:val="000000"/>
                <w:sz w:val="24"/>
              </w:rPr>
            </w:pPr>
            <w:r>
              <w:rPr>
                <w:rFonts w:ascii="Times New Roman" w:hAnsi="Times New Roman"/>
                <w:color w:val="000000"/>
                <w:sz w:val="24"/>
                <w:highlight w:val="cyan"/>
              </w:rPr>
              <w:t>3.</w:t>
            </w:r>
          </w:p>
        </w:tc>
        <w:tc>
          <w:tcPr>
            <w:tcW w:w="0" w:type="auto"/>
            <w:gridSpan w:val="2"/>
          </w:tcPr>
          <w:p w14:paraId="71CD5C87" w14:textId="17F0E878" w:rsidR="007A2526" w:rsidRPr="004306E4" w:rsidRDefault="007A2526" w:rsidP="005A620D">
            <w:pPr>
              <w:pStyle w:val="TableParagraph"/>
              <w:rPr>
                <w:rFonts w:ascii="Times New Roman" w:hAnsi="Times New Roman"/>
                <w:noProof/>
                <w:color w:val="000000"/>
                <w:sz w:val="24"/>
              </w:rPr>
            </w:pPr>
            <w:r>
              <w:rPr>
                <w:rFonts w:ascii="Times New Roman" w:hAnsi="Times New Roman"/>
                <w:color w:val="000000"/>
                <w:sz w:val="24"/>
                <w:highlight w:val="cyan"/>
              </w:rPr>
              <w:t>Manuāli un automatizēti ievadīti dati norādēm un vadībai</w:t>
            </w:r>
          </w:p>
        </w:tc>
        <w:tc>
          <w:tcPr>
            <w:tcW w:w="0" w:type="auto"/>
            <w:vAlign w:val="center"/>
          </w:tcPr>
          <w:p w14:paraId="7E1A0464" w14:textId="77777777" w:rsidR="007A2526" w:rsidRPr="004306E4" w:rsidRDefault="007A2526" w:rsidP="005A620D">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c>
          <w:tcPr>
            <w:tcW w:w="0" w:type="auto"/>
            <w:vAlign w:val="center"/>
          </w:tcPr>
          <w:p w14:paraId="4F87DDFB" w14:textId="77777777" w:rsidR="007A2526" w:rsidRPr="004306E4" w:rsidRDefault="007A2526" w:rsidP="005A620D">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r>
      <w:tr w:rsidR="00B4257D" w:rsidRPr="004306E4" w14:paraId="1D6E25A5" w14:textId="77777777" w:rsidTr="000804BB">
        <w:tc>
          <w:tcPr>
            <w:tcW w:w="0" w:type="auto"/>
            <w:gridSpan w:val="2"/>
          </w:tcPr>
          <w:p w14:paraId="1C27A043" w14:textId="77777777" w:rsidR="007A2526" w:rsidRPr="004306E4" w:rsidRDefault="007A2526" w:rsidP="005A620D">
            <w:pPr>
              <w:pStyle w:val="TableParagraph"/>
              <w:rPr>
                <w:rFonts w:ascii="Times New Roman" w:hAnsi="Times New Roman"/>
                <w:noProof/>
                <w:color w:val="000000"/>
                <w:sz w:val="24"/>
              </w:rPr>
            </w:pPr>
            <w:r>
              <w:rPr>
                <w:rFonts w:ascii="Times New Roman" w:hAnsi="Times New Roman"/>
                <w:color w:val="000000"/>
                <w:sz w:val="24"/>
                <w:highlight w:val="cyan"/>
              </w:rPr>
              <w:t>4.</w:t>
            </w:r>
          </w:p>
        </w:tc>
        <w:tc>
          <w:tcPr>
            <w:tcW w:w="0" w:type="auto"/>
            <w:gridSpan w:val="2"/>
          </w:tcPr>
          <w:p w14:paraId="373BDCB1" w14:textId="77777777" w:rsidR="007A2526" w:rsidRPr="004306E4" w:rsidRDefault="007A2526" w:rsidP="005A620D">
            <w:pPr>
              <w:pStyle w:val="TableParagraph"/>
              <w:rPr>
                <w:rFonts w:ascii="Times New Roman" w:hAnsi="Times New Roman"/>
                <w:noProof/>
                <w:color w:val="000000"/>
                <w:sz w:val="24"/>
              </w:rPr>
            </w:pPr>
            <w:r>
              <w:rPr>
                <w:rFonts w:ascii="Times New Roman" w:hAnsi="Times New Roman"/>
                <w:color w:val="000000"/>
                <w:sz w:val="24"/>
                <w:highlight w:val="cyan"/>
              </w:rPr>
              <w:t>Tipam specifiskie raksturlielumi</w:t>
            </w:r>
          </w:p>
        </w:tc>
        <w:tc>
          <w:tcPr>
            <w:tcW w:w="0" w:type="auto"/>
            <w:vAlign w:val="center"/>
          </w:tcPr>
          <w:p w14:paraId="0E8E4E8A" w14:textId="77777777" w:rsidR="007A2526" w:rsidRPr="004306E4" w:rsidRDefault="007A2526" w:rsidP="005A620D">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c>
          <w:tcPr>
            <w:tcW w:w="0" w:type="auto"/>
            <w:vAlign w:val="center"/>
          </w:tcPr>
          <w:p w14:paraId="0467CE9E" w14:textId="77777777" w:rsidR="007A2526" w:rsidRPr="004306E4" w:rsidRDefault="007A2526" w:rsidP="005A620D">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r>
      <w:tr w:rsidR="00B4257D" w:rsidRPr="004306E4" w14:paraId="26D47178" w14:textId="77777777" w:rsidTr="000804BB">
        <w:tc>
          <w:tcPr>
            <w:tcW w:w="0" w:type="auto"/>
            <w:gridSpan w:val="2"/>
          </w:tcPr>
          <w:p w14:paraId="25A6DECB" w14:textId="77777777" w:rsidR="007A2526" w:rsidRPr="004306E4" w:rsidRDefault="007A2526" w:rsidP="005A620D">
            <w:pPr>
              <w:pStyle w:val="TableParagraph"/>
              <w:rPr>
                <w:rFonts w:ascii="Times New Roman" w:hAnsi="Times New Roman"/>
                <w:noProof/>
                <w:color w:val="000000"/>
                <w:sz w:val="24"/>
              </w:rPr>
            </w:pPr>
            <w:r>
              <w:rPr>
                <w:rFonts w:ascii="Times New Roman" w:hAnsi="Times New Roman"/>
                <w:color w:val="000000"/>
                <w:sz w:val="24"/>
                <w:highlight w:val="cyan"/>
              </w:rPr>
              <w:t>5.</w:t>
            </w:r>
          </w:p>
        </w:tc>
        <w:tc>
          <w:tcPr>
            <w:tcW w:w="0" w:type="auto"/>
            <w:gridSpan w:val="2"/>
          </w:tcPr>
          <w:p w14:paraId="0DBDDFE6" w14:textId="4E1F030D" w:rsidR="007A2526" w:rsidRPr="004306E4" w:rsidRDefault="007A2526" w:rsidP="005A620D">
            <w:pPr>
              <w:pStyle w:val="TableParagraph"/>
              <w:rPr>
                <w:rFonts w:ascii="Times New Roman" w:hAnsi="Times New Roman"/>
                <w:noProof/>
                <w:color w:val="000000"/>
                <w:sz w:val="24"/>
              </w:rPr>
            </w:pPr>
            <w:r>
              <w:rPr>
                <w:rFonts w:ascii="Times New Roman" w:hAnsi="Times New Roman"/>
                <w:color w:val="000000"/>
                <w:sz w:val="24"/>
                <w:highlight w:val="cyan"/>
              </w:rPr>
              <w:t>Aiziešanas uz otro riņķi pārvaldība dažādos posmos pieejas laikā</w:t>
            </w:r>
          </w:p>
        </w:tc>
        <w:tc>
          <w:tcPr>
            <w:tcW w:w="0" w:type="auto"/>
            <w:vAlign w:val="center"/>
          </w:tcPr>
          <w:p w14:paraId="56E1BCB4" w14:textId="77777777" w:rsidR="007A2526" w:rsidRPr="004306E4" w:rsidRDefault="007A2526" w:rsidP="005A620D">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c>
          <w:tcPr>
            <w:tcW w:w="0" w:type="auto"/>
            <w:vAlign w:val="center"/>
          </w:tcPr>
          <w:p w14:paraId="05E7C099" w14:textId="77777777" w:rsidR="007A2526" w:rsidRPr="004306E4" w:rsidRDefault="007A2526" w:rsidP="005A620D">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r>
      <w:tr w:rsidR="00B4257D" w:rsidRPr="004306E4" w14:paraId="3838B2CC" w14:textId="77777777" w:rsidTr="000804BB">
        <w:tc>
          <w:tcPr>
            <w:tcW w:w="0" w:type="auto"/>
            <w:gridSpan w:val="2"/>
          </w:tcPr>
          <w:p w14:paraId="09CC754D" w14:textId="37A9EAAD" w:rsidR="00B4257D" w:rsidRPr="00B4257D" w:rsidRDefault="00B4257D" w:rsidP="005A620D">
            <w:pPr>
              <w:pStyle w:val="TableParagraph"/>
              <w:rPr>
                <w:rFonts w:ascii="Times New Roman" w:hAnsi="Times New Roman"/>
                <w:noProof/>
                <w:sz w:val="24"/>
                <w:highlight w:val="cyan"/>
              </w:rPr>
            </w:pPr>
            <w:r>
              <w:rPr>
                <w:rFonts w:ascii="Times New Roman" w:hAnsi="Times New Roman"/>
                <w:sz w:val="24"/>
                <w:highlight w:val="cyan"/>
              </w:rPr>
              <w:t>6.</w:t>
            </w:r>
          </w:p>
        </w:tc>
        <w:tc>
          <w:tcPr>
            <w:tcW w:w="0" w:type="auto"/>
            <w:gridSpan w:val="2"/>
          </w:tcPr>
          <w:p w14:paraId="03BCD2C2" w14:textId="77777777" w:rsidR="00B4257D" w:rsidRPr="004306E4" w:rsidRDefault="00B4257D" w:rsidP="005A620D">
            <w:pPr>
              <w:pStyle w:val="TableParagraph"/>
              <w:rPr>
                <w:rFonts w:ascii="Times New Roman" w:hAnsi="Times New Roman"/>
                <w:noProof/>
                <w:color w:val="000000"/>
                <w:sz w:val="24"/>
              </w:rPr>
            </w:pPr>
            <w:r>
              <w:rPr>
                <w:rFonts w:ascii="Times New Roman" w:hAnsi="Times New Roman"/>
                <w:color w:val="000000"/>
                <w:sz w:val="24"/>
                <w:highlight w:val="cyan"/>
              </w:rPr>
              <w:t>Automatizācijas pārvaldība</w:t>
            </w:r>
          </w:p>
        </w:tc>
        <w:tc>
          <w:tcPr>
            <w:tcW w:w="0" w:type="auto"/>
            <w:vAlign w:val="center"/>
          </w:tcPr>
          <w:p w14:paraId="7DEE1066" w14:textId="77777777" w:rsidR="00B4257D" w:rsidRPr="004306E4" w:rsidRDefault="00B4257D" w:rsidP="005A620D">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c>
          <w:tcPr>
            <w:tcW w:w="0" w:type="auto"/>
            <w:vAlign w:val="center"/>
          </w:tcPr>
          <w:p w14:paraId="30F8148A" w14:textId="77777777" w:rsidR="00B4257D" w:rsidRPr="004306E4" w:rsidRDefault="00B4257D" w:rsidP="005A620D">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r>
      <w:tr w:rsidR="00B4257D" w:rsidRPr="004306E4" w14:paraId="5D18AC80" w14:textId="77777777" w:rsidTr="000804BB">
        <w:tc>
          <w:tcPr>
            <w:tcW w:w="0" w:type="auto"/>
            <w:gridSpan w:val="2"/>
          </w:tcPr>
          <w:p w14:paraId="44B57B69" w14:textId="6788D015" w:rsidR="00B4257D" w:rsidRPr="00B4257D" w:rsidRDefault="00B4257D" w:rsidP="005A620D">
            <w:pPr>
              <w:pStyle w:val="TableParagraph"/>
              <w:rPr>
                <w:rFonts w:ascii="Times New Roman" w:hAnsi="Times New Roman"/>
                <w:noProof/>
                <w:sz w:val="24"/>
                <w:highlight w:val="cyan"/>
              </w:rPr>
            </w:pPr>
            <w:r>
              <w:rPr>
                <w:rFonts w:ascii="Times New Roman" w:hAnsi="Times New Roman"/>
                <w:sz w:val="24"/>
                <w:highlight w:val="cyan"/>
              </w:rPr>
              <w:t>7.</w:t>
            </w:r>
          </w:p>
        </w:tc>
        <w:tc>
          <w:tcPr>
            <w:tcW w:w="0" w:type="auto"/>
            <w:gridSpan w:val="2"/>
          </w:tcPr>
          <w:p w14:paraId="014C37E0" w14:textId="77777777" w:rsidR="00B4257D" w:rsidRPr="004306E4" w:rsidRDefault="00B4257D" w:rsidP="005A620D">
            <w:pPr>
              <w:pStyle w:val="TableParagraph"/>
              <w:rPr>
                <w:rFonts w:ascii="Times New Roman" w:hAnsi="Times New Roman"/>
                <w:noProof/>
                <w:color w:val="000000"/>
                <w:sz w:val="24"/>
              </w:rPr>
            </w:pPr>
            <w:r>
              <w:rPr>
                <w:rFonts w:ascii="Times New Roman" w:hAnsi="Times New Roman"/>
                <w:color w:val="000000"/>
                <w:sz w:val="24"/>
                <w:highlight w:val="cyan"/>
              </w:rPr>
              <w:t>Pareiza virzienstūres izmantošana</w:t>
            </w:r>
          </w:p>
        </w:tc>
        <w:tc>
          <w:tcPr>
            <w:tcW w:w="0" w:type="auto"/>
            <w:vAlign w:val="center"/>
          </w:tcPr>
          <w:p w14:paraId="64083FD9" w14:textId="77777777" w:rsidR="00B4257D" w:rsidRPr="004306E4" w:rsidRDefault="00B4257D" w:rsidP="005A620D">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c>
          <w:tcPr>
            <w:tcW w:w="0" w:type="auto"/>
            <w:vAlign w:val="center"/>
          </w:tcPr>
          <w:p w14:paraId="2B865FDF" w14:textId="77777777" w:rsidR="00B4257D" w:rsidRPr="004306E4" w:rsidRDefault="00B4257D" w:rsidP="005A620D">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r>
      <w:tr w:rsidR="000804BB" w:rsidRPr="004306E4" w14:paraId="36C710E9" w14:textId="77777777" w:rsidTr="00D9516A">
        <w:tc>
          <w:tcPr>
            <w:tcW w:w="0" w:type="auto"/>
            <w:tcBorders>
              <w:right w:val="nil"/>
            </w:tcBorders>
            <w:shd w:val="clear" w:color="auto" w:fill="A6A6A6"/>
          </w:tcPr>
          <w:p w14:paraId="754BB43B" w14:textId="77777777" w:rsidR="000804BB" w:rsidRPr="004306E4" w:rsidRDefault="000804BB" w:rsidP="005A620D">
            <w:pPr>
              <w:pStyle w:val="TableParagraph"/>
              <w:rPr>
                <w:rFonts w:ascii="Times New Roman" w:hAnsi="Times New Roman"/>
                <w:b/>
                <w:noProof/>
                <w:color w:val="000000"/>
                <w:sz w:val="24"/>
              </w:rPr>
            </w:pPr>
            <w:r>
              <w:rPr>
                <w:rFonts w:ascii="Times New Roman" w:hAnsi="Times New Roman"/>
                <w:b/>
                <w:color w:val="000000"/>
                <w:sz w:val="24"/>
                <w:highlight w:val="cyan"/>
              </w:rPr>
              <w:t>G.</w:t>
            </w:r>
          </w:p>
        </w:tc>
        <w:tc>
          <w:tcPr>
            <w:tcW w:w="0" w:type="auto"/>
            <w:tcBorders>
              <w:left w:val="nil"/>
            </w:tcBorders>
            <w:shd w:val="clear" w:color="auto" w:fill="A6A6A6"/>
          </w:tcPr>
          <w:p w14:paraId="744E2B39" w14:textId="77777777" w:rsidR="000804BB" w:rsidRPr="004306E4" w:rsidRDefault="000804BB" w:rsidP="005A620D">
            <w:pPr>
              <w:pStyle w:val="TableParagraph"/>
              <w:rPr>
                <w:rFonts w:ascii="Times New Roman" w:hAnsi="Times New Roman"/>
                <w:noProof/>
                <w:sz w:val="24"/>
              </w:rPr>
            </w:pPr>
          </w:p>
        </w:tc>
        <w:tc>
          <w:tcPr>
            <w:tcW w:w="0" w:type="auto"/>
            <w:gridSpan w:val="2"/>
            <w:shd w:val="clear" w:color="auto" w:fill="A6A6A6"/>
          </w:tcPr>
          <w:p w14:paraId="335F0153" w14:textId="1159DB2C" w:rsidR="000804BB" w:rsidRPr="000804BB" w:rsidRDefault="000804BB" w:rsidP="005A620D">
            <w:pPr>
              <w:pStyle w:val="TableParagraph"/>
              <w:rPr>
                <w:rFonts w:ascii="Times New Roman" w:hAnsi="Times New Roman"/>
                <w:noProof/>
                <w:sz w:val="24"/>
                <w:highlight w:val="cyan"/>
              </w:rPr>
            </w:pPr>
            <w:r>
              <w:rPr>
                <w:rFonts w:ascii="Times New Roman" w:hAnsi="Times New Roman"/>
                <w:b/>
                <w:sz w:val="24"/>
                <w:highlight w:val="cyan"/>
              </w:rPr>
              <w:t>Noteikšana</w:t>
            </w:r>
          </w:p>
        </w:tc>
        <w:tc>
          <w:tcPr>
            <w:tcW w:w="0" w:type="auto"/>
            <w:shd w:val="clear" w:color="auto" w:fill="A6A6A6"/>
            <w:vAlign w:val="center"/>
          </w:tcPr>
          <w:p w14:paraId="5EC29FB9" w14:textId="77777777" w:rsidR="000804BB" w:rsidRPr="004306E4" w:rsidRDefault="000804BB" w:rsidP="005A620D">
            <w:pPr>
              <w:pStyle w:val="TableParagraph"/>
              <w:jc w:val="center"/>
              <w:rPr>
                <w:rFonts w:ascii="Times New Roman" w:hAnsi="Times New Roman"/>
                <w:noProof/>
                <w:sz w:val="24"/>
              </w:rPr>
            </w:pPr>
          </w:p>
        </w:tc>
        <w:tc>
          <w:tcPr>
            <w:tcW w:w="0" w:type="auto"/>
            <w:shd w:val="clear" w:color="auto" w:fill="A6A6A6"/>
            <w:vAlign w:val="center"/>
          </w:tcPr>
          <w:p w14:paraId="6B765C7D" w14:textId="77777777" w:rsidR="000804BB" w:rsidRPr="004306E4" w:rsidRDefault="000804BB" w:rsidP="005A620D">
            <w:pPr>
              <w:pStyle w:val="TableParagraph"/>
              <w:jc w:val="center"/>
              <w:rPr>
                <w:rFonts w:ascii="Times New Roman" w:hAnsi="Times New Roman"/>
                <w:noProof/>
                <w:sz w:val="24"/>
              </w:rPr>
            </w:pPr>
          </w:p>
        </w:tc>
      </w:tr>
      <w:tr w:rsidR="00B4257D" w:rsidRPr="004306E4" w14:paraId="37C50878" w14:textId="77777777" w:rsidTr="000804BB">
        <w:tc>
          <w:tcPr>
            <w:tcW w:w="0" w:type="auto"/>
            <w:gridSpan w:val="2"/>
          </w:tcPr>
          <w:p w14:paraId="0DE08AE5" w14:textId="77777777" w:rsidR="00B4257D" w:rsidRPr="004306E4" w:rsidRDefault="00B4257D" w:rsidP="005A620D">
            <w:pPr>
              <w:pStyle w:val="TableParagraph"/>
              <w:rPr>
                <w:rFonts w:ascii="Times New Roman" w:hAnsi="Times New Roman"/>
                <w:noProof/>
                <w:color w:val="000000"/>
                <w:sz w:val="24"/>
              </w:rPr>
            </w:pPr>
            <w:r>
              <w:rPr>
                <w:rFonts w:ascii="Times New Roman" w:hAnsi="Times New Roman"/>
                <w:color w:val="000000"/>
                <w:sz w:val="24"/>
                <w:highlight w:val="cyan"/>
              </w:rPr>
              <w:t>1.</w:t>
            </w:r>
          </w:p>
        </w:tc>
        <w:tc>
          <w:tcPr>
            <w:tcW w:w="0" w:type="auto"/>
            <w:gridSpan w:val="2"/>
          </w:tcPr>
          <w:p w14:paraId="6D829C92" w14:textId="658F7211" w:rsidR="00B4257D" w:rsidRPr="004306E4" w:rsidRDefault="00B4257D" w:rsidP="005A620D">
            <w:pPr>
              <w:pStyle w:val="TableParagraph"/>
              <w:rPr>
                <w:rFonts w:ascii="Times New Roman" w:hAnsi="Times New Roman"/>
                <w:noProof/>
                <w:sz w:val="24"/>
              </w:rPr>
            </w:pPr>
            <w:r>
              <w:rPr>
                <w:rFonts w:ascii="Times New Roman" w:hAnsi="Times New Roman"/>
                <w:sz w:val="24"/>
                <w:highlight w:val="cyan"/>
              </w:rPr>
              <w:t>Tipam specifiskie fizioloģisko, vizuālo un instrumentālo pazīmju piemēri progresējošu un izveidojušos neparastu stāvokļu laikā</w:t>
            </w:r>
          </w:p>
        </w:tc>
        <w:tc>
          <w:tcPr>
            <w:tcW w:w="0" w:type="auto"/>
            <w:vAlign w:val="center"/>
          </w:tcPr>
          <w:p w14:paraId="6CBE84DC" w14:textId="77777777" w:rsidR="00B4257D" w:rsidRPr="004306E4" w:rsidRDefault="00B4257D" w:rsidP="005A620D">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c>
          <w:tcPr>
            <w:tcW w:w="0" w:type="auto"/>
            <w:vAlign w:val="center"/>
          </w:tcPr>
          <w:p w14:paraId="50E68D3C" w14:textId="77777777" w:rsidR="00B4257D" w:rsidRPr="004306E4" w:rsidRDefault="00B4257D" w:rsidP="005A620D">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r>
      <w:tr w:rsidR="00B4257D" w:rsidRPr="004306E4" w14:paraId="06BB8363" w14:textId="77777777" w:rsidTr="000804BB">
        <w:tc>
          <w:tcPr>
            <w:tcW w:w="0" w:type="auto"/>
            <w:gridSpan w:val="2"/>
          </w:tcPr>
          <w:p w14:paraId="6D20EAF8" w14:textId="412779C9" w:rsidR="00B4257D" w:rsidRPr="00B4257D" w:rsidRDefault="00B4257D" w:rsidP="005A620D">
            <w:pPr>
              <w:pStyle w:val="TableParagraph"/>
              <w:rPr>
                <w:rFonts w:ascii="Times New Roman" w:hAnsi="Times New Roman"/>
                <w:noProof/>
                <w:sz w:val="24"/>
                <w:highlight w:val="cyan"/>
              </w:rPr>
            </w:pPr>
            <w:r>
              <w:rPr>
                <w:rFonts w:ascii="Times New Roman" w:hAnsi="Times New Roman"/>
                <w:sz w:val="24"/>
                <w:highlight w:val="cyan"/>
              </w:rPr>
              <w:t>2.</w:t>
            </w:r>
          </w:p>
        </w:tc>
        <w:tc>
          <w:tcPr>
            <w:tcW w:w="0" w:type="auto"/>
            <w:gridSpan w:val="2"/>
          </w:tcPr>
          <w:p w14:paraId="22E32C73" w14:textId="77777777" w:rsidR="00B4257D" w:rsidRPr="004306E4" w:rsidRDefault="00B4257D" w:rsidP="005A620D">
            <w:pPr>
              <w:pStyle w:val="TableParagraph"/>
              <w:rPr>
                <w:rFonts w:ascii="Times New Roman" w:hAnsi="Times New Roman"/>
                <w:noProof/>
                <w:color w:val="000000"/>
                <w:sz w:val="24"/>
              </w:rPr>
            </w:pPr>
            <w:r>
              <w:rPr>
                <w:rFonts w:ascii="Times New Roman" w:hAnsi="Times New Roman"/>
                <w:color w:val="000000"/>
                <w:sz w:val="24"/>
                <w:highlight w:val="cyan"/>
              </w:rPr>
              <w:t>Garensvere/jauda/sānsvere/orpēšana</w:t>
            </w:r>
          </w:p>
        </w:tc>
        <w:tc>
          <w:tcPr>
            <w:tcW w:w="0" w:type="auto"/>
            <w:vAlign w:val="center"/>
          </w:tcPr>
          <w:p w14:paraId="002CF11A" w14:textId="77777777" w:rsidR="00B4257D" w:rsidRPr="004306E4" w:rsidRDefault="00B4257D" w:rsidP="005A620D">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c>
          <w:tcPr>
            <w:tcW w:w="0" w:type="auto"/>
            <w:vAlign w:val="center"/>
          </w:tcPr>
          <w:p w14:paraId="572A2432" w14:textId="77777777" w:rsidR="00B4257D" w:rsidRPr="004306E4" w:rsidRDefault="00B4257D" w:rsidP="005A620D">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r>
      <w:tr w:rsidR="00B4257D" w:rsidRPr="004306E4" w14:paraId="31CF3627" w14:textId="77777777" w:rsidTr="000804BB">
        <w:tc>
          <w:tcPr>
            <w:tcW w:w="0" w:type="auto"/>
            <w:gridSpan w:val="2"/>
          </w:tcPr>
          <w:p w14:paraId="2EDB49E4" w14:textId="60E42A58" w:rsidR="00B4257D" w:rsidRPr="00B4257D" w:rsidRDefault="00B4257D" w:rsidP="005A620D">
            <w:pPr>
              <w:pStyle w:val="TableParagraph"/>
              <w:rPr>
                <w:rFonts w:ascii="Times New Roman" w:hAnsi="Times New Roman"/>
                <w:noProof/>
                <w:sz w:val="24"/>
                <w:highlight w:val="cyan"/>
              </w:rPr>
            </w:pPr>
            <w:r>
              <w:rPr>
                <w:rFonts w:ascii="Times New Roman" w:hAnsi="Times New Roman"/>
                <w:sz w:val="24"/>
                <w:highlight w:val="cyan"/>
              </w:rPr>
              <w:t>3.</w:t>
            </w:r>
          </w:p>
        </w:tc>
        <w:tc>
          <w:tcPr>
            <w:tcW w:w="0" w:type="auto"/>
            <w:gridSpan w:val="2"/>
          </w:tcPr>
          <w:p w14:paraId="2DAE8493" w14:textId="77777777" w:rsidR="00B4257D" w:rsidRPr="004306E4" w:rsidRDefault="00B4257D" w:rsidP="005A620D">
            <w:pPr>
              <w:pStyle w:val="TableParagraph"/>
              <w:rPr>
                <w:rFonts w:ascii="Times New Roman" w:hAnsi="Times New Roman"/>
                <w:noProof/>
                <w:color w:val="000000"/>
                <w:sz w:val="24"/>
              </w:rPr>
            </w:pPr>
            <w:r>
              <w:rPr>
                <w:rFonts w:ascii="Times New Roman" w:hAnsi="Times New Roman"/>
                <w:color w:val="000000"/>
                <w:sz w:val="24"/>
                <w:highlight w:val="cyan"/>
              </w:rPr>
              <w:t>Efektīva skenēšana (efektīva uzraudzība)</w:t>
            </w:r>
          </w:p>
        </w:tc>
        <w:tc>
          <w:tcPr>
            <w:tcW w:w="0" w:type="auto"/>
            <w:vAlign w:val="center"/>
          </w:tcPr>
          <w:p w14:paraId="1B20BF97" w14:textId="77777777" w:rsidR="00B4257D" w:rsidRPr="004306E4" w:rsidRDefault="00B4257D" w:rsidP="005A620D">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c>
          <w:tcPr>
            <w:tcW w:w="0" w:type="auto"/>
            <w:vAlign w:val="center"/>
          </w:tcPr>
          <w:p w14:paraId="5262C292" w14:textId="77777777" w:rsidR="00B4257D" w:rsidRPr="004306E4" w:rsidRDefault="00B4257D" w:rsidP="005A620D">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r>
      <w:tr w:rsidR="00B4257D" w:rsidRPr="004306E4" w14:paraId="640D1D4B" w14:textId="77777777" w:rsidTr="000804BB">
        <w:tc>
          <w:tcPr>
            <w:tcW w:w="0" w:type="auto"/>
            <w:gridSpan w:val="2"/>
          </w:tcPr>
          <w:p w14:paraId="0A0D5F98" w14:textId="54941DF8" w:rsidR="00B4257D" w:rsidRPr="00B4257D" w:rsidRDefault="00B4257D" w:rsidP="005A620D">
            <w:pPr>
              <w:pStyle w:val="TableParagraph"/>
              <w:rPr>
                <w:rFonts w:ascii="Times New Roman" w:hAnsi="Times New Roman"/>
                <w:noProof/>
                <w:sz w:val="24"/>
                <w:highlight w:val="cyan"/>
              </w:rPr>
            </w:pPr>
            <w:r>
              <w:rPr>
                <w:rFonts w:ascii="Times New Roman" w:hAnsi="Times New Roman"/>
                <w:sz w:val="24"/>
                <w:highlight w:val="cyan"/>
              </w:rPr>
              <w:t>4.</w:t>
            </w:r>
          </w:p>
        </w:tc>
        <w:tc>
          <w:tcPr>
            <w:tcW w:w="0" w:type="auto"/>
            <w:gridSpan w:val="2"/>
          </w:tcPr>
          <w:p w14:paraId="3E190E67" w14:textId="77777777" w:rsidR="00B4257D" w:rsidRPr="004306E4" w:rsidRDefault="00B4257D" w:rsidP="005A620D">
            <w:pPr>
              <w:pStyle w:val="TableParagraph"/>
              <w:rPr>
                <w:rFonts w:ascii="Times New Roman" w:hAnsi="Times New Roman"/>
                <w:noProof/>
                <w:color w:val="000000"/>
                <w:sz w:val="24"/>
              </w:rPr>
            </w:pPr>
            <w:r>
              <w:rPr>
                <w:rFonts w:ascii="Times New Roman" w:hAnsi="Times New Roman"/>
                <w:color w:val="000000"/>
                <w:sz w:val="24"/>
                <w:highlight w:val="cyan"/>
              </w:rPr>
              <w:t>Tipam raksturīgās sistēmas un orientieri aizsardzībai pret iekritienu</w:t>
            </w:r>
          </w:p>
        </w:tc>
        <w:tc>
          <w:tcPr>
            <w:tcW w:w="0" w:type="auto"/>
            <w:vAlign w:val="center"/>
          </w:tcPr>
          <w:p w14:paraId="624A6A7F" w14:textId="77777777" w:rsidR="00B4257D" w:rsidRPr="004306E4" w:rsidRDefault="00B4257D" w:rsidP="005A620D">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c>
          <w:tcPr>
            <w:tcW w:w="0" w:type="auto"/>
            <w:vAlign w:val="center"/>
          </w:tcPr>
          <w:p w14:paraId="5BE46540" w14:textId="77777777" w:rsidR="00B4257D" w:rsidRPr="004306E4" w:rsidRDefault="00B4257D" w:rsidP="005A620D">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r>
      <w:tr w:rsidR="00B4257D" w:rsidRPr="004306E4" w14:paraId="131DD738" w14:textId="77777777" w:rsidTr="000804BB">
        <w:tc>
          <w:tcPr>
            <w:tcW w:w="0" w:type="auto"/>
            <w:gridSpan w:val="2"/>
          </w:tcPr>
          <w:p w14:paraId="66F1D112" w14:textId="1D64AE53" w:rsidR="00B4257D" w:rsidRPr="00B4257D" w:rsidRDefault="00B4257D" w:rsidP="005A620D">
            <w:pPr>
              <w:pStyle w:val="TableParagraph"/>
              <w:rPr>
                <w:rFonts w:ascii="Times New Roman" w:hAnsi="Times New Roman"/>
                <w:noProof/>
                <w:sz w:val="24"/>
                <w:highlight w:val="cyan"/>
              </w:rPr>
            </w:pPr>
            <w:r>
              <w:rPr>
                <w:rFonts w:ascii="Times New Roman" w:hAnsi="Times New Roman"/>
                <w:sz w:val="24"/>
                <w:highlight w:val="cyan"/>
              </w:rPr>
              <w:t>5.</w:t>
            </w:r>
          </w:p>
        </w:tc>
        <w:tc>
          <w:tcPr>
            <w:tcW w:w="0" w:type="auto"/>
            <w:gridSpan w:val="2"/>
          </w:tcPr>
          <w:p w14:paraId="65EE8CDC" w14:textId="77777777" w:rsidR="00B4257D" w:rsidRPr="004306E4" w:rsidRDefault="00B4257D" w:rsidP="005A620D">
            <w:pPr>
              <w:pStyle w:val="TableParagraph"/>
              <w:rPr>
                <w:rFonts w:ascii="Times New Roman" w:hAnsi="Times New Roman"/>
                <w:noProof/>
                <w:color w:val="000000"/>
                <w:sz w:val="24"/>
              </w:rPr>
            </w:pPr>
            <w:r>
              <w:rPr>
                <w:rFonts w:ascii="Times New Roman" w:hAnsi="Times New Roman"/>
                <w:color w:val="000000"/>
                <w:sz w:val="24"/>
                <w:highlight w:val="cyan"/>
              </w:rPr>
              <w:t>Kritēriji iekritienu un neparastu stāvokļu noteikšanai</w:t>
            </w:r>
          </w:p>
        </w:tc>
        <w:tc>
          <w:tcPr>
            <w:tcW w:w="0" w:type="auto"/>
            <w:vAlign w:val="center"/>
          </w:tcPr>
          <w:p w14:paraId="0B9EAE4A" w14:textId="77777777" w:rsidR="00B4257D" w:rsidRPr="004306E4" w:rsidRDefault="00B4257D" w:rsidP="005A620D">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c>
          <w:tcPr>
            <w:tcW w:w="0" w:type="auto"/>
            <w:vAlign w:val="center"/>
          </w:tcPr>
          <w:p w14:paraId="6191029B" w14:textId="77777777" w:rsidR="00B4257D" w:rsidRPr="004306E4" w:rsidRDefault="00B4257D" w:rsidP="005A620D">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r>
      <w:tr w:rsidR="005A620D" w:rsidRPr="004306E4" w14:paraId="56607D0D" w14:textId="77777777" w:rsidTr="000804BB">
        <w:tc>
          <w:tcPr>
            <w:tcW w:w="0" w:type="auto"/>
            <w:gridSpan w:val="2"/>
            <w:shd w:val="clear" w:color="auto" w:fill="A6A6A6"/>
          </w:tcPr>
          <w:p w14:paraId="7AD629D3" w14:textId="77777777" w:rsidR="007A2526" w:rsidRPr="004306E4" w:rsidRDefault="007A2526" w:rsidP="005A620D">
            <w:pPr>
              <w:pStyle w:val="TableParagraph"/>
              <w:rPr>
                <w:rFonts w:ascii="Times New Roman" w:hAnsi="Times New Roman"/>
                <w:b/>
                <w:noProof/>
                <w:color w:val="000000"/>
                <w:sz w:val="24"/>
              </w:rPr>
            </w:pPr>
            <w:r>
              <w:rPr>
                <w:rFonts w:ascii="Times New Roman" w:hAnsi="Times New Roman"/>
                <w:b/>
                <w:color w:val="000000"/>
                <w:sz w:val="24"/>
                <w:highlight w:val="cyan"/>
              </w:rPr>
              <w:t>H.</w:t>
            </w:r>
          </w:p>
        </w:tc>
        <w:tc>
          <w:tcPr>
            <w:tcW w:w="0" w:type="auto"/>
            <w:gridSpan w:val="2"/>
            <w:shd w:val="clear" w:color="auto" w:fill="A6A6A6"/>
          </w:tcPr>
          <w:p w14:paraId="050F837C" w14:textId="77777777" w:rsidR="007A2526" w:rsidRPr="004306E4" w:rsidRDefault="007A2526" w:rsidP="005A620D">
            <w:pPr>
              <w:pStyle w:val="TableParagraph"/>
              <w:rPr>
                <w:rFonts w:ascii="Times New Roman" w:hAnsi="Times New Roman"/>
                <w:b/>
                <w:noProof/>
                <w:color w:val="000000"/>
                <w:sz w:val="24"/>
              </w:rPr>
            </w:pPr>
            <w:r>
              <w:rPr>
                <w:rFonts w:ascii="Times New Roman" w:hAnsi="Times New Roman"/>
                <w:b/>
                <w:color w:val="000000"/>
                <w:sz w:val="24"/>
                <w:highlight w:val="cyan"/>
              </w:rPr>
              <w:t>Sistēmas darbības traucējumi</w:t>
            </w:r>
          </w:p>
          <w:p w14:paraId="3F33DB07" w14:textId="13CEACDB" w:rsidR="007A2526" w:rsidRPr="004306E4" w:rsidRDefault="007A2526" w:rsidP="005A620D">
            <w:pPr>
              <w:pStyle w:val="TableParagraph"/>
              <w:rPr>
                <w:rFonts w:ascii="Times New Roman" w:hAnsi="Times New Roman"/>
                <w:noProof/>
                <w:color w:val="000000"/>
                <w:sz w:val="24"/>
              </w:rPr>
            </w:pPr>
            <w:r>
              <w:rPr>
                <w:rFonts w:ascii="Times New Roman" w:hAnsi="Times New Roman"/>
                <w:color w:val="000000"/>
                <w:sz w:val="24"/>
                <w:highlight w:val="cyan"/>
              </w:rPr>
              <w:t>(tostarp neatliekamā rīcība un turpmākie ekspluatācijas apsvērumi (attiecīgos gadījumos))</w:t>
            </w:r>
          </w:p>
        </w:tc>
        <w:tc>
          <w:tcPr>
            <w:tcW w:w="0" w:type="auto"/>
            <w:shd w:val="clear" w:color="auto" w:fill="A6A6A6"/>
            <w:vAlign w:val="center"/>
          </w:tcPr>
          <w:p w14:paraId="4366711C" w14:textId="77777777" w:rsidR="007A2526" w:rsidRPr="004306E4" w:rsidRDefault="007A2526" w:rsidP="005A620D">
            <w:pPr>
              <w:pStyle w:val="TableParagraph"/>
              <w:jc w:val="center"/>
              <w:rPr>
                <w:rFonts w:ascii="Times New Roman" w:hAnsi="Times New Roman"/>
                <w:noProof/>
                <w:sz w:val="24"/>
              </w:rPr>
            </w:pPr>
          </w:p>
        </w:tc>
        <w:tc>
          <w:tcPr>
            <w:tcW w:w="0" w:type="auto"/>
            <w:shd w:val="clear" w:color="auto" w:fill="A6A6A6"/>
            <w:vAlign w:val="center"/>
          </w:tcPr>
          <w:p w14:paraId="4C0E29A5" w14:textId="77777777" w:rsidR="007A2526" w:rsidRPr="004306E4" w:rsidRDefault="007A2526" w:rsidP="005A620D">
            <w:pPr>
              <w:pStyle w:val="TableParagraph"/>
              <w:jc w:val="center"/>
              <w:rPr>
                <w:rFonts w:ascii="Times New Roman" w:hAnsi="Times New Roman"/>
                <w:noProof/>
                <w:sz w:val="24"/>
              </w:rPr>
            </w:pPr>
          </w:p>
        </w:tc>
      </w:tr>
      <w:tr w:rsidR="00B4257D" w:rsidRPr="004306E4" w14:paraId="2C166BB3" w14:textId="77777777" w:rsidTr="000804BB">
        <w:tc>
          <w:tcPr>
            <w:tcW w:w="0" w:type="auto"/>
            <w:gridSpan w:val="2"/>
          </w:tcPr>
          <w:p w14:paraId="4EAA3AF5" w14:textId="77777777" w:rsidR="007A2526" w:rsidRPr="000804BB" w:rsidRDefault="007A2526" w:rsidP="005A620D">
            <w:pPr>
              <w:pStyle w:val="TableParagraph"/>
              <w:rPr>
                <w:rFonts w:ascii="Times New Roman" w:hAnsi="Times New Roman"/>
                <w:noProof/>
                <w:color w:val="000000"/>
                <w:sz w:val="24"/>
                <w:highlight w:val="cyan"/>
              </w:rPr>
            </w:pPr>
            <w:r>
              <w:rPr>
                <w:rFonts w:ascii="Times New Roman" w:hAnsi="Times New Roman"/>
                <w:color w:val="000000"/>
                <w:sz w:val="24"/>
                <w:highlight w:val="cyan"/>
              </w:rPr>
              <w:t>1.</w:t>
            </w:r>
          </w:p>
        </w:tc>
        <w:tc>
          <w:tcPr>
            <w:tcW w:w="0" w:type="auto"/>
            <w:gridSpan w:val="2"/>
          </w:tcPr>
          <w:p w14:paraId="73A49DAC" w14:textId="77777777" w:rsidR="007A2526" w:rsidRPr="004306E4" w:rsidRDefault="007A2526" w:rsidP="005A620D">
            <w:pPr>
              <w:pStyle w:val="TableParagraph"/>
              <w:rPr>
                <w:rFonts w:ascii="Times New Roman" w:hAnsi="Times New Roman"/>
                <w:noProof/>
                <w:color w:val="000000"/>
                <w:sz w:val="24"/>
              </w:rPr>
            </w:pPr>
            <w:r>
              <w:rPr>
                <w:rFonts w:ascii="Times New Roman" w:hAnsi="Times New Roman"/>
                <w:color w:val="000000"/>
                <w:sz w:val="24"/>
                <w:highlight w:val="cyan"/>
              </w:rPr>
              <w:t>Lidojuma vadības defekti</w:t>
            </w:r>
          </w:p>
        </w:tc>
        <w:tc>
          <w:tcPr>
            <w:tcW w:w="0" w:type="auto"/>
            <w:vAlign w:val="center"/>
          </w:tcPr>
          <w:p w14:paraId="0D41B311" w14:textId="77777777" w:rsidR="007A2526" w:rsidRPr="004306E4" w:rsidRDefault="007A2526" w:rsidP="005A620D">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c>
          <w:tcPr>
            <w:tcW w:w="0" w:type="auto"/>
            <w:vAlign w:val="center"/>
          </w:tcPr>
          <w:p w14:paraId="2C7F5617" w14:textId="77777777" w:rsidR="007A2526" w:rsidRPr="004306E4" w:rsidRDefault="007A2526" w:rsidP="005A620D">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r>
      <w:tr w:rsidR="000804BB" w:rsidRPr="004306E4" w14:paraId="3EC4B48B" w14:textId="77777777" w:rsidTr="000804BB">
        <w:tc>
          <w:tcPr>
            <w:tcW w:w="418" w:type="dxa"/>
            <w:gridSpan w:val="2"/>
          </w:tcPr>
          <w:p w14:paraId="4F777C33" w14:textId="741D0F5D" w:rsidR="007A2526" w:rsidRPr="000804BB" w:rsidRDefault="007A2526" w:rsidP="006B31BC">
            <w:pPr>
              <w:pStyle w:val="TableParagraph"/>
              <w:jc w:val="both"/>
              <w:rPr>
                <w:rFonts w:ascii="Times New Roman" w:hAnsi="Times New Roman"/>
                <w:noProof/>
                <w:sz w:val="24"/>
                <w:highlight w:val="cyan"/>
              </w:rPr>
            </w:pPr>
            <w:r>
              <w:rPr>
                <w:rFonts w:ascii="Times New Roman" w:hAnsi="Times New Roman"/>
                <w:sz w:val="24"/>
                <w:highlight w:val="cyan"/>
              </w:rPr>
              <w:t>2.</w:t>
            </w:r>
          </w:p>
        </w:tc>
        <w:tc>
          <w:tcPr>
            <w:tcW w:w="5648" w:type="dxa"/>
            <w:gridSpan w:val="2"/>
          </w:tcPr>
          <w:p w14:paraId="35E49814" w14:textId="77777777" w:rsidR="007A2526" w:rsidRPr="004306E4" w:rsidRDefault="007A2526" w:rsidP="006B31BC">
            <w:pPr>
              <w:pStyle w:val="TableParagraph"/>
              <w:jc w:val="both"/>
              <w:rPr>
                <w:rFonts w:ascii="Times New Roman" w:hAnsi="Times New Roman"/>
                <w:noProof/>
                <w:color w:val="000000"/>
                <w:sz w:val="24"/>
              </w:rPr>
            </w:pPr>
            <w:r>
              <w:rPr>
                <w:rFonts w:ascii="Times New Roman" w:hAnsi="Times New Roman"/>
                <w:color w:val="000000"/>
                <w:sz w:val="24"/>
                <w:highlight w:val="cyan"/>
              </w:rPr>
              <w:t>Dzinēja atteice (daļēja vai pilnīga)</w:t>
            </w:r>
          </w:p>
        </w:tc>
        <w:tc>
          <w:tcPr>
            <w:tcW w:w="1583" w:type="dxa"/>
            <w:vAlign w:val="center"/>
          </w:tcPr>
          <w:p w14:paraId="1DAB1228" w14:textId="77777777" w:rsidR="007A2526" w:rsidRPr="004306E4" w:rsidRDefault="007A2526" w:rsidP="000804BB">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c>
          <w:tcPr>
            <w:tcW w:w="1558" w:type="dxa"/>
            <w:vAlign w:val="center"/>
          </w:tcPr>
          <w:p w14:paraId="46E448AB" w14:textId="77777777" w:rsidR="007A2526" w:rsidRPr="004306E4" w:rsidRDefault="007A2526" w:rsidP="000804BB">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r>
      <w:tr w:rsidR="000804BB" w:rsidRPr="004306E4" w14:paraId="0E9B5E8C" w14:textId="77777777" w:rsidTr="000804BB">
        <w:tc>
          <w:tcPr>
            <w:tcW w:w="418" w:type="dxa"/>
            <w:gridSpan w:val="2"/>
          </w:tcPr>
          <w:p w14:paraId="1B4F0BF8" w14:textId="77777777" w:rsidR="007A2526" w:rsidRPr="000804BB" w:rsidRDefault="007A2526" w:rsidP="006B31BC">
            <w:pPr>
              <w:pStyle w:val="TableParagraph"/>
              <w:jc w:val="both"/>
              <w:rPr>
                <w:rFonts w:ascii="Times New Roman" w:hAnsi="Times New Roman"/>
                <w:noProof/>
                <w:sz w:val="24"/>
                <w:highlight w:val="cyan"/>
              </w:rPr>
            </w:pPr>
            <w:r>
              <w:rPr>
                <w:rFonts w:ascii="Times New Roman" w:hAnsi="Times New Roman"/>
                <w:sz w:val="24"/>
                <w:highlight w:val="cyan"/>
              </w:rPr>
              <w:t>3.</w:t>
            </w:r>
          </w:p>
        </w:tc>
        <w:tc>
          <w:tcPr>
            <w:tcW w:w="5648" w:type="dxa"/>
            <w:gridSpan w:val="2"/>
          </w:tcPr>
          <w:p w14:paraId="428AE9E8" w14:textId="77777777" w:rsidR="007A2526" w:rsidRPr="004306E4" w:rsidRDefault="007A2526" w:rsidP="006B31BC">
            <w:pPr>
              <w:pStyle w:val="TableParagraph"/>
              <w:jc w:val="both"/>
              <w:rPr>
                <w:rFonts w:ascii="Times New Roman" w:hAnsi="Times New Roman"/>
                <w:noProof/>
                <w:color w:val="000000"/>
                <w:sz w:val="24"/>
              </w:rPr>
            </w:pPr>
            <w:r>
              <w:rPr>
                <w:rFonts w:ascii="Times New Roman" w:hAnsi="Times New Roman"/>
                <w:color w:val="000000"/>
                <w:sz w:val="24"/>
                <w:highlight w:val="cyan"/>
              </w:rPr>
              <w:t>Instrumentu bojājumi</w:t>
            </w:r>
          </w:p>
        </w:tc>
        <w:tc>
          <w:tcPr>
            <w:tcW w:w="1583" w:type="dxa"/>
            <w:vAlign w:val="center"/>
          </w:tcPr>
          <w:p w14:paraId="663C47B0" w14:textId="77777777" w:rsidR="007A2526" w:rsidRPr="004306E4" w:rsidRDefault="007A2526" w:rsidP="000804BB">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c>
          <w:tcPr>
            <w:tcW w:w="1558" w:type="dxa"/>
            <w:vAlign w:val="center"/>
          </w:tcPr>
          <w:p w14:paraId="3197260C" w14:textId="77777777" w:rsidR="007A2526" w:rsidRPr="004306E4" w:rsidRDefault="007A2526" w:rsidP="000804BB">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r>
      <w:tr w:rsidR="000804BB" w:rsidRPr="004306E4" w14:paraId="10CC581A" w14:textId="77777777" w:rsidTr="000804BB">
        <w:tc>
          <w:tcPr>
            <w:tcW w:w="418" w:type="dxa"/>
            <w:gridSpan w:val="2"/>
          </w:tcPr>
          <w:p w14:paraId="7986DF92" w14:textId="77777777" w:rsidR="007A2526" w:rsidRPr="000804BB" w:rsidRDefault="007A2526" w:rsidP="006B31BC">
            <w:pPr>
              <w:pStyle w:val="TableParagraph"/>
              <w:jc w:val="both"/>
              <w:rPr>
                <w:rFonts w:ascii="Times New Roman" w:hAnsi="Times New Roman"/>
                <w:noProof/>
                <w:color w:val="000000"/>
                <w:sz w:val="24"/>
                <w:highlight w:val="cyan"/>
              </w:rPr>
            </w:pPr>
            <w:r>
              <w:rPr>
                <w:rFonts w:ascii="Times New Roman" w:hAnsi="Times New Roman"/>
                <w:color w:val="000000"/>
                <w:sz w:val="24"/>
                <w:highlight w:val="cyan"/>
              </w:rPr>
              <w:t>4.</w:t>
            </w:r>
          </w:p>
        </w:tc>
        <w:tc>
          <w:tcPr>
            <w:tcW w:w="5648" w:type="dxa"/>
            <w:gridSpan w:val="2"/>
          </w:tcPr>
          <w:p w14:paraId="463BE584" w14:textId="77777777" w:rsidR="007A2526" w:rsidRPr="004306E4" w:rsidRDefault="007A2526" w:rsidP="006B31BC">
            <w:pPr>
              <w:pStyle w:val="TableParagraph"/>
              <w:jc w:val="both"/>
              <w:rPr>
                <w:rFonts w:ascii="Times New Roman" w:hAnsi="Times New Roman"/>
                <w:noProof/>
                <w:color w:val="000000"/>
                <w:sz w:val="24"/>
              </w:rPr>
            </w:pPr>
            <w:r>
              <w:rPr>
                <w:rFonts w:ascii="Times New Roman" w:hAnsi="Times New Roman"/>
                <w:color w:val="000000"/>
                <w:sz w:val="24"/>
                <w:highlight w:val="cyan"/>
              </w:rPr>
              <w:t xml:space="preserve">Droša gaisa ātruma zaudēšana (skat. arī šo </w:t>
            </w:r>
            <w:r>
              <w:rPr>
                <w:rFonts w:ascii="Times New Roman" w:hAnsi="Times New Roman"/>
                <w:i/>
                <w:iCs/>
                <w:color w:val="000000"/>
                <w:sz w:val="24"/>
                <w:highlight w:val="cyan"/>
              </w:rPr>
              <w:t>AMC</w:t>
            </w:r>
            <w:r>
              <w:rPr>
                <w:rFonts w:ascii="Times New Roman" w:hAnsi="Times New Roman"/>
                <w:color w:val="000000"/>
                <w:sz w:val="24"/>
                <w:highlight w:val="cyan"/>
              </w:rPr>
              <w:t xml:space="preserve"> lb) punktu)</w:t>
            </w:r>
          </w:p>
        </w:tc>
        <w:tc>
          <w:tcPr>
            <w:tcW w:w="1583" w:type="dxa"/>
            <w:vAlign w:val="center"/>
          </w:tcPr>
          <w:p w14:paraId="054B8FB3" w14:textId="77777777" w:rsidR="007A2526" w:rsidRPr="004306E4" w:rsidRDefault="007A2526" w:rsidP="000804BB">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c>
          <w:tcPr>
            <w:tcW w:w="1558" w:type="dxa"/>
            <w:vAlign w:val="center"/>
          </w:tcPr>
          <w:p w14:paraId="777CFB94" w14:textId="77777777" w:rsidR="007A2526" w:rsidRPr="004306E4" w:rsidRDefault="007A2526" w:rsidP="000804BB">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r>
      <w:tr w:rsidR="000804BB" w:rsidRPr="004306E4" w14:paraId="52AED86B" w14:textId="77777777" w:rsidTr="000804BB">
        <w:tc>
          <w:tcPr>
            <w:tcW w:w="418" w:type="dxa"/>
            <w:gridSpan w:val="2"/>
          </w:tcPr>
          <w:p w14:paraId="0A5C9053" w14:textId="19E35F3E" w:rsidR="007A2526" w:rsidRPr="000804BB" w:rsidRDefault="007A2526" w:rsidP="006B31BC">
            <w:pPr>
              <w:pStyle w:val="TableParagraph"/>
              <w:jc w:val="both"/>
              <w:rPr>
                <w:rFonts w:ascii="Times New Roman" w:hAnsi="Times New Roman"/>
                <w:noProof/>
                <w:sz w:val="24"/>
                <w:highlight w:val="cyan"/>
              </w:rPr>
            </w:pPr>
            <w:r>
              <w:rPr>
                <w:rFonts w:ascii="Times New Roman" w:hAnsi="Times New Roman"/>
                <w:sz w:val="24"/>
                <w:highlight w:val="cyan"/>
              </w:rPr>
              <w:t>5.</w:t>
            </w:r>
          </w:p>
        </w:tc>
        <w:tc>
          <w:tcPr>
            <w:tcW w:w="5648" w:type="dxa"/>
            <w:gridSpan w:val="2"/>
          </w:tcPr>
          <w:p w14:paraId="1C198071" w14:textId="77777777" w:rsidR="007A2526" w:rsidRPr="004306E4" w:rsidRDefault="007A2526" w:rsidP="006B31BC">
            <w:pPr>
              <w:pStyle w:val="TableParagraph"/>
              <w:jc w:val="both"/>
              <w:rPr>
                <w:rFonts w:ascii="Times New Roman" w:hAnsi="Times New Roman"/>
                <w:noProof/>
                <w:color w:val="000000"/>
                <w:sz w:val="24"/>
              </w:rPr>
            </w:pPr>
            <w:r>
              <w:rPr>
                <w:rFonts w:ascii="Times New Roman" w:hAnsi="Times New Roman"/>
                <w:color w:val="000000"/>
                <w:sz w:val="24"/>
                <w:highlight w:val="cyan"/>
              </w:rPr>
              <w:t>Automatizācijas kļūmes</w:t>
            </w:r>
          </w:p>
        </w:tc>
        <w:tc>
          <w:tcPr>
            <w:tcW w:w="1583" w:type="dxa"/>
            <w:vAlign w:val="center"/>
          </w:tcPr>
          <w:p w14:paraId="1961430C" w14:textId="77777777" w:rsidR="007A2526" w:rsidRPr="004306E4" w:rsidRDefault="007A2526" w:rsidP="000804BB">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c>
          <w:tcPr>
            <w:tcW w:w="1558" w:type="dxa"/>
            <w:vAlign w:val="center"/>
          </w:tcPr>
          <w:p w14:paraId="4355EE96" w14:textId="77777777" w:rsidR="007A2526" w:rsidRPr="004306E4" w:rsidRDefault="007A2526" w:rsidP="000804BB">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r>
      <w:tr w:rsidR="000804BB" w:rsidRPr="004306E4" w14:paraId="0BA2D41C" w14:textId="77777777" w:rsidTr="000804BB">
        <w:tc>
          <w:tcPr>
            <w:tcW w:w="418" w:type="dxa"/>
            <w:gridSpan w:val="2"/>
          </w:tcPr>
          <w:p w14:paraId="18B1583D" w14:textId="77777777" w:rsidR="007A2526" w:rsidRPr="000804BB" w:rsidRDefault="007A2526" w:rsidP="006B31BC">
            <w:pPr>
              <w:pStyle w:val="TableParagraph"/>
              <w:jc w:val="both"/>
              <w:rPr>
                <w:rFonts w:ascii="Times New Roman" w:hAnsi="Times New Roman"/>
                <w:noProof/>
                <w:sz w:val="24"/>
                <w:highlight w:val="cyan"/>
              </w:rPr>
            </w:pPr>
            <w:r>
              <w:rPr>
                <w:rFonts w:ascii="Times New Roman" w:hAnsi="Times New Roman"/>
                <w:sz w:val="24"/>
                <w:highlight w:val="cyan"/>
              </w:rPr>
              <w:t>6.</w:t>
            </w:r>
          </w:p>
        </w:tc>
        <w:tc>
          <w:tcPr>
            <w:tcW w:w="5648" w:type="dxa"/>
            <w:gridSpan w:val="2"/>
          </w:tcPr>
          <w:p w14:paraId="6692EE0E" w14:textId="77777777" w:rsidR="007A2526" w:rsidRPr="004306E4" w:rsidRDefault="007A2526" w:rsidP="006B31BC">
            <w:pPr>
              <w:pStyle w:val="TableParagraph"/>
              <w:jc w:val="both"/>
              <w:rPr>
                <w:rFonts w:ascii="Times New Roman" w:hAnsi="Times New Roman"/>
                <w:noProof/>
                <w:color w:val="000000"/>
                <w:sz w:val="24"/>
              </w:rPr>
            </w:pPr>
            <w:r>
              <w:rPr>
                <w:rFonts w:ascii="Times New Roman" w:hAnsi="Times New Roman"/>
                <w:color w:val="000000"/>
                <w:sz w:val="24"/>
                <w:highlight w:val="cyan"/>
              </w:rPr>
              <w:t>Lidojuma vadības elektriskās sistēmas (</w:t>
            </w:r>
            <w:r>
              <w:rPr>
                <w:rFonts w:ascii="Times New Roman" w:hAnsi="Times New Roman"/>
                <w:i/>
                <w:iCs/>
                <w:color w:val="000000"/>
                <w:sz w:val="24"/>
                <w:highlight w:val="cyan"/>
              </w:rPr>
              <w:t>FBW</w:t>
            </w:r>
            <w:r>
              <w:rPr>
                <w:rFonts w:ascii="Times New Roman" w:hAnsi="Times New Roman"/>
                <w:color w:val="000000"/>
                <w:sz w:val="24"/>
                <w:highlight w:val="cyan"/>
              </w:rPr>
              <w:t>) aizsardzības pasliktināšanās</w:t>
            </w:r>
          </w:p>
        </w:tc>
        <w:tc>
          <w:tcPr>
            <w:tcW w:w="1583" w:type="dxa"/>
            <w:vAlign w:val="center"/>
          </w:tcPr>
          <w:p w14:paraId="2DC37D62" w14:textId="77777777" w:rsidR="007A2526" w:rsidRPr="004306E4" w:rsidRDefault="007A2526" w:rsidP="000804BB">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c>
          <w:tcPr>
            <w:tcW w:w="1558" w:type="dxa"/>
            <w:vAlign w:val="center"/>
          </w:tcPr>
          <w:p w14:paraId="3FADDA77" w14:textId="77777777" w:rsidR="007A2526" w:rsidRPr="004306E4" w:rsidRDefault="007A2526" w:rsidP="000804BB">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r>
      <w:tr w:rsidR="000804BB" w:rsidRPr="004306E4" w14:paraId="614DDFE2" w14:textId="77777777" w:rsidTr="000804BB">
        <w:tc>
          <w:tcPr>
            <w:tcW w:w="418" w:type="dxa"/>
            <w:gridSpan w:val="2"/>
          </w:tcPr>
          <w:p w14:paraId="00AFF797" w14:textId="77777777" w:rsidR="007A2526" w:rsidRPr="000804BB" w:rsidRDefault="007A2526" w:rsidP="006B31BC">
            <w:pPr>
              <w:pStyle w:val="TableParagraph"/>
              <w:jc w:val="both"/>
              <w:rPr>
                <w:rFonts w:ascii="Times New Roman" w:hAnsi="Times New Roman"/>
                <w:noProof/>
                <w:sz w:val="24"/>
                <w:highlight w:val="cyan"/>
              </w:rPr>
            </w:pPr>
            <w:r>
              <w:rPr>
                <w:rFonts w:ascii="Times New Roman" w:hAnsi="Times New Roman"/>
                <w:sz w:val="24"/>
                <w:highlight w:val="cyan"/>
              </w:rPr>
              <w:lastRenderedPageBreak/>
              <w:t>7.</w:t>
            </w:r>
          </w:p>
        </w:tc>
        <w:tc>
          <w:tcPr>
            <w:tcW w:w="5648" w:type="dxa"/>
            <w:gridSpan w:val="2"/>
          </w:tcPr>
          <w:p w14:paraId="79B9FEEB" w14:textId="3FF9D863" w:rsidR="007A2526" w:rsidRPr="004306E4" w:rsidRDefault="007A2526" w:rsidP="006B31BC">
            <w:pPr>
              <w:pStyle w:val="TableParagraph"/>
              <w:jc w:val="both"/>
              <w:rPr>
                <w:rFonts w:ascii="Times New Roman" w:hAnsi="Times New Roman"/>
                <w:noProof/>
                <w:color w:val="000000"/>
                <w:sz w:val="24"/>
              </w:rPr>
            </w:pPr>
            <w:r>
              <w:rPr>
                <w:rFonts w:ascii="Times New Roman" w:hAnsi="Times New Roman"/>
                <w:color w:val="000000"/>
                <w:sz w:val="24"/>
                <w:highlight w:val="cyan"/>
              </w:rPr>
              <w:t>Kļūmes sistēmā aizsardzībai pret iekritienu, tostarp sistēmās brīdināšanai par apledojumu</w:t>
            </w:r>
          </w:p>
        </w:tc>
        <w:tc>
          <w:tcPr>
            <w:tcW w:w="1583" w:type="dxa"/>
            <w:vAlign w:val="center"/>
          </w:tcPr>
          <w:p w14:paraId="6F757DDF" w14:textId="77777777" w:rsidR="007A2526" w:rsidRPr="004306E4" w:rsidRDefault="007A2526" w:rsidP="000804BB">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c>
          <w:tcPr>
            <w:tcW w:w="1558" w:type="dxa"/>
            <w:vAlign w:val="center"/>
          </w:tcPr>
          <w:p w14:paraId="096ACD2D" w14:textId="77777777" w:rsidR="007A2526" w:rsidRPr="004306E4" w:rsidRDefault="007A2526" w:rsidP="000804BB">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r>
    </w:tbl>
    <w:p w14:paraId="0392C536" w14:textId="45C778AE" w:rsidR="007A2526" w:rsidRPr="004306E4" w:rsidRDefault="007A2526" w:rsidP="006B31BC">
      <w:pPr>
        <w:pStyle w:val="Pamatteksts"/>
        <w:jc w:val="both"/>
        <w:rPr>
          <w:rFonts w:ascii="Times New Roman" w:hAnsi="Times New Roman"/>
          <w:b/>
          <w:noProof/>
          <w:sz w:val="24"/>
        </w:rPr>
      </w:pPr>
    </w:p>
    <w:p w14:paraId="30A44F82" w14:textId="3BC9153D" w:rsidR="007A2526" w:rsidRDefault="007A2526" w:rsidP="00025CA2">
      <w:pPr>
        <w:pStyle w:val="Pamatteksts"/>
        <w:keepNext/>
        <w:keepLines/>
        <w:ind w:left="284" w:hanging="284"/>
        <w:jc w:val="both"/>
        <w:rPr>
          <w:rFonts w:ascii="Times New Roman" w:hAnsi="Times New Roman"/>
          <w:noProof/>
          <w:color w:val="000000"/>
          <w:sz w:val="24"/>
        </w:rPr>
      </w:pPr>
      <w:r>
        <w:rPr>
          <w:rFonts w:ascii="Times New Roman" w:hAnsi="Times New Roman"/>
          <w:sz w:val="24"/>
          <w:highlight w:val="cyan"/>
        </w:rPr>
        <w:t>lb) lidojuma trajektorijas vadība (manuāla vai automātiska (attiecīgos gadījumos)) laikā, kad ir indikācijas par nedrošu gaisa ātrumu un citas kļūmes lielā absolūtajā augstumā, lidmašīnās, kuru maksimālais kreisēšanas augstums pārsniedz FL300</w:t>
      </w:r>
    </w:p>
    <w:p w14:paraId="7E9F125F" w14:textId="77777777" w:rsidR="00D80B8E" w:rsidRPr="004306E4" w:rsidRDefault="00D80B8E" w:rsidP="00D80B8E">
      <w:pPr>
        <w:pStyle w:val="Pamatteksts"/>
        <w:ind w:left="284" w:hanging="284"/>
        <w:jc w:val="both"/>
        <w:rPr>
          <w:rFonts w:ascii="Times New Roman" w:hAnsi="Times New Roman"/>
          <w:noProof/>
          <w:sz w:val="24"/>
        </w:rPr>
      </w:pPr>
    </w:p>
    <w:p w14:paraId="2A8AEC1E" w14:textId="77777777" w:rsidR="007A2526" w:rsidRPr="004306E4" w:rsidRDefault="007A2526" w:rsidP="00D80B8E">
      <w:pPr>
        <w:pStyle w:val="Pamatteksts"/>
        <w:ind w:left="284"/>
        <w:jc w:val="both"/>
        <w:rPr>
          <w:rFonts w:ascii="Times New Roman" w:hAnsi="Times New Roman"/>
          <w:noProof/>
          <w:color w:val="000000"/>
          <w:sz w:val="24"/>
        </w:rPr>
      </w:pPr>
      <w:r>
        <w:rPr>
          <w:rFonts w:ascii="Times New Roman" w:hAnsi="Times New Roman"/>
          <w:color w:val="000000"/>
          <w:sz w:val="24"/>
          <w:highlight w:val="cyan"/>
        </w:rPr>
        <w:t>Turpmāk norādītie mācību elementi ir jāiekļauj tipa kvalifikācijas mācību kursos lidmašīnām, kuru maksimālais kreisēšanas augstums pārsniedz FL300:</w:t>
      </w:r>
    </w:p>
    <w:p w14:paraId="2E911616" w14:textId="77777777" w:rsidR="007A2526" w:rsidRPr="004306E4" w:rsidRDefault="007A2526" w:rsidP="006B31BC">
      <w:pPr>
        <w:pStyle w:val="Pamatteksts"/>
        <w:jc w:val="both"/>
        <w:rPr>
          <w:rFonts w:ascii="Times New Roman" w:hAnsi="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315"/>
        <w:gridCol w:w="1413"/>
        <w:gridCol w:w="1403"/>
      </w:tblGrid>
      <w:tr w:rsidR="00D80B8E" w:rsidRPr="004306E4" w14:paraId="626FFCEE" w14:textId="77777777" w:rsidTr="00D80B8E">
        <w:tc>
          <w:tcPr>
            <w:tcW w:w="0" w:type="auto"/>
            <w:shd w:val="clear" w:color="auto" w:fill="EDEBE0"/>
            <w:tcMar>
              <w:top w:w="28" w:type="dxa"/>
              <w:left w:w="28" w:type="dxa"/>
              <w:bottom w:w="28" w:type="dxa"/>
              <w:right w:w="28" w:type="dxa"/>
            </w:tcMar>
            <w:vAlign w:val="center"/>
          </w:tcPr>
          <w:p w14:paraId="6D03D04C" w14:textId="77777777" w:rsidR="007A2526" w:rsidRPr="004306E4" w:rsidRDefault="007A2526" w:rsidP="00D80B8E">
            <w:pPr>
              <w:pStyle w:val="TableParagraph"/>
              <w:rPr>
                <w:rFonts w:ascii="Times New Roman" w:hAnsi="Times New Roman"/>
                <w:b/>
                <w:noProof/>
                <w:color w:val="000000"/>
                <w:sz w:val="24"/>
              </w:rPr>
            </w:pPr>
            <w:r>
              <w:rPr>
                <w:rFonts w:ascii="Times New Roman" w:hAnsi="Times New Roman"/>
                <w:b/>
                <w:color w:val="000000"/>
                <w:sz w:val="24"/>
                <w:highlight w:val="cyan"/>
              </w:rPr>
              <w:t>Elements</w:t>
            </w:r>
          </w:p>
        </w:tc>
        <w:tc>
          <w:tcPr>
            <w:tcW w:w="0" w:type="auto"/>
            <w:shd w:val="clear" w:color="auto" w:fill="EDEBE0"/>
            <w:tcMar>
              <w:top w:w="28" w:type="dxa"/>
              <w:left w:w="28" w:type="dxa"/>
              <w:bottom w:w="28" w:type="dxa"/>
              <w:right w:w="28" w:type="dxa"/>
            </w:tcMar>
            <w:vAlign w:val="center"/>
          </w:tcPr>
          <w:p w14:paraId="298D6CCB" w14:textId="1DE81D35" w:rsidR="007A2526" w:rsidRPr="004306E4" w:rsidRDefault="007A2526" w:rsidP="00D80B8E">
            <w:pPr>
              <w:pStyle w:val="TableParagraph"/>
              <w:rPr>
                <w:rFonts w:ascii="Times New Roman" w:hAnsi="Times New Roman"/>
                <w:b/>
                <w:noProof/>
                <w:color w:val="000000"/>
                <w:sz w:val="24"/>
              </w:rPr>
            </w:pPr>
            <w:r>
              <w:rPr>
                <w:rFonts w:ascii="Times New Roman" w:hAnsi="Times New Roman"/>
                <w:b/>
                <w:i/>
                <w:iCs/>
                <w:color w:val="000000"/>
                <w:sz w:val="24"/>
                <w:highlight w:val="cyan"/>
              </w:rPr>
              <w:t>TK</w:t>
            </w:r>
            <w:r>
              <w:rPr>
                <w:rFonts w:ascii="Times New Roman" w:hAnsi="Times New Roman"/>
                <w:b/>
                <w:color w:val="000000"/>
                <w:sz w:val="24"/>
                <w:highlight w:val="cyan"/>
              </w:rPr>
              <w:t xml:space="preserve"> instruktāža</w:t>
            </w:r>
          </w:p>
        </w:tc>
        <w:tc>
          <w:tcPr>
            <w:tcW w:w="0" w:type="auto"/>
            <w:shd w:val="clear" w:color="auto" w:fill="EDEBE0"/>
            <w:tcMar>
              <w:top w:w="28" w:type="dxa"/>
              <w:left w:w="28" w:type="dxa"/>
              <w:bottom w:w="28" w:type="dxa"/>
              <w:right w:w="28" w:type="dxa"/>
            </w:tcMar>
            <w:vAlign w:val="center"/>
          </w:tcPr>
          <w:p w14:paraId="7F0AF543" w14:textId="5362DD0C" w:rsidR="007A2526" w:rsidRPr="004306E4" w:rsidRDefault="007A2526" w:rsidP="00D80B8E">
            <w:pPr>
              <w:pStyle w:val="TableParagraph"/>
              <w:rPr>
                <w:rFonts w:ascii="Times New Roman" w:hAnsi="Times New Roman"/>
                <w:b/>
                <w:noProof/>
                <w:color w:val="000000"/>
                <w:sz w:val="24"/>
              </w:rPr>
            </w:pPr>
            <w:r>
              <w:rPr>
                <w:rFonts w:ascii="Times New Roman" w:hAnsi="Times New Roman"/>
                <w:b/>
                <w:i/>
                <w:iCs/>
                <w:color w:val="000000"/>
                <w:sz w:val="24"/>
                <w:highlight w:val="cyan"/>
              </w:rPr>
              <w:t>FSTD</w:t>
            </w:r>
            <w:r>
              <w:rPr>
                <w:rFonts w:ascii="Times New Roman" w:hAnsi="Times New Roman"/>
                <w:b/>
                <w:color w:val="000000"/>
                <w:sz w:val="24"/>
                <w:highlight w:val="cyan"/>
              </w:rPr>
              <w:t xml:space="preserve"> / Mācības</w:t>
            </w:r>
            <w:r>
              <w:rPr>
                <w:rFonts w:ascii="Times New Roman" w:hAnsi="Times New Roman"/>
                <w:b/>
                <w:color w:val="000000"/>
                <w:sz w:val="24"/>
              </w:rPr>
              <w:t xml:space="preserve"> </w:t>
            </w:r>
            <w:r>
              <w:rPr>
                <w:rFonts w:ascii="Times New Roman" w:hAnsi="Times New Roman"/>
                <w:b/>
                <w:color w:val="000000"/>
                <w:sz w:val="24"/>
                <w:highlight w:val="cyan"/>
              </w:rPr>
              <w:t>lidmašīnā</w:t>
            </w:r>
          </w:p>
        </w:tc>
      </w:tr>
      <w:tr w:rsidR="00D80B8E" w:rsidRPr="004306E4" w14:paraId="3A9BCA14" w14:textId="77777777" w:rsidTr="00D80B8E">
        <w:trPr>
          <w:trHeight w:val="669"/>
        </w:trPr>
        <w:tc>
          <w:tcPr>
            <w:tcW w:w="0" w:type="auto"/>
            <w:tcMar>
              <w:top w:w="28" w:type="dxa"/>
              <w:left w:w="28" w:type="dxa"/>
              <w:bottom w:w="28" w:type="dxa"/>
              <w:right w:w="28" w:type="dxa"/>
            </w:tcMar>
            <w:vAlign w:val="center"/>
          </w:tcPr>
          <w:p w14:paraId="7D471E62" w14:textId="3775555C" w:rsidR="007A2526" w:rsidRPr="004306E4" w:rsidRDefault="007A2526" w:rsidP="00D80B8E">
            <w:pPr>
              <w:pStyle w:val="TableParagraph"/>
              <w:jc w:val="both"/>
              <w:rPr>
                <w:rFonts w:ascii="Times New Roman" w:hAnsi="Times New Roman"/>
                <w:noProof/>
                <w:sz w:val="24"/>
              </w:rPr>
            </w:pPr>
            <w:r>
              <w:rPr>
                <w:rFonts w:ascii="Times New Roman" w:hAnsi="Times New Roman"/>
                <w:sz w:val="24"/>
                <w:highlight w:val="cyan"/>
              </w:rPr>
              <w:t>Lidojumu fizikas pamatprincipi, kas attiecas uz lidojumu lielā absolūtajā augstumā, īpašu uzmanību pievēršot kritiskā Maha skaitļa un iekrišanas relatīvajam tuvumam, garensveres stāvoklim un izpratnei par samazināto iekritiena uzplūdes leņķi (salīdzinājumā ar lidojumu zemā absolūtajā augstumā).</w:t>
            </w:r>
          </w:p>
        </w:tc>
        <w:tc>
          <w:tcPr>
            <w:tcW w:w="0" w:type="auto"/>
            <w:tcMar>
              <w:top w:w="28" w:type="dxa"/>
              <w:left w:w="28" w:type="dxa"/>
              <w:bottom w:w="28" w:type="dxa"/>
              <w:right w:w="28" w:type="dxa"/>
            </w:tcMar>
            <w:vAlign w:val="center"/>
          </w:tcPr>
          <w:p w14:paraId="44D45AF7" w14:textId="77777777" w:rsidR="007A2526" w:rsidRPr="004306E4" w:rsidRDefault="007A2526" w:rsidP="00D80B8E">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c>
          <w:tcPr>
            <w:tcW w:w="0" w:type="auto"/>
            <w:tcMar>
              <w:top w:w="28" w:type="dxa"/>
              <w:left w:w="28" w:type="dxa"/>
              <w:bottom w:w="28" w:type="dxa"/>
              <w:right w:w="28" w:type="dxa"/>
            </w:tcMar>
            <w:vAlign w:val="center"/>
          </w:tcPr>
          <w:p w14:paraId="6981FB8A" w14:textId="77777777" w:rsidR="007A2526" w:rsidRPr="004306E4" w:rsidRDefault="007A2526" w:rsidP="00D80B8E">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r>
      <w:tr w:rsidR="00D80B8E" w:rsidRPr="004306E4" w14:paraId="7EBA9E05" w14:textId="77777777" w:rsidTr="00D80B8E">
        <w:trPr>
          <w:trHeight w:val="906"/>
        </w:trPr>
        <w:tc>
          <w:tcPr>
            <w:tcW w:w="0" w:type="auto"/>
            <w:tcMar>
              <w:top w:w="28" w:type="dxa"/>
              <w:left w:w="28" w:type="dxa"/>
              <w:bottom w:w="28" w:type="dxa"/>
              <w:right w:w="28" w:type="dxa"/>
            </w:tcMar>
            <w:vAlign w:val="center"/>
          </w:tcPr>
          <w:p w14:paraId="05A43F28" w14:textId="77777777" w:rsidR="007A2526" w:rsidRPr="004306E4" w:rsidRDefault="007A2526" w:rsidP="00D80B8E">
            <w:pPr>
              <w:pStyle w:val="TableParagraph"/>
              <w:jc w:val="both"/>
              <w:rPr>
                <w:rFonts w:ascii="Times New Roman" w:hAnsi="Times New Roman"/>
                <w:noProof/>
                <w:color w:val="000000"/>
                <w:sz w:val="24"/>
              </w:rPr>
            </w:pPr>
            <w:r>
              <w:rPr>
                <w:rFonts w:ascii="Times New Roman" w:hAnsi="Times New Roman"/>
                <w:color w:val="000000"/>
                <w:sz w:val="24"/>
                <w:highlight w:val="cyan"/>
              </w:rPr>
              <w:t>Automatizēto sistēmu (autopilota, lidojuma pilotāžas komandierīces, automātiskās jaudas vadības sistēmas/automātiskās vilces vadības sistēmas) mijiedarbība un sekas, ko rada kļūmes, kas izraisa automatizācijas atvienojumu.</w:t>
            </w:r>
          </w:p>
        </w:tc>
        <w:tc>
          <w:tcPr>
            <w:tcW w:w="0" w:type="auto"/>
            <w:tcMar>
              <w:top w:w="28" w:type="dxa"/>
              <w:left w:w="28" w:type="dxa"/>
              <w:bottom w:w="28" w:type="dxa"/>
              <w:right w:w="28" w:type="dxa"/>
            </w:tcMar>
            <w:vAlign w:val="center"/>
          </w:tcPr>
          <w:p w14:paraId="66693A2B" w14:textId="77777777" w:rsidR="007A2526" w:rsidRPr="004306E4" w:rsidRDefault="007A2526" w:rsidP="00D80B8E">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c>
          <w:tcPr>
            <w:tcW w:w="0" w:type="auto"/>
            <w:tcMar>
              <w:top w:w="28" w:type="dxa"/>
              <w:left w:w="28" w:type="dxa"/>
              <w:bottom w:w="28" w:type="dxa"/>
              <w:right w:w="28" w:type="dxa"/>
            </w:tcMar>
            <w:vAlign w:val="center"/>
          </w:tcPr>
          <w:p w14:paraId="2DFDDAAB" w14:textId="77777777" w:rsidR="007A2526" w:rsidRPr="004306E4" w:rsidRDefault="007A2526" w:rsidP="00D80B8E">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r>
      <w:tr w:rsidR="00D80B8E" w:rsidRPr="004306E4" w14:paraId="018F83BE" w14:textId="77777777" w:rsidTr="00D80B8E">
        <w:trPr>
          <w:trHeight w:val="1286"/>
        </w:trPr>
        <w:tc>
          <w:tcPr>
            <w:tcW w:w="0" w:type="auto"/>
            <w:tcMar>
              <w:top w:w="28" w:type="dxa"/>
              <w:left w:w="28" w:type="dxa"/>
              <w:bottom w:w="28" w:type="dxa"/>
              <w:right w:w="28" w:type="dxa"/>
            </w:tcMar>
            <w:vAlign w:val="center"/>
          </w:tcPr>
          <w:p w14:paraId="584D2618" w14:textId="31F2AF90" w:rsidR="007A2526" w:rsidRPr="004306E4" w:rsidRDefault="007A2526" w:rsidP="00D80B8E">
            <w:pPr>
              <w:pStyle w:val="TableParagraph"/>
              <w:jc w:val="both"/>
              <w:rPr>
                <w:rFonts w:ascii="Times New Roman" w:hAnsi="Times New Roman"/>
                <w:noProof/>
                <w:color w:val="000000"/>
                <w:sz w:val="24"/>
              </w:rPr>
            </w:pPr>
            <w:r>
              <w:rPr>
                <w:rFonts w:ascii="Times New Roman" w:hAnsi="Times New Roman"/>
                <w:color w:val="000000"/>
                <w:sz w:val="24"/>
                <w:highlight w:val="cyan"/>
              </w:rPr>
              <w:t xml:space="preserve">Sekas indikācijām par nedrošu gaisa ātrumu un citām kļūmēm lielā absolūtajā augstumā, kā arī nepieciešamība lidojumu apkalpei ātri identificēt kļūmi un reaģēt, atbilstīgi (minimāli) veicot kontroles darbības, lai </w:t>
            </w:r>
            <w:r w:rsidR="00E32FDA">
              <w:rPr>
                <w:rFonts w:ascii="Times New Roman" w:hAnsi="Times New Roman"/>
                <w:color w:val="000000"/>
                <w:sz w:val="24"/>
                <w:highlight w:val="cyan"/>
              </w:rPr>
              <w:t xml:space="preserve">gaisa kuģi jeb </w:t>
            </w:r>
            <w:r>
              <w:rPr>
                <w:rFonts w:ascii="Times New Roman" w:hAnsi="Times New Roman"/>
                <w:color w:val="000000"/>
                <w:sz w:val="24"/>
                <w:highlight w:val="cyan"/>
              </w:rPr>
              <w:t>lidaparātu paturētu drošā diapazonā.</w:t>
            </w:r>
          </w:p>
        </w:tc>
        <w:tc>
          <w:tcPr>
            <w:tcW w:w="0" w:type="auto"/>
            <w:tcMar>
              <w:top w:w="28" w:type="dxa"/>
              <w:left w:w="28" w:type="dxa"/>
              <w:bottom w:w="28" w:type="dxa"/>
              <w:right w:w="28" w:type="dxa"/>
            </w:tcMar>
            <w:vAlign w:val="center"/>
          </w:tcPr>
          <w:p w14:paraId="6ACE31E6" w14:textId="77777777" w:rsidR="007A2526" w:rsidRPr="004306E4" w:rsidRDefault="007A2526" w:rsidP="00D80B8E">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c>
          <w:tcPr>
            <w:tcW w:w="0" w:type="auto"/>
            <w:tcMar>
              <w:top w:w="28" w:type="dxa"/>
              <w:left w:w="28" w:type="dxa"/>
              <w:bottom w:w="28" w:type="dxa"/>
              <w:right w:w="28" w:type="dxa"/>
            </w:tcMar>
            <w:vAlign w:val="center"/>
          </w:tcPr>
          <w:p w14:paraId="31ED8EE4" w14:textId="77777777" w:rsidR="007A2526" w:rsidRPr="004306E4" w:rsidRDefault="007A2526" w:rsidP="00D80B8E">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r>
      <w:tr w:rsidR="00D80B8E" w:rsidRPr="004306E4" w14:paraId="017B2F60" w14:textId="77777777" w:rsidTr="00D80B8E">
        <w:trPr>
          <w:trHeight w:val="962"/>
        </w:trPr>
        <w:tc>
          <w:tcPr>
            <w:tcW w:w="0" w:type="auto"/>
            <w:tcMar>
              <w:top w:w="28" w:type="dxa"/>
              <w:left w:w="28" w:type="dxa"/>
              <w:bottom w:w="28" w:type="dxa"/>
              <w:right w:w="28" w:type="dxa"/>
            </w:tcMar>
            <w:vAlign w:val="center"/>
          </w:tcPr>
          <w:p w14:paraId="79BDCB5D" w14:textId="62F0C2B4" w:rsidR="007A2526" w:rsidRPr="004306E4" w:rsidRDefault="007A2526" w:rsidP="00D80B8E">
            <w:pPr>
              <w:pStyle w:val="TableParagraph"/>
              <w:jc w:val="both"/>
              <w:rPr>
                <w:rFonts w:ascii="Times New Roman" w:hAnsi="Times New Roman"/>
                <w:noProof/>
                <w:color w:val="000000"/>
                <w:sz w:val="24"/>
              </w:rPr>
            </w:pPr>
            <w:r>
              <w:rPr>
                <w:rFonts w:ascii="Times New Roman" w:hAnsi="Times New Roman"/>
                <w:i/>
                <w:iCs/>
                <w:color w:val="000000"/>
                <w:sz w:val="24"/>
                <w:highlight w:val="cyan"/>
              </w:rPr>
              <w:t>FBW</w:t>
            </w:r>
            <w:r>
              <w:rPr>
                <w:rFonts w:ascii="Times New Roman" w:hAnsi="Times New Roman"/>
                <w:color w:val="000000"/>
                <w:sz w:val="24"/>
                <w:highlight w:val="cyan"/>
              </w:rPr>
              <w:t xml:space="preserve"> lidojuma vadības sistēmu/režīmu darbības pasliktināšanās un tās sekas uz lidaparāta stabilitātes un lidojuma režīmu diapazona aizsardzību, tostarp brīdinājumiem par iekritienu.</w:t>
            </w:r>
          </w:p>
        </w:tc>
        <w:tc>
          <w:tcPr>
            <w:tcW w:w="0" w:type="auto"/>
            <w:tcMar>
              <w:top w:w="28" w:type="dxa"/>
              <w:left w:w="28" w:type="dxa"/>
              <w:bottom w:w="28" w:type="dxa"/>
              <w:right w:w="28" w:type="dxa"/>
            </w:tcMar>
            <w:vAlign w:val="center"/>
          </w:tcPr>
          <w:p w14:paraId="1C8A0683" w14:textId="77777777" w:rsidR="007A2526" w:rsidRPr="004306E4" w:rsidRDefault="007A2526" w:rsidP="00D80B8E">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c>
          <w:tcPr>
            <w:tcW w:w="0" w:type="auto"/>
            <w:tcMar>
              <w:top w:w="28" w:type="dxa"/>
              <w:left w:w="28" w:type="dxa"/>
              <w:bottom w:w="28" w:type="dxa"/>
              <w:right w:w="28" w:type="dxa"/>
            </w:tcMar>
            <w:vAlign w:val="center"/>
          </w:tcPr>
          <w:p w14:paraId="0A83E880" w14:textId="77777777" w:rsidR="007A2526" w:rsidRPr="004306E4" w:rsidRDefault="007A2526" w:rsidP="00D80B8E">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r>
      <w:tr w:rsidR="00D80B8E" w:rsidRPr="004306E4" w14:paraId="21CCAD72" w14:textId="77777777" w:rsidTr="00D80B8E">
        <w:trPr>
          <w:trHeight w:val="1769"/>
        </w:trPr>
        <w:tc>
          <w:tcPr>
            <w:tcW w:w="0" w:type="auto"/>
            <w:tcMar>
              <w:top w:w="28" w:type="dxa"/>
              <w:left w:w="28" w:type="dxa"/>
              <w:bottom w:w="28" w:type="dxa"/>
              <w:right w:w="28" w:type="dxa"/>
            </w:tcMar>
            <w:vAlign w:val="center"/>
          </w:tcPr>
          <w:p w14:paraId="24D9DC4B" w14:textId="3F3B6CA0" w:rsidR="007A2526" w:rsidRPr="004306E4" w:rsidRDefault="007A2526" w:rsidP="00D80B8E">
            <w:pPr>
              <w:pStyle w:val="TableParagraph"/>
              <w:jc w:val="both"/>
              <w:rPr>
                <w:rFonts w:ascii="Times New Roman" w:hAnsi="Times New Roman"/>
                <w:noProof/>
                <w:color w:val="000000"/>
                <w:sz w:val="24"/>
              </w:rPr>
            </w:pPr>
            <w:r>
              <w:rPr>
                <w:rFonts w:ascii="Times New Roman" w:hAnsi="Times New Roman"/>
                <w:color w:val="000000"/>
                <w:sz w:val="24"/>
                <w:highlight w:val="cyan"/>
              </w:rPr>
              <w:t>Praktiskās mācības, izmantojot attiecīgus trenažierus, attiecībā uz manuālo vadību lielā absolūtajā augstumā, izmantojot parastās(-os) un neparastās(-os) lidojuma vadības sistēmas/režīmus, kā arī, īpašu uzmanību pievēršot vibrācijai pirms iekritiena, samazinātajam iekritiena uzplūdes leņķim (salīdzinājumā ar lidojumu zemā absolūtajā augstumā) un ievaddatu par garensveri ietekmei uz lidaparāta trajektoriju un enerģijas stāvokli.</w:t>
            </w:r>
          </w:p>
        </w:tc>
        <w:tc>
          <w:tcPr>
            <w:tcW w:w="0" w:type="auto"/>
            <w:tcMar>
              <w:top w:w="28" w:type="dxa"/>
              <w:left w:w="28" w:type="dxa"/>
              <w:bottom w:w="28" w:type="dxa"/>
              <w:right w:w="28" w:type="dxa"/>
            </w:tcMar>
            <w:vAlign w:val="center"/>
          </w:tcPr>
          <w:p w14:paraId="54E4F7B2" w14:textId="77777777" w:rsidR="007A2526" w:rsidRPr="004306E4" w:rsidRDefault="007A2526" w:rsidP="00D80B8E">
            <w:pPr>
              <w:pStyle w:val="TableParagraph"/>
              <w:jc w:val="center"/>
              <w:rPr>
                <w:rFonts w:ascii="Times New Roman" w:hAnsi="Times New Roman"/>
                <w:noProof/>
                <w:sz w:val="24"/>
              </w:rPr>
            </w:pPr>
          </w:p>
        </w:tc>
        <w:tc>
          <w:tcPr>
            <w:tcW w:w="0" w:type="auto"/>
            <w:tcMar>
              <w:top w:w="28" w:type="dxa"/>
              <w:left w:w="28" w:type="dxa"/>
              <w:bottom w:w="28" w:type="dxa"/>
              <w:right w:w="28" w:type="dxa"/>
            </w:tcMar>
            <w:vAlign w:val="center"/>
          </w:tcPr>
          <w:p w14:paraId="06E1DC4A" w14:textId="77777777" w:rsidR="007A2526" w:rsidRPr="004306E4" w:rsidRDefault="007A2526" w:rsidP="00D80B8E">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r>
      <w:tr w:rsidR="007A2526" w:rsidRPr="004306E4" w14:paraId="16448889" w14:textId="77777777" w:rsidTr="00D80B8E">
        <w:tblPrEx>
          <w:tblCellMar>
            <w:top w:w="28" w:type="dxa"/>
            <w:left w:w="28" w:type="dxa"/>
            <w:bottom w:w="28" w:type="dxa"/>
            <w:right w:w="28" w:type="dxa"/>
          </w:tblCellMar>
        </w:tblPrEx>
        <w:trPr>
          <w:trHeight w:val="1184"/>
        </w:trPr>
        <w:tc>
          <w:tcPr>
            <w:tcW w:w="3458" w:type="pct"/>
            <w:vAlign w:val="center"/>
          </w:tcPr>
          <w:p w14:paraId="552A9D66" w14:textId="71A8C2E6" w:rsidR="007A2526" w:rsidRPr="00D80B8E" w:rsidRDefault="007A2526" w:rsidP="00D80B8E">
            <w:pPr>
              <w:pStyle w:val="TableParagraph"/>
              <w:jc w:val="both"/>
              <w:rPr>
                <w:rFonts w:ascii="Times New Roman" w:hAnsi="Times New Roman"/>
                <w:noProof/>
                <w:color w:val="000000"/>
                <w:sz w:val="24"/>
                <w:highlight w:val="cyan"/>
              </w:rPr>
            </w:pPr>
            <w:r>
              <w:rPr>
                <w:rFonts w:ascii="Times New Roman" w:hAnsi="Times New Roman"/>
                <w:sz w:val="24"/>
                <w:highlight w:val="cyan"/>
              </w:rPr>
              <w:t>Prasība ātri un precīzi izmantot iziešanai no iekritiena paredzēto procedūru, ko noteicis lidaparāta ražotājs, kad parādās pazīmes par to, ka tuvojas iekritiens.</w:t>
            </w:r>
            <w:r>
              <w:rPr>
                <w:rFonts w:ascii="Times New Roman" w:hAnsi="Times New Roman"/>
                <w:color w:val="000000"/>
                <w:sz w:val="24"/>
                <w:highlight w:val="cyan"/>
              </w:rPr>
              <w:t xml:space="preserve"> Jāņem vērā atšķirības starp iekritieniem lielā un zemā absolūtajā augstumā.</w:t>
            </w:r>
          </w:p>
        </w:tc>
        <w:tc>
          <w:tcPr>
            <w:tcW w:w="774" w:type="pct"/>
            <w:vAlign w:val="center"/>
          </w:tcPr>
          <w:p w14:paraId="4F57511F" w14:textId="77777777" w:rsidR="007A2526" w:rsidRPr="004306E4" w:rsidRDefault="007A2526" w:rsidP="00D80B8E">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c>
          <w:tcPr>
            <w:tcW w:w="768" w:type="pct"/>
            <w:vAlign w:val="center"/>
          </w:tcPr>
          <w:p w14:paraId="4311A06F" w14:textId="77777777" w:rsidR="007A2526" w:rsidRPr="004306E4" w:rsidRDefault="007A2526" w:rsidP="00D80B8E">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r>
      <w:tr w:rsidR="007A2526" w:rsidRPr="004306E4" w14:paraId="168A93AA" w14:textId="77777777" w:rsidTr="00D80B8E">
        <w:tblPrEx>
          <w:tblCellMar>
            <w:top w:w="28" w:type="dxa"/>
            <w:left w:w="28" w:type="dxa"/>
            <w:bottom w:w="28" w:type="dxa"/>
            <w:right w:w="28" w:type="dxa"/>
          </w:tblCellMar>
        </w:tblPrEx>
        <w:trPr>
          <w:trHeight w:val="898"/>
        </w:trPr>
        <w:tc>
          <w:tcPr>
            <w:tcW w:w="3458" w:type="pct"/>
            <w:vAlign w:val="center"/>
          </w:tcPr>
          <w:p w14:paraId="5E36AAD0" w14:textId="77777777" w:rsidR="007A2526" w:rsidRPr="00D80B8E" w:rsidRDefault="007A2526" w:rsidP="00D80B8E">
            <w:pPr>
              <w:pStyle w:val="TableParagraph"/>
              <w:jc w:val="both"/>
              <w:rPr>
                <w:rFonts w:ascii="Times New Roman" w:hAnsi="Times New Roman"/>
                <w:noProof/>
                <w:color w:val="000000"/>
                <w:sz w:val="24"/>
                <w:highlight w:val="cyan"/>
              </w:rPr>
            </w:pPr>
            <w:r>
              <w:rPr>
                <w:rFonts w:ascii="Times New Roman" w:hAnsi="Times New Roman"/>
                <w:color w:val="000000"/>
                <w:sz w:val="24"/>
                <w:highlight w:val="cyan"/>
              </w:rPr>
              <w:t xml:space="preserve">Procedūras lidaparāta manuālās vadības pārņemšanai un nodošanai (jo īpaši lidmašīnām ar </w:t>
            </w:r>
            <w:r>
              <w:rPr>
                <w:rFonts w:ascii="Times New Roman" w:hAnsi="Times New Roman"/>
                <w:i/>
                <w:iCs/>
                <w:color w:val="000000"/>
                <w:sz w:val="24"/>
                <w:highlight w:val="cyan"/>
              </w:rPr>
              <w:t>FBW</w:t>
            </w:r>
            <w:r>
              <w:rPr>
                <w:rFonts w:ascii="Times New Roman" w:hAnsi="Times New Roman"/>
                <w:color w:val="000000"/>
                <w:sz w:val="24"/>
                <w:highlight w:val="cyan"/>
              </w:rPr>
              <w:t xml:space="preserve"> un neatkarīgām sānu vadības svirām).</w:t>
            </w:r>
          </w:p>
        </w:tc>
        <w:tc>
          <w:tcPr>
            <w:tcW w:w="774" w:type="pct"/>
            <w:vAlign w:val="center"/>
          </w:tcPr>
          <w:p w14:paraId="2E09034C" w14:textId="77777777" w:rsidR="007A2526" w:rsidRPr="004306E4" w:rsidRDefault="007A2526" w:rsidP="00D80B8E">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c>
          <w:tcPr>
            <w:tcW w:w="768" w:type="pct"/>
            <w:vAlign w:val="center"/>
          </w:tcPr>
          <w:p w14:paraId="1378A625" w14:textId="77777777" w:rsidR="007A2526" w:rsidRPr="004306E4" w:rsidRDefault="007A2526" w:rsidP="00D80B8E">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r>
      <w:tr w:rsidR="007A2526" w:rsidRPr="004306E4" w14:paraId="056F7607" w14:textId="77777777" w:rsidTr="00D80B8E">
        <w:tblPrEx>
          <w:tblCellMar>
            <w:top w:w="28" w:type="dxa"/>
            <w:left w:w="28" w:type="dxa"/>
            <w:bottom w:w="28" w:type="dxa"/>
            <w:right w:w="28" w:type="dxa"/>
          </w:tblCellMar>
        </w:tblPrEx>
        <w:trPr>
          <w:trHeight w:val="944"/>
        </w:trPr>
        <w:tc>
          <w:tcPr>
            <w:tcW w:w="3458" w:type="pct"/>
            <w:vAlign w:val="center"/>
          </w:tcPr>
          <w:p w14:paraId="5D4F9967" w14:textId="77777777" w:rsidR="007A2526" w:rsidRPr="00D80B8E" w:rsidRDefault="007A2526" w:rsidP="00D80B8E">
            <w:pPr>
              <w:pStyle w:val="TableParagraph"/>
              <w:jc w:val="both"/>
              <w:rPr>
                <w:rFonts w:ascii="Times New Roman" w:hAnsi="Times New Roman"/>
                <w:noProof/>
                <w:color w:val="000000"/>
                <w:sz w:val="24"/>
                <w:highlight w:val="cyan"/>
              </w:rPr>
            </w:pPr>
            <w:r>
              <w:rPr>
                <w:rFonts w:ascii="Times New Roman" w:hAnsi="Times New Roman"/>
                <w:color w:val="000000"/>
                <w:sz w:val="24"/>
                <w:highlight w:val="cyan"/>
              </w:rPr>
              <w:lastRenderedPageBreak/>
              <w:t>Sadarbība uzdevumu izpildē un apkalpes koordinācija liela noslogojuma/stresa apstākļos, sniedzot attiecīgu izsaukumu un apstiprinājumu, lai apliecinātu izmaiņas lidaparāta lidojuma vadības sistēmā/režīmā.</w:t>
            </w:r>
          </w:p>
        </w:tc>
        <w:tc>
          <w:tcPr>
            <w:tcW w:w="774" w:type="pct"/>
            <w:vAlign w:val="center"/>
          </w:tcPr>
          <w:p w14:paraId="358F9EC4" w14:textId="77777777" w:rsidR="007A2526" w:rsidRPr="004306E4" w:rsidRDefault="007A2526" w:rsidP="00D80B8E">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c>
          <w:tcPr>
            <w:tcW w:w="768" w:type="pct"/>
            <w:vAlign w:val="center"/>
          </w:tcPr>
          <w:p w14:paraId="70CD0CC3" w14:textId="77777777" w:rsidR="007A2526" w:rsidRPr="004306E4" w:rsidRDefault="007A2526" w:rsidP="00D80B8E">
            <w:pPr>
              <w:pStyle w:val="TableParagraph"/>
              <w:jc w:val="center"/>
              <w:rPr>
                <w:rFonts w:ascii="Times New Roman" w:hAnsi="Times New Roman"/>
                <w:noProof/>
                <w:color w:val="000000"/>
                <w:sz w:val="24"/>
              </w:rPr>
            </w:pPr>
            <w:r>
              <w:rPr>
                <w:rFonts w:ascii="Times New Roman" w:hAnsi="Times New Roman"/>
                <w:color w:val="000000"/>
                <w:sz w:val="24"/>
                <w:highlight w:val="cyan"/>
              </w:rPr>
              <w:t>•</w:t>
            </w:r>
          </w:p>
        </w:tc>
      </w:tr>
    </w:tbl>
    <w:p w14:paraId="37EB07C9" w14:textId="77777777" w:rsidR="00D80B8E" w:rsidRDefault="00D80B8E" w:rsidP="00D80B8E">
      <w:pPr>
        <w:pStyle w:val="Sarakstarindkopa"/>
        <w:tabs>
          <w:tab w:val="left" w:pos="666"/>
        </w:tabs>
        <w:spacing w:before="0"/>
        <w:ind w:left="0" w:firstLine="0"/>
        <w:jc w:val="both"/>
        <w:rPr>
          <w:rFonts w:ascii="Times New Roman" w:hAnsi="Times New Roman"/>
          <w:noProof/>
          <w:sz w:val="24"/>
        </w:rPr>
      </w:pPr>
      <w:bookmarkStart w:id="3" w:name="(2)_The_new_GM1_ORA.ATO.125_is_inserted:"/>
      <w:bookmarkEnd w:id="3"/>
    </w:p>
    <w:p w14:paraId="200F8E49" w14:textId="275A0A6B" w:rsidR="007A2526" w:rsidRPr="004306E4" w:rsidRDefault="00D80B8E" w:rsidP="00D80B8E">
      <w:pPr>
        <w:pStyle w:val="Sarakstarindkopa"/>
        <w:tabs>
          <w:tab w:val="left" w:pos="666"/>
        </w:tabs>
        <w:spacing w:before="0"/>
        <w:ind w:left="284" w:hanging="284"/>
        <w:jc w:val="both"/>
        <w:rPr>
          <w:rFonts w:ascii="Times New Roman" w:hAnsi="Times New Roman"/>
          <w:noProof/>
          <w:sz w:val="24"/>
        </w:rPr>
      </w:pPr>
      <w:r>
        <w:rPr>
          <w:rFonts w:ascii="Times New Roman" w:hAnsi="Times New Roman"/>
          <w:sz w:val="24"/>
        </w:rPr>
        <w:t>2) Ievietotas jaunās GM1 par ORA.ATO.125. punktu:</w:t>
      </w:r>
    </w:p>
    <w:p w14:paraId="0FD252A6" w14:textId="77777777" w:rsidR="007A2526" w:rsidRPr="004306E4" w:rsidRDefault="007A2526" w:rsidP="006B31BC">
      <w:pPr>
        <w:pStyle w:val="Pamatteksts"/>
        <w:jc w:val="both"/>
        <w:rPr>
          <w:rFonts w:ascii="Times New Roman" w:hAnsi="Times New Roman"/>
          <w:noProof/>
          <w:sz w:val="24"/>
        </w:rPr>
      </w:pPr>
    </w:p>
    <w:p w14:paraId="12B972C3" w14:textId="257F798A" w:rsidR="007A2526" w:rsidRDefault="007A2526" w:rsidP="00D80B8E">
      <w:pPr>
        <w:rPr>
          <w:rFonts w:ascii="Times New Roman" w:hAnsi="Times New Roman" w:cs="Times New Roman"/>
          <w:b/>
          <w:bCs/>
          <w:noProof/>
          <w:sz w:val="24"/>
          <w:szCs w:val="24"/>
        </w:rPr>
      </w:pPr>
      <w:bookmarkStart w:id="4" w:name="‘GM1_ORA.ATO.125____Training_programme"/>
      <w:bookmarkEnd w:id="4"/>
      <w:r>
        <w:rPr>
          <w:rFonts w:ascii="Times New Roman" w:hAnsi="Times New Roman"/>
          <w:b/>
          <w:sz w:val="24"/>
        </w:rPr>
        <w:t>“</w:t>
      </w:r>
      <w:r>
        <w:rPr>
          <w:rFonts w:ascii="Times New Roman" w:hAnsi="Times New Roman"/>
          <w:b/>
          <w:sz w:val="24"/>
          <w:highlight w:val="cyan"/>
        </w:rPr>
        <w:t>GM1 par ORA.ATO.125. punktu “Mācību programma”</w:t>
      </w:r>
    </w:p>
    <w:p w14:paraId="1CC8AB03" w14:textId="77777777" w:rsidR="00D80B8E" w:rsidRPr="00D80B8E" w:rsidRDefault="00D80B8E" w:rsidP="00D80B8E">
      <w:pPr>
        <w:rPr>
          <w:rFonts w:ascii="Times New Roman" w:hAnsi="Times New Roman" w:cs="Times New Roman"/>
          <w:b/>
          <w:bCs/>
          <w:noProof/>
          <w:sz w:val="24"/>
          <w:szCs w:val="24"/>
        </w:rPr>
      </w:pPr>
    </w:p>
    <w:p w14:paraId="6F746F1D" w14:textId="77777777" w:rsidR="007A2526" w:rsidRDefault="007A2526" w:rsidP="006B31BC">
      <w:pPr>
        <w:pStyle w:val="Pamatteksts"/>
        <w:jc w:val="both"/>
        <w:rPr>
          <w:rFonts w:ascii="Times New Roman" w:hAnsi="Times New Roman"/>
          <w:noProof/>
          <w:color w:val="000000"/>
          <w:sz w:val="24"/>
        </w:rPr>
      </w:pPr>
      <w:r>
        <w:rPr>
          <w:rFonts w:ascii="Times New Roman" w:hAnsi="Times New Roman"/>
          <w:color w:val="000000"/>
          <w:sz w:val="24"/>
          <w:highlight w:val="cyan"/>
        </w:rPr>
        <w:t>MĀCĪBAS PAR NEPARASTA STĀVOKĻA NOVĒRŠANU UN IZIEŠANU NO TĀ (</w:t>
      </w:r>
      <w:r>
        <w:rPr>
          <w:rFonts w:ascii="Times New Roman" w:hAnsi="Times New Roman"/>
          <w:i/>
          <w:iCs/>
          <w:color w:val="000000"/>
          <w:sz w:val="24"/>
          <w:highlight w:val="cyan"/>
        </w:rPr>
        <w:t>UPRT</w:t>
      </w:r>
      <w:r>
        <w:rPr>
          <w:rFonts w:ascii="Times New Roman" w:hAnsi="Times New Roman"/>
          <w:color w:val="000000"/>
          <w:sz w:val="24"/>
          <w:highlight w:val="cyan"/>
        </w:rPr>
        <w:t>)</w:t>
      </w:r>
    </w:p>
    <w:p w14:paraId="3A5CFAB0" w14:textId="77777777" w:rsidR="00D80B8E" w:rsidRPr="004306E4" w:rsidRDefault="00D80B8E" w:rsidP="006B31BC">
      <w:pPr>
        <w:pStyle w:val="Pamatteksts"/>
        <w:jc w:val="both"/>
        <w:rPr>
          <w:rFonts w:ascii="Times New Roman" w:hAnsi="Times New Roman"/>
          <w:noProof/>
          <w:color w:val="000000"/>
          <w:sz w:val="24"/>
        </w:rPr>
      </w:pPr>
    </w:p>
    <w:p w14:paraId="60D7A84A" w14:textId="14FFE32C" w:rsidR="007A2526" w:rsidRDefault="00D80B8E" w:rsidP="00D80B8E">
      <w:pPr>
        <w:pStyle w:val="Sarakstarindkopa"/>
        <w:tabs>
          <w:tab w:val="left" w:pos="1229"/>
        </w:tabs>
        <w:spacing w:before="0"/>
        <w:ind w:left="284" w:hanging="284"/>
        <w:jc w:val="both"/>
        <w:rPr>
          <w:rFonts w:ascii="Times New Roman" w:hAnsi="Times New Roman"/>
          <w:noProof/>
          <w:color w:val="000000"/>
          <w:sz w:val="24"/>
        </w:rPr>
      </w:pPr>
      <w:r>
        <w:rPr>
          <w:rFonts w:ascii="Times New Roman" w:hAnsi="Times New Roman"/>
          <w:color w:val="000000"/>
          <w:sz w:val="24"/>
          <w:highlight w:val="cyan"/>
        </w:rPr>
        <w:t>a) Vispārīga informācija</w:t>
      </w:r>
    </w:p>
    <w:p w14:paraId="4AB7A940" w14:textId="77777777" w:rsidR="00D80B8E" w:rsidRPr="004306E4" w:rsidRDefault="00D80B8E" w:rsidP="00D80B8E">
      <w:pPr>
        <w:pStyle w:val="Sarakstarindkopa"/>
        <w:tabs>
          <w:tab w:val="left" w:pos="1229"/>
        </w:tabs>
        <w:spacing w:before="0"/>
        <w:ind w:left="284" w:hanging="284"/>
        <w:jc w:val="both"/>
        <w:rPr>
          <w:rFonts w:ascii="Times New Roman" w:hAnsi="Times New Roman"/>
          <w:noProof/>
          <w:color w:val="000000"/>
          <w:sz w:val="24"/>
        </w:rPr>
      </w:pPr>
    </w:p>
    <w:p w14:paraId="4C60095B" w14:textId="77777777" w:rsidR="007A2526" w:rsidRPr="003217DA" w:rsidRDefault="007A2526" w:rsidP="009E6B07">
      <w:pPr>
        <w:pStyle w:val="Pamatteksts"/>
        <w:ind w:left="284"/>
        <w:jc w:val="both"/>
        <w:rPr>
          <w:rFonts w:ascii="Times New Roman" w:hAnsi="Times New Roman"/>
          <w:noProof/>
          <w:color w:val="000000"/>
          <w:sz w:val="24"/>
          <w:highlight w:val="cyan"/>
        </w:rPr>
      </w:pPr>
      <w:r>
        <w:rPr>
          <w:rFonts w:ascii="Times New Roman" w:hAnsi="Times New Roman"/>
          <w:i/>
          <w:iCs/>
          <w:color w:val="000000"/>
          <w:sz w:val="24"/>
          <w:highlight w:val="cyan"/>
        </w:rPr>
        <w:t>UPRT</w:t>
      </w:r>
      <w:r>
        <w:rPr>
          <w:rFonts w:ascii="Times New Roman" w:hAnsi="Times New Roman"/>
          <w:color w:val="000000"/>
          <w:sz w:val="24"/>
          <w:highlight w:val="cyan"/>
        </w:rPr>
        <w:t xml:space="preserve"> mērķis ir nodrošināt to, lai piloti prastu novērst neparastu lidmašīnas stāvokli vai iziet no tā, kad tas progresē vai ir izveidojies. Mācībās par neparasta stāvokļa novēršanu piloti tiek sagatavoti izvairīties no tiem, savukārt, mācībās par iziešanu no neparasta stāvokļa piloti tiek sagatavoti novērst nelaimes gadījumu, kad ir izveidojies neparasts stāvoklis.</w:t>
      </w:r>
    </w:p>
    <w:p w14:paraId="1EED8DED" w14:textId="77777777" w:rsidR="00D80B8E" w:rsidRPr="003217DA" w:rsidRDefault="00D80B8E" w:rsidP="006B31BC">
      <w:pPr>
        <w:pStyle w:val="Pamatteksts"/>
        <w:jc w:val="both"/>
        <w:rPr>
          <w:rFonts w:ascii="Times New Roman" w:hAnsi="Times New Roman"/>
          <w:noProof/>
          <w:color w:val="000000"/>
          <w:sz w:val="24"/>
          <w:highlight w:val="cyan"/>
        </w:rPr>
      </w:pPr>
    </w:p>
    <w:p w14:paraId="1B53C62C" w14:textId="6886F7A6" w:rsidR="007A2526" w:rsidRPr="003217DA" w:rsidRDefault="00D80B8E" w:rsidP="00D80B8E">
      <w:pPr>
        <w:pStyle w:val="Sarakstarindkopa"/>
        <w:tabs>
          <w:tab w:val="left" w:pos="1230"/>
        </w:tabs>
        <w:spacing w:before="0"/>
        <w:ind w:left="284" w:hanging="284"/>
        <w:jc w:val="both"/>
        <w:rPr>
          <w:rFonts w:ascii="Times New Roman" w:hAnsi="Times New Roman"/>
          <w:noProof/>
          <w:color w:val="000000"/>
          <w:sz w:val="24"/>
          <w:highlight w:val="cyan"/>
        </w:rPr>
      </w:pPr>
      <w:r>
        <w:rPr>
          <w:rFonts w:ascii="Times New Roman" w:hAnsi="Times New Roman"/>
          <w:color w:val="000000"/>
          <w:sz w:val="24"/>
          <w:highlight w:val="cyan"/>
        </w:rPr>
        <w:t>b) Cilvēkfaktori</w:t>
      </w:r>
    </w:p>
    <w:p w14:paraId="77E63EDA" w14:textId="32EE7B69" w:rsidR="007A2526" w:rsidRPr="003217DA" w:rsidRDefault="007A2526" w:rsidP="006B31BC">
      <w:pPr>
        <w:pStyle w:val="Pamatteksts"/>
        <w:jc w:val="both"/>
        <w:rPr>
          <w:rFonts w:ascii="Times New Roman" w:hAnsi="Times New Roman"/>
          <w:noProof/>
          <w:sz w:val="24"/>
          <w:highlight w:val="cyan"/>
        </w:rPr>
      </w:pPr>
    </w:p>
    <w:p w14:paraId="5C4ED93E" w14:textId="2482F4E6" w:rsidR="007A2526" w:rsidRPr="003217DA" w:rsidRDefault="0084312F" w:rsidP="009E6B07">
      <w:pPr>
        <w:pStyle w:val="Pamatteksts"/>
        <w:ind w:left="284"/>
        <w:jc w:val="both"/>
        <w:rPr>
          <w:rFonts w:ascii="Times New Roman" w:hAnsi="Times New Roman"/>
          <w:noProof/>
          <w:color w:val="000000"/>
          <w:sz w:val="24"/>
          <w:highlight w:val="cyan"/>
        </w:rPr>
      </w:pPr>
      <w:r>
        <w:rPr>
          <w:rFonts w:ascii="Times New Roman" w:hAnsi="Times New Roman"/>
          <w:color w:val="000000"/>
          <w:sz w:val="24"/>
          <w:highlight w:val="cyan"/>
        </w:rPr>
        <w:t>Apdraudējuma un kļūdu pārvaldības (</w:t>
      </w:r>
      <w:r>
        <w:rPr>
          <w:rFonts w:ascii="Times New Roman" w:hAnsi="Times New Roman"/>
          <w:i/>
          <w:iCs/>
          <w:color w:val="000000"/>
          <w:sz w:val="24"/>
          <w:highlight w:val="cyan"/>
        </w:rPr>
        <w:t>TEM</w:t>
      </w:r>
      <w:r>
        <w:rPr>
          <w:rFonts w:ascii="Times New Roman" w:hAnsi="Times New Roman"/>
          <w:color w:val="000000"/>
          <w:sz w:val="24"/>
          <w:highlight w:val="cyan"/>
        </w:rPr>
        <w:t>) un apkalpes darba optimizācijas (</w:t>
      </w:r>
      <w:r>
        <w:rPr>
          <w:rFonts w:ascii="Times New Roman" w:hAnsi="Times New Roman"/>
          <w:i/>
          <w:iCs/>
          <w:color w:val="000000"/>
          <w:sz w:val="24"/>
          <w:highlight w:val="cyan"/>
        </w:rPr>
        <w:t>CRM</w:t>
      </w:r>
      <w:r>
        <w:rPr>
          <w:rFonts w:ascii="Times New Roman" w:hAnsi="Times New Roman"/>
          <w:color w:val="000000"/>
          <w:sz w:val="24"/>
          <w:highlight w:val="cyan"/>
        </w:rPr>
        <w:t xml:space="preserve">) principi ir jāintegrē </w:t>
      </w:r>
      <w:r>
        <w:rPr>
          <w:rFonts w:ascii="Times New Roman" w:hAnsi="Times New Roman"/>
          <w:i/>
          <w:iCs/>
          <w:color w:val="000000"/>
          <w:sz w:val="24"/>
          <w:highlight w:val="cyan"/>
        </w:rPr>
        <w:t>UPRT</w:t>
      </w:r>
      <w:r>
        <w:rPr>
          <w:rFonts w:ascii="Times New Roman" w:hAnsi="Times New Roman"/>
          <w:color w:val="000000"/>
          <w:sz w:val="24"/>
          <w:highlight w:val="cyan"/>
        </w:rPr>
        <w:t>. Īpaša uzmanība jāpievērš pārsteiguma un izbīļa efektam, kā arī noturības attīstīšanas nozīmei.</w:t>
      </w:r>
    </w:p>
    <w:p w14:paraId="574140EA" w14:textId="77777777" w:rsidR="007A2526" w:rsidRPr="003217DA" w:rsidRDefault="007A2526" w:rsidP="006B31BC">
      <w:pPr>
        <w:pStyle w:val="Pamatteksts"/>
        <w:jc w:val="both"/>
        <w:rPr>
          <w:rFonts w:ascii="Times New Roman" w:hAnsi="Times New Roman"/>
          <w:noProof/>
          <w:sz w:val="24"/>
          <w:highlight w:val="cyan"/>
        </w:rPr>
      </w:pPr>
    </w:p>
    <w:p w14:paraId="09C3765E" w14:textId="1FF724A7" w:rsidR="007A2526" w:rsidRDefault="0084312F" w:rsidP="009E6B07">
      <w:pPr>
        <w:pStyle w:val="Pamatteksts"/>
        <w:ind w:left="284"/>
        <w:jc w:val="both"/>
        <w:rPr>
          <w:rFonts w:ascii="Times New Roman" w:hAnsi="Times New Roman"/>
          <w:noProof/>
          <w:color w:val="000000"/>
          <w:sz w:val="24"/>
        </w:rPr>
      </w:pPr>
      <w:r>
        <w:rPr>
          <w:rFonts w:ascii="Times New Roman" w:hAnsi="Times New Roman"/>
          <w:color w:val="000000"/>
          <w:sz w:val="24"/>
          <w:highlight w:val="cyan"/>
        </w:rPr>
        <w:t>Mācībās uzmanība jāpievērš arī tam, ka reālā neparastā stāvoklī pilotiem var rasties ievērojamas fizioloģiskas un psiholoģiskas problēmas, piemēram, vizuālas ilūzijas, telpiskā dezorientācija un neierasti gravitācijas spēki, ar mērķi izstrādāt stratēģiju, lai risinātu šādas problēmas.</w:t>
      </w:r>
    </w:p>
    <w:p w14:paraId="7FDF069F" w14:textId="77777777" w:rsidR="003217DA" w:rsidRPr="004306E4" w:rsidRDefault="003217DA" w:rsidP="006B31BC">
      <w:pPr>
        <w:pStyle w:val="Pamatteksts"/>
        <w:jc w:val="both"/>
        <w:rPr>
          <w:rFonts w:ascii="Times New Roman" w:hAnsi="Times New Roman"/>
          <w:noProof/>
          <w:color w:val="000000"/>
          <w:sz w:val="24"/>
        </w:rPr>
      </w:pPr>
    </w:p>
    <w:p w14:paraId="2AA0998A" w14:textId="45E1041B" w:rsidR="007A2526" w:rsidRDefault="009E6B07" w:rsidP="009E6B07">
      <w:pPr>
        <w:pStyle w:val="Sarakstarindkopa"/>
        <w:tabs>
          <w:tab w:val="left" w:pos="1233"/>
        </w:tabs>
        <w:spacing w:before="0"/>
        <w:ind w:left="284" w:hanging="284"/>
        <w:jc w:val="both"/>
        <w:rPr>
          <w:rFonts w:ascii="Times New Roman" w:hAnsi="Times New Roman"/>
          <w:noProof/>
          <w:color w:val="000000"/>
          <w:sz w:val="24"/>
        </w:rPr>
      </w:pPr>
      <w:r>
        <w:rPr>
          <w:rFonts w:ascii="Times New Roman" w:hAnsi="Times New Roman"/>
          <w:color w:val="000000"/>
          <w:sz w:val="24"/>
          <w:highlight w:val="cyan"/>
        </w:rPr>
        <w:t>c) Mācību scenāriju izstrāde</w:t>
      </w:r>
    </w:p>
    <w:p w14:paraId="72DF6A7D" w14:textId="77777777" w:rsidR="009E6B07" w:rsidRPr="004306E4" w:rsidRDefault="009E6B07" w:rsidP="009E6B07">
      <w:pPr>
        <w:pStyle w:val="Sarakstarindkopa"/>
        <w:tabs>
          <w:tab w:val="left" w:pos="1233"/>
        </w:tabs>
        <w:spacing w:before="0"/>
        <w:ind w:left="284" w:hanging="284"/>
        <w:jc w:val="both"/>
        <w:rPr>
          <w:rFonts w:ascii="Times New Roman" w:hAnsi="Times New Roman"/>
          <w:noProof/>
          <w:color w:val="000000"/>
          <w:sz w:val="24"/>
        </w:rPr>
      </w:pPr>
    </w:p>
    <w:p w14:paraId="6E2F0F1C" w14:textId="77777777" w:rsidR="007A2526" w:rsidRPr="004306E4" w:rsidRDefault="007A2526" w:rsidP="009E6B07">
      <w:pPr>
        <w:pStyle w:val="Pamatteksts"/>
        <w:ind w:left="284"/>
        <w:jc w:val="both"/>
        <w:rPr>
          <w:rFonts w:ascii="Times New Roman" w:hAnsi="Times New Roman"/>
          <w:noProof/>
          <w:color w:val="000000"/>
          <w:sz w:val="24"/>
        </w:rPr>
      </w:pPr>
      <w:r>
        <w:rPr>
          <w:rFonts w:ascii="Times New Roman" w:hAnsi="Times New Roman"/>
          <w:color w:val="000000"/>
          <w:sz w:val="24"/>
          <w:highlight w:val="cyan"/>
        </w:rPr>
        <w:t xml:space="preserve">Izstrādājot mācību scenārijus, </w:t>
      </w:r>
      <w:r>
        <w:rPr>
          <w:rFonts w:ascii="Times New Roman" w:hAnsi="Times New Roman"/>
          <w:i/>
          <w:iCs/>
          <w:color w:val="000000"/>
          <w:sz w:val="24"/>
          <w:highlight w:val="cyan"/>
        </w:rPr>
        <w:t>ATO</w:t>
      </w:r>
      <w:r>
        <w:rPr>
          <w:rFonts w:ascii="Times New Roman" w:hAnsi="Times New Roman"/>
          <w:color w:val="000000"/>
          <w:sz w:val="24"/>
          <w:highlight w:val="cyan"/>
        </w:rPr>
        <w:t xml:space="preserve"> ir jānodrošina, ka netiek pieļautas turpmāk norādītās situācijas:</w:t>
      </w:r>
    </w:p>
    <w:p w14:paraId="1E63860E" w14:textId="0942A640" w:rsidR="007A2526" w:rsidRPr="004306E4" w:rsidRDefault="009E6B07" w:rsidP="009E6B07">
      <w:pPr>
        <w:pStyle w:val="Sarakstarindkopa"/>
        <w:tabs>
          <w:tab w:val="left" w:pos="1801"/>
        </w:tabs>
        <w:spacing w:before="0"/>
        <w:ind w:left="567" w:hanging="283"/>
        <w:jc w:val="both"/>
        <w:rPr>
          <w:rFonts w:ascii="Times New Roman" w:hAnsi="Times New Roman"/>
          <w:noProof/>
          <w:color w:val="000000"/>
          <w:sz w:val="24"/>
        </w:rPr>
      </w:pPr>
      <w:r>
        <w:rPr>
          <w:rFonts w:ascii="Times New Roman" w:hAnsi="Times New Roman"/>
          <w:color w:val="000000"/>
          <w:sz w:val="24"/>
          <w:highlight w:val="cyan"/>
        </w:rPr>
        <w:t>a) negatīva mācību prakse un negatīvas mācību prakses nodošana;</w:t>
      </w:r>
    </w:p>
    <w:p w14:paraId="6B1A9BAD" w14:textId="3E11C409" w:rsidR="007A2526" w:rsidRDefault="009E6B07" w:rsidP="009E6B07">
      <w:pPr>
        <w:pStyle w:val="Sarakstarindkopa"/>
        <w:tabs>
          <w:tab w:val="left" w:pos="1801"/>
        </w:tabs>
        <w:spacing w:before="0"/>
        <w:ind w:left="567" w:hanging="283"/>
        <w:jc w:val="both"/>
        <w:rPr>
          <w:rFonts w:ascii="Times New Roman" w:hAnsi="Times New Roman"/>
          <w:noProof/>
          <w:color w:val="000000"/>
          <w:sz w:val="24"/>
        </w:rPr>
      </w:pPr>
      <w:r>
        <w:rPr>
          <w:rFonts w:ascii="Times New Roman" w:hAnsi="Times New Roman"/>
          <w:color w:val="000000"/>
          <w:sz w:val="24"/>
          <w:highlight w:val="cyan"/>
        </w:rPr>
        <w:t>b) mācības, izmantojot iepriekš paredzamus scenārijus.</w:t>
      </w:r>
    </w:p>
    <w:p w14:paraId="4168BD3C" w14:textId="77777777" w:rsidR="009E6B07" w:rsidRPr="004306E4" w:rsidRDefault="009E6B07" w:rsidP="009E6B07">
      <w:pPr>
        <w:pStyle w:val="Sarakstarindkopa"/>
        <w:tabs>
          <w:tab w:val="left" w:pos="1801"/>
        </w:tabs>
        <w:spacing w:before="0"/>
        <w:ind w:left="567" w:hanging="283"/>
        <w:jc w:val="both"/>
        <w:rPr>
          <w:rFonts w:ascii="Times New Roman" w:hAnsi="Times New Roman"/>
          <w:noProof/>
          <w:color w:val="000000"/>
          <w:sz w:val="24"/>
        </w:rPr>
      </w:pPr>
    </w:p>
    <w:p w14:paraId="76D33ED2" w14:textId="3C058829" w:rsidR="007A2526" w:rsidRPr="004306E4" w:rsidRDefault="007A2526" w:rsidP="009E6B07">
      <w:pPr>
        <w:pStyle w:val="Pamatteksts"/>
        <w:ind w:left="284"/>
        <w:jc w:val="both"/>
        <w:rPr>
          <w:rFonts w:ascii="Times New Roman" w:hAnsi="Times New Roman"/>
          <w:noProof/>
          <w:color w:val="000000"/>
          <w:sz w:val="24"/>
        </w:rPr>
      </w:pPr>
      <w:r>
        <w:rPr>
          <w:rFonts w:ascii="Times New Roman" w:hAnsi="Times New Roman"/>
          <w:color w:val="000000"/>
          <w:sz w:val="24"/>
          <w:highlight w:val="cyan"/>
        </w:rPr>
        <w:t>Papildu norādījumus par mācību scenāriju izstrādi skat. Mācību līdzekļa iziešanai no neparasta lidmašīnas stāvokļa (</w:t>
      </w:r>
      <w:r>
        <w:rPr>
          <w:rFonts w:ascii="Times New Roman" w:hAnsi="Times New Roman"/>
          <w:i/>
          <w:iCs/>
          <w:color w:val="000000"/>
          <w:sz w:val="24"/>
          <w:highlight w:val="cyan"/>
        </w:rPr>
        <w:t>AURTA</w:t>
      </w:r>
      <w:r>
        <w:rPr>
          <w:rFonts w:ascii="Times New Roman" w:hAnsi="Times New Roman"/>
          <w:color w:val="000000"/>
          <w:sz w:val="24"/>
          <w:highlight w:val="cyan"/>
        </w:rPr>
        <w:t>) [</w:t>
      </w:r>
      <w:r>
        <w:rPr>
          <w:rFonts w:ascii="Times New Roman" w:hAnsi="Times New Roman"/>
          <w:i/>
          <w:iCs/>
          <w:color w:val="000000"/>
          <w:sz w:val="24"/>
          <w:highlight w:val="cyan"/>
        </w:rPr>
        <w:t>Airplane Upset Recovery Training Aid (AURTA)</w:t>
      </w:r>
      <w:r>
        <w:rPr>
          <w:rFonts w:ascii="Times New Roman" w:hAnsi="Times New Roman"/>
          <w:color w:val="000000"/>
          <w:sz w:val="24"/>
          <w:highlight w:val="cyan"/>
        </w:rPr>
        <w:t>] 2. pārstrādātajā izdevumā.</w:t>
      </w:r>
    </w:p>
    <w:p w14:paraId="1E7F802C" w14:textId="77777777" w:rsidR="00220F56" w:rsidRDefault="00220F56" w:rsidP="006B31BC">
      <w:pPr>
        <w:jc w:val="both"/>
        <w:rPr>
          <w:rFonts w:ascii="Times New Roman" w:hAnsi="Times New Roman"/>
          <w:noProof/>
          <w:sz w:val="24"/>
        </w:rPr>
      </w:pPr>
    </w:p>
    <w:p w14:paraId="13E49A1D" w14:textId="331EE584" w:rsidR="007A2526" w:rsidRDefault="009E6B07" w:rsidP="009E6B07">
      <w:pPr>
        <w:pStyle w:val="Sarakstarindkopa"/>
        <w:tabs>
          <w:tab w:val="left" w:pos="1233"/>
        </w:tabs>
        <w:spacing w:before="0"/>
        <w:ind w:left="0" w:firstLine="0"/>
        <w:jc w:val="both"/>
        <w:rPr>
          <w:rFonts w:ascii="Times New Roman" w:hAnsi="Times New Roman"/>
          <w:noProof/>
          <w:color w:val="000000"/>
          <w:sz w:val="24"/>
        </w:rPr>
      </w:pPr>
      <w:r>
        <w:rPr>
          <w:rFonts w:ascii="Times New Roman" w:hAnsi="Times New Roman"/>
          <w:color w:val="000000"/>
          <w:sz w:val="24"/>
          <w:highlight w:val="cyan"/>
        </w:rPr>
        <w:t>d) Papildu norādījumi</w:t>
      </w:r>
    </w:p>
    <w:p w14:paraId="18CEC37C" w14:textId="77777777" w:rsidR="009E6B07" w:rsidRPr="004306E4" w:rsidRDefault="009E6B07" w:rsidP="009E6B07">
      <w:pPr>
        <w:pStyle w:val="Sarakstarindkopa"/>
        <w:tabs>
          <w:tab w:val="left" w:pos="1233"/>
        </w:tabs>
        <w:spacing w:before="0"/>
        <w:ind w:left="0" w:firstLine="0"/>
        <w:jc w:val="both"/>
        <w:rPr>
          <w:rFonts w:ascii="Times New Roman" w:hAnsi="Times New Roman"/>
          <w:noProof/>
          <w:color w:val="000000"/>
          <w:sz w:val="24"/>
        </w:rPr>
      </w:pPr>
    </w:p>
    <w:p w14:paraId="43F9073A" w14:textId="77777777" w:rsidR="007A2526" w:rsidRPr="004306E4" w:rsidRDefault="007A2526" w:rsidP="00BF4EDB">
      <w:pPr>
        <w:pStyle w:val="Pamatteksts"/>
        <w:ind w:left="284"/>
        <w:jc w:val="both"/>
        <w:rPr>
          <w:rFonts w:ascii="Times New Roman" w:hAnsi="Times New Roman"/>
          <w:noProof/>
          <w:color w:val="000000"/>
          <w:sz w:val="24"/>
        </w:rPr>
      </w:pPr>
      <w:r>
        <w:rPr>
          <w:rFonts w:ascii="Times New Roman" w:hAnsi="Times New Roman"/>
          <w:color w:val="000000"/>
          <w:sz w:val="24"/>
          <w:highlight w:val="cyan"/>
        </w:rPr>
        <w:t xml:space="preserve">Īpaši norādījumi par </w:t>
      </w:r>
      <w:r>
        <w:rPr>
          <w:rFonts w:ascii="Times New Roman" w:hAnsi="Times New Roman"/>
          <w:i/>
          <w:iCs/>
          <w:color w:val="000000"/>
          <w:sz w:val="24"/>
          <w:highlight w:val="cyan"/>
        </w:rPr>
        <w:t>UPRT</w:t>
      </w:r>
      <w:r>
        <w:rPr>
          <w:rFonts w:ascii="Times New Roman" w:hAnsi="Times New Roman"/>
          <w:color w:val="000000"/>
          <w:sz w:val="24"/>
          <w:highlight w:val="cyan"/>
        </w:rPr>
        <w:t xml:space="preserve"> elementiem un uzdevumiem ir pieejami:</w:t>
      </w:r>
    </w:p>
    <w:p w14:paraId="43971ADB" w14:textId="26C2783E" w:rsidR="007A2526" w:rsidRPr="00BF4EDB" w:rsidRDefault="009E6B07" w:rsidP="00BF4EDB">
      <w:pPr>
        <w:pStyle w:val="Sarakstarindkopa"/>
        <w:tabs>
          <w:tab w:val="left" w:pos="1802"/>
        </w:tabs>
        <w:spacing w:before="0"/>
        <w:ind w:left="567" w:hanging="284"/>
        <w:jc w:val="both"/>
        <w:rPr>
          <w:rFonts w:ascii="Times New Roman" w:hAnsi="Times New Roman"/>
          <w:noProof/>
          <w:color w:val="000000"/>
          <w:sz w:val="24"/>
          <w:highlight w:val="cyan"/>
        </w:rPr>
      </w:pPr>
      <w:r>
        <w:rPr>
          <w:rFonts w:ascii="Times New Roman" w:hAnsi="Times New Roman"/>
          <w:color w:val="000000"/>
          <w:sz w:val="24"/>
          <w:highlight w:val="cyan"/>
        </w:rPr>
        <w:t>1)</w:t>
      </w:r>
      <w:r>
        <w:rPr>
          <w:rFonts w:ascii="Times New Roman" w:hAnsi="Times New Roman"/>
          <w:i/>
          <w:iCs/>
          <w:color w:val="000000"/>
          <w:sz w:val="24"/>
          <w:highlight w:val="cyan"/>
        </w:rPr>
        <w:t xml:space="preserve"> ICAO Doc</w:t>
      </w:r>
      <w:r>
        <w:rPr>
          <w:rFonts w:ascii="Times New Roman" w:hAnsi="Times New Roman"/>
          <w:color w:val="000000"/>
          <w:sz w:val="24"/>
          <w:highlight w:val="cyan"/>
        </w:rPr>
        <w:t> 10011 “Mācību par neparasta lidmašīnas stāvokļa novēršanu un iziešanu no tā rokasgrāmatas” [</w:t>
      </w:r>
      <w:r>
        <w:rPr>
          <w:rFonts w:ascii="Times New Roman" w:hAnsi="Times New Roman"/>
          <w:i/>
          <w:iCs/>
          <w:color w:val="000000"/>
          <w:sz w:val="24"/>
          <w:highlight w:val="cyan"/>
        </w:rPr>
        <w:t>Manual on Aeroplane Upset Prevention and Recovery Training</w:t>
      </w:r>
      <w:r>
        <w:rPr>
          <w:rFonts w:ascii="Times New Roman" w:hAnsi="Times New Roman"/>
          <w:color w:val="000000"/>
          <w:sz w:val="24"/>
          <w:highlight w:val="cyan"/>
        </w:rPr>
        <w:t>] pēdējajā pārstrādātajā izdevumā;</w:t>
      </w:r>
    </w:p>
    <w:p w14:paraId="16EE14C9" w14:textId="29D176A2" w:rsidR="007A2526" w:rsidRPr="00BF4EDB" w:rsidRDefault="009E6B07" w:rsidP="00BF4EDB">
      <w:pPr>
        <w:pStyle w:val="Sarakstarindkopa"/>
        <w:tabs>
          <w:tab w:val="left" w:pos="1802"/>
        </w:tabs>
        <w:spacing w:before="0"/>
        <w:ind w:left="567" w:hanging="284"/>
        <w:jc w:val="both"/>
        <w:rPr>
          <w:rFonts w:ascii="Times New Roman" w:hAnsi="Times New Roman"/>
          <w:noProof/>
          <w:color w:val="000000"/>
          <w:sz w:val="24"/>
          <w:highlight w:val="cyan"/>
        </w:rPr>
      </w:pPr>
      <w:r>
        <w:rPr>
          <w:rFonts w:ascii="Times New Roman" w:hAnsi="Times New Roman"/>
          <w:color w:val="000000"/>
          <w:sz w:val="24"/>
          <w:highlight w:val="cyan"/>
        </w:rPr>
        <w:t>2) Mācību līdzekļa neparasta lidmašīnas stāvokļa novēršanai un iziešanai no tā (</w:t>
      </w:r>
      <w:r>
        <w:rPr>
          <w:rFonts w:ascii="Times New Roman" w:hAnsi="Times New Roman"/>
          <w:i/>
          <w:iCs/>
          <w:color w:val="000000"/>
          <w:sz w:val="24"/>
          <w:highlight w:val="cyan"/>
        </w:rPr>
        <w:t>AUPRTA</w:t>
      </w:r>
      <w:r>
        <w:rPr>
          <w:rFonts w:ascii="Times New Roman" w:hAnsi="Times New Roman"/>
          <w:color w:val="000000"/>
          <w:sz w:val="24"/>
          <w:highlight w:val="cyan"/>
        </w:rPr>
        <w:t>) [</w:t>
      </w:r>
      <w:r>
        <w:rPr>
          <w:rFonts w:ascii="Times New Roman" w:hAnsi="Times New Roman"/>
          <w:i/>
          <w:iCs/>
          <w:color w:val="000000"/>
          <w:sz w:val="24"/>
          <w:highlight w:val="cyan"/>
        </w:rPr>
        <w:t>Airplane Upset Prevention and Recovery Training Aid (AUPRTA)</w:t>
      </w:r>
      <w:r>
        <w:rPr>
          <w:rFonts w:ascii="Times New Roman" w:hAnsi="Times New Roman"/>
          <w:color w:val="000000"/>
          <w:sz w:val="24"/>
          <w:highlight w:val="cyan"/>
        </w:rPr>
        <w:t xml:space="preserve">] 3. pārstrādātajā </w:t>
      </w:r>
      <w:r>
        <w:rPr>
          <w:rFonts w:ascii="Times New Roman" w:hAnsi="Times New Roman"/>
          <w:color w:val="000000"/>
          <w:sz w:val="24"/>
          <w:highlight w:val="cyan"/>
        </w:rPr>
        <w:lastRenderedPageBreak/>
        <w:t>izdevumā;</w:t>
      </w:r>
    </w:p>
    <w:p w14:paraId="46A01299" w14:textId="1FBBA586" w:rsidR="007A2526" w:rsidRPr="004306E4" w:rsidRDefault="00BF4EDB" w:rsidP="00BF4EDB">
      <w:pPr>
        <w:pStyle w:val="Sarakstarindkopa"/>
        <w:tabs>
          <w:tab w:val="left" w:pos="1802"/>
        </w:tabs>
        <w:spacing w:before="0"/>
        <w:ind w:left="567" w:hanging="284"/>
        <w:jc w:val="both"/>
        <w:rPr>
          <w:rFonts w:ascii="Times New Roman" w:hAnsi="Times New Roman"/>
          <w:noProof/>
          <w:color w:val="000000"/>
          <w:sz w:val="24"/>
        </w:rPr>
      </w:pPr>
      <w:r>
        <w:rPr>
          <w:rFonts w:ascii="Times New Roman" w:hAnsi="Times New Roman"/>
          <w:color w:val="000000"/>
          <w:sz w:val="24"/>
          <w:highlight w:val="cyan"/>
        </w:rPr>
        <w:t>3) Lidojumu droš</w:t>
      </w:r>
      <w:r w:rsidR="00CC650D">
        <w:rPr>
          <w:rFonts w:ascii="Times New Roman" w:hAnsi="Times New Roman"/>
          <w:color w:val="000000"/>
          <w:sz w:val="24"/>
          <w:highlight w:val="cyan"/>
        </w:rPr>
        <w:t>uma</w:t>
      </w:r>
      <w:r>
        <w:rPr>
          <w:rFonts w:ascii="Times New Roman" w:hAnsi="Times New Roman"/>
          <w:color w:val="000000"/>
          <w:sz w:val="24"/>
          <w:highlight w:val="cyan"/>
        </w:rPr>
        <w:t xml:space="preserve"> fonda publikācijā “Praktiskie norādījumi lidojuma trajektorijas novērošanas uzlabošanai” [</w:t>
      </w:r>
      <w:r>
        <w:rPr>
          <w:rFonts w:ascii="Times New Roman" w:hAnsi="Times New Roman"/>
          <w:i/>
          <w:iCs/>
          <w:color w:val="000000"/>
          <w:sz w:val="24"/>
          <w:highlight w:val="cyan"/>
        </w:rPr>
        <w:t>A Practical Guide for Improving Flight Path Monitoring</w:t>
      </w:r>
      <w:r>
        <w:rPr>
          <w:rFonts w:ascii="Times New Roman" w:hAnsi="Times New Roman"/>
          <w:color w:val="000000"/>
          <w:sz w:val="24"/>
          <w:highlight w:val="cyan"/>
        </w:rPr>
        <w:t>], 2014. gada novembris.</w:t>
      </w:r>
    </w:p>
    <w:p w14:paraId="169CAF32" w14:textId="77777777" w:rsidR="00BF4EDB" w:rsidRDefault="00BF4EDB" w:rsidP="00BF4EDB">
      <w:pPr>
        <w:pStyle w:val="Sarakstarindkopa"/>
        <w:tabs>
          <w:tab w:val="left" w:pos="1233"/>
        </w:tabs>
        <w:spacing w:before="0"/>
        <w:ind w:left="0" w:firstLine="0"/>
        <w:jc w:val="both"/>
        <w:rPr>
          <w:rFonts w:ascii="Times New Roman" w:hAnsi="Times New Roman"/>
          <w:noProof/>
          <w:color w:val="000000"/>
          <w:sz w:val="24"/>
          <w:highlight w:val="cyan"/>
        </w:rPr>
      </w:pPr>
    </w:p>
    <w:p w14:paraId="05F65E8A" w14:textId="0BB089A6" w:rsidR="007A2526" w:rsidRPr="004306E4" w:rsidRDefault="00BF4EDB" w:rsidP="00BF4EDB">
      <w:pPr>
        <w:pStyle w:val="Sarakstarindkopa"/>
        <w:tabs>
          <w:tab w:val="left" w:pos="1233"/>
        </w:tabs>
        <w:spacing w:before="0"/>
        <w:ind w:left="0" w:firstLine="0"/>
        <w:jc w:val="both"/>
        <w:rPr>
          <w:rFonts w:ascii="Times New Roman" w:hAnsi="Times New Roman"/>
          <w:noProof/>
          <w:color w:val="000000"/>
          <w:sz w:val="24"/>
        </w:rPr>
      </w:pPr>
      <w:r>
        <w:rPr>
          <w:rFonts w:ascii="Times New Roman" w:hAnsi="Times New Roman"/>
          <w:color w:val="000000"/>
          <w:sz w:val="24"/>
          <w:highlight w:val="cyan"/>
        </w:rPr>
        <w:t>e) Mācību platforma</w:t>
      </w:r>
    </w:p>
    <w:p w14:paraId="58B05C0A" w14:textId="77777777" w:rsidR="0055043F" w:rsidRDefault="0055043F" w:rsidP="0055043F">
      <w:pPr>
        <w:pStyle w:val="Sarakstarindkopa"/>
        <w:tabs>
          <w:tab w:val="left" w:pos="1802"/>
        </w:tabs>
        <w:spacing w:before="0"/>
        <w:ind w:left="0" w:firstLine="0"/>
        <w:jc w:val="both"/>
        <w:rPr>
          <w:rFonts w:ascii="Times New Roman" w:hAnsi="Times New Roman"/>
          <w:noProof/>
          <w:color w:val="000000"/>
          <w:sz w:val="24"/>
          <w:highlight w:val="cyan"/>
        </w:rPr>
      </w:pPr>
    </w:p>
    <w:p w14:paraId="24A27572" w14:textId="78A2A2B6" w:rsidR="007A2526" w:rsidRDefault="0055043F" w:rsidP="000936B2">
      <w:pPr>
        <w:pStyle w:val="Sarakstarindkopa"/>
        <w:tabs>
          <w:tab w:val="left" w:pos="1802"/>
        </w:tabs>
        <w:spacing w:before="0"/>
        <w:ind w:left="567" w:hanging="284"/>
        <w:jc w:val="both"/>
        <w:rPr>
          <w:rFonts w:ascii="Times New Roman" w:hAnsi="Times New Roman"/>
          <w:noProof/>
          <w:color w:val="000000"/>
          <w:sz w:val="24"/>
        </w:rPr>
      </w:pPr>
      <w:r>
        <w:rPr>
          <w:rFonts w:ascii="Times New Roman" w:hAnsi="Times New Roman"/>
          <w:color w:val="000000"/>
          <w:sz w:val="24"/>
          <w:highlight w:val="cyan"/>
        </w:rPr>
        <w:t xml:space="preserve">1) Izstrādājot mācību kursu, </w:t>
      </w:r>
      <w:r>
        <w:rPr>
          <w:rFonts w:ascii="Times New Roman" w:hAnsi="Times New Roman"/>
          <w:i/>
          <w:iCs/>
          <w:color w:val="000000"/>
          <w:sz w:val="24"/>
          <w:highlight w:val="cyan"/>
        </w:rPr>
        <w:t>ATO</w:t>
      </w:r>
      <w:r>
        <w:rPr>
          <w:rFonts w:ascii="Times New Roman" w:hAnsi="Times New Roman"/>
          <w:color w:val="000000"/>
          <w:sz w:val="24"/>
          <w:highlight w:val="cyan"/>
        </w:rPr>
        <w:t xml:space="preserve"> ir jāizvēlas lidmašīnas, kas ir piemērotas visiem noteiktajiem mācību uzdevumiem. Ja noteiktu uzdevumu izpildei nepieciešamas īpašas spējas, </w:t>
      </w:r>
      <w:r>
        <w:rPr>
          <w:rFonts w:ascii="Times New Roman" w:hAnsi="Times New Roman"/>
          <w:i/>
          <w:iCs/>
          <w:color w:val="000000"/>
          <w:sz w:val="24"/>
          <w:highlight w:val="cyan"/>
        </w:rPr>
        <w:t>ATO</w:t>
      </w:r>
      <w:r>
        <w:rPr>
          <w:rFonts w:ascii="Times New Roman" w:hAnsi="Times New Roman"/>
          <w:color w:val="000000"/>
          <w:sz w:val="24"/>
          <w:highlight w:val="cyan"/>
        </w:rPr>
        <w:t xml:space="preserve"> var apsvērt atšķirīgu lidmašīnu izmantošanu dažādiem uzdevumiem. Šādu uzdevumu piemēri ir pamata </w:t>
      </w:r>
      <w:r>
        <w:rPr>
          <w:rFonts w:ascii="Times New Roman" w:hAnsi="Times New Roman"/>
          <w:i/>
          <w:iCs/>
          <w:color w:val="000000"/>
          <w:sz w:val="24"/>
          <w:highlight w:val="cyan"/>
        </w:rPr>
        <w:t>UPRT</w:t>
      </w:r>
      <w:r>
        <w:rPr>
          <w:rFonts w:ascii="Times New Roman" w:hAnsi="Times New Roman"/>
          <w:color w:val="000000"/>
          <w:sz w:val="24"/>
          <w:highlight w:val="cyan"/>
        </w:rPr>
        <w:t xml:space="preserve"> vai instrumentālā lidojuma mācības un paplašinātais </w:t>
      </w:r>
      <w:r>
        <w:rPr>
          <w:rFonts w:ascii="Times New Roman" w:hAnsi="Times New Roman"/>
          <w:i/>
          <w:iCs/>
          <w:color w:val="000000"/>
          <w:sz w:val="24"/>
          <w:highlight w:val="cyan"/>
        </w:rPr>
        <w:t>UPRT</w:t>
      </w:r>
      <w:r>
        <w:rPr>
          <w:rFonts w:ascii="Times New Roman" w:hAnsi="Times New Roman"/>
          <w:color w:val="000000"/>
          <w:sz w:val="24"/>
          <w:highlight w:val="cyan"/>
        </w:rPr>
        <w:t xml:space="preserve"> kurss.</w:t>
      </w:r>
    </w:p>
    <w:p w14:paraId="1889B110" w14:textId="77777777" w:rsidR="000936B2" w:rsidRPr="004306E4" w:rsidRDefault="000936B2" w:rsidP="000936B2">
      <w:pPr>
        <w:pStyle w:val="Sarakstarindkopa"/>
        <w:tabs>
          <w:tab w:val="left" w:pos="1802"/>
        </w:tabs>
        <w:spacing w:before="0"/>
        <w:ind w:left="567" w:hanging="284"/>
        <w:jc w:val="both"/>
        <w:rPr>
          <w:rFonts w:ascii="Times New Roman" w:hAnsi="Times New Roman"/>
          <w:noProof/>
          <w:color w:val="000000"/>
          <w:sz w:val="24"/>
        </w:rPr>
      </w:pPr>
    </w:p>
    <w:p w14:paraId="0780629F" w14:textId="0DD4536B" w:rsidR="007A2526" w:rsidRDefault="000936B2" w:rsidP="000936B2">
      <w:pPr>
        <w:pStyle w:val="Sarakstarindkopa"/>
        <w:tabs>
          <w:tab w:val="left" w:pos="1800"/>
          <w:tab w:val="left" w:pos="1802"/>
        </w:tabs>
        <w:spacing w:before="0"/>
        <w:ind w:left="567" w:hanging="284"/>
        <w:jc w:val="both"/>
        <w:rPr>
          <w:rFonts w:ascii="Times New Roman" w:hAnsi="Times New Roman"/>
          <w:noProof/>
          <w:color w:val="000000"/>
          <w:sz w:val="24"/>
        </w:rPr>
      </w:pPr>
      <w:r>
        <w:rPr>
          <w:rFonts w:ascii="Times New Roman" w:hAnsi="Times New Roman"/>
          <w:sz w:val="24"/>
          <w:highlight w:val="cyan"/>
        </w:rPr>
        <w:t xml:space="preserve">2) Attiecībā uz pamata </w:t>
      </w:r>
      <w:r>
        <w:rPr>
          <w:rFonts w:ascii="Times New Roman" w:hAnsi="Times New Roman"/>
          <w:i/>
          <w:iCs/>
          <w:sz w:val="24"/>
          <w:highlight w:val="cyan"/>
        </w:rPr>
        <w:t>UPRT</w:t>
      </w:r>
      <w:r>
        <w:rPr>
          <w:rFonts w:ascii="Times New Roman" w:hAnsi="Times New Roman"/>
          <w:sz w:val="24"/>
          <w:highlight w:val="cyan"/>
        </w:rPr>
        <w:t xml:space="preserve"> mācībām, ko veic </w:t>
      </w:r>
      <w:r>
        <w:rPr>
          <w:rFonts w:ascii="Times New Roman" w:hAnsi="Times New Roman"/>
          <w:i/>
          <w:iCs/>
          <w:sz w:val="24"/>
          <w:highlight w:val="cyan"/>
        </w:rPr>
        <w:t>CPL</w:t>
      </w:r>
      <w:r>
        <w:rPr>
          <w:rFonts w:ascii="Times New Roman" w:hAnsi="Times New Roman"/>
          <w:sz w:val="24"/>
          <w:highlight w:val="cyan"/>
        </w:rPr>
        <w:t xml:space="preserve"> vai </w:t>
      </w:r>
      <w:r>
        <w:rPr>
          <w:rFonts w:ascii="Times New Roman" w:hAnsi="Times New Roman"/>
          <w:i/>
          <w:iCs/>
          <w:sz w:val="24"/>
          <w:highlight w:val="cyan"/>
        </w:rPr>
        <w:t>ATP</w:t>
      </w:r>
      <w:r>
        <w:rPr>
          <w:rFonts w:ascii="Times New Roman" w:hAnsi="Times New Roman"/>
          <w:sz w:val="24"/>
          <w:highlight w:val="cyan"/>
        </w:rPr>
        <w:t xml:space="preserve"> kursos, nav paredzams, ka būs nepieciešamas sporta-pilotāžas lidmašīnas vai ka lidaparāti </w:t>
      </w:r>
      <w:r>
        <w:rPr>
          <w:rFonts w:ascii="Times New Roman" w:hAnsi="Times New Roman"/>
          <w:color w:val="000000"/>
          <w:sz w:val="24"/>
          <w:highlight w:val="cyan"/>
        </w:rPr>
        <w:t>ir jāsertificē attiecībā uz iespēju veikt tīšas grīstes. Lidmašīnas, kurām ir maksimālā sānsveres leņķa ierobežojums, var nebūt piemērotas tādiem uzdevumiem kā strauji pagriezieni vai atgūšanās no spirālveida pikēšanas.</w:t>
      </w:r>
    </w:p>
    <w:p w14:paraId="2BFC64CF" w14:textId="419521BF" w:rsidR="007A2526" w:rsidRPr="004306E4" w:rsidRDefault="007A2526" w:rsidP="006B31BC">
      <w:pPr>
        <w:pStyle w:val="Pamatteksts"/>
        <w:jc w:val="both"/>
        <w:rPr>
          <w:rFonts w:ascii="Times New Roman" w:hAnsi="Times New Roman"/>
          <w:noProof/>
          <w:sz w:val="24"/>
        </w:rPr>
      </w:pPr>
    </w:p>
    <w:p w14:paraId="77A0FD9B" w14:textId="68AD782C" w:rsidR="007A2526" w:rsidRPr="00043B93" w:rsidRDefault="000936B2" w:rsidP="00043B93">
      <w:pPr>
        <w:pStyle w:val="Pamatteksts"/>
        <w:ind w:left="567" w:hanging="284"/>
        <w:jc w:val="both"/>
        <w:rPr>
          <w:rFonts w:ascii="Times New Roman" w:hAnsi="Times New Roman" w:cs="Times New Roman"/>
          <w:noProof/>
          <w:color w:val="000000"/>
          <w:sz w:val="24"/>
          <w:szCs w:val="24"/>
        </w:rPr>
      </w:pPr>
      <w:r>
        <w:rPr>
          <w:rFonts w:ascii="Times New Roman" w:hAnsi="Times New Roman"/>
          <w:color w:val="000000"/>
          <w:sz w:val="24"/>
          <w:highlight w:val="cyan"/>
        </w:rPr>
        <w:t xml:space="preserve">3) Paplašinātajā </w:t>
      </w:r>
      <w:r>
        <w:rPr>
          <w:rFonts w:ascii="Times New Roman" w:hAnsi="Times New Roman"/>
          <w:i/>
          <w:iCs/>
          <w:color w:val="000000"/>
          <w:sz w:val="24"/>
          <w:highlight w:val="cyan"/>
        </w:rPr>
        <w:t>UPRT</w:t>
      </w:r>
      <w:r>
        <w:rPr>
          <w:rFonts w:ascii="Times New Roman" w:hAnsi="Times New Roman"/>
          <w:color w:val="000000"/>
          <w:sz w:val="24"/>
          <w:highlight w:val="cyan"/>
        </w:rPr>
        <w:t xml:space="preserve"> kursā (FCL.745) to lidmašīnu izmantošana, kas sertificētas sporta-pilotāžas lidmašīnu kategorijā, nodrošinās vislielāko droš</w:t>
      </w:r>
      <w:r w:rsidR="00B26C73">
        <w:rPr>
          <w:rFonts w:ascii="Times New Roman" w:hAnsi="Times New Roman"/>
          <w:color w:val="000000"/>
          <w:sz w:val="24"/>
          <w:highlight w:val="cyan"/>
        </w:rPr>
        <w:t>uma</w:t>
      </w:r>
      <w:r>
        <w:rPr>
          <w:rFonts w:ascii="Times New Roman" w:hAnsi="Times New Roman"/>
          <w:color w:val="000000"/>
          <w:sz w:val="24"/>
          <w:highlight w:val="cyan"/>
        </w:rPr>
        <w:t xml:space="preserve"> rezervi. Arī lidmašīnas, kas ir sertificētas parastajā vai ierobežotas izmantojamības kategorijā, var būt piemērotas, ja mācībās izmantotajos uzdevumos tiek ņemtas vērā lidmašīnas iespējas un ja šie uzdevumi tiek plānoti tā, lai tie būtu lidmašīnas mācību režīmu diapazonā, kā tas noteikts </w:t>
      </w:r>
      <w:r>
        <w:rPr>
          <w:rFonts w:ascii="Times New Roman" w:hAnsi="Times New Roman"/>
          <w:i/>
          <w:iCs/>
          <w:color w:val="000000"/>
          <w:sz w:val="24"/>
          <w:highlight w:val="cyan"/>
        </w:rPr>
        <w:t>ATO</w:t>
      </w:r>
      <w:r>
        <w:rPr>
          <w:rFonts w:ascii="Times New Roman" w:hAnsi="Times New Roman"/>
          <w:color w:val="000000"/>
          <w:sz w:val="24"/>
          <w:highlight w:val="cyan"/>
        </w:rPr>
        <w:t xml:space="preserve"> (skat. f) apakšpunktu).</w:t>
      </w:r>
    </w:p>
    <w:p w14:paraId="5750C6D9" w14:textId="77777777" w:rsidR="00043B93" w:rsidRPr="004306E4" w:rsidRDefault="00043B93" w:rsidP="00043B93">
      <w:pPr>
        <w:pStyle w:val="Pamatteksts"/>
        <w:spacing w:line="268" w:lineRule="exact"/>
        <w:rPr>
          <w:rFonts w:ascii="Times New Roman" w:hAnsi="Times New Roman"/>
          <w:noProof/>
          <w:color w:val="000000"/>
          <w:sz w:val="24"/>
        </w:rPr>
      </w:pPr>
    </w:p>
    <w:p w14:paraId="762E0C35" w14:textId="7C3F2CA7" w:rsidR="007A2526" w:rsidRPr="004306E4" w:rsidRDefault="00867845" w:rsidP="00867845">
      <w:pPr>
        <w:pStyle w:val="Sarakstarindkopa"/>
        <w:tabs>
          <w:tab w:val="left" w:pos="1230"/>
        </w:tabs>
        <w:spacing w:before="0"/>
        <w:ind w:left="0" w:firstLine="0"/>
        <w:jc w:val="both"/>
        <w:rPr>
          <w:rFonts w:ascii="Times New Roman" w:hAnsi="Times New Roman"/>
          <w:noProof/>
          <w:color w:val="000000"/>
          <w:sz w:val="24"/>
        </w:rPr>
      </w:pPr>
      <w:r>
        <w:rPr>
          <w:rFonts w:ascii="Times New Roman" w:hAnsi="Times New Roman"/>
          <w:color w:val="000000"/>
          <w:sz w:val="24"/>
          <w:highlight w:val="cyan"/>
        </w:rPr>
        <w:t>f) Mācību režīmu diapazons</w:t>
      </w:r>
    </w:p>
    <w:p w14:paraId="5F97327B" w14:textId="50E16E7D" w:rsidR="007A2526" w:rsidRPr="004306E4" w:rsidRDefault="007A2526" w:rsidP="006B31BC">
      <w:pPr>
        <w:pStyle w:val="Pamatteksts"/>
        <w:jc w:val="both"/>
        <w:rPr>
          <w:rFonts w:ascii="Times New Roman" w:hAnsi="Times New Roman"/>
          <w:noProof/>
          <w:sz w:val="24"/>
        </w:rPr>
      </w:pPr>
    </w:p>
    <w:p w14:paraId="0709C7C9" w14:textId="7A0576E9" w:rsidR="007A2526" w:rsidRPr="004306E4" w:rsidRDefault="001B12AD" w:rsidP="0086500A">
      <w:pPr>
        <w:pStyle w:val="Pamatteksts"/>
        <w:ind w:left="284"/>
        <w:jc w:val="both"/>
        <w:rPr>
          <w:rFonts w:ascii="Times New Roman" w:hAnsi="Times New Roman"/>
          <w:noProof/>
          <w:color w:val="000000"/>
          <w:sz w:val="24"/>
        </w:rPr>
      </w:pPr>
      <w:r>
        <w:rPr>
          <w:rFonts w:ascii="Times New Roman" w:hAnsi="Times New Roman"/>
          <w:color w:val="000000"/>
          <w:sz w:val="24"/>
          <w:highlight w:val="cyan"/>
        </w:rPr>
        <w:t xml:space="preserve">Mācību režīmu diapazons ir diapazons, kurā tiks veikti visi mācību uzdevumi. </w:t>
      </w:r>
      <w:r>
        <w:rPr>
          <w:rFonts w:ascii="Times New Roman" w:hAnsi="Times New Roman"/>
          <w:i/>
          <w:iCs/>
          <w:color w:val="000000"/>
          <w:sz w:val="24"/>
          <w:highlight w:val="cyan"/>
        </w:rPr>
        <w:t>ATO</w:t>
      </w:r>
      <w:r>
        <w:rPr>
          <w:rFonts w:ascii="Times New Roman" w:hAnsi="Times New Roman"/>
          <w:color w:val="000000"/>
          <w:sz w:val="24"/>
          <w:highlight w:val="cyan"/>
        </w:rPr>
        <w:t xml:space="preserve"> tas ir jānorāda attiecībā uz telpisko stāvokļu, ātruma un G-slodžu diapazonu, kas var tikt izmantots mācībās, ņemot vērā:</w:t>
      </w:r>
    </w:p>
    <w:p w14:paraId="1D421196" w14:textId="70003F9E" w:rsidR="007A2526" w:rsidRPr="004306E4" w:rsidRDefault="00EB57A8" w:rsidP="00B6510D">
      <w:pPr>
        <w:pStyle w:val="Sarakstarindkopa"/>
        <w:tabs>
          <w:tab w:val="left" w:pos="1801"/>
        </w:tabs>
        <w:spacing w:before="0"/>
        <w:ind w:left="567" w:hanging="284"/>
        <w:jc w:val="both"/>
        <w:rPr>
          <w:rFonts w:ascii="Times New Roman" w:hAnsi="Times New Roman"/>
          <w:noProof/>
          <w:color w:val="000000"/>
          <w:sz w:val="24"/>
        </w:rPr>
      </w:pPr>
      <w:r>
        <w:rPr>
          <w:rFonts w:ascii="Times New Roman" w:hAnsi="Times New Roman"/>
          <w:color w:val="000000"/>
          <w:sz w:val="24"/>
          <w:highlight w:val="cyan"/>
        </w:rPr>
        <w:t>1) mācību vidi;</w:t>
      </w:r>
    </w:p>
    <w:p w14:paraId="0AA95760" w14:textId="1E6F63BD" w:rsidR="007A2526" w:rsidRPr="004306E4" w:rsidRDefault="00EB57A8" w:rsidP="00B6510D">
      <w:pPr>
        <w:pStyle w:val="Sarakstarindkopa"/>
        <w:tabs>
          <w:tab w:val="left" w:pos="1801"/>
        </w:tabs>
        <w:spacing w:before="0"/>
        <w:ind w:left="567" w:hanging="284"/>
        <w:jc w:val="both"/>
        <w:rPr>
          <w:rFonts w:ascii="Times New Roman" w:hAnsi="Times New Roman"/>
          <w:noProof/>
          <w:color w:val="000000"/>
          <w:sz w:val="24"/>
        </w:rPr>
      </w:pPr>
      <w:r>
        <w:rPr>
          <w:rFonts w:ascii="Times New Roman" w:hAnsi="Times New Roman"/>
          <w:color w:val="000000"/>
          <w:sz w:val="24"/>
          <w:highlight w:val="cyan"/>
        </w:rPr>
        <w:t>2) instruktoru spējas;</w:t>
      </w:r>
    </w:p>
    <w:p w14:paraId="1D89B3FA" w14:textId="485EA750" w:rsidR="007A2526" w:rsidRPr="00B6510D" w:rsidRDefault="00EB57A8" w:rsidP="00B6510D">
      <w:pPr>
        <w:pStyle w:val="Sarakstarindkopa"/>
        <w:tabs>
          <w:tab w:val="left" w:pos="1800"/>
          <w:tab w:val="left" w:pos="1802"/>
        </w:tabs>
        <w:spacing w:before="0"/>
        <w:ind w:left="567" w:hanging="284"/>
        <w:jc w:val="both"/>
        <w:rPr>
          <w:rFonts w:ascii="Times New Roman" w:hAnsi="Times New Roman"/>
          <w:noProof/>
          <w:color w:val="000000"/>
          <w:sz w:val="24"/>
          <w:highlight w:val="cyan"/>
        </w:rPr>
      </w:pPr>
      <w:r>
        <w:rPr>
          <w:rFonts w:ascii="Times New Roman" w:hAnsi="Times New Roman"/>
          <w:color w:val="000000"/>
          <w:sz w:val="24"/>
          <w:highlight w:val="cyan"/>
        </w:rPr>
        <w:t xml:space="preserve">3) gadījumā, kad mācības notiek </w:t>
      </w:r>
      <w:r>
        <w:rPr>
          <w:rFonts w:ascii="Times New Roman" w:hAnsi="Times New Roman"/>
          <w:i/>
          <w:iCs/>
          <w:color w:val="000000"/>
          <w:sz w:val="24"/>
          <w:highlight w:val="cyan"/>
        </w:rPr>
        <w:t>FSTD</w:t>
      </w:r>
      <w:r>
        <w:rPr>
          <w:rFonts w:ascii="Times New Roman" w:hAnsi="Times New Roman"/>
          <w:color w:val="000000"/>
          <w:sz w:val="24"/>
          <w:highlight w:val="cyan"/>
        </w:rPr>
        <w:t xml:space="preserve">, – šīs iekārtas ierobežojumus (saskaņā ar GM3 par FCL.010. punktu </w:t>
      </w:r>
      <w:r>
        <w:rPr>
          <w:rFonts w:ascii="Times New Roman" w:hAnsi="Times New Roman"/>
          <w:i/>
          <w:iCs/>
          <w:color w:val="000000"/>
          <w:sz w:val="24"/>
          <w:highlight w:val="cyan"/>
        </w:rPr>
        <w:t>FSTD</w:t>
      </w:r>
      <w:r>
        <w:rPr>
          <w:rFonts w:ascii="Times New Roman" w:hAnsi="Times New Roman"/>
          <w:color w:val="000000"/>
          <w:sz w:val="24"/>
          <w:highlight w:val="cyan"/>
        </w:rPr>
        <w:t xml:space="preserve"> mācību ietvaros);</w:t>
      </w:r>
    </w:p>
    <w:p w14:paraId="46CA36D7" w14:textId="4CB2F955" w:rsidR="007A2526" w:rsidRPr="004306E4" w:rsidRDefault="00B6510D" w:rsidP="00B6510D">
      <w:pPr>
        <w:pStyle w:val="Sarakstarindkopa"/>
        <w:tabs>
          <w:tab w:val="left" w:pos="1800"/>
          <w:tab w:val="left" w:pos="1802"/>
        </w:tabs>
        <w:spacing w:before="0"/>
        <w:ind w:left="567" w:hanging="284"/>
        <w:jc w:val="both"/>
        <w:rPr>
          <w:rFonts w:ascii="Times New Roman" w:hAnsi="Times New Roman"/>
          <w:noProof/>
          <w:color w:val="000000"/>
          <w:sz w:val="24"/>
        </w:rPr>
      </w:pPr>
      <w:r>
        <w:rPr>
          <w:rFonts w:ascii="Times New Roman" w:hAnsi="Times New Roman"/>
          <w:sz w:val="24"/>
          <w:highlight w:val="cyan"/>
        </w:rPr>
        <w:t>4) gadījumā, kad mācības notiek lidmašīnās, – lidaparāta iespējas un sertifikāciju, vienlaikus ņemot vērā droš</w:t>
      </w:r>
      <w:r w:rsidR="00BD5579">
        <w:rPr>
          <w:rFonts w:ascii="Times New Roman" w:hAnsi="Times New Roman"/>
          <w:sz w:val="24"/>
          <w:highlight w:val="cyan"/>
        </w:rPr>
        <w:t>uma</w:t>
      </w:r>
      <w:r>
        <w:rPr>
          <w:rFonts w:ascii="Times New Roman" w:hAnsi="Times New Roman"/>
          <w:sz w:val="24"/>
          <w:highlight w:val="cyan"/>
        </w:rPr>
        <w:t xml:space="preserve"> rezervi, lai nodrošinātu, ka, netīši novirzoties no mācību režīmu diapazona, netiks pārsniegti lidaparāta ierobežojumi.</w:t>
      </w:r>
      <w:r>
        <w:rPr>
          <w:rFonts w:ascii="Times New Roman" w:hAnsi="Times New Roman"/>
          <w:color w:val="000000"/>
          <w:sz w:val="24"/>
          <w:highlight w:val="cyan"/>
        </w:rPr>
        <w:t xml:space="preserve"> Dažāda tipa lidmašīnām pat viena mācību kursa ietvaros var būt noteikti atšķirīgi mācību režīmu diapazoni.”</w:t>
      </w:r>
    </w:p>
    <w:sectPr w:rsidR="007A2526" w:rsidRPr="004306E4" w:rsidSect="007B24F0">
      <w:headerReference w:type="default" r:id="rId10"/>
      <w:footerReference w:type="default" r:id="rId11"/>
      <w:headerReference w:type="first" r:id="rId12"/>
      <w:footerReference w:type="first" r:id="rId13"/>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E5A9B" w14:textId="77777777" w:rsidR="007B7890" w:rsidRPr="007A2526" w:rsidRDefault="007B7890">
      <w:pPr>
        <w:rPr>
          <w:noProof/>
        </w:rPr>
      </w:pPr>
      <w:r w:rsidRPr="007A2526">
        <w:rPr>
          <w:noProof/>
        </w:rPr>
        <w:separator/>
      </w:r>
    </w:p>
  </w:endnote>
  <w:endnote w:type="continuationSeparator" w:id="0">
    <w:p w14:paraId="311B2E01" w14:textId="77777777" w:rsidR="007B7890" w:rsidRPr="007A2526" w:rsidRDefault="007B7890">
      <w:pPr>
        <w:rPr>
          <w:noProof/>
        </w:rPr>
      </w:pPr>
      <w:r w:rsidRPr="007A2526">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E6973" w14:textId="77777777" w:rsidR="00A60B8A" w:rsidRPr="009C04EC" w:rsidRDefault="00A60B8A" w:rsidP="00A60B8A">
    <w:pPr>
      <w:pStyle w:val="Galvene"/>
      <w:tabs>
        <w:tab w:val="left" w:pos="9072"/>
      </w:tabs>
      <w:rPr>
        <w:rStyle w:val="Lappusesnumurs"/>
        <w:rFonts w:ascii="Times New Roman" w:hAnsi="Times New Roman" w:cs="Times New Roman"/>
        <w:noProof/>
        <w:u w:val="single"/>
        <w:lang w:val="en-US"/>
      </w:rPr>
    </w:pPr>
  </w:p>
  <w:p w14:paraId="59700C59" w14:textId="77777777" w:rsidR="00A60B8A" w:rsidRPr="009C04EC" w:rsidRDefault="00A60B8A" w:rsidP="00A60B8A">
    <w:pPr>
      <w:pStyle w:val="Galvene"/>
      <w:tabs>
        <w:tab w:val="clear" w:pos="4513"/>
        <w:tab w:val="center" w:pos="9072"/>
      </w:tabs>
      <w:rPr>
        <w:rFonts w:ascii="Times New Roman" w:hAnsi="Times New Roman" w:cs="Times New Roman"/>
        <w:noProof/>
        <w:u w:val="single"/>
        <w:lang w:val="en-US"/>
      </w:rPr>
    </w:pPr>
    <w:r w:rsidRPr="009C04EC">
      <w:rPr>
        <w:rFonts w:ascii="Times New Roman" w:hAnsi="Times New Roman" w:cs="Times New Roman"/>
        <w:noProof/>
        <w:u w:val="single"/>
        <w:lang w:val="en-US"/>
      </w:rPr>
      <w:tab/>
    </w:r>
  </w:p>
  <w:p w14:paraId="3A9690EE" w14:textId="77777777" w:rsidR="00A60B8A" w:rsidRPr="009C04EC" w:rsidRDefault="00A60B8A" w:rsidP="00A60B8A">
    <w:pPr>
      <w:pStyle w:val="Galvene"/>
      <w:tabs>
        <w:tab w:val="right" w:pos="9072"/>
      </w:tabs>
      <w:rPr>
        <w:rStyle w:val="Lappusesnumurs"/>
        <w:rFonts w:ascii="Times New Roman" w:hAnsi="Times New Roman" w:cs="Times New Roman"/>
        <w:noProof/>
        <w:u w:val="single"/>
        <w:lang w:val="en-US"/>
      </w:rPr>
    </w:pPr>
  </w:p>
  <w:p w14:paraId="44C47AF6" w14:textId="6A6212CD" w:rsidR="008C32A0" w:rsidRPr="00A60B8A" w:rsidRDefault="00A60B8A" w:rsidP="00A60B8A">
    <w:pPr>
      <w:pStyle w:val="Kjene"/>
      <w:tabs>
        <w:tab w:val="clear" w:pos="4513"/>
        <w:tab w:val="center" w:pos="9072"/>
      </w:tabs>
      <w:rPr>
        <w:rFonts w:ascii="Times New Roman" w:hAnsi="Times New Roman" w:cs="Times New Roman"/>
        <w:noProof/>
        <w:lang w:val="en-US"/>
      </w:rPr>
    </w:pPr>
    <w:r w:rsidRPr="009C04EC">
      <w:rPr>
        <w:rFonts w:ascii="Times New Roman" w:hAnsi="Times New Roman" w:cs="Times New Roman"/>
        <w:noProof/>
        <w:lang w:val="en-US"/>
      </w:rPr>
      <w:t xml:space="preserve">Tulkojums </w:t>
    </w:r>
    <w:r w:rsidRPr="009C04EC">
      <w:rPr>
        <w:rFonts w:ascii="Times New Roman" w:hAnsi="Times New Roman" w:cs="Times New Roman"/>
        <w:noProof/>
        <w:lang w:val="en-US"/>
      </w:rPr>
      <w:fldChar w:fldCharType="begin"/>
    </w:r>
    <w:r w:rsidRPr="009C04EC">
      <w:rPr>
        <w:rFonts w:ascii="Times New Roman" w:hAnsi="Times New Roman" w:cs="Times New Roman"/>
        <w:noProof/>
        <w:lang w:val="en-US"/>
      </w:rPr>
      <w:instrText>symbol 211 \f "Symbol" \s 9</w:instrText>
    </w:r>
    <w:r w:rsidRPr="009C04EC">
      <w:rPr>
        <w:rFonts w:ascii="Times New Roman" w:hAnsi="Times New Roman" w:cs="Times New Roman"/>
        <w:noProof/>
        <w:lang w:val="en-US"/>
      </w:rPr>
      <w:fldChar w:fldCharType="separate"/>
    </w:r>
    <w:r w:rsidRPr="009C04EC">
      <w:rPr>
        <w:rFonts w:ascii="Times New Roman" w:hAnsi="Times New Roman" w:cs="Times New Roman"/>
        <w:noProof/>
        <w:lang w:val="en-US"/>
      </w:rPr>
      <w:t>Ó</w:t>
    </w:r>
    <w:r w:rsidRPr="009C04EC">
      <w:rPr>
        <w:rFonts w:ascii="Times New Roman" w:hAnsi="Times New Roman" w:cs="Times New Roman"/>
        <w:noProof/>
        <w:lang w:val="en-US"/>
      </w:rPr>
      <w:fldChar w:fldCharType="end"/>
    </w:r>
    <w:r w:rsidRPr="009C04EC">
      <w:rPr>
        <w:rFonts w:ascii="Times New Roman" w:hAnsi="Times New Roman" w:cs="Times New Roman"/>
        <w:noProof/>
        <w:lang w:val="en-US"/>
      </w:rPr>
      <w:t xml:space="preserve"> Valsts valodas centrs, 202</w:t>
    </w:r>
    <w:r>
      <w:rPr>
        <w:rFonts w:ascii="Times New Roman" w:hAnsi="Times New Roman" w:cs="Times New Roman"/>
        <w:noProof/>
        <w:lang w:val="en-US"/>
      </w:rPr>
      <w:t>4</w:t>
    </w:r>
    <w:r w:rsidRPr="009C04EC">
      <w:rPr>
        <w:rFonts w:ascii="Times New Roman" w:hAnsi="Times New Roman" w:cs="Times New Roman"/>
        <w:noProof/>
        <w:lang w:val="en-US"/>
      </w:rPr>
      <w:tab/>
    </w:r>
    <w:r w:rsidRPr="009C04EC">
      <w:rPr>
        <w:rStyle w:val="Lappusesnumurs"/>
        <w:rFonts w:ascii="Times New Roman" w:hAnsi="Times New Roman" w:cs="Times New Roman"/>
        <w:noProof/>
        <w:lang w:val="en-US"/>
      </w:rPr>
      <w:fldChar w:fldCharType="begin"/>
    </w:r>
    <w:r w:rsidRPr="009C04EC">
      <w:rPr>
        <w:rStyle w:val="Lappusesnumurs"/>
        <w:rFonts w:ascii="Times New Roman" w:hAnsi="Times New Roman" w:cs="Times New Roman"/>
        <w:noProof/>
        <w:lang w:val="en-US"/>
      </w:rPr>
      <w:instrText xml:space="preserve">page </w:instrText>
    </w:r>
    <w:r w:rsidRPr="009C04EC">
      <w:rPr>
        <w:rStyle w:val="Lappusesnumurs"/>
        <w:rFonts w:ascii="Times New Roman" w:hAnsi="Times New Roman" w:cs="Times New Roman"/>
        <w:noProof/>
        <w:lang w:val="en-US"/>
      </w:rPr>
      <w:fldChar w:fldCharType="separate"/>
    </w:r>
    <w:r>
      <w:rPr>
        <w:rStyle w:val="Lappusesnumurs"/>
        <w:rFonts w:ascii="Times New Roman" w:hAnsi="Times New Roman" w:cs="Times New Roman"/>
        <w:noProof/>
        <w:lang w:val="en-US"/>
      </w:rPr>
      <w:t>2</w:t>
    </w:r>
    <w:r w:rsidRPr="009C04EC">
      <w:rPr>
        <w:rStyle w:val="Lappusesnumurs"/>
        <w:rFonts w:ascii="Times New Roman" w:hAnsi="Times New Roman" w:cs="Times New Roman"/>
        <w:noProof/>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1B592" w14:textId="77777777" w:rsidR="009F0D7A" w:rsidRPr="009C04EC" w:rsidRDefault="009F0D7A" w:rsidP="009F0D7A">
    <w:pPr>
      <w:pStyle w:val="Galvene"/>
      <w:tabs>
        <w:tab w:val="clear" w:pos="4513"/>
        <w:tab w:val="center" w:pos="9072"/>
      </w:tabs>
      <w:rPr>
        <w:rFonts w:ascii="Times New Roman" w:hAnsi="Times New Roman" w:cs="Times New Roman"/>
        <w:noProof/>
        <w:u w:val="single"/>
        <w:lang w:val="en-US"/>
      </w:rPr>
    </w:pPr>
    <w:r w:rsidRPr="009C04EC">
      <w:rPr>
        <w:rFonts w:ascii="Times New Roman" w:hAnsi="Times New Roman" w:cs="Times New Roman"/>
        <w:noProof/>
        <w:u w:val="single"/>
        <w:lang w:val="en-US"/>
      </w:rPr>
      <w:tab/>
    </w:r>
  </w:p>
  <w:p w14:paraId="402F66E6" w14:textId="77777777" w:rsidR="009F0D7A" w:rsidRPr="009C04EC" w:rsidRDefault="009F0D7A" w:rsidP="009F0D7A">
    <w:pPr>
      <w:pStyle w:val="Galvene"/>
      <w:tabs>
        <w:tab w:val="left" w:pos="9072"/>
      </w:tabs>
      <w:rPr>
        <w:rStyle w:val="Lappusesnumurs"/>
        <w:rFonts w:ascii="Times New Roman" w:hAnsi="Times New Roman" w:cs="Times New Roman"/>
        <w:noProof/>
        <w:u w:val="single"/>
        <w:lang w:val="en-US"/>
      </w:rPr>
    </w:pPr>
  </w:p>
  <w:p w14:paraId="11FF244B" w14:textId="65FB9417" w:rsidR="007A2526" w:rsidRPr="009F0D7A" w:rsidRDefault="009F0D7A" w:rsidP="009F0D7A">
    <w:pPr>
      <w:pStyle w:val="Kjene"/>
      <w:tabs>
        <w:tab w:val="right" w:pos="9065"/>
      </w:tabs>
      <w:rPr>
        <w:rFonts w:ascii="Times New Roman" w:hAnsi="Times New Roman" w:cs="Times New Roman"/>
        <w:noProof/>
        <w:lang w:val="en-US"/>
      </w:rPr>
    </w:pPr>
    <w:r w:rsidRPr="009C04EC">
      <w:rPr>
        <w:rFonts w:ascii="Times New Roman" w:hAnsi="Times New Roman" w:cs="Times New Roman"/>
        <w:noProof/>
        <w:lang w:val="en-US"/>
      </w:rPr>
      <w:t xml:space="preserve">Tulkojums </w:t>
    </w:r>
    <w:r w:rsidRPr="009C04EC">
      <w:rPr>
        <w:rFonts w:ascii="Times New Roman" w:hAnsi="Times New Roman" w:cs="Times New Roman"/>
        <w:noProof/>
        <w:lang w:val="en-US"/>
      </w:rPr>
      <w:fldChar w:fldCharType="begin"/>
    </w:r>
    <w:r w:rsidRPr="009C04EC">
      <w:rPr>
        <w:rFonts w:ascii="Times New Roman" w:hAnsi="Times New Roman" w:cs="Times New Roman"/>
        <w:noProof/>
        <w:lang w:val="en-US"/>
      </w:rPr>
      <w:instrText>symbol 211 \f "Symbol" \s 9</w:instrText>
    </w:r>
    <w:r w:rsidRPr="009C04EC">
      <w:rPr>
        <w:rFonts w:ascii="Times New Roman" w:hAnsi="Times New Roman" w:cs="Times New Roman"/>
        <w:noProof/>
        <w:lang w:val="en-US"/>
      </w:rPr>
      <w:fldChar w:fldCharType="separate"/>
    </w:r>
    <w:r w:rsidRPr="009C04EC">
      <w:rPr>
        <w:rFonts w:ascii="Times New Roman" w:hAnsi="Times New Roman" w:cs="Times New Roman"/>
        <w:noProof/>
        <w:lang w:val="en-US"/>
      </w:rPr>
      <w:t>Ó</w:t>
    </w:r>
    <w:r w:rsidRPr="009C04EC">
      <w:rPr>
        <w:rFonts w:ascii="Times New Roman" w:hAnsi="Times New Roman" w:cs="Times New Roman"/>
        <w:noProof/>
        <w:lang w:val="en-US"/>
      </w:rPr>
      <w:fldChar w:fldCharType="end"/>
    </w:r>
    <w:r w:rsidRPr="009C04EC">
      <w:rPr>
        <w:rFonts w:ascii="Times New Roman" w:hAnsi="Times New Roman" w:cs="Times New Roman"/>
        <w:noProof/>
        <w:lang w:val="en-US"/>
      </w:rPr>
      <w:t xml:space="preserve"> Valsts valodas centrs, 202</w:t>
    </w:r>
    <w:r>
      <w:rPr>
        <w:rFonts w:ascii="Times New Roman" w:hAnsi="Times New Roman" w:cs="Times New Roman"/>
        <w:noProof/>
        <w:lang w:val="en-U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95A08" w14:textId="77777777" w:rsidR="007B7890" w:rsidRPr="007A2526" w:rsidRDefault="007B7890">
      <w:pPr>
        <w:rPr>
          <w:noProof/>
        </w:rPr>
      </w:pPr>
      <w:r w:rsidRPr="007A2526">
        <w:rPr>
          <w:noProof/>
        </w:rPr>
        <w:separator/>
      </w:r>
    </w:p>
  </w:footnote>
  <w:footnote w:type="continuationSeparator" w:id="0">
    <w:p w14:paraId="41C0ABD3" w14:textId="77777777" w:rsidR="007B7890" w:rsidRPr="007A2526" w:rsidRDefault="007B7890">
      <w:pPr>
        <w:rPr>
          <w:noProof/>
        </w:rPr>
      </w:pPr>
      <w:r w:rsidRPr="007A2526">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3F67B" w14:textId="77777777" w:rsidR="00E11255" w:rsidRPr="009C04EC" w:rsidRDefault="00E11255" w:rsidP="00E11255">
    <w:pPr>
      <w:pStyle w:val="Galvene"/>
      <w:rPr>
        <w:rStyle w:val="Lappusesnumurs"/>
        <w:noProof/>
        <w:sz w:val="18"/>
        <w:szCs w:val="18"/>
        <w:u w:val="single"/>
        <w:lang w:val="en-US"/>
      </w:rPr>
    </w:pPr>
  </w:p>
  <w:p w14:paraId="0263D595" w14:textId="77777777" w:rsidR="00E11255" w:rsidRPr="009C04EC" w:rsidRDefault="00E11255" w:rsidP="00E11255">
    <w:pPr>
      <w:pStyle w:val="Galvene"/>
      <w:tabs>
        <w:tab w:val="clear" w:pos="4513"/>
        <w:tab w:val="center" w:pos="9072"/>
      </w:tabs>
      <w:rPr>
        <w:noProof/>
        <w:sz w:val="18"/>
        <w:szCs w:val="18"/>
        <w:u w:val="single"/>
        <w:lang w:val="en-US"/>
      </w:rPr>
    </w:pPr>
    <w:r w:rsidRPr="009C04EC">
      <w:rPr>
        <w:noProof/>
        <w:sz w:val="18"/>
        <w:szCs w:val="18"/>
        <w:u w:val="single"/>
        <w:lang w:val="en-US"/>
      </w:rPr>
      <w:tab/>
    </w:r>
  </w:p>
  <w:p w14:paraId="44C47AF5" w14:textId="4C9CCC5F" w:rsidR="008C32A0" w:rsidRPr="00B24505" w:rsidRDefault="008C32A0" w:rsidP="00B24505">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EEAE9" w14:textId="77777777" w:rsidR="00586D3B" w:rsidRPr="009C04EC" w:rsidRDefault="00586D3B" w:rsidP="00586D3B">
    <w:pPr>
      <w:pStyle w:val="Galvene"/>
      <w:pBdr>
        <w:bottom w:val="single" w:sz="12" w:space="1" w:color="auto"/>
      </w:pBdr>
      <w:rPr>
        <w:noProof/>
        <w:sz w:val="18"/>
        <w:szCs w:val="18"/>
        <w:lang w:val="en-US"/>
      </w:rPr>
    </w:pPr>
  </w:p>
  <w:p w14:paraId="21CF95D5" w14:textId="77777777" w:rsidR="007A2526" w:rsidRDefault="007A252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3420E1"/>
    <w:multiLevelType w:val="hybridMultilevel"/>
    <w:tmpl w:val="2F982E62"/>
    <w:lvl w:ilvl="0" w:tplc="DD709E68">
      <w:start w:val="1"/>
      <w:numFmt w:val="lowerLetter"/>
      <w:lvlText w:val="(%1)"/>
      <w:lvlJc w:val="left"/>
      <w:pPr>
        <w:ind w:left="666" w:hanging="567"/>
        <w:jc w:val="left"/>
      </w:pPr>
      <w:rPr>
        <w:rFonts w:ascii="Calibri" w:eastAsia="Calibri" w:hAnsi="Calibri" w:cs="Calibri" w:hint="default"/>
        <w:b w:val="0"/>
        <w:bCs w:val="0"/>
        <w:i w:val="0"/>
        <w:iCs w:val="0"/>
        <w:spacing w:val="-1"/>
        <w:w w:val="100"/>
        <w:sz w:val="22"/>
        <w:szCs w:val="22"/>
        <w:lang w:val="en-US" w:eastAsia="en-US" w:bidi="ar-SA"/>
      </w:rPr>
    </w:lvl>
    <w:lvl w:ilvl="1" w:tplc="7622936E">
      <w:start w:val="1"/>
      <w:numFmt w:val="decimal"/>
      <w:lvlText w:val="(%2)"/>
      <w:lvlJc w:val="left"/>
      <w:pPr>
        <w:ind w:left="666" w:hanging="567"/>
        <w:jc w:val="left"/>
      </w:pPr>
      <w:rPr>
        <w:rFonts w:ascii="Calibri" w:eastAsia="Calibri" w:hAnsi="Calibri" w:cs="Calibri" w:hint="default"/>
        <w:b w:val="0"/>
        <w:bCs w:val="0"/>
        <w:i w:val="0"/>
        <w:iCs w:val="0"/>
        <w:spacing w:val="0"/>
        <w:w w:val="100"/>
        <w:sz w:val="22"/>
        <w:szCs w:val="22"/>
        <w:lang w:val="en-US" w:eastAsia="en-US" w:bidi="ar-SA"/>
      </w:rPr>
    </w:lvl>
    <w:lvl w:ilvl="2" w:tplc="8C3A00C4">
      <w:start w:val="1"/>
      <w:numFmt w:val="lowerLetter"/>
      <w:lvlText w:val="(%3)"/>
      <w:lvlJc w:val="left"/>
      <w:pPr>
        <w:ind w:left="1233" w:hanging="567"/>
        <w:jc w:val="left"/>
      </w:pPr>
      <w:rPr>
        <w:rFonts w:hint="default"/>
        <w:spacing w:val="-1"/>
        <w:w w:val="100"/>
        <w:lang w:val="en-US" w:eastAsia="en-US" w:bidi="ar-SA"/>
      </w:rPr>
    </w:lvl>
    <w:lvl w:ilvl="3" w:tplc="C1D0041C">
      <w:start w:val="1"/>
      <w:numFmt w:val="upperLetter"/>
      <w:lvlText w:val="(%4)"/>
      <w:lvlJc w:val="left"/>
      <w:pPr>
        <w:ind w:left="2368"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4" w:tplc="0B808A64">
      <w:numFmt w:val="bullet"/>
      <w:lvlText w:val="•"/>
      <w:lvlJc w:val="left"/>
      <w:pPr>
        <w:ind w:left="3415" w:hanging="567"/>
      </w:pPr>
      <w:rPr>
        <w:rFonts w:hint="default"/>
        <w:lang w:val="en-US" w:eastAsia="en-US" w:bidi="ar-SA"/>
      </w:rPr>
    </w:lvl>
    <w:lvl w:ilvl="5" w:tplc="9586BC10">
      <w:numFmt w:val="bullet"/>
      <w:lvlText w:val="•"/>
      <w:lvlJc w:val="left"/>
      <w:pPr>
        <w:ind w:left="4470" w:hanging="567"/>
      </w:pPr>
      <w:rPr>
        <w:rFonts w:hint="default"/>
        <w:lang w:val="en-US" w:eastAsia="en-US" w:bidi="ar-SA"/>
      </w:rPr>
    </w:lvl>
    <w:lvl w:ilvl="6" w:tplc="61128A18">
      <w:numFmt w:val="bullet"/>
      <w:lvlText w:val="•"/>
      <w:lvlJc w:val="left"/>
      <w:pPr>
        <w:ind w:left="5525" w:hanging="567"/>
      </w:pPr>
      <w:rPr>
        <w:rFonts w:hint="default"/>
        <w:lang w:val="en-US" w:eastAsia="en-US" w:bidi="ar-SA"/>
      </w:rPr>
    </w:lvl>
    <w:lvl w:ilvl="7" w:tplc="3CFAA342">
      <w:numFmt w:val="bullet"/>
      <w:lvlText w:val="•"/>
      <w:lvlJc w:val="left"/>
      <w:pPr>
        <w:ind w:left="6580" w:hanging="567"/>
      </w:pPr>
      <w:rPr>
        <w:rFonts w:hint="default"/>
        <w:lang w:val="en-US" w:eastAsia="en-US" w:bidi="ar-SA"/>
      </w:rPr>
    </w:lvl>
    <w:lvl w:ilvl="8" w:tplc="8D2687EC">
      <w:numFmt w:val="bullet"/>
      <w:lvlText w:val="•"/>
      <w:lvlJc w:val="left"/>
      <w:pPr>
        <w:ind w:left="7636" w:hanging="567"/>
      </w:pPr>
      <w:rPr>
        <w:rFonts w:hint="default"/>
        <w:lang w:val="en-US" w:eastAsia="en-US" w:bidi="ar-SA"/>
      </w:rPr>
    </w:lvl>
  </w:abstractNum>
  <w:abstractNum w:abstractNumId="1" w15:restartNumberingAfterBreak="0">
    <w:nsid w:val="40583CEC"/>
    <w:multiLevelType w:val="hybridMultilevel"/>
    <w:tmpl w:val="B27CC01E"/>
    <w:lvl w:ilvl="0" w:tplc="B930ED4E">
      <w:start w:val="1"/>
      <w:numFmt w:val="decimal"/>
      <w:lvlText w:val="(%1)"/>
      <w:lvlJc w:val="left"/>
      <w:pPr>
        <w:ind w:left="1802" w:hanging="569"/>
        <w:jc w:val="left"/>
      </w:pPr>
      <w:rPr>
        <w:rFonts w:hint="default"/>
        <w:spacing w:val="0"/>
        <w:w w:val="100"/>
        <w:lang w:val="en-US" w:eastAsia="en-US" w:bidi="ar-SA"/>
      </w:rPr>
    </w:lvl>
    <w:lvl w:ilvl="1" w:tplc="50AAFED6">
      <w:numFmt w:val="bullet"/>
      <w:lvlText w:val="•"/>
      <w:lvlJc w:val="left"/>
      <w:pPr>
        <w:ind w:left="2594" w:hanging="569"/>
      </w:pPr>
      <w:rPr>
        <w:rFonts w:hint="default"/>
        <w:lang w:val="en-US" w:eastAsia="en-US" w:bidi="ar-SA"/>
      </w:rPr>
    </w:lvl>
    <w:lvl w:ilvl="2" w:tplc="02B08882">
      <w:numFmt w:val="bullet"/>
      <w:lvlText w:val="•"/>
      <w:lvlJc w:val="left"/>
      <w:pPr>
        <w:ind w:left="3389" w:hanging="569"/>
      </w:pPr>
      <w:rPr>
        <w:rFonts w:hint="default"/>
        <w:lang w:val="en-US" w:eastAsia="en-US" w:bidi="ar-SA"/>
      </w:rPr>
    </w:lvl>
    <w:lvl w:ilvl="3" w:tplc="64AC9774">
      <w:numFmt w:val="bullet"/>
      <w:lvlText w:val="•"/>
      <w:lvlJc w:val="left"/>
      <w:pPr>
        <w:ind w:left="4183" w:hanging="569"/>
      </w:pPr>
      <w:rPr>
        <w:rFonts w:hint="default"/>
        <w:lang w:val="en-US" w:eastAsia="en-US" w:bidi="ar-SA"/>
      </w:rPr>
    </w:lvl>
    <w:lvl w:ilvl="4" w:tplc="A824F34A">
      <w:numFmt w:val="bullet"/>
      <w:lvlText w:val="•"/>
      <w:lvlJc w:val="left"/>
      <w:pPr>
        <w:ind w:left="4978" w:hanging="569"/>
      </w:pPr>
      <w:rPr>
        <w:rFonts w:hint="default"/>
        <w:lang w:val="en-US" w:eastAsia="en-US" w:bidi="ar-SA"/>
      </w:rPr>
    </w:lvl>
    <w:lvl w:ilvl="5" w:tplc="FB44208A">
      <w:numFmt w:val="bullet"/>
      <w:lvlText w:val="•"/>
      <w:lvlJc w:val="left"/>
      <w:pPr>
        <w:ind w:left="5773" w:hanging="569"/>
      </w:pPr>
      <w:rPr>
        <w:rFonts w:hint="default"/>
        <w:lang w:val="en-US" w:eastAsia="en-US" w:bidi="ar-SA"/>
      </w:rPr>
    </w:lvl>
    <w:lvl w:ilvl="6" w:tplc="C4383D98">
      <w:numFmt w:val="bullet"/>
      <w:lvlText w:val="•"/>
      <w:lvlJc w:val="left"/>
      <w:pPr>
        <w:ind w:left="6567" w:hanging="569"/>
      </w:pPr>
      <w:rPr>
        <w:rFonts w:hint="default"/>
        <w:lang w:val="en-US" w:eastAsia="en-US" w:bidi="ar-SA"/>
      </w:rPr>
    </w:lvl>
    <w:lvl w:ilvl="7" w:tplc="83340464">
      <w:numFmt w:val="bullet"/>
      <w:lvlText w:val="•"/>
      <w:lvlJc w:val="left"/>
      <w:pPr>
        <w:ind w:left="7362" w:hanging="569"/>
      </w:pPr>
      <w:rPr>
        <w:rFonts w:hint="default"/>
        <w:lang w:val="en-US" w:eastAsia="en-US" w:bidi="ar-SA"/>
      </w:rPr>
    </w:lvl>
    <w:lvl w:ilvl="8" w:tplc="D1DA0DAA">
      <w:numFmt w:val="bullet"/>
      <w:lvlText w:val="•"/>
      <w:lvlJc w:val="left"/>
      <w:pPr>
        <w:ind w:left="8157" w:hanging="569"/>
      </w:pPr>
      <w:rPr>
        <w:rFonts w:hint="default"/>
        <w:lang w:val="en-US" w:eastAsia="en-US" w:bidi="ar-SA"/>
      </w:rPr>
    </w:lvl>
  </w:abstractNum>
  <w:abstractNum w:abstractNumId="2" w15:restartNumberingAfterBreak="0">
    <w:nsid w:val="47873AE0"/>
    <w:multiLevelType w:val="hybridMultilevel"/>
    <w:tmpl w:val="E152B28A"/>
    <w:lvl w:ilvl="0" w:tplc="DE201ED2">
      <w:start w:val="1"/>
      <w:numFmt w:val="decimal"/>
      <w:lvlText w:val="(%1)"/>
      <w:lvlJc w:val="left"/>
      <w:pPr>
        <w:ind w:left="1802" w:hanging="569"/>
        <w:jc w:val="left"/>
      </w:pPr>
      <w:rPr>
        <w:rFonts w:hint="default"/>
        <w:spacing w:val="0"/>
        <w:w w:val="100"/>
        <w:lang w:val="en-US" w:eastAsia="en-US" w:bidi="ar-SA"/>
      </w:rPr>
    </w:lvl>
    <w:lvl w:ilvl="1" w:tplc="D9DC7E00">
      <w:numFmt w:val="bullet"/>
      <w:lvlText w:val="•"/>
      <w:lvlJc w:val="left"/>
      <w:pPr>
        <w:ind w:left="2594" w:hanging="569"/>
      </w:pPr>
      <w:rPr>
        <w:rFonts w:hint="default"/>
        <w:lang w:val="en-US" w:eastAsia="en-US" w:bidi="ar-SA"/>
      </w:rPr>
    </w:lvl>
    <w:lvl w:ilvl="2" w:tplc="392CA752">
      <w:numFmt w:val="bullet"/>
      <w:lvlText w:val="•"/>
      <w:lvlJc w:val="left"/>
      <w:pPr>
        <w:ind w:left="3389" w:hanging="569"/>
      </w:pPr>
      <w:rPr>
        <w:rFonts w:hint="default"/>
        <w:lang w:val="en-US" w:eastAsia="en-US" w:bidi="ar-SA"/>
      </w:rPr>
    </w:lvl>
    <w:lvl w:ilvl="3" w:tplc="6000595E">
      <w:numFmt w:val="bullet"/>
      <w:lvlText w:val="•"/>
      <w:lvlJc w:val="left"/>
      <w:pPr>
        <w:ind w:left="4183" w:hanging="569"/>
      </w:pPr>
      <w:rPr>
        <w:rFonts w:hint="default"/>
        <w:lang w:val="en-US" w:eastAsia="en-US" w:bidi="ar-SA"/>
      </w:rPr>
    </w:lvl>
    <w:lvl w:ilvl="4" w:tplc="CA2C8FCA">
      <w:numFmt w:val="bullet"/>
      <w:lvlText w:val="•"/>
      <w:lvlJc w:val="left"/>
      <w:pPr>
        <w:ind w:left="4978" w:hanging="569"/>
      </w:pPr>
      <w:rPr>
        <w:rFonts w:hint="default"/>
        <w:lang w:val="en-US" w:eastAsia="en-US" w:bidi="ar-SA"/>
      </w:rPr>
    </w:lvl>
    <w:lvl w:ilvl="5" w:tplc="CA442734">
      <w:numFmt w:val="bullet"/>
      <w:lvlText w:val="•"/>
      <w:lvlJc w:val="left"/>
      <w:pPr>
        <w:ind w:left="5773" w:hanging="569"/>
      </w:pPr>
      <w:rPr>
        <w:rFonts w:hint="default"/>
        <w:lang w:val="en-US" w:eastAsia="en-US" w:bidi="ar-SA"/>
      </w:rPr>
    </w:lvl>
    <w:lvl w:ilvl="6" w:tplc="653E7E3A">
      <w:numFmt w:val="bullet"/>
      <w:lvlText w:val="•"/>
      <w:lvlJc w:val="left"/>
      <w:pPr>
        <w:ind w:left="6567" w:hanging="569"/>
      </w:pPr>
      <w:rPr>
        <w:rFonts w:hint="default"/>
        <w:lang w:val="en-US" w:eastAsia="en-US" w:bidi="ar-SA"/>
      </w:rPr>
    </w:lvl>
    <w:lvl w:ilvl="7" w:tplc="EA3A5ABA">
      <w:numFmt w:val="bullet"/>
      <w:lvlText w:val="•"/>
      <w:lvlJc w:val="left"/>
      <w:pPr>
        <w:ind w:left="7362" w:hanging="569"/>
      </w:pPr>
      <w:rPr>
        <w:rFonts w:hint="default"/>
        <w:lang w:val="en-US" w:eastAsia="en-US" w:bidi="ar-SA"/>
      </w:rPr>
    </w:lvl>
    <w:lvl w:ilvl="8" w:tplc="2046859A">
      <w:numFmt w:val="bullet"/>
      <w:lvlText w:val="•"/>
      <w:lvlJc w:val="left"/>
      <w:pPr>
        <w:ind w:left="8157" w:hanging="569"/>
      </w:pPr>
      <w:rPr>
        <w:rFonts w:hint="default"/>
        <w:lang w:val="en-US" w:eastAsia="en-US" w:bidi="ar-SA"/>
      </w:rPr>
    </w:lvl>
  </w:abstractNum>
  <w:abstractNum w:abstractNumId="3" w15:restartNumberingAfterBreak="0">
    <w:nsid w:val="5B9066EE"/>
    <w:multiLevelType w:val="hybridMultilevel"/>
    <w:tmpl w:val="27DA62DC"/>
    <w:lvl w:ilvl="0" w:tplc="14F42F80">
      <w:start w:val="5"/>
      <w:numFmt w:val="lowerRoman"/>
      <w:lvlText w:val="(%1)"/>
      <w:lvlJc w:val="left"/>
      <w:pPr>
        <w:ind w:left="2368" w:hanging="567"/>
        <w:jc w:val="left"/>
      </w:pPr>
      <w:rPr>
        <w:rFonts w:ascii="Calibri" w:eastAsia="Calibri" w:hAnsi="Calibri" w:cs="Calibri" w:hint="default"/>
        <w:b w:val="0"/>
        <w:bCs w:val="0"/>
        <w:i w:val="0"/>
        <w:iCs w:val="0"/>
        <w:spacing w:val="-1"/>
        <w:w w:val="100"/>
        <w:sz w:val="22"/>
        <w:szCs w:val="22"/>
        <w:lang w:val="en-US" w:eastAsia="en-US" w:bidi="ar-SA"/>
      </w:rPr>
    </w:lvl>
    <w:lvl w:ilvl="1" w:tplc="AA3C45BE">
      <w:numFmt w:val="bullet"/>
      <w:lvlText w:val="•"/>
      <w:lvlJc w:val="left"/>
      <w:pPr>
        <w:ind w:left="3098" w:hanging="567"/>
      </w:pPr>
      <w:rPr>
        <w:rFonts w:hint="default"/>
        <w:lang w:val="en-US" w:eastAsia="en-US" w:bidi="ar-SA"/>
      </w:rPr>
    </w:lvl>
    <w:lvl w:ilvl="2" w:tplc="17AA1242">
      <w:numFmt w:val="bullet"/>
      <w:lvlText w:val="•"/>
      <w:lvlJc w:val="left"/>
      <w:pPr>
        <w:ind w:left="3837" w:hanging="567"/>
      </w:pPr>
      <w:rPr>
        <w:rFonts w:hint="default"/>
        <w:lang w:val="en-US" w:eastAsia="en-US" w:bidi="ar-SA"/>
      </w:rPr>
    </w:lvl>
    <w:lvl w:ilvl="3" w:tplc="EA9036A4">
      <w:numFmt w:val="bullet"/>
      <w:lvlText w:val="•"/>
      <w:lvlJc w:val="left"/>
      <w:pPr>
        <w:ind w:left="4575" w:hanging="567"/>
      </w:pPr>
      <w:rPr>
        <w:rFonts w:hint="default"/>
        <w:lang w:val="en-US" w:eastAsia="en-US" w:bidi="ar-SA"/>
      </w:rPr>
    </w:lvl>
    <w:lvl w:ilvl="4" w:tplc="7E3096EC">
      <w:numFmt w:val="bullet"/>
      <w:lvlText w:val="•"/>
      <w:lvlJc w:val="left"/>
      <w:pPr>
        <w:ind w:left="5314" w:hanging="567"/>
      </w:pPr>
      <w:rPr>
        <w:rFonts w:hint="default"/>
        <w:lang w:val="en-US" w:eastAsia="en-US" w:bidi="ar-SA"/>
      </w:rPr>
    </w:lvl>
    <w:lvl w:ilvl="5" w:tplc="6A08289C">
      <w:numFmt w:val="bullet"/>
      <w:lvlText w:val="•"/>
      <w:lvlJc w:val="left"/>
      <w:pPr>
        <w:ind w:left="6053" w:hanging="567"/>
      </w:pPr>
      <w:rPr>
        <w:rFonts w:hint="default"/>
        <w:lang w:val="en-US" w:eastAsia="en-US" w:bidi="ar-SA"/>
      </w:rPr>
    </w:lvl>
    <w:lvl w:ilvl="6" w:tplc="55B2FF8A">
      <w:numFmt w:val="bullet"/>
      <w:lvlText w:val="•"/>
      <w:lvlJc w:val="left"/>
      <w:pPr>
        <w:ind w:left="6791" w:hanging="567"/>
      </w:pPr>
      <w:rPr>
        <w:rFonts w:hint="default"/>
        <w:lang w:val="en-US" w:eastAsia="en-US" w:bidi="ar-SA"/>
      </w:rPr>
    </w:lvl>
    <w:lvl w:ilvl="7" w:tplc="FBEC114C">
      <w:numFmt w:val="bullet"/>
      <w:lvlText w:val="•"/>
      <w:lvlJc w:val="left"/>
      <w:pPr>
        <w:ind w:left="7530" w:hanging="567"/>
      </w:pPr>
      <w:rPr>
        <w:rFonts w:hint="default"/>
        <w:lang w:val="en-US" w:eastAsia="en-US" w:bidi="ar-SA"/>
      </w:rPr>
    </w:lvl>
    <w:lvl w:ilvl="8" w:tplc="D0D6482E">
      <w:numFmt w:val="bullet"/>
      <w:lvlText w:val="•"/>
      <w:lvlJc w:val="left"/>
      <w:pPr>
        <w:ind w:left="8269" w:hanging="567"/>
      </w:pPr>
      <w:rPr>
        <w:rFonts w:hint="default"/>
        <w:lang w:val="en-US" w:eastAsia="en-US" w:bidi="ar-SA"/>
      </w:rPr>
    </w:lvl>
  </w:abstractNum>
  <w:abstractNum w:abstractNumId="4" w15:restartNumberingAfterBreak="0">
    <w:nsid w:val="65E42707"/>
    <w:multiLevelType w:val="hybridMultilevel"/>
    <w:tmpl w:val="C3F071D2"/>
    <w:lvl w:ilvl="0" w:tplc="FEFE006C">
      <w:start w:val="1"/>
      <w:numFmt w:val="lowerLetter"/>
      <w:lvlText w:val="(%1)"/>
      <w:lvlJc w:val="left"/>
      <w:pPr>
        <w:ind w:left="1802" w:hanging="569"/>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AF5876D0">
      <w:numFmt w:val="bullet"/>
      <w:lvlText w:val="•"/>
      <w:lvlJc w:val="left"/>
      <w:pPr>
        <w:ind w:left="2594" w:hanging="569"/>
      </w:pPr>
      <w:rPr>
        <w:rFonts w:hint="default"/>
        <w:lang w:val="en-US" w:eastAsia="en-US" w:bidi="ar-SA"/>
      </w:rPr>
    </w:lvl>
    <w:lvl w:ilvl="2" w:tplc="870C70B2">
      <w:numFmt w:val="bullet"/>
      <w:lvlText w:val="•"/>
      <w:lvlJc w:val="left"/>
      <w:pPr>
        <w:ind w:left="3389" w:hanging="569"/>
      </w:pPr>
      <w:rPr>
        <w:rFonts w:hint="default"/>
        <w:lang w:val="en-US" w:eastAsia="en-US" w:bidi="ar-SA"/>
      </w:rPr>
    </w:lvl>
    <w:lvl w:ilvl="3" w:tplc="EFAEA6CA">
      <w:numFmt w:val="bullet"/>
      <w:lvlText w:val="•"/>
      <w:lvlJc w:val="left"/>
      <w:pPr>
        <w:ind w:left="4183" w:hanging="569"/>
      </w:pPr>
      <w:rPr>
        <w:rFonts w:hint="default"/>
        <w:lang w:val="en-US" w:eastAsia="en-US" w:bidi="ar-SA"/>
      </w:rPr>
    </w:lvl>
    <w:lvl w:ilvl="4" w:tplc="2842E278">
      <w:numFmt w:val="bullet"/>
      <w:lvlText w:val="•"/>
      <w:lvlJc w:val="left"/>
      <w:pPr>
        <w:ind w:left="4978" w:hanging="569"/>
      </w:pPr>
      <w:rPr>
        <w:rFonts w:hint="default"/>
        <w:lang w:val="en-US" w:eastAsia="en-US" w:bidi="ar-SA"/>
      </w:rPr>
    </w:lvl>
    <w:lvl w:ilvl="5" w:tplc="C798ABD6">
      <w:numFmt w:val="bullet"/>
      <w:lvlText w:val="•"/>
      <w:lvlJc w:val="left"/>
      <w:pPr>
        <w:ind w:left="5773" w:hanging="569"/>
      </w:pPr>
      <w:rPr>
        <w:rFonts w:hint="default"/>
        <w:lang w:val="en-US" w:eastAsia="en-US" w:bidi="ar-SA"/>
      </w:rPr>
    </w:lvl>
    <w:lvl w:ilvl="6" w:tplc="B8865FEC">
      <w:numFmt w:val="bullet"/>
      <w:lvlText w:val="•"/>
      <w:lvlJc w:val="left"/>
      <w:pPr>
        <w:ind w:left="6567" w:hanging="569"/>
      </w:pPr>
      <w:rPr>
        <w:rFonts w:hint="default"/>
        <w:lang w:val="en-US" w:eastAsia="en-US" w:bidi="ar-SA"/>
      </w:rPr>
    </w:lvl>
    <w:lvl w:ilvl="7" w:tplc="7CF8C666">
      <w:numFmt w:val="bullet"/>
      <w:lvlText w:val="•"/>
      <w:lvlJc w:val="left"/>
      <w:pPr>
        <w:ind w:left="7362" w:hanging="569"/>
      </w:pPr>
      <w:rPr>
        <w:rFonts w:hint="default"/>
        <w:lang w:val="en-US" w:eastAsia="en-US" w:bidi="ar-SA"/>
      </w:rPr>
    </w:lvl>
    <w:lvl w:ilvl="8" w:tplc="F514A69E">
      <w:numFmt w:val="bullet"/>
      <w:lvlText w:val="•"/>
      <w:lvlJc w:val="left"/>
      <w:pPr>
        <w:ind w:left="8157" w:hanging="569"/>
      </w:pPr>
      <w:rPr>
        <w:rFonts w:hint="default"/>
        <w:lang w:val="en-US" w:eastAsia="en-US" w:bidi="ar-SA"/>
      </w:rPr>
    </w:lvl>
  </w:abstractNum>
  <w:abstractNum w:abstractNumId="5" w15:restartNumberingAfterBreak="0">
    <w:nsid w:val="7DBA2443"/>
    <w:multiLevelType w:val="hybridMultilevel"/>
    <w:tmpl w:val="B53AF2D2"/>
    <w:lvl w:ilvl="0" w:tplc="25CEB970">
      <w:start w:val="1"/>
      <w:numFmt w:val="decimal"/>
      <w:lvlText w:val="(%1)"/>
      <w:lvlJc w:val="left"/>
      <w:pPr>
        <w:ind w:left="1802" w:hanging="569"/>
        <w:jc w:val="left"/>
      </w:pPr>
      <w:rPr>
        <w:rFonts w:ascii="Calibri" w:eastAsia="Calibri" w:hAnsi="Calibri" w:cs="Calibri" w:hint="default"/>
        <w:b w:val="0"/>
        <w:bCs w:val="0"/>
        <w:i w:val="0"/>
        <w:iCs w:val="0"/>
        <w:spacing w:val="0"/>
        <w:w w:val="100"/>
        <w:sz w:val="22"/>
        <w:szCs w:val="22"/>
        <w:shd w:val="clear" w:color="auto" w:fill="00FFFF"/>
        <w:lang w:val="en-US" w:eastAsia="en-US" w:bidi="ar-SA"/>
      </w:rPr>
    </w:lvl>
    <w:lvl w:ilvl="1" w:tplc="A40CE908">
      <w:numFmt w:val="bullet"/>
      <w:lvlText w:val="•"/>
      <w:lvlJc w:val="left"/>
      <w:pPr>
        <w:ind w:left="2594" w:hanging="569"/>
      </w:pPr>
      <w:rPr>
        <w:rFonts w:hint="default"/>
        <w:lang w:val="en-US" w:eastAsia="en-US" w:bidi="ar-SA"/>
      </w:rPr>
    </w:lvl>
    <w:lvl w:ilvl="2" w:tplc="7204785A">
      <w:numFmt w:val="bullet"/>
      <w:lvlText w:val="•"/>
      <w:lvlJc w:val="left"/>
      <w:pPr>
        <w:ind w:left="3389" w:hanging="569"/>
      </w:pPr>
      <w:rPr>
        <w:rFonts w:hint="default"/>
        <w:lang w:val="en-US" w:eastAsia="en-US" w:bidi="ar-SA"/>
      </w:rPr>
    </w:lvl>
    <w:lvl w:ilvl="3" w:tplc="8CC00442">
      <w:numFmt w:val="bullet"/>
      <w:lvlText w:val="•"/>
      <w:lvlJc w:val="left"/>
      <w:pPr>
        <w:ind w:left="4183" w:hanging="569"/>
      </w:pPr>
      <w:rPr>
        <w:rFonts w:hint="default"/>
        <w:lang w:val="en-US" w:eastAsia="en-US" w:bidi="ar-SA"/>
      </w:rPr>
    </w:lvl>
    <w:lvl w:ilvl="4" w:tplc="ABB83F4C">
      <w:numFmt w:val="bullet"/>
      <w:lvlText w:val="•"/>
      <w:lvlJc w:val="left"/>
      <w:pPr>
        <w:ind w:left="4978" w:hanging="569"/>
      </w:pPr>
      <w:rPr>
        <w:rFonts w:hint="default"/>
        <w:lang w:val="en-US" w:eastAsia="en-US" w:bidi="ar-SA"/>
      </w:rPr>
    </w:lvl>
    <w:lvl w:ilvl="5" w:tplc="AA7A7F4A">
      <w:numFmt w:val="bullet"/>
      <w:lvlText w:val="•"/>
      <w:lvlJc w:val="left"/>
      <w:pPr>
        <w:ind w:left="5773" w:hanging="569"/>
      </w:pPr>
      <w:rPr>
        <w:rFonts w:hint="default"/>
        <w:lang w:val="en-US" w:eastAsia="en-US" w:bidi="ar-SA"/>
      </w:rPr>
    </w:lvl>
    <w:lvl w:ilvl="6" w:tplc="C1EAB576">
      <w:numFmt w:val="bullet"/>
      <w:lvlText w:val="•"/>
      <w:lvlJc w:val="left"/>
      <w:pPr>
        <w:ind w:left="6567" w:hanging="569"/>
      </w:pPr>
      <w:rPr>
        <w:rFonts w:hint="default"/>
        <w:lang w:val="en-US" w:eastAsia="en-US" w:bidi="ar-SA"/>
      </w:rPr>
    </w:lvl>
    <w:lvl w:ilvl="7" w:tplc="E1065590">
      <w:numFmt w:val="bullet"/>
      <w:lvlText w:val="•"/>
      <w:lvlJc w:val="left"/>
      <w:pPr>
        <w:ind w:left="7362" w:hanging="569"/>
      </w:pPr>
      <w:rPr>
        <w:rFonts w:hint="default"/>
        <w:lang w:val="en-US" w:eastAsia="en-US" w:bidi="ar-SA"/>
      </w:rPr>
    </w:lvl>
    <w:lvl w:ilvl="8" w:tplc="0CBA7E58">
      <w:numFmt w:val="bullet"/>
      <w:lvlText w:val="•"/>
      <w:lvlJc w:val="left"/>
      <w:pPr>
        <w:ind w:left="8157" w:hanging="569"/>
      </w:pPr>
      <w:rPr>
        <w:rFonts w:hint="default"/>
        <w:lang w:val="en-US" w:eastAsia="en-US" w:bidi="ar-SA"/>
      </w:rPr>
    </w:lvl>
  </w:abstractNum>
  <w:num w:numId="1" w16cid:durableId="1163817080">
    <w:abstractNumId w:val="1"/>
  </w:num>
  <w:num w:numId="2" w16cid:durableId="1341472494">
    <w:abstractNumId w:val="2"/>
  </w:num>
  <w:num w:numId="3" w16cid:durableId="1849715266">
    <w:abstractNumId w:val="5"/>
  </w:num>
  <w:num w:numId="4" w16cid:durableId="595409780">
    <w:abstractNumId w:val="4"/>
  </w:num>
  <w:num w:numId="5" w16cid:durableId="970747410">
    <w:abstractNumId w:val="3"/>
  </w:num>
  <w:num w:numId="6" w16cid:durableId="415246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C32A0"/>
    <w:rsid w:val="00025CA2"/>
    <w:rsid w:val="00043B93"/>
    <w:rsid w:val="000804BB"/>
    <w:rsid w:val="000936B2"/>
    <w:rsid w:val="0009759A"/>
    <w:rsid w:val="000E21AA"/>
    <w:rsid w:val="000F3247"/>
    <w:rsid w:val="00134FED"/>
    <w:rsid w:val="0017442A"/>
    <w:rsid w:val="00187B51"/>
    <w:rsid w:val="001B12AD"/>
    <w:rsid w:val="001B63B6"/>
    <w:rsid w:val="001C708A"/>
    <w:rsid w:val="002128D8"/>
    <w:rsid w:val="00220F56"/>
    <w:rsid w:val="00276F5F"/>
    <w:rsid w:val="00297F58"/>
    <w:rsid w:val="002A3C8A"/>
    <w:rsid w:val="003217DA"/>
    <w:rsid w:val="00350C73"/>
    <w:rsid w:val="00385519"/>
    <w:rsid w:val="003D3578"/>
    <w:rsid w:val="003E1A15"/>
    <w:rsid w:val="00430210"/>
    <w:rsid w:val="004306E4"/>
    <w:rsid w:val="004A0079"/>
    <w:rsid w:val="00537988"/>
    <w:rsid w:val="0055043F"/>
    <w:rsid w:val="00573375"/>
    <w:rsid w:val="00586D3B"/>
    <w:rsid w:val="005917B7"/>
    <w:rsid w:val="005A2ADF"/>
    <w:rsid w:val="005A620D"/>
    <w:rsid w:val="005D3BAA"/>
    <w:rsid w:val="005E2B2A"/>
    <w:rsid w:val="005E7313"/>
    <w:rsid w:val="005F2727"/>
    <w:rsid w:val="005F41E9"/>
    <w:rsid w:val="006055F6"/>
    <w:rsid w:val="00631003"/>
    <w:rsid w:val="006325FF"/>
    <w:rsid w:val="006A2AF8"/>
    <w:rsid w:val="006B31BC"/>
    <w:rsid w:val="00725538"/>
    <w:rsid w:val="007A2526"/>
    <w:rsid w:val="007B24F0"/>
    <w:rsid w:val="007B7890"/>
    <w:rsid w:val="007C55F9"/>
    <w:rsid w:val="0084312F"/>
    <w:rsid w:val="008620B6"/>
    <w:rsid w:val="0086500A"/>
    <w:rsid w:val="00867845"/>
    <w:rsid w:val="00894610"/>
    <w:rsid w:val="008C32A0"/>
    <w:rsid w:val="008F2873"/>
    <w:rsid w:val="008F476B"/>
    <w:rsid w:val="009129A0"/>
    <w:rsid w:val="00955D19"/>
    <w:rsid w:val="00974B49"/>
    <w:rsid w:val="0099049F"/>
    <w:rsid w:val="009B67CB"/>
    <w:rsid w:val="009E6B07"/>
    <w:rsid w:val="009F0D7A"/>
    <w:rsid w:val="00A60B8A"/>
    <w:rsid w:val="00AA09D4"/>
    <w:rsid w:val="00B028AC"/>
    <w:rsid w:val="00B24505"/>
    <w:rsid w:val="00B26C73"/>
    <w:rsid w:val="00B27C93"/>
    <w:rsid w:val="00B4257D"/>
    <w:rsid w:val="00B6510D"/>
    <w:rsid w:val="00BC6728"/>
    <w:rsid w:val="00BD16CB"/>
    <w:rsid w:val="00BD5579"/>
    <w:rsid w:val="00BE59DB"/>
    <w:rsid w:val="00BF4EDB"/>
    <w:rsid w:val="00C27BC9"/>
    <w:rsid w:val="00C45D6F"/>
    <w:rsid w:val="00C56D15"/>
    <w:rsid w:val="00CC650D"/>
    <w:rsid w:val="00CC6EEB"/>
    <w:rsid w:val="00CE1C4B"/>
    <w:rsid w:val="00D05146"/>
    <w:rsid w:val="00D50C55"/>
    <w:rsid w:val="00D51127"/>
    <w:rsid w:val="00D80B8E"/>
    <w:rsid w:val="00DB4847"/>
    <w:rsid w:val="00E11255"/>
    <w:rsid w:val="00E32FDA"/>
    <w:rsid w:val="00E349EB"/>
    <w:rsid w:val="00E710FE"/>
    <w:rsid w:val="00EA50BB"/>
    <w:rsid w:val="00EB57A8"/>
    <w:rsid w:val="00F102CA"/>
    <w:rsid w:val="00F57C50"/>
    <w:rsid w:val="00F80C0C"/>
    <w:rsid w:val="00F81FD4"/>
    <w:rsid w:val="00FC06EB"/>
    <w:rsid w:val="00FC3136"/>
    <w:rsid w:val="00FD7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47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Calibri" w:eastAsia="Calibri" w:hAnsi="Calibri" w:cs="Calibri"/>
    </w:rPr>
  </w:style>
  <w:style w:type="paragraph" w:styleId="Virsraksts1">
    <w:name w:val="heading 1"/>
    <w:basedOn w:val="Parasts"/>
    <w:uiPriority w:val="9"/>
    <w:qFormat/>
    <w:pPr>
      <w:outlineLvl w:val="0"/>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uiPriority w:val="1"/>
    <w:qFormat/>
  </w:style>
  <w:style w:type="paragraph" w:styleId="Sarakstarindkopa">
    <w:name w:val="List Paragraph"/>
    <w:basedOn w:val="Parasts"/>
    <w:uiPriority w:val="1"/>
    <w:qFormat/>
    <w:pPr>
      <w:spacing w:before="161"/>
      <w:ind w:left="1802" w:hanging="567"/>
    </w:pPr>
  </w:style>
  <w:style w:type="paragraph" w:customStyle="1" w:styleId="TableParagraph">
    <w:name w:val="Table Paragraph"/>
    <w:basedOn w:val="Parasts"/>
    <w:uiPriority w:val="1"/>
    <w:qFormat/>
  </w:style>
  <w:style w:type="paragraph" w:styleId="Galvene">
    <w:name w:val="header"/>
    <w:basedOn w:val="Parasts"/>
    <w:link w:val="GalveneRakstz"/>
    <w:unhideWhenUsed/>
    <w:rsid w:val="007A2526"/>
    <w:pPr>
      <w:tabs>
        <w:tab w:val="center" w:pos="4513"/>
        <w:tab w:val="right" w:pos="9026"/>
      </w:tabs>
    </w:pPr>
  </w:style>
  <w:style w:type="character" w:customStyle="1" w:styleId="GalveneRakstz">
    <w:name w:val="Galvene Rakstz."/>
    <w:basedOn w:val="Noklusjumarindkopasfonts"/>
    <w:link w:val="Galvene"/>
    <w:uiPriority w:val="99"/>
    <w:rsid w:val="007A2526"/>
    <w:rPr>
      <w:rFonts w:ascii="Calibri" w:eastAsia="Calibri" w:hAnsi="Calibri" w:cs="Calibri"/>
    </w:rPr>
  </w:style>
  <w:style w:type="paragraph" w:styleId="Kjene">
    <w:name w:val="footer"/>
    <w:basedOn w:val="Parasts"/>
    <w:link w:val="KjeneRakstz"/>
    <w:unhideWhenUsed/>
    <w:rsid w:val="007A2526"/>
    <w:pPr>
      <w:tabs>
        <w:tab w:val="center" w:pos="4513"/>
        <w:tab w:val="right" w:pos="9026"/>
      </w:tabs>
    </w:pPr>
  </w:style>
  <w:style w:type="character" w:customStyle="1" w:styleId="KjeneRakstz">
    <w:name w:val="Kājene Rakstz."/>
    <w:basedOn w:val="Noklusjumarindkopasfonts"/>
    <w:link w:val="Kjene"/>
    <w:uiPriority w:val="99"/>
    <w:rsid w:val="007A2526"/>
    <w:rPr>
      <w:rFonts w:ascii="Calibri" w:eastAsia="Calibri" w:hAnsi="Calibri" w:cs="Calibri"/>
    </w:rPr>
  </w:style>
  <w:style w:type="character" w:styleId="Lappusesnumurs">
    <w:name w:val="page number"/>
    <w:basedOn w:val="Noklusjumarindkopasfonts"/>
    <w:semiHidden/>
    <w:rsid w:val="009F0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214bdd172c618ab9cd53eb4b2f74f16d">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0ef2b8e2d6827afe8d1ce76e8ab0b534"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10459293-1BFE-4D7E-B159-11DCC406A404}">
  <ds:schemaRefs>
    <ds:schemaRef ds:uri="http://schemas.microsoft.com/sharepoint/v3/contenttype/forms"/>
  </ds:schemaRefs>
</ds:datastoreItem>
</file>

<file path=customXml/itemProps2.xml><?xml version="1.0" encoding="utf-8"?>
<ds:datastoreItem xmlns:ds="http://schemas.openxmlformats.org/officeDocument/2006/customXml" ds:itemID="{D488C11D-EED1-43EB-BB80-1CD66B53F6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B64434-050D-4221-98BC-337D4CDCB1D5}">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8349</Words>
  <Characters>4759</Characters>
  <Application>Microsoft Office Word</Application>
  <DocSecurity>0</DocSecurity>
  <Lines>39</Lines>
  <Paragraphs>26</Paragraphs>
  <ScaleCrop>false</ScaleCrop>
  <Company/>
  <LinksUpToDate>false</LinksUpToDate>
  <CharactersWithSpaces>13082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2024-04-04T08:26:00Z</dcterms:created>
  <dcterms:modified xsi:type="dcterms:W3CDTF">2024-09-23T13:36:00Z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