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02DC" w:rsidR="00BE6974" w:rsidP="008D3229" w:rsidRDefault="006859CC" w14:paraId="1166AF3C" w14:textId="77777777">
      <w:pPr>
        <w:spacing w:before="240" w:after="0"/>
        <w:jc w:val="center"/>
        <w:rPr>
          <w:rFonts w:eastAsia="Times New Roman"/>
          <w:b/>
          <w:caps/>
          <w:sz w:val="28"/>
          <w:szCs w:val="28"/>
        </w:rPr>
      </w:pPr>
      <w:r w:rsidRPr="00F802DC">
        <w:rPr>
          <w:rFonts w:eastAsia="Times New Roman"/>
          <w:b/>
          <w:caps/>
          <w:sz w:val="28"/>
          <w:szCs w:val="28"/>
        </w:rPr>
        <w:t>DEKLARĀCIJA</w:t>
      </w:r>
    </w:p>
    <w:p w:rsidRPr="00F802DC" w:rsidR="00CC5174" w:rsidP="00CC5174" w:rsidRDefault="00CC5174" w14:paraId="1166AF3D" w14:textId="77777777">
      <w:pPr>
        <w:spacing w:after="0"/>
        <w:jc w:val="center"/>
        <w:rPr>
          <w:rFonts w:eastAsia="Times New Roman"/>
          <w:b/>
          <w:i/>
          <w:caps/>
          <w:sz w:val="22"/>
          <w:szCs w:val="22"/>
        </w:rPr>
      </w:pPr>
      <w:r w:rsidRPr="00F802DC">
        <w:rPr>
          <w:rFonts w:eastAsia="Times New Roman"/>
          <w:b/>
          <w:i/>
          <w:caps/>
          <w:sz w:val="22"/>
          <w:szCs w:val="22"/>
        </w:rPr>
        <w:t>DECLARATION</w:t>
      </w:r>
    </w:p>
    <w:p w:rsidRPr="002F1B3E" w:rsidR="00F0477E" w:rsidP="00F0477E" w:rsidRDefault="00F0477E" w14:paraId="1166AF3E" w14:textId="77777777">
      <w:pPr>
        <w:spacing w:after="0"/>
        <w:jc w:val="center"/>
        <w:rPr>
          <w:rStyle w:val="Emphasis"/>
          <w:sz w:val="20"/>
          <w:szCs w:val="22"/>
        </w:rPr>
      </w:pPr>
      <w:r w:rsidRPr="002F1B3E">
        <w:rPr>
          <w:rStyle w:val="Emphasis"/>
          <w:sz w:val="20"/>
          <w:szCs w:val="22"/>
        </w:rPr>
        <w:t xml:space="preserve">saskaņā ar </w:t>
      </w:r>
      <w:r w:rsidRPr="002F1B3E" w:rsidR="005101EC">
        <w:rPr>
          <w:rStyle w:val="Emphasis"/>
          <w:sz w:val="20"/>
          <w:szCs w:val="22"/>
        </w:rPr>
        <w:t xml:space="preserve">Komisijas </w:t>
      </w:r>
      <w:r w:rsidRPr="002F1B3E">
        <w:rPr>
          <w:rStyle w:val="Emphasis"/>
          <w:sz w:val="20"/>
          <w:szCs w:val="22"/>
        </w:rPr>
        <w:t xml:space="preserve">Regulu </w:t>
      </w:r>
      <w:r w:rsidRPr="002F1B3E" w:rsidR="005101EC">
        <w:rPr>
          <w:rStyle w:val="Emphasis"/>
          <w:sz w:val="20"/>
          <w:szCs w:val="22"/>
        </w:rPr>
        <w:t xml:space="preserve">(ES) </w:t>
      </w:r>
      <w:r w:rsidRPr="002F1B3E">
        <w:rPr>
          <w:rStyle w:val="Emphasis"/>
          <w:sz w:val="20"/>
          <w:szCs w:val="22"/>
        </w:rPr>
        <w:t>Nr.1178/2011</w:t>
      </w:r>
    </w:p>
    <w:p w:rsidRPr="002F1B3E" w:rsidR="00395F1F" w:rsidP="00D52178" w:rsidRDefault="00B15178" w14:paraId="1166AF3F" w14:textId="77777777">
      <w:pPr>
        <w:jc w:val="center"/>
        <w:rPr>
          <w:rStyle w:val="Emphasis"/>
          <w:sz w:val="16"/>
          <w:szCs w:val="22"/>
        </w:rPr>
      </w:pPr>
      <w:proofErr w:type="spellStart"/>
      <w:r w:rsidRPr="002F1B3E">
        <w:rPr>
          <w:rStyle w:val="Emphasis"/>
          <w:sz w:val="16"/>
          <w:szCs w:val="22"/>
        </w:rPr>
        <w:t>pursua</w:t>
      </w:r>
      <w:bookmarkStart w:name="_GoBack" w:id="0"/>
      <w:bookmarkEnd w:id="0"/>
      <w:r w:rsidRPr="002F1B3E">
        <w:rPr>
          <w:rStyle w:val="Emphasis"/>
          <w:sz w:val="16"/>
          <w:szCs w:val="22"/>
        </w:rPr>
        <w:t>nt</w:t>
      </w:r>
      <w:proofErr w:type="spellEnd"/>
      <w:r w:rsidRPr="002F1B3E">
        <w:rPr>
          <w:rStyle w:val="Emphasis"/>
          <w:sz w:val="16"/>
          <w:szCs w:val="22"/>
        </w:rPr>
        <w:t xml:space="preserve"> </w:t>
      </w:r>
      <w:r w:rsidRPr="002F1B3E" w:rsidR="00BE6974">
        <w:rPr>
          <w:rStyle w:val="Emphasis"/>
          <w:sz w:val="16"/>
          <w:szCs w:val="22"/>
        </w:rPr>
        <w:t xml:space="preserve">to </w:t>
      </w:r>
      <w:proofErr w:type="spellStart"/>
      <w:r w:rsidRPr="002F1B3E" w:rsidR="00BE6974">
        <w:rPr>
          <w:rStyle w:val="Emphasis"/>
          <w:sz w:val="16"/>
          <w:szCs w:val="22"/>
        </w:rPr>
        <w:t>Commission</w:t>
      </w:r>
      <w:proofErr w:type="spellEnd"/>
      <w:r w:rsidRPr="002F1B3E" w:rsidR="00BE6974">
        <w:rPr>
          <w:rStyle w:val="Emphasis"/>
          <w:sz w:val="16"/>
          <w:szCs w:val="22"/>
        </w:rPr>
        <w:t xml:space="preserve"> </w:t>
      </w:r>
      <w:proofErr w:type="spellStart"/>
      <w:r w:rsidRPr="002F1B3E" w:rsidR="00BE6974">
        <w:rPr>
          <w:rStyle w:val="Emphasis"/>
          <w:sz w:val="16"/>
          <w:szCs w:val="22"/>
        </w:rPr>
        <w:t>Regulation</w:t>
      </w:r>
      <w:proofErr w:type="spellEnd"/>
      <w:r w:rsidRPr="002F1B3E" w:rsidR="00BE6974">
        <w:rPr>
          <w:rStyle w:val="Emphasis"/>
          <w:sz w:val="16"/>
          <w:szCs w:val="22"/>
        </w:rPr>
        <w:t xml:space="preserve"> (EU) No</w:t>
      </w:r>
      <w:r w:rsidRPr="002F1B3E" w:rsidR="005C31A2">
        <w:rPr>
          <w:rStyle w:val="Emphasis"/>
          <w:sz w:val="16"/>
          <w:szCs w:val="22"/>
        </w:rPr>
        <w:t> </w:t>
      </w:r>
      <w:r w:rsidRPr="002F1B3E" w:rsidR="00BE6974">
        <w:rPr>
          <w:rStyle w:val="Emphasis"/>
          <w:sz w:val="16"/>
          <w:szCs w:val="22"/>
        </w:rPr>
        <w:t>1178/2011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"/>
        <w:gridCol w:w="3371"/>
        <w:gridCol w:w="1282"/>
        <w:gridCol w:w="4528"/>
      </w:tblGrid>
      <w:tr w:rsidRPr="00A1219D" w:rsidR="00F0477E" w:rsidTr="00B33F55" w14:paraId="1166AF43" w14:textId="77777777">
        <w:trPr>
          <w:trHeight w:val="540"/>
        </w:trPr>
        <w:tc>
          <w:tcPr>
            <w:tcW w:w="237" w:type="pct"/>
            <w:tcBorders>
              <w:left w:val="nil"/>
              <w:bottom w:val="nil"/>
              <w:right w:val="nil"/>
            </w:tcBorders>
          </w:tcPr>
          <w:p w:rsidRPr="00F0477E" w:rsidR="00F0477E" w:rsidP="00EB1E8E" w:rsidRDefault="00F802DC" w14:paraId="1166AF40" w14:textId="77777777">
            <w:pPr>
              <w:pStyle w:val="CM4"/>
              <w:spacing w:before="60" w:after="60"/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773163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B1E8E">
                  <w:rPr>
                    <w:rFonts w:hint="eastAsia" w:ascii="MS Gothic" w:hAnsi="MS Gothic" w:eastAsia="MS Gothic"/>
                    <w:color w:val="000000"/>
                  </w:rPr>
                  <w:t>☐</w:t>
                </w:r>
              </w:sdtContent>
            </w:sdt>
          </w:p>
        </w:tc>
        <w:tc>
          <w:tcPr>
            <w:tcW w:w="4763" w:type="pct"/>
            <w:gridSpan w:val="3"/>
            <w:tcBorders>
              <w:left w:val="nil"/>
              <w:bottom w:val="nil"/>
              <w:right w:val="nil"/>
            </w:tcBorders>
          </w:tcPr>
          <w:p w:rsidRPr="002F1B3E" w:rsidR="00F0477E" w:rsidP="00220AC6" w:rsidRDefault="00F0477E" w14:paraId="1166AF41" w14:textId="77777777">
            <w:pPr>
              <w:pStyle w:val="CM4"/>
              <w:spacing w:before="60"/>
              <w:jc w:val="both"/>
              <w:rPr>
                <w:i/>
                <w:color w:val="000000"/>
                <w:sz w:val="16"/>
                <w:szCs w:val="20"/>
              </w:rPr>
            </w:pPr>
            <w:r w:rsidRPr="002F1B3E">
              <w:rPr>
                <w:color w:val="000000"/>
                <w:sz w:val="20"/>
              </w:rPr>
              <w:t>Sākotnējā deklarācija</w:t>
            </w:r>
          </w:p>
          <w:p w:rsidRPr="00A1219D" w:rsidR="00F0477E" w:rsidP="00220AC6" w:rsidRDefault="00F0477E" w14:paraId="1166AF42" w14:textId="77777777">
            <w:pPr>
              <w:spacing w:after="60"/>
              <w:jc w:val="both"/>
              <w:rPr>
                <w:color w:val="000000"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Initial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declaration</w:t>
            </w:r>
            <w:proofErr w:type="spellEnd"/>
          </w:p>
        </w:tc>
      </w:tr>
      <w:tr w:rsidRPr="00A1219D" w:rsidR="00F0477E" w:rsidTr="00B33F55" w14:paraId="1166AF48" w14:textId="77777777">
        <w:trPr>
          <w:trHeight w:val="299"/>
        </w:trPr>
        <w:tc>
          <w:tcPr>
            <w:tcW w:w="237" w:type="pct"/>
            <w:tcBorders>
              <w:top w:val="nil"/>
              <w:left w:val="nil"/>
              <w:right w:val="nil"/>
            </w:tcBorders>
          </w:tcPr>
          <w:p w:rsidRPr="00A1219D" w:rsidR="00F0477E" w:rsidP="00EB1E8E" w:rsidRDefault="00F802DC" w14:paraId="1166AF44" w14:textId="77777777">
            <w:pPr>
              <w:pStyle w:val="CM4"/>
              <w:spacing w:before="60" w:after="60"/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4356643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365AF">
                  <w:rPr>
                    <w:rFonts w:hint="eastAsia" w:ascii="MS Gothic" w:hAnsi="MS Gothic" w:eastAsia="MS Gothic"/>
                    <w:color w:val="000000"/>
                  </w:rPr>
                  <w:t>☐</w:t>
                </w:r>
              </w:sdtContent>
            </w:sdt>
          </w:p>
        </w:tc>
        <w:tc>
          <w:tcPr>
            <w:tcW w:w="2414" w:type="pct"/>
            <w:gridSpan w:val="2"/>
            <w:tcBorders>
              <w:top w:val="nil"/>
              <w:left w:val="nil"/>
              <w:right w:val="nil"/>
            </w:tcBorders>
          </w:tcPr>
          <w:p w:rsidRPr="002F1B3E" w:rsidR="00F0477E" w:rsidP="00220AC6" w:rsidRDefault="00F0477E" w14:paraId="1166AF45" w14:textId="77777777">
            <w:pPr>
              <w:pStyle w:val="CM4"/>
              <w:spacing w:before="60"/>
              <w:jc w:val="both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Paziņojums par izmaiņām (</w:t>
            </w:r>
            <w:r w:rsidRPr="002F1B3E">
              <w:rPr>
                <w:sz w:val="20"/>
                <w:vertAlign w:val="superscript"/>
              </w:rPr>
              <w:footnoteReference w:id="1"/>
            </w:r>
            <w:r w:rsidRPr="002F1B3E">
              <w:rPr>
                <w:color w:val="000000"/>
                <w:sz w:val="20"/>
              </w:rPr>
              <w:t xml:space="preserve">) – </w:t>
            </w:r>
            <w:r w:rsidRPr="002F1B3E">
              <w:rPr>
                <w:i/>
                <w:color w:val="000000"/>
                <w:sz w:val="20"/>
              </w:rPr>
              <w:t>DTO</w:t>
            </w:r>
            <w:r w:rsidRPr="002F1B3E">
              <w:rPr>
                <w:color w:val="000000"/>
                <w:sz w:val="20"/>
              </w:rPr>
              <w:t xml:space="preserve"> atsauces numurs:</w:t>
            </w:r>
          </w:p>
          <w:p w:rsidRPr="00A1219D" w:rsidR="00F0477E" w:rsidP="00220AC6" w:rsidRDefault="00F0477E" w14:paraId="1166AF46" w14:textId="77777777">
            <w:pPr>
              <w:spacing w:after="60"/>
              <w:jc w:val="both"/>
              <w:rPr>
                <w:color w:val="000000"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Notification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changes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</w:t>
            </w:r>
            <w:r w:rsidRPr="002F1B3E">
              <w:rPr>
                <w:i/>
                <w:color w:val="000000"/>
                <w:sz w:val="16"/>
                <w:szCs w:val="20"/>
                <w:vertAlign w:val="superscript"/>
              </w:rPr>
              <w:t>1</w:t>
            </w:r>
            <w:r w:rsidRPr="002F1B3E">
              <w:rPr>
                <w:i/>
                <w:color w:val="000000"/>
                <w:sz w:val="16"/>
                <w:szCs w:val="20"/>
              </w:rPr>
              <w:t xml:space="preserve">) – DTO reference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number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:</w:t>
            </w:r>
          </w:p>
        </w:tc>
        <w:tc>
          <w:tcPr>
            <w:tcW w:w="2349" w:type="pct"/>
            <w:tcBorders>
              <w:top w:val="nil"/>
              <w:left w:val="nil"/>
              <w:right w:val="nil"/>
            </w:tcBorders>
            <w:vAlign w:val="center"/>
          </w:tcPr>
          <w:p w:rsidRPr="002F1B3E" w:rsidR="00F0477E" w:rsidP="00220AC6" w:rsidRDefault="008D3229" w14:paraId="1166AF47" w14:textId="77777777">
            <w:pP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LVA.DTO.</w:t>
            </w:r>
          </w:p>
        </w:tc>
      </w:tr>
      <w:tr w:rsidRPr="00A1219D" w:rsidR="00F0477E" w:rsidTr="00B33F55" w14:paraId="1166AF4C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332"/>
        </w:trPr>
        <w:tc>
          <w:tcPr>
            <w:tcW w:w="237" w:type="pct"/>
            <w:vMerge w:val="restart"/>
            <w:tcBorders>
              <w:left w:val="nil"/>
            </w:tcBorders>
          </w:tcPr>
          <w:p w:rsidRPr="002F1B3E" w:rsidR="00F0477E" w:rsidP="00EB1E8E" w:rsidRDefault="00F0477E" w14:paraId="1166AF49" w14:textId="77777777">
            <w:pPr>
              <w:pStyle w:val="CM4"/>
              <w:spacing w:before="60" w:after="60"/>
              <w:jc w:val="center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1.</w:t>
            </w:r>
          </w:p>
        </w:tc>
        <w:tc>
          <w:tcPr>
            <w:tcW w:w="4763" w:type="pct"/>
            <w:gridSpan w:val="3"/>
            <w:tcBorders>
              <w:bottom w:val="nil"/>
            </w:tcBorders>
            <w:shd w:val="clear" w:color="auto" w:fill="FFFFFF" w:themeFill="background1"/>
          </w:tcPr>
          <w:p w:rsidRPr="002F1B3E" w:rsidR="00F0477E" w:rsidP="00220AC6" w:rsidRDefault="00F0477E" w14:paraId="1166AF4A" w14:textId="77777777">
            <w:pPr>
              <w:pStyle w:val="CM4"/>
              <w:spacing w:before="60"/>
              <w:jc w:val="both"/>
              <w:rPr>
                <w:b/>
                <w:bCs/>
                <w:color w:val="000000"/>
                <w:sz w:val="20"/>
              </w:rPr>
            </w:pPr>
            <w:r w:rsidRPr="002F1B3E">
              <w:rPr>
                <w:b/>
                <w:bCs/>
                <w:color w:val="000000"/>
                <w:sz w:val="20"/>
              </w:rPr>
              <w:t>Deklarētā mācību organizācija (</w:t>
            </w:r>
            <w:r w:rsidRPr="002F1B3E">
              <w:rPr>
                <w:b/>
                <w:bCs/>
                <w:i/>
                <w:iCs/>
                <w:color w:val="000000"/>
                <w:sz w:val="20"/>
              </w:rPr>
              <w:t>DTO</w:t>
            </w:r>
            <w:r w:rsidRPr="002F1B3E">
              <w:rPr>
                <w:b/>
                <w:bCs/>
                <w:color w:val="000000"/>
                <w:sz w:val="20"/>
              </w:rPr>
              <w:t>)</w:t>
            </w:r>
          </w:p>
          <w:p w:rsidRPr="002F1B3E" w:rsidR="00F0477E" w:rsidP="00220AC6" w:rsidRDefault="00F0477E" w14:paraId="1166AF4B" w14:textId="77777777">
            <w:pPr>
              <w:spacing w:after="60"/>
              <w:jc w:val="both"/>
              <w:rPr>
                <w:color w:val="000000"/>
                <w:sz w:val="20"/>
              </w:rPr>
            </w:pP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Declared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organisation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(DTO)</w:t>
            </w:r>
          </w:p>
        </w:tc>
      </w:tr>
      <w:tr w:rsidRPr="00A1219D" w:rsidR="000E692D" w:rsidTr="00C41B1A" w14:paraId="1166AF51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375"/>
        </w:trPr>
        <w:tc>
          <w:tcPr>
            <w:tcW w:w="237" w:type="pct"/>
            <w:vMerge/>
            <w:tcBorders>
              <w:left w:val="nil"/>
            </w:tcBorders>
          </w:tcPr>
          <w:p w:rsidRPr="00A1219D" w:rsidR="000E692D" w:rsidP="00EB1E8E" w:rsidRDefault="000E692D" w14:paraId="1166AF4D" w14:textId="77777777">
            <w:pPr>
              <w:pStyle w:val="CM4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749" w:type="pct"/>
            <w:tcBorders>
              <w:top w:val="nil"/>
              <w:right w:val="nil"/>
            </w:tcBorders>
          </w:tcPr>
          <w:p w:rsidRPr="002F1B3E" w:rsidR="000E692D" w:rsidP="00220AC6" w:rsidRDefault="000E692D" w14:paraId="1166AF4E" w14:textId="77777777">
            <w:pPr>
              <w:spacing w:before="60"/>
              <w:jc w:val="both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Nosaukums:</w:t>
            </w:r>
          </w:p>
          <w:p w:rsidRPr="00A1219D" w:rsidR="000E692D" w:rsidP="00220AC6" w:rsidRDefault="000E692D" w14:paraId="1166AF4F" w14:textId="77777777">
            <w:pPr>
              <w:spacing w:after="60"/>
              <w:jc w:val="both"/>
              <w:rPr>
                <w:b/>
                <w:bCs/>
                <w:color w:val="000000"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Name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:</w:t>
            </w:r>
          </w:p>
        </w:tc>
        <w:tc>
          <w:tcPr>
            <w:tcW w:w="3014" w:type="pct"/>
            <w:gridSpan w:val="2"/>
            <w:tcBorders>
              <w:top w:val="nil"/>
              <w:left w:val="nil"/>
            </w:tcBorders>
            <w:vAlign w:val="center"/>
          </w:tcPr>
          <w:p w:rsidRPr="00A1219D" w:rsidR="000E692D" w:rsidP="00C205A1" w:rsidRDefault="000E692D" w14:paraId="1166AF50" w14:textId="77777777">
            <w:pPr>
              <w:spacing w:before="60" w:after="60"/>
              <w:rPr>
                <w:color w:val="000000"/>
              </w:rPr>
            </w:pPr>
          </w:p>
        </w:tc>
      </w:tr>
      <w:tr w:rsidRPr="00A1219D" w:rsidR="00C41B1A" w:rsidTr="00B33F55" w14:paraId="1166AF55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234"/>
        </w:trPr>
        <w:tc>
          <w:tcPr>
            <w:tcW w:w="237" w:type="pct"/>
            <w:vMerge w:val="restart"/>
            <w:tcBorders>
              <w:left w:val="nil"/>
            </w:tcBorders>
          </w:tcPr>
          <w:p w:rsidRPr="002F1B3E" w:rsidR="00C41B1A" w:rsidP="00EB1E8E" w:rsidRDefault="00C41B1A" w14:paraId="1166AF52" w14:textId="77777777">
            <w:pPr>
              <w:pStyle w:val="CM4"/>
              <w:spacing w:before="60" w:after="60"/>
              <w:jc w:val="center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2.</w:t>
            </w:r>
          </w:p>
        </w:tc>
        <w:tc>
          <w:tcPr>
            <w:tcW w:w="4763" w:type="pct"/>
            <w:gridSpan w:val="3"/>
            <w:tcBorders>
              <w:bottom w:val="nil"/>
            </w:tcBorders>
            <w:shd w:val="clear" w:color="auto" w:fill="FFFFFF" w:themeFill="background1"/>
          </w:tcPr>
          <w:p w:rsidRPr="002F1B3E" w:rsidR="00C41B1A" w:rsidP="00220AC6" w:rsidRDefault="00C41B1A" w14:paraId="1166AF53" w14:textId="77777777">
            <w:pPr>
              <w:pStyle w:val="CM4"/>
              <w:spacing w:before="60"/>
              <w:jc w:val="both"/>
              <w:rPr>
                <w:b/>
                <w:bCs/>
                <w:color w:val="000000"/>
                <w:sz w:val="20"/>
              </w:rPr>
            </w:pPr>
            <w:proofErr w:type="spellStart"/>
            <w:r w:rsidRPr="002F1B3E">
              <w:rPr>
                <w:b/>
                <w:bCs/>
                <w:color w:val="000000"/>
                <w:sz w:val="20"/>
              </w:rPr>
              <w:t>Darījumdarbības</w:t>
            </w:r>
            <w:proofErr w:type="spellEnd"/>
            <w:r w:rsidRPr="002F1B3E">
              <w:rPr>
                <w:b/>
                <w:bCs/>
                <w:color w:val="000000"/>
                <w:sz w:val="20"/>
              </w:rPr>
              <w:t xml:space="preserve"> vieta(-</w:t>
            </w:r>
            <w:proofErr w:type="spellStart"/>
            <w:r w:rsidRPr="002F1B3E">
              <w:rPr>
                <w:b/>
                <w:bCs/>
                <w:color w:val="000000"/>
                <w:sz w:val="20"/>
              </w:rPr>
              <w:t>as</w:t>
            </w:r>
            <w:proofErr w:type="spellEnd"/>
            <w:r w:rsidRPr="002F1B3E">
              <w:rPr>
                <w:b/>
                <w:bCs/>
                <w:color w:val="000000"/>
                <w:sz w:val="20"/>
              </w:rPr>
              <w:t>)</w:t>
            </w:r>
          </w:p>
          <w:p w:rsidRPr="00A1219D" w:rsidR="00C41B1A" w:rsidP="00220AC6" w:rsidRDefault="00C41B1A" w14:paraId="1166AF54" w14:textId="77777777">
            <w:pPr>
              <w:spacing w:after="60"/>
              <w:jc w:val="both"/>
            </w:pP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Place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(s)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business</w:t>
            </w:r>
            <w:proofErr w:type="spellEnd"/>
          </w:p>
        </w:tc>
      </w:tr>
      <w:tr w:rsidRPr="00A1219D" w:rsidR="00C41B1A" w:rsidTr="00B33F55" w14:paraId="1166AF59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256"/>
        </w:trPr>
        <w:tc>
          <w:tcPr>
            <w:tcW w:w="237" w:type="pct"/>
            <w:vMerge/>
            <w:tcBorders>
              <w:left w:val="nil"/>
            </w:tcBorders>
          </w:tcPr>
          <w:p w:rsidRPr="00A1219D" w:rsidR="00C41B1A" w:rsidP="00C205A1" w:rsidRDefault="00C41B1A" w14:paraId="1166AF56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3"/>
            <w:tcBorders>
              <w:top w:val="nil"/>
              <w:bottom w:val="nil"/>
            </w:tcBorders>
          </w:tcPr>
          <w:p w:rsidRPr="002F1B3E" w:rsidR="00C41B1A" w:rsidP="00220AC6" w:rsidRDefault="00C41B1A" w14:paraId="1166AF57" w14:textId="77777777">
            <w:pPr>
              <w:spacing w:before="60"/>
              <w:jc w:val="both"/>
              <w:rPr>
                <w:color w:val="000000"/>
                <w:sz w:val="20"/>
              </w:rPr>
            </w:pPr>
            <w:r w:rsidRPr="002F1B3E">
              <w:rPr>
                <w:i/>
                <w:iCs/>
                <w:color w:val="000000"/>
                <w:sz w:val="20"/>
              </w:rPr>
              <w:t xml:space="preserve">DTO </w:t>
            </w:r>
            <w:r w:rsidRPr="002F1B3E">
              <w:rPr>
                <w:color w:val="000000"/>
                <w:sz w:val="20"/>
              </w:rPr>
              <w:t xml:space="preserve">galvenās </w:t>
            </w:r>
            <w:proofErr w:type="spellStart"/>
            <w:r w:rsidRPr="002F1B3E">
              <w:rPr>
                <w:color w:val="000000"/>
                <w:sz w:val="20"/>
              </w:rPr>
              <w:t>darījumdarbības</w:t>
            </w:r>
            <w:proofErr w:type="spellEnd"/>
            <w:r w:rsidRPr="002F1B3E">
              <w:rPr>
                <w:color w:val="000000"/>
                <w:sz w:val="20"/>
              </w:rPr>
              <w:t xml:space="preserve"> vietas kontaktinformācija (adrese, tālruņa nr., e-pasts):</w:t>
            </w:r>
          </w:p>
          <w:p w:rsidRPr="00A1219D" w:rsidR="00C41B1A" w:rsidP="002F1B3E" w:rsidRDefault="00C41B1A" w14:paraId="1166AF58" w14:textId="77777777">
            <w:pPr>
              <w:spacing w:after="60"/>
              <w:jc w:val="both"/>
              <w:rPr>
                <w:b/>
                <w:bCs/>
                <w:color w:val="000000"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Contact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details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address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phone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email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DTO's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principal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place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business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:</w:t>
            </w:r>
          </w:p>
        </w:tc>
      </w:tr>
      <w:tr w:rsidRPr="00A1219D" w:rsidR="00C41B1A" w:rsidTr="002175C9" w14:paraId="1166AF5C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802"/>
        </w:trPr>
        <w:tc>
          <w:tcPr>
            <w:tcW w:w="237" w:type="pct"/>
            <w:vMerge/>
            <w:tcBorders>
              <w:left w:val="nil"/>
            </w:tcBorders>
          </w:tcPr>
          <w:p w:rsidRPr="00A1219D" w:rsidR="00C41B1A" w:rsidP="00C205A1" w:rsidRDefault="00C41B1A" w14:paraId="1166AF5A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3"/>
            <w:tcBorders>
              <w:top w:val="nil"/>
            </w:tcBorders>
          </w:tcPr>
          <w:p w:rsidRPr="00A1219D" w:rsidR="00C41B1A" w:rsidP="008D3229" w:rsidRDefault="00C41B1A" w14:paraId="1166AF5B" w14:textId="77777777">
            <w:pPr>
              <w:spacing w:before="60" w:after="60"/>
              <w:rPr>
                <w:color w:val="000000"/>
              </w:rPr>
            </w:pPr>
          </w:p>
        </w:tc>
      </w:tr>
      <w:tr w:rsidRPr="00A1219D" w:rsidR="00C41B1A" w:rsidTr="00B33F55" w14:paraId="1166AF60" w14:textId="77777777">
        <w:trPr>
          <w:trHeight w:val="74"/>
        </w:trPr>
        <w:tc>
          <w:tcPr>
            <w:tcW w:w="23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:rsidRPr="002F1B3E" w:rsidR="00C41B1A" w:rsidP="00EB1E8E" w:rsidRDefault="00C41B1A" w14:paraId="1166AF5D" w14:textId="77777777">
            <w:pPr>
              <w:pStyle w:val="CM4"/>
              <w:spacing w:before="60" w:after="60"/>
              <w:jc w:val="center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3.</w:t>
            </w:r>
          </w:p>
        </w:tc>
        <w:tc>
          <w:tcPr>
            <w:tcW w:w="4763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</w:tcPr>
          <w:p w:rsidRPr="002F1B3E" w:rsidR="00C41B1A" w:rsidP="00220AC6" w:rsidRDefault="00C41B1A" w14:paraId="1166AF5E" w14:textId="77777777">
            <w:pPr>
              <w:pStyle w:val="CM4"/>
              <w:spacing w:before="60"/>
              <w:jc w:val="both"/>
              <w:rPr>
                <w:b/>
                <w:bCs/>
                <w:color w:val="000000"/>
                <w:sz w:val="20"/>
              </w:rPr>
            </w:pPr>
            <w:r w:rsidRPr="002F1B3E">
              <w:rPr>
                <w:b/>
                <w:bCs/>
                <w:color w:val="000000"/>
                <w:sz w:val="20"/>
              </w:rPr>
              <w:t>Personāls</w:t>
            </w:r>
          </w:p>
          <w:p w:rsidRPr="00A1219D" w:rsidR="00C41B1A" w:rsidP="00220AC6" w:rsidRDefault="00C41B1A" w14:paraId="1166AF5F" w14:textId="77777777">
            <w:pPr>
              <w:spacing w:after="60"/>
              <w:jc w:val="both"/>
            </w:pP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Personnel</w:t>
            </w:r>
            <w:proofErr w:type="spellEnd"/>
          </w:p>
        </w:tc>
      </w:tr>
      <w:tr w:rsidRPr="00A1219D" w:rsidR="00C41B1A" w:rsidTr="00C41B1A" w14:paraId="1166AF64" w14:textId="77777777">
        <w:trPr>
          <w:trHeight w:val="579"/>
        </w:trPr>
        <w:tc>
          <w:tcPr>
            <w:tcW w:w="237" w:type="pct"/>
            <w:vMerge/>
            <w:tcBorders>
              <w:left w:val="nil"/>
              <w:right w:val="single" w:color="auto" w:sz="4" w:space="0"/>
            </w:tcBorders>
          </w:tcPr>
          <w:p w:rsidRPr="00A1219D" w:rsidR="00C41B1A" w:rsidP="00C205A1" w:rsidRDefault="00C41B1A" w14:paraId="1166AF61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2F1B3E" w:rsidR="00C41B1A" w:rsidP="00220AC6" w:rsidRDefault="00C41B1A" w14:paraId="1166AF62" w14:textId="77777777">
            <w:pPr>
              <w:spacing w:before="60"/>
              <w:jc w:val="both"/>
              <w:rPr>
                <w:color w:val="000000"/>
                <w:sz w:val="20"/>
              </w:rPr>
            </w:pPr>
            <w:r w:rsidRPr="002F1B3E">
              <w:rPr>
                <w:i/>
                <w:iCs/>
                <w:color w:val="000000"/>
                <w:sz w:val="20"/>
              </w:rPr>
              <w:t xml:space="preserve">DTO </w:t>
            </w:r>
            <w:r w:rsidRPr="002F1B3E">
              <w:rPr>
                <w:color w:val="000000"/>
                <w:sz w:val="20"/>
              </w:rPr>
              <w:t>pārstāvja vārds un uzvārds un kontaktinformācija (adrese, tālruņa nr., e-pasts):</w:t>
            </w:r>
          </w:p>
          <w:p w:rsidRPr="00A1219D" w:rsidR="00C41B1A" w:rsidP="00220AC6" w:rsidRDefault="00C41B1A" w14:paraId="1166AF63" w14:textId="77777777">
            <w:pPr>
              <w:spacing w:after="60"/>
              <w:jc w:val="both"/>
              <w:rPr>
                <w:b/>
                <w:bCs/>
                <w:color w:val="000000"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Name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contact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details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address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phone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email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DTO's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representative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:</w:t>
            </w:r>
          </w:p>
        </w:tc>
      </w:tr>
      <w:tr w:rsidRPr="00A1219D" w:rsidR="00C41B1A" w:rsidTr="00C41B1A" w14:paraId="1166AF67" w14:textId="77777777">
        <w:trPr>
          <w:trHeight w:val="802"/>
        </w:trPr>
        <w:tc>
          <w:tcPr>
            <w:tcW w:w="237" w:type="pct"/>
            <w:vMerge/>
            <w:tcBorders>
              <w:left w:val="nil"/>
              <w:right w:val="single" w:color="auto" w:sz="4" w:space="0"/>
            </w:tcBorders>
          </w:tcPr>
          <w:p w:rsidRPr="00A1219D" w:rsidR="00C41B1A" w:rsidP="00C205A1" w:rsidRDefault="00C41B1A" w14:paraId="1166AF65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1219D" w:rsidR="00C41B1A" w:rsidP="008D3229" w:rsidRDefault="00C41B1A" w14:paraId="1166AF66" w14:textId="77777777">
            <w:pPr>
              <w:spacing w:before="60" w:after="60"/>
              <w:rPr>
                <w:color w:val="000000"/>
              </w:rPr>
            </w:pPr>
          </w:p>
        </w:tc>
      </w:tr>
      <w:tr w:rsidRPr="00A1219D" w:rsidR="00C41B1A" w:rsidTr="00C41B1A" w14:paraId="1166AF6B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659"/>
        </w:trPr>
        <w:tc>
          <w:tcPr>
            <w:tcW w:w="237" w:type="pct"/>
            <w:vMerge/>
            <w:tcBorders>
              <w:right w:val="single" w:color="auto" w:sz="4" w:space="0"/>
            </w:tcBorders>
          </w:tcPr>
          <w:p w:rsidRPr="00A1219D" w:rsidR="00C41B1A" w:rsidP="00C205A1" w:rsidRDefault="00C41B1A" w14:paraId="1166AF68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3"/>
            <w:tcBorders>
              <w:top w:val="nil"/>
              <w:left w:val="single" w:color="auto" w:sz="4" w:space="0"/>
              <w:bottom w:val="nil"/>
            </w:tcBorders>
          </w:tcPr>
          <w:p w:rsidRPr="002F1B3E" w:rsidR="00C41B1A" w:rsidP="00AA2F55" w:rsidRDefault="00C41B1A" w14:paraId="1166AF69" w14:textId="77777777">
            <w:pPr>
              <w:spacing w:before="60"/>
              <w:jc w:val="both"/>
              <w:rPr>
                <w:color w:val="000000"/>
                <w:sz w:val="20"/>
              </w:rPr>
            </w:pPr>
            <w:r w:rsidRPr="002F1B3E">
              <w:rPr>
                <w:i/>
                <w:iCs/>
                <w:color w:val="000000"/>
                <w:sz w:val="20"/>
              </w:rPr>
              <w:t xml:space="preserve">DTO </w:t>
            </w:r>
            <w:r w:rsidRPr="002F1B3E">
              <w:rPr>
                <w:color w:val="000000"/>
                <w:sz w:val="20"/>
              </w:rPr>
              <w:t xml:space="preserve">mācību kursu vadītāja un </w:t>
            </w:r>
            <w:r w:rsidRPr="002F1B3E">
              <w:rPr>
                <w:i/>
                <w:iCs/>
                <w:color w:val="000000"/>
                <w:sz w:val="20"/>
              </w:rPr>
              <w:t xml:space="preserve">DTO </w:t>
            </w:r>
            <w:r w:rsidRPr="002F1B3E">
              <w:rPr>
                <w:color w:val="000000"/>
                <w:sz w:val="20"/>
              </w:rPr>
              <w:t>mācību kursu vadītāja vietnieka(-u), ja tāds vai tādi ir, vārds un uzvārds un kontaktinformācija (adrese, tālruņa nr., e-pasts):</w:t>
            </w:r>
          </w:p>
          <w:p w:rsidRPr="00A1219D" w:rsidR="00C41B1A" w:rsidP="00AA2F55" w:rsidRDefault="00C41B1A" w14:paraId="1166AF6A" w14:textId="77777777">
            <w:pPr>
              <w:spacing w:after="60"/>
              <w:jc w:val="both"/>
              <w:rPr>
                <w:i/>
                <w:iCs/>
                <w:color w:val="000000"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Name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contact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details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address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phone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email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DTO's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head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applicable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DTO's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deputy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head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(s)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:</w:t>
            </w:r>
          </w:p>
        </w:tc>
      </w:tr>
      <w:tr w:rsidRPr="00A1219D" w:rsidR="00C41B1A" w:rsidTr="00C41B1A" w14:paraId="1166AF6E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802"/>
        </w:trPr>
        <w:tc>
          <w:tcPr>
            <w:tcW w:w="237" w:type="pct"/>
            <w:vMerge/>
            <w:tcBorders>
              <w:right w:val="single" w:color="auto" w:sz="4" w:space="0"/>
            </w:tcBorders>
          </w:tcPr>
          <w:p w:rsidRPr="00A1219D" w:rsidR="00C41B1A" w:rsidP="00C205A1" w:rsidRDefault="00C41B1A" w14:paraId="1166AF6C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3"/>
            <w:tcBorders>
              <w:top w:val="nil"/>
              <w:left w:val="single" w:color="auto" w:sz="4" w:space="0"/>
            </w:tcBorders>
          </w:tcPr>
          <w:p w:rsidRPr="00A1219D" w:rsidR="00C41B1A" w:rsidP="008D3229" w:rsidRDefault="00C41B1A" w14:paraId="1166AF6D" w14:textId="77777777">
            <w:pPr>
              <w:spacing w:before="60" w:after="60"/>
              <w:rPr>
                <w:color w:val="000000"/>
              </w:rPr>
            </w:pPr>
          </w:p>
        </w:tc>
      </w:tr>
      <w:tr w:rsidRPr="00A1219D" w:rsidR="00C41B1A" w:rsidTr="00B33F55" w14:paraId="1166AF72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273"/>
        </w:trPr>
        <w:tc>
          <w:tcPr>
            <w:tcW w:w="237" w:type="pct"/>
            <w:vMerge w:val="restart"/>
          </w:tcPr>
          <w:p w:rsidRPr="002F1B3E" w:rsidR="00C41B1A" w:rsidP="00EB1E8E" w:rsidRDefault="00C41B1A" w14:paraId="1166AF6F" w14:textId="77777777">
            <w:pPr>
              <w:pStyle w:val="CM4"/>
              <w:spacing w:before="60" w:after="60"/>
              <w:jc w:val="center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4.</w:t>
            </w:r>
          </w:p>
        </w:tc>
        <w:tc>
          <w:tcPr>
            <w:tcW w:w="4763" w:type="pct"/>
            <w:gridSpan w:val="3"/>
            <w:tcBorders>
              <w:bottom w:val="nil"/>
            </w:tcBorders>
            <w:shd w:val="clear" w:color="auto" w:fill="FFFFFF" w:themeFill="background1"/>
          </w:tcPr>
          <w:p w:rsidRPr="002F1B3E" w:rsidR="00C41B1A" w:rsidP="00220AC6" w:rsidRDefault="00C41B1A" w14:paraId="1166AF70" w14:textId="77777777">
            <w:pPr>
              <w:pStyle w:val="CM4"/>
              <w:spacing w:before="60"/>
              <w:jc w:val="both"/>
              <w:rPr>
                <w:b/>
                <w:bCs/>
                <w:color w:val="000000"/>
                <w:sz w:val="20"/>
              </w:rPr>
            </w:pPr>
            <w:r w:rsidRPr="002F1B3E">
              <w:rPr>
                <w:b/>
                <w:bCs/>
                <w:color w:val="000000"/>
                <w:sz w:val="20"/>
              </w:rPr>
              <w:t>Apmācības joma</w:t>
            </w:r>
          </w:p>
          <w:p w:rsidRPr="00A1219D" w:rsidR="00C41B1A" w:rsidP="00220AC6" w:rsidRDefault="00C41B1A" w14:paraId="1166AF71" w14:textId="77777777">
            <w:pPr>
              <w:spacing w:after="60"/>
              <w:jc w:val="both"/>
            </w:pPr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Training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scope</w:t>
            </w:r>
            <w:proofErr w:type="spellEnd"/>
          </w:p>
        </w:tc>
      </w:tr>
      <w:tr w:rsidRPr="00A1219D" w:rsidR="00C41B1A" w:rsidTr="00C41B1A" w14:paraId="1166AF76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294"/>
        </w:trPr>
        <w:tc>
          <w:tcPr>
            <w:tcW w:w="237" w:type="pct"/>
            <w:vMerge/>
          </w:tcPr>
          <w:p w:rsidRPr="00A1219D" w:rsidR="00C41B1A" w:rsidP="00C205A1" w:rsidRDefault="00C41B1A" w14:paraId="1166AF73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3"/>
            <w:tcBorders>
              <w:top w:val="nil"/>
              <w:bottom w:val="nil"/>
            </w:tcBorders>
          </w:tcPr>
          <w:p w:rsidRPr="002F1B3E" w:rsidR="00C41B1A" w:rsidP="00220AC6" w:rsidRDefault="00C41B1A" w14:paraId="1166AF74" w14:textId="77777777">
            <w:pPr>
              <w:spacing w:before="60"/>
              <w:jc w:val="both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Visu nodrošināto mācību saraksts:</w:t>
            </w:r>
          </w:p>
          <w:p w:rsidRPr="00A1219D" w:rsidR="00C41B1A" w:rsidP="00220AC6" w:rsidRDefault="00C41B1A" w14:paraId="1166AF75" w14:textId="77777777">
            <w:pPr>
              <w:spacing w:after="60"/>
              <w:jc w:val="both"/>
              <w:rPr>
                <w:b/>
                <w:bCs/>
                <w:color w:val="000000"/>
              </w:rPr>
            </w:pPr>
            <w:r w:rsidRPr="002F1B3E">
              <w:rPr>
                <w:i/>
                <w:color w:val="000000"/>
                <w:sz w:val="16"/>
                <w:szCs w:val="20"/>
              </w:rPr>
              <w:t xml:space="preserve">List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all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provided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:</w:t>
            </w:r>
          </w:p>
        </w:tc>
      </w:tr>
      <w:tr w:rsidRPr="00A1219D" w:rsidR="00C41B1A" w:rsidTr="00C41B1A" w14:paraId="1166AF79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802"/>
        </w:trPr>
        <w:tc>
          <w:tcPr>
            <w:tcW w:w="237" w:type="pct"/>
            <w:vMerge/>
          </w:tcPr>
          <w:p w:rsidRPr="00A1219D" w:rsidR="00C41B1A" w:rsidP="00C205A1" w:rsidRDefault="00C41B1A" w14:paraId="1166AF77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3"/>
            <w:tcBorders>
              <w:top w:val="nil"/>
              <w:bottom w:val="nil"/>
            </w:tcBorders>
          </w:tcPr>
          <w:p w:rsidRPr="00A1219D" w:rsidR="00C41B1A" w:rsidP="008D3229" w:rsidRDefault="00C41B1A" w14:paraId="1166AF78" w14:textId="77777777">
            <w:pPr>
              <w:spacing w:before="60" w:after="60"/>
              <w:rPr>
                <w:color w:val="000000"/>
              </w:rPr>
            </w:pPr>
          </w:p>
        </w:tc>
      </w:tr>
      <w:tr w:rsidRPr="00A1219D" w:rsidR="00C41B1A" w:rsidTr="00C41B1A" w14:paraId="1166AF7D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131"/>
        </w:trPr>
        <w:tc>
          <w:tcPr>
            <w:tcW w:w="237" w:type="pct"/>
            <w:vMerge/>
          </w:tcPr>
          <w:p w:rsidRPr="00A1219D" w:rsidR="00C41B1A" w:rsidP="00C205A1" w:rsidRDefault="00C41B1A" w14:paraId="1166AF7A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3"/>
            <w:tcBorders>
              <w:top w:val="nil"/>
              <w:bottom w:val="nil"/>
            </w:tcBorders>
          </w:tcPr>
          <w:p w:rsidRPr="002F1B3E" w:rsidR="00C41B1A" w:rsidP="00F7497A" w:rsidRDefault="00C41B1A" w14:paraId="1166AF7B" w14:textId="77777777">
            <w:pPr>
              <w:spacing w:before="60"/>
              <w:jc w:val="both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Visu mācību nodrošināšanai izmantoto mācību programmu saraksts (dokumenti jāpievieno šai deklarācijai) vai, Regulas (ES) Nr.1178/2011 VIII pielikuma (</w:t>
            </w:r>
            <w:r w:rsidRPr="002F1B3E">
              <w:rPr>
                <w:i/>
                <w:iCs/>
                <w:color w:val="000000"/>
                <w:sz w:val="20"/>
              </w:rPr>
              <w:t xml:space="preserve">DTO </w:t>
            </w:r>
            <w:r w:rsidRPr="002F1B3E">
              <w:rPr>
                <w:color w:val="000000"/>
                <w:sz w:val="20"/>
              </w:rPr>
              <w:t>daļa) DTO.GEN.230. punkta d) apakšpunktā minētajā gadījumā, atsauce uz visām apstiprinātajām mācību rokasgrāmatām, ko izmanto mācību nodrošināšanai:</w:t>
            </w:r>
          </w:p>
          <w:p w:rsidRPr="00A1219D" w:rsidR="00C41B1A" w:rsidP="00F7497A" w:rsidRDefault="00C41B1A" w14:paraId="1166AF7C" w14:textId="77777777">
            <w:pPr>
              <w:spacing w:after="60"/>
              <w:jc w:val="both"/>
              <w:rPr>
                <w:color w:val="000000"/>
              </w:rPr>
            </w:pPr>
            <w:r w:rsidRPr="002F1B3E">
              <w:rPr>
                <w:i/>
                <w:color w:val="000000"/>
                <w:sz w:val="16"/>
                <w:szCs w:val="20"/>
              </w:rPr>
              <w:t xml:space="preserve">List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all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programmes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used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provide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documents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be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attached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this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declaration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case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referred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point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DTO.GEN.230(d)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Annex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VIII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Part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-DTO)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Regulation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(EU) No 1178/2011,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reference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all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approved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manuals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used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provide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:</w:t>
            </w:r>
          </w:p>
        </w:tc>
      </w:tr>
      <w:tr w:rsidRPr="00A1219D" w:rsidR="00C41B1A" w:rsidTr="00C41B1A" w14:paraId="1166AF80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trHeight w:val="802"/>
        </w:trPr>
        <w:tc>
          <w:tcPr>
            <w:tcW w:w="237" w:type="pct"/>
            <w:vMerge/>
          </w:tcPr>
          <w:p w:rsidRPr="00A1219D" w:rsidR="00C41B1A" w:rsidP="00C205A1" w:rsidRDefault="00C41B1A" w14:paraId="1166AF7E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3"/>
            <w:tcBorders>
              <w:top w:val="nil"/>
            </w:tcBorders>
          </w:tcPr>
          <w:p w:rsidRPr="00A1219D" w:rsidR="00C41B1A" w:rsidP="008D3229" w:rsidRDefault="00C41B1A" w14:paraId="1166AF7F" w14:textId="77777777">
            <w:pPr>
              <w:spacing w:before="60" w:after="60"/>
              <w:rPr>
                <w:color w:val="000000"/>
              </w:rPr>
            </w:pPr>
          </w:p>
        </w:tc>
      </w:tr>
    </w:tbl>
    <w:p w:rsidR="00C41B1A" w:rsidP="00C41B1A" w:rsidRDefault="00C41B1A" w14:paraId="1166AF81" w14:textId="77777777">
      <w:pPr>
        <w:ind w:left="108"/>
        <w:rPr>
          <w:color w:val="000000"/>
        </w:rPr>
        <w:sectPr w:rsidR="00C41B1A" w:rsidSect="007572B1">
          <w:footerReference w:type="default" r:id="rId7"/>
          <w:headerReference w:type="first" r:id="rId8"/>
          <w:footerReference w:type="first" r:id="rId9"/>
          <w:pgSz w:w="11906" w:h="16838"/>
          <w:pgMar w:top="1134" w:right="1134" w:bottom="567" w:left="1134" w:header="284" w:footer="283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457"/>
        <w:gridCol w:w="428"/>
        <w:gridCol w:w="3242"/>
        <w:gridCol w:w="2824"/>
        <w:gridCol w:w="2687"/>
      </w:tblGrid>
      <w:tr w:rsidRPr="00A1219D" w:rsidR="00C41B1A" w:rsidTr="00B33F55" w14:paraId="1166AF85" w14:textId="77777777">
        <w:trPr>
          <w:trHeight w:val="267"/>
        </w:trPr>
        <w:tc>
          <w:tcPr>
            <w:tcW w:w="237" w:type="pct"/>
            <w:vMerge w:val="restart"/>
          </w:tcPr>
          <w:p w:rsidRPr="002F1B3E" w:rsidR="00C41B1A" w:rsidP="00EB1E8E" w:rsidRDefault="00C41B1A" w14:paraId="1166AF82" w14:textId="77777777">
            <w:pPr>
              <w:pStyle w:val="CM4"/>
              <w:spacing w:before="60" w:after="60"/>
              <w:jc w:val="center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4763" w:type="pct"/>
            <w:gridSpan w:val="4"/>
            <w:tcBorders>
              <w:bottom w:val="nil"/>
            </w:tcBorders>
            <w:shd w:val="clear" w:color="auto" w:fill="FFFFFF" w:themeFill="background1"/>
          </w:tcPr>
          <w:p w:rsidRPr="002F1B3E" w:rsidR="00C41B1A" w:rsidP="00220AC6" w:rsidRDefault="00C41B1A" w14:paraId="1166AF83" w14:textId="77777777">
            <w:pPr>
              <w:pStyle w:val="CM4"/>
              <w:spacing w:before="60"/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2F1B3E">
              <w:rPr>
                <w:b/>
                <w:bCs/>
                <w:color w:val="000000"/>
                <w:sz w:val="20"/>
              </w:rPr>
              <w:t xml:space="preserve">Mācību gaisa kuģis un </w:t>
            </w:r>
            <w:r w:rsidRPr="002F1B3E">
              <w:rPr>
                <w:b/>
                <w:bCs/>
                <w:i/>
                <w:iCs/>
                <w:color w:val="000000"/>
                <w:sz w:val="20"/>
              </w:rPr>
              <w:t>FSTD</w:t>
            </w:r>
          </w:p>
          <w:p w:rsidRPr="00A1219D" w:rsidR="00C41B1A" w:rsidP="00220AC6" w:rsidRDefault="00C41B1A" w14:paraId="1166AF84" w14:textId="77777777">
            <w:pPr>
              <w:spacing w:after="60"/>
              <w:jc w:val="both"/>
            </w:pPr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Training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aircraft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FSTDs</w:t>
            </w:r>
            <w:proofErr w:type="spellEnd"/>
          </w:p>
        </w:tc>
      </w:tr>
      <w:tr w:rsidRPr="00A1219D" w:rsidR="00C41B1A" w:rsidTr="00C41B1A" w14:paraId="1166AF89" w14:textId="77777777">
        <w:trPr>
          <w:trHeight w:val="322"/>
        </w:trPr>
        <w:tc>
          <w:tcPr>
            <w:tcW w:w="237" w:type="pct"/>
            <w:vMerge/>
          </w:tcPr>
          <w:p w:rsidRPr="00A1219D" w:rsidR="00C41B1A" w:rsidP="00C205A1" w:rsidRDefault="00C41B1A" w14:paraId="1166AF86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  <w:bottom w:val="nil"/>
            </w:tcBorders>
          </w:tcPr>
          <w:p w:rsidRPr="002F1B3E" w:rsidR="00C41B1A" w:rsidP="00220AC6" w:rsidRDefault="00C41B1A" w14:paraId="1166AF87" w14:textId="77777777">
            <w:pPr>
              <w:spacing w:before="60"/>
              <w:jc w:val="both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Apmācībā izmantoto gaisa kuģu saraksts:</w:t>
            </w:r>
          </w:p>
          <w:p w:rsidRPr="00A1219D" w:rsidR="00C41B1A" w:rsidP="00220AC6" w:rsidRDefault="00C41B1A" w14:paraId="1166AF88" w14:textId="77777777">
            <w:pPr>
              <w:spacing w:after="60"/>
              <w:jc w:val="both"/>
              <w:rPr>
                <w:b/>
                <w:bCs/>
                <w:color w:val="000000"/>
              </w:rPr>
            </w:pPr>
            <w:r w:rsidRPr="002F1B3E">
              <w:rPr>
                <w:i/>
                <w:color w:val="000000"/>
                <w:sz w:val="16"/>
                <w:szCs w:val="20"/>
              </w:rPr>
              <w:t xml:space="preserve">List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aircraft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used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for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:</w:t>
            </w:r>
          </w:p>
        </w:tc>
      </w:tr>
      <w:tr w:rsidRPr="00A1219D" w:rsidR="00C41B1A" w:rsidTr="00C41B1A" w14:paraId="1166AF8C" w14:textId="77777777">
        <w:trPr>
          <w:trHeight w:val="802"/>
        </w:trPr>
        <w:tc>
          <w:tcPr>
            <w:tcW w:w="237" w:type="pct"/>
            <w:vMerge/>
          </w:tcPr>
          <w:p w:rsidRPr="00A1219D" w:rsidR="00C41B1A" w:rsidP="00C205A1" w:rsidRDefault="00C41B1A" w14:paraId="1166AF8A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  <w:bottom w:val="nil"/>
            </w:tcBorders>
          </w:tcPr>
          <w:p w:rsidRPr="00A1219D" w:rsidR="00C41B1A" w:rsidP="008D3229" w:rsidRDefault="00C41B1A" w14:paraId="1166AF8B" w14:textId="77777777">
            <w:pPr>
              <w:spacing w:before="60" w:after="60"/>
              <w:rPr>
                <w:color w:val="000000"/>
              </w:rPr>
            </w:pPr>
          </w:p>
        </w:tc>
      </w:tr>
      <w:tr w:rsidRPr="00A1219D" w:rsidR="00C41B1A" w:rsidTr="00B33F55" w14:paraId="1166AF90" w14:textId="77777777">
        <w:trPr>
          <w:trHeight w:val="675"/>
        </w:trPr>
        <w:tc>
          <w:tcPr>
            <w:tcW w:w="237" w:type="pct"/>
            <w:vMerge/>
          </w:tcPr>
          <w:p w:rsidRPr="00A1219D" w:rsidR="00C41B1A" w:rsidP="00C205A1" w:rsidRDefault="00C41B1A" w14:paraId="1166AF8D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  <w:bottom w:val="nil"/>
            </w:tcBorders>
          </w:tcPr>
          <w:p w:rsidRPr="002F1B3E" w:rsidR="00C41B1A" w:rsidP="002F1B3E" w:rsidRDefault="00C41B1A" w14:paraId="1166AF8E" w14:textId="77777777">
            <w:pPr>
              <w:spacing w:before="60"/>
              <w:jc w:val="both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 xml:space="preserve">Apmācībā izmantoto kvalificēto </w:t>
            </w:r>
            <w:r w:rsidRPr="002F1B3E">
              <w:rPr>
                <w:i/>
                <w:iCs/>
                <w:color w:val="000000"/>
                <w:sz w:val="20"/>
              </w:rPr>
              <w:t xml:space="preserve">FSTD </w:t>
            </w:r>
            <w:r w:rsidRPr="002F1B3E">
              <w:rPr>
                <w:color w:val="000000"/>
                <w:sz w:val="20"/>
              </w:rPr>
              <w:t>saraksts (vajadzības gadījumā ietverot burtu kodu, kas norādīts kvalifikācijas sertifikātā):</w:t>
            </w:r>
          </w:p>
          <w:p w:rsidRPr="00A1219D" w:rsidR="00C41B1A" w:rsidP="002F1B3E" w:rsidRDefault="00C41B1A" w14:paraId="1166AF8F" w14:textId="77777777">
            <w:pPr>
              <w:spacing w:after="60"/>
              <w:jc w:val="both"/>
              <w:rPr>
                <w:color w:val="000000"/>
              </w:rPr>
            </w:pPr>
            <w:r w:rsidRPr="002F1B3E">
              <w:rPr>
                <w:i/>
                <w:color w:val="000000"/>
                <w:sz w:val="16"/>
                <w:szCs w:val="20"/>
              </w:rPr>
              <w:t xml:space="preserve">List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qualified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FSTDs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used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for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applicable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including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letter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code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indicated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qualification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certificate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):</w:t>
            </w:r>
          </w:p>
        </w:tc>
      </w:tr>
      <w:tr w:rsidRPr="00A1219D" w:rsidR="00C41B1A" w:rsidTr="00B52E23" w14:paraId="1166AF93" w14:textId="77777777">
        <w:trPr>
          <w:trHeight w:val="802"/>
        </w:trPr>
        <w:tc>
          <w:tcPr>
            <w:tcW w:w="237" w:type="pct"/>
            <w:vMerge/>
          </w:tcPr>
          <w:p w:rsidRPr="00A1219D" w:rsidR="00C41B1A" w:rsidP="00C205A1" w:rsidRDefault="00C41B1A" w14:paraId="1166AF91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</w:tcBorders>
          </w:tcPr>
          <w:p w:rsidRPr="00A1219D" w:rsidR="00C41B1A" w:rsidP="00C205A1" w:rsidRDefault="00C41B1A" w14:paraId="1166AF92" w14:textId="77777777">
            <w:pPr>
              <w:spacing w:before="60" w:after="60"/>
              <w:rPr>
                <w:color w:val="000000"/>
              </w:rPr>
            </w:pPr>
          </w:p>
        </w:tc>
      </w:tr>
      <w:tr w:rsidRPr="00A1219D" w:rsidR="00F0491E" w:rsidTr="00B33F55" w14:paraId="1166AF97" w14:textId="77777777">
        <w:trPr>
          <w:trHeight w:val="195"/>
        </w:trPr>
        <w:tc>
          <w:tcPr>
            <w:tcW w:w="237" w:type="pct"/>
            <w:vMerge w:val="restart"/>
          </w:tcPr>
          <w:p w:rsidRPr="002F1B3E" w:rsidR="00F0491E" w:rsidP="00EB1E8E" w:rsidRDefault="00F0491E" w14:paraId="1166AF94" w14:textId="77777777">
            <w:pPr>
              <w:pStyle w:val="CM4"/>
              <w:spacing w:before="60" w:after="60"/>
              <w:jc w:val="center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6.</w:t>
            </w:r>
          </w:p>
        </w:tc>
        <w:tc>
          <w:tcPr>
            <w:tcW w:w="4763" w:type="pct"/>
            <w:gridSpan w:val="4"/>
            <w:tcBorders>
              <w:bottom w:val="nil"/>
            </w:tcBorders>
            <w:shd w:val="clear" w:color="auto" w:fill="FFFFFF" w:themeFill="background1"/>
          </w:tcPr>
          <w:p w:rsidRPr="002F1B3E" w:rsidR="00F0491E" w:rsidP="00220AC6" w:rsidRDefault="00F0491E" w14:paraId="1166AF95" w14:textId="77777777">
            <w:pPr>
              <w:pStyle w:val="CM4"/>
              <w:spacing w:before="60"/>
              <w:jc w:val="both"/>
              <w:rPr>
                <w:b/>
                <w:bCs/>
                <w:color w:val="000000"/>
                <w:sz w:val="20"/>
              </w:rPr>
            </w:pPr>
            <w:r w:rsidRPr="002F1B3E">
              <w:rPr>
                <w:b/>
                <w:bCs/>
                <w:color w:val="000000"/>
                <w:sz w:val="20"/>
              </w:rPr>
              <w:t>Lidlauks(-i) un ekspluatācijas vieta(-</w:t>
            </w:r>
            <w:proofErr w:type="spellStart"/>
            <w:r w:rsidRPr="002F1B3E">
              <w:rPr>
                <w:b/>
                <w:bCs/>
                <w:color w:val="000000"/>
                <w:sz w:val="20"/>
              </w:rPr>
              <w:t>as</w:t>
            </w:r>
            <w:proofErr w:type="spellEnd"/>
            <w:r w:rsidRPr="002F1B3E">
              <w:rPr>
                <w:b/>
                <w:bCs/>
                <w:color w:val="000000"/>
                <w:sz w:val="20"/>
              </w:rPr>
              <w:t>)</w:t>
            </w:r>
          </w:p>
          <w:p w:rsidRPr="00A1219D" w:rsidR="00F0491E" w:rsidP="00220AC6" w:rsidRDefault="00F0491E" w14:paraId="1166AF96" w14:textId="77777777">
            <w:pPr>
              <w:spacing w:after="60"/>
              <w:jc w:val="both"/>
            </w:pP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Aerodrome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(s)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operating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site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(s)</w:t>
            </w:r>
          </w:p>
        </w:tc>
      </w:tr>
      <w:tr w:rsidRPr="00A1219D" w:rsidR="00F0491E" w:rsidTr="00B33F55" w14:paraId="1166AF9B" w14:textId="77777777">
        <w:trPr>
          <w:trHeight w:val="420"/>
        </w:trPr>
        <w:tc>
          <w:tcPr>
            <w:tcW w:w="237" w:type="pct"/>
            <w:vMerge/>
          </w:tcPr>
          <w:p w:rsidRPr="00A1219D" w:rsidR="00F0491E" w:rsidP="00EB1E8E" w:rsidRDefault="00F0491E" w14:paraId="1166AF98" w14:textId="77777777">
            <w:pPr>
              <w:pStyle w:val="CM4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  <w:bottom w:val="nil"/>
            </w:tcBorders>
          </w:tcPr>
          <w:p w:rsidRPr="002F1B3E" w:rsidR="00F0491E" w:rsidP="002F1B3E" w:rsidRDefault="00F0491E" w14:paraId="1166AF99" w14:textId="77777777">
            <w:pPr>
              <w:spacing w:before="60"/>
              <w:jc w:val="both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 xml:space="preserve">Visu to lidlauku un ekspluatācijas vietu kontaktinformācija, ko </w:t>
            </w:r>
            <w:r w:rsidRPr="002F1B3E">
              <w:rPr>
                <w:i/>
                <w:iCs/>
                <w:color w:val="000000"/>
                <w:sz w:val="20"/>
              </w:rPr>
              <w:t xml:space="preserve">DTO </w:t>
            </w:r>
            <w:r w:rsidRPr="002F1B3E">
              <w:rPr>
                <w:color w:val="000000"/>
                <w:sz w:val="20"/>
              </w:rPr>
              <w:t>izmanto apmācības nodrošināšanā (adrese, tālruņa nr., e-pasts):</w:t>
            </w:r>
          </w:p>
          <w:p w:rsidRPr="00A1219D" w:rsidR="00F0491E" w:rsidP="002F1B3E" w:rsidRDefault="00F0491E" w14:paraId="1166AF9A" w14:textId="77777777">
            <w:pPr>
              <w:spacing w:after="60"/>
              <w:jc w:val="both"/>
              <w:rPr>
                <w:b/>
                <w:bCs/>
                <w:color w:val="000000"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Contact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details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address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phone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email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all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aerodromes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operating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sites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used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by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DTO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provide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:</w:t>
            </w:r>
          </w:p>
        </w:tc>
      </w:tr>
      <w:tr w:rsidRPr="00A1219D" w:rsidR="00F0491E" w:rsidTr="00F0491E" w14:paraId="1166AF9E" w14:textId="77777777">
        <w:trPr>
          <w:trHeight w:val="851"/>
        </w:trPr>
        <w:tc>
          <w:tcPr>
            <w:tcW w:w="237" w:type="pct"/>
            <w:vMerge/>
            <w:tcBorders>
              <w:bottom w:val="single" w:color="auto" w:sz="4" w:space="0"/>
            </w:tcBorders>
          </w:tcPr>
          <w:p w:rsidRPr="00A1219D" w:rsidR="00F0491E" w:rsidP="00EB1E8E" w:rsidRDefault="00F0491E" w14:paraId="1166AF9C" w14:textId="77777777">
            <w:pPr>
              <w:pStyle w:val="CM4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  <w:bottom w:val="single" w:color="auto" w:sz="4" w:space="0"/>
            </w:tcBorders>
          </w:tcPr>
          <w:p w:rsidRPr="00A1219D" w:rsidR="00F0491E" w:rsidP="00C205A1" w:rsidRDefault="00F0491E" w14:paraId="1166AF9D" w14:textId="77777777">
            <w:pPr>
              <w:spacing w:before="60" w:after="60"/>
              <w:rPr>
                <w:color w:val="000000"/>
              </w:rPr>
            </w:pPr>
          </w:p>
        </w:tc>
      </w:tr>
      <w:tr w:rsidRPr="00A1219D" w:rsidR="00C10E9F" w:rsidTr="00B33F55" w14:paraId="1166AFA3" w14:textId="77777777">
        <w:trPr>
          <w:trHeight w:val="224"/>
        </w:trPr>
        <w:tc>
          <w:tcPr>
            <w:tcW w:w="237" w:type="pct"/>
          </w:tcPr>
          <w:p w:rsidRPr="002F1B3E" w:rsidR="00C10E9F" w:rsidP="00EB1E8E" w:rsidRDefault="00CC5174" w14:paraId="1166AF9F" w14:textId="77777777">
            <w:pPr>
              <w:pStyle w:val="CM4"/>
              <w:spacing w:before="60" w:after="60"/>
              <w:jc w:val="center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7.</w:t>
            </w:r>
          </w:p>
        </w:tc>
        <w:tc>
          <w:tcPr>
            <w:tcW w:w="1904" w:type="pct"/>
            <w:gridSpan w:val="2"/>
            <w:tcBorders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2F1B3E" w:rsidR="00C10E9F" w:rsidP="00220AC6" w:rsidRDefault="00C10E9F" w14:paraId="1166AFA0" w14:textId="77777777">
            <w:pPr>
              <w:pStyle w:val="CM4"/>
              <w:spacing w:before="60"/>
              <w:jc w:val="both"/>
              <w:rPr>
                <w:b/>
                <w:bCs/>
                <w:color w:val="000000"/>
                <w:sz w:val="20"/>
              </w:rPr>
            </w:pPr>
            <w:r w:rsidRPr="002F1B3E">
              <w:rPr>
                <w:b/>
                <w:bCs/>
                <w:color w:val="000000"/>
                <w:sz w:val="20"/>
              </w:rPr>
              <w:t>Plānotais apmācības sākšanas datums:</w:t>
            </w:r>
          </w:p>
          <w:p w:rsidRPr="00A1219D" w:rsidR="00C10E9F" w:rsidP="00220AC6" w:rsidRDefault="00C10E9F" w14:paraId="1166AFA1" w14:textId="77777777">
            <w:pPr>
              <w:spacing w:after="60"/>
              <w:jc w:val="both"/>
            </w:pP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Date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intended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commencement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:</w:t>
            </w:r>
          </w:p>
        </w:tc>
        <w:tc>
          <w:tcPr>
            <w:tcW w:w="2859" w:type="pct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:rsidRPr="00CC5174" w:rsidR="00C10E9F" w:rsidP="00B33F55" w:rsidRDefault="00C10E9F" w14:paraId="1166AFA2" w14:textId="77777777">
            <w:pPr>
              <w:spacing w:before="60" w:after="60"/>
              <w:jc w:val="center"/>
              <w:rPr>
                <w:color w:val="000000"/>
              </w:rPr>
            </w:pPr>
          </w:p>
        </w:tc>
      </w:tr>
      <w:tr w:rsidRPr="00A1219D" w:rsidR="00C10E9F" w:rsidTr="00B33F55" w14:paraId="1166AFA7" w14:textId="77777777">
        <w:trPr>
          <w:trHeight w:val="645"/>
        </w:trPr>
        <w:tc>
          <w:tcPr>
            <w:tcW w:w="237" w:type="pct"/>
            <w:vMerge w:val="restart"/>
          </w:tcPr>
          <w:p w:rsidRPr="002F1B3E" w:rsidR="00C10E9F" w:rsidP="00EB1E8E" w:rsidRDefault="00C10E9F" w14:paraId="1166AFA4" w14:textId="77777777">
            <w:pPr>
              <w:pStyle w:val="CM4"/>
              <w:spacing w:before="60" w:after="60"/>
              <w:jc w:val="center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8.</w:t>
            </w:r>
          </w:p>
        </w:tc>
        <w:tc>
          <w:tcPr>
            <w:tcW w:w="4763" w:type="pct"/>
            <w:gridSpan w:val="4"/>
            <w:tcBorders>
              <w:bottom w:val="nil"/>
            </w:tcBorders>
            <w:shd w:val="clear" w:color="auto" w:fill="FFFFFF" w:themeFill="background1"/>
          </w:tcPr>
          <w:p w:rsidRPr="002F1B3E" w:rsidR="00C10E9F" w:rsidP="00220AC6" w:rsidRDefault="00C10E9F" w14:paraId="1166AFA5" w14:textId="77777777">
            <w:pPr>
              <w:pStyle w:val="CM4"/>
              <w:spacing w:before="60"/>
              <w:jc w:val="both"/>
              <w:rPr>
                <w:b/>
                <w:bCs/>
                <w:sz w:val="20"/>
              </w:rPr>
            </w:pPr>
            <w:r w:rsidRPr="002F1B3E">
              <w:rPr>
                <w:b/>
                <w:bCs/>
                <w:color w:val="000000"/>
                <w:sz w:val="20"/>
              </w:rPr>
              <w:t>Pieteikums</w:t>
            </w:r>
            <w:r w:rsidRPr="002F1B3E">
              <w:rPr>
                <w:b/>
                <w:bCs/>
                <w:sz w:val="20"/>
              </w:rPr>
              <w:t xml:space="preserve"> </w:t>
            </w:r>
            <w:r w:rsidRPr="002F1B3E">
              <w:rPr>
                <w:b/>
                <w:bCs/>
                <w:color w:val="000000"/>
                <w:sz w:val="20"/>
              </w:rPr>
              <w:t>eksaminētāju</w:t>
            </w:r>
            <w:r w:rsidRPr="002F1B3E">
              <w:rPr>
                <w:b/>
                <w:bCs/>
                <w:sz w:val="20"/>
              </w:rPr>
              <w:t xml:space="preserve"> standartizācijas kursu un prasmju atsvaidzināšanas semināru apstiprinājuma saņemšanai (ja nepieciešams)</w:t>
            </w:r>
          </w:p>
          <w:p w:rsidRPr="00A1219D" w:rsidR="00C10E9F" w:rsidP="00220AC6" w:rsidRDefault="00C10E9F" w14:paraId="1166AFA6" w14:textId="77777777">
            <w:pPr>
              <w:spacing w:after="60"/>
              <w:jc w:val="both"/>
            </w:pP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Application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for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approval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examiner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standardisation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courses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refresher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seminars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if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applicable</w:t>
            </w:r>
            <w:proofErr w:type="spellEnd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)</w:t>
            </w:r>
          </w:p>
        </w:tc>
      </w:tr>
      <w:tr w:rsidRPr="00A1219D" w:rsidR="006A0BC3" w:rsidTr="00B33F55" w14:paraId="1166AFAC" w14:textId="77777777">
        <w:trPr>
          <w:trHeight w:val="136"/>
        </w:trPr>
        <w:tc>
          <w:tcPr>
            <w:tcW w:w="237" w:type="pct"/>
            <w:vMerge/>
          </w:tcPr>
          <w:p w:rsidRPr="00A1219D" w:rsidR="006A0BC3" w:rsidP="00EB1E8E" w:rsidRDefault="006A0BC3" w14:paraId="1166AFA8" w14:textId="77777777">
            <w:pPr>
              <w:pStyle w:val="CM4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22" w:type="pct"/>
            <w:tcBorders>
              <w:top w:val="nil"/>
              <w:bottom w:val="single" w:color="auto" w:sz="4" w:space="0"/>
              <w:right w:val="nil"/>
            </w:tcBorders>
          </w:tcPr>
          <w:p w:rsidRPr="00A1219D" w:rsidR="006A0BC3" w:rsidP="00C205A1" w:rsidRDefault="00F802DC" w14:paraId="1166AFA9" w14:textId="77777777">
            <w:pPr>
              <w:pStyle w:val="Caption"/>
              <w:spacing w:before="60" w:after="60"/>
              <w:ind w:left="318" w:hanging="318"/>
              <w:jc w:val="both"/>
              <w:rPr>
                <w:i w:val="0"/>
              </w:rPr>
            </w:pPr>
            <w:sdt>
              <w:sdtPr>
                <w:rPr>
                  <w:i w:val="0"/>
                </w:rPr>
                <w:id w:val="-14878547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1219D" w:rsidR="006A0BC3">
                  <w:rPr>
                    <w:rFonts w:ascii="Segoe UI Symbol" w:hAnsi="Segoe UI Symbol" w:eastAsia="MS Gothic" w:cs="Segoe UI Symbol"/>
                    <w:i w:val="0"/>
                  </w:rPr>
                  <w:t>☐</w:t>
                </w:r>
              </w:sdtContent>
            </w:sdt>
          </w:p>
        </w:tc>
        <w:tc>
          <w:tcPr>
            <w:tcW w:w="4541" w:type="pct"/>
            <w:gridSpan w:val="3"/>
            <w:tcBorders>
              <w:top w:val="nil"/>
              <w:left w:val="nil"/>
              <w:bottom w:val="single" w:color="auto" w:sz="4" w:space="0"/>
            </w:tcBorders>
          </w:tcPr>
          <w:p w:rsidRPr="002F1B3E" w:rsidR="006A0BC3" w:rsidP="00F7497A" w:rsidRDefault="006A0BC3" w14:paraId="1166AFAA" w14:textId="77777777">
            <w:pPr>
              <w:spacing w:before="60"/>
              <w:jc w:val="both"/>
              <w:rPr>
                <w:color w:val="000000"/>
                <w:sz w:val="16"/>
                <w:szCs w:val="20"/>
              </w:rPr>
            </w:pPr>
            <w:r w:rsidRPr="002F1B3E">
              <w:rPr>
                <w:sz w:val="20"/>
              </w:rPr>
              <w:t xml:space="preserve">Ar šo </w:t>
            </w:r>
            <w:r w:rsidRPr="00B33F55">
              <w:rPr>
                <w:i/>
                <w:iCs/>
                <w:sz w:val="20"/>
              </w:rPr>
              <w:t>DTO</w:t>
            </w:r>
            <w:r w:rsidRPr="002F1B3E">
              <w:rPr>
                <w:iCs/>
                <w:sz w:val="20"/>
              </w:rPr>
              <w:t xml:space="preserve"> </w:t>
            </w:r>
            <w:r w:rsidRPr="002F1B3E">
              <w:rPr>
                <w:sz w:val="20"/>
              </w:rPr>
              <w:t>iesniedz pieteikumu iepriekš norādītās(-o) planieru vai gaisa balonu eksaminētāju kursu mācību programmas(-u) apstiprinājuma saņemšanai saskaņā ar Regulas (ES) Nr.1178/2011 VIII pielikuma (</w:t>
            </w:r>
            <w:r w:rsidRPr="002F1B3E">
              <w:rPr>
                <w:i/>
                <w:iCs/>
                <w:sz w:val="20"/>
              </w:rPr>
              <w:t>DTO</w:t>
            </w:r>
            <w:r w:rsidRPr="002F1B3E">
              <w:rPr>
                <w:iCs/>
                <w:sz w:val="20"/>
              </w:rPr>
              <w:t xml:space="preserve"> </w:t>
            </w:r>
            <w:r w:rsidRPr="002F1B3E">
              <w:rPr>
                <w:sz w:val="20"/>
              </w:rPr>
              <w:t>daļa) DTO.GEN.110. punkta b) apakšpunktu un DTO.GEN.230. punkta c) apakšpunktu.</w:t>
            </w:r>
          </w:p>
          <w:p w:rsidRPr="00A1219D" w:rsidR="006A0BC3" w:rsidP="00F7497A" w:rsidRDefault="006A0BC3" w14:paraId="1166AFAB" w14:textId="77777777">
            <w:pPr>
              <w:spacing w:after="60"/>
              <w:jc w:val="both"/>
              <w:rPr>
                <w:b/>
                <w:bCs/>
                <w:color w:val="000000"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DTO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hereby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applies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for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approval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above-mentioned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programme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(s)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for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examiner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courses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for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sailplanes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balloons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accordance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with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points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DTO.GEN.110(b)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DTO.GEN.230(c)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Annex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VIII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Part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- DTO)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Regulation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(EU) No 1178/2011.</w:t>
            </w:r>
          </w:p>
        </w:tc>
      </w:tr>
      <w:tr w:rsidRPr="00A1219D" w:rsidR="00C205A1" w:rsidTr="00B33F55" w14:paraId="1166AFB0" w14:textId="77777777">
        <w:trPr>
          <w:trHeight w:val="90"/>
        </w:trPr>
        <w:tc>
          <w:tcPr>
            <w:tcW w:w="237" w:type="pct"/>
            <w:vMerge w:val="restart"/>
          </w:tcPr>
          <w:p w:rsidRPr="002F1B3E" w:rsidR="00C205A1" w:rsidP="00EB1E8E" w:rsidRDefault="00C205A1" w14:paraId="1166AFAD" w14:textId="77777777">
            <w:pPr>
              <w:pStyle w:val="CM4"/>
              <w:spacing w:before="60" w:after="60"/>
              <w:jc w:val="center"/>
              <w:rPr>
                <w:color w:val="000000"/>
                <w:sz w:val="20"/>
              </w:rPr>
            </w:pPr>
            <w:r w:rsidRPr="002F1B3E">
              <w:rPr>
                <w:color w:val="000000"/>
                <w:sz w:val="20"/>
              </w:rPr>
              <w:t>9.</w:t>
            </w:r>
          </w:p>
        </w:tc>
        <w:tc>
          <w:tcPr>
            <w:tcW w:w="4763" w:type="pct"/>
            <w:gridSpan w:val="4"/>
            <w:tcBorders>
              <w:bottom w:val="nil"/>
            </w:tcBorders>
            <w:shd w:val="clear" w:color="auto" w:fill="FFFFFF" w:themeFill="background1"/>
          </w:tcPr>
          <w:p w:rsidRPr="002F1B3E" w:rsidR="00C205A1" w:rsidP="00C205A1" w:rsidRDefault="00C205A1" w14:paraId="1166AFAE" w14:textId="77777777">
            <w:pPr>
              <w:pStyle w:val="CM4"/>
              <w:spacing w:before="60"/>
              <w:rPr>
                <w:b/>
                <w:bCs/>
                <w:sz w:val="20"/>
              </w:rPr>
            </w:pPr>
            <w:r w:rsidRPr="002F1B3E">
              <w:rPr>
                <w:b/>
                <w:bCs/>
                <w:color w:val="000000"/>
                <w:sz w:val="20"/>
              </w:rPr>
              <w:t>Paziņojums</w:t>
            </w:r>
          </w:p>
          <w:p w:rsidRPr="00A1219D" w:rsidR="00C205A1" w:rsidP="00C205A1" w:rsidRDefault="00C205A1" w14:paraId="1166AFAF" w14:textId="77777777">
            <w:pPr>
              <w:spacing w:after="60"/>
            </w:pPr>
            <w:proofErr w:type="spellStart"/>
            <w:r w:rsidRPr="002F1B3E">
              <w:rPr>
                <w:b/>
                <w:bCs/>
                <w:i/>
                <w:color w:val="000000"/>
                <w:sz w:val="16"/>
                <w:szCs w:val="20"/>
              </w:rPr>
              <w:t>Statement</w:t>
            </w:r>
            <w:proofErr w:type="spellEnd"/>
          </w:p>
        </w:tc>
      </w:tr>
      <w:tr w:rsidRPr="00A1219D" w:rsidR="00C205A1" w:rsidTr="00B33F55" w14:paraId="1166AFB4" w14:textId="77777777">
        <w:trPr>
          <w:trHeight w:val="1082"/>
        </w:trPr>
        <w:tc>
          <w:tcPr>
            <w:tcW w:w="237" w:type="pct"/>
            <w:vMerge/>
          </w:tcPr>
          <w:p w:rsidRPr="00A1219D" w:rsidR="00C205A1" w:rsidP="00C205A1" w:rsidRDefault="00C205A1" w14:paraId="1166AFB1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  <w:bottom w:val="nil"/>
            </w:tcBorders>
          </w:tcPr>
          <w:p w:rsidRPr="002F1B3E" w:rsidR="00C205A1" w:rsidP="00F7497A" w:rsidRDefault="00C205A1" w14:paraId="1166AFB2" w14:textId="77777777">
            <w:pPr>
              <w:spacing w:before="60"/>
              <w:jc w:val="both"/>
              <w:rPr>
                <w:sz w:val="20"/>
              </w:rPr>
            </w:pPr>
            <w:r w:rsidRPr="002F1B3E">
              <w:rPr>
                <w:i/>
                <w:iCs/>
                <w:sz w:val="20"/>
              </w:rPr>
              <w:t xml:space="preserve">DTO </w:t>
            </w:r>
            <w:r w:rsidRPr="002F1B3E">
              <w:rPr>
                <w:sz w:val="20"/>
              </w:rPr>
              <w:t xml:space="preserve">ir </w:t>
            </w:r>
            <w:r w:rsidRPr="002F1B3E">
              <w:rPr>
                <w:color w:val="000000"/>
                <w:sz w:val="20"/>
              </w:rPr>
              <w:t>izstrādājusi</w:t>
            </w:r>
            <w:r w:rsidRPr="002F1B3E">
              <w:rPr>
                <w:sz w:val="20"/>
              </w:rPr>
              <w:t xml:space="preserve"> drošības politiku atbilstoši Regulas (ES) Nr.1178/2011 VIII pielikumam (</w:t>
            </w:r>
            <w:r w:rsidRPr="002F1B3E">
              <w:rPr>
                <w:i/>
                <w:iCs/>
                <w:sz w:val="20"/>
              </w:rPr>
              <w:t xml:space="preserve">DTO </w:t>
            </w:r>
            <w:r w:rsidRPr="002F1B3E">
              <w:rPr>
                <w:sz w:val="20"/>
              </w:rPr>
              <w:t>daļa), proti, tā DTO.GEN.210. punkta a) apakšpunkta 1) punkta ii) apakšpunktam, un šo politiku piemēros visās apmācībās, uz kurām attiecas deklarācija.</w:t>
            </w:r>
          </w:p>
          <w:p w:rsidRPr="00A1219D" w:rsidR="00C205A1" w:rsidP="00F7497A" w:rsidRDefault="00C205A1" w14:paraId="1166AFB3" w14:textId="77777777">
            <w:pPr>
              <w:spacing w:after="60"/>
              <w:jc w:val="both"/>
              <w:rPr>
                <w:b/>
                <w:bCs/>
                <w:color w:val="000000"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DTO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has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developed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a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safety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policy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accordance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with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Annex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VIII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Part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-DTO)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Commission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Regulation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(EU) No 1178/ 2011,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particular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with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point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DTO.GEN.210(a)(1)(ii)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thereof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will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apply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that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policy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during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all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activities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covered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by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declaration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.</w:t>
            </w:r>
          </w:p>
        </w:tc>
      </w:tr>
      <w:tr w:rsidRPr="00A1219D" w:rsidR="00C205A1" w:rsidTr="00B33F55" w14:paraId="1166AFB8" w14:textId="77777777">
        <w:trPr>
          <w:trHeight w:val="1120"/>
        </w:trPr>
        <w:tc>
          <w:tcPr>
            <w:tcW w:w="237" w:type="pct"/>
            <w:vMerge/>
          </w:tcPr>
          <w:p w:rsidRPr="00A1219D" w:rsidR="00C205A1" w:rsidP="00C205A1" w:rsidRDefault="00C205A1" w14:paraId="1166AFB5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  <w:bottom w:val="nil"/>
            </w:tcBorders>
          </w:tcPr>
          <w:p w:rsidRPr="002F1B3E" w:rsidR="00C205A1" w:rsidP="00F7497A" w:rsidRDefault="00C205A1" w14:paraId="1166AFB6" w14:textId="77777777">
            <w:pPr>
              <w:spacing w:before="60"/>
              <w:jc w:val="both"/>
              <w:rPr>
                <w:sz w:val="20"/>
              </w:rPr>
            </w:pPr>
            <w:r w:rsidRPr="002F1B3E">
              <w:rPr>
                <w:i/>
                <w:iCs/>
                <w:sz w:val="20"/>
              </w:rPr>
              <w:t xml:space="preserve">DTO </w:t>
            </w:r>
            <w:r w:rsidRPr="002F1B3E">
              <w:rPr>
                <w:color w:val="000000"/>
                <w:sz w:val="20"/>
              </w:rPr>
              <w:t>atbilst</w:t>
            </w:r>
            <w:r w:rsidRPr="002F1B3E">
              <w:rPr>
                <w:sz w:val="20"/>
              </w:rPr>
              <w:t xml:space="preserve"> un visas tās apmācības laikā, uz kuru attiecas deklarācija, atbildīs Regulas (ES) 2018/1139 IV pielikumā noteiktajām pamatprasībām un Regulas (ES) Nr.1178/2011 I pielikumā (</w:t>
            </w:r>
            <w:r w:rsidRPr="002F1B3E">
              <w:rPr>
                <w:i/>
                <w:iCs/>
                <w:sz w:val="20"/>
              </w:rPr>
              <w:t xml:space="preserve">FCL </w:t>
            </w:r>
            <w:r w:rsidRPr="002F1B3E">
              <w:rPr>
                <w:sz w:val="20"/>
              </w:rPr>
              <w:t>daļa) un VIII pielikumā (</w:t>
            </w:r>
            <w:r w:rsidRPr="002F1B3E">
              <w:rPr>
                <w:i/>
                <w:iCs/>
                <w:sz w:val="20"/>
              </w:rPr>
              <w:t xml:space="preserve">DTO </w:t>
            </w:r>
            <w:r w:rsidRPr="002F1B3E">
              <w:rPr>
                <w:sz w:val="20"/>
              </w:rPr>
              <w:t>daļa) noteiktajām prasībām, kā arī Regulas (ES) 2018/395 III pielikumā (BFCL daļa) un Īstenošanas regulas (ES) 2018/1976 III pielikumā (SFCL daļa) noteiktajām prasībām.</w:t>
            </w:r>
          </w:p>
          <w:p w:rsidRPr="00A1219D" w:rsidR="00C205A1" w:rsidP="00F7497A" w:rsidRDefault="00C205A1" w14:paraId="1166AFB7" w14:textId="77777777">
            <w:pPr>
              <w:spacing w:after="60"/>
              <w:jc w:val="both"/>
              <w:rPr>
                <w:i/>
                <w:iCs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DTO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complies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will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during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all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activities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covered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by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declaration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continue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comply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with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essential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requirements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set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out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Annex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IV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Regulation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(EU) No 2018/1139,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with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requirements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Annex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I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Part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-FCL)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Annex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VIII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Part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-DTO)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Commission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Regulation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(EU) No 1178/2011,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with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requirements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Annex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III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Part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-BFCL)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Commission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Regulation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(EU) 2018/395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Annex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III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Part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-SFCL) to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Commission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Implementing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Regulation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(EU) 2018/1976.</w:t>
            </w:r>
          </w:p>
        </w:tc>
      </w:tr>
      <w:tr w:rsidRPr="00A1219D" w:rsidR="00C205A1" w:rsidTr="00B33F55" w14:paraId="1166AFBC" w14:textId="77777777">
        <w:trPr>
          <w:trHeight w:val="444"/>
        </w:trPr>
        <w:tc>
          <w:tcPr>
            <w:tcW w:w="237" w:type="pct"/>
            <w:vMerge/>
          </w:tcPr>
          <w:p w:rsidRPr="00A1219D" w:rsidR="00C205A1" w:rsidP="00C205A1" w:rsidRDefault="00C205A1" w14:paraId="1166AFB9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  <w:bottom w:val="nil"/>
            </w:tcBorders>
          </w:tcPr>
          <w:p w:rsidRPr="002F1B3E" w:rsidR="00C205A1" w:rsidP="002F1B3E" w:rsidRDefault="00C205A1" w14:paraId="1166AFBA" w14:textId="77777777">
            <w:pPr>
              <w:spacing w:before="60"/>
              <w:jc w:val="both"/>
              <w:rPr>
                <w:sz w:val="20"/>
              </w:rPr>
            </w:pPr>
            <w:r w:rsidRPr="002F1B3E">
              <w:rPr>
                <w:sz w:val="20"/>
              </w:rPr>
              <w:t xml:space="preserve">Mēs </w:t>
            </w:r>
            <w:r w:rsidRPr="002F1B3E">
              <w:rPr>
                <w:color w:val="000000"/>
                <w:sz w:val="20"/>
              </w:rPr>
              <w:t>apstiprinām</w:t>
            </w:r>
            <w:r w:rsidRPr="002F1B3E">
              <w:rPr>
                <w:sz w:val="20"/>
              </w:rPr>
              <w:t>, ka visa šajā deklarācijā, tostarp tās pielikumos (ja tādi ir), ietvertā informācija ir pilnīga un pareiza.</w:t>
            </w:r>
          </w:p>
          <w:p w:rsidRPr="00A1219D" w:rsidR="00C205A1" w:rsidP="002F1B3E" w:rsidRDefault="00C205A1" w14:paraId="1166AFBB" w14:textId="77777777">
            <w:pPr>
              <w:spacing w:after="60"/>
              <w:jc w:val="both"/>
              <w:rPr>
                <w:i/>
                <w:iCs/>
              </w:rPr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We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confirm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that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all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information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contained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this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declaration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including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its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annexes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applicable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),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is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complete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correct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>.</w:t>
            </w:r>
          </w:p>
        </w:tc>
      </w:tr>
      <w:tr w:rsidRPr="00A1219D" w:rsidR="00C205A1" w:rsidTr="00B33F55" w14:paraId="1166AFC0" w14:textId="77777777">
        <w:trPr>
          <w:trHeight w:val="70"/>
        </w:trPr>
        <w:tc>
          <w:tcPr>
            <w:tcW w:w="237" w:type="pct"/>
            <w:vMerge/>
          </w:tcPr>
          <w:p w:rsidRPr="00A1219D" w:rsidR="00C205A1" w:rsidP="00C205A1" w:rsidRDefault="00C205A1" w14:paraId="1166AFBD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  <w:bottom w:val="nil"/>
            </w:tcBorders>
          </w:tcPr>
          <w:p w:rsidRPr="002F1B3E" w:rsidR="00C205A1" w:rsidP="00220AC6" w:rsidRDefault="00C205A1" w14:paraId="1166AFBE" w14:textId="77777777">
            <w:pPr>
              <w:spacing w:before="60"/>
              <w:jc w:val="both"/>
              <w:rPr>
                <w:sz w:val="20"/>
              </w:rPr>
            </w:pPr>
            <w:r w:rsidRPr="002F1B3E">
              <w:rPr>
                <w:i/>
                <w:iCs/>
                <w:sz w:val="20"/>
              </w:rPr>
              <w:t xml:space="preserve">DTO </w:t>
            </w:r>
            <w:r w:rsidRPr="002F1B3E">
              <w:rPr>
                <w:color w:val="000000"/>
                <w:sz w:val="20"/>
              </w:rPr>
              <w:t>pārstāvja</w:t>
            </w:r>
            <w:r w:rsidRPr="002F1B3E">
              <w:rPr>
                <w:sz w:val="20"/>
              </w:rPr>
              <w:t xml:space="preserve"> vārds un uzvārds, datums un paraksts</w:t>
            </w:r>
          </w:p>
          <w:p w:rsidRPr="00A1219D" w:rsidR="00C205A1" w:rsidP="00220AC6" w:rsidRDefault="00C205A1" w14:paraId="1166AFBF" w14:textId="77777777">
            <w:pPr>
              <w:spacing w:after="60"/>
              <w:jc w:val="both"/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Name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date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signature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representative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DTO</w:t>
            </w:r>
          </w:p>
        </w:tc>
      </w:tr>
      <w:tr w:rsidRPr="00A1219D" w:rsidR="00C205A1" w:rsidTr="00C41B1A" w14:paraId="1166AFC5" w14:textId="77777777">
        <w:trPr>
          <w:trHeight w:val="70"/>
        </w:trPr>
        <w:tc>
          <w:tcPr>
            <w:tcW w:w="237" w:type="pct"/>
            <w:vMerge/>
          </w:tcPr>
          <w:p w:rsidRPr="00A1219D" w:rsidR="00C205A1" w:rsidP="00C205A1" w:rsidRDefault="00C205A1" w14:paraId="1166AFC1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190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Pr="00A1219D" w:rsidR="008D3229" w:rsidP="00C205A1" w:rsidRDefault="008D3229" w14:paraId="1166AFC2" w14:textId="77777777">
            <w:pPr>
              <w:spacing w:before="60" w:after="60"/>
            </w:pP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1219D" w:rsidR="00C205A1" w:rsidP="00B33F55" w:rsidRDefault="00C205A1" w14:paraId="1166AFC3" w14:textId="77777777">
            <w:pPr>
              <w:spacing w:before="60" w:after="60"/>
              <w:jc w:val="center"/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</w:tcBorders>
            <w:vAlign w:val="center"/>
          </w:tcPr>
          <w:p w:rsidR="00C205A1" w:rsidP="00C205A1" w:rsidRDefault="00C205A1" w14:paraId="1166AFC4" w14:textId="77777777">
            <w:pPr>
              <w:spacing w:before="60" w:after="60"/>
            </w:pPr>
          </w:p>
        </w:tc>
      </w:tr>
      <w:tr w:rsidRPr="00A1219D" w:rsidR="00C205A1" w:rsidTr="00B33F55" w14:paraId="1166AFC9" w14:textId="77777777">
        <w:trPr>
          <w:trHeight w:val="290"/>
        </w:trPr>
        <w:tc>
          <w:tcPr>
            <w:tcW w:w="237" w:type="pct"/>
            <w:vMerge/>
          </w:tcPr>
          <w:p w:rsidRPr="00A1219D" w:rsidR="00C205A1" w:rsidP="00C205A1" w:rsidRDefault="00C205A1" w14:paraId="1166AFC6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4763" w:type="pct"/>
            <w:gridSpan w:val="4"/>
            <w:tcBorders>
              <w:top w:val="nil"/>
              <w:bottom w:val="nil"/>
            </w:tcBorders>
          </w:tcPr>
          <w:p w:rsidRPr="002F1B3E" w:rsidR="00C205A1" w:rsidP="00220AC6" w:rsidRDefault="00C205A1" w14:paraId="1166AFC7" w14:textId="77777777">
            <w:pPr>
              <w:spacing w:before="60"/>
              <w:jc w:val="both"/>
              <w:rPr>
                <w:sz w:val="20"/>
              </w:rPr>
            </w:pPr>
            <w:r w:rsidRPr="002F1B3E">
              <w:rPr>
                <w:i/>
                <w:iCs/>
                <w:sz w:val="20"/>
              </w:rPr>
              <w:t xml:space="preserve">DTO </w:t>
            </w:r>
            <w:r w:rsidRPr="002F1B3E">
              <w:rPr>
                <w:color w:val="000000"/>
                <w:sz w:val="20"/>
              </w:rPr>
              <w:t>mācību</w:t>
            </w:r>
            <w:r w:rsidRPr="002F1B3E">
              <w:rPr>
                <w:sz w:val="20"/>
              </w:rPr>
              <w:t xml:space="preserve"> kursu vadītāja vārds un uzvārds, datums un paraksts</w:t>
            </w:r>
          </w:p>
          <w:p w:rsidRPr="00A1219D" w:rsidR="00C205A1" w:rsidP="00220AC6" w:rsidRDefault="00C205A1" w14:paraId="1166AFC8" w14:textId="77777777">
            <w:pPr>
              <w:spacing w:after="60"/>
              <w:jc w:val="both"/>
            </w:pP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Name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date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and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signature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head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training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of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2F1B3E">
              <w:rPr>
                <w:i/>
                <w:color w:val="000000"/>
                <w:sz w:val="16"/>
                <w:szCs w:val="20"/>
              </w:rPr>
              <w:t>the</w:t>
            </w:r>
            <w:proofErr w:type="spellEnd"/>
            <w:r w:rsidRPr="002F1B3E">
              <w:rPr>
                <w:i/>
                <w:color w:val="000000"/>
                <w:sz w:val="16"/>
                <w:szCs w:val="20"/>
              </w:rPr>
              <w:t xml:space="preserve"> DTO</w:t>
            </w:r>
          </w:p>
        </w:tc>
      </w:tr>
      <w:tr w:rsidRPr="00A1219D" w:rsidR="00B33F55" w:rsidTr="00C41B1A" w14:paraId="1166AFCE" w14:textId="77777777">
        <w:trPr>
          <w:trHeight w:val="70"/>
        </w:trPr>
        <w:tc>
          <w:tcPr>
            <w:tcW w:w="237" w:type="pct"/>
            <w:vMerge/>
          </w:tcPr>
          <w:p w:rsidRPr="00A1219D" w:rsidR="00B33F55" w:rsidP="00B33F55" w:rsidRDefault="00B33F55" w14:paraId="1166AFCA" w14:textId="77777777">
            <w:pPr>
              <w:pStyle w:val="CM4"/>
              <w:spacing w:before="60" w:after="60"/>
              <w:rPr>
                <w:color w:val="000000"/>
              </w:rPr>
            </w:pPr>
          </w:p>
        </w:tc>
        <w:tc>
          <w:tcPr>
            <w:tcW w:w="1904" w:type="pct"/>
            <w:gridSpan w:val="2"/>
            <w:tcBorders>
              <w:top w:val="nil"/>
              <w:right w:val="nil"/>
            </w:tcBorders>
            <w:vAlign w:val="center"/>
          </w:tcPr>
          <w:p w:rsidRPr="00A1219D" w:rsidR="008D3229" w:rsidP="00B33F55" w:rsidRDefault="008D3229" w14:paraId="1166AFCB" w14:textId="77777777">
            <w:pPr>
              <w:spacing w:before="60" w:after="60"/>
            </w:pPr>
          </w:p>
        </w:tc>
        <w:tc>
          <w:tcPr>
            <w:tcW w:w="1465" w:type="pct"/>
            <w:tcBorders>
              <w:top w:val="nil"/>
              <w:left w:val="nil"/>
              <w:right w:val="nil"/>
            </w:tcBorders>
            <w:vAlign w:val="center"/>
          </w:tcPr>
          <w:p w:rsidRPr="00CC5174" w:rsidR="00B33F55" w:rsidP="00B33F55" w:rsidRDefault="00B33F55" w14:paraId="1166AFCC" w14:textId="77777777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94" w:type="pct"/>
            <w:tcBorders>
              <w:top w:val="nil"/>
              <w:left w:val="nil"/>
            </w:tcBorders>
            <w:vAlign w:val="center"/>
          </w:tcPr>
          <w:p w:rsidR="00B33F55" w:rsidP="00B33F55" w:rsidRDefault="00B33F55" w14:paraId="1166AFCD" w14:textId="77777777">
            <w:pPr>
              <w:spacing w:before="60" w:after="60"/>
            </w:pPr>
          </w:p>
        </w:tc>
      </w:tr>
    </w:tbl>
    <w:p w:rsidRPr="006A0BC3" w:rsidR="00BE6974" w:rsidP="006A0BC3" w:rsidRDefault="00BE6974" w14:paraId="1166AFCF" w14:textId="77777777">
      <w:pPr>
        <w:spacing w:after="0"/>
        <w:rPr>
          <w:sz w:val="20"/>
        </w:rPr>
      </w:pPr>
    </w:p>
    <w:sectPr w:rsidRPr="006A0BC3" w:rsidR="00BE6974" w:rsidSect="007572B1">
      <w:headerReference w:type="first" r:id="rId10"/>
      <w:pgSz w:w="11906" w:h="16838"/>
      <w:pgMar w:top="1134" w:right="1134" w:bottom="567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6AFD2" w14:textId="77777777" w:rsidR="00013C20" w:rsidRDefault="00013C20" w:rsidP="00BE6974">
      <w:pPr>
        <w:spacing w:after="0"/>
      </w:pPr>
      <w:r>
        <w:separator/>
      </w:r>
    </w:p>
  </w:endnote>
  <w:endnote w:type="continuationSeparator" w:id="0">
    <w:p w14:paraId="1166AFD3" w14:textId="77777777" w:rsidR="00013C20" w:rsidRDefault="00013C20" w:rsidP="00BE6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159202"/>
      <w:docPartObj>
        <w:docPartGallery w:val="Page Numbers (Bottom of Page)"/>
        <w:docPartUnique/>
      </w:docPartObj>
    </w:sdtPr>
    <w:sdtEndPr/>
    <w:sdtContent>
      <w:sdt>
        <w:sdtPr>
          <w:id w:val="542641289"/>
          <w:docPartObj>
            <w:docPartGallery w:val="Page Numbers (Top of Page)"/>
            <w:docPartUnique/>
          </w:docPartObj>
        </w:sdtPr>
        <w:sdtEndPr/>
        <w:sdtContent>
          <w:p w14:paraId="1166AFD4" w14:textId="77777777" w:rsidR="00C205A1" w:rsidRPr="006A0BC3" w:rsidRDefault="00C205A1" w:rsidP="006A0BC3">
            <w:pPr>
              <w:pStyle w:val="Footer"/>
              <w:tabs>
                <w:tab w:val="clear" w:pos="4153"/>
                <w:tab w:val="clear" w:pos="8306"/>
                <w:tab w:val="center" w:pos="4820"/>
                <w:tab w:val="right" w:pos="9638"/>
              </w:tabs>
              <w:spacing w:before="120"/>
              <w:jc w:val="center"/>
            </w:pPr>
            <w:r w:rsidRPr="006A0BC3">
              <w:t>LPM 7.0</w:t>
            </w:r>
            <w:r w:rsidRPr="006A0BC3">
              <w:tab/>
            </w:r>
            <w:r w:rsidRPr="006A0BC3">
              <w:rPr>
                <w:bCs/>
              </w:rPr>
              <w:fldChar w:fldCharType="begin"/>
            </w:r>
            <w:r w:rsidRPr="006A0BC3">
              <w:rPr>
                <w:bCs/>
              </w:rPr>
              <w:instrText xml:space="preserve"> PAGE </w:instrText>
            </w:r>
            <w:r w:rsidRPr="006A0BC3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Pr="006A0BC3">
              <w:rPr>
                <w:bCs/>
              </w:rPr>
              <w:fldChar w:fldCharType="end"/>
            </w:r>
            <w:r w:rsidRPr="006A0BC3">
              <w:t>-</w:t>
            </w:r>
            <w:r w:rsidRPr="006A0BC3">
              <w:rPr>
                <w:bCs/>
              </w:rPr>
              <w:fldChar w:fldCharType="begin"/>
            </w:r>
            <w:r w:rsidRPr="006A0BC3">
              <w:rPr>
                <w:bCs/>
              </w:rPr>
              <w:instrText xml:space="preserve"> NUMPAGES  </w:instrText>
            </w:r>
            <w:r w:rsidRPr="006A0BC3">
              <w:rPr>
                <w:bCs/>
              </w:rPr>
              <w:fldChar w:fldCharType="separate"/>
            </w:r>
            <w:r>
              <w:rPr>
                <w:bCs/>
              </w:rPr>
              <w:t>2</w:t>
            </w:r>
            <w:r w:rsidRPr="006A0BC3">
              <w:rPr>
                <w:bCs/>
              </w:rPr>
              <w:fldChar w:fldCharType="end"/>
            </w:r>
            <w:r w:rsidRPr="006A0BC3">
              <w:rPr>
                <w:bCs/>
              </w:rPr>
              <w:tab/>
              <w:t>3.1.1_1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1236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66AFDA" w14:textId="77777777" w:rsidR="00C205A1" w:rsidRPr="006A0BC3" w:rsidRDefault="00291A43" w:rsidP="006A0BC3">
            <w:pPr>
              <w:pStyle w:val="Footer"/>
              <w:tabs>
                <w:tab w:val="clear" w:pos="4153"/>
                <w:tab w:val="clear" w:pos="8306"/>
                <w:tab w:val="center" w:pos="4820"/>
                <w:tab w:val="right" w:pos="9638"/>
              </w:tabs>
              <w:spacing w:before="120"/>
              <w:jc w:val="center"/>
            </w:pPr>
            <w:r>
              <w:t>v.1</w:t>
            </w:r>
            <w:r w:rsidR="00C205A1" w:rsidRPr="006A0BC3">
              <w:tab/>
            </w:r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fldSimple w:instr=" NUMPAGES  ">
              <w:r>
                <w:t>5</w:t>
              </w:r>
            </w:fldSimple>
            <w:r w:rsidR="00C205A1" w:rsidRPr="006A0BC3">
              <w:rPr>
                <w:bCs/>
              </w:rPr>
              <w:tab/>
              <w:t>3.</w:t>
            </w:r>
            <w:r w:rsidR="00A0360A">
              <w:rPr>
                <w:bCs/>
              </w:rPr>
              <w:t>2</w:t>
            </w:r>
            <w:r w:rsidR="00C205A1" w:rsidRPr="006A0BC3">
              <w:rPr>
                <w:bCs/>
              </w:rPr>
              <w:t>.</w:t>
            </w:r>
            <w:r w:rsidR="00A0360A">
              <w:rPr>
                <w:bCs/>
              </w:rPr>
              <w:t>8</w:t>
            </w:r>
            <w:r w:rsidR="00C205A1" w:rsidRPr="006A0BC3">
              <w:rPr>
                <w:bCs/>
              </w:rPr>
              <w:t>_1</w:t>
            </w:r>
            <w:r w:rsidR="00FF3A47">
              <w:rPr>
                <w:bCs/>
              </w:rPr>
              <w:t>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6AFD0" w14:textId="77777777" w:rsidR="00013C20" w:rsidRDefault="00013C20" w:rsidP="00BE6974">
      <w:pPr>
        <w:spacing w:after="0"/>
      </w:pPr>
      <w:r>
        <w:separator/>
      </w:r>
    </w:p>
  </w:footnote>
  <w:footnote w:type="continuationSeparator" w:id="0">
    <w:p w14:paraId="1166AFD1" w14:textId="77777777" w:rsidR="00013C20" w:rsidRDefault="00013C20" w:rsidP="00BE6974">
      <w:pPr>
        <w:spacing w:after="0"/>
      </w:pPr>
      <w:r>
        <w:continuationSeparator/>
      </w:r>
    </w:p>
  </w:footnote>
  <w:footnote w:id="1">
    <w:p w14:paraId="1166AFDC" w14:textId="77777777" w:rsidR="00C205A1" w:rsidRPr="005C31A2" w:rsidRDefault="00C205A1" w:rsidP="00F0477E">
      <w:pPr>
        <w:spacing w:after="0"/>
        <w:rPr>
          <w:sz w:val="20"/>
          <w:szCs w:val="20"/>
        </w:rPr>
      </w:pPr>
      <w:r w:rsidRPr="005C31A2">
        <w:rPr>
          <w:rStyle w:val="FootnoteReference"/>
          <w:sz w:val="20"/>
          <w:szCs w:val="20"/>
        </w:rPr>
        <w:footnoteRef/>
      </w:r>
      <w:r w:rsidRPr="005C31A2">
        <w:rPr>
          <w:sz w:val="20"/>
          <w:szCs w:val="20"/>
        </w:rPr>
        <w:t xml:space="preserve"> Izmaiņu gadījuma jāaizpilda vienīgi 1.punkts un tie lauki, kuros ir izmaiņas.</w:t>
      </w:r>
    </w:p>
    <w:p w14:paraId="1166AFDD" w14:textId="77777777" w:rsidR="00C205A1" w:rsidRPr="005C31A2" w:rsidRDefault="00C205A1" w:rsidP="00F0477E">
      <w:pPr>
        <w:spacing w:after="0"/>
        <w:ind w:left="142"/>
        <w:rPr>
          <w:i/>
          <w:sz w:val="16"/>
          <w:szCs w:val="16"/>
        </w:rPr>
      </w:pPr>
      <w:proofErr w:type="spellStart"/>
      <w:r w:rsidRPr="005C31A2">
        <w:rPr>
          <w:i/>
          <w:color w:val="000000"/>
          <w:sz w:val="16"/>
          <w:szCs w:val="16"/>
        </w:rPr>
        <w:t>In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the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case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of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changes</w:t>
      </w:r>
      <w:proofErr w:type="spellEnd"/>
      <w:r w:rsidRPr="005C31A2">
        <w:rPr>
          <w:i/>
          <w:color w:val="000000"/>
          <w:sz w:val="16"/>
          <w:szCs w:val="16"/>
        </w:rPr>
        <w:t xml:space="preserve">, </w:t>
      </w:r>
      <w:proofErr w:type="spellStart"/>
      <w:r w:rsidRPr="005C31A2">
        <w:rPr>
          <w:i/>
          <w:color w:val="000000"/>
          <w:sz w:val="16"/>
          <w:szCs w:val="16"/>
        </w:rPr>
        <w:t>only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point</w:t>
      </w:r>
      <w:proofErr w:type="spellEnd"/>
      <w:r w:rsidRPr="005C31A2">
        <w:rPr>
          <w:i/>
          <w:color w:val="000000"/>
          <w:sz w:val="16"/>
          <w:szCs w:val="16"/>
        </w:rPr>
        <w:t xml:space="preserve"> 1 </w:t>
      </w:r>
      <w:proofErr w:type="spellStart"/>
      <w:r w:rsidRPr="005C31A2">
        <w:rPr>
          <w:i/>
          <w:color w:val="000000"/>
          <w:sz w:val="16"/>
          <w:szCs w:val="16"/>
        </w:rPr>
        <w:t>and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those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fields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containing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changes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need</w:t>
      </w:r>
      <w:proofErr w:type="spellEnd"/>
      <w:r w:rsidRPr="005C31A2">
        <w:rPr>
          <w:i/>
          <w:color w:val="000000"/>
          <w:sz w:val="16"/>
          <w:szCs w:val="16"/>
        </w:rPr>
        <w:t xml:space="preserve"> to </w:t>
      </w:r>
      <w:proofErr w:type="spellStart"/>
      <w:r w:rsidRPr="005C31A2">
        <w:rPr>
          <w:i/>
          <w:color w:val="000000"/>
          <w:sz w:val="16"/>
          <w:szCs w:val="16"/>
        </w:rPr>
        <w:t>be</w:t>
      </w:r>
      <w:proofErr w:type="spellEnd"/>
      <w:r w:rsidRPr="005C31A2">
        <w:rPr>
          <w:i/>
          <w:color w:val="000000"/>
          <w:sz w:val="16"/>
          <w:szCs w:val="16"/>
        </w:rPr>
        <w:t xml:space="preserve"> </w:t>
      </w:r>
      <w:proofErr w:type="spellStart"/>
      <w:r w:rsidRPr="005C31A2">
        <w:rPr>
          <w:i/>
          <w:color w:val="000000"/>
          <w:sz w:val="16"/>
          <w:szCs w:val="16"/>
        </w:rPr>
        <w:t>completed</w:t>
      </w:r>
      <w:proofErr w:type="spellEnd"/>
      <w:r>
        <w:rPr>
          <w:i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17335" w:rsidR="008D3229" w:rsidP="008D3229" w:rsidRDefault="008D3229" w14:paraId="1166AFD5" w14:textId="77777777">
    <w:pPr>
      <w:widowControl w:val="0"/>
      <w:spacing w:after="0"/>
      <w:jc w:val="right"/>
      <w:rPr>
        <w:rFonts w:ascii="RobustaTLPro-Regular" w:hAnsi="RobustaTLPro-Regular" w:cs="RobustaTLPro-Regular"/>
        <w:lang w:val="en-US"/>
      </w:rPr>
    </w:pPr>
    <w:bookmarkStart w:name="_Hlk72912508" w:id="1"/>
    <w:bookmarkStart w:name="_Hlk83817494" w:id="2"/>
    <w:proofErr w:type="spellStart"/>
    <w:r w:rsidRPr="00617335">
      <w:rPr>
        <w:rFonts w:ascii="RobustaTLPro-Regular" w:hAnsi="RobustaTLPro-Regular" w:cs="RobustaTLPro-Regular"/>
        <w:lang w:val="en-US"/>
      </w:rPr>
      <w:t>Valsts</w:t>
    </w:r>
    <w:proofErr w:type="spellEnd"/>
    <w:r w:rsidRPr="00617335">
      <w:rPr>
        <w:rFonts w:ascii="RobustaTLPro-Regular" w:hAnsi="RobustaTLPro-Regular" w:cs="RobustaTLPro-Regular"/>
        <w:lang w:val="en-US"/>
      </w:rPr>
      <w:t xml:space="preserve"> aģentūra “</w:t>
    </w:r>
    <w:proofErr w:type="spellStart"/>
    <w:r w:rsidRPr="00617335">
      <w:rPr>
        <w:rFonts w:ascii="RobustaTLPro-Regular" w:hAnsi="RobustaTLPro-Regular" w:cs="RobustaTLPro-Regular"/>
        <w:lang w:val="en-US"/>
      </w:rPr>
      <w:t>Civilās</w:t>
    </w:r>
    <w:proofErr w:type="spellEnd"/>
    <w:r w:rsidRPr="00617335">
      <w:rPr>
        <w:rFonts w:ascii="RobustaTLPro-Regular" w:hAnsi="RobustaTLPro-Regular" w:cs="RobustaTLPro-Regular"/>
        <w:lang w:val="en-US"/>
      </w:rPr>
      <w:t xml:space="preserve"> </w:t>
    </w:r>
    <w:proofErr w:type="spellStart"/>
    <w:r w:rsidRPr="00617335">
      <w:rPr>
        <w:rFonts w:ascii="RobustaTLPro-Regular" w:hAnsi="RobustaTLPro-Regular" w:cs="RobustaTLPro-Regular"/>
        <w:lang w:val="en-US"/>
      </w:rPr>
      <w:t>aviācijas</w:t>
    </w:r>
    <w:proofErr w:type="spellEnd"/>
    <w:r w:rsidRPr="00617335">
      <w:rPr>
        <w:rFonts w:ascii="RobustaTLPro-Regular" w:hAnsi="RobustaTLPro-Regular" w:cs="RobustaTLPro-Regular"/>
        <w:lang w:val="en-US"/>
      </w:rPr>
      <w:t xml:space="preserve"> aģentūra”</w:t>
    </w:r>
  </w:p>
  <w:p w:rsidRPr="00617335" w:rsidR="008D3229" w:rsidP="008D3229" w:rsidRDefault="008D3229" w14:paraId="1166AFD6" w14:textId="77777777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  <w:lang w:val="en-US"/>
      </w:rPr>
    </w:pPr>
    <w:r w:rsidRPr="00617335">
      <w:rPr>
        <w:i/>
        <w:color w:val="231F20"/>
        <w:spacing w:val="-11"/>
        <w:sz w:val="18"/>
        <w:szCs w:val="18"/>
        <w:lang w:val="en-US"/>
      </w:rPr>
      <w:t>State Agency “Civil Aviation Agency” of the Republic of Latvia</w:t>
    </w:r>
  </w:p>
  <w:p w:rsidRPr="00617335" w:rsidR="008D3229" w:rsidP="008D3229" w:rsidRDefault="008D3229" w14:paraId="1166AFD7" w14:textId="77777777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  <w:lang w:val="en-US"/>
      </w:rPr>
    </w:pPr>
    <w:bookmarkStart w:name="_Hlk91515389" w:id="3"/>
    <w:r w:rsidRPr="00617335">
      <w:rPr>
        <w:sz w:val="18"/>
        <w:szCs w:val="18"/>
        <w:lang w:val="en-US"/>
      </w:rPr>
      <w:t xml:space="preserve">10 </w:t>
    </w:r>
    <w:proofErr w:type="spellStart"/>
    <w:r w:rsidRPr="00617335">
      <w:rPr>
        <w:sz w:val="18"/>
        <w:szCs w:val="18"/>
        <w:lang w:val="en-US"/>
      </w:rPr>
      <w:t>Biroju</w:t>
    </w:r>
    <w:proofErr w:type="spellEnd"/>
    <w:r w:rsidRPr="00617335">
      <w:rPr>
        <w:sz w:val="18"/>
        <w:szCs w:val="18"/>
        <w:lang w:val="en-US"/>
      </w:rPr>
      <w:t xml:space="preserve"> street, Airport “</w:t>
    </w:r>
    <w:proofErr w:type="spellStart"/>
    <w:r w:rsidRPr="00617335">
      <w:rPr>
        <w:sz w:val="18"/>
        <w:szCs w:val="18"/>
        <w:lang w:val="en-US"/>
      </w:rPr>
      <w:t>Rīga</w:t>
    </w:r>
    <w:proofErr w:type="spellEnd"/>
    <w:r w:rsidRPr="00617335">
      <w:rPr>
        <w:sz w:val="18"/>
        <w:szCs w:val="18"/>
        <w:lang w:val="en-US"/>
      </w:rPr>
      <w:t xml:space="preserve">”, </w:t>
    </w:r>
    <w:proofErr w:type="spellStart"/>
    <w:r w:rsidRPr="00617335">
      <w:rPr>
        <w:sz w:val="18"/>
        <w:szCs w:val="18"/>
        <w:lang w:val="en-US"/>
      </w:rPr>
      <w:t>Mārupe</w:t>
    </w:r>
    <w:proofErr w:type="spellEnd"/>
    <w:r w:rsidRPr="00617335">
      <w:rPr>
        <w:sz w:val="18"/>
        <w:szCs w:val="18"/>
        <w:lang w:val="en-US"/>
      </w:rPr>
      <w:t xml:space="preserve"> county, LV-1053, Latvia</w:t>
    </w:r>
    <w:bookmarkEnd w:id="3"/>
  </w:p>
  <w:p w:rsidRPr="00617335" w:rsidR="008D3229" w:rsidP="008D3229" w:rsidRDefault="008D3229" w14:paraId="1166AFD8" w14:textId="77777777">
    <w:pPr>
      <w:pStyle w:val="Header"/>
      <w:tabs>
        <w:tab w:val="clear" w:pos="4153"/>
        <w:tab w:val="clear" w:pos="8306"/>
      </w:tabs>
      <w:jc w:val="right"/>
      <w:rPr>
        <w:sz w:val="18"/>
        <w:szCs w:val="18"/>
        <w:lang w:val="en-US"/>
      </w:rPr>
    </w:pPr>
    <w:r w:rsidRPr="00617335">
      <w:rPr>
        <w:sz w:val="18"/>
        <w:szCs w:val="18"/>
        <w:lang w:val="en-US"/>
      </w:rPr>
      <w:t>Phone +371 67830936, fax +371 67830967</w:t>
    </w:r>
  </w:p>
  <w:p w:rsidRPr="008E2A19" w:rsidR="008D3229" w:rsidP="008D3229" w:rsidRDefault="00F802DC" w14:paraId="1166AFD9" w14:textId="77777777">
    <w:pPr>
      <w:pStyle w:val="Header"/>
      <w:jc w:val="right"/>
    </w:pPr>
    <w:hyperlink w:history="1" r:id="rId1">
      <w:r w:rsidRPr="00617335" w:rsidR="008D3229">
        <w:rPr>
          <w:rStyle w:val="Hyperlink"/>
          <w:sz w:val="18"/>
          <w:szCs w:val="18"/>
          <w:lang w:val="en-US"/>
        </w:rPr>
        <w:t>caa@caa.</w:t>
      </w:r>
      <w:r w:rsidRPr="00617335" w:rsidR="008D3229">
        <w:rPr>
          <w:rStyle w:val="Hyperlink"/>
          <w:sz w:val="18"/>
          <w:szCs w:val="18"/>
          <w:lang w:val="en-US" w:eastAsia="ar-SA"/>
        </w:rPr>
        <w:t>gov</w:t>
      </w:r>
      <w:r w:rsidRPr="00617335" w:rsidR="008D3229">
        <w:rPr>
          <w:rStyle w:val="Hyperlink"/>
          <w:sz w:val="18"/>
          <w:szCs w:val="18"/>
          <w:lang w:val="en-US"/>
        </w:rPr>
        <w:t>.lv</w:t>
      </w:r>
    </w:hyperlink>
    <w:r w:rsidRPr="00617335" w:rsidR="008D3229">
      <w:rPr>
        <w:sz w:val="18"/>
        <w:szCs w:val="18"/>
        <w:lang w:val="en-US"/>
      </w:rPr>
      <w:t xml:space="preserve">, </w:t>
    </w:r>
    <w:hyperlink w:history="1" r:id="rId2">
      <w:r w:rsidRPr="00617335" w:rsidR="008D3229">
        <w:rPr>
          <w:rStyle w:val="Hyperlink"/>
          <w:sz w:val="18"/>
          <w:szCs w:val="18"/>
          <w:lang w:val="en-US"/>
        </w:rPr>
        <w:t>www.caa.gov.lv</w:t>
      </w:r>
    </w:hyperlink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41B1A" w:rsidR="00C41B1A" w:rsidP="00C41B1A" w:rsidRDefault="00C41B1A" w14:paraId="1166AFDB" w14:textId="77777777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74"/>
    <w:rsid w:val="00013C20"/>
    <w:rsid w:val="00016475"/>
    <w:rsid w:val="00017702"/>
    <w:rsid w:val="00064ED9"/>
    <w:rsid w:val="000E1CEA"/>
    <w:rsid w:val="000E692D"/>
    <w:rsid w:val="001009ED"/>
    <w:rsid w:val="00183A23"/>
    <w:rsid w:val="001B32FF"/>
    <w:rsid w:val="001C044F"/>
    <w:rsid w:val="001C7C21"/>
    <w:rsid w:val="001E5440"/>
    <w:rsid w:val="00220AC6"/>
    <w:rsid w:val="002365AF"/>
    <w:rsid w:val="00291A43"/>
    <w:rsid w:val="002A52CB"/>
    <w:rsid w:val="002F1B3E"/>
    <w:rsid w:val="003505B8"/>
    <w:rsid w:val="00356232"/>
    <w:rsid w:val="00364489"/>
    <w:rsid w:val="00395F1F"/>
    <w:rsid w:val="003E538A"/>
    <w:rsid w:val="00401DC1"/>
    <w:rsid w:val="004050F0"/>
    <w:rsid w:val="00411936"/>
    <w:rsid w:val="00457D64"/>
    <w:rsid w:val="00491DAD"/>
    <w:rsid w:val="004A21F7"/>
    <w:rsid w:val="004A7829"/>
    <w:rsid w:val="004C0005"/>
    <w:rsid w:val="005101EC"/>
    <w:rsid w:val="005567E9"/>
    <w:rsid w:val="005A10C9"/>
    <w:rsid w:val="005C31A2"/>
    <w:rsid w:val="00605690"/>
    <w:rsid w:val="00615174"/>
    <w:rsid w:val="00616160"/>
    <w:rsid w:val="0064730A"/>
    <w:rsid w:val="006859CC"/>
    <w:rsid w:val="00687A3E"/>
    <w:rsid w:val="006A0BC3"/>
    <w:rsid w:val="006A749E"/>
    <w:rsid w:val="006E70F1"/>
    <w:rsid w:val="006F51AF"/>
    <w:rsid w:val="00724961"/>
    <w:rsid w:val="007255CA"/>
    <w:rsid w:val="007572B1"/>
    <w:rsid w:val="00760A93"/>
    <w:rsid w:val="0076620A"/>
    <w:rsid w:val="00777B7B"/>
    <w:rsid w:val="00783A10"/>
    <w:rsid w:val="007B5DAD"/>
    <w:rsid w:val="0088372F"/>
    <w:rsid w:val="008A6ED0"/>
    <w:rsid w:val="008C40CE"/>
    <w:rsid w:val="008D3229"/>
    <w:rsid w:val="00930625"/>
    <w:rsid w:val="00981255"/>
    <w:rsid w:val="009A152D"/>
    <w:rsid w:val="009E49F6"/>
    <w:rsid w:val="009F4E29"/>
    <w:rsid w:val="00A0360A"/>
    <w:rsid w:val="00A1219D"/>
    <w:rsid w:val="00A625EF"/>
    <w:rsid w:val="00AA2F55"/>
    <w:rsid w:val="00AB3745"/>
    <w:rsid w:val="00B15178"/>
    <w:rsid w:val="00B33F55"/>
    <w:rsid w:val="00BC49B0"/>
    <w:rsid w:val="00BC6AB4"/>
    <w:rsid w:val="00BC6D96"/>
    <w:rsid w:val="00BE6974"/>
    <w:rsid w:val="00C10E9F"/>
    <w:rsid w:val="00C205A1"/>
    <w:rsid w:val="00C41B1A"/>
    <w:rsid w:val="00C54A78"/>
    <w:rsid w:val="00CB6D58"/>
    <w:rsid w:val="00CC5174"/>
    <w:rsid w:val="00D52178"/>
    <w:rsid w:val="00DE724C"/>
    <w:rsid w:val="00DF1649"/>
    <w:rsid w:val="00DF2B95"/>
    <w:rsid w:val="00E86F6F"/>
    <w:rsid w:val="00EB1E8E"/>
    <w:rsid w:val="00EE084D"/>
    <w:rsid w:val="00F0477E"/>
    <w:rsid w:val="00F0491E"/>
    <w:rsid w:val="00F7497A"/>
    <w:rsid w:val="00F802DC"/>
    <w:rsid w:val="00FC0B1F"/>
    <w:rsid w:val="00FC76A5"/>
    <w:rsid w:val="00FD7124"/>
    <w:rsid w:val="00FF3A47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66AF3C"/>
  <w15:docId w15:val="{4234D051-B89D-4FB0-A9E8-B17FD87E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E6974"/>
    <w:pPr>
      <w:keepNext/>
      <w:spacing w:after="0"/>
      <w:jc w:val="center"/>
      <w:outlineLvl w:val="1"/>
    </w:pPr>
    <w:rPr>
      <w:rFonts w:ascii="Arial" w:eastAsia="Times New Roman" w:hAnsi="Arial"/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7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E6974"/>
  </w:style>
  <w:style w:type="paragraph" w:styleId="Footer">
    <w:name w:val="footer"/>
    <w:basedOn w:val="Normal"/>
    <w:link w:val="FooterChar"/>
    <w:uiPriority w:val="99"/>
    <w:unhideWhenUsed/>
    <w:rsid w:val="00BE697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6974"/>
  </w:style>
  <w:style w:type="character" w:customStyle="1" w:styleId="Heading2Char">
    <w:name w:val="Heading 2 Char"/>
    <w:basedOn w:val="DefaultParagraphFont"/>
    <w:link w:val="Heading2"/>
    <w:rsid w:val="00BE6974"/>
    <w:rPr>
      <w:rFonts w:ascii="Arial" w:eastAsia="Times New Roman" w:hAnsi="Arial"/>
      <w:b/>
      <w:szCs w:val="20"/>
      <w:lang w:eastAsia="lv-LV"/>
    </w:rPr>
  </w:style>
  <w:style w:type="paragraph" w:styleId="Caption">
    <w:name w:val="caption"/>
    <w:basedOn w:val="Normal"/>
    <w:next w:val="Normal"/>
    <w:qFormat/>
    <w:rsid w:val="00BE6974"/>
    <w:pPr>
      <w:spacing w:after="0"/>
      <w:jc w:val="center"/>
    </w:pPr>
    <w:rPr>
      <w:rFonts w:eastAsia="Times New Roman"/>
      <w:i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9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E69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974"/>
    <w:rPr>
      <w:color w:val="808080"/>
    </w:rPr>
  </w:style>
  <w:style w:type="character" w:customStyle="1" w:styleId="Style1">
    <w:name w:val="Style1"/>
    <w:basedOn w:val="DefaultParagraphFont"/>
    <w:uiPriority w:val="1"/>
    <w:rsid w:val="00401DC1"/>
    <w:rPr>
      <w:rFonts w:ascii="Times New Roman" w:hAnsi="Times New Roman"/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9C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9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9CC"/>
    <w:rPr>
      <w:vertAlign w:val="superscript"/>
    </w:rPr>
  </w:style>
  <w:style w:type="character" w:styleId="Hyperlink">
    <w:name w:val="Hyperlink"/>
    <w:uiPriority w:val="99"/>
    <w:unhideWhenUsed/>
    <w:rsid w:val="00016475"/>
    <w:rPr>
      <w:color w:val="0000FF"/>
      <w:u w:val="single"/>
    </w:rPr>
  </w:style>
  <w:style w:type="paragraph" w:customStyle="1" w:styleId="CM4">
    <w:name w:val="CM4"/>
    <w:basedOn w:val="Normal"/>
    <w:next w:val="Normal"/>
    <w:uiPriority w:val="99"/>
    <w:rsid w:val="00DE724C"/>
    <w:pPr>
      <w:autoSpaceDE w:val="0"/>
      <w:autoSpaceDN w:val="0"/>
      <w:adjustRightInd w:val="0"/>
      <w:spacing w:after="0"/>
    </w:pPr>
  </w:style>
  <w:style w:type="paragraph" w:customStyle="1" w:styleId="CM1">
    <w:name w:val="CM1"/>
    <w:basedOn w:val="Normal"/>
    <w:next w:val="Normal"/>
    <w:uiPriority w:val="99"/>
    <w:rsid w:val="00B15178"/>
    <w:pPr>
      <w:autoSpaceDE w:val="0"/>
      <w:autoSpaceDN w:val="0"/>
      <w:adjustRightInd w:val="0"/>
      <w:spacing w:after="0"/>
    </w:pPr>
  </w:style>
  <w:style w:type="paragraph" w:customStyle="1" w:styleId="CM3">
    <w:name w:val="CM3"/>
    <w:basedOn w:val="Normal"/>
    <w:next w:val="Normal"/>
    <w:uiPriority w:val="99"/>
    <w:rsid w:val="00B15178"/>
    <w:pPr>
      <w:autoSpaceDE w:val="0"/>
      <w:autoSpaceDN w:val="0"/>
      <w:adjustRightInd w:val="0"/>
      <w:spacing w:after="0"/>
    </w:pPr>
  </w:style>
  <w:style w:type="character" w:styleId="Emphasis">
    <w:name w:val="Emphasis"/>
    <w:basedOn w:val="DefaultParagraphFont"/>
    <w:qFormat/>
    <w:rsid w:val="005C3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3FAD-F6FD-48D1-B802-1924E823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3394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Armands Ozolins</dc:creator>
  <cp:lastModifiedBy>Aiga Brūvere</cp:lastModifiedBy>
  <cp:revision>20</cp:revision>
  <cp:lastPrinted>2023-02-08T07:03:00Z</cp:lastPrinted>
  <dcterms:created xsi:type="dcterms:W3CDTF">2023-02-07T12:52:00Z</dcterms:created>
  <dcterms:modified xsi:type="dcterms:W3CDTF">2024-11-05T10:53:00Z</dcterms:modified>
</cp:coreProperties>
</file>