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E01D0" w14:textId="28AEDE74" w:rsidR="008811F5" w:rsidRDefault="0008501B" w:rsidP="0008501B">
      <w:pPr>
        <w:jc w:val="right"/>
        <w:rPr>
          <w:rFonts w:ascii="Times New Roman" w:hAnsi="Times New Roman"/>
          <w:sz w:val="24"/>
        </w:rPr>
      </w:pPr>
      <w:bookmarkStart w:id="0" w:name="_Hlk61022536"/>
      <w:bookmarkStart w:id="1" w:name="_GoBack"/>
      <w:bookmarkEnd w:id="1"/>
      <w:r>
        <w:rPr>
          <w:rFonts w:ascii="Times New Roman" w:hAnsi="Times New Roman"/>
          <w:i/>
          <w:sz w:val="24"/>
        </w:rPr>
        <w:t>ED</w:t>
      </w:r>
      <w:r>
        <w:rPr>
          <w:rFonts w:ascii="Times New Roman" w:hAnsi="Times New Roman"/>
          <w:sz w:val="24"/>
        </w:rPr>
        <w:t xml:space="preserve"> Lēmuma 2019/021/R II pielikums</w:t>
      </w:r>
    </w:p>
    <w:p w14:paraId="5798C50E" w14:textId="0985CF3D" w:rsidR="00B6343E" w:rsidRDefault="00B6343E" w:rsidP="0008501B">
      <w:pPr>
        <w:jc w:val="right"/>
        <w:rPr>
          <w:rFonts w:ascii="Times New Roman" w:hAnsi="Times New Roman"/>
          <w:sz w:val="24"/>
        </w:rPr>
      </w:pPr>
    </w:p>
    <w:p w14:paraId="6D6C0D2E" w14:textId="77777777" w:rsidR="00B6343E" w:rsidRPr="0008501B" w:rsidRDefault="00B6343E" w:rsidP="0008501B">
      <w:pPr>
        <w:jc w:val="right"/>
        <w:rPr>
          <w:rFonts w:ascii="Times New Roman" w:eastAsia="Times New Roman" w:hAnsi="Times New Roman" w:cs="Times New Roman"/>
          <w:noProof/>
          <w:sz w:val="24"/>
          <w:szCs w:val="20"/>
        </w:rPr>
      </w:pPr>
    </w:p>
    <w:p w14:paraId="31783D77" w14:textId="77777777" w:rsidR="008811F5" w:rsidRPr="0008501B" w:rsidRDefault="008811F5" w:rsidP="0008501B">
      <w:pPr>
        <w:jc w:val="both"/>
        <w:rPr>
          <w:rFonts w:ascii="Times New Roman" w:eastAsia="Times New Roman" w:hAnsi="Times New Roman" w:cs="Times New Roman"/>
          <w:noProof/>
          <w:sz w:val="24"/>
          <w:szCs w:val="20"/>
        </w:rPr>
      </w:pPr>
    </w:p>
    <w:p w14:paraId="6CDABAD9" w14:textId="350647FA" w:rsidR="008811F5" w:rsidRPr="00B6343E" w:rsidRDefault="008811F5" w:rsidP="0008501B">
      <w:pPr>
        <w:jc w:val="center"/>
        <w:rPr>
          <w:rFonts w:ascii="Times New Roman" w:hAnsi="Times New Roman"/>
          <w:b/>
          <w:i/>
          <w:noProof/>
          <w:sz w:val="40"/>
          <w:szCs w:val="36"/>
        </w:rPr>
      </w:pPr>
      <w:r w:rsidRPr="00B6343E">
        <w:rPr>
          <w:rFonts w:ascii="Times New Roman" w:hAnsi="Times New Roman"/>
          <w:b/>
          <w:i/>
          <w:sz w:val="40"/>
          <w:szCs w:val="36"/>
        </w:rPr>
        <w:t>Eiropas Savienības Aviācijas drošības aģentūra</w:t>
      </w:r>
    </w:p>
    <w:p w14:paraId="4D041B82" w14:textId="77777777" w:rsidR="00145D8C" w:rsidRPr="0008501B" w:rsidRDefault="00145D8C" w:rsidP="0008501B">
      <w:pPr>
        <w:jc w:val="center"/>
        <w:rPr>
          <w:rFonts w:ascii="Times New Roman" w:hAnsi="Times New Roman"/>
          <w:b/>
          <w:i/>
          <w:noProof/>
          <w:sz w:val="24"/>
        </w:rPr>
      </w:pPr>
    </w:p>
    <w:p w14:paraId="1E3EFD09" w14:textId="08155263" w:rsidR="008811F5" w:rsidRPr="0008501B" w:rsidRDefault="00145D8C" w:rsidP="00145D8C">
      <w:pPr>
        <w:jc w:val="center"/>
        <w:rPr>
          <w:rFonts w:ascii="Times New Roman" w:eastAsia="Calibri" w:hAnsi="Times New Roman" w:cs="Calibri"/>
          <w:b/>
          <w:bCs/>
          <w:i/>
          <w:noProof/>
          <w:sz w:val="24"/>
          <w:szCs w:val="20"/>
        </w:rPr>
      </w:pPr>
      <w:r>
        <w:rPr>
          <w:rFonts w:ascii="Times New Roman" w:hAnsi="Times New Roman"/>
          <w:b/>
          <w:i/>
          <w:noProof/>
          <w:sz w:val="24"/>
        </w:rPr>
        <w:drawing>
          <wp:inline distT="0" distB="0" distL="0" distR="0" wp14:anchorId="74BA074A" wp14:editId="2120F2F5">
            <wp:extent cx="4529455" cy="266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9455" cy="266065"/>
                    </a:xfrm>
                    <a:prstGeom prst="rect">
                      <a:avLst/>
                    </a:prstGeom>
                    <a:noFill/>
                    <a:ln>
                      <a:noFill/>
                    </a:ln>
                  </pic:spPr>
                </pic:pic>
              </a:graphicData>
            </a:graphic>
          </wp:inline>
        </w:drawing>
      </w:r>
    </w:p>
    <w:p w14:paraId="75BC8EBE" w14:textId="77777777" w:rsidR="008811F5" w:rsidRPr="0008501B" w:rsidRDefault="008811F5" w:rsidP="0008501B">
      <w:pPr>
        <w:jc w:val="both"/>
        <w:rPr>
          <w:rFonts w:ascii="Times New Roman" w:eastAsia="Calibri" w:hAnsi="Times New Roman" w:cs="Calibri"/>
          <w:b/>
          <w:bCs/>
          <w:i/>
          <w:noProof/>
          <w:sz w:val="24"/>
          <w:szCs w:val="17"/>
        </w:rPr>
      </w:pPr>
    </w:p>
    <w:p w14:paraId="1A5DD923" w14:textId="77777777" w:rsidR="00145D8C" w:rsidRPr="000E0A0F" w:rsidRDefault="008811F5" w:rsidP="00145D8C">
      <w:pPr>
        <w:jc w:val="center"/>
        <w:rPr>
          <w:rFonts w:ascii="Times New Roman" w:hAnsi="Times New Roman"/>
          <w:b/>
          <w:noProof/>
          <w:sz w:val="40"/>
          <w:szCs w:val="36"/>
        </w:rPr>
      </w:pPr>
      <w:r w:rsidRPr="000E0A0F">
        <w:rPr>
          <w:rFonts w:ascii="Times New Roman" w:hAnsi="Times New Roman"/>
          <w:b/>
          <w:sz w:val="40"/>
          <w:szCs w:val="36"/>
        </w:rPr>
        <w:t>Pieņemami atbilstības nodrošināšanas līdzekļi</w:t>
      </w:r>
    </w:p>
    <w:p w14:paraId="5DBD0795" w14:textId="46EA020F" w:rsidR="008811F5" w:rsidRPr="000E0A0F" w:rsidRDefault="008811F5" w:rsidP="00145D8C">
      <w:pPr>
        <w:jc w:val="center"/>
        <w:rPr>
          <w:rFonts w:ascii="Times New Roman" w:hAnsi="Times New Roman"/>
          <w:b/>
          <w:noProof/>
          <w:sz w:val="40"/>
          <w:szCs w:val="36"/>
        </w:rPr>
      </w:pPr>
      <w:r w:rsidRPr="000E0A0F">
        <w:rPr>
          <w:rFonts w:ascii="Times New Roman" w:hAnsi="Times New Roman"/>
          <w:b/>
          <w:sz w:val="40"/>
          <w:szCs w:val="36"/>
        </w:rPr>
        <w:t>(</w:t>
      </w:r>
      <w:r w:rsidRPr="000E0A0F">
        <w:rPr>
          <w:rFonts w:ascii="Times New Roman" w:hAnsi="Times New Roman"/>
          <w:b/>
          <w:i/>
          <w:sz w:val="40"/>
          <w:szCs w:val="36"/>
        </w:rPr>
        <w:t>AMC</w:t>
      </w:r>
      <w:r w:rsidRPr="000E0A0F">
        <w:rPr>
          <w:rFonts w:ascii="Times New Roman" w:hAnsi="Times New Roman"/>
          <w:b/>
          <w:sz w:val="40"/>
          <w:szCs w:val="36"/>
        </w:rPr>
        <w:t>)</w:t>
      </w:r>
    </w:p>
    <w:p w14:paraId="37D8C302" w14:textId="77777777" w:rsidR="008811F5" w:rsidRPr="000E0A0F" w:rsidRDefault="008811F5" w:rsidP="00145D8C">
      <w:pPr>
        <w:jc w:val="center"/>
        <w:rPr>
          <w:rFonts w:ascii="Times New Roman" w:eastAsia="Calibri" w:hAnsi="Times New Roman" w:cs="Calibri"/>
          <w:b/>
          <w:bCs/>
          <w:noProof/>
          <w:sz w:val="40"/>
          <w:szCs w:val="52"/>
        </w:rPr>
      </w:pPr>
    </w:p>
    <w:p w14:paraId="11BE0270" w14:textId="77777777" w:rsidR="008811F5" w:rsidRPr="000E0A0F" w:rsidRDefault="008811F5" w:rsidP="00145D8C">
      <w:pPr>
        <w:jc w:val="center"/>
        <w:rPr>
          <w:rFonts w:ascii="Times New Roman" w:hAnsi="Times New Roman"/>
          <w:b/>
          <w:noProof/>
          <w:sz w:val="40"/>
          <w:szCs w:val="36"/>
        </w:rPr>
      </w:pPr>
      <w:r w:rsidRPr="000E0A0F">
        <w:rPr>
          <w:rFonts w:ascii="Times New Roman" w:hAnsi="Times New Roman"/>
          <w:b/>
          <w:sz w:val="40"/>
          <w:szCs w:val="36"/>
        </w:rPr>
        <w:t>un</w:t>
      </w:r>
    </w:p>
    <w:p w14:paraId="41704CF1" w14:textId="77777777" w:rsidR="008811F5" w:rsidRPr="000E0A0F" w:rsidRDefault="008811F5" w:rsidP="00145D8C">
      <w:pPr>
        <w:jc w:val="center"/>
        <w:rPr>
          <w:rFonts w:ascii="Times New Roman" w:eastAsia="Calibri" w:hAnsi="Times New Roman" w:cs="Calibri"/>
          <w:b/>
          <w:bCs/>
          <w:noProof/>
          <w:sz w:val="40"/>
          <w:szCs w:val="72"/>
        </w:rPr>
      </w:pPr>
    </w:p>
    <w:p w14:paraId="46529BDC" w14:textId="77777777" w:rsidR="00145D8C" w:rsidRPr="000E0A0F" w:rsidRDefault="008811F5" w:rsidP="00145D8C">
      <w:pPr>
        <w:jc w:val="center"/>
        <w:rPr>
          <w:rFonts w:ascii="Times New Roman" w:hAnsi="Times New Roman"/>
          <w:b/>
          <w:noProof/>
          <w:sz w:val="40"/>
          <w:szCs w:val="36"/>
        </w:rPr>
      </w:pPr>
      <w:r w:rsidRPr="000E0A0F">
        <w:rPr>
          <w:rFonts w:ascii="Times New Roman" w:hAnsi="Times New Roman"/>
          <w:b/>
          <w:sz w:val="40"/>
          <w:szCs w:val="36"/>
        </w:rPr>
        <w:t>vadlīnijas (</w:t>
      </w:r>
      <w:r w:rsidRPr="000E0A0F">
        <w:rPr>
          <w:rFonts w:ascii="Times New Roman" w:hAnsi="Times New Roman"/>
          <w:b/>
          <w:i/>
          <w:sz w:val="40"/>
          <w:szCs w:val="36"/>
        </w:rPr>
        <w:t>GM</w:t>
      </w:r>
      <w:r w:rsidRPr="000E0A0F">
        <w:rPr>
          <w:rFonts w:ascii="Times New Roman" w:hAnsi="Times New Roman"/>
          <w:b/>
          <w:sz w:val="40"/>
          <w:szCs w:val="36"/>
        </w:rPr>
        <w:t>)</w:t>
      </w:r>
    </w:p>
    <w:p w14:paraId="22DD0AF5" w14:textId="77777777" w:rsidR="00145D8C" w:rsidRPr="000E0A0F" w:rsidRDefault="00145D8C" w:rsidP="00145D8C">
      <w:pPr>
        <w:jc w:val="center"/>
        <w:rPr>
          <w:rFonts w:ascii="Times New Roman" w:hAnsi="Times New Roman"/>
          <w:b/>
          <w:noProof/>
          <w:sz w:val="40"/>
          <w:szCs w:val="36"/>
        </w:rPr>
      </w:pPr>
    </w:p>
    <w:p w14:paraId="0C44939E" w14:textId="6A32330B" w:rsidR="008811F5" w:rsidRPr="000E0A0F" w:rsidRDefault="008811F5" w:rsidP="00145D8C">
      <w:pPr>
        <w:jc w:val="center"/>
        <w:rPr>
          <w:rFonts w:ascii="Times New Roman" w:hAnsi="Times New Roman"/>
          <w:b/>
          <w:noProof/>
          <w:sz w:val="40"/>
          <w:szCs w:val="36"/>
        </w:rPr>
      </w:pPr>
      <w:r w:rsidRPr="000E0A0F">
        <w:rPr>
          <w:rFonts w:ascii="Times New Roman" w:hAnsi="Times New Roman"/>
          <w:b/>
          <w:i/>
          <w:sz w:val="40"/>
          <w:szCs w:val="36"/>
        </w:rPr>
        <w:t>UAS</w:t>
      </w:r>
      <w:r w:rsidRPr="000E0A0F">
        <w:rPr>
          <w:rFonts w:ascii="Times New Roman" w:hAnsi="Times New Roman"/>
          <w:b/>
          <w:sz w:val="40"/>
          <w:szCs w:val="36"/>
        </w:rPr>
        <w:t xml:space="preserve"> daļai</w:t>
      </w:r>
    </w:p>
    <w:p w14:paraId="5C35A8E2" w14:textId="77777777" w:rsidR="00145D8C" w:rsidRPr="000E0A0F" w:rsidRDefault="00145D8C" w:rsidP="00145D8C">
      <w:pPr>
        <w:jc w:val="center"/>
        <w:rPr>
          <w:rFonts w:ascii="Times New Roman" w:eastAsia="Calibri" w:hAnsi="Times New Roman" w:cs="Calibri"/>
          <w:b/>
          <w:bCs/>
          <w:noProof/>
          <w:sz w:val="40"/>
          <w:szCs w:val="144"/>
        </w:rPr>
      </w:pPr>
    </w:p>
    <w:p w14:paraId="3DDFD49D" w14:textId="14FA2A4E" w:rsidR="008811F5" w:rsidRPr="000E0A0F" w:rsidRDefault="008811F5" w:rsidP="00145D8C">
      <w:pPr>
        <w:jc w:val="center"/>
        <w:rPr>
          <w:rFonts w:ascii="Times New Roman" w:eastAsia="Calibri" w:hAnsi="Times New Roman" w:cs="Calibri"/>
          <w:b/>
          <w:bCs/>
          <w:noProof/>
          <w:sz w:val="40"/>
          <w:szCs w:val="144"/>
        </w:rPr>
      </w:pPr>
      <w:r w:rsidRPr="000E0A0F">
        <w:rPr>
          <w:rFonts w:ascii="Times New Roman" w:hAnsi="Times New Roman"/>
          <w:b/>
          <w:i/>
          <w:sz w:val="40"/>
          <w:szCs w:val="36"/>
        </w:rPr>
        <w:t>UAS</w:t>
      </w:r>
      <w:r w:rsidRPr="000E0A0F">
        <w:rPr>
          <w:rFonts w:ascii="Times New Roman" w:hAnsi="Times New Roman"/>
          <w:b/>
          <w:sz w:val="40"/>
          <w:szCs w:val="36"/>
        </w:rPr>
        <w:t xml:space="preserve"> lidojumi “atvērtajā” un “specifiskajā” kategorijā</w:t>
      </w:r>
    </w:p>
    <w:p w14:paraId="4EEC5810" w14:textId="2A984758" w:rsidR="008811F5" w:rsidRDefault="008811F5" w:rsidP="00145D8C">
      <w:pPr>
        <w:jc w:val="center"/>
        <w:rPr>
          <w:rFonts w:ascii="Times New Roman" w:eastAsia="Calibri" w:hAnsi="Times New Roman" w:cs="Calibri"/>
          <w:b/>
          <w:bCs/>
          <w:noProof/>
          <w:sz w:val="24"/>
          <w:szCs w:val="50"/>
        </w:rPr>
      </w:pPr>
    </w:p>
    <w:p w14:paraId="2EF5B869" w14:textId="23B06BE3" w:rsidR="000E0A0F" w:rsidRDefault="000E0A0F" w:rsidP="00145D8C">
      <w:pPr>
        <w:jc w:val="center"/>
        <w:rPr>
          <w:rFonts w:ascii="Times New Roman" w:eastAsia="Calibri" w:hAnsi="Times New Roman" w:cs="Calibri"/>
          <w:b/>
          <w:bCs/>
          <w:noProof/>
          <w:sz w:val="24"/>
          <w:szCs w:val="50"/>
        </w:rPr>
      </w:pPr>
    </w:p>
    <w:p w14:paraId="4227B1D7" w14:textId="77777777" w:rsidR="000E0A0F" w:rsidRPr="0008501B" w:rsidRDefault="000E0A0F" w:rsidP="00145D8C">
      <w:pPr>
        <w:jc w:val="center"/>
        <w:rPr>
          <w:rFonts w:ascii="Times New Roman" w:eastAsia="Calibri" w:hAnsi="Times New Roman" w:cs="Calibri"/>
          <w:b/>
          <w:bCs/>
          <w:noProof/>
          <w:sz w:val="24"/>
          <w:szCs w:val="50"/>
        </w:rPr>
      </w:pPr>
    </w:p>
    <w:p w14:paraId="5BFB2D29" w14:textId="07DE5ECC" w:rsidR="008811F5" w:rsidRDefault="008811F5" w:rsidP="00145D8C">
      <w:pPr>
        <w:pStyle w:val="BodyText"/>
        <w:spacing w:before="0"/>
        <w:ind w:left="0" w:firstLine="0"/>
        <w:jc w:val="center"/>
        <w:rPr>
          <w:rFonts w:ascii="Times New Roman" w:hAnsi="Times New Roman"/>
          <w:sz w:val="24"/>
        </w:rPr>
      </w:pPr>
      <w:r>
        <w:rPr>
          <w:rFonts w:ascii="Times New Roman" w:hAnsi="Times New Roman"/>
          <w:sz w:val="24"/>
        </w:rPr>
        <w:t>1. izdevums</w:t>
      </w:r>
    </w:p>
    <w:p w14:paraId="78E77BD7" w14:textId="77777777" w:rsidR="000E0A0F" w:rsidRPr="0008501B" w:rsidRDefault="000E0A0F" w:rsidP="00145D8C">
      <w:pPr>
        <w:pStyle w:val="BodyText"/>
        <w:spacing w:before="0"/>
        <w:ind w:left="0" w:firstLine="0"/>
        <w:jc w:val="center"/>
        <w:rPr>
          <w:rFonts w:ascii="Times New Roman" w:hAnsi="Times New Roman"/>
          <w:noProof/>
          <w:sz w:val="24"/>
        </w:rPr>
      </w:pPr>
    </w:p>
    <w:p w14:paraId="4E006572" w14:textId="7E6CD0F9" w:rsidR="008811F5" w:rsidRPr="0008501B" w:rsidRDefault="008811F5" w:rsidP="00145D8C">
      <w:pPr>
        <w:pStyle w:val="BodyText"/>
        <w:spacing w:before="0"/>
        <w:ind w:left="0" w:firstLine="0"/>
        <w:jc w:val="center"/>
        <w:rPr>
          <w:rFonts w:ascii="Times New Roman" w:hAnsi="Times New Roman"/>
          <w:noProof/>
          <w:sz w:val="24"/>
          <w:szCs w:val="12"/>
        </w:rPr>
      </w:pPr>
      <w:r>
        <w:rPr>
          <w:rFonts w:ascii="Times New Roman" w:hAnsi="Times New Roman"/>
          <w:sz w:val="24"/>
        </w:rPr>
        <w:t>2019. gada 9. oktobris</w:t>
      </w:r>
      <w:r w:rsidR="00145D8C">
        <w:rPr>
          <w:rStyle w:val="FootnoteReference"/>
          <w:rFonts w:ascii="Times New Roman" w:hAnsi="Times New Roman" w:cs="Calibri"/>
          <w:noProof/>
          <w:sz w:val="24"/>
        </w:rPr>
        <w:footnoteReference w:id="1"/>
      </w:r>
    </w:p>
    <w:p w14:paraId="0040A14E" w14:textId="77777777" w:rsidR="008811F5" w:rsidRPr="0008501B" w:rsidRDefault="008811F5" w:rsidP="0008501B">
      <w:pPr>
        <w:jc w:val="both"/>
        <w:rPr>
          <w:rFonts w:ascii="Times New Roman" w:eastAsia="Calibri" w:hAnsi="Times New Roman" w:cs="Calibri"/>
          <w:noProof/>
          <w:sz w:val="24"/>
          <w:szCs w:val="20"/>
        </w:rPr>
      </w:pPr>
    </w:p>
    <w:p w14:paraId="4A78ED79" w14:textId="31A03454" w:rsidR="00145D8C" w:rsidRDefault="00145D8C">
      <w:pPr>
        <w:rPr>
          <w:rFonts w:ascii="Times New Roman" w:eastAsia="Calibri" w:hAnsi="Times New Roman" w:cs="Calibri"/>
          <w:noProof/>
          <w:sz w:val="24"/>
          <w:szCs w:val="20"/>
        </w:rPr>
      </w:pPr>
      <w:r>
        <w:br w:type="page"/>
      </w:r>
    </w:p>
    <w:p w14:paraId="2A760790" w14:textId="77777777" w:rsidR="008811F5" w:rsidRPr="0008501B" w:rsidRDefault="008811F5" w:rsidP="0008501B">
      <w:pPr>
        <w:jc w:val="both"/>
        <w:rPr>
          <w:rFonts w:ascii="Times New Roman" w:eastAsia="Calibri" w:hAnsi="Times New Roman" w:cs="Calibri"/>
          <w:noProof/>
          <w:sz w:val="24"/>
          <w:szCs w:val="26"/>
        </w:rPr>
      </w:pPr>
    </w:p>
    <w:p w14:paraId="0D0CD784" w14:textId="77777777" w:rsidR="008811F5" w:rsidRPr="00EF790B" w:rsidRDefault="008811F5" w:rsidP="00145D8C">
      <w:pPr>
        <w:jc w:val="center"/>
        <w:rPr>
          <w:rFonts w:ascii="Times New Roman" w:hAnsi="Times New Roman"/>
          <w:b/>
          <w:noProof/>
          <w:sz w:val="28"/>
          <w:szCs w:val="24"/>
        </w:rPr>
      </w:pPr>
      <w:r w:rsidRPr="00EF790B">
        <w:rPr>
          <w:rFonts w:ascii="Times New Roman" w:hAnsi="Times New Roman"/>
          <w:b/>
          <w:sz w:val="28"/>
          <w:szCs w:val="24"/>
        </w:rPr>
        <w:t>Satura rādītājs</w:t>
      </w:r>
    </w:p>
    <w:sdt>
      <w:sdtPr>
        <w:rPr>
          <w:rFonts w:ascii="Times New Roman" w:eastAsiaTheme="minorHAnsi" w:hAnsi="Times New Roman" w:cstheme="minorBidi"/>
          <w:color w:val="auto"/>
          <w:sz w:val="24"/>
          <w:szCs w:val="22"/>
          <w:lang w:val="lv-LV"/>
        </w:rPr>
        <w:id w:val="-1131780995"/>
        <w:docPartObj>
          <w:docPartGallery w:val="Table of Contents"/>
          <w:docPartUnique/>
        </w:docPartObj>
      </w:sdtPr>
      <w:sdtEndPr>
        <w:rPr>
          <w:b/>
          <w:bCs/>
          <w:noProof/>
        </w:rPr>
      </w:sdtEndPr>
      <w:sdtContent>
        <w:p w14:paraId="477ED245" w14:textId="5E034DC3" w:rsidR="001F29C6" w:rsidRPr="004B00A0" w:rsidRDefault="001F29C6" w:rsidP="004B00A0">
          <w:pPr>
            <w:pStyle w:val="TOCHeading"/>
            <w:spacing w:before="0" w:line="240" w:lineRule="auto"/>
            <w:jc w:val="both"/>
            <w:rPr>
              <w:rFonts w:ascii="Times New Roman" w:hAnsi="Times New Roman"/>
              <w:color w:val="auto"/>
              <w:sz w:val="24"/>
            </w:rPr>
          </w:pPr>
        </w:p>
        <w:p w14:paraId="4A13FBC4" w14:textId="446997E8" w:rsidR="00A907C4" w:rsidRPr="00EF790B" w:rsidRDefault="001F29C6" w:rsidP="007A0D1A">
          <w:pPr>
            <w:pStyle w:val="TOC2"/>
            <w:tabs>
              <w:tab w:val="right" w:leader="dot" w:pos="9065"/>
            </w:tabs>
            <w:spacing w:before="0"/>
            <w:ind w:left="284"/>
            <w:jc w:val="both"/>
            <w:rPr>
              <w:rFonts w:ascii="Times New Roman" w:eastAsiaTheme="minorEastAsia" w:hAnsi="Times New Roman"/>
              <w:noProof/>
              <w:sz w:val="24"/>
              <w:lang w:eastAsia="lv-LV"/>
            </w:rPr>
          </w:pPr>
          <w:r w:rsidRPr="004B00A0">
            <w:rPr>
              <w:rFonts w:ascii="Times New Roman" w:hAnsi="Times New Roman"/>
              <w:sz w:val="24"/>
            </w:rPr>
            <w:fldChar w:fldCharType="begin"/>
          </w:r>
          <w:r w:rsidRPr="004B00A0">
            <w:rPr>
              <w:rFonts w:ascii="Times New Roman" w:hAnsi="Times New Roman"/>
              <w:sz w:val="24"/>
            </w:rPr>
            <w:instrText xml:space="preserve"> TOC \o "1-3" \h \z \u </w:instrText>
          </w:r>
          <w:r w:rsidRPr="004B00A0">
            <w:rPr>
              <w:rFonts w:ascii="Times New Roman" w:hAnsi="Times New Roman"/>
              <w:sz w:val="24"/>
            </w:rPr>
            <w:fldChar w:fldCharType="separate"/>
          </w:r>
          <w:hyperlink w:anchor="_Toc70095205" w:history="1">
            <w:r w:rsidR="00A907C4" w:rsidRPr="00EF790B">
              <w:rPr>
                <w:rStyle w:val="Hyperlink"/>
                <w:rFonts w:ascii="Times New Roman" w:hAnsi="Times New Roman"/>
                <w:noProof/>
                <w:sz w:val="24"/>
              </w:rPr>
              <w:t>SAĪSINĀJUMU SARAKSTS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_Toc70095205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7</w:t>
            </w:r>
            <w:r w:rsidR="00A907C4" w:rsidRPr="00EF790B">
              <w:rPr>
                <w:rFonts w:ascii="Times New Roman" w:hAnsi="Times New Roman"/>
                <w:noProof/>
                <w:webHidden/>
                <w:sz w:val="24"/>
              </w:rPr>
              <w:fldChar w:fldCharType="end"/>
            </w:r>
          </w:hyperlink>
        </w:p>
        <w:p w14:paraId="7BAE5E86" w14:textId="5EEA0651" w:rsidR="00A907C4" w:rsidRPr="007A0D1A" w:rsidRDefault="00FE25BC" w:rsidP="004B00A0">
          <w:pPr>
            <w:pStyle w:val="TOC1"/>
            <w:tabs>
              <w:tab w:val="right" w:leader="dot" w:pos="9065"/>
            </w:tabs>
            <w:spacing w:before="0"/>
            <w:jc w:val="both"/>
            <w:rPr>
              <w:rFonts w:ascii="Times New Roman" w:eastAsiaTheme="minorEastAsia" w:hAnsi="Times New Roman"/>
              <w:noProof/>
              <w:sz w:val="24"/>
              <w:lang w:eastAsia="lv-LV"/>
            </w:rPr>
          </w:pPr>
          <w:hyperlink w:anchor="_Toc70095206" w:history="1">
            <w:r w:rsidR="00A907C4" w:rsidRPr="007A0D1A">
              <w:rPr>
                <w:rStyle w:val="Hyperlink"/>
                <w:rFonts w:ascii="Times New Roman" w:hAnsi="Times New Roman"/>
                <w:noProof/>
                <w:sz w:val="24"/>
              </w:rPr>
              <w:t>A DAĻA. “Atvērtā” kategorija</w:t>
            </w:r>
            <w:r w:rsidR="00A907C4" w:rsidRPr="007A0D1A">
              <w:rPr>
                <w:rFonts w:ascii="Times New Roman" w:hAnsi="Times New Roman"/>
                <w:noProof/>
                <w:webHidden/>
                <w:sz w:val="24"/>
              </w:rPr>
              <w:tab/>
            </w:r>
            <w:r w:rsidR="00A907C4" w:rsidRPr="007A0D1A">
              <w:rPr>
                <w:rFonts w:ascii="Times New Roman" w:hAnsi="Times New Roman"/>
                <w:noProof/>
                <w:webHidden/>
                <w:sz w:val="24"/>
              </w:rPr>
              <w:fldChar w:fldCharType="begin"/>
            </w:r>
            <w:r w:rsidR="00A907C4" w:rsidRPr="007A0D1A">
              <w:rPr>
                <w:rFonts w:ascii="Times New Roman" w:hAnsi="Times New Roman"/>
                <w:noProof/>
                <w:webHidden/>
                <w:sz w:val="24"/>
              </w:rPr>
              <w:instrText xml:space="preserve"> PAGEREF _Toc70095206 \h </w:instrText>
            </w:r>
            <w:r w:rsidR="00A907C4" w:rsidRPr="007A0D1A">
              <w:rPr>
                <w:rFonts w:ascii="Times New Roman" w:hAnsi="Times New Roman"/>
                <w:noProof/>
                <w:webHidden/>
                <w:sz w:val="24"/>
              </w:rPr>
            </w:r>
            <w:r w:rsidR="00A907C4" w:rsidRPr="007A0D1A">
              <w:rPr>
                <w:rFonts w:ascii="Times New Roman" w:hAnsi="Times New Roman"/>
                <w:noProof/>
                <w:webHidden/>
                <w:sz w:val="24"/>
              </w:rPr>
              <w:fldChar w:fldCharType="separate"/>
            </w:r>
            <w:r w:rsidR="009D4592">
              <w:rPr>
                <w:rFonts w:ascii="Times New Roman" w:hAnsi="Times New Roman"/>
                <w:noProof/>
                <w:webHidden/>
                <w:sz w:val="24"/>
              </w:rPr>
              <w:t>8</w:t>
            </w:r>
            <w:r w:rsidR="00A907C4" w:rsidRPr="007A0D1A">
              <w:rPr>
                <w:rFonts w:ascii="Times New Roman" w:hAnsi="Times New Roman"/>
                <w:noProof/>
                <w:webHidden/>
                <w:sz w:val="24"/>
              </w:rPr>
              <w:fldChar w:fldCharType="end"/>
            </w:r>
          </w:hyperlink>
        </w:p>
        <w:p w14:paraId="6B6D3017" w14:textId="6E55E7D7"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07" w:history="1">
            <w:r w:rsidR="00A907C4" w:rsidRPr="00EF790B">
              <w:rPr>
                <w:rStyle w:val="Hyperlink"/>
                <w:rFonts w:ascii="Times New Roman" w:hAnsi="Times New Roman"/>
                <w:noProof/>
                <w:sz w:val="24"/>
              </w:rPr>
              <w:t>GM1 par UAS.OPEN.010. punktu “Vispārīgi noteikumi”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_Toc70095207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8</w:t>
            </w:r>
            <w:r w:rsidR="00A907C4" w:rsidRPr="00EF790B">
              <w:rPr>
                <w:rFonts w:ascii="Times New Roman" w:hAnsi="Times New Roman"/>
                <w:noProof/>
                <w:webHidden/>
                <w:sz w:val="24"/>
              </w:rPr>
              <w:fldChar w:fldCharType="end"/>
            </w:r>
          </w:hyperlink>
        </w:p>
        <w:p w14:paraId="56DAD478" w14:textId="132489DE" w:rsidR="00A907C4" w:rsidRPr="00EF790B" w:rsidRDefault="00FE25BC" w:rsidP="003B310D">
          <w:pPr>
            <w:pStyle w:val="TOC2"/>
            <w:tabs>
              <w:tab w:val="right" w:leader="dot" w:pos="9065"/>
            </w:tabs>
            <w:spacing w:before="0"/>
            <w:ind w:left="567"/>
            <w:jc w:val="both"/>
            <w:rPr>
              <w:rFonts w:ascii="Times New Roman" w:eastAsiaTheme="minorEastAsia" w:hAnsi="Times New Roman"/>
              <w:noProof/>
              <w:sz w:val="24"/>
              <w:lang w:eastAsia="lv-LV"/>
            </w:rPr>
          </w:pPr>
          <w:hyperlink w:anchor="_Toc70095208" w:history="1">
            <w:r w:rsidR="00A907C4" w:rsidRPr="00EF790B">
              <w:rPr>
                <w:rStyle w:val="Hyperlink"/>
                <w:rFonts w:ascii="Times New Roman" w:hAnsi="Times New Roman"/>
                <w:noProof/>
                <w:sz w:val="24"/>
              </w:rPr>
              <w:t>MAKSIMĀLAIS AUGSTUMS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_Toc70095208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8</w:t>
            </w:r>
            <w:r w:rsidR="00A907C4" w:rsidRPr="00EF790B">
              <w:rPr>
                <w:rFonts w:ascii="Times New Roman" w:hAnsi="Times New Roman"/>
                <w:noProof/>
                <w:webHidden/>
                <w:sz w:val="24"/>
              </w:rPr>
              <w:fldChar w:fldCharType="end"/>
            </w:r>
          </w:hyperlink>
        </w:p>
        <w:p w14:paraId="2415F203" w14:textId="07BF2B67"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09" w:history="1">
            <w:r w:rsidR="00A907C4" w:rsidRPr="00EF790B">
              <w:rPr>
                <w:rStyle w:val="Hyperlink"/>
                <w:rFonts w:ascii="Times New Roman" w:hAnsi="Times New Roman"/>
                <w:noProof/>
                <w:sz w:val="24"/>
              </w:rPr>
              <w:t>GM1 par UAS.OPEN.010. punkta “Vispārīgi noteikumi” 4.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_Toc70095209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8</w:t>
            </w:r>
            <w:r w:rsidR="00A907C4" w:rsidRPr="00EF790B">
              <w:rPr>
                <w:rFonts w:ascii="Times New Roman" w:hAnsi="Times New Roman"/>
                <w:noProof/>
                <w:webHidden/>
                <w:sz w:val="24"/>
              </w:rPr>
              <w:fldChar w:fldCharType="end"/>
            </w:r>
          </w:hyperlink>
        </w:p>
        <w:p w14:paraId="78F21E93" w14:textId="6C45D724" w:rsidR="00A907C4" w:rsidRPr="00EF790B" w:rsidRDefault="00FE25BC" w:rsidP="003B310D">
          <w:pPr>
            <w:pStyle w:val="TOC2"/>
            <w:tabs>
              <w:tab w:val="right" w:leader="dot" w:pos="9065"/>
            </w:tabs>
            <w:spacing w:before="0"/>
            <w:ind w:left="567"/>
            <w:jc w:val="both"/>
            <w:rPr>
              <w:rFonts w:ascii="Times New Roman" w:eastAsiaTheme="minorEastAsia" w:hAnsi="Times New Roman"/>
              <w:noProof/>
              <w:sz w:val="24"/>
              <w:lang w:eastAsia="lv-LV"/>
            </w:rPr>
          </w:pPr>
          <w:hyperlink w:anchor="_Toc70095210" w:history="1">
            <w:r w:rsidR="00A907C4" w:rsidRPr="00EF790B">
              <w:rPr>
                <w:rStyle w:val="Hyperlink"/>
                <w:rFonts w:ascii="Times New Roman" w:hAnsi="Times New Roman"/>
                <w:noProof/>
                <w:sz w:val="24"/>
              </w:rPr>
              <w:t>LIDOJUMI AR BEZPILOTA PLANIERIEM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8</w:t>
            </w:r>
            <w:r w:rsidR="00A907C4" w:rsidRPr="00EF790B">
              <w:rPr>
                <w:rFonts w:ascii="Times New Roman" w:hAnsi="Times New Roman"/>
                <w:noProof/>
                <w:webHidden/>
                <w:sz w:val="24"/>
              </w:rPr>
              <w:fldChar w:fldCharType="end"/>
            </w:r>
          </w:hyperlink>
        </w:p>
        <w:p w14:paraId="7B8BE429" w14:textId="237288A7"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11" w:history="1">
            <w:r w:rsidR="00A907C4" w:rsidRPr="00EF790B">
              <w:rPr>
                <w:rStyle w:val="Hyperlink"/>
                <w:rFonts w:ascii="Times New Roman" w:hAnsi="Times New Roman"/>
                <w:noProof/>
                <w:sz w:val="24"/>
              </w:rPr>
              <w:t>AMC1 par UAS.OPEN.020.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A1 apakškategorijā” 1. un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9</w:t>
            </w:r>
            <w:r w:rsidR="00A907C4" w:rsidRPr="00EF790B">
              <w:rPr>
                <w:rFonts w:ascii="Times New Roman" w:hAnsi="Times New Roman"/>
                <w:noProof/>
                <w:webHidden/>
                <w:sz w:val="24"/>
              </w:rPr>
              <w:fldChar w:fldCharType="end"/>
            </w:r>
          </w:hyperlink>
        </w:p>
        <w:p w14:paraId="40BCF55A" w14:textId="6EA900BD" w:rsidR="00A907C4" w:rsidRPr="00EF790B" w:rsidRDefault="00FE25BC" w:rsidP="003B310D">
          <w:pPr>
            <w:pStyle w:val="TOC2"/>
            <w:tabs>
              <w:tab w:val="right" w:leader="dot" w:pos="9065"/>
            </w:tabs>
            <w:spacing w:before="0"/>
            <w:ind w:left="567"/>
            <w:jc w:val="both"/>
            <w:rPr>
              <w:rFonts w:ascii="Times New Roman" w:eastAsiaTheme="minorEastAsia" w:hAnsi="Times New Roman"/>
              <w:noProof/>
              <w:sz w:val="24"/>
              <w:lang w:eastAsia="lv-LV"/>
            </w:rPr>
          </w:pPr>
          <w:hyperlink w:anchor="_Toc70095212" w:history="1">
            <w:r w:rsidR="00A907C4" w:rsidRPr="00EF790B">
              <w:rPr>
                <w:rStyle w:val="Hyperlink"/>
                <w:rFonts w:ascii="Times New Roman" w:hAnsi="Times New Roman"/>
                <w:noProof/>
                <w:sz w:val="24"/>
              </w:rPr>
              <w:t>EKSPLUATĀCIJAS IEROBEŽOJUMI A1 APAKŠKATEGORIJĀ</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9</w:t>
            </w:r>
            <w:r w:rsidR="00A907C4" w:rsidRPr="00EF790B">
              <w:rPr>
                <w:rFonts w:ascii="Times New Roman" w:hAnsi="Times New Roman"/>
                <w:noProof/>
                <w:webHidden/>
                <w:sz w:val="24"/>
              </w:rPr>
              <w:fldChar w:fldCharType="end"/>
            </w:r>
          </w:hyperlink>
        </w:p>
        <w:p w14:paraId="2C1D4C4C" w14:textId="3FA3E159"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13" w:history="1">
            <w:r w:rsidR="00A907C4" w:rsidRPr="00EF790B">
              <w:rPr>
                <w:rStyle w:val="Hyperlink"/>
                <w:rFonts w:ascii="Times New Roman" w:hAnsi="Times New Roman"/>
                <w:noProof/>
                <w:sz w:val="24"/>
              </w:rPr>
              <w:t>AMC1 par UAS.OPEN.020.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A1 apakškategorijā” 4. apakšpunkta b) daļu un UAS.OPEN.040.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A3 apakškategorijā” 3.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9</w:t>
            </w:r>
            <w:r w:rsidR="00A907C4" w:rsidRPr="00EF790B">
              <w:rPr>
                <w:rFonts w:ascii="Times New Roman" w:hAnsi="Times New Roman"/>
                <w:noProof/>
                <w:webHidden/>
                <w:sz w:val="24"/>
              </w:rPr>
              <w:fldChar w:fldCharType="end"/>
            </w:r>
          </w:hyperlink>
        </w:p>
        <w:p w14:paraId="7B04C7D6" w14:textId="297FAE2B" w:rsidR="00A907C4" w:rsidRPr="00EF790B" w:rsidRDefault="00FE25BC" w:rsidP="003B310D">
          <w:pPr>
            <w:pStyle w:val="TOC2"/>
            <w:tabs>
              <w:tab w:val="right" w:leader="dot" w:pos="9065"/>
            </w:tabs>
            <w:spacing w:before="0"/>
            <w:ind w:left="567"/>
            <w:jc w:val="both"/>
            <w:rPr>
              <w:rFonts w:ascii="Times New Roman" w:eastAsiaTheme="minorEastAsia" w:hAnsi="Times New Roman"/>
              <w:noProof/>
              <w:sz w:val="24"/>
              <w:lang w:eastAsia="lv-LV"/>
            </w:rPr>
          </w:pPr>
          <w:hyperlink w:anchor="_Toc70095214" w:history="1">
            <w:r w:rsidR="00A907C4" w:rsidRPr="00EF790B">
              <w:rPr>
                <w:rStyle w:val="Hyperlink"/>
                <w:rFonts w:ascii="Times New Roman" w:hAnsi="Times New Roman"/>
                <w:noProof/>
                <w:sz w:val="24"/>
              </w:rPr>
              <w:t>TEORĒTISKO ZINĀŠANU TEMATI TIEŠSAISTES PAMATMĀCĪBU KURSIEM UN PĀRBAUDĪJUMIEM A1 UN A3 APAKŠKATEGORIJĀ</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9</w:t>
            </w:r>
            <w:r w:rsidR="00A907C4" w:rsidRPr="00EF790B">
              <w:rPr>
                <w:rFonts w:ascii="Times New Roman" w:hAnsi="Times New Roman"/>
                <w:noProof/>
                <w:webHidden/>
                <w:sz w:val="24"/>
              </w:rPr>
              <w:fldChar w:fldCharType="end"/>
            </w:r>
          </w:hyperlink>
        </w:p>
        <w:p w14:paraId="017360D8" w14:textId="76605B69"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15" w:history="1">
            <w:r w:rsidR="00A907C4" w:rsidRPr="00EF790B">
              <w:rPr>
                <w:rStyle w:val="Hyperlink"/>
                <w:rFonts w:ascii="Times New Roman" w:hAnsi="Times New Roman"/>
                <w:noProof/>
                <w:sz w:val="24"/>
              </w:rPr>
              <w:t>AMC2 par UAS.OPEN.020.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A1 apakškategorijā” 4. apakšpunkta b) daļu un UAS.OPEN.040.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A3 apakškategorijā” 3.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13</w:t>
            </w:r>
            <w:r w:rsidR="00A907C4" w:rsidRPr="00EF790B">
              <w:rPr>
                <w:rFonts w:ascii="Times New Roman" w:hAnsi="Times New Roman"/>
                <w:noProof/>
                <w:webHidden/>
                <w:sz w:val="24"/>
              </w:rPr>
              <w:fldChar w:fldCharType="end"/>
            </w:r>
          </w:hyperlink>
        </w:p>
        <w:p w14:paraId="4256FAF0" w14:textId="31269438" w:rsidR="00A907C4" w:rsidRPr="00EF790B" w:rsidRDefault="00FE25BC" w:rsidP="003B310D">
          <w:pPr>
            <w:pStyle w:val="TOC2"/>
            <w:tabs>
              <w:tab w:val="right" w:leader="dot" w:pos="9065"/>
            </w:tabs>
            <w:spacing w:before="0"/>
            <w:ind w:left="567"/>
            <w:jc w:val="both"/>
            <w:rPr>
              <w:rFonts w:ascii="Times New Roman" w:eastAsiaTheme="minorEastAsia" w:hAnsi="Times New Roman"/>
              <w:noProof/>
              <w:sz w:val="24"/>
              <w:lang w:eastAsia="lv-LV"/>
            </w:rPr>
          </w:pPr>
          <w:hyperlink w:anchor="_Toc70095216" w:history="1">
            <w:r w:rsidR="00A907C4" w:rsidRPr="00EF790B">
              <w:rPr>
                <w:rStyle w:val="Hyperlink"/>
                <w:rFonts w:ascii="Times New Roman" w:hAnsi="Times New Roman"/>
                <w:noProof/>
                <w:sz w:val="24"/>
              </w:rPr>
              <w:t>TIEŠSAISTES MĀCĪBU PABEIGŠANAS APLIECINĀJUMS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13</w:t>
            </w:r>
            <w:r w:rsidR="00A907C4" w:rsidRPr="00EF790B">
              <w:rPr>
                <w:rFonts w:ascii="Times New Roman" w:hAnsi="Times New Roman"/>
                <w:noProof/>
                <w:webHidden/>
                <w:sz w:val="24"/>
              </w:rPr>
              <w:fldChar w:fldCharType="end"/>
            </w:r>
          </w:hyperlink>
        </w:p>
        <w:p w14:paraId="1DE59312" w14:textId="12F5EBA5"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17" w:history="1">
            <w:r w:rsidR="00A907C4" w:rsidRPr="00EF790B">
              <w:rPr>
                <w:rStyle w:val="Hyperlink"/>
                <w:rFonts w:ascii="Times New Roman" w:hAnsi="Times New Roman"/>
                <w:noProof/>
                <w:sz w:val="24"/>
              </w:rPr>
              <w:t>AMC1 par UAS.OPEN.020.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A1 apakškategorijā” 5. apakšpunkta c) daļu un d) daļu,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3. apakšpunktu un UAS.OPEN.040.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A3 apakškategorijā” 4. punkta c), d) un e)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14</w:t>
            </w:r>
            <w:r w:rsidR="00A907C4" w:rsidRPr="00EF790B">
              <w:rPr>
                <w:rFonts w:ascii="Times New Roman" w:hAnsi="Times New Roman"/>
                <w:noProof/>
                <w:webHidden/>
                <w:sz w:val="24"/>
              </w:rPr>
              <w:fldChar w:fldCharType="end"/>
            </w:r>
          </w:hyperlink>
        </w:p>
        <w:p w14:paraId="0B47DC3B" w14:textId="4C07DB96" w:rsidR="00A907C4" w:rsidRPr="00EF790B" w:rsidRDefault="00FE25BC" w:rsidP="003B310D">
          <w:pPr>
            <w:pStyle w:val="TOC2"/>
            <w:tabs>
              <w:tab w:val="right" w:leader="dot" w:pos="9065"/>
            </w:tabs>
            <w:spacing w:before="0"/>
            <w:ind w:left="567"/>
            <w:jc w:val="both"/>
            <w:rPr>
              <w:rFonts w:ascii="Times New Roman" w:eastAsiaTheme="minorEastAsia" w:hAnsi="Times New Roman"/>
              <w:noProof/>
              <w:sz w:val="24"/>
              <w:lang w:eastAsia="lv-LV"/>
            </w:rPr>
          </w:pPr>
          <w:hyperlink w:anchor="_Toc70095218" w:history="1">
            <w:r w:rsidR="00A907C4" w:rsidRPr="00EF790B">
              <w:rPr>
                <w:rStyle w:val="Hyperlink"/>
                <w:rFonts w:ascii="Times New Roman" w:hAnsi="Times New Roman"/>
                <w:i/>
                <w:iCs/>
                <w:noProof/>
                <w:sz w:val="24"/>
              </w:rPr>
              <w:t>UAS</w:t>
            </w:r>
            <w:r w:rsidR="00A907C4" w:rsidRPr="00EF790B">
              <w:rPr>
                <w:rStyle w:val="Hyperlink"/>
                <w:rFonts w:ascii="Times New Roman" w:hAnsi="Times New Roman"/>
                <w:noProof/>
                <w:sz w:val="24"/>
              </w:rPr>
              <w:t xml:space="preserve"> AR CE KLASES MARĶĒJUMU PĀRVEIDOŠANA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14</w:t>
            </w:r>
            <w:r w:rsidR="00A907C4" w:rsidRPr="00EF790B">
              <w:rPr>
                <w:rFonts w:ascii="Times New Roman" w:hAnsi="Times New Roman"/>
                <w:noProof/>
                <w:webHidden/>
                <w:sz w:val="24"/>
              </w:rPr>
              <w:fldChar w:fldCharType="end"/>
            </w:r>
          </w:hyperlink>
        </w:p>
        <w:p w14:paraId="5ED869DF" w14:textId="1A4979A8"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19" w:history="1">
            <w:r w:rsidR="00A907C4" w:rsidRPr="00EF790B">
              <w:rPr>
                <w:rStyle w:val="Hyperlink"/>
                <w:rFonts w:ascii="Times New Roman" w:hAnsi="Times New Roman"/>
                <w:noProof/>
                <w:sz w:val="24"/>
              </w:rPr>
              <w:t>GM1 par UAS.OPEN.020.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A1 apakškategorijā” 5. apakšpunkta c) un d) daļu,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3. apakšpunktu un UAS.OPEN.040.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A3 apakškategorijā” 4. punkta c), d) un e)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14</w:t>
            </w:r>
            <w:r w:rsidR="00A907C4" w:rsidRPr="00EF790B">
              <w:rPr>
                <w:rFonts w:ascii="Times New Roman" w:hAnsi="Times New Roman"/>
                <w:noProof/>
                <w:webHidden/>
                <w:sz w:val="24"/>
              </w:rPr>
              <w:fldChar w:fldCharType="end"/>
            </w:r>
          </w:hyperlink>
        </w:p>
        <w:p w14:paraId="2F6270D2" w14:textId="40C2E6EA"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20" w:history="1">
            <w:r w:rsidR="00A907C4" w:rsidRPr="00EF790B">
              <w:rPr>
                <w:rStyle w:val="Hyperlink"/>
                <w:rFonts w:ascii="Times New Roman" w:hAnsi="Times New Roman"/>
                <w:i/>
                <w:iCs/>
                <w:noProof/>
                <w:sz w:val="24"/>
              </w:rPr>
              <w:t>UAS</w:t>
            </w:r>
            <w:r w:rsidR="00A907C4" w:rsidRPr="00EF790B">
              <w:rPr>
                <w:rStyle w:val="Hyperlink"/>
                <w:rFonts w:ascii="Times New Roman" w:hAnsi="Times New Roman"/>
                <w:noProof/>
                <w:sz w:val="24"/>
              </w:rPr>
              <w:t xml:space="preserve"> AR CE KLASES MARĶĒJUMU PĀRVEIDOŠANA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14</w:t>
            </w:r>
            <w:r w:rsidR="00A907C4" w:rsidRPr="00EF790B">
              <w:rPr>
                <w:rFonts w:ascii="Times New Roman" w:hAnsi="Times New Roman"/>
                <w:noProof/>
                <w:webHidden/>
                <w:sz w:val="24"/>
              </w:rPr>
              <w:fldChar w:fldCharType="end"/>
            </w:r>
          </w:hyperlink>
        </w:p>
        <w:p w14:paraId="6E8EF5D6" w14:textId="7039E216"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21" w:history="1">
            <w:r w:rsidR="00A907C4" w:rsidRPr="00EF790B">
              <w:rPr>
                <w:rStyle w:val="Hyperlink"/>
                <w:rFonts w:ascii="Times New Roman" w:hAnsi="Times New Roman"/>
                <w:noProof/>
                <w:sz w:val="24"/>
              </w:rPr>
              <w:t>AMC1 par UAS.OPEN.30.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14</w:t>
            </w:r>
            <w:r w:rsidR="00A907C4" w:rsidRPr="00EF790B">
              <w:rPr>
                <w:rFonts w:ascii="Times New Roman" w:hAnsi="Times New Roman"/>
                <w:noProof/>
                <w:webHidden/>
                <w:sz w:val="24"/>
              </w:rPr>
              <w:fldChar w:fldCharType="end"/>
            </w:r>
          </w:hyperlink>
        </w:p>
        <w:p w14:paraId="7D7A12DE" w14:textId="50B73361"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22" w:history="1">
            <w:r w:rsidR="00A907C4" w:rsidRPr="00EF790B">
              <w:rPr>
                <w:rStyle w:val="Hyperlink"/>
                <w:rFonts w:ascii="Times New Roman" w:hAnsi="Times New Roman"/>
                <w:noProof/>
                <w:sz w:val="24"/>
              </w:rPr>
              <w:t>DROŠS ATTĀLUMS NO NEIESAISTĪTĀM PERSONĀM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14</w:t>
            </w:r>
            <w:r w:rsidR="00A907C4" w:rsidRPr="00EF790B">
              <w:rPr>
                <w:rFonts w:ascii="Times New Roman" w:hAnsi="Times New Roman"/>
                <w:noProof/>
                <w:webHidden/>
                <w:sz w:val="24"/>
              </w:rPr>
              <w:fldChar w:fldCharType="end"/>
            </w:r>
          </w:hyperlink>
        </w:p>
        <w:p w14:paraId="4F32BFDD" w14:textId="323892AE"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23" w:history="1">
            <w:r w:rsidR="00A907C4" w:rsidRPr="00EF790B">
              <w:rPr>
                <w:rStyle w:val="Hyperlink"/>
                <w:rFonts w:ascii="Times New Roman" w:hAnsi="Times New Roman"/>
                <w:noProof/>
                <w:sz w:val="24"/>
              </w:rPr>
              <w:t>GM1 par UAS.OPEN.30.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15</w:t>
            </w:r>
            <w:r w:rsidR="00A907C4" w:rsidRPr="00EF790B">
              <w:rPr>
                <w:rFonts w:ascii="Times New Roman" w:hAnsi="Times New Roman"/>
                <w:noProof/>
                <w:webHidden/>
                <w:sz w:val="24"/>
              </w:rPr>
              <w:fldChar w:fldCharType="end"/>
            </w:r>
          </w:hyperlink>
        </w:p>
        <w:p w14:paraId="68F76CCE" w14:textId="5E480E65"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24" w:history="1">
            <w:r w:rsidR="00A907C4" w:rsidRPr="00EF790B">
              <w:rPr>
                <w:rStyle w:val="Hyperlink"/>
                <w:rFonts w:ascii="Times New Roman" w:hAnsi="Times New Roman"/>
                <w:noProof/>
                <w:sz w:val="24"/>
              </w:rPr>
              <w:t>DROŠS ATTĀLUMS NO NEIESAISTĪTĀM PERSONĀM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15</w:t>
            </w:r>
            <w:r w:rsidR="00A907C4" w:rsidRPr="00EF790B">
              <w:rPr>
                <w:rFonts w:ascii="Times New Roman" w:hAnsi="Times New Roman"/>
                <w:noProof/>
                <w:webHidden/>
                <w:sz w:val="24"/>
              </w:rPr>
              <w:fldChar w:fldCharType="end"/>
            </w:r>
          </w:hyperlink>
        </w:p>
        <w:p w14:paraId="77160DC6" w14:textId="4931DF55"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25" w:history="1">
            <w:r w:rsidR="00A907C4" w:rsidRPr="00EF790B">
              <w:rPr>
                <w:rStyle w:val="Hyperlink"/>
                <w:rFonts w:ascii="Times New Roman" w:hAnsi="Times New Roman"/>
                <w:noProof/>
                <w:sz w:val="24"/>
              </w:rPr>
              <w:t>AMC1 par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15</w:t>
            </w:r>
            <w:r w:rsidR="00A907C4" w:rsidRPr="00EF790B">
              <w:rPr>
                <w:rFonts w:ascii="Times New Roman" w:hAnsi="Times New Roman"/>
                <w:noProof/>
                <w:webHidden/>
                <w:sz w:val="24"/>
              </w:rPr>
              <w:fldChar w:fldCharType="end"/>
            </w:r>
          </w:hyperlink>
        </w:p>
        <w:p w14:paraId="241B5733" w14:textId="6C20E6E4"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26" w:history="1">
            <w:r w:rsidR="00A907C4" w:rsidRPr="00EF790B">
              <w:rPr>
                <w:rStyle w:val="Hyperlink"/>
                <w:rFonts w:ascii="Times New Roman" w:hAnsi="Times New Roman"/>
                <w:noProof/>
                <w:sz w:val="24"/>
              </w:rPr>
              <w:t>TĀLVADĪBAS PILOTA KVALIFIKĀCIJAS SERTIFIKĀTS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15</w:t>
            </w:r>
            <w:r w:rsidR="00A907C4" w:rsidRPr="00EF790B">
              <w:rPr>
                <w:rFonts w:ascii="Times New Roman" w:hAnsi="Times New Roman"/>
                <w:noProof/>
                <w:webHidden/>
                <w:sz w:val="24"/>
              </w:rPr>
              <w:fldChar w:fldCharType="end"/>
            </w:r>
          </w:hyperlink>
        </w:p>
        <w:p w14:paraId="47ECF327" w14:textId="42721978"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27" w:history="1">
            <w:r w:rsidR="00A907C4" w:rsidRPr="00EF790B">
              <w:rPr>
                <w:rStyle w:val="Hyperlink"/>
                <w:rFonts w:ascii="Times New Roman" w:hAnsi="Times New Roman"/>
                <w:noProof/>
                <w:sz w:val="24"/>
              </w:rPr>
              <w:t>AMC1 par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2.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16</w:t>
            </w:r>
            <w:r w:rsidR="00A907C4" w:rsidRPr="00EF790B">
              <w:rPr>
                <w:rFonts w:ascii="Times New Roman" w:hAnsi="Times New Roman"/>
                <w:noProof/>
                <w:webHidden/>
                <w:sz w:val="24"/>
              </w:rPr>
              <w:fldChar w:fldCharType="end"/>
            </w:r>
          </w:hyperlink>
        </w:p>
        <w:p w14:paraId="6838FEC6" w14:textId="15A670C5"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28" w:history="1">
            <w:r w:rsidR="00A907C4" w:rsidRPr="00EF790B">
              <w:rPr>
                <w:rStyle w:val="Hyperlink"/>
                <w:rFonts w:ascii="Times New Roman" w:hAnsi="Times New Roman"/>
                <w:noProof/>
                <w:sz w:val="24"/>
              </w:rPr>
              <w:t>PRAKTISKĀ PAŠMĀCĪBA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16</w:t>
            </w:r>
            <w:r w:rsidR="00A907C4" w:rsidRPr="00EF790B">
              <w:rPr>
                <w:rFonts w:ascii="Times New Roman" w:hAnsi="Times New Roman"/>
                <w:noProof/>
                <w:webHidden/>
                <w:sz w:val="24"/>
              </w:rPr>
              <w:fldChar w:fldCharType="end"/>
            </w:r>
          </w:hyperlink>
        </w:p>
        <w:p w14:paraId="6D92E970" w14:textId="2F83ADCC"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29" w:history="1">
            <w:r w:rsidR="00A907C4" w:rsidRPr="00EF790B">
              <w:rPr>
                <w:rStyle w:val="Hyperlink"/>
                <w:rFonts w:ascii="Times New Roman" w:hAnsi="Times New Roman"/>
                <w:noProof/>
                <w:sz w:val="24"/>
              </w:rPr>
              <w:t>AMC2 par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2.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17</w:t>
            </w:r>
            <w:r w:rsidR="00A907C4" w:rsidRPr="00EF790B">
              <w:rPr>
                <w:rFonts w:ascii="Times New Roman" w:hAnsi="Times New Roman"/>
                <w:noProof/>
                <w:webHidden/>
                <w:sz w:val="24"/>
              </w:rPr>
              <w:fldChar w:fldCharType="end"/>
            </w:r>
          </w:hyperlink>
        </w:p>
        <w:p w14:paraId="38126307" w14:textId="01DB6823"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30" w:history="1">
            <w:r w:rsidR="00A907C4" w:rsidRPr="00EF790B">
              <w:rPr>
                <w:rStyle w:val="Hyperlink"/>
                <w:rFonts w:ascii="Times New Roman" w:hAnsi="Times New Roman"/>
                <w:noProof/>
                <w:sz w:val="24"/>
              </w:rPr>
              <w:t>PRAKTISKAS IEMAŅAS PRAKTISKAJĀ PAŠMĀCĪBĀ</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17</w:t>
            </w:r>
            <w:r w:rsidR="00A907C4" w:rsidRPr="00EF790B">
              <w:rPr>
                <w:rFonts w:ascii="Times New Roman" w:hAnsi="Times New Roman"/>
                <w:noProof/>
                <w:webHidden/>
                <w:sz w:val="24"/>
              </w:rPr>
              <w:fldChar w:fldCharType="end"/>
            </w:r>
          </w:hyperlink>
        </w:p>
        <w:p w14:paraId="346DC867" w14:textId="2401D66F"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31" w:history="1">
            <w:r w:rsidR="00A907C4" w:rsidRPr="00EF790B">
              <w:rPr>
                <w:rStyle w:val="Hyperlink"/>
                <w:rFonts w:ascii="Times New Roman" w:hAnsi="Times New Roman"/>
                <w:noProof/>
                <w:sz w:val="24"/>
              </w:rPr>
              <w:t>AMC1 par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2.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19</w:t>
            </w:r>
            <w:r w:rsidR="00A907C4" w:rsidRPr="00EF790B">
              <w:rPr>
                <w:rFonts w:ascii="Times New Roman" w:hAnsi="Times New Roman"/>
                <w:noProof/>
                <w:webHidden/>
                <w:sz w:val="24"/>
              </w:rPr>
              <w:fldChar w:fldCharType="end"/>
            </w:r>
          </w:hyperlink>
        </w:p>
        <w:p w14:paraId="72ADEE7B" w14:textId="1C2AD6C4"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32" w:history="1">
            <w:r w:rsidR="00A907C4" w:rsidRPr="00EF790B">
              <w:rPr>
                <w:rStyle w:val="Hyperlink"/>
                <w:rFonts w:ascii="Times New Roman" w:hAnsi="Times New Roman"/>
                <w:noProof/>
                <w:sz w:val="24"/>
              </w:rPr>
              <w:t>PAPILDU TEORĒTISKĀS ZINĀŠANAS PAR A2 APAKŠKATEGORIJAS PĀRBAUDĪJUMA TEMATIEM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19</w:t>
            </w:r>
            <w:r w:rsidR="00A907C4" w:rsidRPr="00EF790B">
              <w:rPr>
                <w:rFonts w:ascii="Times New Roman" w:hAnsi="Times New Roman"/>
                <w:noProof/>
                <w:webHidden/>
                <w:sz w:val="24"/>
              </w:rPr>
              <w:fldChar w:fldCharType="end"/>
            </w:r>
          </w:hyperlink>
        </w:p>
        <w:p w14:paraId="15A2E770" w14:textId="202E6FB6"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33" w:history="1">
            <w:r w:rsidR="00A907C4" w:rsidRPr="00EF790B">
              <w:rPr>
                <w:rStyle w:val="Hyperlink"/>
                <w:rFonts w:ascii="Times New Roman" w:hAnsi="Times New Roman"/>
                <w:noProof/>
                <w:sz w:val="24"/>
              </w:rPr>
              <w:t>GM1 par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2.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20</w:t>
            </w:r>
            <w:r w:rsidR="00A907C4" w:rsidRPr="00EF790B">
              <w:rPr>
                <w:rFonts w:ascii="Times New Roman" w:hAnsi="Times New Roman"/>
                <w:noProof/>
                <w:webHidden/>
                <w:sz w:val="24"/>
              </w:rPr>
              <w:fldChar w:fldCharType="end"/>
            </w:r>
          </w:hyperlink>
        </w:p>
        <w:p w14:paraId="259565D1" w14:textId="4900C71C"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34" w:history="1">
            <w:r w:rsidR="00A907C4" w:rsidRPr="00EF790B">
              <w:rPr>
                <w:rStyle w:val="Hyperlink"/>
                <w:rFonts w:ascii="Times New Roman" w:hAnsi="Times New Roman"/>
                <w:noProof/>
                <w:sz w:val="24"/>
              </w:rPr>
              <w:t xml:space="preserve">TĀLVADĪBAS PILOTA ZINĀŠANAS, KAS NEPIECIEŠAMAS, LAI SAŅEMTU </w:t>
            </w:r>
            <w:r w:rsidR="00A907C4" w:rsidRPr="00EF790B">
              <w:rPr>
                <w:rStyle w:val="Hyperlink"/>
                <w:rFonts w:ascii="Times New Roman" w:hAnsi="Times New Roman"/>
                <w:noProof/>
                <w:sz w:val="24"/>
              </w:rPr>
              <w:lastRenderedPageBreak/>
              <w:t>TĀLVADĪBAS PILOTA KVALIFIKĀCIJAS SERTIFIKĀTU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20</w:t>
            </w:r>
            <w:r w:rsidR="00A907C4" w:rsidRPr="00EF790B">
              <w:rPr>
                <w:rFonts w:ascii="Times New Roman" w:hAnsi="Times New Roman"/>
                <w:noProof/>
                <w:webHidden/>
                <w:sz w:val="24"/>
              </w:rPr>
              <w:fldChar w:fldCharType="end"/>
            </w:r>
          </w:hyperlink>
        </w:p>
        <w:p w14:paraId="6F6FCA41" w14:textId="55546259"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35" w:history="1">
            <w:r w:rsidR="00A907C4" w:rsidRPr="00EF790B">
              <w:rPr>
                <w:rStyle w:val="Hyperlink"/>
                <w:rFonts w:ascii="Times New Roman" w:hAnsi="Times New Roman"/>
                <w:noProof/>
                <w:sz w:val="24"/>
              </w:rPr>
              <w:t>AMC1 par UAS.OPEN.040.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A3 apakškategorijā”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20</w:t>
            </w:r>
            <w:r w:rsidR="00A907C4" w:rsidRPr="00EF790B">
              <w:rPr>
                <w:rFonts w:ascii="Times New Roman" w:hAnsi="Times New Roman"/>
                <w:noProof/>
                <w:webHidden/>
                <w:sz w:val="24"/>
              </w:rPr>
              <w:fldChar w:fldCharType="end"/>
            </w:r>
          </w:hyperlink>
        </w:p>
        <w:p w14:paraId="2EAF1CD2" w14:textId="411B029B"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36" w:history="1">
            <w:r w:rsidR="00A907C4" w:rsidRPr="00EF790B">
              <w:rPr>
                <w:rStyle w:val="Hyperlink"/>
                <w:rFonts w:ascii="Times New Roman" w:hAnsi="Times New Roman"/>
                <w:noProof/>
                <w:sz w:val="24"/>
              </w:rPr>
              <w:t xml:space="preserve">VIETAS, KURĀS VAR VEIKT A3 APAKŠKATEGORIJAS </w:t>
            </w:r>
            <w:r w:rsidR="00A907C4" w:rsidRPr="00EF790B">
              <w:rPr>
                <w:rStyle w:val="Hyperlink"/>
                <w:rFonts w:ascii="Times New Roman" w:hAnsi="Times New Roman"/>
                <w:i/>
                <w:iCs/>
                <w:noProof/>
                <w:sz w:val="24"/>
              </w:rPr>
              <w:t>UAS</w:t>
            </w:r>
            <w:r w:rsidR="00A907C4" w:rsidRPr="00EF790B">
              <w:rPr>
                <w:rStyle w:val="Hyperlink"/>
                <w:rFonts w:ascii="Times New Roman" w:hAnsi="Times New Roman"/>
                <w:noProof/>
                <w:sz w:val="24"/>
              </w:rPr>
              <w:t xml:space="preserve"> LIDOJUMUS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20</w:t>
            </w:r>
            <w:r w:rsidR="00A907C4" w:rsidRPr="00EF790B">
              <w:rPr>
                <w:rFonts w:ascii="Times New Roman" w:hAnsi="Times New Roman"/>
                <w:noProof/>
                <w:webHidden/>
                <w:sz w:val="24"/>
              </w:rPr>
              <w:fldChar w:fldCharType="end"/>
            </w:r>
          </w:hyperlink>
        </w:p>
        <w:p w14:paraId="0EF16BD9" w14:textId="5BC67CA7"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37" w:history="1">
            <w:r w:rsidR="00A907C4" w:rsidRPr="00EF790B">
              <w:rPr>
                <w:rStyle w:val="Hyperlink"/>
                <w:rFonts w:ascii="Times New Roman" w:hAnsi="Times New Roman"/>
                <w:noProof/>
                <w:sz w:val="24"/>
              </w:rPr>
              <w:t>GM1 par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A1 apakškategorijā” 1. apakšpunktu un UAS.OPEN.040.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A3 apakškategorijā”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5EC32937" w14:textId="34B6BB31"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38" w:history="1">
            <w:r w:rsidR="00A907C4" w:rsidRPr="00EF790B">
              <w:rPr>
                <w:rStyle w:val="Hyperlink"/>
                <w:rFonts w:ascii="Times New Roman" w:hAnsi="Times New Roman"/>
                <w:noProof/>
                <w:sz w:val="24"/>
              </w:rPr>
              <w:t>ATŠĶIRĪBA STARP A2 UN A3 APAKŠKATEGORIJU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00110477" w14:textId="3EFE9FA2"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39" w:history="1">
            <w:r w:rsidR="00A907C4" w:rsidRPr="00EF790B">
              <w:rPr>
                <w:rStyle w:val="Hyperlink"/>
                <w:rFonts w:ascii="Times New Roman" w:hAnsi="Times New Roman"/>
                <w:noProof/>
                <w:sz w:val="24"/>
              </w:rPr>
              <w:t>AMC1 par UAS.OPEN.050.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27E508C5" w14:textId="0C221571"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40" w:history="1">
            <w:r w:rsidR="00A907C4" w:rsidRPr="00EF790B">
              <w:rPr>
                <w:rStyle w:val="Hyperlink"/>
                <w:rFonts w:ascii="Times New Roman" w:hAnsi="Times New Roman"/>
                <w:noProof/>
                <w:sz w:val="24"/>
              </w:rPr>
              <w:t>EKSPLUATĀCIJAS PROCEDŪRAS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188E489C" w14:textId="38454BEB"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41" w:history="1">
            <w:r w:rsidR="00A907C4" w:rsidRPr="00EF790B">
              <w:rPr>
                <w:rStyle w:val="Hyperlink"/>
                <w:rFonts w:ascii="Times New Roman" w:hAnsi="Times New Roman"/>
                <w:noProof/>
                <w:sz w:val="24"/>
              </w:rPr>
              <w:t>AMC1 par UAS.OPEN.050.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4.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25843E06" w14:textId="6B1FAA8B"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42" w:history="1">
            <w:r w:rsidR="00A907C4" w:rsidRPr="00EF790B">
              <w:rPr>
                <w:rStyle w:val="Hyperlink"/>
                <w:rFonts w:ascii="Times New Roman" w:hAnsi="Times New Roman"/>
                <w:noProof/>
                <w:sz w:val="24"/>
              </w:rPr>
              <w:t>IEGŪT ATJAUNINĀTU INFORMĀCIJU PAR ĢEOGRĀFISKO ZONU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5D4C2C3E" w14:textId="4CCCB3D8"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43" w:history="1">
            <w:r w:rsidR="00A907C4" w:rsidRPr="00EF790B">
              <w:rPr>
                <w:rStyle w:val="Hyperlink"/>
                <w:rFonts w:ascii="Times New Roman" w:hAnsi="Times New Roman"/>
                <w:noProof/>
                <w:sz w:val="24"/>
              </w:rPr>
              <w:t>GM1 par UAS.OPEN.060. punkta “Tālvadības pilota pienākumi” 1.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4E4A2BFA" w14:textId="2CB81439"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44" w:history="1">
            <w:r w:rsidR="00A907C4" w:rsidRPr="00EF790B">
              <w:rPr>
                <w:rStyle w:val="Hyperlink"/>
                <w:rFonts w:ascii="Times New Roman" w:hAnsi="Times New Roman"/>
                <w:noProof/>
                <w:sz w:val="24"/>
              </w:rPr>
              <w:t>ATJAUNINĀTAS INFORMĀCIJAS IEGŪŠANA PAR DALĪBVALSTS PUBLICĒTAJIEM LIDOJUMU IEROBEŽOJUMIEM VAI NOSACĪJUMIEM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0E85ED6A" w14:textId="0CA94471"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45" w:history="1">
            <w:r w:rsidR="00A907C4" w:rsidRPr="00EF790B">
              <w:rPr>
                <w:rStyle w:val="Hyperlink"/>
                <w:rFonts w:ascii="Times New Roman" w:hAnsi="Times New Roman"/>
                <w:noProof/>
                <w:sz w:val="24"/>
              </w:rPr>
              <w:t>AMC1 par UAS.OPEN.060. punkta “Tālvadības pilota pienākumi” 1.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22</w:t>
            </w:r>
            <w:r w:rsidR="00A907C4" w:rsidRPr="00EF790B">
              <w:rPr>
                <w:rFonts w:ascii="Times New Roman" w:hAnsi="Times New Roman"/>
                <w:noProof/>
                <w:webHidden/>
                <w:sz w:val="24"/>
              </w:rPr>
              <w:fldChar w:fldCharType="end"/>
            </w:r>
          </w:hyperlink>
        </w:p>
        <w:p w14:paraId="42F1BBF2" w14:textId="00335D66"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46" w:history="1">
            <w:r w:rsidR="00A907C4" w:rsidRPr="00EF790B">
              <w:rPr>
                <w:rStyle w:val="Hyperlink"/>
                <w:rFonts w:ascii="Times New Roman" w:hAnsi="Times New Roman"/>
                <w:noProof/>
                <w:sz w:val="24"/>
              </w:rPr>
              <w:t>EKSPLUATĀCIJAS VIDE</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22</w:t>
            </w:r>
            <w:r w:rsidR="00A907C4" w:rsidRPr="00EF790B">
              <w:rPr>
                <w:rFonts w:ascii="Times New Roman" w:hAnsi="Times New Roman"/>
                <w:noProof/>
                <w:webHidden/>
                <w:sz w:val="24"/>
              </w:rPr>
              <w:fldChar w:fldCharType="end"/>
            </w:r>
          </w:hyperlink>
        </w:p>
        <w:p w14:paraId="4EC414D8" w14:textId="1240A920"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47" w:history="1">
            <w:r w:rsidR="00A907C4" w:rsidRPr="00EF790B">
              <w:rPr>
                <w:rStyle w:val="Hyperlink"/>
                <w:rFonts w:ascii="Times New Roman" w:hAnsi="Times New Roman"/>
                <w:noProof/>
                <w:sz w:val="24"/>
              </w:rPr>
              <w:t>AMC1 par UAS.OPEN.060. punkta “Tālvadības pilota pienākumi” 1.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22</w:t>
            </w:r>
            <w:r w:rsidR="00A907C4" w:rsidRPr="00EF790B">
              <w:rPr>
                <w:rFonts w:ascii="Times New Roman" w:hAnsi="Times New Roman"/>
                <w:noProof/>
                <w:webHidden/>
                <w:sz w:val="24"/>
              </w:rPr>
              <w:fldChar w:fldCharType="end"/>
            </w:r>
          </w:hyperlink>
        </w:p>
        <w:p w14:paraId="53608BD1" w14:textId="34FD0685"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48" w:history="1">
            <w:r w:rsidR="00A907C4" w:rsidRPr="00EF790B">
              <w:rPr>
                <w:rStyle w:val="Hyperlink"/>
                <w:rFonts w:ascii="Times New Roman" w:hAnsi="Times New Roman"/>
                <w:i/>
                <w:iCs/>
                <w:noProof/>
                <w:sz w:val="24"/>
              </w:rPr>
              <w:t>UAS</w:t>
            </w:r>
            <w:r w:rsidR="00A907C4" w:rsidRPr="00EF790B">
              <w:rPr>
                <w:rStyle w:val="Hyperlink"/>
                <w:rFonts w:ascii="Times New Roman" w:hAnsi="Times New Roman"/>
                <w:noProof/>
                <w:sz w:val="24"/>
              </w:rPr>
              <w:t xml:space="preserve"> STĀVOKLIS, KAS ĻAUJ DROŠI VEIKT PAREDZĒTO LIDOJUMU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22</w:t>
            </w:r>
            <w:r w:rsidR="00A907C4" w:rsidRPr="00EF790B">
              <w:rPr>
                <w:rFonts w:ascii="Times New Roman" w:hAnsi="Times New Roman"/>
                <w:noProof/>
                <w:webHidden/>
                <w:sz w:val="24"/>
              </w:rPr>
              <w:fldChar w:fldCharType="end"/>
            </w:r>
          </w:hyperlink>
        </w:p>
        <w:p w14:paraId="39E0B99A" w14:textId="3364A97E"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49" w:history="1">
            <w:r w:rsidR="00A907C4" w:rsidRPr="00EF790B">
              <w:rPr>
                <w:rStyle w:val="Hyperlink"/>
                <w:rFonts w:ascii="Times New Roman" w:hAnsi="Times New Roman"/>
                <w:noProof/>
                <w:sz w:val="24"/>
              </w:rPr>
              <w:t>GM par UAS.OPEN.060. punkta “Tālvadības pilota pienākumi” 2. apakšpunkta a) daļu un par UAS.SPEC.060. punkta “Tālvadības pilota pienākumi” 1. apakšpunkta a)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22</w:t>
            </w:r>
            <w:r w:rsidR="00A907C4" w:rsidRPr="00EF790B">
              <w:rPr>
                <w:rFonts w:ascii="Times New Roman" w:hAnsi="Times New Roman"/>
                <w:noProof/>
                <w:webHidden/>
                <w:sz w:val="24"/>
              </w:rPr>
              <w:fldChar w:fldCharType="end"/>
            </w:r>
          </w:hyperlink>
        </w:p>
        <w:p w14:paraId="7D3D1944" w14:textId="6B3E2F98"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50" w:history="1">
            <w:r w:rsidR="00A907C4" w:rsidRPr="00EF790B">
              <w:rPr>
                <w:rStyle w:val="Hyperlink"/>
                <w:rFonts w:ascii="Times New Roman" w:hAnsi="Times New Roman"/>
                <w:noProof/>
                <w:sz w:val="24"/>
              </w:rPr>
              <w:t>CITI IEMESLI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22</w:t>
            </w:r>
            <w:r w:rsidR="00A907C4" w:rsidRPr="00EF790B">
              <w:rPr>
                <w:rFonts w:ascii="Times New Roman" w:hAnsi="Times New Roman"/>
                <w:noProof/>
                <w:webHidden/>
                <w:sz w:val="24"/>
              </w:rPr>
              <w:fldChar w:fldCharType="end"/>
            </w:r>
          </w:hyperlink>
        </w:p>
        <w:p w14:paraId="2BFF3B1E" w14:textId="742F12C6"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51" w:history="1">
            <w:r w:rsidR="00A907C4" w:rsidRPr="00EF790B">
              <w:rPr>
                <w:rStyle w:val="Hyperlink"/>
                <w:rFonts w:ascii="Times New Roman" w:hAnsi="Times New Roman"/>
                <w:noProof/>
                <w:sz w:val="24"/>
              </w:rPr>
              <w:t>AMC1 par UAS.OPEN.060. punkta “Tālvadības pilota pienākumi” 2.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23</w:t>
            </w:r>
            <w:r w:rsidR="00A907C4" w:rsidRPr="00EF790B">
              <w:rPr>
                <w:rFonts w:ascii="Times New Roman" w:hAnsi="Times New Roman"/>
                <w:noProof/>
                <w:webHidden/>
                <w:sz w:val="24"/>
              </w:rPr>
              <w:fldChar w:fldCharType="end"/>
            </w:r>
          </w:hyperlink>
        </w:p>
        <w:p w14:paraId="798BB9A6" w14:textId="35AA3010"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52" w:history="1">
            <w:r w:rsidR="00A907C4" w:rsidRPr="00EF790B">
              <w:rPr>
                <w:rStyle w:val="Hyperlink"/>
                <w:rFonts w:ascii="Times New Roman" w:hAnsi="Times New Roman"/>
                <w:i/>
                <w:iCs/>
                <w:noProof/>
                <w:sz w:val="24"/>
              </w:rPr>
              <w:t>VLOS</w:t>
            </w:r>
            <w:r w:rsidR="00A907C4" w:rsidRPr="00EF790B">
              <w:rPr>
                <w:rStyle w:val="Hyperlink"/>
                <w:rFonts w:ascii="Times New Roman" w:hAnsi="Times New Roman"/>
                <w:noProof/>
                <w:sz w:val="24"/>
              </w:rPr>
              <w:t xml:space="preserve"> DIAPAZONS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23</w:t>
            </w:r>
            <w:r w:rsidR="00A907C4" w:rsidRPr="00EF790B">
              <w:rPr>
                <w:rFonts w:ascii="Times New Roman" w:hAnsi="Times New Roman"/>
                <w:noProof/>
                <w:webHidden/>
                <w:sz w:val="24"/>
              </w:rPr>
              <w:fldChar w:fldCharType="end"/>
            </w:r>
          </w:hyperlink>
        </w:p>
        <w:p w14:paraId="005E07A6" w14:textId="4A8C91AD"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53" w:history="1">
            <w:r w:rsidR="00A907C4" w:rsidRPr="00EF790B">
              <w:rPr>
                <w:rStyle w:val="Hyperlink"/>
                <w:rFonts w:ascii="Times New Roman" w:hAnsi="Times New Roman"/>
                <w:noProof/>
                <w:sz w:val="24"/>
              </w:rPr>
              <w:t>GM1 par UAS.OPEN.060. punkta “Tālvadības pilota pienākumi” 2.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23</w:t>
            </w:r>
            <w:r w:rsidR="00A907C4" w:rsidRPr="00EF790B">
              <w:rPr>
                <w:rFonts w:ascii="Times New Roman" w:hAnsi="Times New Roman"/>
                <w:noProof/>
                <w:webHidden/>
                <w:sz w:val="24"/>
              </w:rPr>
              <w:fldChar w:fldCharType="end"/>
            </w:r>
          </w:hyperlink>
        </w:p>
        <w:p w14:paraId="325825FA" w14:textId="397EC7ED"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54" w:history="1">
            <w:r w:rsidR="00A907C4" w:rsidRPr="00EF790B">
              <w:rPr>
                <w:rStyle w:val="Hyperlink"/>
                <w:rFonts w:ascii="Times New Roman" w:hAnsi="Times New Roman"/>
                <w:noProof/>
                <w:sz w:val="24"/>
              </w:rPr>
              <w:t>LIDOJUMA PĀRTRAUKŠANA, JA LIDOJUMS APDRAUD CITU GAISA KUĢI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23</w:t>
            </w:r>
            <w:r w:rsidR="00A907C4" w:rsidRPr="00EF790B">
              <w:rPr>
                <w:rFonts w:ascii="Times New Roman" w:hAnsi="Times New Roman"/>
                <w:noProof/>
                <w:webHidden/>
                <w:sz w:val="24"/>
              </w:rPr>
              <w:fldChar w:fldCharType="end"/>
            </w:r>
          </w:hyperlink>
        </w:p>
        <w:p w14:paraId="7AB5A3E9" w14:textId="60C66831"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55" w:history="1">
            <w:r w:rsidR="00A907C4" w:rsidRPr="00EF790B">
              <w:rPr>
                <w:rStyle w:val="Hyperlink"/>
                <w:rFonts w:ascii="Times New Roman" w:hAnsi="Times New Roman"/>
                <w:noProof/>
                <w:sz w:val="24"/>
              </w:rPr>
              <w:t>AMC1 par UAS.OPEN.060. punkta “Tālvadības pilota pienākumi” 2.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23</w:t>
            </w:r>
            <w:r w:rsidR="00A907C4" w:rsidRPr="00EF790B">
              <w:rPr>
                <w:rFonts w:ascii="Times New Roman" w:hAnsi="Times New Roman"/>
                <w:noProof/>
                <w:webHidden/>
                <w:sz w:val="24"/>
              </w:rPr>
              <w:fldChar w:fldCharType="end"/>
            </w:r>
          </w:hyperlink>
        </w:p>
        <w:p w14:paraId="255E23CC" w14:textId="03DD05E1"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56" w:history="1">
            <w:r w:rsidR="00A907C4" w:rsidRPr="00EF790B">
              <w:rPr>
                <w:rStyle w:val="Hyperlink"/>
                <w:rFonts w:ascii="Times New Roman" w:hAnsi="Times New Roman"/>
                <w:noProof/>
                <w:sz w:val="24"/>
              </w:rPr>
              <w:t xml:space="preserve">SPĒJA NODROŠINĀT </w:t>
            </w:r>
            <w:r w:rsidR="00A907C4" w:rsidRPr="00EF790B">
              <w:rPr>
                <w:rStyle w:val="Hyperlink"/>
                <w:rFonts w:ascii="Times New Roman" w:hAnsi="Times New Roman"/>
                <w:i/>
                <w:iCs/>
                <w:noProof/>
                <w:sz w:val="24"/>
              </w:rPr>
              <w:t>UA</w:t>
            </w:r>
            <w:r w:rsidR="00A907C4" w:rsidRPr="00EF790B">
              <w:rPr>
                <w:rStyle w:val="Hyperlink"/>
                <w:rFonts w:ascii="Times New Roman" w:hAnsi="Times New Roman"/>
                <w:noProof/>
                <w:sz w:val="24"/>
              </w:rPr>
              <w:t xml:space="preserve"> VADĀMĪBU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23</w:t>
            </w:r>
            <w:r w:rsidR="00A907C4" w:rsidRPr="00EF790B">
              <w:rPr>
                <w:rFonts w:ascii="Times New Roman" w:hAnsi="Times New Roman"/>
                <w:noProof/>
                <w:webHidden/>
                <w:sz w:val="24"/>
              </w:rPr>
              <w:fldChar w:fldCharType="end"/>
            </w:r>
          </w:hyperlink>
        </w:p>
        <w:p w14:paraId="27901038" w14:textId="4C141DEC"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57" w:history="1">
            <w:r w:rsidR="00A907C4" w:rsidRPr="00EF790B">
              <w:rPr>
                <w:rStyle w:val="Hyperlink"/>
                <w:rFonts w:ascii="Times New Roman" w:hAnsi="Times New Roman"/>
                <w:noProof/>
                <w:sz w:val="24"/>
              </w:rPr>
              <w:t>GM1 par UAS.OPEN.060. punkta “Tālvadības pilota pienākumi” 2.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5CCAF647" w14:textId="5EA25AF1"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58" w:history="1">
            <w:r w:rsidR="00A907C4" w:rsidRPr="00EF790B">
              <w:rPr>
                <w:rStyle w:val="Hyperlink"/>
                <w:rFonts w:ascii="Times New Roman" w:hAnsi="Times New Roman"/>
                <w:noProof/>
                <w:sz w:val="24"/>
              </w:rPr>
              <w:t xml:space="preserve">SPĒJA NODROŠINĀT </w:t>
            </w:r>
            <w:r w:rsidR="00A907C4" w:rsidRPr="00EF790B">
              <w:rPr>
                <w:rStyle w:val="Hyperlink"/>
                <w:rFonts w:ascii="Times New Roman" w:hAnsi="Times New Roman"/>
                <w:i/>
                <w:iCs/>
                <w:noProof/>
                <w:sz w:val="24"/>
              </w:rPr>
              <w:t>UA</w:t>
            </w:r>
            <w:r w:rsidR="00A907C4" w:rsidRPr="00EF790B">
              <w:rPr>
                <w:rStyle w:val="Hyperlink"/>
                <w:rFonts w:ascii="Times New Roman" w:hAnsi="Times New Roman"/>
                <w:noProof/>
                <w:sz w:val="24"/>
              </w:rPr>
              <w:t xml:space="preserve"> VADĀMĪBU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7156FC00" w14:textId="103DD5B8"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59" w:history="1">
            <w:r w:rsidR="00A907C4" w:rsidRPr="00EF790B">
              <w:rPr>
                <w:rStyle w:val="Hyperlink"/>
                <w:rFonts w:ascii="Times New Roman" w:hAnsi="Times New Roman"/>
                <w:noProof/>
                <w:sz w:val="24"/>
              </w:rPr>
              <w:t>GM2 par UAS.OPEN.060. punkta “Tālvadības pilota pienākumi” 2.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310E6FA8" w14:textId="4653164C"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60" w:history="1">
            <w:r w:rsidR="00A907C4" w:rsidRPr="00EF790B">
              <w:rPr>
                <w:rStyle w:val="Hyperlink"/>
                <w:rFonts w:ascii="Times New Roman" w:hAnsi="Times New Roman"/>
                <w:noProof/>
                <w:sz w:val="24"/>
              </w:rPr>
              <w:t xml:space="preserve">BRĪVA LIDOJUMA </w:t>
            </w:r>
            <w:r w:rsidR="00A907C4" w:rsidRPr="00EF790B">
              <w:rPr>
                <w:rStyle w:val="Hyperlink"/>
                <w:rFonts w:ascii="Times New Roman" w:hAnsi="Times New Roman"/>
                <w:i/>
                <w:iCs/>
                <w:noProof/>
                <w:sz w:val="24"/>
              </w:rPr>
              <w:t>UA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11DE49FD" w14:textId="01EDB98D"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61" w:history="1">
            <w:r w:rsidR="00A907C4" w:rsidRPr="00EF790B">
              <w:rPr>
                <w:rStyle w:val="Hyperlink"/>
                <w:rFonts w:ascii="Times New Roman" w:hAnsi="Times New Roman"/>
                <w:noProof/>
                <w:sz w:val="24"/>
              </w:rPr>
              <w:t>GM2 par UAS.OPEN.060. punkta “Tālvadības pilota pienākumi” 3. apakšpunktu un UAS.SPEC.060. punkta “Tālvadības pilota pienākumi” 3.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17C92D1A" w14:textId="09109F1A"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62" w:history="1">
            <w:r w:rsidR="00A907C4" w:rsidRPr="00EF790B">
              <w:rPr>
                <w:rStyle w:val="Hyperlink"/>
                <w:rFonts w:ascii="Times New Roman" w:hAnsi="Times New Roman"/>
                <w:noProof/>
                <w:sz w:val="24"/>
              </w:rPr>
              <w:t>ĀRKĀRTAS REAĢĒŠANAS DEFINĪCIJA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1BD40F25" w14:textId="69F26D05"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63" w:history="1">
            <w:r w:rsidR="00A907C4" w:rsidRPr="00EF790B">
              <w:rPr>
                <w:rStyle w:val="Hyperlink"/>
                <w:rFonts w:ascii="Times New Roman" w:hAnsi="Times New Roman"/>
                <w:noProof/>
                <w:sz w:val="24"/>
              </w:rPr>
              <w:t>GM1 par UAS.OPEN.060. punkta “Tālvadības pilota pienākumi” 3. apakšpunktu un UAS.SPEC.060. punkta “Tālvadības pilota pienākumi” 3. apakšpunkta e)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3155C9F8" w14:textId="7158004B"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64" w:history="1">
            <w:r w:rsidR="00A907C4" w:rsidRPr="00EF790B">
              <w:rPr>
                <w:rStyle w:val="Hyperlink"/>
                <w:rFonts w:ascii="Times New Roman" w:hAnsi="Times New Roman"/>
                <w:noProof/>
                <w:sz w:val="24"/>
              </w:rPr>
              <w:t>ĀRKĀRTAS REAĢĒŠANAS DARBI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43320C88" w14:textId="021AD637" w:rsidR="00A907C4" w:rsidRPr="00EF790B" w:rsidRDefault="00FE25BC"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65" w:history="1">
            <w:r w:rsidR="00A907C4" w:rsidRPr="00EF790B">
              <w:rPr>
                <w:rStyle w:val="Hyperlink"/>
                <w:rFonts w:ascii="Times New Roman" w:hAnsi="Times New Roman"/>
                <w:noProof/>
                <w:sz w:val="24"/>
              </w:rPr>
              <w:t>GM1 par UAS.OPEN.060. punkta “Tālvadības pilota pienākumi” 4.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72178449" w14:textId="2EBB0B3D" w:rsidR="00A907C4" w:rsidRPr="00EF790B" w:rsidRDefault="00FE25BC"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66" w:history="1">
            <w:r w:rsidR="00A907C4" w:rsidRPr="00EF790B">
              <w:rPr>
                <w:rStyle w:val="Hyperlink"/>
                <w:rFonts w:ascii="Times New Roman" w:hAnsi="Times New Roman"/>
                <w:i/>
                <w:iCs/>
                <w:noProof/>
                <w:sz w:val="24"/>
              </w:rPr>
              <w:t>UA</w:t>
            </w:r>
            <w:r w:rsidR="00A907C4" w:rsidRPr="00EF790B">
              <w:rPr>
                <w:rStyle w:val="Hyperlink"/>
                <w:rFonts w:ascii="Times New Roman" w:hAnsi="Times New Roman"/>
                <w:noProof/>
                <w:sz w:val="24"/>
              </w:rPr>
              <w:t xml:space="preserve"> NOVĒROTĀJA FUNKCIJA UN PIRMĀS PERSONAS SKATPUNKTS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0B3ADE48" w14:textId="32963C3A" w:rsidR="00A907C4" w:rsidRPr="00E45EB3" w:rsidRDefault="00FE25BC" w:rsidP="004B00A0">
          <w:pPr>
            <w:pStyle w:val="TOC1"/>
            <w:tabs>
              <w:tab w:val="right" w:leader="dot" w:pos="9065"/>
            </w:tabs>
            <w:spacing w:before="0"/>
            <w:jc w:val="both"/>
            <w:rPr>
              <w:rFonts w:ascii="Times New Roman" w:eastAsiaTheme="minorEastAsia" w:hAnsi="Times New Roman"/>
              <w:noProof/>
              <w:sz w:val="24"/>
              <w:lang w:eastAsia="lv-LV"/>
            </w:rPr>
          </w:pPr>
          <w:hyperlink w:anchor="_Toc70095267" w:history="1">
            <w:r w:rsidR="00A907C4" w:rsidRPr="00E45EB3">
              <w:rPr>
                <w:rStyle w:val="Hyperlink"/>
                <w:rFonts w:ascii="Times New Roman" w:hAnsi="Times New Roman"/>
                <w:noProof/>
                <w:sz w:val="24"/>
              </w:rPr>
              <w:t>B DAĻA. “Specifiskā” kategorija</w:t>
            </w:r>
            <w:r w:rsidR="00A907C4" w:rsidRPr="00E45EB3">
              <w:rPr>
                <w:rFonts w:ascii="Times New Roman" w:hAnsi="Times New Roman"/>
                <w:noProof/>
                <w:webHidden/>
                <w:sz w:val="24"/>
              </w:rPr>
              <w:tab/>
            </w:r>
            <w:r w:rsidR="00A907C4" w:rsidRPr="00E45EB3">
              <w:rPr>
                <w:rFonts w:ascii="Times New Roman" w:hAnsi="Times New Roman"/>
                <w:noProof/>
                <w:webHidden/>
                <w:sz w:val="24"/>
              </w:rPr>
              <w:fldChar w:fldCharType="begin"/>
            </w:r>
            <w:r w:rsidR="00A907C4" w:rsidRPr="00E45EB3">
              <w:rPr>
                <w:rFonts w:ascii="Times New Roman" w:hAnsi="Times New Roman"/>
                <w:noProof/>
                <w:webHidden/>
                <w:sz w:val="24"/>
              </w:rPr>
              <w:instrText xml:space="preserve"> PAGEREF _Toc70095267 \h </w:instrText>
            </w:r>
            <w:r w:rsidR="00A907C4" w:rsidRPr="00E45EB3">
              <w:rPr>
                <w:rFonts w:ascii="Times New Roman" w:hAnsi="Times New Roman"/>
                <w:noProof/>
                <w:webHidden/>
                <w:sz w:val="24"/>
              </w:rPr>
            </w:r>
            <w:r w:rsidR="00A907C4" w:rsidRPr="00E45EB3">
              <w:rPr>
                <w:rFonts w:ascii="Times New Roman" w:hAnsi="Times New Roman"/>
                <w:noProof/>
                <w:webHidden/>
                <w:sz w:val="24"/>
              </w:rPr>
              <w:fldChar w:fldCharType="separate"/>
            </w:r>
            <w:r w:rsidR="009D4592">
              <w:rPr>
                <w:rFonts w:ascii="Times New Roman" w:hAnsi="Times New Roman"/>
                <w:noProof/>
                <w:webHidden/>
                <w:sz w:val="24"/>
              </w:rPr>
              <w:t>26</w:t>
            </w:r>
            <w:r w:rsidR="00A907C4" w:rsidRPr="00E45EB3">
              <w:rPr>
                <w:rFonts w:ascii="Times New Roman" w:hAnsi="Times New Roman"/>
                <w:noProof/>
                <w:webHidden/>
                <w:sz w:val="24"/>
              </w:rPr>
              <w:fldChar w:fldCharType="end"/>
            </w:r>
          </w:hyperlink>
        </w:p>
        <w:p w14:paraId="6C6E2A13" w14:textId="06986A2C"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68" w:history="1">
            <w:r w:rsidR="00A907C4" w:rsidRPr="00EF790B">
              <w:rPr>
                <w:rStyle w:val="Hyperlink"/>
                <w:rFonts w:ascii="Times New Roman" w:hAnsi="Times New Roman"/>
                <w:noProof/>
                <w:sz w:val="24"/>
              </w:rPr>
              <w:t>AMC1 par UAS.SPEC.030. punkta “Pieteikšanās ekspluatācijas atļaujas saņemšanai”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26</w:t>
            </w:r>
            <w:r w:rsidR="00A907C4" w:rsidRPr="00EF790B">
              <w:rPr>
                <w:rFonts w:ascii="Times New Roman" w:hAnsi="Times New Roman"/>
                <w:noProof/>
                <w:webHidden/>
                <w:sz w:val="24"/>
              </w:rPr>
              <w:fldChar w:fldCharType="end"/>
            </w:r>
          </w:hyperlink>
        </w:p>
        <w:p w14:paraId="59510466" w14:textId="16A90B21" w:rsidR="00A907C4" w:rsidRPr="00EF790B" w:rsidRDefault="00FE25BC" w:rsidP="00154CEF">
          <w:pPr>
            <w:pStyle w:val="TOC2"/>
            <w:tabs>
              <w:tab w:val="right" w:leader="dot" w:pos="9065"/>
            </w:tabs>
            <w:spacing w:before="0"/>
            <w:ind w:left="567"/>
            <w:jc w:val="both"/>
            <w:rPr>
              <w:rFonts w:ascii="Times New Roman" w:eastAsiaTheme="minorEastAsia" w:hAnsi="Times New Roman"/>
              <w:noProof/>
              <w:sz w:val="24"/>
              <w:lang w:eastAsia="lv-LV"/>
            </w:rPr>
          </w:pPr>
          <w:hyperlink w:anchor="_Toc70095269" w:history="1">
            <w:r w:rsidR="00A907C4" w:rsidRPr="00EF790B">
              <w:rPr>
                <w:rStyle w:val="Hyperlink"/>
                <w:rFonts w:ascii="Times New Roman" w:hAnsi="Times New Roman"/>
                <w:noProof/>
                <w:sz w:val="24"/>
              </w:rPr>
              <w:t>PIETEIKUMA VEIDLAPA EKSPLUATĀCIJAS ATĻAUJAS SAŅEMŠANAI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26</w:t>
            </w:r>
            <w:r w:rsidR="00A907C4" w:rsidRPr="00EF790B">
              <w:rPr>
                <w:rFonts w:ascii="Times New Roman" w:hAnsi="Times New Roman"/>
                <w:noProof/>
                <w:webHidden/>
                <w:sz w:val="24"/>
              </w:rPr>
              <w:fldChar w:fldCharType="end"/>
            </w:r>
          </w:hyperlink>
        </w:p>
        <w:p w14:paraId="1422B3AB" w14:textId="5F4DD354"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70" w:history="1">
            <w:r w:rsidR="00A907C4" w:rsidRPr="00EF790B">
              <w:rPr>
                <w:rStyle w:val="Hyperlink"/>
                <w:rFonts w:ascii="Times New Roman" w:hAnsi="Times New Roman"/>
                <w:noProof/>
                <w:sz w:val="24"/>
              </w:rPr>
              <w:t>AMC2 par UAS.SPEC.030. punkta “Pieteikšanās ekspluatācijas atļaujas saņemšanai”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_Toc70095270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28</w:t>
            </w:r>
            <w:r w:rsidR="00A907C4" w:rsidRPr="00EF790B">
              <w:rPr>
                <w:rFonts w:ascii="Times New Roman" w:hAnsi="Times New Roman"/>
                <w:noProof/>
                <w:webHidden/>
                <w:sz w:val="24"/>
              </w:rPr>
              <w:fldChar w:fldCharType="end"/>
            </w:r>
          </w:hyperlink>
        </w:p>
        <w:p w14:paraId="12536F35" w14:textId="708647F8" w:rsidR="00A907C4" w:rsidRPr="00EF790B" w:rsidRDefault="00FE25BC" w:rsidP="00154CEF">
          <w:pPr>
            <w:pStyle w:val="TOC2"/>
            <w:tabs>
              <w:tab w:val="right" w:leader="dot" w:pos="9065"/>
            </w:tabs>
            <w:spacing w:before="0"/>
            <w:ind w:left="567"/>
            <w:jc w:val="both"/>
            <w:rPr>
              <w:rFonts w:ascii="Times New Roman" w:eastAsiaTheme="minorEastAsia" w:hAnsi="Times New Roman"/>
              <w:noProof/>
              <w:sz w:val="24"/>
              <w:lang w:eastAsia="lv-LV"/>
            </w:rPr>
          </w:pPr>
          <w:hyperlink w:anchor="_Toc70095271" w:history="1">
            <w:r w:rsidR="00A907C4" w:rsidRPr="00EF790B">
              <w:rPr>
                <w:rStyle w:val="Hyperlink"/>
                <w:rFonts w:ascii="Times New Roman" w:hAnsi="Times New Roman"/>
                <w:noProof/>
                <w:sz w:val="24"/>
              </w:rPr>
              <w:t>BŪTISKAS IZMAIŅAS EKSPLUATĀCIJAS ATĻAUJĀ</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_Toc70095271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28</w:t>
            </w:r>
            <w:r w:rsidR="00A907C4" w:rsidRPr="00EF790B">
              <w:rPr>
                <w:rFonts w:ascii="Times New Roman" w:hAnsi="Times New Roman"/>
                <w:noProof/>
                <w:webHidden/>
                <w:sz w:val="24"/>
              </w:rPr>
              <w:fldChar w:fldCharType="end"/>
            </w:r>
          </w:hyperlink>
        </w:p>
        <w:p w14:paraId="25DDEDB1" w14:textId="60C5949E"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72" w:history="1">
            <w:r w:rsidR="00A907C4" w:rsidRPr="00EF790B">
              <w:rPr>
                <w:rStyle w:val="Hyperlink"/>
                <w:rFonts w:ascii="Times New Roman" w:hAnsi="Times New Roman"/>
                <w:noProof/>
                <w:sz w:val="24"/>
              </w:rPr>
              <w:t>GM1 par UAS.SPEC.030. punkta “Pieteikšanās ekspluatācijas atļaujas saņemšanai”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_Toc70095272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28</w:t>
            </w:r>
            <w:r w:rsidR="00A907C4" w:rsidRPr="00EF790B">
              <w:rPr>
                <w:rFonts w:ascii="Times New Roman" w:hAnsi="Times New Roman"/>
                <w:noProof/>
                <w:webHidden/>
                <w:sz w:val="24"/>
              </w:rPr>
              <w:fldChar w:fldCharType="end"/>
            </w:r>
          </w:hyperlink>
        </w:p>
        <w:p w14:paraId="4DF463EF" w14:textId="2A8D8088" w:rsidR="00A907C4" w:rsidRPr="00EF790B" w:rsidRDefault="00FE25BC" w:rsidP="00154CEF">
          <w:pPr>
            <w:pStyle w:val="TOC2"/>
            <w:tabs>
              <w:tab w:val="right" w:leader="dot" w:pos="9065"/>
            </w:tabs>
            <w:spacing w:before="0"/>
            <w:ind w:left="567"/>
            <w:jc w:val="both"/>
            <w:rPr>
              <w:rFonts w:ascii="Times New Roman" w:eastAsiaTheme="minorEastAsia" w:hAnsi="Times New Roman"/>
              <w:noProof/>
              <w:sz w:val="24"/>
              <w:lang w:eastAsia="lv-LV"/>
            </w:rPr>
          </w:pPr>
          <w:hyperlink w:anchor="_Toc70095273" w:history="1">
            <w:r w:rsidR="00A907C4" w:rsidRPr="00EF790B">
              <w:rPr>
                <w:rStyle w:val="Hyperlink"/>
                <w:rFonts w:ascii="Times New Roman" w:hAnsi="Times New Roman"/>
                <w:noProof/>
                <w:sz w:val="24"/>
              </w:rPr>
              <w:t>PIETEIKUMA VEIDLAPA EKSPLUATĀCIJAS ATĻAUJAS SAŅEMŠANAI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_Toc70095273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28</w:t>
            </w:r>
            <w:r w:rsidR="00A907C4" w:rsidRPr="00EF790B">
              <w:rPr>
                <w:rFonts w:ascii="Times New Roman" w:hAnsi="Times New Roman"/>
                <w:noProof/>
                <w:webHidden/>
                <w:sz w:val="24"/>
              </w:rPr>
              <w:fldChar w:fldCharType="end"/>
            </w:r>
          </w:hyperlink>
        </w:p>
        <w:p w14:paraId="33AAB05A" w14:textId="40798BA0"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74" w:history="1">
            <w:r w:rsidR="00A907C4" w:rsidRPr="00EF790B">
              <w:rPr>
                <w:rStyle w:val="Hyperlink"/>
                <w:rFonts w:ascii="Times New Roman" w:hAnsi="Times New Roman"/>
                <w:noProof/>
                <w:sz w:val="24"/>
              </w:rPr>
              <w:t>AMC1 par UAS.SPEC.030. punkta “Pieteikšanās ekspluatācijas atļaujas saņemšanai” 3. apakšpunkta e)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_Toc70095274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31</w:t>
            </w:r>
            <w:r w:rsidR="00A907C4" w:rsidRPr="00EF790B">
              <w:rPr>
                <w:rFonts w:ascii="Times New Roman" w:hAnsi="Times New Roman"/>
                <w:noProof/>
                <w:webHidden/>
                <w:sz w:val="24"/>
              </w:rPr>
              <w:fldChar w:fldCharType="end"/>
            </w:r>
          </w:hyperlink>
        </w:p>
        <w:p w14:paraId="45D36248" w14:textId="003670CB" w:rsidR="00A907C4" w:rsidRPr="00EF790B" w:rsidRDefault="00FE25BC" w:rsidP="001C0C30">
          <w:pPr>
            <w:pStyle w:val="TOC2"/>
            <w:tabs>
              <w:tab w:val="right" w:leader="dot" w:pos="9065"/>
            </w:tabs>
            <w:spacing w:before="0"/>
            <w:ind w:left="567"/>
            <w:jc w:val="both"/>
            <w:rPr>
              <w:rFonts w:ascii="Times New Roman" w:eastAsiaTheme="minorEastAsia" w:hAnsi="Times New Roman"/>
              <w:noProof/>
              <w:sz w:val="24"/>
              <w:lang w:eastAsia="lv-LV"/>
            </w:rPr>
          </w:pPr>
          <w:hyperlink w:anchor="_Toc70095275" w:history="1">
            <w:r w:rsidR="00A907C4" w:rsidRPr="00EF790B">
              <w:rPr>
                <w:rStyle w:val="Hyperlink"/>
                <w:rFonts w:ascii="Times New Roman" w:hAnsi="Times New Roman"/>
                <w:noProof/>
                <w:sz w:val="24"/>
              </w:rPr>
              <w:t>EKSPLUATĀCIJAS ROKASGRĀMATA – STANDARTFORMA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_Toc70095275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31</w:t>
            </w:r>
            <w:r w:rsidR="00A907C4" w:rsidRPr="00EF790B">
              <w:rPr>
                <w:rFonts w:ascii="Times New Roman" w:hAnsi="Times New Roman"/>
                <w:noProof/>
                <w:webHidden/>
                <w:sz w:val="24"/>
              </w:rPr>
              <w:fldChar w:fldCharType="end"/>
            </w:r>
          </w:hyperlink>
        </w:p>
        <w:p w14:paraId="596E4902" w14:textId="4AEA3957"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82" w:history="1">
            <w:r w:rsidR="00A907C4" w:rsidRPr="00EF790B">
              <w:rPr>
                <w:rStyle w:val="Hyperlink"/>
                <w:rFonts w:ascii="Times New Roman" w:hAnsi="Times New Roman"/>
                <w:noProof/>
                <w:sz w:val="24"/>
              </w:rPr>
              <w:t>GM1 par UAS.SPEC.030. punkta “Pieteikšanās ekspluatācijas atļaujas saņemšanai” 3. apakšpunkta e)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_Toc70095282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33</w:t>
            </w:r>
            <w:r w:rsidR="00A907C4" w:rsidRPr="00EF790B">
              <w:rPr>
                <w:rFonts w:ascii="Times New Roman" w:hAnsi="Times New Roman"/>
                <w:noProof/>
                <w:webHidden/>
                <w:sz w:val="24"/>
              </w:rPr>
              <w:fldChar w:fldCharType="end"/>
            </w:r>
          </w:hyperlink>
        </w:p>
        <w:p w14:paraId="7FDB895F" w14:textId="0E199746" w:rsidR="00A907C4" w:rsidRPr="00EF790B" w:rsidRDefault="00FE25BC" w:rsidP="001C0C30">
          <w:pPr>
            <w:pStyle w:val="TOC2"/>
            <w:tabs>
              <w:tab w:val="right" w:leader="dot" w:pos="9065"/>
            </w:tabs>
            <w:spacing w:before="0"/>
            <w:ind w:left="567"/>
            <w:jc w:val="both"/>
            <w:rPr>
              <w:rFonts w:ascii="Times New Roman" w:eastAsiaTheme="minorEastAsia" w:hAnsi="Times New Roman"/>
              <w:noProof/>
              <w:sz w:val="24"/>
              <w:lang w:eastAsia="lv-LV"/>
            </w:rPr>
          </w:pPr>
          <w:hyperlink w:anchor="_Toc70095283" w:history="1">
            <w:r w:rsidR="00A907C4" w:rsidRPr="00EF790B">
              <w:rPr>
                <w:rStyle w:val="Hyperlink"/>
                <w:rFonts w:ascii="Times New Roman" w:hAnsi="Times New Roman"/>
                <w:noProof/>
                <w:sz w:val="24"/>
              </w:rPr>
              <w:t>EKSPLUATĀCIJAS ROKASGRĀMATA – STANDARTFORMA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_Toc70095283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33</w:t>
            </w:r>
            <w:r w:rsidR="00A907C4" w:rsidRPr="00EF790B">
              <w:rPr>
                <w:rFonts w:ascii="Times New Roman" w:hAnsi="Times New Roman"/>
                <w:noProof/>
                <w:webHidden/>
                <w:sz w:val="24"/>
              </w:rPr>
              <w:fldChar w:fldCharType="end"/>
            </w:r>
          </w:hyperlink>
        </w:p>
        <w:p w14:paraId="24320F21" w14:textId="03BEAFEA"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91" w:history="1">
            <w:r w:rsidR="00A907C4" w:rsidRPr="00EF790B">
              <w:rPr>
                <w:rStyle w:val="Hyperlink"/>
                <w:rFonts w:ascii="Times New Roman" w:hAnsi="Times New Roman"/>
                <w:noProof/>
                <w:sz w:val="24"/>
              </w:rPr>
              <w:t>AMC1 par UAS.SPEC.040. punkta “Ekspluatācijas atļaujas izdošana”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36</w:t>
            </w:r>
            <w:r w:rsidR="00A907C4" w:rsidRPr="00EF790B">
              <w:rPr>
                <w:rFonts w:ascii="Times New Roman" w:hAnsi="Times New Roman"/>
                <w:noProof/>
                <w:webHidden/>
                <w:sz w:val="24"/>
              </w:rPr>
              <w:fldChar w:fldCharType="end"/>
            </w:r>
          </w:hyperlink>
        </w:p>
        <w:p w14:paraId="2F7B2427" w14:textId="5A53EF0A" w:rsidR="00A907C4" w:rsidRPr="00EF790B" w:rsidRDefault="00FE25BC" w:rsidP="001C0C30">
          <w:pPr>
            <w:pStyle w:val="TOC2"/>
            <w:tabs>
              <w:tab w:val="right" w:leader="dot" w:pos="9065"/>
            </w:tabs>
            <w:spacing w:before="0"/>
            <w:ind w:left="567"/>
            <w:jc w:val="both"/>
            <w:rPr>
              <w:rFonts w:ascii="Times New Roman" w:eastAsiaTheme="minorEastAsia" w:hAnsi="Times New Roman"/>
              <w:noProof/>
              <w:sz w:val="24"/>
              <w:lang w:eastAsia="lv-LV"/>
            </w:rPr>
          </w:pPr>
          <w:hyperlink w:anchor="_Toc70095292" w:history="1">
            <w:r w:rsidR="00A907C4" w:rsidRPr="00EF790B">
              <w:rPr>
                <w:rStyle w:val="Hyperlink"/>
                <w:rFonts w:ascii="Times New Roman" w:hAnsi="Times New Roman"/>
                <w:noProof/>
                <w:sz w:val="24"/>
              </w:rPr>
              <w:t>EKSPLUATĀCIJAS ATĻAUJAS STANDARTFORMA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36</w:t>
            </w:r>
            <w:r w:rsidR="00A907C4" w:rsidRPr="00EF790B">
              <w:rPr>
                <w:rFonts w:ascii="Times New Roman" w:hAnsi="Times New Roman"/>
                <w:noProof/>
                <w:webHidden/>
                <w:sz w:val="24"/>
              </w:rPr>
              <w:fldChar w:fldCharType="end"/>
            </w:r>
          </w:hyperlink>
        </w:p>
        <w:p w14:paraId="2226CABB" w14:textId="45328C23"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93" w:history="1">
            <w:r w:rsidR="00A907C4" w:rsidRPr="00EF790B">
              <w:rPr>
                <w:rStyle w:val="Hyperlink"/>
                <w:rFonts w:ascii="Times New Roman" w:hAnsi="Times New Roman"/>
                <w:noProof/>
                <w:sz w:val="24"/>
              </w:rPr>
              <w:t>GM1 par UAS.SPEC.040. punkta “Ekspluatācijas atļaujas izdošana”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38</w:t>
            </w:r>
            <w:r w:rsidR="00A907C4" w:rsidRPr="00EF790B">
              <w:rPr>
                <w:rFonts w:ascii="Times New Roman" w:hAnsi="Times New Roman"/>
                <w:noProof/>
                <w:webHidden/>
                <w:sz w:val="24"/>
              </w:rPr>
              <w:fldChar w:fldCharType="end"/>
            </w:r>
          </w:hyperlink>
        </w:p>
        <w:p w14:paraId="453C2440" w14:textId="3AD21770" w:rsidR="00A907C4" w:rsidRPr="00EF790B" w:rsidRDefault="00FE25BC" w:rsidP="001C0C30">
          <w:pPr>
            <w:pStyle w:val="TOC2"/>
            <w:tabs>
              <w:tab w:val="right" w:leader="dot" w:pos="9065"/>
            </w:tabs>
            <w:spacing w:before="0"/>
            <w:ind w:left="567"/>
            <w:jc w:val="both"/>
            <w:rPr>
              <w:rFonts w:ascii="Times New Roman" w:eastAsiaTheme="minorEastAsia" w:hAnsi="Times New Roman"/>
              <w:noProof/>
              <w:sz w:val="24"/>
              <w:lang w:eastAsia="lv-LV"/>
            </w:rPr>
          </w:pPr>
          <w:hyperlink w:anchor="_Toc70095294" w:history="1">
            <w:r w:rsidR="00A907C4" w:rsidRPr="00EF790B">
              <w:rPr>
                <w:rStyle w:val="Hyperlink"/>
                <w:rFonts w:ascii="Times New Roman" w:hAnsi="Times New Roman"/>
                <w:noProof/>
                <w:sz w:val="24"/>
              </w:rPr>
              <w:t>EKSPLUATĀCIJAS ATĻAUJAS STANDARTFORMA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38</w:t>
            </w:r>
            <w:r w:rsidR="00A907C4" w:rsidRPr="00EF790B">
              <w:rPr>
                <w:rFonts w:ascii="Times New Roman" w:hAnsi="Times New Roman"/>
                <w:noProof/>
                <w:webHidden/>
                <w:sz w:val="24"/>
              </w:rPr>
              <w:fldChar w:fldCharType="end"/>
            </w:r>
          </w:hyperlink>
        </w:p>
        <w:p w14:paraId="2F478D8F" w14:textId="4EC30B7F"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95" w:history="1">
            <w:r w:rsidR="00A907C4" w:rsidRPr="00EF790B">
              <w:rPr>
                <w:rStyle w:val="Hyperlink"/>
                <w:rFonts w:ascii="Times New Roman" w:hAnsi="Times New Roman"/>
                <w:noProof/>
                <w:sz w:val="24"/>
              </w:rPr>
              <w:t>AMC1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38</w:t>
            </w:r>
            <w:r w:rsidR="00A907C4" w:rsidRPr="00EF790B">
              <w:rPr>
                <w:rFonts w:ascii="Times New Roman" w:hAnsi="Times New Roman"/>
                <w:noProof/>
                <w:webHidden/>
                <w:sz w:val="24"/>
              </w:rPr>
              <w:fldChar w:fldCharType="end"/>
            </w:r>
          </w:hyperlink>
        </w:p>
        <w:p w14:paraId="670E6669" w14:textId="3F526741" w:rsidR="00A907C4" w:rsidRPr="00EF790B" w:rsidRDefault="00FE25BC" w:rsidP="001C0C30">
          <w:pPr>
            <w:pStyle w:val="TOC2"/>
            <w:tabs>
              <w:tab w:val="right" w:leader="dot" w:pos="9065"/>
            </w:tabs>
            <w:spacing w:before="0"/>
            <w:ind w:left="567"/>
            <w:jc w:val="both"/>
            <w:rPr>
              <w:rFonts w:ascii="Times New Roman" w:eastAsiaTheme="minorEastAsia" w:hAnsi="Times New Roman"/>
              <w:noProof/>
              <w:sz w:val="24"/>
              <w:lang w:eastAsia="lv-LV"/>
            </w:rPr>
          </w:pPr>
          <w:hyperlink w:anchor="_Toc70095296" w:history="1">
            <w:r w:rsidR="00A907C4" w:rsidRPr="00EF790B">
              <w:rPr>
                <w:rStyle w:val="Hyperlink"/>
                <w:rFonts w:ascii="Times New Roman" w:hAnsi="Times New Roman"/>
                <w:noProof/>
                <w:sz w:val="24"/>
              </w:rPr>
              <w:t>EKSPLUATĀCIJAS PROCEDŪRAS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38</w:t>
            </w:r>
            <w:r w:rsidR="00A907C4" w:rsidRPr="00EF790B">
              <w:rPr>
                <w:rFonts w:ascii="Times New Roman" w:hAnsi="Times New Roman"/>
                <w:noProof/>
                <w:webHidden/>
                <w:sz w:val="24"/>
              </w:rPr>
              <w:fldChar w:fldCharType="end"/>
            </w:r>
          </w:hyperlink>
        </w:p>
        <w:p w14:paraId="2E7BC494" w14:textId="35AB7498"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97" w:history="1">
            <w:r w:rsidR="00A907C4" w:rsidRPr="00EF790B">
              <w:rPr>
                <w:rStyle w:val="Hyperlink"/>
                <w:rFonts w:ascii="Times New Roman" w:hAnsi="Times New Roman"/>
                <w:noProof/>
                <w:sz w:val="24"/>
              </w:rPr>
              <w:t>AMC1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apakšpunkta a)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39</w:t>
            </w:r>
            <w:r w:rsidR="00A907C4" w:rsidRPr="00EF790B">
              <w:rPr>
                <w:rFonts w:ascii="Times New Roman" w:hAnsi="Times New Roman"/>
                <w:noProof/>
                <w:webHidden/>
                <w:sz w:val="24"/>
              </w:rPr>
              <w:fldChar w:fldCharType="end"/>
            </w:r>
          </w:hyperlink>
        </w:p>
        <w:p w14:paraId="5D3133F6" w14:textId="0564FF69"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298" w:history="1">
            <w:r w:rsidR="00A907C4" w:rsidRPr="00EF790B">
              <w:rPr>
                <w:rStyle w:val="Hyperlink"/>
                <w:rFonts w:ascii="Times New Roman" w:hAnsi="Times New Roman"/>
                <w:noProof/>
                <w:sz w:val="24"/>
              </w:rPr>
              <w:t>EKSPLUATĀCIJAS PROCEDŪRAS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39</w:t>
            </w:r>
            <w:r w:rsidR="00A907C4" w:rsidRPr="00EF790B">
              <w:rPr>
                <w:rFonts w:ascii="Times New Roman" w:hAnsi="Times New Roman"/>
                <w:noProof/>
                <w:webHidden/>
                <w:sz w:val="24"/>
              </w:rPr>
              <w:fldChar w:fldCharType="end"/>
            </w:r>
          </w:hyperlink>
        </w:p>
        <w:p w14:paraId="43A3482C" w14:textId="38F86127"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99" w:history="1">
            <w:r w:rsidR="00A907C4" w:rsidRPr="00EF790B">
              <w:rPr>
                <w:rStyle w:val="Hyperlink"/>
                <w:rFonts w:ascii="Times New Roman" w:hAnsi="Times New Roman"/>
                <w:noProof/>
                <w:sz w:val="24"/>
              </w:rPr>
              <w:t>GM1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apakšpunkta a) daļas iv)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39</w:t>
            </w:r>
            <w:r w:rsidR="00A907C4" w:rsidRPr="00EF790B">
              <w:rPr>
                <w:rFonts w:ascii="Times New Roman" w:hAnsi="Times New Roman"/>
                <w:noProof/>
                <w:webHidden/>
                <w:sz w:val="24"/>
              </w:rPr>
              <w:fldChar w:fldCharType="end"/>
            </w:r>
          </w:hyperlink>
        </w:p>
        <w:p w14:paraId="6A1497B9" w14:textId="2F32E4EE"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00" w:history="1">
            <w:r w:rsidR="00A907C4" w:rsidRPr="00EF790B">
              <w:rPr>
                <w:rStyle w:val="Hyperlink"/>
                <w:rFonts w:ascii="Times New Roman" w:hAnsi="Times New Roman"/>
                <w:noProof/>
                <w:sz w:val="24"/>
              </w:rPr>
              <w:t>PROCEDŪRAS, LAI NODROŠINĀTU, KA VISI LIDOJUMI ATBILST REGULAI (ES) 2016/679 PAR FIZISKU PERSONU AIZSARDZĪBU ATTIECĪBĀ UZ PERSONAS DATU APSTRĀDI UN ŠĀDU DATU BRĪVU APRITI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39</w:t>
            </w:r>
            <w:r w:rsidR="00A907C4" w:rsidRPr="00EF790B">
              <w:rPr>
                <w:rFonts w:ascii="Times New Roman" w:hAnsi="Times New Roman"/>
                <w:noProof/>
                <w:webHidden/>
                <w:sz w:val="24"/>
              </w:rPr>
              <w:fldChar w:fldCharType="end"/>
            </w:r>
          </w:hyperlink>
        </w:p>
        <w:p w14:paraId="330D88F2" w14:textId="680D2805"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01" w:history="1">
            <w:r w:rsidR="00A907C4" w:rsidRPr="00EF790B">
              <w:rPr>
                <w:rStyle w:val="Hyperlink"/>
                <w:rFonts w:ascii="Times New Roman" w:hAnsi="Times New Roman"/>
                <w:noProof/>
                <w:sz w:val="24"/>
              </w:rPr>
              <w:t>GM1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41</w:t>
            </w:r>
            <w:r w:rsidR="00A907C4" w:rsidRPr="00EF790B">
              <w:rPr>
                <w:rFonts w:ascii="Times New Roman" w:hAnsi="Times New Roman"/>
                <w:noProof/>
                <w:webHidden/>
                <w:sz w:val="24"/>
              </w:rPr>
              <w:fldChar w:fldCharType="end"/>
            </w:r>
          </w:hyperlink>
        </w:p>
        <w:p w14:paraId="294B859B" w14:textId="37803AFC"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02" w:history="1">
            <w:r w:rsidR="00A907C4" w:rsidRPr="00EF790B">
              <w:rPr>
                <w:rStyle w:val="Hyperlink"/>
                <w:rFonts w:ascii="Times New Roman" w:hAnsi="Times New Roman"/>
                <w:noProof/>
                <w:sz w:val="24"/>
              </w:rPr>
              <w:t>AUTONOMIJAS PAKĀPE UN NORĀDĪJUMI PAR CILVĒKA-AUTONOMIJAS MIJIEDARBĪBU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41</w:t>
            </w:r>
            <w:r w:rsidR="00A907C4" w:rsidRPr="00EF790B">
              <w:rPr>
                <w:rFonts w:ascii="Times New Roman" w:hAnsi="Times New Roman"/>
                <w:noProof/>
                <w:webHidden/>
                <w:sz w:val="24"/>
              </w:rPr>
              <w:fldChar w:fldCharType="end"/>
            </w:r>
          </w:hyperlink>
        </w:p>
        <w:p w14:paraId="51514F0B" w14:textId="0335672F"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03" w:history="1">
            <w:r w:rsidR="00A907C4" w:rsidRPr="00EF790B">
              <w:rPr>
                <w:rStyle w:val="Hyperlink"/>
                <w:rFonts w:ascii="Times New Roman" w:hAnsi="Times New Roman"/>
                <w:noProof/>
                <w:sz w:val="24"/>
              </w:rPr>
              <w:t>GM1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41</w:t>
            </w:r>
            <w:r w:rsidR="00A907C4" w:rsidRPr="00EF790B">
              <w:rPr>
                <w:rFonts w:ascii="Times New Roman" w:hAnsi="Times New Roman"/>
                <w:noProof/>
                <w:webHidden/>
                <w:sz w:val="24"/>
              </w:rPr>
              <w:fldChar w:fldCharType="end"/>
            </w:r>
          </w:hyperlink>
        </w:p>
        <w:p w14:paraId="37523AA1" w14:textId="2CD39CDF"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04" w:history="1">
            <w:r w:rsidR="00A907C4" w:rsidRPr="00EF790B">
              <w:rPr>
                <w:rStyle w:val="Hyperlink"/>
                <w:rFonts w:ascii="Times New Roman" w:hAnsi="Times New Roman"/>
                <w:noProof/>
                <w:sz w:val="24"/>
              </w:rPr>
              <w:t>TEORĒTISKO ZINĀŠANU TEMATI TĀLVADĪBAS PILOTU MĀCĪBĀM DARBAM “SPECIFISKAJĀ” KATEGORIJĀ</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41</w:t>
            </w:r>
            <w:r w:rsidR="00A907C4" w:rsidRPr="00EF790B">
              <w:rPr>
                <w:rFonts w:ascii="Times New Roman" w:hAnsi="Times New Roman"/>
                <w:noProof/>
                <w:webHidden/>
                <w:sz w:val="24"/>
              </w:rPr>
              <w:fldChar w:fldCharType="end"/>
            </w:r>
          </w:hyperlink>
        </w:p>
        <w:p w14:paraId="689FFFF6" w14:textId="246F2608"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05" w:history="1">
            <w:r w:rsidR="00A907C4" w:rsidRPr="00EF790B">
              <w:rPr>
                <w:rStyle w:val="Hyperlink"/>
                <w:rFonts w:ascii="Times New Roman" w:hAnsi="Times New Roman"/>
                <w:noProof/>
                <w:sz w:val="24"/>
              </w:rPr>
              <w:t>AMC1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apakšpunkta e) daļas ii)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44</w:t>
            </w:r>
            <w:r w:rsidR="00A907C4" w:rsidRPr="00EF790B">
              <w:rPr>
                <w:rFonts w:ascii="Times New Roman" w:hAnsi="Times New Roman"/>
                <w:noProof/>
                <w:webHidden/>
                <w:sz w:val="24"/>
              </w:rPr>
              <w:fldChar w:fldCharType="end"/>
            </w:r>
          </w:hyperlink>
        </w:p>
        <w:p w14:paraId="5D2B7986" w14:textId="0650C63D"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06" w:history="1">
            <w:r w:rsidR="00A907C4" w:rsidRPr="00EF790B">
              <w:rPr>
                <w:rStyle w:val="Hyperlink"/>
                <w:rFonts w:ascii="Times New Roman" w:hAnsi="Times New Roman"/>
                <w:noProof/>
                <w:sz w:val="24"/>
              </w:rPr>
              <w:t xml:space="preserve">INFORMĀCIJA PAR </w:t>
            </w:r>
            <w:r w:rsidR="00A907C4" w:rsidRPr="00EF790B">
              <w:rPr>
                <w:rStyle w:val="Hyperlink"/>
                <w:rFonts w:ascii="Times New Roman" w:hAnsi="Times New Roman"/>
                <w:i/>
                <w:iCs/>
                <w:noProof/>
                <w:sz w:val="24"/>
              </w:rPr>
              <w:t>UAS</w:t>
            </w:r>
            <w:r w:rsidR="00A907C4" w:rsidRPr="00EF790B">
              <w:rPr>
                <w:rStyle w:val="Hyperlink"/>
                <w:rFonts w:ascii="Times New Roman" w:hAnsi="Times New Roman"/>
                <w:noProof/>
                <w:sz w:val="24"/>
              </w:rPr>
              <w:t xml:space="preserve"> EKSPLUATANTA ROKASGRĀMATU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44</w:t>
            </w:r>
            <w:r w:rsidR="00A907C4" w:rsidRPr="00EF790B">
              <w:rPr>
                <w:rFonts w:ascii="Times New Roman" w:hAnsi="Times New Roman"/>
                <w:noProof/>
                <w:webHidden/>
                <w:sz w:val="24"/>
              </w:rPr>
              <w:fldChar w:fldCharType="end"/>
            </w:r>
          </w:hyperlink>
        </w:p>
        <w:p w14:paraId="67E1FEDE" w14:textId="02C8822F"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07" w:history="1">
            <w:r w:rsidR="00A907C4" w:rsidRPr="00EF790B">
              <w:rPr>
                <w:rStyle w:val="Hyperlink"/>
                <w:rFonts w:ascii="Times New Roman" w:hAnsi="Times New Roman"/>
                <w:noProof/>
                <w:sz w:val="24"/>
              </w:rPr>
              <w:t>AMC1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apakšpunkta g)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44</w:t>
            </w:r>
            <w:r w:rsidR="00A907C4" w:rsidRPr="00EF790B">
              <w:rPr>
                <w:rFonts w:ascii="Times New Roman" w:hAnsi="Times New Roman"/>
                <w:noProof/>
                <w:webHidden/>
                <w:sz w:val="24"/>
              </w:rPr>
              <w:fldChar w:fldCharType="end"/>
            </w:r>
          </w:hyperlink>
        </w:p>
        <w:p w14:paraId="63FB67C8" w14:textId="129FA548"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08" w:history="1">
            <w:r w:rsidR="00A907C4" w:rsidRPr="00EF790B">
              <w:rPr>
                <w:rStyle w:val="Hyperlink"/>
                <w:rFonts w:ascii="Times New Roman" w:hAnsi="Times New Roman"/>
                <w:noProof/>
                <w:sz w:val="24"/>
              </w:rPr>
              <w:t>LIDOJUMA DARBĪBU REĢISTRĒŠANA UN UZSKAITE</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44</w:t>
            </w:r>
            <w:r w:rsidR="00A907C4" w:rsidRPr="00EF790B">
              <w:rPr>
                <w:rFonts w:ascii="Times New Roman" w:hAnsi="Times New Roman"/>
                <w:noProof/>
                <w:webHidden/>
                <w:sz w:val="24"/>
              </w:rPr>
              <w:fldChar w:fldCharType="end"/>
            </w:r>
          </w:hyperlink>
        </w:p>
        <w:p w14:paraId="3EC95B64" w14:textId="0947CD4A"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09" w:history="1">
            <w:r w:rsidR="00A907C4" w:rsidRPr="00EF790B">
              <w:rPr>
                <w:rStyle w:val="Hyperlink"/>
                <w:rFonts w:ascii="Times New Roman" w:hAnsi="Times New Roman"/>
                <w:noProof/>
                <w:sz w:val="24"/>
              </w:rPr>
              <w:t>AMC1 par UAS.SPEC.060. punkta “Tālvadības pilota pienākumi” 2.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44</w:t>
            </w:r>
            <w:r w:rsidR="00A907C4" w:rsidRPr="00EF790B">
              <w:rPr>
                <w:rFonts w:ascii="Times New Roman" w:hAnsi="Times New Roman"/>
                <w:noProof/>
                <w:webHidden/>
                <w:sz w:val="24"/>
              </w:rPr>
              <w:fldChar w:fldCharType="end"/>
            </w:r>
          </w:hyperlink>
        </w:p>
        <w:p w14:paraId="4DC3EF35" w14:textId="3BA478E0"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10" w:history="1">
            <w:r w:rsidR="00A907C4" w:rsidRPr="00EF790B">
              <w:rPr>
                <w:rStyle w:val="Hyperlink"/>
                <w:rFonts w:ascii="Times New Roman" w:hAnsi="Times New Roman"/>
                <w:noProof/>
                <w:sz w:val="24"/>
              </w:rPr>
              <w:t>EKSPLUATĀCIJAS VIDE</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44</w:t>
            </w:r>
            <w:r w:rsidR="00A907C4" w:rsidRPr="00EF790B">
              <w:rPr>
                <w:rFonts w:ascii="Times New Roman" w:hAnsi="Times New Roman"/>
                <w:noProof/>
                <w:webHidden/>
                <w:sz w:val="24"/>
              </w:rPr>
              <w:fldChar w:fldCharType="end"/>
            </w:r>
          </w:hyperlink>
        </w:p>
        <w:p w14:paraId="70BCA2F6" w14:textId="27CA83F0"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11" w:history="1">
            <w:r w:rsidR="00A907C4" w:rsidRPr="00EF790B">
              <w:rPr>
                <w:rStyle w:val="Hyperlink"/>
                <w:rFonts w:ascii="Times New Roman" w:hAnsi="Times New Roman"/>
                <w:noProof/>
                <w:sz w:val="24"/>
              </w:rPr>
              <w:t>AMC1 par UAS.SPEC.060. punkta “Tālvadības pilota pienākumi” 2.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45</w:t>
            </w:r>
            <w:r w:rsidR="00A907C4" w:rsidRPr="00EF790B">
              <w:rPr>
                <w:rFonts w:ascii="Times New Roman" w:hAnsi="Times New Roman"/>
                <w:noProof/>
                <w:webHidden/>
                <w:sz w:val="24"/>
              </w:rPr>
              <w:fldChar w:fldCharType="end"/>
            </w:r>
          </w:hyperlink>
        </w:p>
        <w:p w14:paraId="0FC4A7FD" w14:textId="36FDD7EF"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12" w:history="1">
            <w:r w:rsidR="00A907C4" w:rsidRPr="00EF790B">
              <w:rPr>
                <w:rStyle w:val="Hyperlink"/>
                <w:rFonts w:ascii="Times New Roman" w:hAnsi="Times New Roman"/>
                <w:i/>
                <w:iCs/>
                <w:noProof/>
                <w:sz w:val="24"/>
              </w:rPr>
              <w:t>UAS</w:t>
            </w:r>
            <w:r w:rsidR="00A907C4" w:rsidRPr="00EF790B">
              <w:rPr>
                <w:rStyle w:val="Hyperlink"/>
                <w:rFonts w:ascii="Times New Roman" w:hAnsi="Times New Roman"/>
                <w:noProof/>
                <w:sz w:val="24"/>
              </w:rPr>
              <w:t xml:space="preserve"> IR STĀVOKLĪ, KAS ĻAUJ DROŠI VEIKT PAREDZĒTO LIDOJUMU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45</w:t>
            </w:r>
            <w:r w:rsidR="00A907C4" w:rsidRPr="00EF790B">
              <w:rPr>
                <w:rFonts w:ascii="Times New Roman" w:hAnsi="Times New Roman"/>
                <w:noProof/>
                <w:webHidden/>
                <w:sz w:val="24"/>
              </w:rPr>
              <w:fldChar w:fldCharType="end"/>
            </w:r>
          </w:hyperlink>
        </w:p>
        <w:p w14:paraId="066D48B0" w14:textId="3166CFF6" w:rsidR="00A907C4" w:rsidRPr="00EF790B" w:rsidRDefault="00FE25BC"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13" w:history="1">
            <w:r w:rsidR="00A907C4" w:rsidRPr="00EF790B">
              <w:rPr>
                <w:rStyle w:val="Hyperlink"/>
                <w:rFonts w:ascii="Times New Roman" w:hAnsi="Times New Roman"/>
                <w:noProof/>
                <w:sz w:val="24"/>
              </w:rPr>
              <w:t>GM1 par UAS.SPEC.100. punktu “Sertificēta aprīkojuma un sertificētu bezpilota gaisa kuģu izmantošana”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45</w:t>
            </w:r>
            <w:r w:rsidR="00A907C4" w:rsidRPr="00EF790B">
              <w:rPr>
                <w:rFonts w:ascii="Times New Roman" w:hAnsi="Times New Roman"/>
                <w:noProof/>
                <w:webHidden/>
                <w:sz w:val="24"/>
              </w:rPr>
              <w:fldChar w:fldCharType="end"/>
            </w:r>
          </w:hyperlink>
        </w:p>
        <w:p w14:paraId="298A4F1F" w14:textId="7A4D994D"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14" w:history="1">
            <w:r w:rsidR="00A907C4" w:rsidRPr="00EF790B">
              <w:rPr>
                <w:rStyle w:val="Hyperlink"/>
                <w:rFonts w:ascii="Times New Roman" w:hAnsi="Times New Roman"/>
                <w:noProof/>
                <w:sz w:val="24"/>
              </w:rPr>
              <w:t>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45</w:t>
            </w:r>
            <w:r w:rsidR="00A907C4" w:rsidRPr="00EF790B">
              <w:rPr>
                <w:rFonts w:ascii="Times New Roman" w:hAnsi="Times New Roman"/>
                <w:noProof/>
                <w:webHidden/>
                <w:sz w:val="24"/>
              </w:rPr>
              <w:fldChar w:fldCharType="end"/>
            </w:r>
          </w:hyperlink>
        </w:p>
        <w:p w14:paraId="3A0A212B" w14:textId="0C735485" w:rsidR="00A907C4" w:rsidRPr="00E45EB3" w:rsidRDefault="00FE25BC" w:rsidP="004B00A0">
          <w:pPr>
            <w:pStyle w:val="TOC1"/>
            <w:tabs>
              <w:tab w:val="right" w:leader="dot" w:pos="9065"/>
            </w:tabs>
            <w:spacing w:before="0"/>
            <w:jc w:val="both"/>
            <w:rPr>
              <w:rFonts w:ascii="Times New Roman" w:eastAsiaTheme="minorEastAsia" w:hAnsi="Times New Roman"/>
              <w:noProof/>
              <w:sz w:val="24"/>
              <w:lang w:eastAsia="lv-LV"/>
            </w:rPr>
          </w:pPr>
          <w:hyperlink w:anchor="_Toc70095315" w:history="1">
            <w:r w:rsidR="00A907C4" w:rsidRPr="00E45EB3">
              <w:rPr>
                <w:rStyle w:val="Hyperlink"/>
                <w:rFonts w:ascii="Times New Roman" w:hAnsi="Times New Roman"/>
                <w:noProof/>
                <w:sz w:val="24"/>
              </w:rPr>
              <w:t xml:space="preserve">C DAĻA. Vieglo </w:t>
            </w:r>
            <w:r w:rsidR="00A907C4" w:rsidRPr="00E45EB3">
              <w:rPr>
                <w:rStyle w:val="Hyperlink"/>
                <w:rFonts w:ascii="Times New Roman" w:hAnsi="Times New Roman"/>
                <w:i/>
                <w:noProof/>
                <w:sz w:val="24"/>
              </w:rPr>
              <w:t>UAS</w:t>
            </w:r>
            <w:r w:rsidR="00A907C4" w:rsidRPr="00E45EB3">
              <w:rPr>
                <w:rStyle w:val="Hyperlink"/>
                <w:rFonts w:ascii="Times New Roman" w:hAnsi="Times New Roman"/>
                <w:noProof/>
                <w:sz w:val="24"/>
              </w:rPr>
              <w:t xml:space="preserve"> ekspluatanta sertifikāts (</w:t>
            </w:r>
            <w:r w:rsidR="00A907C4" w:rsidRPr="00E45EB3">
              <w:rPr>
                <w:rStyle w:val="Hyperlink"/>
                <w:rFonts w:ascii="Times New Roman" w:hAnsi="Times New Roman"/>
                <w:i/>
                <w:noProof/>
                <w:sz w:val="24"/>
              </w:rPr>
              <w:t>LUC</w:t>
            </w:r>
            <w:r w:rsidR="00A907C4" w:rsidRPr="00E45EB3">
              <w:rPr>
                <w:rStyle w:val="Hyperlink"/>
                <w:rFonts w:ascii="Times New Roman" w:hAnsi="Times New Roman"/>
                <w:noProof/>
                <w:sz w:val="24"/>
              </w:rPr>
              <w:t>)</w:t>
            </w:r>
            <w:r w:rsidR="00A907C4" w:rsidRPr="00E45EB3">
              <w:rPr>
                <w:rFonts w:ascii="Times New Roman" w:hAnsi="Times New Roman"/>
                <w:noProof/>
                <w:webHidden/>
                <w:sz w:val="24"/>
              </w:rPr>
              <w:tab/>
            </w:r>
            <w:r w:rsidR="00A907C4" w:rsidRPr="00E45EB3">
              <w:rPr>
                <w:rFonts w:ascii="Times New Roman" w:hAnsi="Times New Roman"/>
                <w:noProof/>
                <w:webHidden/>
                <w:sz w:val="24"/>
              </w:rPr>
              <w:fldChar w:fldCharType="begin"/>
            </w:r>
            <w:r w:rsidR="00A907C4" w:rsidRPr="00E45EB3">
              <w:rPr>
                <w:rFonts w:ascii="Times New Roman" w:hAnsi="Times New Roman"/>
                <w:noProof/>
                <w:webHidden/>
                <w:sz w:val="24"/>
              </w:rPr>
              <w:instrText xml:space="preserve"> PAGEREF _Toc70095315 \h </w:instrText>
            </w:r>
            <w:r w:rsidR="00A907C4" w:rsidRPr="00E45EB3">
              <w:rPr>
                <w:rFonts w:ascii="Times New Roman" w:hAnsi="Times New Roman"/>
                <w:noProof/>
                <w:webHidden/>
                <w:sz w:val="24"/>
              </w:rPr>
            </w:r>
            <w:r w:rsidR="00A907C4" w:rsidRPr="00E45EB3">
              <w:rPr>
                <w:rFonts w:ascii="Times New Roman" w:hAnsi="Times New Roman"/>
                <w:noProof/>
                <w:webHidden/>
                <w:sz w:val="24"/>
              </w:rPr>
              <w:fldChar w:fldCharType="separate"/>
            </w:r>
            <w:r w:rsidR="009D4592">
              <w:rPr>
                <w:rFonts w:ascii="Times New Roman" w:hAnsi="Times New Roman"/>
                <w:noProof/>
                <w:webHidden/>
                <w:sz w:val="24"/>
              </w:rPr>
              <w:t>46</w:t>
            </w:r>
            <w:r w:rsidR="00A907C4" w:rsidRPr="00E45EB3">
              <w:rPr>
                <w:rFonts w:ascii="Times New Roman" w:hAnsi="Times New Roman"/>
                <w:noProof/>
                <w:webHidden/>
                <w:sz w:val="24"/>
              </w:rPr>
              <w:fldChar w:fldCharType="end"/>
            </w:r>
          </w:hyperlink>
        </w:p>
        <w:p w14:paraId="31A73E59" w14:textId="6465DAF6"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16" w:history="1">
            <w:r w:rsidR="00A907C4" w:rsidRPr="00EF790B">
              <w:rPr>
                <w:rStyle w:val="Hyperlink"/>
                <w:rFonts w:ascii="Times New Roman" w:hAnsi="Times New Roman"/>
                <w:noProof/>
                <w:sz w:val="24"/>
              </w:rPr>
              <w:t xml:space="preserve">GM1 par UAS.LUC.010. punktu “Vispārīgās prasības attiecībā uz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46</w:t>
            </w:r>
            <w:r w:rsidR="00A907C4" w:rsidRPr="00EF790B">
              <w:rPr>
                <w:rFonts w:ascii="Times New Roman" w:hAnsi="Times New Roman"/>
                <w:noProof/>
                <w:webHidden/>
                <w:sz w:val="24"/>
              </w:rPr>
              <w:fldChar w:fldCharType="end"/>
            </w:r>
          </w:hyperlink>
        </w:p>
        <w:p w14:paraId="780F99FF" w14:textId="0B912CE6"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17" w:history="1">
            <w:r w:rsidR="00A907C4" w:rsidRPr="00EF790B">
              <w:rPr>
                <w:rStyle w:val="Hyperlink"/>
                <w:rFonts w:ascii="Times New Roman" w:hAnsi="Times New Roman"/>
                <w:noProof/>
                <w:sz w:val="24"/>
              </w:rPr>
              <w:t>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46</w:t>
            </w:r>
            <w:r w:rsidR="00A907C4" w:rsidRPr="00EF790B">
              <w:rPr>
                <w:rFonts w:ascii="Times New Roman" w:hAnsi="Times New Roman"/>
                <w:noProof/>
                <w:webHidden/>
                <w:sz w:val="24"/>
              </w:rPr>
              <w:fldChar w:fldCharType="end"/>
            </w:r>
          </w:hyperlink>
        </w:p>
        <w:p w14:paraId="0993B849" w14:textId="1520AC04"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18" w:history="1">
            <w:r w:rsidR="00A907C4" w:rsidRPr="00EF790B">
              <w:rPr>
                <w:rStyle w:val="Hyperlink"/>
                <w:rFonts w:ascii="Times New Roman" w:hAnsi="Times New Roman"/>
                <w:noProof/>
                <w:sz w:val="24"/>
              </w:rPr>
              <w:t xml:space="preserve">AM1 par UAS.LUC.010. punkta “Vispārīgās prasības attiecībā uz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2.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46</w:t>
            </w:r>
            <w:r w:rsidR="00A907C4" w:rsidRPr="00EF790B">
              <w:rPr>
                <w:rFonts w:ascii="Times New Roman" w:hAnsi="Times New Roman"/>
                <w:noProof/>
                <w:webHidden/>
                <w:sz w:val="24"/>
              </w:rPr>
              <w:fldChar w:fldCharType="end"/>
            </w:r>
          </w:hyperlink>
        </w:p>
        <w:p w14:paraId="03118AAF" w14:textId="74826684"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19" w:history="1">
            <w:r w:rsidR="00A907C4" w:rsidRPr="00EF790B">
              <w:rPr>
                <w:rStyle w:val="Hyperlink"/>
                <w:rFonts w:ascii="Times New Roman" w:hAnsi="Times New Roman"/>
                <w:noProof/>
                <w:sz w:val="24"/>
              </w:rPr>
              <w:t xml:space="preserve">PIETEIKUMS </w:t>
            </w:r>
            <w:r w:rsidR="00A907C4" w:rsidRPr="00EF790B">
              <w:rPr>
                <w:rStyle w:val="Hyperlink"/>
                <w:rFonts w:ascii="Times New Roman" w:hAnsi="Times New Roman"/>
                <w:i/>
                <w:iCs/>
                <w:noProof/>
                <w:sz w:val="24"/>
              </w:rPr>
              <w:t>LUC</w:t>
            </w:r>
            <w:r w:rsidR="00A907C4" w:rsidRPr="00EF790B">
              <w:rPr>
                <w:rStyle w:val="Hyperlink"/>
                <w:rFonts w:ascii="Times New Roman" w:hAnsi="Times New Roman"/>
                <w:noProof/>
                <w:sz w:val="24"/>
              </w:rPr>
              <w:t xml:space="preserve"> SAŅEMŠANAI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46</w:t>
            </w:r>
            <w:r w:rsidR="00A907C4" w:rsidRPr="00EF790B">
              <w:rPr>
                <w:rFonts w:ascii="Times New Roman" w:hAnsi="Times New Roman"/>
                <w:noProof/>
                <w:webHidden/>
                <w:sz w:val="24"/>
              </w:rPr>
              <w:fldChar w:fldCharType="end"/>
            </w:r>
          </w:hyperlink>
        </w:p>
        <w:p w14:paraId="53021DF6" w14:textId="29D7D6D5"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20" w:history="1">
            <w:r w:rsidR="00A907C4" w:rsidRPr="00EF790B">
              <w:rPr>
                <w:rStyle w:val="Hyperlink"/>
                <w:rFonts w:ascii="Times New Roman" w:hAnsi="Times New Roman"/>
                <w:noProof/>
                <w:sz w:val="24"/>
              </w:rPr>
              <w:t>AMC1 par UAS.LUC.020. punkta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turētāja pienākumi” 3.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46</w:t>
            </w:r>
            <w:r w:rsidR="00A907C4" w:rsidRPr="00EF790B">
              <w:rPr>
                <w:rFonts w:ascii="Times New Roman" w:hAnsi="Times New Roman"/>
                <w:noProof/>
                <w:webHidden/>
                <w:sz w:val="24"/>
              </w:rPr>
              <w:fldChar w:fldCharType="end"/>
            </w:r>
          </w:hyperlink>
        </w:p>
        <w:p w14:paraId="13443DAA" w14:textId="7CE66EB2"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21" w:history="1">
            <w:r w:rsidR="00A907C4" w:rsidRPr="00EF790B">
              <w:rPr>
                <w:rStyle w:val="Hyperlink"/>
                <w:rFonts w:ascii="Times New Roman" w:hAnsi="Times New Roman"/>
                <w:noProof/>
                <w:sz w:val="24"/>
              </w:rPr>
              <w:t>LIDOJUMU VADĪBA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46</w:t>
            </w:r>
            <w:r w:rsidR="00A907C4" w:rsidRPr="00EF790B">
              <w:rPr>
                <w:rFonts w:ascii="Times New Roman" w:hAnsi="Times New Roman"/>
                <w:noProof/>
                <w:webHidden/>
                <w:sz w:val="24"/>
              </w:rPr>
              <w:fldChar w:fldCharType="end"/>
            </w:r>
          </w:hyperlink>
        </w:p>
        <w:p w14:paraId="3BFE5E54" w14:textId="1AB8790F"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22" w:history="1">
            <w:r w:rsidR="00A907C4" w:rsidRPr="00EF790B">
              <w:rPr>
                <w:rStyle w:val="Hyperlink"/>
                <w:rFonts w:ascii="Times New Roman" w:hAnsi="Times New Roman"/>
                <w:noProof/>
                <w:sz w:val="24"/>
              </w:rPr>
              <w:t>GM1 par UAS.LUC.020. punkta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turētāja pienākumi” 3.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28757F81" w14:textId="1F762A11"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23" w:history="1">
            <w:r w:rsidR="00A907C4" w:rsidRPr="00EF790B">
              <w:rPr>
                <w:rStyle w:val="Hyperlink"/>
                <w:rFonts w:ascii="Times New Roman" w:hAnsi="Times New Roman"/>
                <w:noProof/>
                <w:sz w:val="24"/>
              </w:rPr>
              <w:t>LIDOJUMU VADĪBA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3EA93A2D" w14:textId="7CFA70FF"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24" w:history="1">
            <w:r w:rsidR="00A907C4" w:rsidRPr="00EF790B">
              <w:rPr>
                <w:rStyle w:val="Hyperlink"/>
                <w:rFonts w:ascii="Times New Roman" w:hAnsi="Times New Roman"/>
                <w:noProof/>
                <w:sz w:val="24"/>
              </w:rPr>
              <w:t>AMC1 par UAS.LUC.020. punkta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turētāja pienākumi” 5.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7D29A0AB" w14:textId="2AFB44FE"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25" w:history="1">
            <w:r w:rsidR="00A907C4" w:rsidRPr="00EF790B">
              <w:rPr>
                <w:rStyle w:val="Hyperlink"/>
                <w:rFonts w:ascii="Times New Roman" w:hAnsi="Times New Roman"/>
                <w:noProof/>
                <w:sz w:val="24"/>
              </w:rPr>
              <w:t>DOKUMENTĀCIJAS UZGLABĀŠANA – 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4105B589" w14:textId="0330E51B"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26" w:history="1">
            <w:r w:rsidR="00A907C4" w:rsidRPr="00EF790B">
              <w:rPr>
                <w:rStyle w:val="Hyperlink"/>
                <w:rFonts w:ascii="Times New Roman" w:hAnsi="Times New Roman"/>
                <w:noProof/>
                <w:sz w:val="24"/>
              </w:rPr>
              <w:t>AMC1 par UAS.LUC.030. punkta “Drošības pārvaldības sistēma”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13121486" w14:textId="618BD73C"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27" w:history="1">
            <w:r w:rsidR="00A907C4" w:rsidRPr="00EF790B">
              <w:rPr>
                <w:rStyle w:val="Hyperlink"/>
                <w:rFonts w:ascii="Times New Roman" w:hAnsi="Times New Roman"/>
                <w:noProof/>
                <w:sz w:val="24"/>
              </w:rPr>
              <w:t>PRASĪBAS PERSONĀLAM – 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37AA24A8" w14:textId="71FCD966"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28" w:history="1">
            <w:r w:rsidR="00A907C4" w:rsidRPr="00EF790B">
              <w:rPr>
                <w:rStyle w:val="Hyperlink"/>
                <w:rFonts w:ascii="Times New Roman" w:hAnsi="Times New Roman"/>
                <w:noProof/>
                <w:sz w:val="24"/>
              </w:rPr>
              <w:t>GM1 par UAS.LUC.030. punkta “Drošības pārvaldības sistēma” 2. apakšpunkta a)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154D21EB" w14:textId="3AF70FD3"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29" w:history="1">
            <w:r w:rsidR="00A907C4" w:rsidRPr="00EF790B">
              <w:rPr>
                <w:rStyle w:val="Hyperlink"/>
                <w:rFonts w:ascii="Times New Roman" w:hAnsi="Times New Roman"/>
                <w:noProof/>
                <w:sz w:val="24"/>
              </w:rPr>
              <w:t>ATBILDĪGAIS VADĪTĀJS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4B1AE287" w14:textId="78CB9F6E"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30" w:history="1">
            <w:r w:rsidR="00A907C4" w:rsidRPr="00EF790B">
              <w:rPr>
                <w:rStyle w:val="Hyperlink"/>
                <w:rFonts w:ascii="Times New Roman" w:hAnsi="Times New Roman"/>
                <w:noProof/>
                <w:sz w:val="24"/>
              </w:rPr>
              <w:t>AMC1 par UAS.LUC.030. punkta “Drošības pārvaldības sistēma” 2.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48</w:t>
            </w:r>
            <w:r w:rsidR="00A907C4" w:rsidRPr="00EF790B">
              <w:rPr>
                <w:rFonts w:ascii="Times New Roman" w:hAnsi="Times New Roman"/>
                <w:noProof/>
                <w:webHidden/>
                <w:sz w:val="24"/>
              </w:rPr>
              <w:fldChar w:fldCharType="end"/>
            </w:r>
          </w:hyperlink>
        </w:p>
        <w:p w14:paraId="61712AAF" w14:textId="239652DF"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31" w:history="1">
            <w:r w:rsidR="00A907C4" w:rsidRPr="00EF790B">
              <w:rPr>
                <w:rStyle w:val="Hyperlink"/>
                <w:rFonts w:ascii="Times New Roman" w:hAnsi="Times New Roman"/>
                <w:noProof/>
                <w:sz w:val="24"/>
              </w:rPr>
              <w:t>DROŠĪBAS POLITIKA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48</w:t>
            </w:r>
            <w:r w:rsidR="00A907C4" w:rsidRPr="00EF790B">
              <w:rPr>
                <w:rFonts w:ascii="Times New Roman" w:hAnsi="Times New Roman"/>
                <w:noProof/>
                <w:webHidden/>
                <w:sz w:val="24"/>
              </w:rPr>
              <w:fldChar w:fldCharType="end"/>
            </w:r>
          </w:hyperlink>
        </w:p>
        <w:p w14:paraId="4D7F6D04" w14:textId="6DB0EBE6"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32" w:history="1">
            <w:r w:rsidR="00A907C4" w:rsidRPr="00EF790B">
              <w:rPr>
                <w:rStyle w:val="Hyperlink"/>
                <w:rFonts w:ascii="Times New Roman" w:hAnsi="Times New Roman"/>
                <w:noProof/>
                <w:sz w:val="24"/>
              </w:rPr>
              <w:t>GM1 par UAS.LUC.030. punkta “Drošības pārvaldības sistēma” 2.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48</w:t>
            </w:r>
            <w:r w:rsidR="00A907C4" w:rsidRPr="00EF790B">
              <w:rPr>
                <w:rFonts w:ascii="Times New Roman" w:hAnsi="Times New Roman"/>
                <w:noProof/>
                <w:webHidden/>
                <w:sz w:val="24"/>
              </w:rPr>
              <w:fldChar w:fldCharType="end"/>
            </w:r>
          </w:hyperlink>
        </w:p>
        <w:p w14:paraId="2C860C72" w14:textId="15CDAC71"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33" w:history="1">
            <w:r w:rsidR="00A907C4" w:rsidRPr="00EF790B">
              <w:rPr>
                <w:rStyle w:val="Hyperlink"/>
                <w:rFonts w:ascii="Times New Roman" w:hAnsi="Times New Roman"/>
                <w:noProof/>
                <w:sz w:val="24"/>
              </w:rPr>
              <w:t>DROŠĪBAS POLITIKA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48</w:t>
            </w:r>
            <w:r w:rsidR="00A907C4" w:rsidRPr="00EF790B">
              <w:rPr>
                <w:rFonts w:ascii="Times New Roman" w:hAnsi="Times New Roman"/>
                <w:noProof/>
                <w:webHidden/>
                <w:sz w:val="24"/>
              </w:rPr>
              <w:fldChar w:fldCharType="end"/>
            </w:r>
          </w:hyperlink>
        </w:p>
        <w:p w14:paraId="2D982AA9" w14:textId="26128B16"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34" w:history="1">
            <w:r w:rsidR="00A907C4" w:rsidRPr="00EF790B">
              <w:rPr>
                <w:rStyle w:val="Hyperlink"/>
                <w:rFonts w:ascii="Times New Roman" w:hAnsi="Times New Roman"/>
                <w:noProof/>
                <w:sz w:val="24"/>
              </w:rPr>
              <w:t>GM1 par UAS.LUC.030. punkta “Drošības pārvaldības sistēma” 2. apakšpunkta d) daļā</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49</w:t>
            </w:r>
            <w:r w:rsidR="00A907C4" w:rsidRPr="00EF790B">
              <w:rPr>
                <w:rFonts w:ascii="Times New Roman" w:hAnsi="Times New Roman"/>
                <w:noProof/>
                <w:webHidden/>
                <w:sz w:val="24"/>
              </w:rPr>
              <w:fldChar w:fldCharType="end"/>
            </w:r>
          </w:hyperlink>
        </w:p>
        <w:p w14:paraId="41A9668B" w14:textId="1DB3C834"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35" w:history="1">
            <w:r w:rsidR="00A907C4" w:rsidRPr="00EF790B">
              <w:rPr>
                <w:rStyle w:val="Hyperlink"/>
                <w:rFonts w:ascii="Times New Roman" w:hAnsi="Times New Roman"/>
                <w:noProof/>
                <w:sz w:val="24"/>
              </w:rPr>
              <w:t>PRASĪBAS PERSONĀLAM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49</w:t>
            </w:r>
            <w:r w:rsidR="00A907C4" w:rsidRPr="00EF790B">
              <w:rPr>
                <w:rFonts w:ascii="Times New Roman" w:hAnsi="Times New Roman"/>
                <w:noProof/>
                <w:webHidden/>
                <w:sz w:val="24"/>
              </w:rPr>
              <w:fldChar w:fldCharType="end"/>
            </w:r>
          </w:hyperlink>
        </w:p>
        <w:p w14:paraId="1ACFB179" w14:textId="424FC777"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36" w:history="1">
            <w:r w:rsidR="00A907C4" w:rsidRPr="00EF790B">
              <w:rPr>
                <w:rStyle w:val="Hyperlink"/>
                <w:rFonts w:ascii="Times New Roman" w:hAnsi="Times New Roman"/>
                <w:noProof/>
                <w:sz w:val="24"/>
              </w:rPr>
              <w:t>GM2 par UAS.LUC.030. punkta “Drošības pārvaldības sistēma” 2.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49</w:t>
            </w:r>
            <w:r w:rsidR="00A907C4" w:rsidRPr="00EF790B">
              <w:rPr>
                <w:rFonts w:ascii="Times New Roman" w:hAnsi="Times New Roman"/>
                <w:noProof/>
                <w:webHidden/>
                <w:sz w:val="24"/>
              </w:rPr>
              <w:fldChar w:fldCharType="end"/>
            </w:r>
          </w:hyperlink>
        </w:p>
        <w:p w14:paraId="2CD833AB" w14:textId="731C31F1"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37" w:history="1">
            <w:r w:rsidR="00A907C4" w:rsidRPr="00EF790B">
              <w:rPr>
                <w:rStyle w:val="Hyperlink"/>
                <w:rFonts w:ascii="Times New Roman" w:hAnsi="Times New Roman"/>
                <w:noProof/>
                <w:sz w:val="24"/>
              </w:rPr>
              <w:t>PRASĪBAS PERSONĀLAM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49</w:t>
            </w:r>
            <w:r w:rsidR="00A907C4" w:rsidRPr="00EF790B">
              <w:rPr>
                <w:rFonts w:ascii="Times New Roman" w:hAnsi="Times New Roman"/>
                <w:noProof/>
                <w:webHidden/>
                <w:sz w:val="24"/>
              </w:rPr>
              <w:fldChar w:fldCharType="end"/>
            </w:r>
          </w:hyperlink>
        </w:p>
        <w:p w14:paraId="7D42F03F" w14:textId="036B84CC"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38" w:history="1">
            <w:r w:rsidR="00A907C4" w:rsidRPr="00EF790B">
              <w:rPr>
                <w:rStyle w:val="Hyperlink"/>
                <w:rFonts w:ascii="Times New Roman" w:hAnsi="Times New Roman"/>
                <w:noProof/>
                <w:sz w:val="24"/>
              </w:rPr>
              <w:t>GM3 par UAS.LUC.030. punkta “Drošības pārvaldības sistēma” 2.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0C07ABE2" w14:textId="71C7235C"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39" w:history="1">
            <w:r w:rsidR="00A907C4" w:rsidRPr="00EF790B">
              <w:rPr>
                <w:rStyle w:val="Hyperlink"/>
                <w:rFonts w:ascii="Times New Roman" w:hAnsi="Times New Roman"/>
                <w:noProof/>
                <w:sz w:val="24"/>
              </w:rPr>
              <w:t>GALVENIE PAR DROŠĪBU ATBILDĪGIE DARBINIEKI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1D59AE7B" w14:textId="63D63815"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40" w:history="1">
            <w:r w:rsidR="00A907C4" w:rsidRPr="00EF790B">
              <w:rPr>
                <w:rStyle w:val="Hyperlink"/>
                <w:rFonts w:ascii="Times New Roman" w:hAnsi="Times New Roman"/>
                <w:noProof/>
                <w:sz w:val="24"/>
              </w:rPr>
              <w:t>AMC1 par UAS.LUC.030. punkta “Drošības pārvaldības sistēma” 2. apakšpunkta g)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14877310" w14:textId="2371DB56"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41" w:history="1">
            <w:r w:rsidR="00A907C4" w:rsidRPr="00EF790B">
              <w:rPr>
                <w:rStyle w:val="Hyperlink"/>
                <w:rFonts w:ascii="Times New Roman" w:hAnsi="Times New Roman"/>
                <w:noProof/>
                <w:sz w:val="24"/>
              </w:rPr>
              <w:t>DOKUMENTĀCIJA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2B55E024" w14:textId="09360539"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42" w:history="1">
            <w:r w:rsidR="00A907C4" w:rsidRPr="00EF790B">
              <w:rPr>
                <w:rStyle w:val="Hyperlink"/>
                <w:rFonts w:ascii="Times New Roman" w:hAnsi="Times New Roman"/>
                <w:noProof/>
                <w:sz w:val="24"/>
              </w:rPr>
              <w:t>GM1 par UAS.LUC.030. punkta “Drošības pārvaldības sistēma” 2. apakšpunkta g) daļas i)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188488D1" w14:textId="73B531BD"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43" w:history="1">
            <w:r w:rsidR="00A907C4" w:rsidRPr="00EF790B">
              <w:rPr>
                <w:rStyle w:val="Hyperlink"/>
                <w:rFonts w:ascii="Times New Roman" w:hAnsi="Times New Roman"/>
                <w:noProof/>
                <w:sz w:val="24"/>
              </w:rPr>
              <w:t>ZIŅOŠANA PAR DROŠĪBU UN IEKŠĒJĀ IZMEKLĒŠANA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2F817532" w14:textId="4934AE60"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44" w:history="1">
            <w:r w:rsidR="00A907C4" w:rsidRPr="00EF790B">
              <w:rPr>
                <w:rStyle w:val="Hyperlink"/>
                <w:rFonts w:ascii="Times New Roman" w:hAnsi="Times New Roman"/>
                <w:noProof/>
                <w:sz w:val="24"/>
              </w:rPr>
              <w:t>AMC1 par UAS.LUC.030. punkta “Drošības pārvaldības sistēma” g) apakšpunkta iii)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1479CCA5" w14:textId="3185341C"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45" w:history="1">
            <w:r w:rsidR="00A907C4" w:rsidRPr="00EF790B">
              <w:rPr>
                <w:rStyle w:val="Hyperlink"/>
                <w:rFonts w:ascii="Times New Roman" w:hAnsi="Times New Roman"/>
                <w:noProof/>
                <w:sz w:val="24"/>
              </w:rPr>
              <w:t>SAZIŅA PAR DROŠĪBU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1FAC8260" w14:textId="7932009A"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46" w:history="1">
            <w:r w:rsidR="00A907C4" w:rsidRPr="00EF790B">
              <w:rPr>
                <w:rStyle w:val="Hyperlink"/>
                <w:rFonts w:ascii="Times New Roman" w:hAnsi="Times New Roman"/>
                <w:noProof/>
                <w:sz w:val="24"/>
              </w:rPr>
              <w:t>GM1 par UAS.LUC.030. punkta “Drošības pārvaldības sistēma” 2. apakšpunkta g) daļas iv)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51</w:t>
            </w:r>
            <w:r w:rsidR="00A907C4" w:rsidRPr="00EF790B">
              <w:rPr>
                <w:rFonts w:ascii="Times New Roman" w:hAnsi="Times New Roman"/>
                <w:noProof/>
                <w:webHidden/>
                <w:sz w:val="24"/>
              </w:rPr>
              <w:fldChar w:fldCharType="end"/>
            </w:r>
          </w:hyperlink>
        </w:p>
        <w:p w14:paraId="38126BB3" w14:textId="60FB0F12"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47" w:history="1">
            <w:r w:rsidR="00A907C4" w:rsidRPr="00EF790B">
              <w:rPr>
                <w:rStyle w:val="Hyperlink"/>
                <w:rFonts w:ascii="Times New Roman" w:hAnsi="Times New Roman"/>
                <w:noProof/>
                <w:sz w:val="24"/>
              </w:rPr>
              <w:t>MĀCĪBAS UN DROŠĪBAS VEICINĀŠANA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51</w:t>
            </w:r>
            <w:r w:rsidR="00A907C4" w:rsidRPr="00EF790B">
              <w:rPr>
                <w:rFonts w:ascii="Times New Roman" w:hAnsi="Times New Roman"/>
                <w:noProof/>
                <w:webHidden/>
                <w:sz w:val="24"/>
              </w:rPr>
              <w:fldChar w:fldCharType="end"/>
            </w:r>
          </w:hyperlink>
        </w:p>
        <w:p w14:paraId="35BA8F2A" w14:textId="6F649647"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48" w:history="1">
            <w:r w:rsidR="00A907C4" w:rsidRPr="00EF790B">
              <w:rPr>
                <w:rStyle w:val="Hyperlink"/>
                <w:rFonts w:ascii="Times New Roman" w:hAnsi="Times New Roman"/>
                <w:noProof/>
                <w:sz w:val="24"/>
              </w:rPr>
              <w:t>AMC1 par UAS.LUC.030. punkta “Drošības pārvaldības sistēma” 2. apakšpunkta g) daļas v)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51</w:t>
            </w:r>
            <w:r w:rsidR="00A907C4" w:rsidRPr="00EF790B">
              <w:rPr>
                <w:rFonts w:ascii="Times New Roman" w:hAnsi="Times New Roman"/>
                <w:noProof/>
                <w:webHidden/>
                <w:sz w:val="24"/>
              </w:rPr>
              <w:fldChar w:fldCharType="end"/>
            </w:r>
          </w:hyperlink>
        </w:p>
        <w:p w14:paraId="51130FA1" w14:textId="15B07C76"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49" w:history="1">
            <w:r w:rsidR="00A907C4" w:rsidRPr="00EF790B">
              <w:rPr>
                <w:rStyle w:val="Hyperlink"/>
                <w:rFonts w:ascii="Times New Roman" w:hAnsi="Times New Roman"/>
                <w:noProof/>
                <w:sz w:val="24"/>
              </w:rPr>
              <w:t>ATBILSTĪBAS UZRAUDZĪBA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51</w:t>
            </w:r>
            <w:r w:rsidR="00A907C4" w:rsidRPr="00EF790B">
              <w:rPr>
                <w:rFonts w:ascii="Times New Roman" w:hAnsi="Times New Roman"/>
                <w:noProof/>
                <w:webHidden/>
                <w:sz w:val="24"/>
              </w:rPr>
              <w:fldChar w:fldCharType="end"/>
            </w:r>
          </w:hyperlink>
        </w:p>
        <w:p w14:paraId="634B775E" w14:textId="500C14C9"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50" w:history="1">
            <w:r w:rsidR="00A907C4" w:rsidRPr="00EF790B">
              <w:rPr>
                <w:rStyle w:val="Hyperlink"/>
                <w:rFonts w:ascii="Times New Roman" w:hAnsi="Times New Roman"/>
                <w:noProof/>
                <w:sz w:val="24"/>
              </w:rPr>
              <w:t>GM1 par UAS.LUC.030. punkta “Drošības pārvaldības sistēma” 2. apakšpunkta g) daļas v)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52</w:t>
            </w:r>
            <w:r w:rsidR="00A907C4" w:rsidRPr="00EF790B">
              <w:rPr>
                <w:rFonts w:ascii="Times New Roman" w:hAnsi="Times New Roman"/>
                <w:noProof/>
                <w:webHidden/>
                <w:sz w:val="24"/>
              </w:rPr>
              <w:fldChar w:fldCharType="end"/>
            </w:r>
          </w:hyperlink>
        </w:p>
        <w:p w14:paraId="612F2FDB" w14:textId="0D6A6802" w:rsidR="00A907C4" w:rsidRPr="00EF790B" w:rsidRDefault="00FE25BC"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51" w:history="1">
            <w:r w:rsidR="00A907C4" w:rsidRPr="00EF790B">
              <w:rPr>
                <w:rStyle w:val="Hyperlink"/>
                <w:rFonts w:ascii="Times New Roman" w:hAnsi="Times New Roman"/>
                <w:noProof/>
                <w:sz w:val="24"/>
              </w:rPr>
              <w:t>ATBILSTĪBAS UZRAUDZĪBA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52</w:t>
            </w:r>
            <w:r w:rsidR="00A907C4" w:rsidRPr="00EF790B">
              <w:rPr>
                <w:rFonts w:ascii="Times New Roman" w:hAnsi="Times New Roman"/>
                <w:noProof/>
                <w:webHidden/>
                <w:sz w:val="24"/>
              </w:rPr>
              <w:fldChar w:fldCharType="end"/>
            </w:r>
          </w:hyperlink>
        </w:p>
        <w:p w14:paraId="6A4BD52C" w14:textId="0E26AD4A"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52" w:history="1">
            <w:r w:rsidR="00A907C4" w:rsidRPr="00EF790B">
              <w:rPr>
                <w:rStyle w:val="Hyperlink"/>
                <w:rFonts w:ascii="Times New Roman" w:hAnsi="Times New Roman"/>
                <w:noProof/>
                <w:sz w:val="24"/>
              </w:rPr>
              <w:t>AMC1 par UAS.LUC.030. punkta “Drošības pārvaldības sistēma” 2. apakšpunkta g) daļas vi)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52</w:t>
            </w:r>
            <w:r w:rsidR="00A907C4" w:rsidRPr="00EF790B">
              <w:rPr>
                <w:rFonts w:ascii="Times New Roman" w:hAnsi="Times New Roman"/>
                <w:noProof/>
                <w:webHidden/>
                <w:sz w:val="24"/>
              </w:rPr>
              <w:fldChar w:fldCharType="end"/>
            </w:r>
          </w:hyperlink>
        </w:p>
        <w:p w14:paraId="7A3DF969" w14:textId="35D2291D" w:rsidR="00A907C4" w:rsidRPr="00EF790B" w:rsidRDefault="00FE25BC" w:rsidP="00562436">
          <w:pPr>
            <w:pStyle w:val="TOC2"/>
            <w:tabs>
              <w:tab w:val="right" w:leader="dot" w:pos="9065"/>
            </w:tabs>
            <w:spacing w:before="0"/>
            <w:ind w:left="567"/>
            <w:jc w:val="both"/>
            <w:rPr>
              <w:rFonts w:ascii="Times New Roman" w:eastAsiaTheme="minorEastAsia" w:hAnsi="Times New Roman"/>
              <w:noProof/>
              <w:sz w:val="24"/>
              <w:lang w:eastAsia="lv-LV"/>
            </w:rPr>
          </w:pPr>
          <w:hyperlink w:anchor="_Toc70095353" w:history="1">
            <w:r w:rsidR="00A907C4" w:rsidRPr="00EF790B">
              <w:rPr>
                <w:rStyle w:val="Hyperlink"/>
                <w:rFonts w:ascii="Times New Roman" w:hAnsi="Times New Roman"/>
                <w:noProof/>
                <w:sz w:val="24"/>
              </w:rPr>
              <w:t>DROŠĪBAS RISKA PĀRVALDĪBA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52</w:t>
            </w:r>
            <w:r w:rsidR="00A907C4" w:rsidRPr="00EF790B">
              <w:rPr>
                <w:rFonts w:ascii="Times New Roman" w:hAnsi="Times New Roman"/>
                <w:noProof/>
                <w:webHidden/>
                <w:sz w:val="24"/>
              </w:rPr>
              <w:fldChar w:fldCharType="end"/>
            </w:r>
          </w:hyperlink>
        </w:p>
        <w:p w14:paraId="369617B9" w14:textId="7FAE884D"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54" w:history="1">
            <w:r w:rsidR="00A907C4" w:rsidRPr="00EF790B">
              <w:rPr>
                <w:rStyle w:val="Hyperlink"/>
                <w:rFonts w:ascii="Times New Roman" w:hAnsi="Times New Roman"/>
                <w:noProof/>
                <w:sz w:val="24"/>
              </w:rPr>
              <w:t>GM2 par UAS.LUC.030. punkta “Drošības pārvaldības sistēma” g) apakšpunkta vi)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53</w:t>
            </w:r>
            <w:r w:rsidR="00A907C4" w:rsidRPr="00EF790B">
              <w:rPr>
                <w:rFonts w:ascii="Times New Roman" w:hAnsi="Times New Roman"/>
                <w:noProof/>
                <w:webHidden/>
                <w:sz w:val="24"/>
              </w:rPr>
              <w:fldChar w:fldCharType="end"/>
            </w:r>
          </w:hyperlink>
        </w:p>
        <w:p w14:paraId="3718E14F" w14:textId="29C23BE8" w:rsidR="00A907C4" w:rsidRPr="00EF790B" w:rsidRDefault="00FE25BC" w:rsidP="00562436">
          <w:pPr>
            <w:pStyle w:val="TOC2"/>
            <w:tabs>
              <w:tab w:val="right" w:leader="dot" w:pos="9065"/>
            </w:tabs>
            <w:spacing w:before="0"/>
            <w:ind w:left="567"/>
            <w:jc w:val="both"/>
            <w:rPr>
              <w:rFonts w:ascii="Times New Roman" w:eastAsiaTheme="minorEastAsia" w:hAnsi="Times New Roman"/>
              <w:noProof/>
              <w:sz w:val="24"/>
              <w:lang w:eastAsia="lv-LV"/>
            </w:rPr>
          </w:pPr>
          <w:hyperlink w:anchor="_Toc70095355" w:history="1">
            <w:r w:rsidR="00A907C4" w:rsidRPr="00EF790B">
              <w:rPr>
                <w:rStyle w:val="Hyperlink"/>
                <w:rFonts w:ascii="Times New Roman" w:hAnsi="Times New Roman"/>
                <w:noProof/>
                <w:sz w:val="24"/>
              </w:rPr>
              <w:t>DROŠĪBAS RISKA PĀRVALDĪBA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53</w:t>
            </w:r>
            <w:r w:rsidR="00A907C4" w:rsidRPr="00EF790B">
              <w:rPr>
                <w:rFonts w:ascii="Times New Roman" w:hAnsi="Times New Roman"/>
                <w:noProof/>
                <w:webHidden/>
                <w:sz w:val="24"/>
              </w:rPr>
              <w:fldChar w:fldCharType="end"/>
            </w:r>
          </w:hyperlink>
        </w:p>
        <w:p w14:paraId="50886A04" w14:textId="3F012588"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56" w:history="1">
            <w:r w:rsidR="00A907C4" w:rsidRPr="00EF790B">
              <w:rPr>
                <w:rStyle w:val="Hyperlink"/>
                <w:rFonts w:ascii="Times New Roman" w:hAnsi="Times New Roman"/>
                <w:noProof/>
                <w:sz w:val="24"/>
              </w:rPr>
              <w:t>GM1 par UAS.LUC.030. punkta “Drošības pārvaldības sistēma” 2. apakšpunkta g) daļas vii)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53</w:t>
            </w:r>
            <w:r w:rsidR="00A907C4" w:rsidRPr="00EF790B">
              <w:rPr>
                <w:rFonts w:ascii="Times New Roman" w:hAnsi="Times New Roman"/>
                <w:noProof/>
                <w:webHidden/>
                <w:sz w:val="24"/>
              </w:rPr>
              <w:fldChar w:fldCharType="end"/>
            </w:r>
          </w:hyperlink>
        </w:p>
        <w:p w14:paraId="1C57FEE3" w14:textId="4FB76358" w:rsidR="00A907C4" w:rsidRPr="00EF790B" w:rsidRDefault="00FE25BC" w:rsidP="00562436">
          <w:pPr>
            <w:pStyle w:val="TOC2"/>
            <w:tabs>
              <w:tab w:val="right" w:leader="dot" w:pos="9065"/>
            </w:tabs>
            <w:spacing w:before="0"/>
            <w:ind w:left="567"/>
            <w:jc w:val="both"/>
            <w:rPr>
              <w:rFonts w:ascii="Times New Roman" w:eastAsiaTheme="minorEastAsia" w:hAnsi="Times New Roman"/>
              <w:noProof/>
              <w:sz w:val="24"/>
              <w:lang w:eastAsia="lv-LV"/>
            </w:rPr>
          </w:pPr>
          <w:hyperlink w:anchor="_Toc70095357" w:history="1">
            <w:r w:rsidR="00A907C4" w:rsidRPr="00EF790B">
              <w:rPr>
                <w:rStyle w:val="Hyperlink"/>
                <w:rFonts w:ascii="Times New Roman" w:hAnsi="Times New Roman"/>
                <w:noProof/>
                <w:sz w:val="24"/>
              </w:rPr>
              <w:t>IZMAIŅU PĀRVALDĪBA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53</w:t>
            </w:r>
            <w:r w:rsidR="00A907C4" w:rsidRPr="00EF790B">
              <w:rPr>
                <w:rFonts w:ascii="Times New Roman" w:hAnsi="Times New Roman"/>
                <w:noProof/>
                <w:webHidden/>
                <w:sz w:val="24"/>
              </w:rPr>
              <w:fldChar w:fldCharType="end"/>
            </w:r>
          </w:hyperlink>
        </w:p>
        <w:p w14:paraId="76D9FF5C" w14:textId="28D43954"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58" w:history="1">
            <w:r w:rsidR="00A907C4" w:rsidRPr="00EF790B">
              <w:rPr>
                <w:rStyle w:val="Hyperlink"/>
                <w:rFonts w:ascii="Times New Roman" w:hAnsi="Times New Roman"/>
                <w:noProof/>
                <w:sz w:val="24"/>
              </w:rPr>
              <w:t>GM2 par UAS.LUC.030. punkta “Drošības pārvaldības sistēma” g) apakšpunkta viii)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54</w:t>
            </w:r>
            <w:r w:rsidR="00A907C4" w:rsidRPr="00EF790B">
              <w:rPr>
                <w:rFonts w:ascii="Times New Roman" w:hAnsi="Times New Roman"/>
                <w:noProof/>
                <w:webHidden/>
                <w:sz w:val="24"/>
              </w:rPr>
              <w:fldChar w:fldCharType="end"/>
            </w:r>
          </w:hyperlink>
        </w:p>
        <w:p w14:paraId="242675C4" w14:textId="7DD903C9" w:rsidR="00A907C4" w:rsidRPr="00EF790B" w:rsidRDefault="00FE25BC" w:rsidP="00562436">
          <w:pPr>
            <w:pStyle w:val="TOC2"/>
            <w:tabs>
              <w:tab w:val="right" w:leader="dot" w:pos="9065"/>
            </w:tabs>
            <w:spacing w:before="0"/>
            <w:ind w:left="567"/>
            <w:jc w:val="both"/>
            <w:rPr>
              <w:rFonts w:ascii="Times New Roman" w:eastAsiaTheme="minorEastAsia" w:hAnsi="Times New Roman"/>
              <w:noProof/>
              <w:sz w:val="24"/>
              <w:lang w:eastAsia="lv-LV"/>
            </w:rPr>
          </w:pPr>
          <w:hyperlink w:anchor="_Toc70095359" w:history="1">
            <w:r w:rsidR="00A907C4" w:rsidRPr="00EF790B">
              <w:rPr>
                <w:rStyle w:val="Hyperlink"/>
                <w:rFonts w:ascii="Times New Roman" w:hAnsi="Times New Roman"/>
                <w:noProof/>
                <w:sz w:val="24"/>
              </w:rPr>
              <w:t>DROŠĪBAS RISKA PĀRVALDĪBA – ORGANIZĀCIJU MIJIEDARBĪBA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54</w:t>
            </w:r>
            <w:r w:rsidR="00A907C4" w:rsidRPr="00EF790B">
              <w:rPr>
                <w:rFonts w:ascii="Times New Roman" w:hAnsi="Times New Roman"/>
                <w:noProof/>
                <w:webHidden/>
                <w:sz w:val="24"/>
              </w:rPr>
              <w:fldChar w:fldCharType="end"/>
            </w:r>
          </w:hyperlink>
        </w:p>
        <w:p w14:paraId="7280B817" w14:textId="2621A15E"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60" w:history="1">
            <w:r w:rsidR="00A907C4" w:rsidRPr="00EF790B">
              <w:rPr>
                <w:rStyle w:val="Hyperlink"/>
                <w:rFonts w:ascii="Times New Roman" w:hAnsi="Times New Roman"/>
                <w:noProof/>
                <w:sz w:val="24"/>
              </w:rPr>
              <w:t>AMC1 par UAS.LUC.030. punkta “Drošības pārvaldības sistēma” 2. apakšpunkta g) daļas ix)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55</w:t>
            </w:r>
            <w:r w:rsidR="00A907C4" w:rsidRPr="00EF790B">
              <w:rPr>
                <w:rFonts w:ascii="Times New Roman" w:hAnsi="Times New Roman"/>
                <w:noProof/>
                <w:webHidden/>
                <w:sz w:val="24"/>
              </w:rPr>
              <w:fldChar w:fldCharType="end"/>
            </w:r>
          </w:hyperlink>
        </w:p>
        <w:p w14:paraId="4F234D08" w14:textId="52E003F1" w:rsidR="00A907C4" w:rsidRPr="00EF790B" w:rsidRDefault="00FE25BC" w:rsidP="00562436">
          <w:pPr>
            <w:pStyle w:val="TOC2"/>
            <w:tabs>
              <w:tab w:val="right" w:leader="dot" w:pos="9065"/>
            </w:tabs>
            <w:spacing w:before="0"/>
            <w:ind w:left="567"/>
            <w:jc w:val="both"/>
            <w:rPr>
              <w:rFonts w:ascii="Times New Roman" w:eastAsiaTheme="minorEastAsia" w:hAnsi="Times New Roman"/>
              <w:noProof/>
              <w:sz w:val="24"/>
              <w:lang w:eastAsia="lv-LV"/>
            </w:rPr>
          </w:pPr>
          <w:hyperlink w:anchor="_Toc70095361" w:history="1">
            <w:r w:rsidR="00A907C4" w:rsidRPr="00EF790B">
              <w:rPr>
                <w:rStyle w:val="Hyperlink"/>
                <w:rFonts w:ascii="Times New Roman" w:hAnsi="Times New Roman"/>
                <w:noProof/>
                <w:sz w:val="24"/>
              </w:rPr>
              <w:t>APAKŠUZŅĒMĒJU IZMANTOŠANA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55</w:t>
            </w:r>
            <w:r w:rsidR="00A907C4" w:rsidRPr="00EF790B">
              <w:rPr>
                <w:rFonts w:ascii="Times New Roman" w:hAnsi="Times New Roman"/>
                <w:noProof/>
                <w:webHidden/>
                <w:sz w:val="24"/>
              </w:rPr>
              <w:fldChar w:fldCharType="end"/>
            </w:r>
          </w:hyperlink>
        </w:p>
        <w:p w14:paraId="184EFD5B" w14:textId="70B76EDC"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62" w:history="1">
            <w:r w:rsidR="00A907C4" w:rsidRPr="00EF790B">
              <w:rPr>
                <w:rStyle w:val="Hyperlink"/>
                <w:rFonts w:ascii="Times New Roman" w:hAnsi="Times New Roman"/>
                <w:noProof/>
                <w:sz w:val="24"/>
              </w:rPr>
              <w:t>AMC1 par UAS.LUC.040. punktu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rokasgrāmata”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55</w:t>
            </w:r>
            <w:r w:rsidR="00A907C4" w:rsidRPr="00EF790B">
              <w:rPr>
                <w:rFonts w:ascii="Times New Roman" w:hAnsi="Times New Roman"/>
                <w:noProof/>
                <w:webHidden/>
                <w:sz w:val="24"/>
              </w:rPr>
              <w:fldChar w:fldCharType="end"/>
            </w:r>
          </w:hyperlink>
        </w:p>
        <w:p w14:paraId="295A508B" w14:textId="4BE71256" w:rsidR="00A907C4" w:rsidRPr="00EF790B" w:rsidRDefault="00FE25BC" w:rsidP="0097162E">
          <w:pPr>
            <w:pStyle w:val="TOC2"/>
            <w:tabs>
              <w:tab w:val="right" w:leader="dot" w:pos="9065"/>
            </w:tabs>
            <w:spacing w:before="0"/>
            <w:ind w:left="567"/>
            <w:jc w:val="both"/>
            <w:rPr>
              <w:rFonts w:ascii="Times New Roman" w:eastAsiaTheme="minorEastAsia" w:hAnsi="Times New Roman"/>
              <w:noProof/>
              <w:sz w:val="24"/>
              <w:lang w:eastAsia="lv-LV"/>
            </w:rPr>
          </w:pPr>
          <w:hyperlink w:anchor="_Toc70095363" w:history="1">
            <w:r w:rsidR="00A907C4" w:rsidRPr="00EF790B">
              <w:rPr>
                <w:rStyle w:val="Hyperlink"/>
                <w:rFonts w:ascii="Times New Roman" w:hAnsi="Times New Roman"/>
                <w:noProof/>
                <w:sz w:val="24"/>
              </w:rPr>
              <w:t>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55</w:t>
            </w:r>
            <w:r w:rsidR="00A907C4" w:rsidRPr="00EF790B">
              <w:rPr>
                <w:rFonts w:ascii="Times New Roman" w:hAnsi="Times New Roman"/>
                <w:noProof/>
                <w:webHidden/>
                <w:sz w:val="24"/>
              </w:rPr>
              <w:fldChar w:fldCharType="end"/>
            </w:r>
          </w:hyperlink>
        </w:p>
        <w:p w14:paraId="08D0BF17" w14:textId="65F7CDBC"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64" w:history="1">
            <w:r w:rsidR="00A907C4" w:rsidRPr="00EF790B">
              <w:rPr>
                <w:rStyle w:val="Hyperlink"/>
                <w:rFonts w:ascii="Times New Roman" w:hAnsi="Times New Roman"/>
                <w:noProof/>
                <w:sz w:val="24"/>
              </w:rPr>
              <w:t>AMC1 par UAS.LUC.040. punktu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rokasgrāmata”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55</w:t>
            </w:r>
            <w:r w:rsidR="00A907C4" w:rsidRPr="00EF790B">
              <w:rPr>
                <w:rFonts w:ascii="Times New Roman" w:hAnsi="Times New Roman"/>
                <w:noProof/>
                <w:webHidden/>
                <w:sz w:val="24"/>
              </w:rPr>
              <w:fldChar w:fldCharType="end"/>
            </w:r>
          </w:hyperlink>
        </w:p>
        <w:p w14:paraId="4B3F799F" w14:textId="0A01B720" w:rsidR="00A907C4" w:rsidRPr="00EF790B" w:rsidRDefault="00FE25BC" w:rsidP="003E2D9E">
          <w:pPr>
            <w:pStyle w:val="TOC2"/>
            <w:tabs>
              <w:tab w:val="right" w:leader="dot" w:pos="9065"/>
            </w:tabs>
            <w:spacing w:before="0"/>
            <w:ind w:left="567"/>
            <w:jc w:val="both"/>
            <w:rPr>
              <w:rFonts w:ascii="Times New Roman" w:eastAsiaTheme="minorEastAsia" w:hAnsi="Times New Roman"/>
              <w:noProof/>
              <w:sz w:val="24"/>
              <w:lang w:eastAsia="lv-LV"/>
            </w:rPr>
          </w:pPr>
          <w:hyperlink w:anchor="_Toc70095365" w:history="1">
            <w:r w:rsidR="00A907C4" w:rsidRPr="00EF790B">
              <w:rPr>
                <w:rStyle w:val="Hyperlink"/>
                <w:rFonts w:ascii="Times New Roman" w:hAnsi="Times New Roman"/>
                <w:noProof/>
                <w:sz w:val="24"/>
              </w:rPr>
              <w:t>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55</w:t>
            </w:r>
            <w:r w:rsidR="00A907C4" w:rsidRPr="00EF790B">
              <w:rPr>
                <w:rFonts w:ascii="Times New Roman" w:hAnsi="Times New Roman"/>
                <w:noProof/>
                <w:webHidden/>
                <w:sz w:val="24"/>
              </w:rPr>
              <w:fldChar w:fldCharType="end"/>
            </w:r>
          </w:hyperlink>
        </w:p>
        <w:p w14:paraId="5D299F4D" w14:textId="31520DC6"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66" w:history="1">
            <w:r w:rsidR="00A907C4" w:rsidRPr="00EF790B">
              <w:rPr>
                <w:rStyle w:val="Hyperlink"/>
                <w:rFonts w:ascii="Times New Roman" w:hAnsi="Times New Roman"/>
                <w:noProof/>
                <w:sz w:val="24"/>
              </w:rPr>
              <w:t>AMC1 par UAS.LUC.040. punkta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rokasgrāmata” 3.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56</w:t>
            </w:r>
            <w:r w:rsidR="00A907C4" w:rsidRPr="00EF790B">
              <w:rPr>
                <w:rFonts w:ascii="Times New Roman" w:hAnsi="Times New Roman"/>
                <w:noProof/>
                <w:webHidden/>
                <w:sz w:val="24"/>
              </w:rPr>
              <w:fldChar w:fldCharType="end"/>
            </w:r>
          </w:hyperlink>
        </w:p>
        <w:p w14:paraId="20D1454F" w14:textId="4890E68D" w:rsidR="00A907C4" w:rsidRPr="00EF790B" w:rsidRDefault="00FE25BC" w:rsidP="003E2D9E">
          <w:pPr>
            <w:pStyle w:val="TOC2"/>
            <w:tabs>
              <w:tab w:val="right" w:leader="dot" w:pos="9065"/>
            </w:tabs>
            <w:spacing w:before="0"/>
            <w:ind w:left="567"/>
            <w:jc w:val="both"/>
            <w:rPr>
              <w:rFonts w:ascii="Times New Roman" w:eastAsiaTheme="minorEastAsia" w:hAnsi="Times New Roman"/>
              <w:noProof/>
              <w:sz w:val="24"/>
              <w:lang w:eastAsia="lv-LV"/>
            </w:rPr>
          </w:pPr>
          <w:hyperlink w:anchor="_Toc70095367" w:history="1">
            <w:r w:rsidR="00A907C4" w:rsidRPr="00EF790B">
              <w:rPr>
                <w:rStyle w:val="Hyperlink"/>
                <w:rFonts w:ascii="Times New Roman" w:hAnsi="Times New Roman"/>
                <w:noProof/>
                <w:sz w:val="24"/>
              </w:rPr>
              <w:t>PROCEDŪRAS APAKŠUZŅĒMĒJIEM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56</w:t>
            </w:r>
            <w:r w:rsidR="00A907C4" w:rsidRPr="00EF790B">
              <w:rPr>
                <w:rFonts w:ascii="Times New Roman" w:hAnsi="Times New Roman"/>
                <w:noProof/>
                <w:webHidden/>
                <w:sz w:val="24"/>
              </w:rPr>
              <w:fldChar w:fldCharType="end"/>
            </w:r>
          </w:hyperlink>
        </w:p>
        <w:p w14:paraId="175CB69A" w14:textId="0DA3CEDA"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68" w:history="1">
            <w:r w:rsidR="00A907C4" w:rsidRPr="00EF790B">
              <w:rPr>
                <w:rStyle w:val="Hyperlink"/>
                <w:rFonts w:ascii="Times New Roman" w:hAnsi="Times New Roman"/>
                <w:noProof/>
                <w:sz w:val="24"/>
              </w:rPr>
              <w:t>AMC1 par UAS.LUC.050. punktu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turētāja apstiprināšanas nosacījumi”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57</w:t>
            </w:r>
            <w:r w:rsidR="00A907C4" w:rsidRPr="00EF790B">
              <w:rPr>
                <w:rFonts w:ascii="Times New Roman" w:hAnsi="Times New Roman"/>
                <w:noProof/>
                <w:webHidden/>
                <w:sz w:val="24"/>
              </w:rPr>
              <w:fldChar w:fldCharType="end"/>
            </w:r>
          </w:hyperlink>
        </w:p>
        <w:p w14:paraId="5AD5EFAF" w14:textId="0EACEC20" w:rsidR="00A907C4" w:rsidRPr="00EF790B" w:rsidRDefault="00FE25BC" w:rsidP="009D4592">
          <w:pPr>
            <w:pStyle w:val="TOC2"/>
            <w:tabs>
              <w:tab w:val="right" w:leader="dot" w:pos="9065"/>
            </w:tabs>
            <w:spacing w:before="0"/>
            <w:ind w:left="567"/>
            <w:jc w:val="both"/>
            <w:rPr>
              <w:rFonts w:ascii="Times New Roman" w:eastAsiaTheme="minorEastAsia" w:hAnsi="Times New Roman"/>
              <w:noProof/>
              <w:sz w:val="24"/>
              <w:lang w:eastAsia="lv-LV"/>
            </w:rPr>
          </w:pPr>
          <w:hyperlink w:anchor="_Toc70095369" w:history="1">
            <w:r w:rsidR="00A907C4" w:rsidRPr="00EF790B">
              <w:rPr>
                <w:rStyle w:val="Hyperlink"/>
                <w:rFonts w:ascii="Times New Roman" w:hAnsi="Times New Roman"/>
                <w:i/>
                <w:iCs/>
                <w:noProof/>
                <w:sz w:val="24"/>
              </w:rPr>
              <w:t xml:space="preserve">LUC </w:t>
            </w:r>
            <w:r w:rsidR="00A907C4" w:rsidRPr="00EF790B">
              <w:rPr>
                <w:rStyle w:val="Hyperlink"/>
                <w:rFonts w:ascii="Times New Roman" w:hAnsi="Times New Roman"/>
                <w:noProof/>
                <w:sz w:val="24"/>
              </w:rPr>
              <w:t>TURĒTĀJA APSTIPRINĀŠANAS NOSACĪJUMU VEIDLAPA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57</w:t>
            </w:r>
            <w:r w:rsidR="00A907C4" w:rsidRPr="00EF790B">
              <w:rPr>
                <w:rFonts w:ascii="Times New Roman" w:hAnsi="Times New Roman"/>
                <w:noProof/>
                <w:webHidden/>
                <w:sz w:val="24"/>
              </w:rPr>
              <w:fldChar w:fldCharType="end"/>
            </w:r>
          </w:hyperlink>
        </w:p>
        <w:p w14:paraId="5C590030" w14:textId="4B5E7C1A"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70" w:history="1">
            <w:r w:rsidR="00A907C4" w:rsidRPr="00EF790B">
              <w:rPr>
                <w:rStyle w:val="Hyperlink"/>
                <w:rFonts w:ascii="Times New Roman" w:hAnsi="Times New Roman"/>
                <w:noProof/>
                <w:sz w:val="24"/>
              </w:rPr>
              <w:t>AMC1 par UAS.LUC.060. punktu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turētāja tiesības”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_Toc70095370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58</w:t>
            </w:r>
            <w:r w:rsidR="00A907C4" w:rsidRPr="00EF790B">
              <w:rPr>
                <w:rFonts w:ascii="Times New Roman" w:hAnsi="Times New Roman"/>
                <w:noProof/>
                <w:webHidden/>
                <w:sz w:val="24"/>
              </w:rPr>
              <w:fldChar w:fldCharType="end"/>
            </w:r>
          </w:hyperlink>
        </w:p>
        <w:p w14:paraId="5D6915B1" w14:textId="60B270A3" w:rsidR="00A907C4" w:rsidRPr="00EF790B" w:rsidRDefault="00FE25BC" w:rsidP="009D4592">
          <w:pPr>
            <w:pStyle w:val="TOC2"/>
            <w:tabs>
              <w:tab w:val="right" w:leader="dot" w:pos="9065"/>
            </w:tabs>
            <w:spacing w:before="0"/>
            <w:ind w:left="567"/>
            <w:jc w:val="both"/>
            <w:rPr>
              <w:rFonts w:ascii="Times New Roman" w:eastAsiaTheme="minorEastAsia" w:hAnsi="Times New Roman"/>
              <w:noProof/>
              <w:sz w:val="24"/>
              <w:lang w:eastAsia="lv-LV"/>
            </w:rPr>
          </w:pPr>
          <w:hyperlink w:anchor="_Toc70095371" w:history="1">
            <w:r w:rsidR="00A907C4" w:rsidRPr="00EF790B">
              <w:rPr>
                <w:rStyle w:val="Hyperlink"/>
                <w:rFonts w:ascii="Times New Roman" w:hAnsi="Times New Roman"/>
                <w:noProof/>
                <w:sz w:val="24"/>
              </w:rPr>
              <w:t>TIESĪBU APJOMS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_Toc70095371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58</w:t>
            </w:r>
            <w:r w:rsidR="00A907C4" w:rsidRPr="00EF790B">
              <w:rPr>
                <w:rFonts w:ascii="Times New Roman" w:hAnsi="Times New Roman"/>
                <w:noProof/>
                <w:webHidden/>
                <w:sz w:val="24"/>
              </w:rPr>
              <w:fldChar w:fldCharType="end"/>
            </w:r>
          </w:hyperlink>
        </w:p>
        <w:p w14:paraId="2372027E" w14:textId="3A4C6CFC"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72" w:history="1">
            <w:r w:rsidR="00A907C4" w:rsidRPr="00EF790B">
              <w:rPr>
                <w:rStyle w:val="Hyperlink"/>
                <w:rFonts w:ascii="Times New Roman" w:hAnsi="Times New Roman"/>
                <w:noProof/>
                <w:sz w:val="24"/>
              </w:rPr>
              <w:t>GM1 par UAS.LUC.060. punktu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turētāja tiesības”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_Toc70095372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59</w:t>
            </w:r>
            <w:r w:rsidR="00A907C4" w:rsidRPr="00EF790B">
              <w:rPr>
                <w:rFonts w:ascii="Times New Roman" w:hAnsi="Times New Roman"/>
                <w:noProof/>
                <w:webHidden/>
                <w:sz w:val="24"/>
              </w:rPr>
              <w:fldChar w:fldCharType="end"/>
            </w:r>
          </w:hyperlink>
        </w:p>
        <w:p w14:paraId="67D6516C" w14:textId="4381340B" w:rsidR="00A907C4" w:rsidRPr="00EF790B" w:rsidRDefault="00FE25BC" w:rsidP="009D4592">
          <w:pPr>
            <w:pStyle w:val="TOC2"/>
            <w:tabs>
              <w:tab w:val="right" w:leader="dot" w:pos="9065"/>
            </w:tabs>
            <w:spacing w:before="0"/>
            <w:ind w:left="567"/>
            <w:jc w:val="both"/>
            <w:rPr>
              <w:rFonts w:ascii="Times New Roman" w:eastAsiaTheme="minorEastAsia" w:hAnsi="Times New Roman"/>
              <w:noProof/>
              <w:sz w:val="24"/>
              <w:lang w:eastAsia="lv-LV"/>
            </w:rPr>
          </w:pPr>
          <w:hyperlink w:anchor="_Toc70095373" w:history="1">
            <w:r w:rsidR="00A907C4" w:rsidRPr="00EF790B">
              <w:rPr>
                <w:rStyle w:val="Hyperlink"/>
                <w:rFonts w:ascii="Times New Roman" w:hAnsi="Times New Roman"/>
                <w:noProof/>
                <w:sz w:val="24"/>
              </w:rPr>
              <w:t>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_Toc70095373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59</w:t>
            </w:r>
            <w:r w:rsidR="00A907C4" w:rsidRPr="00EF790B">
              <w:rPr>
                <w:rFonts w:ascii="Times New Roman" w:hAnsi="Times New Roman"/>
                <w:noProof/>
                <w:webHidden/>
                <w:sz w:val="24"/>
              </w:rPr>
              <w:fldChar w:fldCharType="end"/>
            </w:r>
          </w:hyperlink>
        </w:p>
        <w:p w14:paraId="23FE782C" w14:textId="489C1DD5" w:rsidR="00A907C4" w:rsidRPr="00EF790B" w:rsidRDefault="00FE25BC"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74" w:history="1">
            <w:r w:rsidR="00A907C4" w:rsidRPr="00EF790B">
              <w:rPr>
                <w:rStyle w:val="Hyperlink"/>
                <w:rFonts w:ascii="Times New Roman" w:hAnsi="Times New Roman"/>
                <w:noProof/>
                <w:sz w:val="24"/>
              </w:rPr>
              <w:t xml:space="preserve">AMC1 par UAS.LUC.070. punkta “Izmaiņas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pārvaldības sistēmā”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_Toc70095374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59</w:t>
            </w:r>
            <w:r w:rsidR="00A907C4" w:rsidRPr="00EF790B">
              <w:rPr>
                <w:rFonts w:ascii="Times New Roman" w:hAnsi="Times New Roman"/>
                <w:noProof/>
                <w:webHidden/>
                <w:sz w:val="24"/>
              </w:rPr>
              <w:fldChar w:fldCharType="end"/>
            </w:r>
          </w:hyperlink>
        </w:p>
        <w:p w14:paraId="745504F3" w14:textId="07FF9B98" w:rsidR="00A907C4" w:rsidRPr="00EF790B" w:rsidRDefault="00FE25BC" w:rsidP="009D4592">
          <w:pPr>
            <w:pStyle w:val="TOC2"/>
            <w:tabs>
              <w:tab w:val="right" w:leader="dot" w:pos="9065"/>
            </w:tabs>
            <w:spacing w:before="0"/>
            <w:ind w:left="567"/>
            <w:jc w:val="both"/>
            <w:rPr>
              <w:rFonts w:ascii="Times New Roman" w:eastAsiaTheme="minorEastAsia" w:hAnsi="Times New Roman"/>
              <w:noProof/>
              <w:sz w:val="24"/>
              <w:lang w:eastAsia="lv-LV"/>
            </w:rPr>
          </w:pPr>
          <w:hyperlink w:anchor="_Toc70095375" w:history="1">
            <w:r w:rsidR="00A907C4" w:rsidRPr="00EF790B">
              <w:rPr>
                <w:rStyle w:val="Hyperlink"/>
                <w:rFonts w:ascii="Times New Roman" w:hAnsi="Times New Roman"/>
                <w:noProof/>
                <w:sz w:val="24"/>
              </w:rPr>
              <w:t>IZMAIŅAS, KAM NEPIECIEŠAMS IEPRIEKŠĒJS APSTIPRINĀJUMS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_Toc70095375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59</w:t>
            </w:r>
            <w:r w:rsidR="00A907C4" w:rsidRPr="00EF790B">
              <w:rPr>
                <w:rFonts w:ascii="Times New Roman" w:hAnsi="Times New Roman"/>
                <w:noProof/>
                <w:webHidden/>
                <w:sz w:val="24"/>
              </w:rPr>
              <w:fldChar w:fldCharType="end"/>
            </w:r>
          </w:hyperlink>
        </w:p>
        <w:p w14:paraId="547AEF37" w14:textId="565F8326" w:rsidR="001F29C6" w:rsidRPr="009D4592" w:rsidRDefault="001F29C6" w:rsidP="004B00A0">
          <w:pPr>
            <w:jc w:val="both"/>
            <w:rPr>
              <w:rFonts w:ascii="Times New Roman" w:hAnsi="Times New Roman"/>
              <w:sz w:val="24"/>
            </w:rPr>
          </w:pPr>
          <w:r w:rsidRPr="004B00A0">
            <w:rPr>
              <w:rFonts w:ascii="Times New Roman" w:hAnsi="Times New Roman"/>
              <w:b/>
              <w:bCs/>
              <w:noProof/>
              <w:sz w:val="24"/>
            </w:rPr>
            <w:fldChar w:fldCharType="end"/>
          </w:r>
        </w:p>
      </w:sdtContent>
    </w:sdt>
    <w:p w14:paraId="7AB411E8" w14:textId="77777777" w:rsidR="001F29C6" w:rsidRPr="0008501B" w:rsidRDefault="001F29C6" w:rsidP="0008501B">
      <w:pPr>
        <w:jc w:val="both"/>
        <w:rPr>
          <w:rFonts w:ascii="Times New Roman" w:eastAsia="Calibri" w:hAnsi="Times New Roman"/>
          <w:noProof/>
          <w:sz w:val="24"/>
          <w:szCs w:val="18"/>
        </w:rPr>
      </w:pPr>
    </w:p>
    <w:p w14:paraId="72BB6BC0" w14:textId="3E902D7F" w:rsidR="00145D8C" w:rsidRDefault="00145D8C">
      <w:pPr>
        <w:rPr>
          <w:rFonts w:ascii="Times New Roman" w:eastAsia="Calibri" w:hAnsi="Times New Roman"/>
          <w:noProof/>
          <w:sz w:val="24"/>
          <w:szCs w:val="18"/>
        </w:rPr>
      </w:pPr>
      <w:r>
        <w:br w:type="page"/>
      </w:r>
    </w:p>
    <w:p w14:paraId="01E77236" w14:textId="77777777" w:rsidR="009A4C82" w:rsidRPr="0008501B" w:rsidRDefault="009A4C82" w:rsidP="0008501B">
      <w:pPr>
        <w:jc w:val="both"/>
        <w:rPr>
          <w:rFonts w:ascii="Times New Roman" w:hAnsi="Times New Roman"/>
          <w:noProof/>
          <w:sz w:val="24"/>
        </w:rPr>
      </w:pPr>
    </w:p>
    <w:p w14:paraId="19C48CD1" w14:textId="77777777" w:rsidR="008811F5" w:rsidRPr="0008501B" w:rsidRDefault="008811F5" w:rsidP="009A25BB">
      <w:pPr>
        <w:pStyle w:val="Heading2"/>
        <w:jc w:val="center"/>
        <w:rPr>
          <w:rFonts w:cs="Calibri"/>
          <w:noProof/>
          <w:szCs w:val="29"/>
        </w:rPr>
      </w:pPr>
      <w:bookmarkStart w:id="2" w:name="List_of_Abbreviations"/>
      <w:bookmarkStart w:id="3" w:name="_bookmark0"/>
      <w:bookmarkStart w:id="4" w:name="_Toc70095205"/>
      <w:bookmarkEnd w:id="2"/>
      <w:bookmarkEnd w:id="3"/>
      <w:r>
        <w:rPr>
          <w:b/>
        </w:rPr>
        <w:t>SAĪSINĀJUMU SARAKSTS</w:t>
      </w:r>
      <w:bookmarkEnd w:id="4"/>
    </w:p>
    <w:p w14:paraId="245AEE71" w14:textId="77777777" w:rsidR="008811F5" w:rsidRPr="0008501B" w:rsidRDefault="008811F5" w:rsidP="0008501B">
      <w:pPr>
        <w:jc w:val="both"/>
        <w:rPr>
          <w:rFonts w:ascii="Times New Roman" w:eastAsia="Calibri" w:hAnsi="Times New Roman" w:cs="Calibri"/>
          <w:b/>
          <w:bCs/>
          <w:noProof/>
          <w:sz w:val="24"/>
          <w:szCs w:val="18"/>
        </w:rPr>
      </w:pPr>
    </w:p>
    <w:tbl>
      <w:tblPr>
        <w:tblW w:w="5000" w:type="pct"/>
        <w:tblCellMar>
          <w:top w:w="28" w:type="dxa"/>
          <w:left w:w="28" w:type="dxa"/>
          <w:bottom w:w="28" w:type="dxa"/>
          <w:right w:w="28" w:type="dxa"/>
        </w:tblCellMar>
        <w:tblLook w:val="01E0" w:firstRow="1" w:lastRow="1" w:firstColumn="1" w:lastColumn="1" w:noHBand="0" w:noVBand="0"/>
      </w:tblPr>
      <w:tblGrid>
        <w:gridCol w:w="1872"/>
        <w:gridCol w:w="7259"/>
      </w:tblGrid>
      <w:tr w:rsidR="008811F5" w:rsidRPr="0008501B" w14:paraId="65CF9DE4" w14:textId="77777777" w:rsidTr="00145D8C">
        <w:tc>
          <w:tcPr>
            <w:tcW w:w="1025" w:type="pct"/>
            <w:tcBorders>
              <w:top w:val="single" w:sz="2" w:space="0" w:color="D9D9D9"/>
              <w:left w:val="nil"/>
              <w:bottom w:val="single" w:sz="2" w:space="0" w:color="D9D9D9"/>
              <w:right w:val="nil"/>
            </w:tcBorders>
            <w:shd w:val="clear" w:color="auto" w:fill="D9D9D9"/>
          </w:tcPr>
          <w:p w14:paraId="4F7A2796"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ARC</w:t>
            </w:r>
          </w:p>
        </w:tc>
        <w:tc>
          <w:tcPr>
            <w:tcW w:w="3975" w:type="pct"/>
            <w:tcBorders>
              <w:top w:val="single" w:sz="2" w:space="0" w:color="D9D9D9"/>
              <w:left w:val="nil"/>
              <w:bottom w:val="single" w:sz="2" w:space="0" w:color="D9D9D9"/>
              <w:right w:val="nil"/>
            </w:tcBorders>
            <w:shd w:val="clear" w:color="auto" w:fill="D9D9D9"/>
          </w:tcPr>
          <w:p w14:paraId="1C4D8AB9"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gaisa [sadursmes] riska klase</w:t>
            </w:r>
          </w:p>
        </w:tc>
      </w:tr>
      <w:tr w:rsidR="008811F5" w:rsidRPr="0008501B" w14:paraId="6674562D" w14:textId="77777777" w:rsidTr="00145D8C">
        <w:tc>
          <w:tcPr>
            <w:tcW w:w="1025" w:type="pct"/>
            <w:tcBorders>
              <w:top w:val="single" w:sz="2" w:space="0" w:color="D9D9D9"/>
              <w:left w:val="nil"/>
              <w:bottom w:val="single" w:sz="2" w:space="0" w:color="D9D9D9"/>
              <w:right w:val="nil"/>
            </w:tcBorders>
            <w:shd w:val="clear" w:color="auto" w:fill="D9D9D9"/>
          </w:tcPr>
          <w:p w14:paraId="68E926FE"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BVLOS</w:t>
            </w:r>
          </w:p>
        </w:tc>
        <w:tc>
          <w:tcPr>
            <w:tcW w:w="3975" w:type="pct"/>
            <w:tcBorders>
              <w:top w:val="single" w:sz="2" w:space="0" w:color="D9D9D9"/>
              <w:left w:val="nil"/>
              <w:bottom w:val="single" w:sz="2" w:space="0" w:color="D9D9D9"/>
              <w:right w:val="nil"/>
            </w:tcBorders>
            <w:shd w:val="clear" w:color="auto" w:fill="D9D9D9"/>
          </w:tcPr>
          <w:p w14:paraId="5389BF1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ārpus tiešās redzamības</w:t>
            </w:r>
          </w:p>
        </w:tc>
      </w:tr>
      <w:tr w:rsidR="008811F5" w:rsidRPr="0008501B" w14:paraId="6F6586B0" w14:textId="77777777" w:rsidTr="00145D8C">
        <w:tc>
          <w:tcPr>
            <w:tcW w:w="1025" w:type="pct"/>
            <w:tcBorders>
              <w:top w:val="single" w:sz="2" w:space="0" w:color="D9D9D9"/>
              <w:left w:val="nil"/>
              <w:bottom w:val="single" w:sz="2" w:space="0" w:color="D9D9D9"/>
              <w:right w:val="nil"/>
            </w:tcBorders>
            <w:shd w:val="clear" w:color="auto" w:fill="D9D9D9"/>
          </w:tcPr>
          <w:p w14:paraId="181AFC7A"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C2</w:t>
            </w:r>
          </w:p>
        </w:tc>
        <w:tc>
          <w:tcPr>
            <w:tcW w:w="3975" w:type="pct"/>
            <w:tcBorders>
              <w:top w:val="single" w:sz="2" w:space="0" w:color="D9D9D9"/>
              <w:left w:val="nil"/>
              <w:bottom w:val="single" w:sz="2" w:space="0" w:color="D9D9D9"/>
              <w:right w:val="nil"/>
            </w:tcBorders>
            <w:shd w:val="clear" w:color="auto" w:fill="D9D9D9"/>
          </w:tcPr>
          <w:p w14:paraId="5E549F06"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vadība un kontrole</w:t>
            </w:r>
          </w:p>
        </w:tc>
      </w:tr>
      <w:tr w:rsidR="008811F5" w:rsidRPr="0008501B" w14:paraId="2C41EC81" w14:textId="77777777" w:rsidTr="00145D8C">
        <w:tc>
          <w:tcPr>
            <w:tcW w:w="1025" w:type="pct"/>
            <w:tcBorders>
              <w:top w:val="single" w:sz="2" w:space="0" w:color="D9D9D9"/>
              <w:left w:val="nil"/>
              <w:bottom w:val="single" w:sz="2" w:space="0" w:color="D9D9D9"/>
              <w:right w:val="nil"/>
            </w:tcBorders>
            <w:shd w:val="clear" w:color="auto" w:fill="D9D9D9"/>
          </w:tcPr>
          <w:p w14:paraId="24ED0227"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C3</w:t>
            </w:r>
          </w:p>
        </w:tc>
        <w:tc>
          <w:tcPr>
            <w:tcW w:w="3975" w:type="pct"/>
            <w:tcBorders>
              <w:top w:val="single" w:sz="2" w:space="0" w:color="D9D9D9"/>
              <w:left w:val="nil"/>
              <w:bottom w:val="single" w:sz="2" w:space="0" w:color="D9D9D9"/>
              <w:right w:val="nil"/>
            </w:tcBorders>
            <w:shd w:val="clear" w:color="auto" w:fill="D9D9D9"/>
          </w:tcPr>
          <w:p w14:paraId="3378618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vadība, kontrole un sakari</w:t>
            </w:r>
          </w:p>
        </w:tc>
      </w:tr>
      <w:tr w:rsidR="008811F5" w:rsidRPr="0008501B" w14:paraId="2A6382AC" w14:textId="77777777" w:rsidTr="00145D8C">
        <w:tc>
          <w:tcPr>
            <w:tcW w:w="1025" w:type="pct"/>
            <w:tcBorders>
              <w:top w:val="single" w:sz="2" w:space="0" w:color="D9D9D9"/>
              <w:left w:val="nil"/>
              <w:bottom w:val="single" w:sz="2" w:space="0" w:color="D9D9D9"/>
              <w:right w:val="nil"/>
            </w:tcBorders>
            <w:shd w:val="clear" w:color="auto" w:fill="D9D9D9"/>
          </w:tcPr>
          <w:p w14:paraId="781AEBC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ConOps</w:t>
            </w:r>
          </w:p>
        </w:tc>
        <w:tc>
          <w:tcPr>
            <w:tcW w:w="3975" w:type="pct"/>
            <w:tcBorders>
              <w:top w:val="single" w:sz="2" w:space="0" w:color="D9D9D9"/>
              <w:left w:val="nil"/>
              <w:bottom w:val="single" w:sz="2" w:space="0" w:color="D9D9D9"/>
              <w:right w:val="nil"/>
            </w:tcBorders>
            <w:shd w:val="clear" w:color="auto" w:fill="D9D9D9"/>
          </w:tcPr>
          <w:p w14:paraId="3BD30B41"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lidojumu koncepcija</w:t>
            </w:r>
          </w:p>
        </w:tc>
      </w:tr>
      <w:tr w:rsidR="008811F5" w:rsidRPr="0008501B" w14:paraId="02931657" w14:textId="77777777" w:rsidTr="00145D8C">
        <w:tc>
          <w:tcPr>
            <w:tcW w:w="1025" w:type="pct"/>
            <w:tcBorders>
              <w:top w:val="single" w:sz="2" w:space="0" w:color="D9D9D9"/>
              <w:left w:val="nil"/>
              <w:bottom w:val="single" w:sz="2" w:space="0" w:color="D9D9D9"/>
              <w:right w:val="nil"/>
            </w:tcBorders>
            <w:shd w:val="clear" w:color="auto" w:fill="D9D9D9"/>
          </w:tcPr>
          <w:p w14:paraId="4698D3F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EASA</w:t>
            </w:r>
          </w:p>
        </w:tc>
        <w:tc>
          <w:tcPr>
            <w:tcW w:w="3975" w:type="pct"/>
            <w:tcBorders>
              <w:top w:val="single" w:sz="2" w:space="0" w:color="D9D9D9"/>
              <w:left w:val="nil"/>
              <w:bottom w:val="single" w:sz="2" w:space="0" w:color="D9D9D9"/>
              <w:right w:val="nil"/>
            </w:tcBorders>
            <w:shd w:val="clear" w:color="auto" w:fill="D9D9D9"/>
          </w:tcPr>
          <w:p w14:paraId="70081ED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Eiropas Savienības Aviācijas drošības aģentūra</w:t>
            </w:r>
          </w:p>
        </w:tc>
      </w:tr>
      <w:tr w:rsidR="008811F5" w:rsidRPr="0008501B" w14:paraId="66A8E7CC" w14:textId="77777777" w:rsidTr="00145D8C">
        <w:tc>
          <w:tcPr>
            <w:tcW w:w="1025" w:type="pct"/>
            <w:tcBorders>
              <w:top w:val="single" w:sz="2" w:space="0" w:color="D9D9D9"/>
              <w:left w:val="nil"/>
              <w:bottom w:val="single" w:sz="2" w:space="0" w:color="D9D9D9"/>
              <w:right w:val="nil"/>
            </w:tcBorders>
            <w:shd w:val="clear" w:color="auto" w:fill="D9D9D9"/>
          </w:tcPr>
          <w:p w14:paraId="5FCCB5F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ERP</w:t>
            </w:r>
          </w:p>
        </w:tc>
        <w:tc>
          <w:tcPr>
            <w:tcW w:w="3975" w:type="pct"/>
            <w:tcBorders>
              <w:top w:val="single" w:sz="2" w:space="0" w:color="D9D9D9"/>
              <w:left w:val="nil"/>
              <w:bottom w:val="single" w:sz="2" w:space="0" w:color="D9D9D9"/>
              <w:right w:val="nil"/>
            </w:tcBorders>
            <w:shd w:val="clear" w:color="auto" w:fill="D9D9D9"/>
          </w:tcPr>
          <w:p w14:paraId="4B6E6F19"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avārijas situācijas reaģēšanas plāns</w:t>
            </w:r>
          </w:p>
        </w:tc>
      </w:tr>
      <w:tr w:rsidR="008811F5" w:rsidRPr="0008501B" w14:paraId="1DE8FC36" w14:textId="77777777" w:rsidTr="00145D8C">
        <w:tc>
          <w:tcPr>
            <w:tcW w:w="1025" w:type="pct"/>
            <w:tcBorders>
              <w:top w:val="single" w:sz="2" w:space="0" w:color="D9D9D9"/>
              <w:left w:val="nil"/>
              <w:bottom w:val="single" w:sz="2" w:space="0" w:color="D9D9D9"/>
              <w:right w:val="nil"/>
            </w:tcBorders>
            <w:shd w:val="clear" w:color="auto" w:fill="D9D9D9"/>
          </w:tcPr>
          <w:p w14:paraId="78D1758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ES</w:t>
            </w:r>
          </w:p>
        </w:tc>
        <w:tc>
          <w:tcPr>
            <w:tcW w:w="3975" w:type="pct"/>
            <w:tcBorders>
              <w:top w:val="single" w:sz="2" w:space="0" w:color="D9D9D9"/>
              <w:left w:val="nil"/>
              <w:bottom w:val="single" w:sz="2" w:space="0" w:color="D9D9D9"/>
              <w:right w:val="nil"/>
            </w:tcBorders>
            <w:shd w:val="clear" w:color="auto" w:fill="D9D9D9"/>
          </w:tcPr>
          <w:p w14:paraId="1696453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Eiropas Savienība</w:t>
            </w:r>
          </w:p>
        </w:tc>
      </w:tr>
      <w:tr w:rsidR="008811F5" w:rsidRPr="0008501B" w14:paraId="28C12A34" w14:textId="77777777" w:rsidTr="00145D8C">
        <w:tc>
          <w:tcPr>
            <w:tcW w:w="1025" w:type="pct"/>
            <w:tcBorders>
              <w:top w:val="single" w:sz="2" w:space="0" w:color="D9D9D9"/>
              <w:left w:val="nil"/>
              <w:bottom w:val="single" w:sz="2" w:space="0" w:color="D9D9D9"/>
              <w:right w:val="nil"/>
            </w:tcBorders>
            <w:shd w:val="clear" w:color="auto" w:fill="D9D9D9"/>
          </w:tcPr>
          <w:p w14:paraId="0E2058D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GNSS</w:t>
            </w:r>
          </w:p>
        </w:tc>
        <w:tc>
          <w:tcPr>
            <w:tcW w:w="3975" w:type="pct"/>
            <w:tcBorders>
              <w:top w:val="single" w:sz="2" w:space="0" w:color="D9D9D9"/>
              <w:left w:val="nil"/>
              <w:bottom w:val="single" w:sz="2" w:space="0" w:color="D9D9D9"/>
              <w:right w:val="nil"/>
            </w:tcBorders>
            <w:shd w:val="clear" w:color="auto" w:fill="D9D9D9"/>
          </w:tcPr>
          <w:p w14:paraId="09FC226B"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Globālā navigācijas satelītsistēma</w:t>
            </w:r>
          </w:p>
        </w:tc>
      </w:tr>
      <w:tr w:rsidR="008811F5" w:rsidRPr="0008501B" w14:paraId="7CC23911" w14:textId="77777777" w:rsidTr="00145D8C">
        <w:tc>
          <w:tcPr>
            <w:tcW w:w="1025" w:type="pct"/>
            <w:tcBorders>
              <w:top w:val="single" w:sz="2" w:space="0" w:color="D9D9D9"/>
              <w:left w:val="nil"/>
              <w:bottom w:val="single" w:sz="2" w:space="0" w:color="D9D9D9"/>
              <w:right w:val="nil"/>
            </w:tcBorders>
            <w:shd w:val="clear" w:color="auto" w:fill="D9D9D9"/>
          </w:tcPr>
          <w:p w14:paraId="157CE3B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METAR</w:t>
            </w:r>
          </w:p>
        </w:tc>
        <w:tc>
          <w:tcPr>
            <w:tcW w:w="3975" w:type="pct"/>
            <w:tcBorders>
              <w:top w:val="single" w:sz="2" w:space="0" w:color="D9D9D9"/>
              <w:left w:val="nil"/>
              <w:bottom w:val="single" w:sz="2" w:space="0" w:color="D9D9D9"/>
              <w:right w:val="nil"/>
            </w:tcBorders>
            <w:shd w:val="clear" w:color="auto" w:fill="D9D9D9"/>
          </w:tcPr>
          <w:p w14:paraId="73396AC7"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regulārs aviācijas laikapstākļu ziņojums ((aviācijas) meteoroloģiskajā kodā)</w:t>
            </w:r>
          </w:p>
        </w:tc>
      </w:tr>
      <w:tr w:rsidR="008811F5" w:rsidRPr="0008501B" w14:paraId="67D7B9A1" w14:textId="77777777" w:rsidTr="00145D8C">
        <w:tc>
          <w:tcPr>
            <w:tcW w:w="1025" w:type="pct"/>
            <w:tcBorders>
              <w:top w:val="single" w:sz="2" w:space="0" w:color="D9D9D9"/>
              <w:left w:val="nil"/>
              <w:bottom w:val="single" w:sz="2" w:space="0" w:color="D9D9D9"/>
              <w:right w:val="nil"/>
            </w:tcBorders>
            <w:shd w:val="clear" w:color="auto" w:fill="D9D9D9"/>
          </w:tcPr>
          <w:p w14:paraId="42144D38"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MCC</w:t>
            </w:r>
          </w:p>
        </w:tc>
        <w:tc>
          <w:tcPr>
            <w:tcW w:w="3975" w:type="pct"/>
            <w:tcBorders>
              <w:top w:val="single" w:sz="2" w:space="0" w:color="D9D9D9"/>
              <w:left w:val="nil"/>
              <w:bottom w:val="single" w:sz="2" w:space="0" w:color="D9D9D9"/>
              <w:right w:val="nil"/>
            </w:tcBorders>
            <w:shd w:val="clear" w:color="auto" w:fill="D9D9D9"/>
          </w:tcPr>
          <w:p w14:paraId="1FE3238E"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daudzpilotu apkalpes sadarbība</w:t>
            </w:r>
          </w:p>
        </w:tc>
      </w:tr>
      <w:tr w:rsidR="008811F5" w:rsidRPr="0008501B" w14:paraId="30CBDA65" w14:textId="77777777" w:rsidTr="00145D8C">
        <w:tc>
          <w:tcPr>
            <w:tcW w:w="1025" w:type="pct"/>
            <w:tcBorders>
              <w:top w:val="single" w:sz="2" w:space="0" w:color="D9D9D9"/>
              <w:left w:val="nil"/>
              <w:bottom w:val="single" w:sz="2" w:space="0" w:color="D9D9D9"/>
              <w:right w:val="nil"/>
            </w:tcBorders>
            <w:shd w:val="clear" w:color="auto" w:fill="D9D9D9"/>
          </w:tcPr>
          <w:p w14:paraId="59F9346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NAA</w:t>
            </w:r>
          </w:p>
        </w:tc>
        <w:tc>
          <w:tcPr>
            <w:tcW w:w="3975" w:type="pct"/>
            <w:tcBorders>
              <w:top w:val="single" w:sz="2" w:space="0" w:color="D9D9D9"/>
              <w:left w:val="nil"/>
              <w:bottom w:val="single" w:sz="2" w:space="0" w:color="D9D9D9"/>
              <w:right w:val="nil"/>
            </w:tcBorders>
            <w:shd w:val="clear" w:color="auto" w:fill="D9D9D9"/>
          </w:tcPr>
          <w:p w14:paraId="485CF26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valsts atbildīgā aviācijas institūcija</w:t>
            </w:r>
          </w:p>
        </w:tc>
      </w:tr>
      <w:tr w:rsidR="008811F5" w:rsidRPr="0008501B" w14:paraId="62103B68" w14:textId="77777777" w:rsidTr="00145D8C">
        <w:tc>
          <w:tcPr>
            <w:tcW w:w="1025" w:type="pct"/>
            <w:tcBorders>
              <w:top w:val="single" w:sz="2" w:space="0" w:color="D9D9D9"/>
              <w:left w:val="nil"/>
              <w:bottom w:val="single" w:sz="2" w:space="0" w:color="D9D9D9"/>
              <w:right w:val="nil"/>
            </w:tcBorders>
            <w:shd w:val="clear" w:color="auto" w:fill="D9D9D9"/>
          </w:tcPr>
          <w:p w14:paraId="17861608"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OM</w:t>
            </w:r>
          </w:p>
        </w:tc>
        <w:tc>
          <w:tcPr>
            <w:tcW w:w="3975" w:type="pct"/>
            <w:tcBorders>
              <w:top w:val="single" w:sz="2" w:space="0" w:color="D9D9D9"/>
              <w:left w:val="nil"/>
              <w:bottom w:val="single" w:sz="2" w:space="0" w:color="D9D9D9"/>
              <w:right w:val="nil"/>
            </w:tcBorders>
            <w:shd w:val="clear" w:color="auto" w:fill="D9D9D9"/>
          </w:tcPr>
          <w:p w14:paraId="0E07F35F"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ekspluatācijas rokasgrāmata</w:t>
            </w:r>
          </w:p>
        </w:tc>
      </w:tr>
      <w:tr w:rsidR="008811F5" w:rsidRPr="0008501B" w14:paraId="5C917281" w14:textId="77777777" w:rsidTr="00145D8C">
        <w:tc>
          <w:tcPr>
            <w:tcW w:w="1025" w:type="pct"/>
            <w:tcBorders>
              <w:top w:val="single" w:sz="2" w:space="0" w:color="D9D9D9"/>
              <w:left w:val="nil"/>
              <w:bottom w:val="single" w:sz="2" w:space="0" w:color="D9D9D9"/>
              <w:right w:val="nil"/>
            </w:tcBorders>
            <w:shd w:val="clear" w:color="auto" w:fill="D9D9D9"/>
          </w:tcPr>
          <w:p w14:paraId="23C3F1F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OSO</w:t>
            </w:r>
          </w:p>
        </w:tc>
        <w:tc>
          <w:tcPr>
            <w:tcW w:w="3975" w:type="pct"/>
            <w:tcBorders>
              <w:top w:val="single" w:sz="2" w:space="0" w:color="D9D9D9"/>
              <w:left w:val="nil"/>
              <w:bottom w:val="single" w:sz="2" w:space="0" w:color="D9D9D9"/>
              <w:right w:val="nil"/>
            </w:tcBorders>
            <w:shd w:val="clear" w:color="auto" w:fill="D9D9D9"/>
          </w:tcPr>
          <w:p w14:paraId="2F25EA1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ekspluatācijas drošības mērķis</w:t>
            </w:r>
          </w:p>
        </w:tc>
      </w:tr>
      <w:tr w:rsidR="008811F5" w:rsidRPr="0008501B" w14:paraId="774F4010" w14:textId="77777777" w:rsidTr="00145D8C">
        <w:tc>
          <w:tcPr>
            <w:tcW w:w="1025" w:type="pct"/>
            <w:tcBorders>
              <w:top w:val="single" w:sz="2" w:space="0" w:color="D9D9D9"/>
              <w:left w:val="nil"/>
              <w:bottom w:val="single" w:sz="2" w:space="0" w:color="D9D9D9"/>
              <w:right w:val="nil"/>
            </w:tcBorders>
            <w:shd w:val="clear" w:color="auto" w:fill="D9D9D9"/>
          </w:tcPr>
          <w:p w14:paraId="52E2A10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PDRA</w:t>
            </w:r>
          </w:p>
        </w:tc>
        <w:tc>
          <w:tcPr>
            <w:tcW w:w="3975" w:type="pct"/>
            <w:tcBorders>
              <w:top w:val="single" w:sz="2" w:space="0" w:color="D9D9D9"/>
              <w:left w:val="nil"/>
              <w:bottom w:val="single" w:sz="2" w:space="0" w:color="D9D9D9"/>
              <w:right w:val="nil"/>
            </w:tcBorders>
            <w:shd w:val="clear" w:color="auto" w:fill="D9D9D9"/>
          </w:tcPr>
          <w:p w14:paraId="5B4814B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iepriekš definēts riska novērtējums</w:t>
            </w:r>
          </w:p>
        </w:tc>
      </w:tr>
      <w:tr w:rsidR="008811F5" w:rsidRPr="0008501B" w14:paraId="63F96621" w14:textId="77777777" w:rsidTr="00145D8C">
        <w:tc>
          <w:tcPr>
            <w:tcW w:w="1025" w:type="pct"/>
            <w:tcBorders>
              <w:top w:val="single" w:sz="2" w:space="0" w:color="D9D9D9"/>
              <w:left w:val="nil"/>
              <w:bottom w:val="single" w:sz="2" w:space="0" w:color="D9D9D9"/>
              <w:right w:val="nil"/>
            </w:tcBorders>
            <w:shd w:val="clear" w:color="auto" w:fill="D9D9D9"/>
          </w:tcPr>
          <w:p w14:paraId="36599DA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RF</w:t>
            </w:r>
          </w:p>
        </w:tc>
        <w:tc>
          <w:tcPr>
            <w:tcW w:w="3975" w:type="pct"/>
            <w:tcBorders>
              <w:top w:val="single" w:sz="2" w:space="0" w:color="D9D9D9"/>
              <w:left w:val="nil"/>
              <w:bottom w:val="single" w:sz="2" w:space="0" w:color="D9D9D9"/>
              <w:right w:val="nil"/>
            </w:tcBorders>
            <w:shd w:val="clear" w:color="auto" w:fill="D9D9D9"/>
          </w:tcPr>
          <w:p w14:paraId="2700C7B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radiofrekvence</w:t>
            </w:r>
          </w:p>
        </w:tc>
      </w:tr>
      <w:tr w:rsidR="008811F5" w:rsidRPr="0008501B" w14:paraId="38E1288E" w14:textId="77777777" w:rsidTr="00145D8C">
        <w:tc>
          <w:tcPr>
            <w:tcW w:w="1025" w:type="pct"/>
            <w:tcBorders>
              <w:top w:val="single" w:sz="2" w:space="0" w:color="D9D9D9"/>
              <w:left w:val="nil"/>
              <w:bottom w:val="single" w:sz="2" w:space="0" w:color="D9D9D9"/>
              <w:right w:val="nil"/>
            </w:tcBorders>
            <w:shd w:val="clear" w:color="auto" w:fill="D9D9D9"/>
          </w:tcPr>
          <w:p w14:paraId="71CFECDB"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RP</w:t>
            </w:r>
          </w:p>
        </w:tc>
        <w:tc>
          <w:tcPr>
            <w:tcW w:w="3975" w:type="pct"/>
            <w:tcBorders>
              <w:top w:val="single" w:sz="2" w:space="0" w:color="D9D9D9"/>
              <w:left w:val="nil"/>
              <w:bottom w:val="single" w:sz="2" w:space="0" w:color="D9D9D9"/>
              <w:right w:val="nil"/>
            </w:tcBorders>
            <w:shd w:val="clear" w:color="auto" w:fill="D9D9D9"/>
          </w:tcPr>
          <w:p w14:paraId="50BE8AD7"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tālvadības pilots</w:t>
            </w:r>
          </w:p>
        </w:tc>
      </w:tr>
      <w:tr w:rsidR="008811F5" w:rsidRPr="0008501B" w14:paraId="164EB082" w14:textId="77777777" w:rsidTr="00145D8C">
        <w:tc>
          <w:tcPr>
            <w:tcW w:w="1025" w:type="pct"/>
            <w:tcBorders>
              <w:top w:val="single" w:sz="2" w:space="0" w:color="D9D9D9"/>
              <w:left w:val="nil"/>
              <w:bottom w:val="single" w:sz="2" w:space="0" w:color="D9D9D9"/>
              <w:right w:val="nil"/>
            </w:tcBorders>
            <w:shd w:val="clear" w:color="auto" w:fill="D9D9D9"/>
          </w:tcPr>
          <w:p w14:paraId="30DDB03F"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RPS</w:t>
            </w:r>
          </w:p>
        </w:tc>
        <w:tc>
          <w:tcPr>
            <w:tcW w:w="3975" w:type="pct"/>
            <w:tcBorders>
              <w:top w:val="single" w:sz="2" w:space="0" w:color="D9D9D9"/>
              <w:left w:val="nil"/>
              <w:bottom w:val="single" w:sz="2" w:space="0" w:color="D9D9D9"/>
              <w:right w:val="nil"/>
            </w:tcBorders>
            <w:shd w:val="clear" w:color="auto" w:fill="D9D9D9"/>
          </w:tcPr>
          <w:p w14:paraId="43BF208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tālvadības pilota darba stacija</w:t>
            </w:r>
          </w:p>
        </w:tc>
      </w:tr>
      <w:tr w:rsidR="008811F5" w:rsidRPr="0008501B" w14:paraId="746DA366" w14:textId="77777777" w:rsidTr="00145D8C">
        <w:tc>
          <w:tcPr>
            <w:tcW w:w="1025" w:type="pct"/>
            <w:tcBorders>
              <w:top w:val="single" w:sz="2" w:space="0" w:color="D9D9D9"/>
              <w:left w:val="nil"/>
              <w:bottom w:val="single" w:sz="2" w:space="0" w:color="D9D9D9"/>
              <w:right w:val="nil"/>
            </w:tcBorders>
            <w:shd w:val="clear" w:color="auto" w:fill="D9D9D9"/>
          </w:tcPr>
          <w:p w14:paraId="63D6352E"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SMM</w:t>
            </w:r>
          </w:p>
        </w:tc>
        <w:tc>
          <w:tcPr>
            <w:tcW w:w="3975" w:type="pct"/>
            <w:tcBorders>
              <w:top w:val="single" w:sz="2" w:space="0" w:color="D9D9D9"/>
              <w:left w:val="nil"/>
              <w:bottom w:val="single" w:sz="2" w:space="0" w:color="D9D9D9"/>
              <w:right w:val="nil"/>
            </w:tcBorders>
            <w:shd w:val="clear" w:color="auto" w:fill="D9D9D9"/>
          </w:tcPr>
          <w:p w14:paraId="2BC30A4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drošības pārvaldības rokasgrāmata</w:t>
            </w:r>
          </w:p>
        </w:tc>
      </w:tr>
      <w:tr w:rsidR="008811F5" w:rsidRPr="0008501B" w14:paraId="7350F993" w14:textId="77777777" w:rsidTr="00145D8C">
        <w:tc>
          <w:tcPr>
            <w:tcW w:w="1025" w:type="pct"/>
            <w:tcBorders>
              <w:top w:val="single" w:sz="2" w:space="0" w:color="D9D9D9"/>
              <w:left w:val="nil"/>
              <w:bottom w:val="single" w:sz="2" w:space="0" w:color="D9D9D9"/>
              <w:right w:val="nil"/>
            </w:tcBorders>
            <w:shd w:val="clear" w:color="auto" w:fill="D9D9D9"/>
          </w:tcPr>
          <w:p w14:paraId="2D2271F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SORA</w:t>
            </w:r>
          </w:p>
        </w:tc>
        <w:tc>
          <w:tcPr>
            <w:tcW w:w="3975" w:type="pct"/>
            <w:tcBorders>
              <w:top w:val="single" w:sz="2" w:space="0" w:color="D9D9D9"/>
              <w:left w:val="nil"/>
              <w:bottom w:val="single" w:sz="2" w:space="0" w:color="D9D9D9"/>
              <w:right w:val="nil"/>
            </w:tcBorders>
            <w:shd w:val="clear" w:color="auto" w:fill="D9D9D9"/>
          </w:tcPr>
          <w:p w14:paraId="1D7A2E5A"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specifisko darbību riska novērtējums</w:t>
            </w:r>
          </w:p>
        </w:tc>
      </w:tr>
      <w:tr w:rsidR="008811F5" w:rsidRPr="0008501B" w14:paraId="67101ED8" w14:textId="77777777" w:rsidTr="00145D8C">
        <w:tc>
          <w:tcPr>
            <w:tcW w:w="1025" w:type="pct"/>
            <w:tcBorders>
              <w:top w:val="single" w:sz="2" w:space="0" w:color="D9D9D9"/>
              <w:left w:val="nil"/>
              <w:bottom w:val="single" w:sz="2" w:space="0" w:color="D9D9D9"/>
              <w:right w:val="nil"/>
            </w:tcBorders>
            <w:shd w:val="clear" w:color="auto" w:fill="D9D9D9"/>
          </w:tcPr>
          <w:p w14:paraId="0483762A"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SPECI</w:t>
            </w:r>
          </w:p>
        </w:tc>
        <w:tc>
          <w:tcPr>
            <w:tcW w:w="3975" w:type="pct"/>
            <w:tcBorders>
              <w:top w:val="single" w:sz="2" w:space="0" w:color="D9D9D9"/>
              <w:left w:val="nil"/>
              <w:bottom w:val="single" w:sz="2" w:space="0" w:color="D9D9D9"/>
              <w:right w:val="nil"/>
            </w:tcBorders>
            <w:shd w:val="clear" w:color="auto" w:fill="D9D9D9"/>
          </w:tcPr>
          <w:p w14:paraId="4258E32D"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izvēles laikapstākļu speciālais ziņojums aviācijai (aviācijas) meteoroloģiskajā kodā</w:t>
            </w:r>
          </w:p>
        </w:tc>
      </w:tr>
      <w:tr w:rsidR="008811F5" w:rsidRPr="0008501B" w14:paraId="5B388210" w14:textId="77777777" w:rsidTr="00145D8C">
        <w:tc>
          <w:tcPr>
            <w:tcW w:w="1025" w:type="pct"/>
            <w:tcBorders>
              <w:top w:val="single" w:sz="2" w:space="0" w:color="D9D9D9"/>
              <w:left w:val="nil"/>
              <w:bottom w:val="single" w:sz="2" w:space="0" w:color="D9D9D9"/>
              <w:right w:val="nil"/>
            </w:tcBorders>
            <w:shd w:val="clear" w:color="auto" w:fill="D9D9D9"/>
          </w:tcPr>
          <w:p w14:paraId="707C3B1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STS</w:t>
            </w:r>
          </w:p>
        </w:tc>
        <w:tc>
          <w:tcPr>
            <w:tcW w:w="3975" w:type="pct"/>
            <w:tcBorders>
              <w:top w:val="single" w:sz="2" w:space="0" w:color="D9D9D9"/>
              <w:left w:val="nil"/>
              <w:bottom w:val="single" w:sz="2" w:space="0" w:color="D9D9D9"/>
              <w:right w:val="nil"/>
            </w:tcBorders>
            <w:shd w:val="clear" w:color="auto" w:fill="D9D9D9"/>
          </w:tcPr>
          <w:p w14:paraId="68F35CB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standarta scenārijs</w:t>
            </w:r>
          </w:p>
        </w:tc>
      </w:tr>
      <w:tr w:rsidR="008811F5" w:rsidRPr="0008501B" w14:paraId="6F35049E" w14:textId="77777777" w:rsidTr="00145D8C">
        <w:tc>
          <w:tcPr>
            <w:tcW w:w="1025" w:type="pct"/>
            <w:tcBorders>
              <w:top w:val="single" w:sz="2" w:space="0" w:color="D9D9D9"/>
              <w:left w:val="nil"/>
              <w:bottom w:val="single" w:sz="2" w:space="0" w:color="D9D9D9"/>
              <w:right w:val="nil"/>
            </w:tcBorders>
            <w:shd w:val="clear" w:color="auto" w:fill="D9D9D9"/>
          </w:tcPr>
          <w:p w14:paraId="21E298C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TAF</w:t>
            </w:r>
          </w:p>
        </w:tc>
        <w:tc>
          <w:tcPr>
            <w:tcW w:w="3975" w:type="pct"/>
            <w:tcBorders>
              <w:top w:val="single" w:sz="2" w:space="0" w:color="D9D9D9"/>
              <w:left w:val="nil"/>
              <w:bottom w:val="single" w:sz="2" w:space="0" w:color="D9D9D9"/>
              <w:right w:val="nil"/>
            </w:tcBorders>
            <w:shd w:val="clear" w:color="auto" w:fill="D9D9D9"/>
          </w:tcPr>
          <w:p w14:paraId="0D0AB7A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prognoze lidlauka gaisa satiksmes vadības rajonam</w:t>
            </w:r>
          </w:p>
        </w:tc>
      </w:tr>
      <w:tr w:rsidR="008811F5" w:rsidRPr="0008501B" w14:paraId="01A88EA8" w14:textId="77777777" w:rsidTr="00145D8C">
        <w:tc>
          <w:tcPr>
            <w:tcW w:w="1025" w:type="pct"/>
            <w:tcBorders>
              <w:top w:val="single" w:sz="2" w:space="0" w:color="D9D9D9"/>
              <w:left w:val="nil"/>
              <w:bottom w:val="single" w:sz="2" w:space="0" w:color="D9D9D9"/>
              <w:right w:val="nil"/>
            </w:tcBorders>
            <w:shd w:val="clear" w:color="auto" w:fill="D9D9D9"/>
          </w:tcPr>
          <w:p w14:paraId="5FFF180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UA</w:t>
            </w:r>
          </w:p>
        </w:tc>
        <w:tc>
          <w:tcPr>
            <w:tcW w:w="3975" w:type="pct"/>
            <w:tcBorders>
              <w:top w:val="single" w:sz="2" w:space="0" w:color="D9D9D9"/>
              <w:left w:val="nil"/>
              <w:bottom w:val="single" w:sz="2" w:space="0" w:color="D9D9D9"/>
              <w:right w:val="nil"/>
            </w:tcBorders>
            <w:shd w:val="clear" w:color="auto" w:fill="D9D9D9"/>
          </w:tcPr>
          <w:p w14:paraId="5848F33F"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bezpilota gaisa kuģis</w:t>
            </w:r>
          </w:p>
        </w:tc>
      </w:tr>
      <w:tr w:rsidR="008811F5" w:rsidRPr="0008501B" w14:paraId="5D669762" w14:textId="77777777" w:rsidTr="00145D8C">
        <w:tc>
          <w:tcPr>
            <w:tcW w:w="1025" w:type="pct"/>
            <w:tcBorders>
              <w:top w:val="single" w:sz="2" w:space="0" w:color="D9D9D9"/>
              <w:left w:val="nil"/>
              <w:bottom w:val="single" w:sz="2" w:space="0" w:color="D9D9D9"/>
              <w:right w:val="nil"/>
            </w:tcBorders>
            <w:shd w:val="clear" w:color="auto" w:fill="D9D9D9"/>
          </w:tcPr>
          <w:p w14:paraId="3A75838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UAS</w:t>
            </w:r>
          </w:p>
        </w:tc>
        <w:tc>
          <w:tcPr>
            <w:tcW w:w="3975" w:type="pct"/>
            <w:tcBorders>
              <w:top w:val="single" w:sz="2" w:space="0" w:color="D9D9D9"/>
              <w:left w:val="nil"/>
              <w:bottom w:val="single" w:sz="2" w:space="0" w:color="D9D9D9"/>
              <w:right w:val="nil"/>
            </w:tcBorders>
            <w:shd w:val="clear" w:color="auto" w:fill="D9D9D9"/>
          </w:tcPr>
          <w:p w14:paraId="49445466"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bezpilota gaisa kuģa sistēma</w:t>
            </w:r>
          </w:p>
        </w:tc>
      </w:tr>
      <w:tr w:rsidR="008811F5" w:rsidRPr="0008501B" w14:paraId="7B9B8C19" w14:textId="77777777" w:rsidTr="00145D8C">
        <w:tc>
          <w:tcPr>
            <w:tcW w:w="1025" w:type="pct"/>
            <w:tcBorders>
              <w:top w:val="single" w:sz="2" w:space="0" w:color="D9D9D9"/>
              <w:left w:val="nil"/>
              <w:bottom w:val="single" w:sz="2" w:space="0" w:color="D9D9D9"/>
              <w:right w:val="nil"/>
            </w:tcBorders>
            <w:shd w:val="clear" w:color="auto" w:fill="D9D9D9"/>
          </w:tcPr>
          <w:p w14:paraId="43CA6BA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regula</w:t>
            </w:r>
          </w:p>
        </w:tc>
        <w:tc>
          <w:tcPr>
            <w:tcW w:w="3975" w:type="pct"/>
            <w:tcBorders>
              <w:top w:val="single" w:sz="2" w:space="0" w:color="D9D9D9"/>
              <w:left w:val="nil"/>
              <w:bottom w:val="single" w:sz="2" w:space="0" w:color="D9D9D9"/>
              <w:right w:val="nil"/>
            </w:tcBorders>
            <w:shd w:val="clear" w:color="auto" w:fill="D9D9D9"/>
          </w:tcPr>
          <w:p w14:paraId="4790084F"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Komisijas 2019. gada 24. maija Īstenošanas regula (ES) 2019/947 par bezpilota gaisa kuģu ekspluatācijas noteikumiem un procedūrām</w:t>
            </w:r>
          </w:p>
        </w:tc>
      </w:tr>
      <w:tr w:rsidR="008811F5" w:rsidRPr="0008501B" w14:paraId="5DA504A2" w14:textId="77777777" w:rsidTr="00145D8C">
        <w:tc>
          <w:tcPr>
            <w:tcW w:w="1025" w:type="pct"/>
            <w:tcBorders>
              <w:top w:val="single" w:sz="2" w:space="0" w:color="D9D9D9"/>
              <w:left w:val="nil"/>
              <w:bottom w:val="single" w:sz="2" w:space="0" w:color="D9D9D9"/>
              <w:right w:val="nil"/>
            </w:tcBorders>
            <w:shd w:val="clear" w:color="auto" w:fill="D9D9D9"/>
          </w:tcPr>
          <w:p w14:paraId="195A8D47"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VLOS</w:t>
            </w:r>
          </w:p>
        </w:tc>
        <w:tc>
          <w:tcPr>
            <w:tcW w:w="3975" w:type="pct"/>
            <w:tcBorders>
              <w:top w:val="single" w:sz="2" w:space="0" w:color="D9D9D9"/>
              <w:left w:val="nil"/>
              <w:bottom w:val="single" w:sz="2" w:space="0" w:color="D9D9D9"/>
              <w:right w:val="nil"/>
            </w:tcBorders>
            <w:shd w:val="clear" w:color="auto" w:fill="D9D9D9"/>
          </w:tcPr>
          <w:p w14:paraId="41EA896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tiešajā redzamībā</w:t>
            </w:r>
          </w:p>
        </w:tc>
      </w:tr>
      <w:tr w:rsidR="008811F5" w:rsidRPr="0008501B" w14:paraId="12327416" w14:textId="77777777" w:rsidTr="00145D8C">
        <w:tc>
          <w:tcPr>
            <w:tcW w:w="1025" w:type="pct"/>
            <w:tcBorders>
              <w:top w:val="single" w:sz="2" w:space="0" w:color="D9D9D9"/>
              <w:left w:val="nil"/>
              <w:bottom w:val="nil"/>
              <w:right w:val="nil"/>
            </w:tcBorders>
            <w:shd w:val="clear" w:color="auto" w:fill="D9D9D9"/>
          </w:tcPr>
          <w:p w14:paraId="1EAFB61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VO</w:t>
            </w:r>
          </w:p>
        </w:tc>
        <w:tc>
          <w:tcPr>
            <w:tcW w:w="3975" w:type="pct"/>
            <w:tcBorders>
              <w:top w:val="single" w:sz="2" w:space="0" w:color="D9D9D9"/>
              <w:left w:val="nil"/>
              <w:bottom w:val="nil"/>
              <w:right w:val="nil"/>
            </w:tcBorders>
            <w:shd w:val="clear" w:color="auto" w:fill="D9D9D9"/>
          </w:tcPr>
          <w:p w14:paraId="55EA224B"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lidojumu novērotājs</w:t>
            </w:r>
          </w:p>
        </w:tc>
      </w:tr>
    </w:tbl>
    <w:p w14:paraId="3A369099" w14:textId="77777777" w:rsidR="009A4C82" w:rsidRPr="0008501B" w:rsidRDefault="009A4C82" w:rsidP="0008501B">
      <w:pPr>
        <w:jc w:val="both"/>
        <w:rPr>
          <w:rFonts w:ascii="Times New Roman" w:eastAsia="Calibri" w:hAnsi="Times New Roman" w:cs="Calibri"/>
          <w:noProof/>
          <w:sz w:val="24"/>
        </w:rPr>
      </w:pPr>
    </w:p>
    <w:p w14:paraId="655720C6" w14:textId="01D79540" w:rsidR="00145D8C" w:rsidRDefault="00145D8C">
      <w:pPr>
        <w:rPr>
          <w:rFonts w:ascii="Times New Roman" w:eastAsia="Calibri" w:hAnsi="Times New Roman" w:cs="Calibri"/>
          <w:b/>
          <w:bCs/>
          <w:noProof/>
          <w:sz w:val="24"/>
          <w:szCs w:val="20"/>
        </w:rPr>
      </w:pPr>
      <w:r>
        <w:br w:type="page"/>
      </w:r>
    </w:p>
    <w:p w14:paraId="0DE4226C" w14:textId="77777777" w:rsidR="008811F5" w:rsidRPr="0008501B" w:rsidRDefault="008811F5" w:rsidP="0008501B">
      <w:pPr>
        <w:jc w:val="both"/>
        <w:rPr>
          <w:rFonts w:ascii="Times New Roman" w:eastAsia="Calibri" w:hAnsi="Times New Roman" w:cs="Calibri"/>
          <w:b/>
          <w:bCs/>
          <w:noProof/>
          <w:sz w:val="24"/>
          <w:szCs w:val="18"/>
        </w:rPr>
      </w:pPr>
    </w:p>
    <w:p w14:paraId="040942A2" w14:textId="77777777" w:rsidR="008811F5" w:rsidRPr="0008501B" w:rsidRDefault="008811F5" w:rsidP="009A25BB">
      <w:pPr>
        <w:pStyle w:val="Heading1"/>
        <w:jc w:val="center"/>
        <w:rPr>
          <w:noProof/>
        </w:rPr>
      </w:pPr>
      <w:bookmarkStart w:id="5" w:name="PART_A_—_The_‘open’_category"/>
      <w:bookmarkStart w:id="6" w:name="_bookmark1"/>
      <w:bookmarkStart w:id="7" w:name="_Toc70095206"/>
      <w:bookmarkEnd w:id="5"/>
      <w:bookmarkEnd w:id="6"/>
      <w:r>
        <w:t>A DAĻA. “Atvērtā” kategorija</w:t>
      </w:r>
      <w:bookmarkEnd w:id="7"/>
    </w:p>
    <w:p w14:paraId="724DF992" w14:textId="27152A61" w:rsidR="008811F5" w:rsidRPr="0008501B" w:rsidRDefault="008811F5" w:rsidP="0008501B">
      <w:pPr>
        <w:jc w:val="both"/>
        <w:rPr>
          <w:rFonts w:ascii="Times New Roman" w:eastAsia="Calibri" w:hAnsi="Times New Roman" w:cs="Calibri"/>
          <w:b/>
          <w:bCs/>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45D8C" w14:paraId="35D719E9" w14:textId="77777777" w:rsidTr="00BA0C63">
        <w:tc>
          <w:tcPr>
            <w:tcW w:w="9291" w:type="dxa"/>
            <w:shd w:val="clear" w:color="auto" w:fill="92D050"/>
          </w:tcPr>
          <w:p w14:paraId="019B173C" w14:textId="398815F9" w:rsidR="00145D8C" w:rsidRPr="00145D8C" w:rsidRDefault="00145D8C" w:rsidP="009A25BB">
            <w:pPr>
              <w:pStyle w:val="Heading2"/>
              <w:rPr>
                <w:b/>
                <w:noProof/>
              </w:rPr>
            </w:pPr>
            <w:bookmarkStart w:id="8" w:name="_Toc70095207"/>
            <w:r>
              <w:rPr>
                <w:b/>
              </w:rPr>
              <w:t>GM1 par UAS.OPEN.010. punktu “Vispārīgi noteikumi”</w:t>
            </w:r>
            <w:bookmarkEnd w:id="8"/>
          </w:p>
        </w:tc>
      </w:tr>
    </w:tbl>
    <w:p w14:paraId="30AE8F70" w14:textId="77777777" w:rsidR="008811F5" w:rsidRPr="009A25BB" w:rsidRDefault="008811F5" w:rsidP="009A25BB">
      <w:pPr>
        <w:pStyle w:val="Heading2"/>
        <w:rPr>
          <w:rFonts w:ascii="Times New Roman" w:hAnsi="Times New Roman"/>
          <w:b/>
          <w:bCs w:val="0"/>
          <w:noProof/>
        </w:rPr>
      </w:pPr>
      <w:bookmarkStart w:id="9" w:name="GM1_UAS.OPEN.010_General_provisions"/>
      <w:bookmarkStart w:id="10" w:name="_bookmark2"/>
      <w:bookmarkStart w:id="11" w:name="MAXIMUM_HEIGHT"/>
      <w:bookmarkStart w:id="12" w:name="_bookmark3"/>
      <w:bookmarkStart w:id="13" w:name="_Toc70095208"/>
      <w:bookmarkEnd w:id="9"/>
      <w:bookmarkEnd w:id="10"/>
      <w:bookmarkEnd w:id="11"/>
      <w:bookmarkEnd w:id="12"/>
      <w:r w:rsidRPr="009A25BB">
        <w:rPr>
          <w:rFonts w:ascii="Times New Roman" w:hAnsi="Times New Roman"/>
          <w:b/>
          <w:bCs w:val="0"/>
        </w:rPr>
        <w:t>MAKSIMĀLAIS AUGSTUMS</w:t>
      </w:r>
      <w:bookmarkEnd w:id="13"/>
    </w:p>
    <w:p w14:paraId="3D5CCEFB" w14:textId="77777777" w:rsidR="00145D8C" w:rsidRDefault="00145D8C" w:rsidP="0008501B">
      <w:pPr>
        <w:pStyle w:val="BodyText"/>
        <w:spacing w:before="0"/>
        <w:ind w:left="0" w:firstLine="0"/>
        <w:jc w:val="both"/>
        <w:rPr>
          <w:rFonts w:ascii="Times New Roman" w:hAnsi="Times New Roman"/>
          <w:noProof/>
          <w:sz w:val="24"/>
        </w:rPr>
      </w:pPr>
    </w:p>
    <w:p w14:paraId="33C1771B" w14:textId="2C7D3D10"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Tālvadības pilotam ir jānodrošina, ka viņš notur bezpilota gaisa kuģi (</w:t>
      </w:r>
      <w:r>
        <w:rPr>
          <w:rFonts w:ascii="Times New Roman" w:hAnsi="Times New Roman"/>
          <w:i/>
          <w:sz w:val="24"/>
        </w:rPr>
        <w:t>UA</w:t>
      </w:r>
      <w:r>
        <w:rPr>
          <w:rFonts w:ascii="Times New Roman" w:hAnsi="Times New Roman"/>
          <w:sz w:val="24"/>
        </w:rPr>
        <w:t xml:space="preserve">) ne augstāk par 120 m (400 pēdām) virs apvidus, un turpmākajā attēlā ir parādīts, kā mainās maksimālais augstums, ko </w:t>
      </w:r>
      <w:r>
        <w:rPr>
          <w:rFonts w:ascii="Times New Roman" w:hAnsi="Times New Roman"/>
          <w:i/>
          <w:sz w:val="24"/>
        </w:rPr>
        <w:t>UA</w:t>
      </w:r>
      <w:r>
        <w:rPr>
          <w:rFonts w:ascii="Times New Roman" w:hAnsi="Times New Roman"/>
          <w:sz w:val="24"/>
        </w:rPr>
        <w:t xml:space="preserve"> var sasniegt, atkarībā no apvidus topogrāfijas. Turklāt, ja dalībvalsts (DV) ir noteikusi ģeogrāfisko zonu ar mazāku maksimālo augstumu, tālvadības pilotam ir jānodrošina, ka </w:t>
      </w:r>
      <w:r>
        <w:rPr>
          <w:rFonts w:ascii="Times New Roman" w:hAnsi="Times New Roman"/>
          <w:i/>
          <w:sz w:val="24"/>
        </w:rPr>
        <w:t>UA</w:t>
      </w:r>
      <w:r>
        <w:rPr>
          <w:rFonts w:ascii="Times New Roman" w:hAnsi="Times New Roman"/>
          <w:sz w:val="24"/>
        </w:rPr>
        <w:t xml:space="preserve"> nekad nepārkāpj ģeogrāfiskās zonas prasības.</w:t>
      </w:r>
    </w:p>
    <w:p w14:paraId="5B9C6C66" w14:textId="77777777" w:rsidR="00145D8C" w:rsidRPr="0008501B" w:rsidRDefault="00145D8C" w:rsidP="0008501B">
      <w:pPr>
        <w:pStyle w:val="BodyText"/>
        <w:spacing w:before="0"/>
        <w:ind w:left="0" w:firstLine="0"/>
        <w:jc w:val="both"/>
        <w:rPr>
          <w:rFonts w:ascii="Times New Roman" w:hAnsi="Times New Roman"/>
          <w:noProof/>
          <w:sz w:val="24"/>
        </w:rPr>
      </w:pPr>
    </w:p>
    <w:p w14:paraId="20032239"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Struktūrai, kas atbild par UAS.OPEN.010. punkta 3. apakšpunktā minēto mākslīgo šķērsli, ir jāpiešķir bezpilota gaisa kuģu sistēmas (</w:t>
      </w:r>
      <w:r>
        <w:rPr>
          <w:rFonts w:ascii="Times New Roman" w:hAnsi="Times New Roman"/>
          <w:i/>
          <w:sz w:val="24"/>
        </w:rPr>
        <w:t>UAS</w:t>
      </w:r>
      <w:r>
        <w:rPr>
          <w:rFonts w:ascii="Times New Roman" w:hAnsi="Times New Roman"/>
          <w:sz w:val="24"/>
        </w:rPr>
        <w:t xml:space="preserve">) ekspluatantam skaidra atļauja veikt lidojumu augsta cilvēka radīta šķēršļa, piemēram, ēkas vai antenas, tuvumā. Neviens </w:t>
      </w:r>
      <w:r>
        <w:rPr>
          <w:rFonts w:ascii="Times New Roman" w:hAnsi="Times New Roman"/>
          <w:i/>
          <w:sz w:val="24"/>
        </w:rPr>
        <w:t>UAS</w:t>
      </w:r>
      <w:r>
        <w:rPr>
          <w:rFonts w:ascii="Times New Roman" w:hAnsi="Times New Roman"/>
          <w:sz w:val="24"/>
        </w:rPr>
        <w:t xml:space="preserve"> ekspluatants nedrīkst veikt lidojumu šāda šķēršļa tuvumā, ja nav saņēmis atbildīgās struktūras atļauju.</w:t>
      </w:r>
    </w:p>
    <w:p w14:paraId="3344AF43" w14:textId="77777777" w:rsidR="008811F5" w:rsidRPr="0008501B" w:rsidRDefault="008811F5" w:rsidP="0008501B">
      <w:pPr>
        <w:jc w:val="both"/>
        <w:rPr>
          <w:rFonts w:ascii="Times New Roman" w:eastAsia="Calibri" w:hAnsi="Times New Roman" w:cs="Calibri"/>
          <w:noProof/>
          <w:sz w:val="24"/>
          <w:szCs w:val="9"/>
        </w:rPr>
      </w:pPr>
    </w:p>
    <w:p w14:paraId="6D046CE9" w14:textId="08832429" w:rsidR="008811F5" w:rsidRPr="0008501B" w:rsidRDefault="008256C9" w:rsidP="00145D8C">
      <w:pPr>
        <w:jc w:val="center"/>
        <w:rPr>
          <w:rFonts w:ascii="Times New Roman" w:eastAsia="Calibri" w:hAnsi="Times New Roman" w:cs="Calibri"/>
          <w:noProof/>
          <w:sz w:val="24"/>
          <w:szCs w:val="20"/>
        </w:rPr>
      </w:pPr>
      <w:r>
        <w:rPr>
          <w:rFonts w:ascii="Times New Roman" w:eastAsia="Calibri" w:hAnsi="Times New Roman" w:cs="Times New Roman"/>
          <w:noProof/>
          <w:sz w:val="24"/>
          <w:szCs w:val="9"/>
        </w:rPr>
        <w:drawing>
          <wp:inline distT="0" distB="0" distL="0" distR="0" wp14:anchorId="2A0EF19E" wp14:editId="1A580122">
            <wp:extent cx="5753100" cy="3457575"/>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457575"/>
                    </a:xfrm>
                    <a:prstGeom prst="rect">
                      <a:avLst/>
                    </a:prstGeom>
                    <a:noFill/>
                    <a:ln>
                      <a:noFill/>
                    </a:ln>
                  </pic:spPr>
                </pic:pic>
              </a:graphicData>
            </a:graphic>
          </wp:inline>
        </w:drawing>
      </w:r>
    </w:p>
    <w:p w14:paraId="07F66B0D" w14:textId="671E7BC8" w:rsidR="008811F5" w:rsidRPr="0008501B" w:rsidRDefault="008811F5" w:rsidP="0008501B">
      <w:pPr>
        <w:jc w:val="both"/>
        <w:rPr>
          <w:rFonts w:ascii="Times New Roman" w:eastAsia="Calibri" w:hAnsi="Times New Roman" w:cs="Calibri"/>
          <w:noProof/>
          <w:sz w:val="24"/>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45D8C" w14:paraId="4A332343" w14:textId="77777777" w:rsidTr="00AC0424">
        <w:tc>
          <w:tcPr>
            <w:tcW w:w="9291" w:type="dxa"/>
            <w:shd w:val="clear" w:color="auto" w:fill="92D050"/>
          </w:tcPr>
          <w:p w14:paraId="15C88F6E" w14:textId="1E2022E1" w:rsidR="00145D8C" w:rsidRPr="00145D8C" w:rsidRDefault="00145D8C" w:rsidP="009A25BB">
            <w:pPr>
              <w:pStyle w:val="Heading2"/>
              <w:rPr>
                <w:b/>
                <w:noProof/>
              </w:rPr>
            </w:pPr>
            <w:bookmarkStart w:id="14" w:name="_Toc70095209"/>
            <w:r>
              <w:rPr>
                <w:b/>
              </w:rPr>
              <w:t>GM1 par UAS.OPEN.010. punkta “Vispārīgi noteikumi” 4. apakšpunktu</w:t>
            </w:r>
            <w:bookmarkEnd w:id="14"/>
          </w:p>
        </w:tc>
      </w:tr>
    </w:tbl>
    <w:p w14:paraId="1BE04598" w14:textId="77777777" w:rsidR="008811F5" w:rsidRPr="009A25BB" w:rsidRDefault="008811F5" w:rsidP="009A25BB">
      <w:pPr>
        <w:pStyle w:val="Heading2"/>
        <w:rPr>
          <w:rFonts w:ascii="Times New Roman" w:hAnsi="Times New Roman"/>
          <w:b/>
          <w:bCs w:val="0"/>
          <w:noProof/>
        </w:rPr>
      </w:pPr>
      <w:bookmarkStart w:id="15" w:name="GM1_UAS.OPEN.010(4)_General_provisions"/>
      <w:bookmarkStart w:id="16" w:name="_bookmark4"/>
      <w:bookmarkStart w:id="17" w:name="OPERATIONS_WITH_UNMANNED_SAILPLANES"/>
      <w:bookmarkStart w:id="18" w:name="_bookmark5"/>
      <w:bookmarkStart w:id="19" w:name="_Toc70095210"/>
      <w:bookmarkEnd w:id="15"/>
      <w:bookmarkEnd w:id="16"/>
      <w:bookmarkEnd w:id="17"/>
      <w:bookmarkEnd w:id="18"/>
      <w:r w:rsidRPr="009A25BB">
        <w:rPr>
          <w:rFonts w:ascii="Times New Roman" w:hAnsi="Times New Roman"/>
          <w:b/>
          <w:bCs w:val="0"/>
        </w:rPr>
        <w:t>LIDOJUMI AR BEZPILOTA PLANIERIEM</w:t>
      </w:r>
      <w:bookmarkEnd w:id="19"/>
    </w:p>
    <w:p w14:paraId="2222075D" w14:textId="77777777" w:rsidR="00145D8C" w:rsidRDefault="00145D8C" w:rsidP="0008501B">
      <w:pPr>
        <w:pStyle w:val="BodyText"/>
        <w:spacing w:before="0"/>
        <w:ind w:left="0" w:firstLine="0"/>
        <w:jc w:val="both"/>
        <w:rPr>
          <w:rFonts w:ascii="Times New Roman" w:hAnsi="Times New Roman"/>
          <w:noProof/>
          <w:sz w:val="24"/>
        </w:rPr>
      </w:pPr>
    </w:p>
    <w:p w14:paraId="05DA949D" w14:textId="0E813DA0"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Šī atkāpe tika iekļauta, lai atļautu turpināt planieru lidmodeļu lidojumus gar nogāzēm. Iepriekš minētā nosacījuma par 120 m attālumu no zemes virsmas tuvākā punkta stingra piemērošana nebūtu samērīga. Gadu desmitiem šādi lidojumi ir sekmīgi īstenoti un radījuši mikroekonomiku dažās valstīs. Lai samazinātu risku, ir ieviesti divi pasākumi:</w:t>
      </w:r>
    </w:p>
    <w:p w14:paraId="0F25D781" w14:textId="77777777" w:rsidR="00145D8C" w:rsidRPr="0008501B" w:rsidRDefault="00145D8C" w:rsidP="0008501B">
      <w:pPr>
        <w:pStyle w:val="BodyText"/>
        <w:spacing w:before="0"/>
        <w:ind w:left="0" w:firstLine="0"/>
        <w:jc w:val="both"/>
        <w:rPr>
          <w:rFonts w:ascii="Times New Roman" w:hAnsi="Times New Roman"/>
          <w:noProof/>
          <w:sz w:val="24"/>
        </w:rPr>
      </w:pPr>
    </w:p>
    <w:p w14:paraId="2D840DF3" w14:textId="175A90DB" w:rsidR="008811F5" w:rsidRPr="0008501B" w:rsidRDefault="00145D8C" w:rsidP="00145D8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maksimālā pacelšanās masa (</w:t>
      </w:r>
      <w:r>
        <w:rPr>
          <w:rFonts w:ascii="Times New Roman" w:hAnsi="Times New Roman"/>
          <w:i/>
          <w:sz w:val="24"/>
        </w:rPr>
        <w:t>MTOM</w:t>
      </w:r>
      <w:r>
        <w:rPr>
          <w:rFonts w:ascii="Times New Roman" w:hAnsi="Times New Roman"/>
          <w:sz w:val="24"/>
        </w:rPr>
        <w:t>), tostarp derīgā krava, nedrīkst pārsniegt 10 kg, lai samazinātu sadursmes sekas. Paredzams, ka 10 kg ierobežojumam atbildīs lielākā daļa ekspluatēto planieru;</w:t>
      </w:r>
    </w:p>
    <w:p w14:paraId="13CB1AAA" w14:textId="56D852E5" w:rsidR="008811F5" w:rsidRPr="0008501B" w:rsidRDefault="00145D8C" w:rsidP="00145D8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maksimālais augstums virs tālvadības pilota ir 120 m, lai samazinātu gaisa [sadursmes] </w:t>
      </w:r>
      <w:r>
        <w:rPr>
          <w:rFonts w:ascii="Times New Roman" w:hAnsi="Times New Roman"/>
          <w:sz w:val="24"/>
        </w:rPr>
        <w:lastRenderedPageBreak/>
        <w:t>risku.</w:t>
      </w:r>
    </w:p>
    <w:p w14:paraId="71CA9F02" w14:textId="52E62933"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45D8C" w14:paraId="4A4481BA" w14:textId="77777777" w:rsidTr="00AC0424">
        <w:tc>
          <w:tcPr>
            <w:tcW w:w="9291" w:type="dxa"/>
            <w:shd w:val="clear" w:color="auto" w:fill="FFC000"/>
          </w:tcPr>
          <w:p w14:paraId="4B926549" w14:textId="4128A935" w:rsidR="00145D8C" w:rsidRDefault="00145D8C" w:rsidP="00AC0424">
            <w:pPr>
              <w:pStyle w:val="Heading2"/>
              <w:rPr>
                <w:rFonts w:cs="Calibri"/>
                <w:noProof/>
                <w:szCs w:val="20"/>
              </w:rPr>
            </w:pPr>
            <w:bookmarkStart w:id="20" w:name="_Toc70095211"/>
            <w:r>
              <w:rPr>
                <w:b/>
              </w:rPr>
              <w:t>AMC1 par UAS.OPEN.020. punkta “</w:t>
            </w:r>
            <w:r>
              <w:rPr>
                <w:b/>
                <w:i/>
              </w:rPr>
              <w:t>UAS</w:t>
            </w:r>
            <w:r>
              <w:rPr>
                <w:b/>
              </w:rPr>
              <w:t xml:space="preserve"> operācijas A1 apakškategorijā” 1. un 2. apakšpunktu</w:t>
            </w:r>
            <w:bookmarkEnd w:id="20"/>
          </w:p>
        </w:tc>
      </w:tr>
    </w:tbl>
    <w:p w14:paraId="601B2708" w14:textId="77777777" w:rsidR="008811F5" w:rsidRPr="00AC0424" w:rsidRDefault="008811F5" w:rsidP="00AC0424">
      <w:pPr>
        <w:pStyle w:val="Heading2"/>
        <w:rPr>
          <w:rFonts w:ascii="Times New Roman" w:hAnsi="Times New Roman"/>
        </w:rPr>
      </w:pPr>
      <w:bookmarkStart w:id="21" w:name="AMC1_UAS.OPEN.020(1)_and_(2)_UAS_operati"/>
      <w:bookmarkStart w:id="22" w:name="_bookmark6"/>
      <w:bookmarkStart w:id="23" w:name="OPERATIONAL_LIMITATIONS_IN_SUBCATEGORY_A"/>
      <w:bookmarkStart w:id="24" w:name="_bookmark7"/>
      <w:bookmarkStart w:id="25" w:name="_Toc70095212"/>
      <w:bookmarkEnd w:id="21"/>
      <w:bookmarkEnd w:id="22"/>
      <w:bookmarkEnd w:id="23"/>
      <w:bookmarkEnd w:id="24"/>
      <w:r w:rsidRPr="00AC0424">
        <w:rPr>
          <w:rFonts w:ascii="Times New Roman" w:hAnsi="Times New Roman"/>
        </w:rPr>
        <w:t>EKSPLUATĀCIJAS IEROBEŽOJUMI A1 APAKŠKATEGORIJĀ</w:t>
      </w:r>
      <w:bookmarkEnd w:id="25"/>
    </w:p>
    <w:p w14:paraId="4E604425" w14:textId="77777777" w:rsidR="00145D8C" w:rsidRDefault="00145D8C" w:rsidP="0008501B">
      <w:pPr>
        <w:pStyle w:val="BodyText"/>
        <w:spacing w:before="0"/>
        <w:ind w:left="0" w:firstLine="0"/>
        <w:jc w:val="both"/>
        <w:rPr>
          <w:rFonts w:ascii="Times New Roman" w:hAnsi="Times New Roman"/>
          <w:noProof/>
          <w:sz w:val="24"/>
        </w:rPr>
      </w:pPr>
    </w:p>
    <w:p w14:paraId="0CB5569F" w14:textId="5E232CE9"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Principā noteikumos ir aizliegta lidošana virs cilvēku pulcēšanās vietām. Iespējama lidošana virs atsevišķiem cilvēkiem, tomēr pastāv atšķirība starp C1 klases </w:t>
      </w:r>
      <w:r>
        <w:rPr>
          <w:rFonts w:ascii="Times New Roman" w:hAnsi="Times New Roman"/>
          <w:i/>
          <w:sz w:val="24"/>
        </w:rPr>
        <w:t>UAS</w:t>
      </w:r>
      <w:r>
        <w:rPr>
          <w:rFonts w:ascii="Times New Roman" w:hAnsi="Times New Roman"/>
          <w:sz w:val="24"/>
        </w:rPr>
        <w:t xml:space="preserve"> un C0 klases </w:t>
      </w:r>
      <w:r>
        <w:rPr>
          <w:rFonts w:ascii="Times New Roman" w:hAnsi="Times New Roman"/>
          <w:i/>
          <w:sz w:val="24"/>
        </w:rPr>
        <w:t>UAS</w:t>
      </w:r>
      <w:r>
        <w:rPr>
          <w:rFonts w:ascii="Times New Roman" w:hAnsi="Times New Roman"/>
          <w:sz w:val="24"/>
        </w:rPr>
        <w:t xml:space="preserve"> vai privāti būvētām </w:t>
      </w:r>
      <w:r>
        <w:rPr>
          <w:rFonts w:ascii="Times New Roman" w:hAnsi="Times New Roman"/>
          <w:i/>
          <w:sz w:val="24"/>
        </w:rPr>
        <w:t>UAS</w:t>
      </w:r>
      <w:r>
        <w:rPr>
          <w:rFonts w:ascii="Times New Roman" w:hAnsi="Times New Roman"/>
          <w:sz w:val="24"/>
        </w:rPr>
        <w:t>, kuru maksimālā pacelšanās masa ir mazāka par 250 g.</w:t>
      </w:r>
    </w:p>
    <w:p w14:paraId="067ECEF3" w14:textId="77777777" w:rsidR="00145D8C" w:rsidRPr="0008501B" w:rsidRDefault="00145D8C" w:rsidP="0008501B">
      <w:pPr>
        <w:pStyle w:val="BodyText"/>
        <w:spacing w:before="0"/>
        <w:ind w:left="0" w:firstLine="0"/>
        <w:jc w:val="both"/>
        <w:rPr>
          <w:rFonts w:ascii="Times New Roman" w:hAnsi="Times New Roman"/>
          <w:noProof/>
          <w:sz w:val="24"/>
        </w:rPr>
      </w:pPr>
    </w:p>
    <w:p w14:paraId="23C8B6C7" w14:textId="5A03B626" w:rsidR="008811F5" w:rsidRPr="0008501B" w:rsidRDefault="00145D8C" w:rsidP="00145D8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Pirms C1 klases </w:t>
      </w:r>
      <w:r>
        <w:rPr>
          <w:rFonts w:ascii="Times New Roman" w:hAnsi="Times New Roman"/>
          <w:i/>
          <w:sz w:val="24"/>
        </w:rPr>
        <w:t>UAS</w:t>
      </w:r>
      <w:r>
        <w:rPr>
          <w:rFonts w:ascii="Times New Roman" w:hAnsi="Times New Roman"/>
          <w:sz w:val="24"/>
        </w:rPr>
        <w:t xml:space="preserve"> lidojuma sākuma tālvadības pilotam ir jānovērtē apkārtne un pienācīgi jāapsver, vai netiks pārlidota neviena neiesaistīta persona. Šāds novērtējums ir jāveic, ņemot vērā lidojuma vietas konfigurāciju (piemēram, vai attiecīgajā teritorijā ir ceļi, ielas, gājēju celiņi vai veloceliņi) un vietas un diennakts laika rezervēšanas iespējamību. Ja notiek neplānota pārlidošana, tālvadības pilotam ir iespējami jāsamazina pārlidošanas laiks, piemēram, vadot </w:t>
      </w:r>
      <w:r>
        <w:rPr>
          <w:rFonts w:ascii="Times New Roman" w:hAnsi="Times New Roman"/>
          <w:i/>
          <w:sz w:val="24"/>
        </w:rPr>
        <w:t>UAS</w:t>
      </w:r>
      <w:r>
        <w:rPr>
          <w:rFonts w:ascii="Times New Roman" w:hAnsi="Times New Roman"/>
          <w:sz w:val="24"/>
        </w:rPr>
        <w:t xml:space="preserve"> tā, lai palielinātu attālumu starp </w:t>
      </w:r>
      <w:r>
        <w:rPr>
          <w:rFonts w:ascii="Times New Roman" w:hAnsi="Times New Roman"/>
          <w:i/>
          <w:sz w:val="24"/>
        </w:rPr>
        <w:t>UA</w:t>
      </w:r>
      <w:r>
        <w:rPr>
          <w:rFonts w:ascii="Times New Roman" w:hAnsi="Times New Roman"/>
          <w:sz w:val="24"/>
        </w:rPr>
        <w:t xml:space="preserve"> un neiesaistītajiem cilvēkiem, vai izvietojot </w:t>
      </w:r>
      <w:r>
        <w:rPr>
          <w:rFonts w:ascii="Times New Roman" w:hAnsi="Times New Roman"/>
          <w:i/>
          <w:sz w:val="24"/>
        </w:rPr>
        <w:t>UAS</w:t>
      </w:r>
      <w:r>
        <w:rPr>
          <w:rFonts w:ascii="Times New Roman" w:hAnsi="Times New Roman"/>
          <w:sz w:val="24"/>
        </w:rPr>
        <w:t xml:space="preserve"> virs vietas, kurā nav neiesaistītu cilvēku.</w:t>
      </w:r>
    </w:p>
    <w:p w14:paraId="6618BFCA" w14:textId="77777777" w:rsidR="008811F5" w:rsidRPr="0008501B" w:rsidRDefault="008811F5" w:rsidP="0008501B">
      <w:pPr>
        <w:jc w:val="both"/>
        <w:rPr>
          <w:rFonts w:ascii="Times New Roman" w:eastAsia="Calibri" w:hAnsi="Times New Roman" w:cs="Calibri"/>
          <w:noProof/>
          <w:sz w:val="24"/>
          <w:szCs w:val="20"/>
        </w:rPr>
      </w:pPr>
    </w:p>
    <w:p w14:paraId="5E829DDE" w14:textId="74B9DF02" w:rsidR="008811F5" w:rsidRPr="0008501B" w:rsidRDefault="00FB358E" w:rsidP="00145D8C">
      <w:pPr>
        <w:jc w:val="center"/>
        <w:rPr>
          <w:rFonts w:ascii="Times New Roman" w:eastAsia="Calibri" w:hAnsi="Times New Roman" w:cs="Calibri"/>
          <w:noProof/>
          <w:sz w:val="24"/>
          <w:szCs w:val="15"/>
        </w:rPr>
      </w:pPr>
      <w:r>
        <w:rPr>
          <w:rFonts w:ascii="Times New Roman" w:eastAsia="Calibri" w:hAnsi="Times New Roman" w:cs="Calibri"/>
          <w:noProof/>
          <w:sz w:val="24"/>
          <w:szCs w:val="15"/>
        </w:rPr>
        <w:drawing>
          <wp:inline distT="0" distB="0" distL="0" distR="0" wp14:anchorId="317B1120" wp14:editId="0E191EA9">
            <wp:extent cx="5741670" cy="32746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1670" cy="3274695"/>
                    </a:xfrm>
                    <a:prstGeom prst="rect">
                      <a:avLst/>
                    </a:prstGeom>
                    <a:noFill/>
                    <a:ln>
                      <a:noFill/>
                    </a:ln>
                  </pic:spPr>
                </pic:pic>
              </a:graphicData>
            </a:graphic>
          </wp:inline>
        </w:drawing>
      </w:r>
    </w:p>
    <w:p w14:paraId="4AC4FA7D" w14:textId="16462649" w:rsidR="00145D8C" w:rsidRDefault="00145D8C" w:rsidP="0008501B">
      <w:pPr>
        <w:jc w:val="both"/>
        <w:rPr>
          <w:rFonts w:ascii="Times New Roman" w:eastAsia="Calibri" w:hAnsi="Times New Roman" w:cs="Calibri"/>
          <w:noProof/>
          <w:sz w:val="24"/>
          <w:szCs w:val="20"/>
        </w:rPr>
      </w:pPr>
    </w:p>
    <w:p w14:paraId="1D768249" w14:textId="5676C561" w:rsidR="008811F5" w:rsidRPr="0008501B" w:rsidRDefault="00145D8C" w:rsidP="00145D8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Pārlidojumi pār neiesaistītiem cilvēkiem ir pieļaujami ar C0 klases </w:t>
      </w:r>
      <w:r>
        <w:rPr>
          <w:rFonts w:ascii="Times New Roman" w:hAnsi="Times New Roman"/>
          <w:i/>
          <w:sz w:val="24"/>
        </w:rPr>
        <w:t>UAS</w:t>
      </w:r>
      <w:r>
        <w:rPr>
          <w:rFonts w:ascii="Times New Roman" w:hAnsi="Times New Roman"/>
          <w:sz w:val="24"/>
        </w:rPr>
        <w:t xml:space="preserve"> vai privāti būvētām </w:t>
      </w:r>
      <w:r>
        <w:rPr>
          <w:rFonts w:ascii="Times New Roman" w:hAnsi="Times New Roman"/>
          <w:i/>
          <w:sz w:val="24"/>
        </w:rPr>
        <w:t>UAS</w:t>
      </w:r>
      <w:r>
        <w:rPr>
          <w:rFonts w:ascii="Times New Roman" w:hAnsi="Times New Roman"/>
          <w:sz w:val="24"/>
        </w:rPr>
        <w:t>, kuru maksimālā pacelšanās masa ir mazāka par 250 g; tomēr, kad vien iespējams, no šādiem pārlidojumiem ir jāatturas, bet, ja tie ir nenovēršami, jāievēro ārkārtēja piesardzība.</w:t>
      </w:r>
    </w:p>
    <w:p w14:paraId="6670E988" w14:textId="4562A11C"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45D8C" w14:paraId="15577B70" w14:textId="77777777" w:rsidTr="00AC0424">
        <w:tc>
          <w:tcPr>
            <w:tcW w:w="9291" w:type="dxa"/>
            <w:shd w:val="clear" w:color="auto" w:fill="FFC000"/>
          </w:tcPr>
          <w:p w14:paraId="5BA99F77" w14:textId="1A8CCEEE" w:rsidR="00145D8C" w:rsidRPr="00145D8C" w:rsidRDefault="00145D8C" w:rsidP="00AC0424">
            <w:pPr>
              <w:pStyle w:val="Heading2"/>
              <w:rPr>
                <w:noProof/>
              </w:rPr>
            </w:pPr>
            <w:bookmarkStart w:id="26" w:name="_Toc70095213"/>
            <w:r>
              <w:t>AMC1 par UAS.OPEN.020. punkta “</w:t>
            </w:r>
            <w:r>
              <w:rPr>
                <w:i/>
              </w:rPr>
              <w:t>UAS</w:t>
            </w:r>
            <w:r>
              <w:t xml:space="preserve"> operācijas A1 apakškategorijā” 4. apakšpunkta b) daļu un UAS.OPEN.040. punkta “</w:t>
            </w:r>
            <w:r>
              <w:rPr>
                <w:i/>
              </w:rPr>
              <w:t>UAS</w:t>
            </w:r>
            <w:r>
              <w:t xml:space="preserve"> operācijas A3 apakškategorijā” 3. apakšpunktu</w:t>
            </w:r>
            <w:bookmarkEnd w:id="26"/>
          </w:p>
        </w:tc>
      </w:tr>
    </w:tbl>
    <w:p w14:paraId="0AF4D041" w14:textId="26EB343D" w:rsidR="008811F5" w:rsidRPr="00AC0424" w:rsidRDefault="008811F5" w:rsidP="00AC0424">
      <w:pPr>
        <w:pStyle w:val="Heading2"/>
        <w:rPr>
          <w:rFonts w:ascii="Times New Roman" w:hAnsi="Times New Roman"/>
          <w:noProof/>
        </w:rPr>
      </w:pPr>
      <w:bookmarkStart w:id="27" w:name="AMC1_UAS.OPEN.020(4)(b)_and_UAS.OPEN.040"/>
      <w:bookmarkStart w:id="28" w:name="_bookmark8"/>
      <w:bookmarkStart w:id="29" w:name="_bookmark9"/>
      <w:bookmarkStart w:id="30" w:name="_Toc70095214"/>
      <w:bookmarkEnd w:id="27"/>
      <w:bookmarkEnd w:id="28"/>
      <w:bookmarkEnd w:id="29"/>
      <w:r w:rsidRPr="00AC0424">
        <w:rPr>
          <w:rFonts w:ascii="Times New Roman" w:hAnsi="Times New Roman"/>
        </w:rPr>
        <w:t>TEORĒTISKO ZINĀŠANU TEMATI TIEŠSAISTES PAMATMĀCĪBU KURSIEM UN PĀRBAUDĪJUMIEM A1 UN A3 APAKŠKATEGORIJĀ</w:t>
      </w:r>
      <w:bookmarkStart w:id="31" w:name="THEORETICAL_KNOWLEDGE_SUBJECTS_FOR_BASIC"/>
      <w:bookmarkEnd w:id="31"/>
      <w:bookmarkEnd w:id="30"/>
    </w:p>
    <w:p w14:paraId="283FCF58" w14:textId="77777777" w:rsidR="00145D8C" w:rsidRPr="0008501B" w:rsidRDefault="00145D8C" w:rsidP="0008501B">
      <w:pPr>
        <w:pStyle w:val="BodyText"/>
        <w:spacing w:before="0"/>
        <w:ind w:left="0" w:firstLine="0"/>
        <w:jc w:val="both"/>
        <w:rPr>
          <w:rFonts w:ascii="Times New Roman" w:hAnsi="Times New Roman"/>
          <w:noProof/>
          <w:sz w:val="24"/>
        </w:rPr>
      </w:pPr>
    </w:p>
    <w:p w14:paraId="6CE608CE"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Teorētisko zināšanu apguvē katram tālvadības pilotam ir jāietver šādi turpmāk uzskaitītie </w:t>
      </w:r>
      <w:r>
        <w:rPr>
          <w:rFonts w:ascii="Times New Roman" w:hAnsi="Times New Roman"/>
          <w:sz w:val="24"/>
        </w:rPr>
        <w:lastRenderedPageBreak/>
        <w:t>elementi.</w:t>
      </w:r>
    </w:p>
    <w:p w14:paraId="75315DCD" w14:textId="77777777" w:rsidR="008811F5" w:rsidRPr="0008501B" w:rsidRDefault="008811F5" w:rsidP="0008501B">
      <w:pPr>
        <w:jc w:val="both"/>
        <w:rPr>
          <w:rFonts w:ascii="Times New Roman" w:eastAsia="Calibri" w:hAnsi="Times New Roman" w:cs="Calibri"/>
          <w:noProof/>
          <w:sz w:val="24"/>
          <w:szCs w:val="25"/>
        </w:rPr>
      </w:pPr>
    </w:p>
    <w:p w14:paraId="01E88460" w14:textId="7DF855E4" w:rsidR="008811F5" w:rsidRPr="0008501B" w:rsidRDefault="00145D8C" w:rsidP="00145D8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a) Lidojumu drošība:</w:t>
      </w:r>
    </w:p>
    <w:p w14:paraId="73A99D92" w14:textId="77777777" w:rsidR="00145D8C" w:rsidRDefault="00145D8C" w:rsidP="00145D8C">
      <w:pPr>
        <w:pStyle w:val="BodyText"/>
        <w:tabs>
          <w:tab w:val="left" w:pos="1234"/>
        </w:tabs>
        <w:spacing w:before="0"/>
        <w:ind w:left="0" w:firstLine="0"/>
        <w:jc w:val="both"/>
        <w:rPr>
          <w:rFonts w:ascii="Times New Roman" w:hAnsi="Times New Roman"/>
          <w:noProof/>
          <w:sz w:val="24"/>
        </w:rPr>
      </w:pPr>
    </w:p>
    <w:p w14:paraId="502B16F0" w14:textId="0D689E92" w:rsidR="008811F5" w:rsidRPr="0008501B" w:rsidRDefault="00145D8C" w:rsidP="00145D8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1) apdomīga rīcība, drošības pasākumi </w:t>
      </w:r>
      <w:r>
        <w:rPr>
          <w:rFonts w:ascii="Times New Roman" w:hAnsi="Times New Roman"/>
          <w:i/>
          <w:sz w:val="24"/>
        </w:rPr>
        <w:t>UAS</w:t>
      </w:r>
      <w:r>
        <w:rPr>
          <w:rFonts w:ascii="Times New Roman" w:hAnsi="Times New Roman"/>
          <w:sz w:val="24"/>
        </w:rPr>
        <w:t xml:space="preserve"> lidojumos un pamatprasības attiecībā uz bīstamiem priekšmetiem;</w:t>
      </w:r>
    </w:p>
    <w:p w14:paraId="201BDAA5" w14:textId="6E5ECD67" w:rsidR="008811F5" w:rsidRPr="0008501B" w:rsidRDefault="00145D8C" w:rsidP="00145D8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2) lidojumu sākšana un pārtraukšana, ņemot vērā vides faktorus, </w:t>
      </w:r>
      <w:r>
        <w:rPr>
          <w:rFonts w:ascii="Times New Roman" w:hAnsi="Times New Roman"/>
          <w:i/>
          <w:sz w:val="24"/>
        </w:rPr>
        <w:t>UAS</w:t>
      </w:r>
      <w:r>
        <w:rPr>
          <w:rFonts w:ascii="Times New Roman" w:hAnsi="Times New Roman"/>
          <w:sz w:val="24"/>
        </w:rPr>
        <w:t xml:space="preserve"> stāvokli un ierobežojumus, tālvadības pilota ierobežojumus un cilvēka faktorus;</w:t>
      </w:r>
    </w:p>
    <w:p w14:paraId="679FB42C" w14:textId="79B8AF33" w:rsidR="008811F5" w:rsidRPr="0008501B" w:rsidRDefault="00145D8C" w:rsidP="00145D8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darbība tiešajā redzamībā (</w:t>
      </w:r>
      <w:r>
        <w:rPr>
          <w:rFonts w:ascii="Times New Roman" w:hAnsi="Times New Roman"/>
          <w:i/>
          <w:sz w:val="24"/>
        </w:rPr>
        <w:t>VLOS</w:t>
      </w:r>
      <w:r>
        <w:rPr>
          <w:rFonts w:ascii="Times New Roman" w:hAnsi="Times New Roman"/>
          <w:sz w:val="24"/>
        </w:rPr>
        <w:t>), kas ietver:</w:t>
      </w:r>
    </w:p>
    <w:p w14:paraId="70C99CF5" w14:textId="77777777" w:rsidR="00145D8C" w:rsidRDefault="00145D8C" w:rsidP="00145D8C">
      <w:pPr>
        <w:pStyle w:val="BodyText"/>
        <w:tabs>
          <w:tab w:val="left" w:pos="1802"/>
        </w:tabs>
        <w:spacing w:before="0"/>
        <w:ind w:left="0" w:firstLine="0"/>
        <w:jc w:val="both"/>
        <w:rPr>
          <w:rFonts w:ascii="Times New Roman" w:hAnsi="Times New Roman"/>
          <w:noProof/>
          <w:sz w:val="24"/>
        </w:rPr>
      </w:pPr>
    </w:p>
    <w:p w14:paraId="74CFD9B7" w14:textId="35B13D0E"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droša attāluma saglabāšanu no cilvēkiem, dzīvniekiem, īpašuma, transportlīdzekļiem un citiem gaisa telpas lietotājiem;</w:t>
      </w:r>
    </w:p>
    <w:p w14:paraId="64E04A99" w14:textId="5F958527"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cilvēku pulcēšanās vietu atpazīšanu;</w:t>
      </w:r>
    </w:p>
    <w:p w14:paraId="0B9AB902" w14:textId="1F3E1969"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iii) noteikumus par rīcību gadījumos, kad </w:t>
      </w:r>
      <w:r>
        <w:rPr>
          <w:rFonts w:ascii="Times New Roman" w:hAnsi="Times New Roman"/>
          <w:i/>
          <w:sz w:val="24"/>
        </w:rPr>
        <w:t>UA</w:t>
      </w:r>
      <w:r>
        <w:rPr>
          <w:rFonts w:ascii="Times New Roman" w:hAnsi="Times New Roman"/>
          <w:sz w:val="24"/>
        </w:rPr>
        <w:t xml:space="preserve"> sastopas ar citu satiksmi;</w:t>
      </w:r>
    </w:p>
    <w:p w14:paraId="49B84B02" w14:textId="64D343DE"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iv) augstuma ierobežojuma ievērošanu un</w:t>
      </w:r>
    </w:p>
    <w:p w14:paraId="3E2257EE" w14:textId="50F5DE67"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v) </w:t>
      </w:r>
      <w:r>
        <w:rPr>
          <w:rFonts w:ascii="Times New Roman" w:hAnsi="Times New Roman"/>
          <w:i/>
          <w:sz w:val="24"/>
        </w:rPr>
        <w:t>UA</w:t>
      </w:r>
      <w:r>
        <w:rPr>
          <w:rFonts w:ascii="Times New Roman" w:hAnsi="Times New Roman"/>
          <w:sz w:val="24"/>
        </w:rPr>
        <w:t xml:space="preserve"> novērotāja un tālvadības pilota pienākumus un savstarpējo saziņu gadījumos, kad tiek izmantots </w:t>
      </w:r>
      <w:r>
        <w:rPr>
          <w:rFonts w:ascii="Times New Roman" w:hAnsi="Times New Roman"/>
          <w:i/>
          <w:sz w:val="24"/>
        </w:rPr>
        <w:t>UA</w:t>
      </w:r>
      <w:r>
        <w:rPr>
          <w:rFonts w:ascii="Times New Roman" w:hAnsi="Times New Roman"/>
          <w:sz w:val="24"/>
        </w:rPr>
        <w:t xml:space="preserve"> novērotājs, un</w:t>
      </w:r>
    </w:p>
    <w:p w14:paraId="1E857406" w14:textId="77777777" w:rsidR="00145D8C" w:rsidRDefault="00145D8C" w:rsidP="00145D8C">
      <w:pPr>
        <w:pStyle w:val="BodyText"/>
        <w:tabs>
          <w:tab w:val="left" w:pos="1234"/>
        </w:tabs>
        <w:spacing w:before="0"/>
        <w:ind w:left="0" w:firstLine="0"/>
        <w:jc w:val="both"/>
        <w:rPr>
          <w:rFonts w:ascii="Times New Roman" w:hAnsi="Times New Roman"/>
          <w:noProof/>
          <w:sz w:val="24"/>
        </w:rPr>
      </w:pPr>
    </w:p>
    <w:p w14:paraId="469414E3" w14:textId="2676A25F" w:rsidR="008811F5" w:rsidRPr="0008501B" w:rsidRDefault="00145D8C" w:rsidP="00145D8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4. iepazīšanās ar ekspluatācijas vidi, it īpaši ar šādiem jautājumiem:</w:t>
      </w:r>
    </w:p>
    <w:p w14:paraId="6BE92DF7" w14:textId="77777777" w:rsidR="00145D8C" w:rsidRDefault="00145D8C" w:rsidP="00145D8C">
      <w:pPr>
        <w:pStyle w:val="BodyText"/>
        <w:tabs>
          <w:tab w:val="left" w:pos="1802"/>
        </w:tabs>
        <w:spacing w:before="0"/>
        <w:ind w:left="0" w:firstLine="0"/>
        <w:jc w:val="both"/>
        <w:rPr>
          <w:rFonts w:ascii="Times New Roman" w:hAnsi="Times New Roman"/>
          <w:noProof/>
          <w:sz w:val="24"/>
        </w:rPr>
      </w:pPr>
    </w:p>
    <w:p w14:paraId="39F2109F" w14:textId="31E0013F"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kā veikt neiesaistītas personas klātbūtnes pārlidojamajā zonā novērtējumu, kas noteikts UAS.OPEN.020. punkta 1. apakšpunktā un UAS.OPEN.040. punkta 1. apakšpunktā, un</w:t>
      </w:r>
    </w:p>
    <w:p w14:paraId="16747A88" w14:textId="3CF7138A"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iesaistīto cilvēku informēšana.</w:t>
      </w:r>
    </w:p>
    <w:p w14:paraId="2EE5E6E2" w14:textId="77777777" w:rsidR="00145D8C" w:rsidRDefault="00145D8C" w:rsidP="00145D8C">
      <w:pPr>
        <w:pStyle w:val="BodyText"/>
        <w:tabs>
          <w:tab w:val="left" w:pos="667"/>
        </w:tabs>
        <w:spacing w:before="0"/>
        <w:ind w:left="0" w:firstLine="0"/>
        <w:jc w:val="both"/>
        <w:rPr>
          <w:rFonts w:ascii="Times New Roman" w:hAnsi="Times New Roman"/>
          <w:noProof/>
          <w:sz w:val="24"/>
        </w:rPr>
      </w:pPr>
    </w:p>
    <w:p w14:paraId="0D8D73EC" w14:textId="309E8D4B" w:rsidR="008811F5" w:rsidRPr="0008501B" w:rsidRDefault="00145D8C" w:rsidP="00145D8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b) Gaisa telpas ierobežojumi – iegūt un ievērot atjauninātu informāciju par lidojumu ierobežojumiem vai nosacījumiem, ko dalībvalsts publicējusi saskaņā ar </w:t>
      </w:r>
      <w:r>
        <w:rPr>
          <w:rFonts w:ascii="Times New Roman" w:hAnsi="Times New Roman"/>
          <w:i/>
          <w:sz w:val="24"/>
        </w:rPr>
        <w:t>UAS</w:t>
      </w:r>
      <w:r>
        <w:rPr>
          <w:rFonts w:ascii="Times New Roman" w:hAnsi="Times New Roman"/>
          <w:sz w:val="24"/>
        </w:rPr>
        <w:t xml:space="preserve"> regulas 15. pantu.</w:t>
      </w:r>
      <w:r w:rsidR="00CD70E8">
        <w:rPr>
          <w:rStyle w:val="FootnoteReference"/>
          <w:rFonts w:ascii="Times New Roman" w:hAnsi="Times New Roman" w:cs="Calibri"/>
          <w:noProof/>
          <w:sz w:val="24"/>
        </w:rPr>
        <w:footnoteReference w:id="2"/>
      </w:r>
    </w:p>
    <w:p w14:paraId="06A4E746" w14:textId="2FC31201" w:rsidR="008811F5" w:rsidRPr="0008501B" w:rsidRDefault="00145D8C" w:rsidP="00145D8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c) Aviācijas noteikumi:</w:t>
      </w:r>
    </w:p>
    <w:p w14:paraId="54ECC3B4" w14:textId="77777777" w:rsidR="00145D8C" w:rsidRDefault="00145D8C" w:rsidP="00145D8C">
      <w:pPr>
        <w:pStyle w:val="BodyText"/>
        <w:tabs>
          <w:tab w:val="left" w:pos="1234"/>
        </w:tabs>
        <w:spacing w:before="0"/>
        <w:ind w:left="0" w:firstLine="0"/>
        <w:jc w:val="both"/>
        <w:rPr>
          <w:rFonts w:ascii="Times New Roman" w:hAnsi="Times New Roman"/>
          <w:noProof/>
          <w:sz w:val="24"/>
        </w:rPr>
      </w:pPr>
    </w:p>
    <w:p w14:paraId="7F49274A" w14:textId="0982315B" w:rsidR="008811F5" w:rsidRPr="0008501B" w:rsidRDefault="00145D8C" w:rsidP="00145D8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1) ievads par </w:t>
      </w:r>
      <w:r>
        <w:rPr>
          <w:rFonts w:ascii="Times New Roman" w:hAnsi="Times New Roman"/>
          <w:i/>
          <w:sz w:val="24"/>
        </w:rPr>
        <w:t>EASA</w:t>
      </w:r>
      <w:r>
        <w:rPr>
          <w:rFonts w:ascii="Times New Roman" w:hAnsi="Times New Roman"/>
          <w:sz w:val="24"/>
        </w:rPr>
        <w:t xml:space="preserve"> un aviācijas sistēmu;</w:t>
      </w:r>
    </w:p>
    <w:p w14:paraId="3475514C" w14:textId="40529380" w:rsidR="008811F5" w:rsidRPr="0008501B" w:rsidRDefault="00145D8C" w:rsidP="00145D8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Regula (ES) 2019/945 un Regula (ES) 2019/947:</w:t>
      </w:r>
    </w:p>
    <w:p w14:paraId="6BD1D580"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13BC9D90" w14:textId="0B43A912"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to piemērojamība ES dalībvalstīs;</w:t>
      </w:r>
    </w:p>
    <w:p w14:paraId="45F565B1" w14:textId="2300B410"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 “atvērtās” kategorijas apakškategorijas un saistītās </w:t>
      </w:r>
      <w:r>
        <w:rPr>
          <w:rFonts w:ascii="Times New Roman" w:hAnsi="Times New Roman"/>
          <w:i/>
          <w:sz w:val="24"/>
        </w:rPr>
        <w:t>UAS</w:t>
      </w:r>
      <w:r>
        <w:rPr>
          <w:rFonts w:ascii="Times New Roman" w:hAnsi="Times New Roman"/>
          <w:sz w:val="24"/>
        </w:rPr>
        <w:t xml:space="preserve"> klases;</w:t>
      </w:r>
    </w:p>
    <w:p w14:paraId="724B22F8" w14:textId="34F7390A"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iii) </w:t>
      </w:r>
      <w:r>
        <w:rPr>
          <w:rFonts w:ascii="Times New Roman" w:hAnsi="Times New Roman"/>
          <w:i/>
          <w:sz w:val="24"/>
        </w:rPr>
        <w:t>UAS</w:t>
      </w:r>
      <w:r>
        <w:rPr>
          <w:rFonts w:ascii="Times New Roman" w:hAnsi="Times New Roman"/>
          <w:sz w:val="24"/>
        </w:rPr>
        <w:t xml:space="preserve"> ekspluatantu reģistrācija;</w:t>
      </w:r>
    </w:p>
    <w:p w14:paraId="478984F8" w14:textId="10F6D331"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iv) </w:t>
      </w:r>
      <w:r>
        <w:rPr>
          <w:rFonts w:ascii="Times New Roman" w:hAnsi="Times New Roman"/>
          <w:i/>
          <w:sz w:val="24"/>
        </w:rPr>
        <w:t>UAS</w:t>
      </w:r>
      <w:r>
        <w:rPr>
          <w:rFonts w:ascii="Times New Roman" w:hAnsi="Times New Roman"/>
          <w:sz w:val="24"/>
        </w:rPr>
        <w:t xml:space="preserve"> ekspluatanta pienākumi;</w:t>
      </w:r>
    </w:p>
    <w:p w14:paraId="01BF081F" w14:textId="3A313D4C"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 tālvadības pilota pienākumi un</w:t>
      </w:r>
    </w:p>
    <w:p w14:paraId="18A74190" w14:textId="41883246"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vi) incidentu – nelaimes gadījumu paziņošana.</w:t>
      </w:r>
    </w:p>
    <w:p w14:paraId="0AE8730D" w14:textId="77777777" w:rsidR="00CD70E8" w:rsidRDefault="00CD70E8" w:rsidP="00CD70E8">
      <w:pPr>
        <w:pStyle w:val="BodyText"/>
        <w:tabs>
          <w:tab w:val="left" w:pos="667"/>
        </w:tabs>
        <w:spacing w:before="0"/>
        <w:ind w:left="0" w:firstLine="0"/>
        <w:jc w:val="both"/>
        <w:rPr>
          <w:rFonts w:ascii="Times New Roman" w:hAnsi="Times New Roman"/>
          <w:noProof/>
          <w:sz w:val="24"/>
        </w:rPr>
      </w:pPr>
    </w:p>
    <w:p w14:paraId="638B02E9" w14:textId="322738D7" w:rsidR="008811F5" w:rsidRPr="0008501B" w:rsidRDefault="00CD70E8" w:rsidP="00CD70E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d) Cilvēka veiktspējas ierobežojumi:</w:t>
      </w:r>
    </w:p>
    <w:p w14:paraId="79E67244"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66FB8E11" w14:textId="76F1AB22"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psihoaktīvu vielu vai alkohola ietekme vai gadījumi, kad personas stāvoklis ir nepiemērots tālvadības pilota pienākumu izpildei ievainojuma, noguruma, medikamentu, slimības vai citu iemeslu dēļ;</w:t>
      </w:r>
    </w:p>
    <w:p w14:paraId="7776BF94" w14:textId="04E25EC1"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cilvēka uztvere:</w:t>
      </w:r>
    </w:p>
    <w:p w14:paraId="54C148D9"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21A090F8" w14:textId="4F2E2FC2"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 faktori, kas ietekmē </w:t>
      </w:r>
      <w:r>
        <w:rPr>
          <w:rFonts w:ascii="Times New Roman" w:hAnsi="Times New Roman"/>
          <w:i/>
          <w:sz w:val="24"/>
        </w:rPr>
        <w:t>VLOS</w:t>
      </w:r>
      <w:r>
        <w:rPr>
          <w:rFonts w:ascii="Times New Roman" w:hAnsi="Times New Roman"/>
          <w:sz w:val="24"/>
        </w:rPr>
        <w:t>;</w:t>
      </w:r>
    </w:p>
    <w:p w14:paraId="27E64BD8" w14:textId="3E6F1DF2"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lastRenderedPageBreak/>
        <w:t xml:space="preserve">ii) attālums līdz šķēršļiem un attālums starp </w:t>
      </w:r>
      <w:r>
        <w:rPr>
          <w:rFonts w:ascii="Times New Roman" w:hAnsi="Times New Roman"/>
          <w:i/>
          <w:sz w:val="24"/>
        </w:rPr>
        <w:t>UA</w:t>
      </w:r>
      <w:r>
        <w:rPr>
          <w:rFonts w:ascii="Times New Roman" w:hAnsi="Times New Roman"/>
          <w:sz w:val="24"/>
        </w:rPr>
        <w:t xml:space="preserve"> un šķēršļiem;</w:t>
      </w:r>
    </w:p>
    <w:p w14:paraId="48F85777" w14:textId="55A75F07"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iii) </w:t>
      </w:r>
      <w:r>
        <w:rPr>
          <w:rFonts w:ascii="Times New Roman" w:hAnsi="Times New Roman"/>
          <w:i/>
          <w:sz w:val="24"/>
        </w:rPr>
        <w:t>UA</w:t>
      </w:r>
      <w:r>
        <w:rPr>
          <w:rFonts w:ascii="Times New Roman" w:hAnsi="Times New Roman"/>
          <w:sz w:val="24"/>
        </w:rPr>
        <w:t xml:space="preserve"> ātruma novērtēšana;</w:t>
      </w:r>
    </w:p>
    <w:p w14:paraId="7A403A55" w14:textId="74BBA630"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iv) </w:t>
      </w:r>
      <w:r>
        <w:rPr>
          <w:rFonts w:ascii="Times New Roman" w:hAnsi="Times New Roman"/>
          <w:i/>
          <w:sz w:val="24"/>
        </w:rPr>
        <w:t>UA</w:t>
      </w:r>
      <w:r>
        <w:rPr>
          <w:rFonts w:ascii="Times New Roman" w:hAnsi="Times New Roman"/>
          <w:sz w:val="24"/>
        </w:rPr>
        <w:t xml:space="preserve"> augstuma novērtēšana;</w:t>
      </w:r>
    </w:p>
    <w:p w14:paraId="0D0AC15F" w14:textId="4F190C3A"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 situācijas izpratne un</w:t>
      </w:r>
    </w:p>
    <w:p w14:paraId="70A921F7" w14:textId="2B88432F"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vi) ekspluatācija nakts laikā.</w:t>
      </w:r>
    </w:p>
    <w:p w14:paraId="4D5A09BC" w14:textId="77777777" w:rsidR="00CD70E8" w:rsidRDefault="00CD70E8" w:rsidP="00CD70E8">
      <w:pPr>
        <w:pStyle w:val="BodyText"/>
        <w:tabs>
          <w:tab w:val="left" w:pos="667"/>
        </w:tabs>
        <w:spacing w:before="0"/>
        <w:ind w:left="0" w:firstLine="0"/>
        <w:jc w:val="both"/>
        <w:rPr>
          <w:rFonts w:ascii="Times New Roman" w:hAnsi="Times New Roman"/>
          <w:noProof/>
          <w:sz w:val="24"/>
        </w:rPr>
      </w:pPr>
    </w:p>
    <w:p w14:paraId="2388F35F" w14:textId="704A49B1" w:rsidR="008811F5" w:rsidRPr="0008501B" w:rsidRDefault="00CD70E8" w:rsidP="00CD70E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e) Ekspluatācijas procedūras:</w:t>
      </w:r>
    </w:p>
    <w:p w14:paraId="4FCC32F3"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57ED5A0E" w14:textId="0FAA1BE8"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pirms lidojuma:</w:t>
      </w:r>
    </w:p>
    <w:p w14:paraId="473EF8B2"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47A49D0F" w14:textId="59CF3FBB"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 ekspluatācijas zonas un apkārtējās teritorijas novērtējums, tostarp apvidus un potenciālie šķēršļi un traucēkļi </w:t>
      </w:r>
      <w:r>
        <w:rPr>
          <w:rFonts w:ascii="Times New Roman" w:hAnsi="Times New Roman"/>
          <w:i/>
          <w:sz w:val="24"/>
        </w:rPr>
        <w:t>UA</w:t>
      </w:r>
      <w:r>
        <w:rPr>
          <w:rFonts w:ascii="Times New Roman" w:hAnsi="Times New Roman"/>
          <w:sz w:val="24"/>
        </w:rPr>
        <w:t xml:space="preserve"> paturēšanai tiešajā redzamībā (</w:t>
      </w:r>
      <w:r>
        <w:rPr>
          <w:rFonts w:ascii="Times New Roman" w:hAnsi="Times New Roman"/>
          <w:i/>
          <w:sz w:val="24"/>
        </w:rPr>
        <w:t>VLOS</w:t>
      </w:r>
      <w:r>
        <w:rPr>
          <w:rFonts w:ascii="Times New Roman" w:hAnsi="Times New Roman"/>
          <w:sz w:val="24"/>
        </w:rPr>
        <w:t>), neiesaistīto personu iespējamā pārlidošana un kritiskās infrastruktūras iespējamā pārlidošana;</w:t>
      </w:r>
    </w:p>
    <w:p w14:paraId="112A175A" w14:textId="4AF7A5E5"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drošības zonas noteikšana, kurā tālvadības pilots var veikt mācību lidojumu;</w:t>
      </w:r>
    </w:p>
    <w:p w14:paraId="16CE9570" w14:textId="341D0BD5"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iii) vides apstākļi un laika apstākļi (faktori, kas var ietekmēt </w:t>
      </w:r>
      <w:r>
        <w:rPr>
          <w:rFonts w:ascii="Times New Roman" w:hAnsi="Times New Roman"/>
          <w:i/>
          <w:sz w:val="24"/>
        </w:rPr>
        <w:t>UAS</w:t>
      </w:r>
      <w:r>
        <w:rPr>
          <w:rFonts w:ascii="Times New Roman" w:hAnsi="Times New Roman"/>
          <w:sz w:val="24"/>
        </w:rPr>
        <w:t xml:space="preserve"> lidtehniskos raksturojumus, piemēram, elektromagnētiskie traucējumi, vējš, temperatūra u. c.); meteoroloģisko prognožu iegūšanas paņēmieni un</w:t>
      </w:r>
    </w:p>
    <w:p w14:paraId="0E47B6F1" w14:textId="71F11591"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iv) </w:t>
      </w:r>
      <w:r>
        <w:rPr>
          <w:rFonts w:ascii="Times New Roman" w:hAnsi="Times New Roman"/>
          <w:i/>
          <w:sz w:val="24"/>
        </w:rPr>
        <w:t>UAS</w:t>
      </w:r>
      <w:r>
        <w:rPr>
          <w:rFonts w:ascii="Times New Roman" w:hAnsi="Times New Roman"/>
          <w:sz w:val="24"/>
        </w:rPr>
        <w:t xml:space="preserve"> stāvokļa pārbaude;</w:t>
      </w:r>
    </w:p>
    <w:p w14:paraId="0726131F"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7041F970" w14:textId="4EDD20A2"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lidojuma laikā:</w:t>
      </w:r>
    </w:p>
    <w:p w14:paraId="2FEAC985"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2E0B3F3D" w14:textId="348C3941"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normālas procedūras un</w:t>
      </w:r>
    </w:p>
    <w:p w14:paraId="0085E340" w14:textId="42AD9269"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procedūras rīcībai ārkārtas situācijās (piemēram, zaudētas datu pārraides savienojumiem);</w:t>
      </w:r>
    </w:p>
    <w:p w14:paraId="6E45101B"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2B6BCACB" w14:textId="69343C74"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pēc lidojuma:</w:t>
      </w:r>
    </w:p>
    <w:p w14:paraId="4FFE716C"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614F9E98" w14:textId="0C98564A"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tehniskā apkope un</w:t>
      </w:r>
    </w:p>
    <w:p w14:paraId="4684122F" w14:textId="422DC9B4"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lidojuma datu reģistrēšana.</w:t>
      </w:r>
    </w:p>
    <w:p w14:paraId="2CE582CE" w14:textId="77777777" w:rsidR="00CD70E8" w:rsidRDefault="00CD70E8" w:rsidP="00CD70E8">
      <w:pPr>
        <w:pStyle w:val="BodyText"/>
        <w:tabs>
          <w:tab w:val="left" w:pos="667"/>
        </w:tabs>
        <w:spacing w:before="0"/>
        <w:ind w:left="0" w:firstLine="0"/>
        <w:jc w:val="both"/>
        <w:rPr>
          <w:rFonts w:ascii="Times New Roman" w:hAnsi="Times New Roman"/>
          <w:noProof/>
          <w:sz w:val="24"/>
        </w:rPr>
      </w:pPr>
    </w:p>
    <w:p w14:paraId="53BA78E1" w14:textId="242709C1" w:rsidR="008811F5" w:rsidRPr="0008501B" w:rsidRDefault="00CD70E8" w:rsidP="00CD70E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f) Vispārīgas zināšanas par </w:t>
      </w:r>
      <w:r>
        <w:rPr>
          <w:rFonts w:ascii="Times New Roman" w:hAnsi="Times New Roman"/>
          <w:i/>
          <w:sz w:val="24"/>
        </w:rPr>
        <w:t>UAS</w:t>
      </w:r>
      <w:r>
        <w:rPr>
          <w:rFonts w:ascii="Times New Roman" w:hAnsi="Times New Roman"/>
          <w:sz w:val="24"/>
        </w:rPr>
        <w:t>:</w:t>
      </w:r>
    </w:p>
    <w:p w14:paraId="5677B4B1"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33BC277B" w14:textId="0158E359"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lidojuma pamatprincipi;</w:t>
      </w:r>
    </w:p>
    <w:p w14:paraId="5443680F" w14:textId="176FEAC6"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2) vides apstākļu ietekme uz </w:t>
      </w:r>
      <w:r>
        <w:rPr>
          <w:rFonts w:ascii="Times New Roman" w:hAnsi="Times New Roman"/>
          <w:i/>
          <w:sz w:val="24"/>
        </w:rPr>
        <w:t>UAS</w:t>
      </w:r>
      <w:r>
        <w:rPr>
          <w:rFonts w:ascii="Times New Roman" w:hAnsi="Times New Roman"/>
          <w:sz w:val="24"/>
        </w:rPr>
        <w:t xml:space="preserve"> lidtehniskajiem raksturojumiem;</w:t>
      </w:r>
    </w:p>
    <w:p w14:paraId="38FBE124" w14:textId="3972793D"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vadības un kontroles principi:</w:t>
      </w:r>
    </w:p>
    <w:p w14:paraId="41CE1593"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31F8E5D1" w14:textId="4881739F"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pārskats;</w:t>
      </w:r>
    </w:p>
    <w:p w14:paraId="34953E32" w14:textId="334DD52B"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datu pārraides posma frekvences un spektri un</w:t>
      </w:r>
    </w:p>
    <w:p w14:paraId="5C7FD1A3" w14:textId="5FDD3C64"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iii) automātiski lidojumu režīmi, bloķēšana un manuāla iejaukšanās;</w:t>
      </w:r>
    </w:p>
    <w:p w14:paraId="446BD94A"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2E9A5360" w14:textId="2AAAB9A7"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4) iepazīšanās ar instrukcijām, kas sniegtas </w:t>
      </w:r>
      <w:r>
        <w:rPr>
          <w:rFonts w:ascii="Times New Roman" w:hAnsi="Times New Roman"/>
          <w:i/>
          <w:sz w:val="24"/>
        </w:rPr>
        <w:t>UAS</w:t>
      </w:r>
      <w:r>
        <w:rPr>
          <w:rFonts w:ascii="Times New Roman" w:hAnsi="Times New Roman"/>
          <w:sz w:val="24"/>
        </w:rPr>
        <w:t xml:space="preserve"> lietotāja rokasgrāmatā, it īpaši attiecībā uz:</w:t>
      </w:r>
    </w:p>
    <w:p w14:paraId="2B002671"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717D58B2" w14:textId="6A569885"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 xml:space="preserve">i) pārskatu par galvenajiem </w:t>
      </w:r>
      <w:r>
        <w:rPr>
          <w:rFonts w:ascii="Times New Roman" w:hAnsi="Times New Roman"/>
          <w:i/>
          <w:sz w:val="24"/>
        </w:rPr>
        <w:t>UAS</w:t>
      </w:r>
      <w:r>
        <w:rPr>
          <w:rFonts w:ascii="Times New Roman" w:hAnsi="Times New Roman"/>
          <w:sz w:val="24"/>
        </w:rPr>
        <w:t xml:space="preserve"> elementiem;</w:t>
      </w:r>
    </w:p>
    <w:p w14:paraId="551EF69E" w14:textId="555878DF"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ii) ierobežojumiem (piemēram, masa, ātrums, vides apstākļi, akumulatora darbības ilgums u. c.);</w:t>
      </w:r>
    </w:p>
    <w:p w14:paraId="1FE7F846" w14:textId="18908AD8"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 xml:space="preserve">iii) </w:t>
      </w:r>
      <w:r>
        <w:rPr>
          <w:rFonts w:ascii="Times New Roman" w:hAnsi="Times New Roman"/>
          <w:i/>
          <w:sz w:val="24"/>
        </w:rPr>
        <w:t>UAS</w:t>
      </w:r>
      <w:r>
        <w:rPr>
          <w:rFonts w:ascii="Times New Roman" w:hAnsi="Times New Roman"/>
          <w:sz w:val="24"/>
        </w:rPr>
        <w:t xml:space="preserve"> vadīšanu visās lidojuma fāzēs (piemēram, pacelšanās, karāšanās gaisā, kad tas nepieciešams, lidošanas pamatmanevru izpilde un nosēšanās);</w:t>
      </w:r>
    </w:p>
    <w:p w14:paraId="212C45FC" w14:textId="0EC9CC84"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iv) funkcijām, kas ietekmē lidojuma drošību;</w:t>
      </w:r>
    </w:p>
    <w:p w14:paraId="3A85A2FF" w14:textId="07DD5FB6"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v) datu pārraides posma zuduma procedūras parametru iestatīšanu;</w:t>
      </w:r>
    </w:p>
    <w:p w14:paraId="33CAF14C" w14:textId="1F8CE8C4"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vi) maksimālā augstuma iestatīšanu;</w:t>
      </w:r>
    </w:p>
    <w:p w14:paraId="0B97B03A" w14:textId="781ABE3D"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lastRenderedPageBreak/>
        <w:t>vii) procedūrām ģeogrāfiskās zonas datu ielādei vietzinīguma sistēmā;</w:t>
      </w:r>
    </w:p>
    <w:p w14:paraId="55505CB6" w14:textId="1B710D06"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 xml:space="preserve">viii) procedūrām </w:t>
      </w:r>
      <w:r>
        <w:rPr>
          <w:rFonts w:ascii="Times New Roman" w:hAnsi="Times New Roman"/>
          <w:i/>
          <w:sz w:val="24"/>
        </w:rPr>
        <w:t>UAS</w:t>
      </w:r>
      <w:r>
        <w:rPr>
          <w:rFonts w:ascii="Times New Roman" w:hAnsi="Times New Roman"/>
          <w:sz w:val="24"/>
        </w:rPr>
        <w:t xml:space="preserve"> ekspluatanta reģistrācijas numura ielādei tiešajā attālinātās identifikācijas sistēmā;</w:t>
      </w:r>
    </w:p>
    <w:p w14:paraId="0701A270" w14:textId="5CF0D58E"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ix) drošības apsvērumiem:</w:t>
      </w:r>
    </w:p>
    <w:p w14:paraId="61F6857E" w14:textId="77777777" w:rsidR="00CD70E8" w:rsidRDefault="00CD70E8" w:rsidP="00CD70E8">
      <w:pPr>
        <w:pStyle w:val="BodyText"/>
        <w:tabs>
          <w:tab w:val="left" w:pos="2369"/>
        </w:tabs>
        <w:spacing w:before="0"/>
        <w:ind w:left="0" w:firstLine="0"/>
        <w:jc w:val="both"/>
        <w:rPr>
          <w:rFonts w:ascii="Times New Roman" w:hAnsi="Times New Roman"/>
          <w:noProof/>
          <w:sz w:val="24"/>
        </w:rPr>
      </w:pPr>
    </w:p>
    <w:p w14:paraId="64C160E0" w14:textId="621AE557" w:rsidR="008811F5" w:rsidRPr="0008501B" w:rsidRDefault="00CD70E8" w:rsidP="00CD70E8">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A) derīgās kravas nostiprināšanas norādījumiem;</w:t>
      </w:r>
    </w:p>
    <w:p w14:paraId="69AE686F" w14:textId="55C77D3C" w:rsidR="008811F5" w:rsidRPr="0008501B" w:rsidRDefault="00CD70E8" w:rsidP="00CD70E8">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B) piesardzības pasākumiem, lai novērstu rotoru un asu malu radītus ievainojumus, un</w:t>
      </w:r>
    </w:p>
    <w:p w14:paraId="62E95C37" w14:textId="2E16BDEC" w:rsidR="008811F5" w:rsidRPr="0008501B" w:rsidRDefault="00CD70E8" w:rsidP="00CD70E8">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C) drošu apiešanos ar akumulatoriem;</w:t>
      </w:r>
    </w:p>
    <w:p w14:paraId="252144CB"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2D83876B" w14:textId="39B03B4F"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x) tehniskās apkopes norādījumi:</w:t>
      </w:r>
    </w:p>
    <w:p w14:paraId="38B171D9" w14:textId="77777777" w:rsidR="00CD70E8" w:rsidRDefault="00CD70E8" w:rsidP="00CD70E8">
      <w:pPr>
        <w:pStyle w:val="BodyText"/>
        <w:tabs>
          <w:tab w:val="left" w:pos="667"/>
        </w:tabs>
        <w:spacing w:before="0"/>
        <w:ind w:left="0" w:firstLine="0"/>
        <w:jc w:val="both"/>
        <w:rPr>
          <w:rFonts w:ascii="Times New Roman" w:hAnsi="Times New Roman"/>
          <w:noProof/>
          <w:sz w:val="24"/>
        </w:rPr>
      </w:pPr>
    </w:p>
    <w:p w14:paraId="29EEDAC1" w14:textId="2CA56DD5" w:rsidR="008811F5" w:rsidRPr="0008501B" w:rsidRDefault="00CD70E8" w:rsidP="00CD70E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g) Privātuma un datu aizsardzība:</w:t>
      </w:r>
    </w:p>
    <w:p w14:paraId="6416C47B"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4B4AF182" w14:textId="11CA75EE"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izpratne par privātumam un datu aizsardzībai radīto risku un</w:t>
      </w:r>
    </w:p>
    <w:p w14:paraId="151FE870" w14:textId="6C69DC0F"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Vispārīgās datu aizsardzības regulas</w:t>
      </w:r>
      <w:r>
        <w:rPr>
          <w:rStyle w:val="FootnoteReference"/>
          <w:rFonts w:ascii="Times New Roman" w:hAnsi="Times New Roman" w:cs="Calibri"/>
          <w:noProof/>
          <w:sz w:val="24"/>
        </w:rPr>
        <w:footnoteReference w:id="3"/>
      </w:r>
      <w:r>
        <w:rPr>
          <w:rFonts w:ascii="Times New Roman" w:hAnsi="Times New Roman"/>
          <w:sz w:val="24"/>
        </w:rPr>
        <w:t xml:space="preserve"> datu aizsardzības pamatprincipi.</w:t>
      </w:r>
    </w:p>
    <w:p w14:paraId="74A2FB8C" w14:textId="77777777" w:rsidR="00CD70E8" w:rsidRDefault="00CD70E8" w:rsidP="00CD70E8">
      <w:pPr>
        <w:pStyle w:val="BodyText"/>
        <w:tabs>
          <w:tab w:val="left" w:pos="667"/>
        </w:tabs>
        <w:spacing w:before="0"/>
        <w:ind w:left="0" w:firstLine="0"/>
        <w:jc w:val="both"/>
        <w:rPr>
          <w:rFonts w:ascii="Times New Roman" w:hAnsi="Times New Roman"/>
          <w:noProof/>
          <w:sz w:val="24"/>
        </w:rPr>
      </w:pPr>
    </w:p>
    <w:p w14:paraId="0424CCDC" w14:textId="1EDF4F41" w:rsidR="008811F5" w:rsidRPr="0008501B" w:rsidRDefault="00CD70E8" w:rsidP="00CD70E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h) Apdrošināšana:</w:t>
      </w:r>
    </w:p>
    <w:p w14:paraId="4D8CD3C2"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12D3C1EE" w14:textId="197B8562"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atbildība nelaimes gadījuma vai incidenta gadījumā;</w:t>
      </w:r>
    </w:p>
    <w:p w14:paraId="60C38F2A" w14:textId="7E5C1A5F"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vispārīgas zināšanas par ES regulām un</w:t>
      </w:r>
    </w:p>
    <w:p w14:paraId="495837F1" w14:textId="53FE4508"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informētība par iespējamajām atšķirīgajām valstu prasībām par apdrošināšanu dalībvalstīs.</w:t>
      </w:r>
    </w:p>
    <w:p w14:paraId="34D6405D" w14:textId="77777777" w:rsidR="00CD70E8" w:rsidRDefault="00CD70E8" w:rsidP="00CD70E8">
      <w:pPr>
        <w:pStyle w:val="BodyText"/>
        <w:tabs>
          <w:tab w:val="left" w:pos="667"/>
        </w:tabs>
        <w:spacing w:before="0"/>
        <w:ind w:left="0" w:firstLine="0"/>
        <w:jc w:val="both"/>
        <w:rPr>
          <w:rFonts w:ascii="Times New Roman" w:hAnsi="Times New Roman"/>
          <w:noProof/>
          <w:sz w:val="24"/>
        </w:rPr>
      </w:pPr>
    </w:p>
    <w:p w14:paraId="5866F1CA" w14:textId="5118DD0D" w:rsidR="008811F5" w:rsidRPr="0008501B" w:rsidRDefault="00CD70E8" w:rsidP="00CD70E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i) Drošība:</w:t>
      </w:r>
    </w:p>
    <w:p w14:paraId="0C78C3CA"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0056B90A" w14:textId="43FAFE62"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drošības riska izpratne;</w:t>
      </w:r>
    </w:p>
    <w:p w14:paraId="1A056244" w14:textId="5625574E"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pārskats par ES regulām;</w:t>
      </w:r>
    </w:p>
    <w:p w14:paraId="5B9795EE" w14:textId="4A031F1C"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informētība par iespējamajām atšķirīgajām valstu prasībām par drošību dalībvalstīs.</w:t>
      </w:r>
    </w:p>
    <w:p w14:paraId="615FC1C1" w14:textId="77777777" w:rsidR="008811F5" w:rsidRPr="0008501B" w:rsidRDefault="008811F5" w:rsidP="0008501B">
      <w:pPr>
        <w:jc w:val="both"/>
        <w:rPr>
          <w:rFonts w:ascii="Times New Roman" w:eastAsia="Calibri" w:hAnsi="Times New Roman" w:cs="Calibri"/>
          <w:noProof/>
          <w:sz w:val="24"/>
          <w:szCs w:val="20"/>
        </w:rPr>
      </w:pPr>
    </w:p>
    <w:p w14:paraId="3198E38E" w14:textId="32139114" w:rsidR="00CD70E8" w:rsidRDefault="00CD70E8">
      <w:pPr>
        <w:rPr>
          <w:rFonts w:ascii="Times New Roman" w:eastAsia="Calibri" w:hAnsi="Times New Roman" w:cs="Calibri"/>
          <w:noProof/>
          <w:sz w:val="24"/>
          <w:szCs w:val="20"/>
        </w:rPr>
      </w:pPr>
      <w:r>
        <w:br w:type="page"/>
      </w:r>
    </w:p>
    <w:p w14:paraId="33B18941"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CD70E8" w14:paraId="60301AA4" w14:textId="77777777" w:rsidTr="00AC0424">
        <w:tc>
          <w:tcPr>
            <w:tcW w:w="9291" w:type="dxa"/>
            <w:shd w:val="clear" w:color="auto" w:fill="FFC000"/>
          </w:tcPr>
          <w:p w14:paraId="28EB267C" w14:textId="301BDE93" w:rsidR="00CD70E8" w:rsidRPr="003B131B" w:rsidRDefault="003B131B" w:rsidP="00AC0424">
            <w:pPr>
              <w:pStyle w:val="Heading2"/>
              <w:rPr>
                <w:noProof/>
              </w:rPr>
            </w:pPr>
            <w:bookmarkStart w:id="32" w:name="_Toc70095215"/>
            <w:r>
              <w:t>AMC2 par UAS.OPEN.020. punkta “</w:t>
            </w:r>
            <w:r>
              <w:rPr>
                <w:i/>
              </w:rPr>
              <w:t>UAS</w:t>
            </w:r>
            <w:r>
              <w:t xml:space="preserve"> operācijas A1 apakškategorijā” 4. apakšpunkta b) daļu un UAS.OPEN.040. punkta “</w:t>
            </w:r>
            <w:r>
              <w:rPr>
                <w:i/>
              </w:rPr>
              <w:t>UAS</w:t>
            </w:r>
            <w:r>
              <w:t xml:space="preserve"> operācijas A3 apakškategorijā” 3. apakšpunktu</w:t>
            </w:r>
            <w:bookmarkEnd w:id="32"/>
          </w:p>
        </w:tc>
      </w:tr>
    </w:tbl>
    <w:p w14:paraId="1A8AB97E" w14:textId="77777777" w:rsidR="008811F5" w:rsidRPr="00D62BAD" w:rsidRDefault="008811F5" w:rsidP="00D62BAD">
      <w:pPr>
        <w:pStyle w:val="Heading2"/>
        <w:rPr>
          <w:rFonts w:ascii="Times New Roman" w:hAnsi="Times New Roman"/>
          <w:noProof/>
        </w:rPr>
      </w:pPr>
      <w:bookmarkStart w:id="33" w:name="PROOF_OF_COMPLETION_OF_THE_ONLINE_TRAINI"/>
      <w:bookmarkStart w:id="34" w:name="_bookmark11"/>
      <w:bookmarkStart w:id="35" w:name="_Toc70095216"/>
      <w:bookmarkEnd w:id="33"/>
      <w:bookmarkEnd w:id="34"/>
      <w:r w:rsidRPr="00D62BAD">
        <w:rPr>
          <w:rFonts w:ascii="Times New Roman" w:hAnsi="Times New Roman"/>
        </w:rPr>
        <w:t>TIEŠSAISTES MĀCĪBU PABEIGŠANAS APLIECINĀJUMS</w:t>
      </w:r>
      <w:bookmarkEnd w:id="35"/>
    </w:p>
    <w:p w14:paraId="1E0C116A" w14:textId="77777777" w:rsidR="003B131B" w:rsidRDefault="003B131B" w:rsidP="0008501B">
      <w:pPr>
        <w:pStyle w:val="BodyText"/>
        <w:spacing w:before="0"/>
        <w:ind w:left="0" w:firstLine="0"/>
        <w:jc w:val="both"/>
        <w:rPr>
          <w:rFonts w:ascii="Times New Roman" w:hAnsi="Times New Roman"/>
          <w:noProof/>
          <w:sz w:val="24"/>
        </w:rPr>
      </w:pPr>
    </w:p>
    <w:p w14:paraId="56FAD4BD" w14:textId="38368153"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Saņemot apliecinājumu par to, ka tālvadības pilots ir nokārtojis tiešsaistes teorētisko pārbaudījumu, dalībvalstij ir jāizsniedz tālvadības pilotam turpmāk noteiktais pabeigšanas apliecinājums. Šis apliecinājums var būt sniegts elektroniski.</w:t>
      </w:r>
    </w:p>
    <w:p w14:paraId="6FC038D0" w14:textId="77777777" w:rsidR="008811F5" w:rsidRPr="0008501B" w:rsidRDefault="008811F5" w:rsidP="0008501B">
      <w:pPr>
        <w:jc w:val="both"/>
        <w:rPr>
          <w:rFonts w:ascii="Times New Roman" w:eastAsia="Calibri" w:hAnsi="Times New Roman" w:cs="Calibri"/>
          <w:noProof/>
          <w:sz w:val="24"/>
          <w:szCs w:val="11"/>
        </w:rPr>
      </w:pPr>
    </w:p>
    <w:p w14:paraId="3C5081D1" w14:textId="2164CB53" w:rsidR="008811F5" w:rsidRDefault="003B131B" w:rsidP="003B131B">
      <w:pPr>
        <w:jc w:val="center"/>
        <w:rPr>
          <w:rFonts w:ascii="Times New Roman" w:eastAsia="Calibri" w:hAnsi="Times New Roman" w:cs="Calibri"/>
          <w:noProof/>
          <w:sz w:val="24"/>
          <w:szCs w:val="20"/>
        </w:rPr>
      </w:pPr>
      <w:r>
        <w:rPr>
          <w:rFonts w:ascii="Times New Roman" w:hAnsi="Times New Roman"/>
          <w:noProof/>
          <w:sz w:val="24"/>
        </w:rPr>
        <w:drawing>
          <wp:inline distT="0" distB="0" distL="0" distR="0" wp14:anchorId="57AE4165" wp14:editId="56F35460">
            <wp:extent cx="5762625" cy="3314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314700"/>
                    </a:xfrm>
                    <a:prstGeom prst="rect">
                      <a:avLst/>
                    </a:prstGeom>
                    <a:noFill/>
                    <a:ln>
                      <a:noFill/>
                    </a:ln>
                  </pic:spPr>
                </pic:pic>
              </a:graphicData>
            </a:graphic>
          </wp:inline>
        </w:drawing>
      </w:r>
    </w:p>
    <w:p w14:paraId="45BE0BCB" w14:textId="26D7511A" w:rsidR="003B131B" w:rsidRDefault="003B131B" w:rsidP="0008501B">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56"/>
        <w:gridCol w:w="4575"/>
      </w:tblGrid>
      <w:tr w:rsidR="003869F2" w:rsidRPr="002907CB" w14:paraId="15E10151" w14:textId="77777777" w:rsidTr="00761C5A">
        <w:tc>
          <w:tcPr>
            <w:tcW w:w="4645" w:type="dxa"/>
          </w:tcPr>
          <w:p w14:paraId="58E0148A" w14:textId="1A4AEE7A" w:rsidR="003869F2" w:rsidRPr="002907CB" w:rsidRDefault="003869F2" w:rsidP="00D82682">
            <w:pPr>
              <w:jc w:val="center"/>
              <w:rPr>
                <w:rFonts w:ascii="Times New Roman" w:hAnsi="Times New Roman"/>
                <w:bCs/>
                <w:i/>
                <w:iCs/>
                <w:sz w:val="20"/>
                <w:szCs w:val="18"/>
              </w:rPr>
            </w:pPr>
            <w:r w:rsidRPr="002907CB">
              <w:rPr>
                <w:rFonts w:ascii="Times New Roman" w:hAnsi="Times New Roman"/>
                <w:bCs/>
                <w:i/>
                <w:iCs/>
                <w:sz w:val="20"/>
                <w:szCs w:val="18"/>
              </w:rPr>
              <w:t>Angļu val.</w:t>
            </w:r>
          </w:p>
        </w:tc>
        <w:tc>
          <w:tcPr>
            <w:tcW w:w="4646" w:type="dxa"/>
          </w:tcPr>
          <w:p w14:paraId="2780DE68" w14:textId="2A6B2CF3" w:rsidR="003869F2" w:rsidRPr="002907CB" w:rsidRDefault="00D82682" w:rsidP="00D82682">
            <w:pPr>
              <w:jc w:val="center"/>
              <w:rPr>
                <w:rFonts w:ascii="Times New Roman" w:eastAsia="Calibri" w:hAnsi="Times New Roman" w:cs="Calibri"/>
                <w:i/>
                <w:iCs/>
                <w:noProof/>
                <w:sz w:val="20"/>
                <w:szCs w:val="18"/>
              </w:rPr>
            </w:pPr>
            <w:r w:rsidRPr="002907CB">
              <w:rPr>
                <w:rFonts w:ascii="Times New Roman" w:eastAsia="Calibri" w:hAnsi="Times New Roman" w:cs="Calibri"/>
                <w:i/>
                <w:iCs/>
                <w:noProof/>
                <w:sz w:val="20"/>
                <w:szCs w:val="18"/>
              </w:rPr>
              <w:t>Latviešu val.</w:t>
            </w:r>
          </w:p>
        </w:tc>
      </w:tr>
      <w:tr w:rsidR="00761C5A" w:rsidRPr="002907CB" w14:paraId="1284008C" w14:textId="77777777" w:rsidTr="00761C5A">
        <w:tc>
          <w:tcPr>
            <w:tcW w:w="4645" w:type="dxa"/>
          </w:tcPr>
          <w:p w14:paraId="5ACF64E8" w14:textId="746E9FA0"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eastAsia="Calibri" w:hAnsi="Times New Roman" w:cs="Calibri"/>
                <w:b/>
                <w:bCs/>
                <w:noProof/>
                <w:sz w:val="20"/>
                <w:szCs w:val="18"/>
              </w:rPr>
              <w:t>MEMBER STATE</w:t>
            </w:r>
          </w:p>
        </w:tc>
        <w:tc>
          <w:tcPr>
            <w:tcW w:w="4646" w:type="dxa"/>
          </w:tcPr>
          <w:p w14:paraId="615EF258" w14:textId="17186994"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b/>
                <w:sz w:val="20"/>
                <w:szCs w:val="18"/>
              </w:rPr>
              <w:t>DALĪBVALSTS</w:t>
            </w:r>
          </w:p>
        </w:tc>
      </w:tr>
      <w:tr w:rsidR="00761C5A" w:rsidRPr="002907CB" w14:paraId="2184F931" w14:textId="77777777" w:rsidTr="00761C5A">
        <w:tc>
          <w:tcPr>
            <w:tcW w:w="4645" w:type="dxa"/>
          </w:tcPr>
          <w:p w14:paraId="6D15C7E2" w14:textId="52EEABA5"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eastAsia="Calibri" w:hAnsi="Times New Roman" w:cs="Calibri"/>
                <w:b/>
                <w:bCs/>
                <w:noProof/>
                <w:sz w:val="20"/>
                <w:szCs w:val="18"/>
              </w:rPr>
              <w:t>LOGO OF NATIONAL ISSUING AUTHORITY</w:t>
            </w:r>
          </w:p>
        </w:tc>
        <w:tc>
          <w:tcPr>
            <w:tcW w:w="4646" w:type="dxa"/>
          </w:tcPr>
          <w:p w14:paraId="77A21ED0" w14:textId="1E970D96"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b/>
                <w:sz w:val="20"/>
                <w:szCs w:val="18"/>
              </w:rPr>
              <w:t>VALSTS IZDEVĒJAS IESTĀDES LOGOTIPS</w:t>
            </w:r>
          </w:p>
        </w:tc>
      </w:tr>
      <w:tr w:rsidR="00761C5A" w:rsidRPr="002907CB" w14:paraId="0DCABDD4" w14:textId="77777777" w:rsidTr="00761C5A">
        <w:tc>
          <w:tcPr>
            <w:tcW w:w="4645" w:type="dxa"/>
          </w:tcPr>
          <w:p w14:paraId="293BAFC9" w14:textId="77777777"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eastAsia="Calibri" w:hAnsi="Times New Roman" w:cs="Calibri"/>
                <w:b/>
                <w:bCs/>
                <w:noProof/>
                <w:sz w:val="20"/>
                <w:szCs w:val="18"/>
              </w:rPr>
              <w:t>A1-A3</w:t>
            </w:r>
          </w:p>
          <w:p w14:paraId="06E2A13E" w14:textId="71D37980" w:rsidR="00761C5A" w:rsidRPr="002907CB" w:rsidRDefault="00761C5A" w:rsidP="00761C5A">
            <w:pPr>
              <w:jc w:val="both"/>
              <w:rPr>
                <w:rFonts w:ascii="Times New Roman" w:eastAsia="Calibri" w:hAnsi="Times New Roman" w:cs="Calibri"/>
                <w:noProof/>
                <w:sz w:val="20"/>
                <w:szCs w:val="18"/>
              </w:rPr>
            </w:pPr>
            <w:r w:rsidRPr="002907CB">
              <w:rPr>
                <w:rFonts w:ascii="Times New Roman" w:eastAsia="Calibri" w:hAnsi="Times New Roman" w:cs="Calibri"/>
                <w:noProof/>
                <w:sz w:val="20"/>
                <w:szCs w:val="18"/>
              </w:rPr>
              <w:t>OPEN SUB CATEGORY</w:t>
            </w:r>
          </w:p>
        </w:tc>
        <w:tc>
          <w:tcPr>
            <w:tcW w:w="4646" w:type="dxa"/>
          </w:tcPr>
          <w:p w14:paraId="23F0FD86" w14:textId="77777777"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hAnsi="Times New Roman"/>
                <w:b/>
                <w:sz w:val="20"/>
                <w:szCs w:val="18"/>
              </w:rPr>
              <w:t>A1–A3</w:t>
            </w:r>
          </w:p>
          <w:p w14:paraId="3F507CA6" w14:textId="6F3AC2D6"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sz w:val="20"/>
                <w:szCs w:val="18"/>
              </w:rPr>
              <w:t>ATVĒRTĀ APAKŠKATEGORIJA</w:t>
            </w:r>
          </w:p>
        </w:tc>
      </w:tr>
      <w:tr w:rsidR="00761C5A" w:rsidRPr="002907CB" w14:paraId="7CB35BCF" w14:textId="77777777" w:rsidTr="00761C5A">
        <w:tc>
          <w:tcPr>
            <w:tcW w:w="4645" w:type="dxa"/>
          </w:tcPr>
          <w:p w14:paraId="0558885F" w14:textId="58E90847" w:rsidR="00761C5A" w:rsidRPr="002907CB" w:rsidRDefault="00761C5A" w:rsidP="00761C5A">
            <w:pPr>
              <w:jc w:val="both"/>
              <w:rPr>
                <w:rFonts w:ascii="Times New Roman" w:eastAsia="Calibri" w:hAnsi="Times New Roman" w:cs="Calibri"/>
                <w:noProof/>
                <w:sz w:val="20"/>
                <w:szCs w:val="18"/>
              </w:rPr>
            </w:pPr>
            <w:r w:rsidRPr="002907CB">
              <w:rPr>
                <w:rFonts w:ascii="Times New Roman" w:eastAsia="Calibri" w:hAnsi="Times New Roman" w:cs="Calibri"/>
                <w:noProof/>
                <w:sz w:val="20"/>
                <w:szCs w:val="18"/>
              </w:rPr>
              <w:t>Proof of completion of the online training</w:t>
            </w:r>
          </w:p>
        </w:tc>
        <w:tc>
          <w:tcPr>
            <w:tcW w:w="4646" w:type="dxa"/>
          </w:tcPr>
          <w:p w14:paraId="30746780" w14:textId="3C517EAF"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sz w:val="20"/>
                <w:szCs w:val="18"/>
              </w:rPr>
              <w:t>Tiešsaistes mācību pabeigšanas apliecinājums</w:t>
            </w:r>
          </w:p>
        </w:tc>
      </w:tr>
      <w:tr w:rsidR="00761C5A" w:rsidRPr="002907CB" w14:paraId="10E514A2" w14:textId="77777777" w:rsidTr="00761C5A">
        <w:tc>
          <w:tcPr>
            <w:tcW w:w="4645" w:type="dxa"/>
          </w:tcPr>
          <w:p w14:paraId="07D60AE4" w14:textId="7EEF7178"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eastAsia="Calibri" w:hAnsi="Times New Roman" w:cs="Calibri"/>
                <w:noProof/>
                <w:sz w:val="20"/>
                <w:szCs w:val="18"/>
              </w:rPr>
              <w:t xml:space="preserve">FIRST NAME: </w:t>
            </w:r>
            <w:r w:rsidRPr="002907CB">
              <w:rPr>
                <w:rFonts w:ascii="Times New Roman" w:eastAsia="Calibri" w:hAnsi="Times New Roman" w:cs="Calibri"/>
                <w:b/>
                <w:bCs/>
                <w:noProof/>
                <w:sz w:val="20"/>
                <w:szCs w:val="18"/>
              </w:rPr>
              <w:t>Name</w:t>
            </w:r>
          </w:p>
        </w:tc>
        <w:tc>
          <w:tcPr>
            <w:tcW w:w="4646" w:type="dxa"/>
          </w:tcPr>
          <w:p w14:paraId="396C7584" w14:textId="1D75CBA1"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sz w:val="20"/>
                <w:szCs w:val="18"/>
              </w:rPr>
              <w:t xml:space="preserve">VĀRDS: </w:t>
            </w:r>
            <w:r w:rsidRPr="002907CB">
              <w:rPr>
                <w:rFonts w:ascii="Times New Roman" w:hAnsi="Times New Roman"/>
                <w:b/>
                <w:sz w:val="20"/>
                <w:szCs w:val="18"/>
              </w:rPr>
              <w:t>Vārds</w:t>
            </w:r>
          </w:p>
        </w:tc>
      </w:tr>
      <w:tr w:rsidR="00761C5A" w:rsidRPr="002907CB" w14:paraId="6FCF4B3D" w14:textId="77777777" w:rsidTr="00761C5A">
        <w:tc>
          <w:tcPr>
            <w:tcW w:w="4645" w:type="dxa"/>
          </w:tcPr>
          <w:p w14:paraId="3F554FDC" w14:textId="42E0F517"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eastAsia="Calibri" w:hAnsi="Times New Roman" w:cs="Calibri"/>
                <w:noProof/>
                <w:sz w:val="20"/>
                <w:szCs w:val="18"/>
              </w:rPr>
              <w:t xml:space="preserve">LAST NAME: </w:t>
            </w:r>
            <w:r w:rsidRPr="002907CB">
              <w:rPr>
                <w:rFonts w:ascii="Times New Roman" w:eastAsia="Calibri" w:hAnsi="Times New Roman" w:cs="Calibri"/>
                <w:b/>
                <w:bCs/>
                <w:noProof/>
                <w:sz w:val="20"/>
                <w:szCs w:val="18"/>
              </w:rPr>
              <w:t>Last name</w:t>
            </w:r>
          </w:p>
        </w:tc>
        <w:tc>
          <w:tcPr>
            <w:tcW w:w="4646" w:type="dxa"/>
          </w:tcPr>
          <w:p w14:paraId="46E58FED" w14:textId="4B11A0FA"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sz w:val="20"/>
                <w:szCs w:val="18"/>
              </w:rPr>
              <w:t xml:space="preserve">UZVĀRDS: </w:t>
            </w:r>
            <w:r w:rsidRPr="002907CB">
              <w:rPr>
                <w:rFonts w:ascii="Times New Roman" w:hAnsi="Times New Roman"/>
                <w:b/>
                <w:sz w:val="20"/>
                <w:szCs w:val="18"/>
              </w:rPr>
              <w:t>Uzvārds</w:t>
            </w:r>
          </w:p>
        </w:tc>
      </w:tr>
      <w:tr w:rsidR="00761C5A" w:rsidRPr="002907CB" w14:paraId="77A340B1" w14:textId="77777777" w:rsidTr="00761C5A">
        <w:tc>
          <w:tcPr>
            <w:tcW w:w="4645" w:type="dxa"/>
          </w:tcPr>
          <w:p w14:paraId="7E8662AF" w14:textId="4B274DCB"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eastAsia="Calibri" w:hAnsi="Times New Roman" w:cs="Calibri"/>
                <w:noProof/>
                <w:sz w:val="20"/>
                <w:szCs w:val="18"/>
              </w:rPr>
              <w:t xml:space="preserve">EXPIRATION DATE: </w:t>
            </w:r>
            <w:r w:rsidRPr="002907CB">
              <w:rPr>
                <w:rFonts w:ascii="Times New Roman" w:eastAsia="Calibri" w:hAnsi="Times New Roman" w:cs="Calibri"/>
                <w:b/>
                <w:bCs/>
                <w:noProof/>
                <w:sz w:val="20"/>
                <w:szCs w:val="18"/>
              </w:rPr>
              <w:t>dd.mm.yyyy</w:t>
            </w:r>
          </w:p>
        </w:tc>
        <w:tc>
          <w:tcPr>
            <w:tcW w:w="4646" w:type="dxa"/>
          </w:tcPr>
          <w:p w14:paraId="0484D9C6" w14:textId="7E596737"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sz w:val="20"/>
                <w:szCs w:val="18"/>
              </w:rPr>
              <w:t xml:space="preserve">DERĪGUMA TERMIŅŠ: </w:t>
            </w:r>
            <w:r w:rsidRPr="002907CB">
              <w:rPr>
                <w:rFonts w:ascii="Times New Roman" w:hAnsi="Times New Roman"/>
                <w:b/>
                <w:sz w:val="20"/>
                <w:szCs w:val="18"/>
              </w:rPr>
              <w:t>dd.mm.gggg.</w:t>
            </w:r>
          </w:p>
        </w:tc>
      </w:tr>
    </w:tbl>
    <w:p w14:paraId="126BD47B" w14:textId="77777777" w:rsidR="008811F5" w:rsidRPr="0008501B" w:rsidRDefault="008811F5" w:rsidP="0008501B">
      <w:pPr>
        <w:jc w:val="both"/>
        <w:rPr>
          <w:rFonts w:ascii="Times New Roman" w:eastAsia="Calibri" w:hAnsi="Times New Roman" w:cs="Calibri"/>
          <w:noProof/>
          <w:sz w:val="24"/>
          <w:szCs w:val="20"/>
        </w:rPr>
      </w:pPr>
    </w:p>
    <w:p w14:paraId="4DC3330C" w14:textId="1D9184CF" w:rsidR="008811F5" w:rsidRDefault="003B131B" w:rsidP="003B131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1. Norādiet identifikatoru, ko piešķīrusi iestāde, kura izdeva pabeigšanas apliecinājumu. Numuram ir jāatbilst šādam formātam:</w:t>
      </w:r>
    </w:p>
    <w:p w14:paraId="72A0BB35" w14:textId="77777777" w:rsidR="003B131B" w:rsidRPr="0008501B" w:rsidRDefault="003B131B" w:rsidP="003B131B">
      <w:pPr>
        <w:pStyle w:val="BodyText"/>
        <w:tabs>
          <w:tab w:val="left" w:pos="707"/>
        </w:tabs>
        <w:spacing w:before="0"/>
        <w:ind w:left="0" w:firstLine="0"/>
        <w:jc w:val="both"/>
        <w:rPr>
          <w:rFonts w:ascii="Times New Roman" w:hAnsi="Times New Roman"/>
          <w:noProof/>
          <w:sz w:val="24"/>
        </w:rPr>
      </w:pPr>
    </w:p>
    <w:p w14:paraId="548A2E52"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NNN-RP-xxxxxxxxx, kur:</w:t>
      </w:r>
    </w:p>
    <w:p w14:paraId="541FED42" w14:textId="77777777" w:rsidR="008811F5" w:rsidRPr="0008501B" w:rsidRDefault="008811F5" w:rsidP="003B131B">
      <w:pPr>
        <w:pStyle w:val="BodyText"/>
        <w:numPr>
          <w:ilvl w:val="0"/>
          <w:numId w:val="59"/>
        </w:numPr>
        <w:spacing w:before="0"/>
        <w:ind w:left="426" w:hanging="426"/>
        <w:jc w:val="both"/>
        <w:rPr>
          <w:rFonts w:ascii="Times New Roman" w:hAnsi="Times New Roman"/>
          <w:noProof/>
          <w:sz w:val="24"/>
        </w:rPr>
      </w:pPr>
      <w:r>
        <w:rPr>
          <w:rFonts w:ascii="Times New Roman" w:hAnsi="Times New Roman"/>
          <w:sz w:val="24"/>
        </w:rPr>
        <w:t>“NNN” ir tās dalībvalsts ISO 3166 Alfa-3 kods, kas ir izdevusi pabeigšanas apliecinājumu;</w:t>
      </w:r>
    </w:p>
    <w:p w14:paraId="67DDE546" w14:textId="77777777" w:rsidR="008811F5" w:rsidRPr="0008501B" w:rsidRDefault="008811F5" w:rsidP="003B131B">
      <w:pPr>
        <w:pStyle w:val="BodyText"/>
        <w:numPr>
          <w:ilvl w:val="0"/>
          <w:numId w:val="59"/>
        </w:numPr>
        <w:spacing w:before="0"/>
        <w:ind w:left="426" w:hanging="426"/>
        <w:jc w:val="both"/>
        <w:rPr>
          <w:rFonts w:ascii="Times New Roman" w:hAnsi="Times New Roman"/>
          <w:noProof/>
          <w:sz w:val="24"/>
        </w:rPr>
      </w:pPr>
      <w:r>
        <w:rPr>
          <w:rFonts w:ascii="Times New Roman" w:hAnsi="Times New Roman"/>
          <w:sz w:val="24"/>
        </w:rPr>
        <w:t>“RP” ir nemainīgs lauks, kas nozīmē: tālvadības pilots (</w:t>
      </w:r>
      <w:r>
        <w:rPr>
          <w:rFonts w:ascii="Times New Roman" w:hAnsi="Times New Roman"/>
          <w:i/>
          <w:sz w:val="24"/>
        </w:rPr>
        <w:t>remote pilot</w:t>
      </w:r>
      <w:r>
        <w:rPr>
          <w:rFonts w:ascii="Times New Roman" w:hAnsi="Times New Roman"/>
          <w:sz w:val="24"/>
        </w:rPr>
        <w:t>), un</w:t>
      </w:r>
    </w:p>
    <w:p w14:paraId="46B1A8A3" w14:textId="77777777" w:rsidR="008811F5" w:rsidRPr="0008501B" w:rsidRDefault="008811F5" w:rsidP="003B131B">
      <w:pPr>
        <w:pStyle w:val="BodyText"/>
        <w:numPr>
          <w:ilvl w:val="0"/>
          <w:numId w:val="59"/>
        </w:numPr>
        <w:spacing w:before="0"/>
        <w:ind w:left="426" w:hanging="426"/>
        <w:jc w:val="both"/>
        <w:rPr>
          <w:rFonts w:ascii="Times New Roman" w:hAnsi="Times New Roman"/>
          <w:noProof/>
          <w:sz w:val="24"/>
        </w:rPr>
      </w:pPr>
      <w:r>
        <w:rPr>
          <w:rFonts w:ascii="Times New Roman" w:hAnsi="Times New Roman"/>
          <w:sz w:val="24"/>
        </w:rPr>
        <w:t>“xxxxxxxxx” ir 12 burtciparu zīmes (tikai mazie burti), ko nosaka dalībvalsts, kura ir izdevusi pabeigšanas apliecinājumu.</w:t>
      </w:r>
    </w:p>
    <w:p w14:paraId="6A35EAC7" w14:textId="77777777" w:rsidR="003B131B" w:rsidRDefault="003B131B" w:rsidP="0008501B">
      <w:pPr>
        <w:pStyle w:val="BodyText"/>
        <w:spacing w:before="0"/>
        <w:ind w:left="0" w:firstLine="0"/>
        <w:jc w:val="both"/>
        <w:rPr>
          <w:rFonts w:ascii="Times New Roman" w:hAnsi="Times New Roman"/>
          <w:noProof/>
          <w:sz w:val="24"/>
        </w:rPr>
      </w:pPr>
    </w:p>
    <w:p w14:paraId="289F58DF" w14:textId="0B62D945"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lastRenderedPageBreak/>
        <w:t>Piemēram: (FIN-RP-123456789abc)</w:t>
      </w:r>
    </w:p>
    <w:p w14:paraId="1D21BB9D" w14:textId="77777777" w:rsidR="003B131B" w:rsidRDefault="003B131B" w:rsidP="003B131B">
      <w:pPr>
        <w:pStyle w:val="BodyText"/>
        <w:tabs>
          <w:tab w:val="left" w:pos="707"/>
        </w:tabs>
        <w:spacing w:before="0"/>
        <w:ind w:left="0" w:firstLine="0"/>
        <w:jc w:val="both"/>
        <w:rPr>
          <w:rFonts w:ascii="Times New Roman" w:hAnsi="Times New Roman"/>
          <w:noProof/>
          <w:sz w:val="24"/>
        </w:rPr>
      </w:pPr>
    </w:p>
    <w:p w14:paraId="04212CD2" w14:textId="561663FD" w:rsidR="008811F5" w:rsidRPr="0008501B" w:rsidRDefault="003B131B" w:rsidP="003B131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sz w:val="24"/>
        </w:rPr>
        <w:t>QR</w:t>
      </w:r>
      <w:r>
        <w:rPr>
          <w:rFonts w:ascii="Times New Roman" w:hAnsi="Times New Roman"/>
          <w:sz w:val="24"/>
        </w:rPr>
        <w:t xml:space="preserve"> kods, kas nodrošina saikni ar valsts datubāzi, kurā tiek glabāta ar tālvadības pilotu saistītā informācija. Izmantojot “tālvadības pilota identifikatoru”, iespējams iegūt visu (1) informāciju, kas saistīta ar tālvadības pilota mācībām.</w:t>
      </w:r>
    </w:p>
    <w:p w14:paraId="07C1248C" w14:textId="1B174816"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3B131B" w14:paraId="623B69EA" w14:textId="77777777" w:rsidTr="00E96629">
        <w:tc>
          <w:tcPr>
            <w:tcW w:w="9291" w:type="dxa"/>
            <w:shd w:val="clear" w:color="auto" w:fill="FFC000"/>
          </w:tcPr>
          <w:p w14:paraId="2508EB66" w14:textId="21546FB2" w:rsidR="003B131B" w:rsidRPr="003B131B" w:rsidRDefault="003B131B" w:rsidP="00E96629">
            <w:pPr>
              <w:pStyle w:val="Heading2"/>
              <w:rPr>
                <w:noProof/>
              </w:rPr>
            </w:pPr>
            <w:bookmarkStart w:id="36" w:name="_Toc70095217"/>
            <w:r>
              <w:t>AMC1 par UAS.OPEN.020. punkta “</w:t>
            </w:r>
            <w:r>
              <w:rPr>
                <w:i/>
              </w:rPr>
              <w:t>UAS</w:t>
            </w:r>
            <w:r>
              <w:t xml:space="preserve"> operācijas A1 apakškategorijā” 5. apakšpunkta c) daļu un d) daļu, UAS.OPEN.030. punkta “</w:t>
            </w:r>
            <w:r>
              <w:rPr>
                <w:i/>
              </w:rPr>
              <w:t>UAS</w:t>
            </w:r>
            <w:r>
              <w:t xml:space="preserve"> operācijas A2 apakškategorijā” 3. apakšpunktu un UAS.OPEN.040. punkta “</w:t>
            </w:r>
            <w:r>
              <w:rPr>
                <w:i/>
              </w:rPr>
              <w:t>UAS</w:t>
            </w:r>
            <w:r>
              <w:t xml:space="preserve"> operācijas A3 apakškategorijā” 4. punkta c), d) un e) apakšpunktu</w:t>
            </w:r>
            <w:bookmarkEnd w:id="36"/>
          </w:p>
        </w:tc>
      </w:tr>
    </w:tbl>
    <w:p w14:paraId="0040B078" w14:textId="77777777" w:rsidR="008811F5" w:rsidRPr="00E96629" w:rsidRDefault="008811F5" w:rsidP="00E96629">
      <w:pPr>
        <w:pStyle w:val="Heading2"/>
        <w:rPr>
          <w:rFonts w:ascii="Times New Roman" w:hAnsi="Times New Roman"/>
          <w:noProof/>
        </w:rPr>
      </w:pPr>
      <w:bookmarkStart w:id="37" w:name="AMC1_UAS.OPEN.020(5)(c)_and_(d),_UAS.OPE"/>
      <w:bookmarkStart w:id="38" w:name="_bookmark12"/>
      <w:bookmarkStart w:id="39" w:name="_bookmark13"/>
      <w:bookmarkStart w:id="40" w:name="_Toc70095218"/>
      <w:bookmarkEnd w:id="37"/>
      <w:bookmarkEnd w:id="38"/>
      <w:bookmarkEnd w:id="39"/>
      <w:r w:rsidRPr="00E96629">
        <w:rPr>
          <w:rFonts w:ascii="Times New Roman" w:hAnsi="Times New Roman"/>
          <w:i/>
          <w:iCs/>
        </w:rPr>
        <w:t>UAS</w:t>
      </w:r>
      <w:r w:rsidRPr="00E96629">
        <w:rPr>
          <w:rFonts w:ascii="Times New Roman" w:hAnsi="Times New Roman"/>
        </w:rPr>
        <w:t xml:space="preserve"> AR CE KLASES MARĶĒJUMU PĀRVEIDOŠANA</w:t>
      </w:r>
      <w:bookmarkEnd w:id="40"/>
    </w:p>
    <w:p w14:paraId="25CC7BFF" w14:textId="77777777" w:rsidR="003B131B" w:rsidRDefault="003B131B" w:rsidP="0008501B">
      <w:pPr>
        <w:pStyle w:val="BodyText"/>
        <w:spacing w:before="0"/>
        <w:ind w:left="0" w:firstLine="0"/>
        <w:jc w:val="both"/>
        <w:rPr>
          <w:rFonts w:ascii="Times New Roman" w:hAnsi="Times New Roman"/>
          <w:noProof/>
          <w:sz w:val="24"/>
        </w:rPr>
      </w:pPr>
    </w:p>
    <w:p w14:paraId="4CBEA9B5" w14:textId="3F4DC6B2"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ekspluatanti nedrīkst veikt tādus pārveidojumus C0, C1, C2, C3 vai C4 klases </w:t>
      </w:r>
      <w:r>
        <w:rPr>
          <w:rFonts w:ascii="Times New Roman" w:hAnsi="Times New Roman"/>
          <w:i/>
          <w:sz w:val="24"/>
        </w:rPr>
        <w:t>UAS</w:t>
      </w:r>
      <w:r>
        <w:rPr>
          <w:rFonts w:ascii="Times New Roman" w:hAnsi="Times New Roman"/>
          <w:sz w:val="24"/>
        </w:rPr>
        <w:t xml:space="preserve">, kas būtu pretrunā produkta prasībām. Ja </w:t>
      </w:r>
      <w:r>
        <w:rPr>
          <w:rFonts w:ascii="Times New Roman" w:hAnsi="Times New Roman"/>
          <w:i/>
          <w:sz w:val="24"/>
        </w:rPr>
        <w:t>UAS</w:t>
      </w:r>
      <w:r>
        <w:rPr>
          <w:rFonts w:ascii="Times New Roman" w:hAnsi="Times New Roman"/>
          <w:sz w:val="24"/>
        </w:rPr>
        <w:t xml:space="preserve"> ekspluatants veic šādu pārveidojumu savai </w:t>
      </w:r>
      <w:r>
        <w:rPr>
          <w:rFonts w:ascii="Times New Roman" w:hAnsi="Times New Roman"/>
          <w:i/>
          <w:sz w:val="24"/>
        </w:rPr>
        <w:t>UAS</w:t>
      </w:r>
      <w:r>
        <w:rPr>
          <w:rFonts w:ascii="Times New Roman" w:hAnsi="Times New Roman"/>
          <w:sz w:val="24"/>
        </w:rPr>
        <w:t xml:space="preserve">, jāuzskata, ka šī </w:t>
      </w:r>
      <w:r>
        <w:rPr>
          <w:rFonts w:ascii="Times New Roman" w:hAnsi="Times New Roman"/>
          <w:i/>
          <w:sz w:val="24"/>
        </w:rPr>
        <w:t>UAS</w:t>
      </w:r>
      <w:r>
        <w:rPr>
          <w:rFonts w:ascii="Times New Roman" w:hAnsi="Times New Roman"/>
          <w:sz w:val="24"/>
        </w:rPr>
        <w:t xml:space="preserve"> ir zaudējusi savu CE klases marķējumu, un to var ekspluatēt tikai A3 apakškategorijā vai “specifiskajā” kategorijā saskaņā ar </w:t>
      </w:r>
      <w:r>
        <w:rPr>
          <w:rFonts w:ascii="Times New Roman" w:hAnsi="Times New Roman"/>
          <w:i/>
          <w:sz w:val="24"/>
        </w:rPr>
        <w:t>UAS</w:t>
      </w:r>
      <w:r>
        <w:rPr>
          <w:rFonts w:ascii="Times New Roman" w:hAnsi="Times New Roman"/>
          <w:sz w:val="24"/>
        </w:rPr>
        <w:t xml:space="preserve"> regulas I pielikuma B apakšdaļu.</w:t>
      </w:r>
    </w:p>
    <w:p w14:paraId="63D5EEFE"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3B131B" w14:paraId="2546AF35" w14:textId="77777777" w:rsidTr="00E96629">
        <w:tc>
          <w:tcPr>
            <w:tcW w:w="9291" w:type="dxa"/>
            <w:shd w:val="clear" w:color="auto" w:fill="92D050"/>
          </w:tcPr>
          <w:p w14:paraId="5A0FA556" w14:textId="1765ABF0" w:rsidR="003B131B" w:rsidRPr="00FB4DF4" w:rsidRDefault="00FB4DF4" w:rsidP="00E96629">
            <w:pPr>
              <w:pStyle w:val="Heading2"/>
              <w:rPr>
                <w:rFonts w:cs="Calibri"/>
                <w:noProof/>
                <w:szCs w:val="32"/>
              </w:rPr>
            </w:pPr>
            <w:bookmarkStart w:id="41" w:name="_Toc70095219"/>
            <w:r>
              <w:t>GM1 par UAS.OPEN.020. punkta “</w:t>
            </w:r>
            <w:r>
              <w:rPr>
                <w:i/>
              </w:rPr>
              <w:t>UAS</w:t>
            </w:r>
            <w:r>
              <w:t xml:space="preserve"> operācijas A1 apakškategorijā” 5. apakšpunkta c) un d) daļu, UAS.OPEN.030. punkta “</w:t>
            </w:r>
            <w:r>
              <w:rPr>
                <w:i/>
              </w:rPr>
              <w:t>UAS</w:t>
            </w:r>
            <w:r>
              <w:t xml:space="preserve"> operācijas A2 apakškategorijā” 3. apakšpunktu un UAS.OPEN.040. punkta “</w:t>
            </w:r>
            <w:r>
              <w:rPr>
                <w:i/>
              </w:rPr>
              <w:t>UAS</w:t>
            </w:r>
            <w:r>
              <w:t xml:space="preserve"> operācijas A3 apakškategorijā” 4. punkta c), d) un e) apakšpunktu</w:t>
            </w:r>
            <w:bookmarkEnd w:id="41"/>
          </w:p>
        </w:tc>
      </w:tr>
    </w:tbl>
    <w:p w14:paraId="38D7B451" w14:textId="77777777" w:rsidR="008811F5" w:rsidRPr="00E96629" w:rsidRDefault="008811F5" w:rsidP="00E96629">
      <w:pPr>
        <w:pStyle w:val="Heading2"/>
        <w:rPr>
          <w:rFonts w:ascii="Times New Roman" w:hAnsi="Times New Roman"/>
          <w:noProof/>
        </w:rPr>
      </w:pPr>
      <w:bookmarkStart w:id="42" w:name="MODIFICATION_OF_A_UAS_WITH_A_CE_CLASS_MA"/>
      <w:bookmarkStart w:id="43" w:name="_bookmark15"/>
      <w:bookmarkStart w:id="44" w:name="_Toc70095220"/>
      <w:bookmarkEnd w:id="42"/>
      <w:bookmarkEnd w:id="43"/>
      <w:r w:rsidRPr="00E96629">
        <w:rPr>
          <w:rFonts w:ascii="Times New Roman" w:hAnsi="Times New Roman"/>
          <w:i/>
          <w:iCs/>
        </w:rPr>
        <w:t>UAS</w:t>
      </w:r>
      <w:r w:rsidRPr="00E96629">
        <w:rPr>
          <w:rFonts w:ascii="Times New Roman" w:hAnsi="Times New Roman"/>
        </w:rPr>
        <w:t xml:space="preserve"> AR CE KLASES MARĶĒJUMU PĀRVEIDOŠANA</w:t>
      </w:r>
      <w:bookmarkEnd w:id="44"/>
    </w:p>
    <w:p w14:paraId="38840C09" w14:textId="77777777" w:rsidR="00FB4DF4" w:rsidRDefault="00FB4DF4" w:rsidP="0008501B">
      <w:pPr>
        <w:pStyle w:val="BodyText"/>
        <w:spacing w:before="0"/>
        <w:ind w:left="0" w:firstLine="0"/>
        <w:jc w:val="both"/>
        <w:rPr>
          <w:rFonts w:ascii="Times New Roman" w:hAnsi="Times New Roman"/>
          <w:noProof/>
          <w:sz w:val="24"/>
        </w:rPr>
      </w:pPr>
    </w:p>
    <w:p w14:paraId="462D4DC9" w14:textId="3281CC36"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Atbilstība CE marķējuma prasībām zūd tādu </w:t>
      </w:r>
      <w:r>
        <w:rPr>
          <w:rFonts w:ascii="Times New Roman" w:hAnsi="Times New Roman"/>
          <w:i/>
          <w:sz w:val="24"/>
        </w:rPr>
        <w:t>UAS</w:t>
      </w:r>
      <w:r>
        <w:rPr>
          <w:rFonts w:ascii="Times New Roman" w:hAnsi="Times New Roman"/>
          <w:sz w:val="24"/>
        </w:rPr>
        <w:t xml:space="preserve"> pārveidojumu dēļ, kas ietekmē svaru vai lidtehniskos raksturojumus tā, ka tie pārsniedz specifikācijas vai norādījumus, ko ražotājs norādījis lietotāja rokasgrāmatā. Daļas aizstāšana ar citu daļu, kam ir tādas pašas fiziskās un funkcionālās īpašības, nav uzskatāma par CE marķējuma prasību pārkāpumu (piemēram, propellera aizstāšana ar citu tādas pašas konstrukcijas propelleru). </w:t>
      </w:r>
      <w:r>
        <w:rPr>
          <w:rFonts w:ascii="Times New Roman" w:hAnsi="Times New Roman"/>
          <w:i/>
          <w:sz w:val="24"/>
        </w:rPr>
        <w:t>UA</w:t>
      </w:r>
      <w:r>
        <w:rPr>
          <w:rFonts w:ascii="Times New Roman" w:hAnsi="Times New Roman"/>
          <w:sz w:val="24"/>
        </w:rPr>
        <w:t xml:space="preserve"> lietotāja rokasgrāmatā ir jāsniedz norādījumi par tehniskās apkopes veikšanu un tādu izmaiņu piemērošanu, kas nav pretrunā CE marķējuma prasībām.</w:t>
      </w:r>
    </w:p>
    <w:p w14:paraId="530DE100" w14:textId="3CCE75A2"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B4DF4" w14:paraId="22428D77" w14:textId="77777777" w:rsidTr="00E935F2">
        <w:tc>
          <w:tcPr>
            <w:tcW w:w="9291" w:type="dxa"/>
            <w:shd w:val="clear" w:color="auto" w:fill="FFC000"/>
          </w:tcPr>
          <w:p w14:paraId="12E625BD" w14:textId="222DBDAF" w:rsidR="00FB4DF4" w:rsidRPr="00FB4DF4" w:rsidRDefault="00FB4DF4" w:rsidP="00E935F2">
            <w:pPr>
              <w:pStyle w:val="Heading2"/>
              <w:rPr>
                <w:noProof/>
              </w:rPr>
            </w:pPr>
            <w:bookmarkStart w:id="45" w:name="_Toc70095221"/>
            <w:r>
              <w:t>AMC1 par UAS.OPEN.30. punkta “</w:t>
            </w:r>
            <w:r>
              <w:rPr>
                <w:i/>
              </w:rPr>
              <w:t>UAS</w:t>
            </w:r>
            <w:r>
              <w:t xml:space="preserve"> operācijas A2 apakškategorijā” 1. apakšpunktu</w:t>
            </w:r>
            <w:bookmarkEnd w:id="45"/>
          </w:p>
        </w:tc>
      </w:tr>
    </w:tbl>
    <w:p w14:paraId="2A97CD36" w14:textId="77777777" w:rsidR="008811F5" w:rsidRPr="00E935F2" w:rsidRDefault="008811F5" w:rsidP="00E935F2">
      <w:pPr>
        <w:pStyle w:val="Heading2"/>
        <w:rPr>
          <w:rFonts w:ascii="Times New Roman" w:hAnsi="Times New Roman"/>
          <w:noProof/>
        </w:rPr>
      </w:pPr>
      <w:bookmarkStart w:id="46" w:name="AMC1_UAS.OPEN.30(1)_UAS_operations_in_su"/>
      <w:bookmarkStart w:id="47" w:name="_bookmark16"/>
      <w:bookmarkStart w:id="48" w:name="_bookmark17"/>
      <w:bookmarkStart w:id="49" w:name="_Toc70095222"/>
      <w:bookmarkEnd w:id="46"/>
      <w:bookmarkEnd w:id="47"/>
      <w:bookmarkEnd w:id="48"/>
      <w:r w:rsidRPr="00E935F2">
        <w:rPr>
          <w:rFonts w:ascii="Times New Roman" w:hAnsi="Times New Roman"/>
        </w:rPr>
        <w:t>DROŠS ATTĀLUMS NO NEIESAISTĪTĀM PERSONĀM</w:t>
      </w:r>
      <w:bookmarkEnd w:id="49"/>
    </w:p>
    <w:p w14:paraId="5DE1763D" w14:textId="77777777" w:rsidR="00FB4DF4" w:rsidRDefault="00FB4DF4" w:rsidP="00FB4DF4">
      <w:pPr>
        <w:pStyle w:val="BodyText"/>
        <w:tabs>
          <w:tab w:val="left" w:pos="707"/>
        </w:tabs>
        <w:spacing w:before="0"/>
        <w:ind w:left="0" w:firstLine="0"/>
        <w:jc w:val="both"/>
        <w:rPr>
          <w:rFonts w:ascii="Times New Roman" w:hAnsi="Times New Roman"/>
          <w:noProof/>
          <w:sz w:val="24"/>
        </w:rPr>
      </w:pPr>
    </w:p>
    <w:p w14:paraId="1CA85747" w14:textId="48E4FC3F"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Minimālais horizontālais attālums starp </w:t>
      </w:r>
      <w:r>
        <w:rPr>
          <w:rFonts w:ascii="Times New Roman" w:hAnsi="Times New Roman"/>
          <w:i/>
          <w:sz w:val="24"/>
        </w:rPr>
        <w:t>UA</w:t>
      </w:r>
      <w:r>
        <w:rPr>
          <w:rFonts w:ascii="Times New Roman" w:hAnsi="Times New Roman"/>
          <w:sz w:val="24"/>
        </w:rPr>
        <w:t xml:space="preserve"> un neiesaistītām personām ir jānosaka kā attālums starp vietu, kur </w:t>
      </w:r>
      <w:r>
        <w:rPr>
          <w:rFonts w:ascii="Times New Roman" w:hAnsi="Times New Roman"/>
          <w:i/>
          <w:sz w:val="24"/>
        </w:rPr>
        <w:t>UA</w:t>
      </w:r>
      <w:r>
        <w:rPr>
          <w:rFonts w:ascii="Times New Roman" w:hAnsi="Times New Roman"/>
          <w:sz w:val="24"/>
        </w:rPr>
        <w:t xml:space="preserve"> sadurtos ar zemi vertikāla kritiena gadījumā, un neiesaistīto personu atrašanās vietu.</w:t>
      </w:r>
    </w:p>
    <w:p w14:paraId="0128FD4A" w14:textId="7C4ED2B4"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Principā, ja </w:t>
      </w:r>
      <w:r>
        <w:rPr>
          <w:rFonts w:ascii="Times New Roman" w:hAnsi="Times New Roman"/>
          <w:i/>
          <w:sz w:val="24"/>
        </w:rPr>
        <w:t>UA</w:t>
      </w:r>
      <w:r>
        <w:rPr>
          <w:rFonts w:ascii="Times New Roman" w:hAnsi="Times New Roman"/>
          <w:sz w:val="24"/>
        </w:rPr>
        <w:t xml:space="preserve"> tiek ekspluatēts cilvēku tiešā tuvumā, tālvadības pilotam jātur </w:t>
      </w:r>
      <w:r>
        <w:rPr>
          <w:rFonts w:ascii="Times New Roman" w:hAnsi="Times New Roman"/>
          <w:i/>
          <w:sz w:val="24"/>
        </w:rPr>
        <w:t>UA</w:t>
      </w:r>
      <w:r>
        <w:rPr>
          <w:rFonts w:ascii="Times New Roman" w:hAnsi="Times New Roman"/>
          <w:sz w:val="24"/>
        </w:rPr>
        <w:t xml:space="preserve"> tādā sāniskajā attālumā no jebkuras neiesaistītas personas, kas nav mazāks par augstumu (“1:1 princips”, t. i., ja </w:t>
      </w:r>
      <w:r>
        <w:rPr>
          <w:rFonts w:ascii="Times New Roman" w:hAnsi="Times New Roman"/>
          <w:i/>
          <w:sz w:val="24"/>
        </w:rPr>
        <w:t>UA</w:t>
      </w:r>
      <w:r>
        <w:rPr>
          <w:rFonts w:ascii="Times New Roman" w:hAnsi="Times New Roman"/>
          <w:sz w:val="24"/>
        </w:rPr>
        <w:t xml:space="preserve"> lido 30 m augstumā, attālumam no jebkuras neiesaistītas personas jābūt vismaz 30 m).</w:t>
      </w:r>
    </w:p>
    <w:p w14:paraId="1C899FBB" w14:textId="30FCAE07"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Jebkurā gadījumā attālumam no neiesaistītām personām vienmēr jābūt lielākam par:</w:t>
      </w:r>
    </w:p>
    <w:p w14:paraId="3C691F4B" w14:textId="77777777" w:rsidR="00FB4DF4" w:rsidRDefault="00FB4DF4" w:rsidP="00FB4DF4">
      <w:pPr>
        <w:pStyle w:val="BodyText"/>
        <w:tabs>
          <w:tab w:val="left" w:pos="1274"/>
        </w:tabs>
        <w:spacing w:before="0"/>
        <w:ind w:left="0" w:firstLine="0"/>
        <w:jc w:val="both"/>
        <w:rPr>
          <w:rFonts w:ascii="Times New Roman" w:hAnsi="Times New Roman"/>
          <w:noProof/>
          <w:sz w:val="24"/>
        </w:rPr>
      </w:pPr>
    </w:p>
    <w:p w14:paraId="66C183FA" w14:textId="0B6EEB90"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5 m, ja </w:t>
      </w:r>
      <w:r>
        <w:rPr>
          <w:rFonts w:ascii="Times New Roman" w:hAnsi="Times New Roman"/>
          <w:i/>
          <w:sz w:val="24"/>
        </w:rPr>
        <w:t>UA</w:t>
      </w:r>
      <w:r>
        <w:rPr>
          <w:rFonts w:ascii="Times New Roman" w:hAnsi="Times New Roman"/>
          <w:sz w:val="24"/>
        </w:rPr>
        <w:t xml:space="preserve"> maza ātruma režīma funkcija ir ieslēgta un iestatīta uz 3 m sekundē;</w:t>
      </w:r>
    </w:p>
    <w:p w14:paraId="28F0F842" w14:textId="15CF2806"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2) 5 m, ja tiek ekspluatēts </w:t>
      </w:r>
      <w:r>
        <w:rPr>
          <w:rFonts w:ascii="Times New Roman" w:hAnsi="Times New Roman"/>
          <w:i/>
          <w:sz w:val="24"/>
        </w:rPr>
        <w:t>UAS</w:t>
      </w:r>
      <w:r>
        <w:rPr>
          <w:rFonts w:ascii="Times New Roman" w:hAnsi="Times New Roman"/>
          <w:sz w:val="24"/>
        </w:rPr>
        <w:t xml:space="preserve"> balons vai dirižablis, vai</w:t>
      </w:r>
    </w:p>
    <w:p w14:paraId="3F70C375" w14:textId="032667A0"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30 m visos pārējos gadījumos.</w:t>
      </w:r>
    </w:p>
    <w:p w14:paraId="64074448" w14:textId="77777777" w:rsidR="008811F5" w:rsidRPr="0008501B" w:rsidRDefault="008811F5" w:rsidP="0008501B">
      <w:pPr>
        <w:jc w:val="both"/>
        <w:rPr>
          <w:rFonts w:ascii="Times New Roman" w:eastAsia="Calibri" w:hAnsi="Times New Roman" w:cs="Calibri"/>
          <w:noProof/>
          <w:sz w:val="24"/>
          <w:szCs w:val="13"/>
        </w:rPr>
      </w:pPr>
    </w:p>
    <w:p w14:paraId="05D363C3" w14:textId="16DA5D03" w:rsidR="008811F5" w:rsidRPr="0008501B" w:rsidRDefault="002F7F9C" w:rsidP="00FB4DF4">
      <w:pPr>
        <w:jc w:val="center"/>
        <w:rPr>
          <w:rFonts w:ascii="Times New Roman" w:eastAsia="Calibri" w:hAnsi="Times New Roman" w:cs="Calibri"/>
          <w:noProof/>
          <w:sz w:val="24"/>
          <w:szCs w:val="20"/>
        </w:rPr>
      </w:pPr>
      <w:r>
        <w:rPr>
          <w:rFonts w:ascii="Times New Roman" w:eastAsia="Calibri" w:hAnsi="Times New Roman" w:cs="Calibri"/>
          <w:noProof/>
          <w:sz w:val="24"/>
          <w:szCs w:val="20"/>
        </w:rPr>
        <w:lastRenderedPageBreak/>
        <w:drawing>
          <wp:inline distT="0" distB="0" distL="0" distR="0" wp14:anchorId="691899E8" wp14:editId="7C16EEF6">
            <wp:extent cx="4400550" cy="16859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0550" cy="1685925"/>
                    </a:xfrm>
                    <a:prstGeom prst="rect">
                      <a:avLst/>
                    </a:prstGeom>
                    <a:noFill/>
                    <a:ln>
                      <a:noFill/>
                    </a:ln>
                  </pic:spPr>
                </pic:pic>
              </a:graphicData>
            </a:graphic>
          </wp:inline>
        </w:drawing>
      </w:r>
    </w:p>
    <w:p w14:paraId="5E328BC6" w14:textId="5B206A9E" w:rsidR="009A4C82" w:rsidRDefault="009A4C82"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B4DF4" w14:paraId="6EBA43F6" w14:textId="77777777" w:rsidTr="00F3672A">
        <w:tc>
          <w:tcPr>
            <w:tcW w:w="9291" w:type="dxa"/>
            <w:shd w:val="clear" w:color="auto" w:fill="92D050"/>
          </w:tcPr>
          <w:p w14:paraId="2C450414" w14:textId="010D6D8F" w:rsidR="00FB4DF4" w:rsidRDefault="00FB4DF4" w:rsidP="00F3672A">
            <w:pPr>
              <w:pStyle w:val="Heading2"/>
              <w:rPr>
                <w:rFonts w:cs="Calibri"/>
                <w:noProof/>
                <w:szCs w:val="20"/>
              </w:rPr>
            </w:pPr>
            <w:bookmarkStart w:id="50" w:name="_Toc70095223"/>
            <w:r>
              <w:t>GM1 par UAS.OPEN.30. punkta “</w:t>
            </w:r>
            <w:r>
              <w:rPr>
                <w:i/>
              </w:rPr>
              <w:t>UAS</w:t>
            </w:r>
            <w:r>
              <w:t xml:space="preserve"> operācijas A2 apakškategorijā” 1. apakšpunktu</w:t>
            </w:r>
            <w:bookmarkEnd w:id="50"/>
          </w:p>
        </w:tc>
      </w:tr>
    </w:tbl>
    <w:p w14:paraId="624AD3D0" w14:textId="77777777" w:rsidR="008811F5" w:rsidRPr="00F3672A" w:rsidRDefault="008811F5" w:rsidP="00F3672A">
      <w:pPr>
        <w:pStyle w:val="Heading2"/>
        <w:rPr>
          <w:rFonts w:ascii="Times New Roman" w:hAnsi="Times New Roman"/>
          <w:noProof/>
        </w:rPr>
      </w:pPr>
      <w:bookmarkStart w:id="51" w:name="GM1_UAS.OPEN.30(1)_UAS_operations_in_sub"/>
      <w:bookmarkStart w:id="52" w:name="_bookmark18"/>
      <w:bookmarkStart w:id="53" w:name="SAFE_DISTANCE_FROM_UNINVOLVED_PERSONS"/>
      <w:bookmarkStart w:id="54" w:name="_bookmark19"/>
      <w:bookmarkStart w:id="55" w:name="_Toc70095224"/>
      <w:bookmarkEnd w:id="51"/>
      <w:bookmarkEnd w:id="52"/>
      <w:bookmarkEnd w:id="53"/>
      <w:bookmarkEnd w:id="54"/>
      <w:r w:rsidRPr="00F3672A">
        <w:rPr>
          <w:rFonts w:ascii="Times New Roman" w:hAnsi="Times New Roman"/>
        </w:rPr>
        <w:t>DROŠS ATTĀLUMS NO NEIESAISTĪTĀM PERSONĀM</w:t>
      </w:r>
      <w:bookmarkEnd w:id="55"/>
    </w:p>
    <w:p w14:paraId="1502B514" w14:textId="77777777" w:rsidR="00FB4DF4" w:rsidRDefault="00FB4DF4" w:rsidP="0008501B">
      <w:pPr>
        <w:pStyle w:val="BodyText"/>
        <w:spacing w:before="0"/>
        <w:ind w:left="0" w:firstLine="0"/>
        <w:jc w:val="both"/>
        <w:rPr>
          <w:rFonts w:ascii="Times New Roman" w:hAnsi="Times New Roman"/>
          <w:noProof/>
          <w:sz w:val="24"/>
        </w:rPr>
      </w:pPr>
    </w:p>
    <w:p w14:paraId="6BACB863" w14:textId="7B30AA50"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Drošs attālums no </w:t>
      </w:r>
      <w:r>
        <w:rPr>
          <w:rFonts w:ascii="Times New Roman" w:hAnsi="Times New Roman"/>
          <w:i/>
          <w:sz w:val="24"/>
        </w:rPr>
        <w:t>UA</w:t>
      </w:r>
      <w:r>
        <w:rPr>
          <w:rFonts w:ascii="Times New Roman" w:hAnsi="Times New Roman"/>
          <w:sz w:val="24"/>
        </w:rPr>
        <w:t xml:space="preserve"> līdz neiesaistītām personām ir mainīgs un ļoti atkarīgs no izmantotās </w:t>
      </w:r>
      <w:r>
        <w:rPr>
          <w:rFonts w:ascii="Times New Roman" w:hAnsi="Times New Roman"/>
          <w:i/>
          <w:sz w:val="24"/>
        </w:rPr>
        <w:t>UAS</w:t>
      </w:r>
      <w:r>
        <w:rPr>
          <w:rFonts w:ascii="Times New Roman" w:hAnsi="Times New Roman"/>
          <w:sz w:val="24"/>
        </w:rPr>
        <w:t xml:space="preserve"> lidtehniskajiem raksturojumiem un rādītājiem, laika apstākļiem un pārlidojamās zonas norobežotības. Tālvadības pilots uzņemas galīgo atbildību par šāda attāluma noteikšanu.</w:t>
      </w:r>
    </w:p>
    <w:p w14:paraId="213E61EA"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B4DF4" w14:paraId="3DCB9968" w14:textId="77777777" w:rsidTr="00F3672A">
        <w:tc>
          <w:tcPr>
            <w:tcW w:w="9291" w:type="dxa"/>
            <w:shd w:val="clear" w:color="auto" w:fill="FFC000"/>
          </w:tcPr>
          <w:p w14:paraId="50433817" w14:textId="101DEA54" w:rsidR="00FB4DF4" w:rsidRPr="00FB4DF4" w:rsidRDefault="00FB4DF4" w:rsidP="00F3672A">
            <w:pPr>
              <w:pStyle w:val="Heading2"/>
              <w:rPr>
                <w:noProof/>
              </w:rPr>
            </w:pPr>
            <w:bookmarkStart w:id="56" w:name="_Toc70095225"/>
            <w:r>
              <w:t>AMC1 par UAS.OPEN.030. punkta “</w:t>
            </w:r>
            <w:r>
              <w:rPr>
                <w:i/>
              </w:rPr>
              <w:t>UAS</w:t>
            </w:r>
            <w:r>
              <w:t xml:space="preserve"> operācijas A2 apakškategorijā” 2. apakšpunktu</w:t>
            </w:r>
            <w:bookmarkEnd w:id="56"/>
          </w:p>
        </w:tc>
      </w:tr>
    </w:tbl>
    <w:p w14:paraId="765D6589" w14:textId="77777777" w:rsidR="008811F5" w:rsidRPr="00F3672A" w:rsidRDefault="008811F5" w:rsidP="00F3672A">
      <w:pPr>
        <w:pStyle w:val="Heading2"/>
        <w:rPr>
          <w:rFonts w:ascii="Times New Roman" w:hAnsi="Times New Roman"/>
          <w:noProof/>
        </w:rPr>
      </w:pPr>
      <w:bookmarkStart w:id="57" w:name="AMC1_UAS.OPEN.030(2)_UAS_operations_in_s"/>
      <w:bookmarkStart w:id="58" w:name="_bookmark20"/>
      <w:bookmarkStart w:id="59" w:name="REMOTE_PILOT_CERTIFICATE_OF_COMPETENCY"/>
      <w:bookmarkStart w:id="60" w:name="_bookmark21"/>
      <w:bookmarkStart w:id="61" w:name="_Toc70095226"/>
      <w:bookmarkEnd w:id="57"/>
      <w:bookmarkEnd w:id="58"/>
      <w:bookmarkEnd w:id="59"/>
      <w:bookmarkEnd w:id="60"/>
      <w:r w:rsidRPr="00F3672A">
        <w:rPr>
          <w:rFonts w:ascii="Times New Roman" w:hAnsi="Times New Roman"/>
        </w:rPr>
        <w:t>TĀLVADĪBAS PILOTA KVALIFIKĀCIJAS SERTIFIKĀTS</w:t>
      </w:r>
      <w:bookmarkEnd w:id="61"/>
    </w:p>
    <w:p w14:paraId="0ABB9B51" w14:textId="77777777" w:rsidR="00FB4DF4" w:rsidRDefault="00FB4DF4" w:rsidP="0008501B">
      <w:pPr>
        <w:pStyle w:val="BodyText"/>
        <w:spacing w:before="0"/>
        <w:ind w:left="0" w:firstLine="0"/>
        <w:jc w:val="both"/>
        <w:rPr>
          <w:rFonts w:ascii="Times New Roman" w:hAnsi="Times New Roman"/>
          <w:noProof/>
          <w:sz w:val="24"/>
        </w:rPr>
      </w:pPr>
    </w:p>
    <w:p w14:paraId="780D29AF" w14:textId="66B361CB"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Pēc tam, kad ir pārbaudīts, ka pieteikuma iesniedzējs ir nokārtojis teorētisko zināšanu pārbaudījumu tiešsaistē, pabeidzis un deklarējis praktisko pašmācību un nokārtojis papildu teorētisko zināšanu pārbaudījumu, ko nodrošina kompetentā iestāde vai kompetentās iestādes atzīta struktūra, dalībvalsts tālvadības pilotam izsniedz turpmāk norādīto kvalifikācijas sertifikātu. Šādu sertifikātu var izsniegt elektroniski.</w:t>
      </w:r>
    </w:p>
    <w:p w14:paraId="2C051496" w14:textId="77777777" w:rsidR="008811F5" w:rsidRPr="0008501B" w:rsidRDefault="008811F5" w:rsidP="0008501B">
      <w:pPr>
        <w:jc w:val="both"/>
        <w:rPr>
          <w:rFonts w:ascii="Times New Roman" w:eastAsia="Calibri" w:hAnsi="Times New Roman" w:cs="Calibri"/>
          <w:noProof/>
          <w:sz w:val="24"/>
          <w:szCs w:val="11"/>
        </w:rPr>
      </w:pPr>
    </w:p>
    <w:p w14:paraId="59F39BA0" w14:textId="13A0872D" w:rsidR="008811F5" w:rsidRDefault="00FB4DF4" w:rsidP="00FB4DF4">
      <w:pPr>
        <w:jc w:val="center"/>
        <w:rPr>
          <w:rFonts w:ascii="Times New Roman" w:eastAsia="Calibri" w:hAnsi="Times New Roman" w:cs="Calibri"/>
          <w:noProof/>
          <w:sz w:val="24"/>
          <w:szCs w:val="20"/>
        </w:rPr>
      </w:pPr>
      <w:r>
        <w:rPr>
          <w:rFonts w:ascii="Times New Roman" w:hAnsi="Times New Roman"/>
          <w:noProof/>
          <w:sz w:val="24"/>
        </w:rPr>
        <w:drawing>
          <wp:inline distT="0" distB="0" distL="0" distR="0" wp14:anchorId="6ABC9D43" wp14:editId="2C780690">
            <wp:extent cx="4220845" cy="23920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0845" cy="2392045"/>
                    </a:xfrm>
                    <a:prstGeom prst="rect">
                      <a:avLst/>
                    </a:prstGeom>
                    <a:noFill/>
                    <a:ln>
                      <a:noFill/>
                    </a:ln>
                  </pic:spPr>
                </pic:pic>
              </a:graphicData>
            </a:graphic>
          </wp:inline>
        </w:drawing>
      </w:r>
    </w:p>
    <w:p w14:paraId="0E09E4EE" w14:textId="2CA04113" w:rsidR="00FB4DF4" w:rsidRDefault="00FB4DF4" w:rsidP="0008501B">
      <w:pPr>
        <w:jc w:val="both"/>
        <w:rPr>
          <w:rFonts w:ascii="Times New Roman" w:eastAsia="Calibri" w:hAnsi="Times New Roman" w:cs="Calibri"/>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5"/>
        <w:gridCol w:w="4566"/>
      </w:tblGrid>
      <w:tr w:rsidR="00903122" w:rsidRPr="002907CB" w14:paraId="6AA4DD7F" w14:textId="77777777" w:rsidTr="002907CB">
        <w:tc>
          <w:tcPr>
            <w:tcW w:w="2500" w:type="pct"/>
          </w:tcPr>
          <w:p w14:paraId="148A0247" w14:textId="2611B8B5" w:rsidR="00903122" w:rsidRPr="002907CB" w:rsidRDefault="00903122" w:rsidP="00903122">
            <w:pPr>
              <w:jc w:val="center"/>
              <w:rPr>
                <w:rFonts w:ascii="Times New Roman" w:hAnsi="Times New Roman"/>
                <w:bCs/>
                <w:i/>
                <w:iCs/>
                <w:sz w:val="20"/>
                <w:szCs w:val="20"/>
              </w:rPr>
            </w:pPr>
            <w:r w:rsidRPr="002907CB">
              <w:rPr>
                <w:rFonts w:ascii="Times New Roman" w:hAnsi="Times New Roman"/>
                <w:bCs/>
                <w:i/>
                <w:iCs/>
                <w:sz w:val="20"/>
                <w:szCs w:val="20"/>
              </w:rPr>
              <w:t>Angļu val.</w:t>
            </w:r>
          </w:p>
        </w:tc>
        <w:tc>
          <w:tcPr>
            <w:tcW w:w="2500" w:type="pct"/>
          </w:tcPr>
          <w:p w14:paraId="0D860CC7" w14:textId="288303DE" w:rsidR="00903122" w:rsidRPr="002907CB" w:rsidRDefault="00903122" w:rsidP="00903122">
            <w:pPr>
              <w:jc w:val="center"/>
              <w:rPr>
                <w:rFonts w:ascii="Times New Roman" w:eastAsia="Calibri" w:hAnsi="Times New Roman" w:cs="Calibri"/>
                <w:bCs/>
                <w:i/>
                <w:iCs/>
                <w:noProof/>
                <w:sz w:val="20"/>
                <w:szCs w:val="20"/>
              </w:rPr>
            </w:pPr>
            <w:r w:rsidRPr="002907CB">
              <w:rPr>
                <w:rFonts w:ascii="Times New Roman" w:eastAsia="Calibri" w:hAnsi="Times New Roman" w:cs="Calibri"/>
                <w:bCs/>
                <w:i/>
                <w:iCs/>
                <w:noProof/>
                <w:sz w:val="20"/>
                <w:szCs w:val="20"/>
              </w:rPr>
              <w:t>Latviešu val.</w:t>
            </w:r>
          </w:p>
        </w:tc>
      </w:tr>
      <w:tr w:rsidR="002907CB" w:rsidRPr="002907CB" w14:paraId="77BFFCEF" w14:textId="77777777" w:rsidTr="002907CB">
        <w:tc>
          <w:tcPr>
            <w:tcW w:w="2500" w:type="pct"/>
          </w:tcPr>
          <w:p w14:paraId="615255F5" w14:textId="7243BCB6"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eastAsia="Calibri" w:hAnsi="Times New Roman" w:cs="Calibri"/>
                <w:b/>
                <w:bCs/>
                <w:noProof/>
                <w:sz w:val="20"/>
                <w:szCs w:val="20"/>
              </w:rPr>
              <w:t>MEMBER STATE</w:t>
            </w:r>
          </w:p>
        </w:tc>
        <w:tc>
          <w:tcPr>
            <w:tcW w:w="2500" w:type="pct"/>
          </w:tcPr>
          <w:p w14:paraId="2EB88480" w14:textId="5605A6D9"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b/>
                <w:sz w:val="20"/>
                <w:szCs w:val="20"/>
              </w:rPr>
              <w:t>DALĪBVALSTS</w:t>
            </w:r>
          </w:p>
        </w:tc>
      </w:tr>
      <w:tr w:rsidR="002907CB" w:rsidRPr="002907CB" w14:paraId="542E62A9" w14:textId="77777777" w:rsidTr="002907CB">
        <w:tc>
          <w:tcPr>
            <w:tcW w:w="2500" w:type="pct"/>
          </w:tcPr>
          <w:p w14:paraId="1B57663F" w14:textId="2BAB8EB9"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eastAsia="Calibri" w:hAnsi="Times New Roman" w:cs="Calibri"/>
                <w:b/>
                <w:bCs/>
                <w:noProof/>
                <w:sz w:val="20"/>
                <w:szCs w:val="20"/>
              </w:rPr>
              <w:t>LOGO OF NATIONAL ISSUING AUTHORITY</w:t>
            </w:r>
          </w:p>
        </w:tc>
        <w:tc>
          <w:tcPr>
            <w:tcW w:w="2500" w:type="pct"/>
          </w:tcPr>
          <w:p w14:paraId="02FA3776" w14:textId="31DEC58C"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b/>
                <w:sz w:val="20"/>
                <w:szCs w:val="20"/>
              </w:rPr>
              <w:t>VALSTS IZDEVĒJAS IESTĀDES LOGOTIPS</w:t>
            </w:r>
          </w:p>
        </w:tc>
      </w:tr>
      <w:tr w:rsidR="002907CB" w:rsidRPr="002907CB" w14:paraId="2DC9A32D" w14:textId="77777777" w:rsidTr="002907CB">
        <w:tc>
          <w:tcPr>
            <w:tcW w:w="2500" w:type="pct"/>
          </w:tcPr>
          <w:p w14:paraId="6F8F2BBE" w14:textId="77777777"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eastAsia="Calibri" w:hAnsi="Times New Roman" w:cs="Calibri"/>
                <w:b/>
                <w:bCs/>
                <w:noProof/>
                <w:sz w:val="20"/>
                <w:szCs w:val="20"/>
              </w:rPr>
              <w:t>A2</w:t>
            </w:r>
          </w:p>
          <w:p w14:paraId="1B554436" w14:textId="628DFE60" w:rsidR="002907CB" w:rsidRPr="002907CB" w:rsidRDefault="002907CB" w:rsidP="002907CB">
            <w:pPr>
              <w:jc w:val="both"/>
              <w:rPr>
                <w:rFonts w:ascii="Times New Roman" w:eastAsia="Calibri" w:hAnsi="Times New Roman" w:cs="Calibri"/>
                <w:noProof/>
                <w:sz w:val="20"/>
                <w:szCs w:val="20"/>
              </w:rPr>
            </w:pPr>
            <w:r w:rsidRPr="002907CB">
              <w:rPr>
                <w:rFonts w:ascii="Times New Roman" w:eastAsia="Calibri" w:hAnsi="Times New Roman" w:cs="Calibri"/>
                <w:noProof/>
                <w:sz w:val="20"/>
                <w:szCs w:val="20"/>
              </w:rPr>
              <w:t>OPEN CATEGORY</w:t>
            </w:r>
          </w:p>
        </w:tc>
        <w:tc>
          <w:tcPr>
            <w:tcW w:w="2500" w:type="pct"/>
          </w:tcPr>
          <w:p w14:paraId="4A4D6938" w14:textId="77777777"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hAnsi="Times New Roman"/>
                <w:b/>
                <w:sz w:val="20"/>
                <w:szCs w:val="20"/>
              </w:rPr>
              <w:t>A2</w:t>
            </w:r>
          </w:p>
          <w:p w14:paraId="31268503" w14:textId="16CA6FA0"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sz w:val="20"/>
                <w:szCs w:val="20"/>
              </w:rPr>
              <w:t>ATVĒRTĀ KATEGORIJA</w:t>
            </w:r>
          </w:p>
        </w:tc>
      </w:tr>
      <w:tr w:rsidR="002907CB" w:rsidRPr="002907CB" w14:paraId="78872F70" w14:textId="77777777" w:rsidTr="002907CB">
        <w:tc>
          <w:tcPr>
            <w:tcW w:w="2500" w:type="pct"/>
          </w:tcPr>
          <w:p w14:paraId="2B85BC15" w14:textId="7C648782" w:rsidR="002907CB" w:rsidRPr="002907CB" w:rsidRDefault="002907CB" w:rsidP="002907CB">
            <w:pPr>
              <w:jc w:val="both"/>
              <w:rPr>
                <w:rFonts w:ascii="Times New Roman" w:eastAsia="Calibri" w:hAnsi="Times New Roman" w:cs="Calibri"/>
                <w:noProof/>
                <w:sz w:val="20"/>
                <w:szCs w:val="20"/>
              </w:rPr>
            </w:pPr>
            <w:r w:rsidRPr="002907CB">
              <w:rPr>
                <w:rFonts w:ascii="Times New Roman" w:eastAsia="Calibri" w:hAnsi="Times New Roman" w:cs="Calibri"/>
                <w:noProof/>
                <w:sz w:val="20"/>
                <w:szCs w:val="20"/>
              </w:rPr>
              <w:t>Remote pilot certificate of competency</w:t>
            </w:r>
          </w:p>
        </w:tc>
        <w:tc>
          <w:tcPr>
            <w:tcW w:w="2500" w:type="pct"/>
          </w:tcPr>
          <w:p w14:paraId="448D3716" w14:textId="6F28FE47"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sz w:val="20"/>
                <w:szCs w:val="20"/>
              </w:rPr>
              <w:t>Tālvadības pilota kvalifikācijas sertifikāts</w:t>
            </w:r>
          </w:p>
        </w:tc>
      </w:tr>
      <w:tr w:rsidR="002907CB" w:rsidRPr="002907CB" w14:paraId="512A3F3F" w14:textId="77777777" w:rsidTr="002907CB">
        <w:tc>
          <w:tcPr>
            <w:tcW w:w="2500" w:type="pct"/>
          </w:tcPr>
          <w:p w14:paraId="7533E3D4" w14:textId="37AF6FE0"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eastAsia="Calibri" w:hAnsi="Times New Roman" w:cs="Calibri"/>
                <w:noProof/>
                <w:sz w:val="20"/>
                <w:szCs w:val="20"/>
              </w:rPr>
              <w:t xml:space="preserve">FIRST NAME: </w:t>
            </w:r>
            <w:r w:rsidRPr="002907CB">
              <w:rPr>
                <w:rFonts w:ascii="Times New Roman" w:eastAsia="Calibri" w:hAnsi="Times New Roman" w:cs="Calibri"/>
                <w:b/>
                <w:bCs/>
                <w:noProof/>
                <w:sz w:val="20"/>
                <w:szCs w:val="20"/>
              </w:rPr>
              <w:t>Name</w:t>
            </w:r>
          </w:p>
        </w:tc>
        <w:tc>
          <w:tcPr>
            <w:tcW w:w="2500" w:type="pct"/>
          </w:tcPr>
          <w:p w14:paraId="62B83DDD" w14:textId="12AFC9A1"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sz w:val="20"/>
                <w:szCs w:val="20"/>
              </w:rPr>
              <w:t xml:space="preserve">VĀRDS: </w:t>
            </w:r>
            <w:r w:rsidRPr="002907CB">
              <w:rPr>
                <w:rFonts w:ascii="Times New Roman" w:hAnsi="Times New Roman"/>
                <w:b/>
                <w:sz w:val="20"/>
                <w:szCs w:val="20"/>
              </w:rPr>
              <w:t>Vārds</w:t>
            </w:r>
          </w:p>
        </w:tc>
      </w:tr>
      <w:tr w:rsidR="002907CB" w:rsidRPr="002907CB" w14:paraId="5116D2BD" w14:textId="77777777" w:rsidTr="002907CB">
        <w:tc>
          <w:tcPr>
            <w:tcW w:w="2500" w:type="pct"/>
          </w:tcPr>
          <w:p w14:paraId="5CC9264E" w14:textId="6063C2B5"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eastAsia="Calibri" w:hAnsi="Times New Roman" w:cs="Calibri"/>
                <w:noProof/>
                <w:sz w:val="20"/>
                <w:szCs w:val="20"/>
              </w:rPr>
              <w:t xml:space="preserve">LAST NAME: </w:t>
            </w:r>
            <w:r w:rsidRPr="002907CB">
              <w:rPr>
                <w:rFonts w:ascii="Times New Roman" w:eastAsia="Calibri" w:hAnsi="Times New Roman" w:cs="Calibri"/>
                <w:b/>
                <w:bCs/>
                <w:noProof/>
                <w:sz w:val="20"/>
                <w:szCs w:val="20"/>
              </w:rPr>
              <w:t>Last name</w:t>
            </w:r>
          </w:p>
        </w:tc>
        <w:tc>
          <w:tcPr>
            <w:tcW w:w="2500" w:type="pct"/>
          </w:tcPr>
          <w:p w14:paraId="2BCF770C" w14:textId="7CD6E540"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sz w:val="20"/>
                <w:szCs w:val="20"/>
              </w:rPr>
              <w:t xml:space="preserve">UZVĀRDS: </w:t>
            </w:r>
            <w:r w:rsidRPr="002907CB">
              <w:rPr>
                <w:rFonts w:ascii="Times New Roman" w:hAnsi="Times New Roman"/>
                <w:b/>
                <w:sz w:val="20"/>
                <w:szCs w:val="20"/>
              </w:rPr>
              <w:t>Uzvārds</w:t>
            </w:r>
          </w:p>
        </w:tc>
      </w:tr>
      <w:tr w:rsidR="002907CB" w:rsidRPr="002907CB" w14:paraId="50100276" w14:textId="77777777" w:rsidTr="002907CB">
        <w:tc>
          <w:tcPr>
            <w:tcW w:w="2500" w:type="pct"/>
          </w:tcPr>
          <w:p w14:paraId="739F6C28" w14:textId="6E318DE4"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eastAsia="Calibri" w:hAnsi="Times New Roman" w:cs="Calibri"/>
                <w:noProof/>
                <w:sz w:val="20"/>
                <w:szCs w:val="20"/>
              </w:rPr>
              <w:lastRenderedPageBreak/>
              <w:t xml:space="preserve">EXPIRATION DATE: </w:t>
            </w:r>
            <w:r w:rsidRPr="002907CB">
              <w:rPr>
                <w:rFonts w:ascii="Times New Roman" w:eastAsia="Calibri" w:hAnsi="Times New Roman" w:cs="Calibri"/>
                <w:b/>
                <w:bCs/>
                <w:noProof/>
                <w:sz w:val="20"/>
                <w:szCs w:val="20"/>
              </w:rPr>
              <w:t>dd.mm.yyyy</w:t>
            </w:r>
          </w:p>
        </w:tc>
        <w:tc>
          <w:tcPr>
            <w:tcW w:w="2500" w:type="pct"/>
          </w:tcPr>
          <w:p w14:paraId="46053005" w14:textId="5B25B831"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sz w:val="20"/>
                <w:szCs w:val="20"/>
              </w:rPr>
              <w:t xml:space="preserve">DERĪGUMA TERMIŅŠ: </w:t>
            </w:r>
            <w:r w:rsidRPr="002907CB">
              <w:rPr>
                <w:rFonts w:ascii="Times New Roman" w:hAnsi="Times New Roman"/>
                <w:b/>
                <w:sz w:val="20"/>
                <w:szCs w:val="20"/>
              </w:rPr>
              <w:t>dd.mm.gggg.</w:t>
            </w:r>
          </w:p>
        </w:tc>
      </w:tr>
    </w:tbl>
    <w:p w14:paraId="71A640DC" w14:textId="77777777" w:rsidR="008811F5" w:rsidRPr="0008501B" w:rsidRDefault="008811F5" w:rsidP="0008501B">
      <w:pPr>
        <w:jc w:val="both"/>
        <w:rPr>
          <w:rFonts w:ascii="Times New Roman" w:eastAsia="Calibri" w:hAnsi="Times New Roman" w:cs="Calibri"/>
          <w:noProof/>
          <w:sz w:val="24"/>
        </w:rPr>
      </w:pPr>
    </w:p>
    <w:p w14:paraId="12131BCE" w14:textId="0B81E9C9"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1. Norādiet identifikatoru, ko piešķīrusi iestāde, kura izdeva tālvadības pilota kvalifikācijas sertifikātu. Numuram ir jāatbilst šādam formātam:</w:t>
      </w:r>
    </w:p>
    <w:p w14:paraId="7F529551" w14:textId="77777777" w:rsidR="00FB4DF4" w:rsidRDefault="00FB4DF4" w:rsidP="0008501B">
      <w:pPr>
        <w:pStyle w:val="BodyText"/>
        <w:spacing w:before="0"/>
        <w:ind w:left="0" w:firstLine="0"/>
        <w:jc w:val="both"/>
        <w:rPr>
          <w:rFonts w:ascii="Times New Roman" w:hAnsi="Times New Roman"/>
          <w:noProof/>
          <w:sz w:val="24"/>
        </w:rPr>
      </w:pPr>
    </w:p>
    <w:p w14:paraId="0CC21683" w14:textId="77777777" w:rsidR="00FB4DF4"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NNN-RP-xxxxxxxxx,</w:t>
      </w:r>
    </w:p>
    <w:p w14:paraId="7B863F6A" w14:textId="77777777" w:rsidR="00FB4DF4" w:rsidRDefault="00FB4DF4" w:rsidP="0008501B">
      <w:pPr>
        <w:pStyle w:val="BodyText"/>
        <w:spacing w:before="0"/>
        <w:ind w:left="0" w:firstLine="0"/>
        <w:jc w:val="both"/>
        <w:rPr>
          <w:rFonts w:ascii="Times New Roman" w:hAnsi="Times New Roman"/>
          <w:noProof/>
          <w:sz w:val="24"/>
        </w:rPr>
      </w:pPr>
    </w:p>
    <w:p w14:paraId="021E6643" w14:textId="0CE6563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kur:</w:t>
      </w:r>
    </w:p>
    <w:p w14:paraId="6345C332" w14:textId="77777777" w:rsidR="008811F5" w:rsidRPr="0008501B" w:rsidRDefault="008811F5" w:rsidP="00FB4DF4">
      <w:pPr>
        <w:pStyle w:val="BodyText"/>
        <w:numPr>
          <w:ilvl w:val="0"/>
          <w:numId w:val="57"/>
        </w:numPr>
        <w:spacing w:before="0"/>
        <w:ind w:left="426" w:hanging="426"/>
        <w:jc w:val="both"/>
        <w:rPr>
          <w:rFonts w:ascii="Times New Roman" w:hAnsi="Times New Roman"/>
          <w:noProof/>
          <w:sz w:val="24"/>
        </w:rPr>
      </w:pPr>
      <w:r>
        <w:rPr>
          <w:rFonts w:ascii="Times New Roman" w:hAnsi="Times New Roman"/>
          <w:sz w:val="24"/>
        </w:rPr>
        <w:t>“NNN” ir tās dalībvalsts ISO 3166 Alfa-3 kods, kas ir izdevusi pabeigšanas apliecinājumu;</w:t>
      </w:r>
    </w:p>
    <w:p w14:paraId="065E517A" w14:textId="77777777" w:rsidR="008811F5" w:rsidRPr="0008501B" w:rsidRDefault="008811F5" w:rsidP="00FB4DF4">
      <w:pPr>
        <w:pStyle w:val="BodyText"/>
        <w:numPr>
          <w:ilvl w:val="0"/>
          <w:numId w:val="57"/>
        </w:numPr>
        <w:spacing w:before="0"/>
        <w:ind w:left="426" w:hanging="426"/>
        <w:jc w:val="both"/>
        <w:rPr>
          <w:rFonts w:ascii="Times New Roman" w:hAnsi="Times New Roman"/>
          <w:noProof/>
          <w:sz w:val="24"/>
        </w:rPr>
      </w:pPr>
      <w:r>
        <w:rPr>
          <w:rFonts w:ascii="Times New Roman" w:hAnsi="Times New Roman"/>
          <w:sz w:val="24"/>
        </w:rPr>
        <w:t>“RP” ir nemainīgs lauks, kas nozīmē: tālvadības pilots (</w:t>
      </w:r>
      <w:r>
        <w:rPr>
          <w:rFonts w:ascii="Times New Roman" w:hAnsi="Times New Roman"/>
          <w:i/>
          <w:iCs/>
          <w:sz w:val="24"/>
        </w:rPr>
        <w:t>remote pilot</w:t>
      </w:r>
      <w:r>
        <w:rPr>
          <w:rFonts w:ascii="Times New Roman" w:hAnsi="Times New Roman"/>
          <w:sz w:val="24"/>
        </w:rPr>
        <w:t>), un</w:t>
      </w:r>
    </w:p>
    <w:p w14:paraId="6B68668C" w14:textId="77777777" w:rsidR="008811F5" w:rsidRPr="0008501B" w:rsidRDefault="008811F5" w:rsidP="00FB4DF4">
      <w:pPr>
        <w:pStyle w:val="BodyText"/>
        <w:numPr>
          <w:ilvl w:val="0"/>
          <w:numId w:val="57"/>
        </w:numPr>
        <w:spacing w:before="0"/>
        <w:ind w:left="426" w:hanging="426"/>
        <w:jc w:val="both"/>
        <w:rPr>
          <w:rFonts w:ascii="Times New Roman" w:hAnsi="Times New Roman"/>
          <w:noProof/>
          <w:sz w:val="24"/>
        </w:rPr>
      </w:pPr>
      <w:r>
        <w:rPr>
          <w:rFonts w:ascii="Times New Roman" w:hAnsi="Times New Roman"/>
          <w:sz w:val="24"/>
        </w:rPr>
        <w:t>“xxxxxxxxx” ir 12 burtciparu zīmes (tikai mazie burti), ko nosaka dalībvalsts, kura ir izdevusi pabeigšanas apliecinājumu.</w:t>
      </w:r>
    </w:p>
    <w:p w14:paraId="551A4B86" w14:textId="77777777" w:rsidR="00FB4DF4" w:rsidRDefault="00FB4DF4" w:rsidP="0008501B">
      <w:pPr>
        <w:pStyle w:val="BodyText"/>
        <w:spacing w:before="0"/>
        <w:ind w:left="0" w:firstLine="0"/>
        <w:jc w:val="both"/>
        <w:rPr>
          <w:rFonts w:ascii="Times New Roman" w:hAnsi="Times New Roman"/>
          <w:noProof/>
          <w:sz w:val="24"/>
        </w:rPr>
      </w:pPr>
    </w:p>
    <w:p w14:paraId="1F32EFAA" w14:textId="683BB1A1"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Piemēram: (ESP-RP-123456789abc)</w:t>
      </w:r>
    </w:p>
    <w:p w14:paraId="0932BBB5" w14:textId="77777777" w:rsidR="00FB4DF4" w:rsidRDefault="00FB4DF4" w:rsidP="00FB4DF4">
      <w:pPr>
        <w:pStyle w:val="BodyText"/>
        <w:tabs>
          <w:tab w:val="left" w:pos="707"/>
        </w:tabs>
        <w:spacing w:before="0"/>
        <w:ind w:left="0" w:firstLine="0"/>
        <w:jc w:val="both"/>
        <w:rPr>
          <w:rFonts w:ascii="Times New Roman" w:hAnsi="Times New Roman"/>
          <w:noProof/>
          <w:sz w:val="24"/>
        </w:rPr>
      </w:pPr>
    </w:p>
    <w:p w14:paraId="00210854" w14:textId="34AD07D7"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2. QR kods, kas nodrošina saikni ar valsts datubāzi, kurā tiek glabāta ar tālvadības pilotu saistītā informācija. Izmantojot “tālvadības pilota identifikatoru”, iespējams iegūt visu (1) informāciju, kas saistīta ar tālvadības pilota mācībām.</w:t>
      </w:r>
    </w:p>
    <w:p w14:paraId="0E494181" w14:textId="44D26CB4"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B4DF4" w14:paraId="148C36F9" w14:textId="77777777" w:rsidTr="00F3672A">
        <w:tc>
          <w:tcPr>
            <w:tcW w:w="9291" w:type="dxa"/>
            <w:shd w:val="clear" w:color="auto" w:fill="FFC000"/>
          </w:tcPr>
          <w:p w14:paraId="33385E73" w14:textId="45E7B6E1" w:rsidR="00FB4DF4" w:rsidRPr="00FB4DF4" w:rsidRDefault="00FB4DF4" w:rsidP="00F3672A">
            <w:pPr>
              <w:pStyle w:val="Heading2"/>
              <w:rPr>
                <w:noProof/>
              </w:rPr>
            </w:pPr>
            <w:bookmarkStart w:id="62" w:name="_Toc70095227"/>
            <w:r>
              <w:t>AMC1 par UAS.OPEN.030. punkta “</w:t>
            </w:r>
            <w:r>
              <w:rPr>
                <w:i/>
              </w:rPr>
              <w:t>UAS</w:t>
            </w:r>
            <w:r>
              <w:t xml:space="preserve"> operācijas A2 apakškategorijā” 2. apakšpunkta b) daļu</w:t>
            </w:r>
            <w:bookmarkEnd w:id="62"/>
          </w:p>
        </w:tc>
      </w:tr>
    </w:tbl>
    <w:p w14:paraId="04A7010B" w14:textId="77777777" w:rsidR="008811F5" w:rsidRPr="00F3672A" w:rsidRDefault="008811F5" w:rsidP="00F3672A">
      <w:pPr>
        <w:pStyle w:val="Heading2"/>
        <w:rPr>
          <w:rFonts w:ascii="Times New Roman" w:hAnsi="Times New Roman"/>
          <w:noProof/>
        </w:rPr>
      </w:pPr>
      <w:bookmarkStart w:id="63" w:name="AMC1_UAS.OPEN.030(2)(b)_UAS_operations_i"/>
      <w:bookmarkStart w:id="64" w:name="_bookmark22"/>
      <w:bookmarkStart w:id="65" w:name="PRACTICAL_SELF-TRAINING"/>
      <w:bookmarkStart w:id="66" w:name="_bookmark23"/>
      <w:bookmarkStart w:id="67" w:name="_Toc70095228"/>
      <w:bookmarkEnd w:id="63"/>
      <w:bookmarkEnd w:id="64"/>
      <w:bookmarkEnd w:id="65"/>
      <w:bookmarkEnd w:id="66"/>
      <w:r w:rsidRPr="00F3672A">
        <w:rPr>
          <w:rFonts w:ascii="Times New Roman" w:hAnsi="Times New Roman"/>
        </w:rPr>
        <w:t>PRAKTISKĀ PAŠMĀCĪBA</w:t>
      </w:r>
      <w:bookmarkEnd w:id="67"/>
    </w:p>
    <w:p w14:paraId="594A5ABA" w14:textId="77777777" w:rsidR="00FB4DF4" w:rsidRDefault="00FB4DF4" w:rsidP="00FB4DF4">
      <w:pPr>
        <w:pStyle w:val="BodyText"/>
        <w:tabs>
          <w:tab w:val="left" w:pos="707"/>
        </w:tabs>
        <w:spacing w:before="0"/>
        <w:ind w:left="0" w:firstLine="0"/>
        <w:jc w:val="both"/>
        <w:rPr>
          <w:rFonts w:ascii="Times New Roman" w:hAnsi="Times New Roman"/>
          <w:noProof/>
          <w:sz w:val="24"/>
        </w:rPr>
      </w:pPr>
    </w:p>
    <w:p w14:paraId="15DFAEC2" w14:textId="409347AD"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Praktiskās pašmācības mērķis ir nodrošināt, ka tālvadības pilots vienmēr spēj:</w:t>
      </w:r>
    </w:p>
    <w:p w14:paraId="54AE2983" w14:textId="77777777" w:rsidR="00FB4DF4" w:rsidRDefault="00FB4DF4" w:rsidP="00FB4DF4">
      <w:pPr>
        <w:pStyle w:val="BodyText"/>
        <w:tabs>
          <w:tab w:val="left" w:pos="1274"/>
        </w:tabs>
        <w:spacing w:before="0"/>
        <w:ind w:left="0" w:firstLine="0"/>
        <w:jc w:val="both"/>
        <w:rPr>
          <w:rFonts w:ascii="Times New Roman" w:hAnsi="Times New Roman"/>
          <w:noProof/>
          <w:sz w:val="24"/>
        </w:rPr>
      </w:pPr>
    </w:p>
    <w:p w14:paraId="413FFEF3" w14:textId="40F7DB54"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vadīt C2 klases </w:t>
      </w:r>
      <w:r>
        <w:rPr>
          <w:rFonts w:ascii="Times New Roman" w:hAnsi="Times New Roman"/>
          <w:i/>
          <w:sz w:val="24"/>
        </w:rPr>
        <w:t>UAS</w:t>
      </w:r>
      <w:r>
        <w:rPr>
          <w:rFonts w:ascii="Times New Roman" w:hAnsi="Times New Roman"/>
          <w:sz w:val="24"/>
        </w:rPr>
        <w:t>, nepārsniedzot tai noteiktos ierobežojumus;</w:t>
      </w:r>
    </w:p>
    <w:p w14:paraId="4F248C24" w14:textId="02B68888"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nosvērti un precīzi izpildīt visus manevrus;</w:t>
      </w:r>
    </w:p>
    <w:p w14:paraId="48210F14" w14:textId="13ED64C2"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parādīt labu spriestspēju un lidotmāku;</w:t>
      </w:r>
    </w:p>
    <w:p w14:paraId="18CAE941" w14:textId="574E16C4"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4) izmantot teorētiskās zināšanas un</w:t>
      </w:r>
    </w:p>
    <w:p w14:paraId="3B632959" w14:textId="520B5029"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5) vienmēr saglabāt kontroli pār </w:t>
      </w:r>
      <w:r>
        <w:rPr>
          <w:rFonts w:ascii="Times New Roman" w:hAnsi="Times New Roman"/>
          <w:i/>
          <w:sz w:val="24"/>
        </w:rPr>
        <w:t>UAS</w:t>
      </w:r>
      <w:r>
        <w:rPr>
          <w:rFonts w:ascii="Times New Roman" w:hAnsi="Times New Roman"/>
          <w:sz w:val="24"/>
        </w:rPr>
        <w:t xml:space="preserve"> tā, lai nevienā brīdī nevarētu nopietni apšaubīt procedūras vai manevra sekmīgu iznākumu.</w:t>
      </w:r>
    </w:p>
    <w:p w14:paraId="57BE8230" w14:textId="77777777" w:rsidR="00FB4DF4" w:rsidRDefault="00FB4DF4" w:rsidP="00FB4DF4">
      <w:pPr>
        <w:pStyle w:val="BodyText"/>
        <w:tabs>
          <w:tab w:val="left" w:pos="707"/>
        </w:tabs>
        <w:spacing w:before="0"/>
        <w:ind w:left="0" w:firstLine="0"/>
        <w:jc w:val="both"/>
        <w:rPr>
          <w:rFonts w:ascii="Times New Roman" w:hAnsi="Times New Roman"/>
          <w:noProof/>
          <w:sz w:val="24"/>
        </w:rPr>
      </w:pPr>
    </w:p>
    <w:p w14:paraId="663600CA" w14:textId="1DE80BA6"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Tālvadības pilotam vienmēr ir jāpabeidz praktiskā pašmācība ar </w:t>
      </w:r>
      <w:r>
        <w:rPr>
          <w:rFonts w:ascii="Times New Roman" w:hAnsi="Times New Roman"/>
          <w:i/>
          <w:sz w:val="24"/>
        </w:rPr>
        <w:t>UAS</w:t>
      </w:r>
      <w:r>
        <w:rPr>
          <w:rFonts w:ascii="Times New Roman" w:hAnsi="Times New Roman"/>
          <w:sz w:val="24"/>
        </w:rPr>
        <w:t xml:space="preserve">, kam ir tādi paši lidojuma raksturojumi (piemēram, fiksēti spārni, rotorplāns), vadības shēma (manuāla vai automatizēta, cilvēka-mašīnas saskarne) un līdzīgs svars kā tai </w:t>
      </w:r>
      <w:r>
        <w:rPr>
          <w:rFonts w:ascii="Times New Roman" w:hAnsi="Times New Roman"/>
          <w:i/>
          <w:sz w:val="24"/>
        </w:rPr>
        <w:t>UAS</w:t>
      </w:r>
      <w:r>
        <w:rPr>
          <w:rFonts w:ascii="Times New Roman" w:hAnsi="Times New Roman"/>
          <w:sz w:val="24"/>
        </w:rPr>
        <w:t xml:space="preserve">, ko ir plānots izmantot </w:t>
      </w:r>
      <w:r>
        <w:rPr>
          <w:rFonts w:ascii="Times New Roman" w:hAnsi="Times New Roman"/>
          <w:i/>
          <w:sz w:val="24"/>
        </w:rPr>
        <w:t>UAS</w:t>
      </w:r>
      <w:r>
        <w:rPr>
          <w:rFonts w:ascii="Times New Roman" w:hAnsi="Times New Roman"/>
          <w:sz w:val="24"/>
        </w:rPr>
        <w:t xml:space="preserve"> lidojumā. Tas nozīmē tāda </w:t>
      </w:r>
      <w:r>
        <w:rPr>
          <w:rFonts w:ascii="Times New Roman" w:hAnsi="Times New Roman"/>
          <w:i/>
          <w:sz w:val="24"/>
        </w:rPr>
        <w:t>UA</w:t>
      </w:r>
      <w:r>
        <w:rPr>
          <w:rFonts w:ascii="Times New Roman" w:hAnsi="Times New Roman"/>
          <w:sz w:val="24"/>
        </w:rPr>
        <w:t xml:space="preserve"> izmantošanu, kam maksimālā pacelšanās masa ir mazāka par 4 kg un kurš ir marķēts kā CE 2. klases gaisa kuģis, pēc tam, kad ir beidzies ar CE marķējumu saistītais pārejas periods.</w:t>
      </w:r>
    </w:p>
    <w:p w14:paraId="40C92DD5" w14:textId="608A8283"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Ja ir izmantota </w:t>
      </w:r>
      <w:r>
        <w:rPr>
          <w:rFonts w:ascii="Times New Roman" w:hAnsi="Times New Roman"/>
          <w:i/>
          <w:sz w:val="24"/>
        </w:rPr>
        <w:t>UAS</w:t>
      </w:r>
      <w:r>
        <w:rPr>
          <w:rFonts w:ascii="Times New Roman" w:hAnsi="Times New Roman"/>
          <w:sz w:val="24"/>
        </w:rPr>
        <w:t xml:space="preserve">, kas ir aprīkota gan ar manuālu vadības shēmu, gan ar automatizētu vadības shēmu, praktiskā pašmācība ir jāveic ar abām šīm vadības shēmām. Ja šai </w:t>
      </w:r>
      <w:r>
        <w:rPr>
          <w:rFonts w:ascii="Times New Roman" w:hAnsi="Times New Roman"/>
          <w:i/>
          <w:sz w:val="24"/>
        </w:rPr>
        <w:t>UAS</w:t>
      </w:r>
      <w:r>
        <w:rPr>
          <w:rFonts w:ascii="Times New Roman" w:hAnsi="Times New Roman"/>
          <w:sz w:val="24"/>
        </w:rPr>
        <w:t xml:space="preserve"> ir vairākas automatizētas funkcijas, tālvadības pilotam ir jādemonstrē visu šādu automatizēto funkciju pārzināšana.</w:t>
      </w:r>
    </w:p>
    <w:p w14:paraId="00F0262A" w14:textId="34040842"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Praktiskajā pašmācībā ir jāietilpst vismaz ar pacelšanos vai palaišanu un nosēšanos vai atgūšanu saistītiem lidošanas mācību uzdevumiem, lidojuma precizitātes manevriem, paliekot noteiktajā gaisa telpas sektorā, veicot karāšanos visās pozīcijās vai riņķojot ap punktiem uz zemes, ja atbilstīgi. Turklāt tālvadības pilotam ir jāizpilda ārkārtas situāciju procedūras (piemēram, “atgriešanās mājās” funkcija, ja tāda ir pieejama) atbilstoši tam, kā noteikts ražotāja nodrošinātajā lietotāja rokasgrāmatā.</w:t>
      </w:r>
    </w:p>
    <w:p w14:paraId="17F4CE4F" w14:textId="481F2B01"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B4DF4" w14:paraId="6724680C" w14:textId="77777777" w:rsidTr="00904536">
        <w:tc>
          <w:tcPr>
            <w:tcW w:w="9291" w:type="dxa"/>
            <w:shd w:val="clear" w:color="auto" w:fill="92D050"/>
          </w:tcPr>
          <w:p w14:paraId="6A1FF5C5" w14:textId="65DB3760" w:rsidR="00FB4DF4" w:rsidRPr="00FB4DF4" w:rsidRDefault="00FB4DF4" w:rsidP="008A759E">
            <w:pPr>
              <w:pStyle w:val="Heading2"/>
              <w:rPr>
                <w:noProof/>
              </w:rPr>
            </w:pPr>
            <w:bookmarkStart w:id="68" w:name="_Toc70095229"/>
            <w:r>
              <w:lastRenderedPageBreak/>
              <w:t>AMC2 par UAS.OPEN.030. punkta “</w:t>
            </w:r>
            <w:r>
              <w:rPr>
                <w:i/>
              </w:rPr>
              <w:t>UAS</w:t>
            </w:r>
            <w:r>
              <w:t xml:space="preserve"> operācijas A2 apakškategorijā” 2. apakšpunkta b) daļu</w:t>
            </w:r>
            <w:bookmarkEnd w:id="68"/>
          </w:p>
        </w:tc>
      </w:tr>
    </w:tbl>
    <w:p w14:paraId="583AD3B0" w14:textId="77777777" w:rsidR="008811F5" w:rsidRPr="00904536" w:rsidRDefault="008811F5" w:rsidP="00904536">
      <w:pPr>
        <w:pStyle w:val="Heading2"/>
        <w:rPr>
          <w:rFonts w:ascii="Times New Roman" w:hAnsi="Times New Roman"/>
          <w:noProof/>
        </w:rPr>
      </w:pPr>
      <w:bookmarkStart w:id="69" w:name="AMC2_UAS.OPEN.030(2)(b)_UAS_operations_i"/>
      <w:bookmarkStart w:id="70" w:name="_bookmark24"/>
      <w:bookmarkStart w:id="71" w:name="PRACTICAL_COMPETENCIES_FOR_PRACTICAL_SEL"/>
      <w:bookmarkStart w:id="72" w:name="_bookmark25"/>
      <w:bookmarkStart w:id="73" w:name="_Toc70095230"/>
      <w:bookmarkEnd w:id="69"/>
      <w:bookmarkEnd w:id="70"/>
      <w:bookmarkEnd w:id="71"/>
      <w:bookmarkEnd w:id="72"/>
      <w:r w:rsidRPr="00904536">
        <w:rPr>
          <w:rFonts w:ascii="Times New Roman" w:hAnsi="Times New Roman"/>
        </w:rPr>
        <w:t>PRAKTISKAS IEMAŅAS PRAKTISKAJĀ PAŠMĀCĪBĀ</w:t>
      </w:r>
      <w:bookmarkEnd w:id="73"/>
    </w:p>
    <w:p w14:paraId="5B20DCF5" w14:textId="77777777" w:rsidR="00FB4DF4" w:rsidRDefault="00FB4DF4" w:rsidP="0008501B">
      <w:pPr>
        <w:pStyle w:val="BodyText"/>
        <w:spacing w:before="0"/>
        <w:ind w:left="0" w:firstLine="0"/>
        <w:jc w:val="both"/>
        <w:rPr>
          <w:rFonts w:ascii="Times New Roman" w:hAnsi="Times New Roman"/>
          <w:noProof/>
          <w:sz w:val="24"/>
        </w:rPr>
      </w:pPr>
    </w:p>
    <w:p w14:paraId="63D7EBAD" w14:textId="16C992BA"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Kad tiek īstenota praktiskā pašmācība, tālvadības pilotam ir jāveic tik daudz lidojumu, cik tiek uzskatīts par nepieciešamu, lai iegūtu </w:t>
      </w:r>
      <w:r>
        <w:rPr>
          <w:rFonts w:ascii="Times New Roman" w:hAnsi="Times New Roman"/>
          <w:i/>
          <w:sz w:val="24"/>
        </w:rPr>
        <w:t>UAS</w:t>
      </w:r>
      <w:r>
        <w:rPr>
          <w:rFonts w:ascii="Times New Roman" w:hAnsi="Times New Roman"/>
          <w:sz w:val="24"/>
        </w:rPr>
        <w:t xml:space="preserve"> ekspluatācijai nepieciešamo zināšanu un prasmju līmeni.</w:t>
      </w:r>
    </w:p>
    <w:p w14:paraId="4E0E9660" w14:textId="77777777" w:rsidR="00FB4DF4" w:rsidRPr="0008501B" w:rsidRDefault="00FB4DF4" w:rsidP="0008501B">
      <w:pPr>
        <w:pStyle w:val="BodyText"/>
        <w:spacing w:before="0"/>
        <w:ind w:left="0" w:firstLine="0"/>
        <w:jc w:val="both"/>
        <w:rPr>
          <w:rFonts w:ascii="Times New Roman" w:hAnsi="Times New Roman"/>
          <w:noProof/>
          <w:sz w:val="24"/>
        </w:rPr>
      </w:pPr>
    </w:p>
    <w:p w14:paraId="6D79412F" w14:textId="20ABD28B"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Jāapsver šāds turpmāk minētais praktisko iemaņu saraksts.</w:t>
      </w:r>
    </w:p>
    <w:p w14:paraId="7AB8E706" w14:textId="77777777" w:rsidR="00FB4DF4" w:rsidRPr="0008501B" w:rsidRDefault="00FB4DF4" w:rsidP="0008501B">
      <w:pPr>
        <w:pStyle w:val="BodyText"/>
        <w:spacing w:before="0"/>
        <w:ind w:left="0" w:firstLine="0"/>
        <w:jc w:val="both"/>
        <w:rPr>
          <w:rFonts w:ascii="Times New Roman" w:hAnsi="Times New Roman"/>
          <w:noProof/>
          <w:sz w:val="24"/>
        </w:rPr>
      </w:pPr>
    </w:p>
    <w:p w14:paraId="5FC69325" w14:textId="7625BA8F"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sz w:val="24"/>
        </w:rPr>
        <w:t>UAS</w:t>
      </w:r>
      <w:r>
        <w:rPr>
          <w:rFonts w:ascii="Times New Roman" w:hAnsi="Times New Roman"/>
          <w:sz w:val="24"/>
        </w:rPr>
        <w:t xml:space="preserve"> lidojuma sagatavošana:</w:t>
      </w:r>
    </w:p>
    <w:p w14:paraId="36AA370D" w14:textId="77777777" w:rsidR="00FB4DF4" w:rsidRDefault="00FB4DF4" w:rsidP="00FB4DF4">
      <w:pPr>
        <w:pStyle w:val="BodyText"/>
        <w:tabs>
          <w:tab w:val="left" w:pos="1274"/>
        </w:tabs>
        <w:spacing w:before="0"/>
        <w:ind w:left="0" w:firstLine="0"/>
        <w:jc w:val="both"/>
        <w:rPr>
          <w:rFonts w:ascii="Times New Roman" w:hAnsi="Times New Roman"/>
          <w:noProof/>
          <w:sz w:val="24"/>
        </w:rPr>
      </w:pPr>
    </w:p>
    <w:p w14:paraId="6007E202" w14:textId="63FE87BD"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pārliecināties par to, ka:</w:t>
      </w:r>
    </w:p>
    <w:p w14:paraId="48CCB654" w14:textId="77777777" w:rsidR="00FB4DF4" w:rsidRDefault="00FB4DF4" w:rsidP="00FB4DF4">
      <w:pPr>
        <w:pStyle w:val="BodyText"/>
        <w:tabs>
          <w:tab w:val="left" w:pos="1842"/>
        </w:tabs>
        <w:spacing w:before="0"/>
        <w:ind w:left="0" w:firstLine="0"/>
        <w:jc w:val="both"/>
        <w:rPr>
          <w:rFonts w:ascii="Times New Roman" w:hAnsi="Times New Roman"/>
          <w:noProof/>
          <w:sz w:val="24"/>
        </w:rPr>
      </w:pPr>
    </w:p>
    <w:p w14:paraId="29765253" w14:textId="4CE6AECC" w:rsidR="008811F5" w:rsidRPr="0008501B" w:rsidRDefault="00FB4DF4" w:rsidP="00FB4DF4">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 izraudzītā derīgā krava ir saderīga ar </w:t>
      </w:r>
      <w:r>
        <w:rPr>
          <w:rFonts w:ascii="Times New Roman" w:hAnsi="Times New Roman"/>
          <w:i/>
          <w:sz w:val="24"/>
        </w:rPr>
        <w:t>UAS</w:t>
      </w:r>
      <w:r>
        <w:rPr>
          <w:rFonts w:ascii="Times New Roman" w:hAnsi="Times New Roman"/>
          <w:sz w:val="24"/>
        </w:rPr>
        <w:t xml:space="preserve"> lidojumā izmantoto </w:t>
      </w:r>
      <w:r>
        <w:rPr>
          <w:rFonts w:ascii="Times New Roman" w:hAnsi="Times New Roman"/>
          <w:i/>
          <w:sz w:val="24"/>
        </w:rPr>
        <w:t>UAS</w:t>
      </w:r>
      <w:r>
        <w:rPr>
          <w:rFonts w:ascii="Times New Roman" w:hAnsi="Times New Roman"/>
          <w:sz w:val="24"/>
        </w:rPr>
        <w:t>;</w:t>
      </w:r>
    </w:p>
    <w:p w14:paraId="3B410DB3" w14:textId="2AD3D76A" w:rsidR="008811F5" w:rsidRPr="0008501B" w:rsidRDefault="00FB4DF4" w:rsidP="00FB4DF4">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ii) </w:t>
      </w:r>
      <w:r>
        <w:rPr>
          <w:rFonts w:ascii="Times New Roman" w:hAnsi="Times New Roman"/>
          <w:i/>
          <w:sz w:val="24"/>
        </w:rPr>
        <w:t>UAS</w:t>
      </w:r>
      <w:r>
        <w:rPr>
          <w:rFonts w:ascii="Times New Roman" w:hAnsi="Times New Roman"/>
          <w:sz w:val="24"/>
        </w:rPr>
        <w:t xml:space="preserve"> ekspluatācijas zona ir piemērota paredzētajam lidojumam un</w:t>
      </w:r>
    </w:p>
    <w:p w14:paraId="49B753CF" w14:textId="2DD7CC40" w:rsidR="008811F5" w:rsidRPr="0008501B" w:rsidRDefault="00FB4DF4" w:rsidP="00FB4DF4">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iii) </w:t>
      </w:r>
      <w:r>
        <w:rPr>
          <w:rFonts w:ascii="Times New Roman" w:hAnsi="Times New Roman"/>
          <w:i/>
          <w:sz w:val="24"/>
        </w:rPr>
        <w:t>UAS</w:t>
      </w:r>
      <w:r>
        <w:rPr>
          <w:rFonts w:ascii="Times New Roman" w:hAnsi="Times New Roman"/>
          <w:sz w:val="24"/>
        </w:rPr>
        <w:t xml:space="preserve"> atbilst ģeogrāfiskās zonas tehniskajām prasībām;</w:t>
      </w:r>
    </w:p>
    <w:p w14:paraId="0772D761" w14:textId="77777777" w:rsidR="00FB4DF4" w:rsidRDefault="00FB4DF4" w:rsidP="00FB4DF4">
      <w:pPr>
        <w:pStyle w:val="BodyText"/>
        <w:tabs>
          <w:tab w:val="left" w:pos="1274"/>
        </w:tabs>
        <w:spacing w:before="0"/>
        <w:ind w:left="0" w:firstLine="0"/>
        <w:jc w:val="both"/>
        <w:rPr>
          <w:rFonts w:ascii="Times New Roman" w:hAnsi="Times New Roman"/>
          <w:noProof/>
          <w:sz w:val="24"/>
        </w:rPr>
      </w:pPr>
    </w:p>
    <w:p w14:paraId="1917067E" w14:textId="62E1FA52" w:rsidR="008811F5" w:rsidRPr="0008501B" w:rsidRDefault="00FB4DF4"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noteikt ekspluatācijas zonu, kurā notiks paredzētais lidojums saskaņā ar UAS.OPEN.040. punktu;</w:t>
      </w:r>
    </w:p>
    <w:p w14:paraId="2360BE88" w14:textId="1953938C"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3) noteikt ekspluatācijas zonu, ņemot vērā </w:t>
      </w:r>
      <w:r>
        <w:rPr>
          <w:rFonts w:ascii="Times New Roman" w:hAnsi="Times New Roman"/>
          <w:i/>
          <w:sz w:val="24"/>
        </w:rPr>
        <w:t>UAS</w:t>
      </w:r>
      <w:r>
        <w:rPr>
          <w:rFonts w:ascii="Times New Roman" w:hAnsi="Times New Roman"/>
          <w:sz w:val="24"/>
        </w:rPr>
        <w:t xml:space="preserve"> parametrus;</w:t>
      </w:r>
    </w:p>
    <w:p w14:paraId="517A2812" w14:textId="492491D2"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4) noskaidrot ierobežojumus, ko dalībvalsts publicējusi attiecībā uz ģeogrāfisko zonu (piemēram, lidojumu aizlieguma zonas, aizliegtās zonas un ekspluatācijas zonas tuvumā esošas zonas ar īpašiem apstākļiem), un, ja nepieciešams, pieprasīt atļauju struktūrai, kas ir atbildīga par šādām zonām;</w:t>
      </w:r>
    </w:p>
    <w:p w14:paraId="56600B03" w14:textId="0AA14EA0"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5) identificēt </w:t>
      </w:r>
      <w:r>
        <w:rPr>
          <w:rFonts w:ascii="Times New Roman" w:hAnsi="Times New Roman"/>
          <w:i/>
          <w:sz w:val="24"/>
        </w:rPr>
        <w:t>UAS</w:t>
      </w:r>
      <w:r>
        <w:rPr>
          <w:rFonts w:ascii="Times New Roman" w:hAnsi="Times New Roman"/>
          <w:sz w:val="24"/>
        </w:rPr>
        <w:t xml:space="preserve"> lidojuma mērķus;</w:t>
      </w:r>
    </w:p>
    <w:p w14:paraId="3D934F14" w14:textId="12F534E7"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6) identificēt šķēršļus un neiesaistītu personu potenciālo klātbūtni ekspluatācijas zonā, kas varētu apgrūtināt paredzēto </w:t>
      </w:r>
      <w:r>
        <w:rPr>
          <w:rFonts w:ascii="Times New Roman" w:hAnsi="Times New Roman"/>
          <w:i/>
          <w:sz w:val="24"/>
        </w:rPr>
        <w:t>UAS</w:t>
      </w:r>
      <w:r>
        <w:rPr>
          <w:rFonts w:ascii="Times New Roman" w:hAnsi="Times New Roman"/>
          <w:sz w:val="24"/>
        </w:rPr>
        <w:t xml:space="preserve"> lidojumu, un</w:t>
      </w:r>
    </w:p>
    <w:p w14:paraId="574D75B3" w14:textId="60E29D72"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7) iepazīties ar pastāvošajiem meteoroloģiskajiem apstākļiem un prognozi plānotajam lidojuma laikam.</w:t>
      </w:r>
    </w:p>
    <w:p w14:paraId="04456381" w14:textId="77777777" w:rsidR="008811F5" w:rsidRPr="0008501B" w:rsidRDefault="008811F5" w:rsidP="0008501B">
      <w:pPr>
        <w:jc w:val="both"/>
        <w:rPr>
          <w:rFonts w:ascii="Times New Roman" w:eastAsia="Calibri" w:hAnsi="Times New Roman" w:cs="Calibri"/>
          <w:noProof/>
          <w:sz w:val="24"/>
          <w:szCs w:val="25"/>
        </w:rPr>
      </w:pPr>
    </w:p>
    <w:p w14:paraId="75070268" w14:textId="13D7D97E" w:rsidR="008811F5" w:rsidRPr="0008501B" w:rsidRDefault="00286C76" w:rsidP="00286C76">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b) Sagatavošanās lidojumam:</w:t>
      </w:r>
    </w:p>
    <w:p w14:paraId="6CAAFEDE" w14:textId="77777777" w:rsidR="00286C76" w:rsidRDefault="00286C76" w:rsidP="00286C76">
      <w:pPr>
        <w:pStyle w:val="BodyText"/>
        <w:tabs>
          <w:tab w:val="left" w:pos="1234"/>
        </w:tabs>
        <w:spacing w:before="0"/>
        <w:ind w:left="0" w:firstLine="0"/>
        <w:jc w:val="both"/>
        <w:rPr>
          <w:rFonts w:ascii="Times New Roman" w:hAnsi="Times New Roman"/>
          <w:noProof/>
          <w:sz w:val="24"/>
        </w:rPr>
      </w:pPr>
    </w:p>
    <w:p w14:paraId="28F458FA" w14:textId="41C1DE2A"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1) novērtēt </w:t>
      </w:r>
      <w:r>
        <w:rPr>
          <w:rFonts w:ascii="Times New Roman" w:hAnsi="Times New Roman"/>
          <w:i/>
          <w:sz w:val="24"/>
        </w:rPr>
        <w:t>UAS</w:t>
      </w:r>
      <w:r>
        <w:rPr>
          <w:rFonts w:ascii="Times New Roman" w:hAnsi="Times New Roman"/>
          <w:sz w:val="24"/>
        </w:rPr>
        <w:t xml:space="preserve"> vispārējo stāvokli un nodrošināt, ka </w:t>
      </w:r>
      <w:r>
        <w:rPr>
          <w:rFonts w:ascii="Times New Roman" w:hAnsi="Times New Roman"/>
          <w:i/>
          <w:sz w:val="24"/>
        </w:rPr>
        <w:t>UAS</w:t>
      </w:r>
      <w:r>
        <w:rPr>
          <w:rFonts w:ascii="Times New Roman" w:hAnsi="Times New Roman"/>
          <w:sz w:val="24"/>
        </w:rPr>
        <w:t xml:space="preserve"> konfigurācija atbilst norādījumiem, ko ražotājs ir sniedzis lietotāja rokasgrāmatā;</w:t>
      </w:r>
    </w:p>
    <w:p w14:paraId="410638C6" w14:textId="345704F8"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2) pārliecināties par to, ka visas </w:t>
      </w:r>
      <w:r>
        <w:rPr>
          <w:rFonts w:ascii="Times New Roman" w:hAnsi="Times New Roman"/>
          <w:i/>
          <w:sz w:val="24"/>
        </w:rPr>
        <w:t>UA</w:t>
      </w:r>
      <w:r>
        <w:rPr>
          <w:rFonts w:ascii="Times New Roman" w:hAnsi="Times New Roman"/>
          <w:sz w:val="24"/>
        </w:rPr>
        <w:t xml:space="preserve"> noņemamās detaļas ir pienācīgi nostiprinātas;</w:t>
      </w:r>
    </w:p>
    <w:p w14:paraId="26BCE87C" w14:textId="29202D55"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3) pārliecināties par to, ka </w:t>
      </w:r>
      <w:r>
        <w:rPr>
          <w:rFonts w:ascii="Times New Roman" w:hAnsi="Times New Roman"/>
          <w:i/>
          <w:sz w:val="24"/>
        </w:rPr>
        <w:t>UAS</w:t>
      </w:r>
      <w:r>
        <w:rPr>
          <w:rFonts w:ascii="Times New Roman" w:hAnsi="Times New Roman"/>
          <w:sz w:val="24"/>
        </w:rPr>
        <w:t xml:space="preserve"> un tālvadības pilota darba stacijā (</w:t>
      </w:r>
      <w:r>
        <w:rPr>
          <w:rFonts w:ascii="Times New Roman" w:hAnsi="Times New Roman"/>
          <w:i/>
          <w:sz w:val="24"/>
        </w:rPr>
        <w:t>RPS</w:t>
      </w:r>
      <w:r>
        <w:rPr>
          <w:rFonts w:ascii="Times New Roman" w:hAnsi="Times New Roman"/>
          <w:sz w:val="24"/>
        </w:rPr>
        <w:t xml:space="preserve">) ir instalēta jaunākā </w:t>
      </w:r>
      <w:r>
        <w:rPr>
          <w:rFonts w:ascii="Times New Roman" w:hAnsi="Times New Roman"/>
          <w:i/>
          <w:sz w:val="24"/>
        </w:rPr>
        <w:t>UAS</w:t>
      </w:r>
      <w:r>
        <w:rPr>
          <w:rFonts w:ascii="Times New Roman" w:hAnsi="Times New Roman"/>
          <w:sz w:val="24"/>
        </w:rPr>
        <w:t xml:space="preserve"> ražotāja publicētā programmatūra;</w:t>
      </w:r>
    </w:p>
    <w:p w14:paraId="382FADBF" w14:textId="38C56DD3"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4) ja nepieciešams, kalibrēt instrumentus, kas ir iekļauti </w:t>
      </w:r>
      <w:r>
        <w:rPr>
          <w:rFonts w:ascii="Times New Roman" w:hAnsi="Times New Roman"/>
          <w:i/>
          <w:sz w:val="24"/>
        </w:rPr>
        <w:t>UA</w:t>
      </w:r>
      <w:r>
        <w:rPr>
          <w:rFonts w:ascii="Times New Roman" w:hAnsi="Times New Roman"/>
          <w:sz w:val="24"/>
        </w:rPr>
        <w:t>;</w:t>
      </w:r>
    </w:p>
    <w:p w14:paraId="182943EB" w14:textId="7BBC7AED"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5) identificēt iespējamos apstākļus, kas var apdraudēt paredzēto </w:t>
      </w:r>
      <w:r>
        <w:rPr>
          <w:rFonts w:ascii="Times New Roman" w:hAnsi="Times New Roman"/>
          <w:i/>
          <w:sz w:val="24"/>
        </w:rPr>
        <w:t>UAS</w:t>
      </w:r>
      <w:r>
        <w:rPr>
          <w:rFonts w:ascii="Times New Roman" w:hAnsi="Times New Roman"/>
          <w:sz w:val="24"/>
        </w:rPr>
        <w:t xml:space="preserve"> lidojumu;</w:t>
      </w:r>
    </w:p>
    <w:p w14:paraId="021F4573" w14:textId="73D531D3"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6) pārbaudīt akumulatora stāvokli un pārliecināties par to, ka tas ir savienojams ar paredzēto </w:t>
      </w:r>
      <w:r>
        <w:rPr>
          <w:rFonts w:ascii="Times New Roman" w:hAnsi="Times New Roman"/>
          <w:i/>
          <w:sz w:val="24"/>
        </w:rPr>
        <w:t>UAS</w:t>
      </w:r>
      <w:r>
        <w:rPr>
          <w:rFonts w:ascii="Times New Roman" w:hAnsi="Times New Roman"/>
          <w:sz w:val="24"/>
        </w:rPr>
        <w:t xml:space="preserve"> lidojumu;</w:t>
      </w:r>
    </w:p>
    <w:p w14:paraId="04B7ED4D" w14:textId="1FC96ABB"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7) atjaunināt vietzinīguma sistēmu un</w:t>
      </w:r>
    </w:p>
    <w:p w14:paraId="1F175002" w14:textId="2FE27F90"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8) ja nepieciešams, iestatīt augstuma ierobežojuma sistēmu.</w:t>
      </w:r>
    </w:p>
    <w:p w14:paraId="6DC963E4" w14:textId="77777777" w:rsidR="00286C76" w:rsidRDefault="00286C76" w:rsidP="00286C76">
      <w:pPr>
        <w:pStyle w:val="BodyText"/>
        <w:tabs>
          <w:tab w:val="left" w:pos="667"/>
        </w:tabs>
        <w:spacing w:before="0"/>
        <w:ind w:left="0" w:firstLine="0"/>
        <w:jc w:val="both"/>
        <w:rPr>
          <w:rFonts w:ascii="Times New Roman" w:hAnsi="Times New Roman"/>
          <w:noProof/>
          <w:sz w:val="24"/>
        </w:rPr>
      </w:pPr>
    </w:p>
    <w:p w14:paraId="5C652D90" w14:textId="5495E3B4" w:rsidR="008811F5" w:rsidRPr="0008501B" w:rsidRDefault="00286C76" w:rsidP="00286C76">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c) Lidojums normālos apstākļos:</w:t>
      </w:r>
    </w:p>
    <w:p w14:paraId="2E183CDA" w14:textId="77777777" w:rsidR="00286C76" w:rsidRDefault="00286C76" w:rsidP="00286C76">
      <w:pPr>
        <w:pStyle w:val="BodyText"/>
        <w:tabs>
          <w:tab w:val="left" w:pos="1234"/>
        </w:tabs>
        <w:spacing w:before="0"/>
        <w:ind w:left="0" w:firstLine="0"/>
        <w:jc w:val="both"/>
        <w:rPr>
          <w:rFonts w:ascii="Times New Roman" w:hAnsi="Times New Roman"/>
          <w:noProof/>
          <w:sz w:val="24"/>
        </w:rPr>
      </w:pPr>
    </w:p>
    <w:p w14:paraId="3091DDE5" w14:textId="5C625026"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Izmantojot procedūras, ko ražotājs ir noteicis lietotāja rokasgrāmatā, apgūt to, kā:</w:t>
      </w:r>
    </w:p>
    <w:p w14:paraId="1AD64C28" w14:textId="77777777" w:rsidR="00286C76" w:rsidRDefault="00286C76" w:rsidP="00286C76">
      <w:pPr>
        <w:pStyle w:val="BodyText"/>
        <w:tabs>
          <w:tab w:val="left" w:pos="1802"/>
        </w:tabs>
        <w:spacing w:before="0"/>
        <w:ind w:left="0" w:firstLine="0"/>
        <w:jc w:val="both"/>
        <w:rPr>
          <w:rFonts w:ascii="Times New Roman" w:hAnsi="Times New Roman"/>
          <w:noProof/>
          <w:sz w:val="24"/>
        </w:rPr>
      </w:pPr>
    </w:p>
    <w:p w14:paraId="66FA5DA0" w14:textId="6B7FC0B2"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veikt pacelšanos gaisā (vai palaišanu);</w:t>
      </w:r>
    </w:p>
    <w:p w14:paraId="2DE6AF3F" w14:textId="68AABA9F"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lastRenderedPageBreak/>
        <w:t>ii) veikt stabilu lidojumu:</w:t>
      </w:r>
    </w:p>
    <w:p w14:paraId="1DC37F56" w14:textId="77777777" w:rsidR="00286C76" w:rsidRDefault="00286C76" w:rsidP="00286C76">
      <w:pPr>
        <w:pStyle w:val="BodyText"/>
        <w:tabs>
          <w:tab w:val="left" w:pos="2369"/>
        </w:tabs>
        <w:spacing w:before="0"/>
        <w:ind w:left="0" w:firstLine="0"/>
        <w:jc w:val="both"/>
        <w:rPr>
          <w:rFonts w:ascii="Times New Roman" w:hAnsi="Times New Roman"/>
          <w:noProof/>
          <w:sz w:val="24"/>
        </w:rPr>
      </w:pPr>
    </w:p>
    <w:p w14:paraId="05DDE1DA" w14:textId="6E9D89DE"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 xml:space="preserve">A) karāties gaisā gadījumā, ja izmanto multirotoru </w:t>
      </w:r>
      <w:r>
        <w:rPr>
          <w:rFonts w:ascii="Times New Roman" w:hAnsi="Times New Roman"/>
          <w:i/>
          <w:sz w:val="24"/>
        </w:rPr>
        <w:t>UA</w:t>
      </w:r>
      <w:r>
        <w:rPr>
          <w:rFonts w:ascii="Times New Roman" w:hAnsi="Times New Roman"/>
          <w:sz w:val="24"/>
        </w:rPr>
        <w:t>;</w:t>
      </w:r>
    </w:p>
    <w:p w14:paraId="2C2E1321" w14:textId="634CDE86"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B) veikt koordinētus liela rādiusa pagriezienus;</w:t>
      </w:r>
    </w:p>
    <w:p w14:paraId="7EA0B5E5" w14:textId="1EB09916"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C) veikt koordinētus asus pagriezienus;</w:t>
      </w:r>
    </w:p>
    <w:p w14:paraId="766F1B62" w14:textId="5C98AA5F"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D) izpildīt taisnu lidojumu nemainīgā augstumā;</w:t>
      </w:r>
    </w:p>
    <w:p w14:paraId="1F7A6EEC" w14:textId="2016FE2C"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E) mainīt virzienu, augstumu un ātrumu;</w:t>
      </w:r>
    </w:p>
    <w:p w14:paraId="36FE1200" w14:textId="603E095F"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F) ievērot trajektoriju;</w:t>
      </w:r>
    </w:p>
    <w:p w14:paraId="4C0561AA" w14:textId="758FF838"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 xml:space="preserve">G) gadījumā, ja izmanto multirotoru </w:t>
      </w:r>
      <w:r>
        <w:rPr>
          <w:rFonts w:ascii="Times New Roman" w:hAnsi="Times New Roman"/>
          <w:i/>
          <w:sz w:val="24"/>
        </w:rPr>
        <w:t>UA</w:t>
      </w:r>
      <w:r>
        <w:rPr>
          <w:rFonts w:ascii="Times New Roman" w:hAnsi="Times New Roman"/>
          <w:sz w:val="24"/>
        </w:rPr>
        <w:t xml:space="preserve">, pagriezt </w:t>
      </w:r>
      <w:r>
        <w:rPr>
          <w:rFonts w:ascii="Times New Roman" w:hAnsi="Times New Roman"/>
          <w:i/>
          <w:sz w:val="24"/>
        </w:rPr>
        <w:t>UA</w:t>
      </w:r>
      <w:r>
        <w:rPr>
          <w:rFonts w:ascii="Times New Roman" w:hAnsi="Times New Roman"/>
          <w:sz w:val="24"/>
        </w:rPr>
        <w:t xml:space="preserve"> tālvadības pilota virzienā pēc tam, kad </w:t>
      </w:r>
      <w:r>
        <w:rPr>
          <w:rFonts w:ascii="Times New Roman" w:hAnsi="Times New Roman"/>
          <w:i/>
          <w:sz w:val="24"/>
        </w:rPr>
        <w:t>UA</w:t>
      </w:r>
      <w:r>
        <w:rPr>
          <w:rFonts w:ascii="Times New Roman" w:hAnsi="Times New Roman"/>
          <w:sz w:val="24"/>
        </w:rPr>
        <w:t xml:space="preserve"> ir nonācis tādā attālumā, kādā vairs nav iespējams noteikt tā orientāciju;</w:t>
      </w:r>
    </w:p>
    <w:p w14:paraId="0580A488" w14:textId="5A77C888"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 xml:space="preserve">H) gadījumā, ja izmanto </w:t>
      </w:r>
      <w:r>
        <w:rPr>
          <w:rFonts w:ascii="Times New Roman" w:hAnsi="Times New Roman"/>
          <w:i/>
          <w:sz w:val="24"/>
        </w:rPr>
        <w:t>UA</w:t>
      </w:r>
      <w:r>
        <w:rPr>
          <w:rFonts w:ascii="Times New Roman" w:hAnsi="Times New Roman"/>
          <w:sz w:val="24"/>
        </w:rPr>
        <w:t xml:space="preserve"> ar fiksētiem spārniem, veikt horizontālu lidojumu dažādos ātrumos (kritiski lielā ātrumā vai kritiski mazā ātrumā);</w:t>
      </w:r>
    </w:p>
    <w:p w14:paraId="23ECE9E4" w14:textId="77777777" w:rsidR="00286C76" w:rsidRDefault="00286C76" w:rsidP="00286C76">
      <w:pPr>
        <w:pStyle w:val="BodyText"/>
        <w:tabs>
          <w:tab w:val="left" w:pos="1802"/>
        </w:tabs>
        <w:spacing w:before="0"/>
        <w:ind w:left="0" w:firstLine="0"/>
        <w:jc w:val="both"/>
        <w:rPr>
          <w:rFonts w:ascii="Times New Roman" w:hAnsi="Times New Roman"/>
          <w:noProof/>
          <w:sz w:val="24"/>
        </w:rPr>
      </w:pPr>
    </w:p>
    <w:p w14:paraId="3334ACDB" w14:textId="4FD69C8C"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iii) turēt </w:t>
      </w:r>
      <w:r>
        <w:rPr>
          <w:rFonts w:ascii="Times New Roman" w:hAnsi="Times New Roman"/>
          <w:i/>
          <w:sz w:val="24"/>
        </w:rPr>
        <w:t>UA</w:t>
      </w:r>
      <w:r>
        <w:rPr>
          <w:rFonts w:ascii="Times New Roman" w:hAnsi="Times New Roman"/>
          <w:sz w:val="24"/>
        </w:rPr>
        <w:t xml:space="preserve"> ārpus lidojumu aizlieguma zonām vai aizliegtām zonām, ja vien nav saņemta atļauja;</w:t>
      </w:r>
    </w:p>
    <w:p w14:paraId="06D810EC" w14:textId="59E44DE4"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iv) izmantot ārējus orientierus, lai novērtētu attālumu līdz </w:t>
      </w:r>
      <w:r>
        <w:rPr>
          <w:rFonts w:ascii="Times New Roman" w:hAnsi="Times New Roman"/>
          <w:i/>
          <w:sz w:val="24"/>
        </w:rPr>
        <w:t>UA</w:t>
      </w:r>
      <w:r>
        <w:rPr>
          <w:rFonts w:ascii="Times New Roman" w:hAnsi="Times New Roman"/>
          <w:sz w:val="24"/>
        </w:rPr>
        <w:t xml:space="preserve"> un </w:t>
      </w:r>
      <w:r>
        <w:rPr>
          <w:rFonts w:ascii="Times New Roman" w:hAnsi="Times New Roman"/>
          <w:i/>
          <w:sz w:val="24"/>
        </w:rPr>
        <w:t>UA</w:t>
      </w:r>
      <w:r>
        <w:rPr>
          <w:rFonts w:ascii="Times New Roman" w:hAnsi="Times New Roman"/>
          <w:sz w:val="24"/>
        </w:rPr>
        <w:t xml:space="preserve"> augstumu;</w:t>
      </w:r>
    </w:p>
    <w:p w14:paraId="2A0DEC87" w14:textId="2AA99E29"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 īstenot automātisko vai manuālo atgriešanās procedūru;</w:t>
      </w:r>
    </w:p>
    <w:p w14:paraId="7337B2C2" w14:textId="3715EAF2"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vi) veikt nosēšanos (vai atgūšanu) un</w:t>
      </w:r>
    </w:p>
    <w:p w14:paraId="3AD1B3C3" w14:textId="7373E0FE"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vii) gadījumā, ja izmanto </w:t>
      </w:r>
      <w:r>
        <w:rPr>
          <w:rFonts w:ascii="Times New Roman" w:hAnsi="Times New Roman"/>
          <w:i/>
          <w:sz w:val="24"/>
        </w:rPr>
        <w:t>UA</w:t>
      </w:r>
      <w:r>
        <w:rPr>
          <w:rFonts w:ascii="Times New Roman" w:hAnsi="Times New Roman"/>
          <w:sz w:val="24"/>
        </w:rPr>
        <w:t xml:space="preserve"> ar fiksētiem spārniem, īstenot nosēšanās procedūru vai procedūru aiziešanai uz otro riņķi, un</w:t>
      </w:r>
    </w:p>
    <w:p w14:paraId="4C5B920D" w14:textId="77777777" w:rsidR="00286C76" w:rsidRDefault="00286C76" w:rsidP="00286C76">
      <w:pPr>
        <w:pStyle w:val="BodyText"/>
        <w:tabs>
          <w:tab w:val="left" w:pos="1234"/>
        </w:tabs>
        <w:spacing w:before="0"/>
        <w:ind w:left="0" w:firstLine="0"/>
        <w:jc w:val="both"/>
        <w:rPr>
          <w:rFonts w:ascii="Times New Roman" w:hAnsi="Times New Roman"/>
          <w:noProof/>
          <w:sz w:val="24"/>
        </w:rPr>
      </w:pPr>
    </w:p>
    <w:p w14:paraId="19EA2046" w14:textId="106DE94B"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saglabāt pietiekamu attālumu no šķēršļiem.</w:t>
      </w:r>
    </w:p>
    <w:p w14:paraId="30753DD8" w14:textId="77777777" w:rsidR="008811F5" w:rsidRPr="0008501B" w:rsidRDefault="008811F5" w:rsidP="0008501B">
      <w:pPr>
        <w:jc w:val="both"/>
        <w:rPr>
          <w:rFonts w:ascii="Times New Roman" w:eastAsia="Calibri" w:hAnsi="Times New Roman" w:cs="Calibri"/>
          <w:noProof/>
          <w:sz w:val="24"/>
          <w:szCs w:val="25"/>
        </w:rPr>
      </w:pPr>
    </w:p>
    <w:p w14:paraId="1CD2503A" w14:textId="14A5AE01" w:rsidR="008811F5" w:rsidRPr="0008501B" w:rsidRDefault="00286C76" w:rsidP="00286C7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Lidojums ārkārtas apstākļos:</w:t>
      </w:r>
    </w:p>
    <w:p w14:paraId="0CB5A556" w14:textId="77777777" w:rsidR="00286C76" w:rsidRDefault="00286C76" w:rsidP="00286C76">
      <w:pPr>
        <w:pStyle w:val="BodyText"/>
        <w:tabs>
          <w:tab w:val="left" w:pos="1274"/>
        </w:tabs>
        <w:spacing w:before="0"/>
        <w:ind w:left="0" w:firstLine="0"/>
        <w:jc w:val="both"/>
        <w:rPr>
          <w:rFonts w:ascii="Times New Roman" w:hAnsi="Times New Roman"/>
          <w:noProof/>
          <w:sz w:val="24"/>
        </w:rPr>
      </w:pPr>
    </w:p>
    <w:p w14:paraId="4B5C82DB" w14:textId="3241C872"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i) pārvaldīt </w:t>
      </w:r>
      <w:r>
        <w:rPr>
          <w:rFonts w:ascii="Times New Roman" w:hAnsi="Times New Roman"/>
          <w:i/>
          <w:sz w:val="24"/>
        </w:rPr>
        <w:t>UAS</w:t>
      </w:r>
      <w:r>
        <w:rPr>
          <w:rFonts w:ascii="Times New Roman" w:hAnsi="Times New Roman"/>
          <w:sz w:val="24"/>
        </w:rPr>
        <w:t xml:space="preserve"> lidojuma trajektoriju ārkārtas situācijās;</w:t>
      </w:r>
    </w:p>
    <w:p w14:paraId="3714F7D5" w14:textId="72B93B66"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ii) pārvaldīt situāciju, kad ir bojāta </w:t>
      </w:r>
      <w:r>
        <w:rPr>
          <w:rFonts w:ascii="Times New Roman" w:hAnsi="Times New Roman"/>
          <w:i/>
          <w:sz w:val="24"/>
        </w:rPr>
        <w:t>UAS</w:t>
      </w:r>
      <w:r>
        <w:rPr>
          <w:rFonts w:ascii="Times New Roman" w:hAnsi="Times New Roman"/>
          <w:sz w:val="24"/>
        </w:rPr>
        <w:t xml:space="preserve"> pozicionēšanas iekārta;</w:t>
      </w:r>
    </w:p>
    <w:p w14:paraId="3A746BEA" w14:textId="7A38B479"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iii) pārvaldīt situāciju, kad ekspluatācijas zonā ir iekļuvusi persona, un veikt atbilstīgus pasākumus drošības saglabāšanai;</w:t>
      </w:r>
    </w:p>
    <w:p w14:paraId="1F5CB911" w14:textId="342F7BA0"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iv) pārvaldīt iziešanu no ekspluatācijas zonas, kā noteikts lidojuma sagatavošanas laikā;</w:t>
      </w:r>
    </w:p>
    <w:p w14:paraId="43347879" w14:textId="6E361614"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v) pārvaldīt pilotējamu gaisa kuģu ielidošanu netālu no ekspluatācijas zonas;</w:t>
      </w:r>
    </w:p>
    <w:p w14:paraId="4EFE95BE" w14:textId="0F5C6A04"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vi) pārvaldīt citas </w:t>
      </w:r>
      <w:r>
        <w:rPr>
          <w:rFonts w:ascii="Times New Roman" w:hAnsi="Times New Roman"/>
          <w:i/>
          <w:sz w:val="24"/>
        </w:rPr>
        <w:t>UAS</w:t>
      </w:r>
      <w:r>
        <w:rPr>
          <w:rFonts w:ascii="Times New Roman" w:hAnsi="Times New Roman"/>
          <w:sz w:val="24"/>
        </w:rPr>
        <w:t xml:space="preserve"> ielidošanu ekspluatācijas zonā;</w:t>
      </w:r>
    </w:p>
    <w:p w14:paraId="17C3876C" w14:textId="1FD7BA83"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vii) izvēlēties situācijai atbilstošu aizsardzības mehānismu;</w:t>
      </w:r>
    </w:p>
    <w:p w14:paraId="432EF534" w14:textId="19149EA9"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viii) risināt situāciju, kurā ārēju apstākļu ietekmē tiek zaudēts augstums vai kontrole pār atrašanās vietu;</w:t>
      </w:r>
    </w:p>
    <w:p w14:paraId="7B81A3DA" w14:textId="3421DA4F"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ix) atsākt </w:t>
      </w:r>
      <w:r>
        <w:rPr>
          <w:rFonts w:ascii="Times New Roman" w:hAnsi="Times New Roman"/>
          <w:i/>
          <w:sz w:val="24"/>
        </w:rPr>
        <w:t>UAS</w:t>
      </w:r>
      <w:r>
        <w:rPr>
          <w:rFonts w:ascii="Times New Roman" w:hAnsi="Times New Roman"/>
          <w:sz w:val="24"/>
        </w:rPr>
        <w:t xml:space="preserve"> manuālo vadību, kad automātiskās sistēmas ir atzinušas situāciju par bīstamu, un</w:t>
      </w:r>
    </w:p>
    <w:p w14:paraId="3777EBD7" w14:textId="147CA2B5"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x) izpildīt datu pārraides posma zaudējuma procedūru.</w:t>
      </w:r>
    </w:p>
    <w:p w14:paraId="7BDD0296" w14:textId="77777777" w:rsidR="00286C76" w:rsidRDefault="00286C76" w:rsidP="00286C76">
      <w:pPr>
        <w:pStyle w:val="BodyText"/>
        <w:tabs>
          <w:tab w:val="left" w:pos="707"/>
        </w:tabs>
        <w:spacing w:before="0"/>
        <w:ind w:left="0" w:firstLine="0"/>
        <w:jc w:val="both"/>
        <w:rPr>
          <w:rFonts w:ascii="Times New Roman" w:hAnsi="Times New Roman"/>
          <w:noProof/>
          <w:sz w:val="24"/>
        </w:rPr>
      </w:pPr>
    </w:p>
    <w:p w14:paraId="0E9F6482" w14:textId="00A27090" w:rsidR="008811F5" w:rsidRPr="0008501B" w:rsidRDefault="00286C76" w:rsidP="00286C7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Instruktāža, apspriešana pēc lidojuma un atgriezeniskā saite:</w:t>
      </w:r>
    </w:p>
    <w:p w14:paraId="6DC80BAB" w14:textId="77777777" w:rsidR="00286C76" w:rsidRDefault="00286C76" w:rsidP="00286C76">
      <w:pPr>
        <w:pStyle w:val="BodyText"/>
        <w:tabs>
          <w:tab w:val="left" w:pos="1274"/>
        </w:tabs>
        <w:spacing w:before="0"/>
        <w:ind w:left="0" w:firstLine="0"/>
        <w:jc w:val="both"/>
        <w:rPr>
          <w:rFonts w:ascii="Times New Roman" w:hAnsi="Times New Roman"/>
          <w:noProof/>
          <w:sz w:val="24"/>
        </w:rPr>
      </w:pPr>
    </w:p>
    <w:p w14:paraId="13DF9B0F" w14:textId="0289223A"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i) izskatīt </w:t>
      </w:r>
      <w:r>
        <w:rPr>
          <w:rFonts w:ascii="Times New Roman" w:hAnsi="Times New Roman"/>
          <w:i/>
          <w:sz w:val="24"/>
        </w:rPr>
        <w:t>UAS</w:t>
      </w:r>
      <w:r>
        <w:rPr>
          <w:rFonts w:ascii="Times New Roman" w:hAnsi="Times New Roman"/>
          <w:sz w:val="24"/>
        </w:rPr>
        <w:t xml:space="preserve"> lidojumu un</w:t>
      </w:r>
    </w:p>
    <w:p w14:paraId="044C3B09" w14:textId="5387E0A1"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ii) noteikt situācijas, kurās ir nepieciešams ziņojums par atgadījumu, un aizpildīt ziņojumu par atgadījumu.</w:t>
      </w:r>
    </w:p>
    <w:p w14:paraId="7B817EAA" w14:textId="7B1F20CE"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95A4B" w14:paraId="27B18E53" w14:textId="77777777" w:rsidTr="00904536">
        <w:tc>
          <w:tcPr>
            <w:tcW w:w="9291" w:type="dxa"/>
            <w:shd w:val="clear" w:color="auto" w:fill="FFC000"/>
          </w:tcPr>
          <w:p w14:paraId="1097B96F" w14:textId="37FF915B" w:rsidR="00095A4B" w:rsidRPr="00095A4B" w:rsidRDefault="00095A4B" w:rsidP="00904536">
            <w:pPr>
              <w:pStyle w:val="Heading2"/>
              <w:keepNext/>
              <w:keepLines/>
              <w:rPr>
                <w:noProof/>
              </w:rPr>
            </w:pPr>
            <w:bookmarkStart w:id="74" w:name="_Toc70095231"/>
            <w:r>
              <w:lastRenderedPageBreak/>
              <w:t>AMC1 par UAS.OPEN.030. punkta “</w:t>
            </w:r>
            <w:r>
              <w:rPr>
                <w:i/>
              </w:rPr>
              <w:t>UAS</w:t>
            </w:r>
            <w:r>
              <w:t xml:space="preserve"> operācijas A2 apakškategorijā” 2. apakšpunkta c) daļu</w:t>
            </w:r>
            <w:bookmarkEnd w:id="74"/>
          </w:p>
        </w:tc>
      </w:tr>
    </w:tbl>
    <w:p w14:paraId="4215DAA6" w14:textId="62782553" w:rsidR="008811F5" w:rsidRPr="00904536" w:rsidRDefault="008811F5" w:rsidP="00904536">
      <w:pPr>
        <w:pStyle w:val="Heading2"/>
        <w:keepNext/>
        <w:keepLines/>
        <w:rPr>
          <w:rFonts w:ascii="Times New Roman" w:hAnsi="Times New Roman"/>
          <w:noProof/>
        </w:rPr>
      </w:pPr>
      <w:bookmarkStart w:id="75" w:name="AMC1_UAS.OPEN.030(2)(c)_UAS_operations_i"/>
      <w:bookmarkStart w:id="76" w:name="_bookmark26"/>
      <w:bookmarkStart w:id="77" w:name="ADDITIONAL_THEORETICAL_KNOWLEDGE_OF_SUBJ"/>
      <w:bookmarkStart w:id="78" w:name="_bookmark27"/>
      <w:bookmarkStart w:id="79" w:name="_Toc70095232"/>
      <w:bookmarkEnd w:id="75"/>
      <w:bookmarkEnd w:id="76"/>
      <w:bookmarkEnd w:id="77"/>
      <w:bookmarkEnd w:id="78"/>
      <w:r w:rsidRPr="00904536">
        <w:rPr>
          <w:rFonts w:ascii="Times New Roman" w:hAnsi="Times New Roman"/>
        </w:rPr>
        <w:t>PAPILDU TEORĒTISKĀS ZINĀŠANAS PAR A2 APAKŠKATEGORIJAS PĀRBAUDĪJUMA TEMATIEM</w:t>
      </w:r>
      <w:bookmarkEnd w:id="79"/>
    </w:p>
    <w:p w14:paraId="363CD61E" w14:textId="77777777" w:rsidR="00095A4B" w:rsidRPr="0008501B" w:rsidRDefault="00095A4B" w:rsidP="00904536">
      <w:pPr>
        <w:pStyle w:val="BodyText"/>
        <w:keepNext/>
        <w:keepLines/>
        <w:spacing w:before="0"/>
        <w:ind w:left="0" w:firstLine="0"/>
        <w:jc w:val="both"/>
        <w:rPr>
          <w:rFonts w:ascii="Times New Roman" w:hAnsi="Times New Roman"/>
          <w:noProof/>
          <w:sz w:val="24"/>
        </w:rPr>
      </w:pPr>
    </w:p>
    <w:p w14:paraId="5B71F61C" w14:textId="6555B5A4" w:rsidR="008811F5" w:rsidRPr="0008501B" w:rsidRDefault="00095A4B" w:rsidP="00904536">
      <w:pPr>
        <w:pStyle w:val="BodyText"/>
        <w:keepNext/>
        <w:keepLines/>
        <w:tabs>
          <w:tab w:val="left" w:pos="707"/>
        </w:tabs>
        <w:spacing w:before="0"/>
        <w:ind w:left="0" w:firstLine="0"/>
        <w:jc w:val="both"/>
        <w:rPr>
          <w:rFonts w:ascii="Times New Roman" w:hAnsi="Times New Roman"/>
          <w:noProof/>
          <w:sz w:val="24"/>
        </w:rPr>
      </w:pPr>
      <w:r>
        <w:rPr>
          <w:rFonts w:ascii="Times New Roman" w:hAnsi="Times New Roman"/>
          <w:sz w:val="24"/>
        </w:rPr>
        <w:t>a) Lai nokārtotu papildu teorētisko zināšanu pārbaudījumu, tālvadības pilotam jāpierāda, ka viņš:</w:t>
      </w:r>
    </w:p>
    <w:p w14:paraId="1DEFC538" w14:textId="77777777" w:rsidR="00095A4B" w:rsidRDefault="00095A4B" w:rsidP="00095A4B">
      <w:pPr>
        <w:pStyle w:val="BodyText"/>
        <w:tabs>
          <w:tab w:val="left" w:pos="1274"/>
        </w:tabs>
        <w:spacing w:before="0"/>
        <w:ind w:left="0" w:firstLine="0"/>
        <w:jc w:val="both"/>
        <w:rPr>
          <w:rFonts w:ascii="Times New Roman" w:hAnsi="Times New Roman"/>
          <w:noProof/>
          <w:sz w:val="24"/>
        </w:rPr>
      </w:pPr>
    </w:p>
    <w:p w14:paraId="3DFB67EA" w14:textId="4937258C" w:rsidR="008811F5" w:rsidRPr="0008501B" w:rsidRDefault="00095A4B" w:rsidP="00095A4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izprot drošības riskus, kas ir saistīti ar </w:t>
      </w:r>
      <w:r>
        <w:rPr>
          <w:rFonts w:ascii="Times New Roman" w:hAnsi="Times New Roman"/>
          <w:i/>
          <w:sz w:val="24"/>
        </w:rPr>
        <w:t>UAS</w:t>
      </w:r>
      <w:r>
        <w:rPr>
          <w:rFonts w:ascii="Times New Roman" w:hAnsi="Times New Roman"/>
          <w:sz w:val="24"/>
        </w:rPr>
        <w:t xml:space="preserve"> lidojumu neiesaistītu cilvēku tiešā tuvumā vai ar smagāka </w:t>
      </w:r>
      <w:r>
        <w:rPr>
          <w:rFonts w:ascii="Times New Roman" w:hAnsi="Times New Roman"/>
          <w:i/>
          <w:sz w:val="24"/>
        </w:rPr>
        <w:t>UA</w:t>
      </w:r>
      <w:r>
        <w:rPr>
          <w:rFonts w:ascii="Times New Roman" w:hAnsi="Times New Roman"/>
          <w:sz w:val="24"/>
        </w:rPr>
        <w:t xml:space="preserve"> izmantošanu;</w:t>
      </w:r>
    </w:p>
    <w:p w14:paraId="70CE4A61" w14:textId="4B18EFEC" w:rsidR="008811F5" w:rsidRPr="0008501B" w:rsidRDefault="00095A4B" w:rsidP="00095A4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spēj novērtēt uz zemes esošo risku, kas ir saistīts ar vidi, kurā notiek lidojums, kā arī ar lidošanu neiesaistītu cilvēku tiešā tuvumā;</w:t>
      </w:r>
    </w:p>
    <w:p w14:paraId="35086B4B" w14:textId="68F89F61" w:rsidR="008811F5" w:rsidRPr="0008501B" w:rsidRDefault="00095A4B" w:rsidP="00095A4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ir ieguvis pamatzināšanas par to, kā plānot lidojumu un noteikt ārkārtas situāciju procedūras, un</w:t>
      </w:r>
    </w:p>
    <w:p w14:paraId="1F08E00F" w14:textId="3F055E16" w:rsidR="008811F5" w:rsidRPr="0008501B" w:rsidRDefault="00095A4B" w:rsidP="00095A4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4) saprot, kā laika apstākļi var ietekmēt </w:t>
      </w:r>
      <w:r>
        <w:rPr>
          <w:rFonts w:ascii="Times New Roman" w:hAnsi="Times New Roman"/>
          <w:i/>
          <w:sz w:val="24"/>
        </w:rPr>
        <w:t>UA</w:t>
      </w:r>
      <w:r>
        <w:rPr>
          <w:rFonts w:ascii="Times New Roman" w:hAnsi="Times New Roman"/>
          <w:sz w:val="24"/>
        </w:rPr>
        <w:t xml:space="preserve"> lidtehniskos raksturojumus.</w:t>
      </w:r>
    </w:p>
    <w:p w14:paraId="2F394FEE" w14:textId="77777777" w:rsidR="00095A4B" w:rsidRDefault="00095A4B" w:rsidP="00095A4B">
      <w:pPr>
        <w:pStyle w:val="BodyText"/>
        <w:tabs>
          <w:tab w:val="left" w:pos="707"/>
        </w:tabs>
        <w:spacing w:before="0"/>
        <w:ind w:left="0" w:firstLine="0"/>
        <w:jc w:val="both"/>
        <w:rPr>
          <w:rFonts w:ascii="Times New Roman" w:hAnsi="Times New Roman"/>
          <w:noProof/>
          <w:sz w:val="24"/>
        </w:rPr>
      </w:pPr>
    </w:p>
    <w:p w14:paraId="328861B0" w14:textId="4258F629"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Teorētisko zināšanu pārbaudījumā ir jāiekļauj šādu tematu aspekti:</w:t>
      </w:r>
    </w:p>
    <w:p w14:paraId="67C22EFD" w14:textId="77777777" w:rsidR="00095A4B" w:rsidRDefault="00095A4B" w:rsidP="00095A4B">
      <w:pPr>
        <w:pStyle w:val="BodyText"/>
        <w:tabs>
          <w:tab w:val="left" w:pos="1274"/>
        </w:tabs>
        <w:spacing w:before="0"/>
        <w:ind w:left="0" w:firstLine="0"/>
        <w:jc w:val="both"/>
        <w:rPr>
          <w:rFonts w:ascii="Times New Roman" w:hAnsi="Times New Roman"/>
          <w:noProof/>
          <w:sz w:val="24"/>
        </w:rPr>
      </w:pPr>
    </w:p>
    <w:p w14:paraId="3518664B" w14:textId="1D80952F" w:rsidR="008811F5" w:rsidRPr="0008501B" w:rsidRDefault="00095A4B" w:rsidP="00095A4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meteoroloģija:</w:t>
      </w:r>
    </w:p>
    <w:p w14:paraId="2195F514" w14:textId="77777777" w:rsidR="00095A4B" w:rsidRDefault="00095A4B" w:rsidP="00095A4B">
      <w:pPr>
        <w:pStyle w:val="BodyText"/>
        <w:tabs>
          <w:tab w:val="left" w:pos="1842"/>
        </w:tabs>
        <w:spacing w:before="0"/>
        <w:ind w:left="0" w:firstLine="0"/>
        <w:jc w:val="both"/>
        <w:rPr>
          <w:rFonts w:ascii="Times New Roman" w:hAnsi="Times New Roman"/>
          <w:noProof/>
          <w:sz w:val="24"/>
        </w:rPr>
      </w:pPr>
    </w:p>
    <w:p w14:paraId="04191E6C" w14:textId="77C160A2"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 laika apstākļu ietekme uz </w:t>
      </w:r>
      <w:r>
        <w:rPr>
          <w:rFonts w:ascii="Times New Roman" w:hAnsi="Times New Roman"/>
          <w:i/>
          <w:sz w:val="24"/>
        </w:rPr>
        <w:t>UA</w:t>
      </w:r>
      <w:r>
        <w:rPr>
          <w:rFonts w:ascii="Times New Roman" w:hAnsi="Times New Roman"/>
          <w:sz w:val="24"/>
        </w:rPr>
        <w:t>:</w:t>
      </w:r>
    </w:p>
    <w:p w14:paraId="3BD4A36E" w14:textId="77777777" w:rsidR="00095A4B" w:rsidRDefault="00095A4B" w:rsidP="00095A4B">
      <w:pPr>
        <w:pStyle w:val="BodyText"/>
        <w:tabs>
          <w:tab w:val="left" w:pos="2409"/>
        </w:tabs>
        <w:spacing w:before="0"/>
        <w:ind w:left="0" w:firstLine="0"/>
        <w:jc w:val="both"/>
        <w:rPr>
          <w:rFonts w:ascii="Times New Roman" w:hAnsi="Times New Roman"/>
          <w:noProof/>
          <w:sz w:val="24"/>
        </w:rPr>
      </w:pPr>
    </w:p>
    <w:p w14:paraId="52B0BA2C" w14:textId="6F7E2C81"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A) vējš (piemēram, pilsētas ietekme, turbulence);</w:t>
      </w:r>
    </w:p>
    <w:p w14:paraId="60E318E0" w14:textId="0006A3A3"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B) temperatūra;</w:t>
      </w:r>
    </w:p>
    <w:p w14:paraId="033E42FD" w14:textId="02EBCB74"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C) redzamība un</w:t>
      </w:r>
    </w:p>
    <w:p w14:paraId="6E710056" w14:textId="0CCBB59D"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D) gaisa blīvums;</w:t>
      </w:r>
    </w:p>
    <w:p w14:paraId="00239911" w14:textId="77777777" w:rsidR="00095A4B" w:rsidRDefault="00095A4B" w:rsidP="00095A4B">
      <w:pPr>
        <w:pStyle w:val="BodyText"/>
        <w:tabs>
          <w:tab w:val="left" w:pos="1842"/>
        </w:tabs>
        <w:spacing w:before="0"/>
        <w:ind w:left="0" w:firstLine="0"/>
        <w:jc w:val="both"/>
        <w:rPr>
          <w:rFonts w:ascii="Times New Roman" w:hAnsi="Times New Roman"/>
          <w:noProof/>
          <w:sz w:val="24"/>
        </w:rPr>
      </w:pPr>
    </w:p>
    <w:p w14:paraId="0026DE81" w14:textId="74ABD0D2"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laika apstākļu prognožu iegūšana;</w:t>
      </w:r>
    </w:p>
    <w:p w14:paraId="13210D41" w14:textId="77777777" w:rsidR="00095A4B" w:rsidRDefault="00095A4B" w:rsidP="00095A4B">
      <w:pPr>
        <w:pStyle w:val="BodyText"/>
        <w:tabs>
          <w:tab w:val="left" w:pos="1274"/>
        </w:tabs>
        <w:spacing w:before="0"/>
        <w:ind w:left="0" w:firstLine="0"/>
        <w:jc w:val="both"/>
        <w:rPr>
          <w:rFonts w:ascii="Times New Roman" w:hAnsi="Times New Roman"/>
          <w:noProof/>
          <w:sz w:val="24"/>
        </w:rPr>
      </w:pPr>
    </w:p>
    <w:p w14:paraId="6E32BD9F" w14:textId="3B3DFCF2"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sz w:val="24"/>
        </w:rPr>
        <w:t>UAS</w:t>
      </w:r>
      <w:r>
        <w:rPr>
          <w:rFonts w:ascii="Times New Roman" w:hAnsi="Times New Roman"/>
          <w:sz w:val="24"/>
        </w:rPr>
        <w:t xml:space="preserve"> lidtehniskie raksturojumi:</w:t>
      </w:r>
    </w:p>
    <w:p w14:paraId="06ABAF0F" w14:textId="77777777" w:rsidR="00095A4B" w:rsidRDefault="00095A4B" w:rsidP="00095A4B">
      <w:pPr>
        <w:pStyle w:val="BodyText"/>
        <w:tabs>
          <w:tab w:val="left" w:pos="1842"/>
        </w:tabs>
        <w:spacing w:before="0"/>
        <w:ind w:left="0" w:firstLine="0"/>
        <w:jc w:val="both"/>
        <w:rPr>
          <w:rFonts w:ascii="Times New Roman" w:hAnsi="Times New Roman"/>
          <w:noProof/>
          <w:sz w:val="24"/>
        </w:rPr>
      </w:pPr>
    </w:p>
    <w:p w14:paraId="2BA176E6" w14:textId="58143AB9"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 tipisks ekspluatācijas režīmu diapazons rotorplānam ar fiksētu spārnu konfigurāciju vai hibrīdu konfigurāciju;</w:t>
      </w:r>
    </w:p>
    <w:p w14:paraId="6C5B1A43" w14:textId="2385AEC7"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masa un līdzsvars, un smaguma centrs (SC):</w:t>
      </w:r>
    </w:p>
    <w:p w14:paraId="1CD80097" w14:textId="77777777" w:rsidR="00095A4B" w:rsidRDefault="00095A4B" w:rsidP="00095A4B">
      <w:pPr>
        <w:pStyle w:val="BodyText"/>
        <w:tabs>
          <w:tab w:val="left" w:pos="2409"/>
        </w:tabs>
        <w:spacing w:before="0"/>
        <w:ind w:left="0" w:firstLine="0"/>
        <w:jc w:val="both"/>
        <w:rPr>
          <w:rFonts w:ascii="Times New Roman" w:hAnsi="Times New Roman"/>
          <w:noProof/>
          <w:sz w:val="24"/>
        </w:rPr>
      </w:pPr>
    </w:p>
    <w:p w14:paraId="7E0B6BD4" w14:textId="3B043D30"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A) ņem vērā kopējo līdzsvaru, kad pievieno kardānus, derīgo kravu;</w:t>
      </w:r>
    </w:p>
    <w:p w14:paraId="1734AF03" w14:textId="03516AAE"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B) saprot, ka derīgā krava var atšķirties pēc savām īpašībām, kas var atšķirīgi ietekmēt lidojuma stabilitāti, un</w:t>
      </w:r>
    </w:p>
    <w:p w14:paraId="5B2AB777" w14:textId="79D5BFFE"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 xml:space="preserve">C) saprot, ka katram </w:t>
      </w:r>
      <w:r>
        <w:rPr>
          <w:rFonts w:ascii="Times New Roman" w:hAnsi="Times New Roman"/>
          <w:i/>
          <w:sz w:val="24"/>
        </w:rPr>
        <w:t>UA</w:t>
      </w:r>
      <w:r>
        <w:rPr>
          <w:rFonts w:ascii="Times New Roman" w:hAnsi="Times New Roman"/>
          <w:sz w:val="24"/>
        </w:rPr>
        <w:t xml:space="preserve"> tipam ir atšķirīgs smaguma centrs;</w:t>
      </w:r>
    </w:p>
    <w:p w14:paraId="16242953" w14:textId="77777777" w:rsidR="00095A4B" w:rsidRDefault="00095A4B" w:rsidP="00095A4B">
      <w:pPr>
        <w:pStyle w:val="BodyText"/>
        <w:tabs>
          <w:tab w:val="left" w:pos="1842"/>
        </w:tabs>
        <w:spacing w:before="0"/>
        <w:ind w:left="0" w:firstLine="0"/>
        <w:jc w:val="both"/>
        <w:rPr>
          <w:rFonts w:ascii="Times New Roman" w:hAnsi="Times New Roman"/>
          <w:noProof/>
          <w:sz w:val="24"/>
        </w:rPr>
      </w:pPr>
    </w:p>
    <w:p w14:paraId="10CD44F9" w14:textId="59E5D01D"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iii) derīgās kravas nostiprināšana;</w:t>
      </w:r>
    </w:p>
    <w:p w14:paraId="2DDBB7C9" w14:textId="54C22A50"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iv) akumulatori:</w:t>
      </w:r>
    </w:p>
    <w:p w14:paraId="24E599E6" w14:textId="77777777" w:rsidR="00095A4B" w:rsidRDefault="00095A4B" w:rsidP="00095A4B">
      <w:pPr>
        <w:pStyle w:val="BodyText"/>
        <w:tabs>
          <w:tab w:val="left" w:pos="2409"/>
        </w:tabs>
        <w:spacing w:before="0"/>
        <w:ind w:left="0" w:firstLine="0"/>
        <w:jc w:val="both"/>
        <w:rPr>
          <w:rFonts w:ascii="Times New Roman" w:hAnsi="Times New Roman"/>
          <w:noProof/>
          <w:sz w:val="24"/>
        </w:rPr>
      </w:pPr>
    </w:p>
    <w:p w14:paraId="61265DC1" w14:textId="3CF67BD0"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A) saprot enerģijas avotu, lai palīdzētu novērst potenciāli nedrošus apstākļus;</w:t>
      </w:r>
    </w:p>
    <w:p w14:paraId="17E796BF" w14:textId="09F33531"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B) ir iepazinies ar dažādiem iespējamajiem akumulatoru veidiem;</w:t>
      </w:r>
    </w:p>
    <w:p w14:paraId="2A8EEADD" w14:textId="0D019C4F"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C) saprot terminoloģiju, kas tiek izmantota, apspriežot akumulatorus (piemēram, atmiņas efekts, ietilpība, uzlādes un izlādes ātrums), un</w:t>
      </w:r>
    </w:p>
    <w:p w14:paraId="47D4F315" w14:textId="1C61F9E3"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D) saprot, kā akumulators darbojas (piemēram, uzlāde, izmantošana, bīstamība, uzglabāšana), un</w:t>
      </w:r>
    </w:p>
    <w:p w14:paraId="3AD50138" w14:textId="77777777" w:rsidR="00095A4B" w:rsidRDefault="00095A4B" w:rsidP="00095A4B">
      <w:pPr>
        <w:pStyle w:val="BodyText"/>
        <w:tabs>
          <w:tab w:val="left" w:pos="1274"/>
        </w:tabs>
        <w:spacing w:before="0"/>
        <w:ind w:left="0" w:firstLine="0"/>
        <w:jc w:val="both"/>
        <w:rPr>
          <w:rFonts w:ascii="Times New Roman" w:hAnsi="Times New Roman"/>
          <w:noProof/>
          <w:sz w:val="24"/>
        </w:rPr>
      </w:pPr>
    </w:p>
    <w:p w14:paraId="4F7E3B74" w14:textId="6138B50C"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lastRenderedPageBreak/>
        <w:t>3) tehniskie un ekspluatācijas pasākumi zemes risku mazināšanai:</w:t>
      </w:r>
    </w:p>
    <w:p w14:paraId="66B89256" w14:textId="77777777" w:rsidR="00095A4B" w:rsidRDefault="00095A4B" w:rsidP="00095A4B">
      <w:pPr>
        <w:pStyle w:val="BodyText"/>
        <w:tabs>
          <w:tab w:val="left" w:pos="1842"/>
        </w:tabs>
        <w:spacing w:before="0"/>
        <w:ind w:left="0" w:firstLine="0"/>
        <w:jc w:val="both"/>
        <w:rPr>
          <w:rFonts w:ascii="Times New Roman" w:hAnsi="Times New Roman"/>
          <w:noProof/>
          <w:sz w:val="24"/>
        </w:rPr>
      </w:pPr>
    </w:p>
    <w:p w14:paraId="38BBAE47" w14:textId="72AEE1D9"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 maza ātruma režīma funkcijas;</w:t>
      </w:r>
    </w:p>
    <w:p w14:paraId="1319AB2B" w14:textId="2CF52345"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attāluma līdz cilvēkiem novērtēšana un</w:t>
      </w:r>
    </w:p>
    <w:p w14:paraId="5AC84E23" w14:textId="241E65C5"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iii) 1:1 princips.</w:t>
      </w:r>
    </w:p>
    <w:p w14:paraId="516A736C" w14:textId="6BE46449"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95A4B" w14:paraId="13D4FF8D" w14:textId="77777777" w:rsidTr="00904536">
        <w:tc>
          <w:tcPr>
            <w:tcW w:w="9291" w:type="dxa"/>
            <w:shd w:val="clear" w:color="auto" w:fill="92D050"/>
          </w:tcPr>
          <w:p w14:paraId="6147A014" w14:textId="594C4D7A" w:rsidR="00095A4B" w:rsidRPr="00095A4B" w:rsidRDefault="00095A4B" w:rsidP="00904536">
            <w:pPr>
              <w:pStyle w:val="Heading2"/>
              <w:rPr>
                <w:noProof/>
              </w:rPr>
            </w:pPr>
            <w:bookmarkStart w:id="80" w:name="_Toc70095233"/>
            <w:r>
              <w:t>GM1 par UAS.OPEN.030. punkta “</w:t>
            </w:r>
            <w:r>
              <w:rPr>
                <w:i/>
              </w:rPr>
              <w:t>UAS</w:t>
            </w:r>
            <w:r>
              <w:t xml:space="preserve"> operācijas A2 apakškategorijā” 2. apakšpunkta c) daļu</w:t>
            </w:r>
            <w:bookmarkEnd w:id="80"/>
          </w:p>
        </w:tc>
      </w:tr>
    </w:tbl>
    <w:p w14:paraId="310AB1B4" w14:textId="4FAA432D" w:rsidR="008811F5" w:rsidRPr="00904536" w:rsidRDefault="008811F5" w:rsidP="00904536">
      <w:pPr>
        <w:pStyle w:val="Heading2"/>
        <w:rPr>
          <w:rFonts w:ascii="Times New Roman" w:hAnsi="Times New Roman"/>
          <w:noProof/>
        </w:rPr>
      </w:pPr>
      <w:bookmarkStart w:id="81" w:name="GM1_UAS.OPEN.030(2)(c)_UAS_operations_in"/>
      <w:bookmarkStart w:id="82" w:name="_bookmark28"/>
      <w:bookmarkStart w:id="83" w:name="REMOTE_PILOT_COMPETENCIES_REQUIRED_TO_OB"/>
      <w:bookmarkStart w:id="84" w:name="_bookmark29"/>
      <w:bookmarkStart w:id="85" w:name="_Toc70095234"/>
      <w:bookmarkEnd w:id="81"/>
      <w:bookmarkEnd w:id="82"/>
      <w:bookmarkEnd w:id="83"/>
      <w:bookmarkEnd w:id="84"/>
      <w:r w:rsidRPr="00904536">
        <w:rPr>
          <w:rFonts w:ascii="Times New Roman" w:hAnsi="Times New Roman"/>
        </w:rPr>
        <w:t>TĀLVADĪBAS PILOTA ZINĀŠANAS, KAS NEPIECIEŠAMAS, LAI SAŅEMTU TĀLVADĪBAS PILOTA KVALIFIKĀCIJAS SERTIFIKĀTU</w:t>
      </w:r>
      <w:bookmarkEnd w:id="85"/>
    </w:p>
    <w:p w14:paraId="7D7CB408" w14:textId="77777777" w:rsidR="00095A4B" w:rsidRDefault="00095A4B" w:rsidP="0008501B">
      <w:pPr>
        <w:pStyle w:val="BodyText"/>
        <w:spacing w:before="0"/>
        <w:ind w:left="0" w:firstLine="0"/>
        <w:jc w:val="both"/>
        <w:rPr>
          <w:rFonts w:ascii="Times New Roman" w:hAnsi="Times New Roman"/>
          <w:noProof/>
          <w:sz w:val="24"/>
        </w:rPr>
      </w:pPr>
    </w:p>
    <w:p w14:paraId="0250215C" w14:textId="34139131"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Zināšanas, kas nepieciešamas, lai nokārtotu pārbaudījumu tālvadības pilota kvalifikācijas sertifikāta saņemšanai, tālvadības pilots var iegūt vienā no šādiem diviem veidiem:</w:t>
      </w:r>
    </w:p>
    <w:p w14:paraId="6DB5C90F" w14:textId="77777777" w:rsidR="00095A4B" w:rsidRPr="0008501B" w:rsidRDefault="00095A4B" w:rsidP="0008501B">
      <w:pPr>
        <w:pStyle w:val="BodyText"/>
        <w:spacing w:before="0"/>
        <w:ind w:left="0" w:firstLine="0"/>
        <w:jc w:val="both"/>
        <w:rPr>
          <w:rFonts w:ascii="Times New Roman" w:hAnsi="Times New Roman"/>
          <w:noProof/>
          <w:sz w:val="24"/>
        </w:rPr>
      </w:pPr>
    </w:p>
    <w:p w14:paraId="571C672A" w14:textId="4C8077F9"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kvalifikācijai atbilstošas mācības:</w:t>
      </w:r>
    </w:p>
    <w:p w14:paraId="6E74AE2E" w14:textId="77777777" w:rsidR="00095A4B" w:rsidRDefault="00095A4B" w:rsidP="00095A4B">
      <w:pPr>
        <w:pStyle w:val="BodyText"/>
        <w:tabs>
          <w:tab w:val="left" w:pos="1274"/>
        </w:tabs>
        <w:spacing w:before="0"/>
        <w:ind w:left="0" w:firstLine="0"/>
        <w:jc w:val="both"/>
        <w:rPr>
          <w:rFonts w:ascii="Times New Roman" w:hAnsi="Times New Roman"/>
          <w:noProof/>
          <w:sz w:val="24"/>
        </w:rPr>
      </w:pPr>
    </w:p>
    <w:p w14:paraId="77AE9E8F" w14:textId="13D38E07"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kvalifikācijai atbilstošas mācības integrēti ietver aspektus, kas attiecas uz prasmēm, kuras nav tehniskās prasmes, ņemot vērā īpašos riskus, kas ir saistīti ar </w:t>
      </w:r>
      <w:r>
        <w:rPr>
          <w:rFonts w:ascii="Times New Roman" w:hAnsi="Times New Roman"/>
          <w:i/>
          <w:sz w:val="24"/>
        </w:rPr>
        <w:t>UAS</w:t>
      </w:r>
      <w:r>
        <w:rPr>
          <w:rFonts w:ascii="Times New Roman" w:hAnsi="Times New Roman"/>
          <w:sz w:val="24"/>
        </w:rPr>
        <w:t xml:space="preserve"> lidojumiem;</w:t>
      </w:r>
    </w:p>
    <w:p w14:paraId="0105BECD" w14:textId="4FD54AF7"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kvalifikācijai atbilstošas mācības ir jāizstrādā, izmantojot analīzes, plānošanas, izstrādes, īstenošanas, novērtēšanas (</w:t>
      </w:r>
      <w:r>
        <w:rPr>
          <w:rFonts w:ascii="Times New Roman" w:hAnsi="Times New Roman"/>
          <w:i/>
          <w:sz w:val="24"/>
        </w:rPr>
        <w:t>ADDIE</w:t>
      </w:r>
      <w:r>
        <w:rPr>
          <w:rFonts w:ascii="Times New Roman" w:hAnsi="Times New Roman"/>
          <w:sz w:val="24"/>
        </w:rPr>
        <w:t>) principus;</w:t>
      </w:r>
    </w:p>
    <w:p w14:paraId="43AAD24D" w14:textId="77777777" w:rsidR="00095A4B" w:rsidRDefault="00095A4B" w:rsidP="00095A4B">
      <w:pPr>
        <w:pStyle w:val="BodyText"/>
        <w:tabs>
          <w:tab w:val="left" w:pos="707"/>
        </w:tabs>
        <w:spacing w:before="0"/>
        <w:ind w:left="0" w:firstLine="0"/>
        <w:jc w:val="both"/>
        <w:rPr>
          <w:rFonts w:ascii="Times New Roman" w:hAnsi="Times New Roman"/>
          <w:noProof/>
          <w:sz w:val="24"/>
        </w:rPr>
      </w:pPr>
    </w:p>
    <w:p w14:paraId="547572D9" w14:textId="146FCF07"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pašmācība:</w:t>
      </w:r>
    </w:p>
    <w:p w14:paraId="19DA5F09" w14:textId="77777777" w:rsidR="00095A4B" w:rsidRDefault="00095A4B" w:rsidP="00095A4B">
      <w:pPr>
        <w:pStyle w:val="BodyText"/>
        <w:tabs>
          <w:tab w:val="left" w:pos="1274"/>
        </w:tabs>
        <w:spacing w:before="0"/>
        <w:ind w:left="0" w:firstLine="0"/>
        <w:jc w:val="both"/>
        <w:rPr>
          <w:rFonts w:ascii="Times New Roman" w:hAnsi="Times New Roman"/>
          <w:noProof/>
          <w:sz w:val="24"/>
        </w:rPr>
      </w:pPr>
    </w:p>
    <w:p w14:paraId="5155F8DF" w14:textId="34BA6382"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tālvadības pilots var veikt pašmācību dažādos veidos, lai iegūtu kvalifikācijas sertifikātu. Šādas pašmācības mērķis ir iegūt noteiktas pamatzināšanas un iepazīties ar </w:t>
      </w:r>
      <w:r>
        <w:rPr>
          <w:rFonts w:ascii="Times New Roman" w:hAnsi="Times New Roman"/>
          <w:i/>
          <w:sz w:val="24"/>
        </w:rPr>
        <w:t>UA</w:t>
      </w:r>
      <w:r>
        <w:rPr>
          <w:rFonts w:ascii="Times New Roman" w:hAnsi="Times New Roman"/>
          <w:sz w:val="24"/>
        </w:rPr>
        <w:t xml:space="preserve"> un arī ar </w:t>
      </w:r>
      <w:r>
        <w:rPr>
          <w:rFonts w:ascii="Times New Roman" w:hAnsi="Times New Roman"/>
          <w:i/>
          <w:sz w:val="24"/>
        </w:rPr>
        <w:t>UAS</w:t>
      </w:r>
      <w:r>
        <w:rPr>
          <w:rFonts w:ascii="Times New Roman" w:hAnsi="Times New Roman"/>
          <w:sz w:val="24"/>
        </w:rPr>
        <w:t xml:space="preserve"> lidojumiem, ko tie vēlas veikt;</w:t>
      </w:r>
    </w:p>
    <w:p w14:paraId="6A395249" w14:textId="3337FC4C"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pašmācības piemēri:</w:t>
      </w:r>
    </w:p>
    <w:p w14:paraId="6005BFED" w14:textId="77777777" w:rsidR="00095A4B" w:rsidRDefault="00095A4B" w:rsidP="00095A4B">
      <w:pPr>
        <w:pStyle w:val="BodyText"/>
        <w:tabs>
          <w:tab w:val="left" w:pos="1842"/>
        </w:tabs>
        <w:spacing w:before="0"/>
        <w:ind w:left="0" w:firstLine="0"/>
        <w:jc w:val="both"/>
        <w:rPr>
          <w:rFonts w:ascii="Times New Roman" w:hAnsi="Times New Roman"/>
          <w:noProof/>
          <w:sz w:val="24"/>
        </w:rPr>
      </w:pPr>
    </w:p>
    <w:p w14:paraId="34169B1A" w14:textId="4F63FD27"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 </w:t>
      </w:r>
      <w:r>
        <w:rPr>
          <w:rFonts w:ascii="Times New Roman" w:hAnsi="Times New Roman"/>
          <w:i/>
          <w:sz w:val="24"/>
        </w:rPr>
        <w:t>UA</w:t>
      </w:r>
      <w:r>
        <w:rPr>
          <w:rFonts w:ascii="Times New Roman" w:hAnsi="Times New Roman"/>
          <w:sz w:val="24"/>
        </w:rPr>
        <w:t xml:space="preserve"> ražotāja sagatavotās rokasgrāmatas vai bukleta lasīšana;</w:t>
      </w:r>
    </w:p>
    <w:p w14:paraId="62491374" w14:textId="61D73232"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saistītas informācijas lasīšana vai mācību filmu skatīšanās un</w:t>
      </w:r>
    </w:p>
    <w:p w14:paraId="287C2F45" w14:textId="59A00A17"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iii) informācijas iegūšana no citiem, kam jau ir pieredze </w:t>
      </w:r>
      <w:r>
        <w:rPr>
          <w:rFonts w:ascii="Times New Roman" w:hAnsi="Times New Roman"/>
          <w:i/>
          <w:sz w:val="24"/>
        </w:rPr>
        <w:t>UA</w:t>
      </w:r>
      <w:r>
        <w:rPr>
          <w:rFonts w:ascii="Times New Roman" w:hAnsi="Times New Roman"/>
          <w:sz w:val="24"/>
        </w:rPr>
        <w:t xml:space="preserve"> pilotēšanas jomā.</w:t>
      </w:r>
    </w:p>
    <w:p w14:paraId="2C79406B" w14:textId="77777777" w:rsidR="00095A4B" w:rsidRDefault="00095A4B" w:rsidP="0008501B">
      <w:pPr>
        <w:pStyle w:val="BodyText"/>
        <w:spacing w:before="0"/>
        <w:ind w:left="0" w:firstLine="0"/>
        <w:jc w:val="both"/>
        <w:rPr>
          <w:rFonts w:ascii="Times New Roman" w:hAnsi="Times New Roman"/>
          <w:noProof/>
          <w:sz w:val="24"/>
        </w:rPr>
      </w:pPr>
    </w:p>
    <w:p w14:paraId="3F2E33A5" w14:textId="7D6BD28C"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Tālvadības pilots šādas zināšanas var apgūt arī klases nodarbībās, e-mācībās vai līdzīgās mācībās mācību iestādē. Tā kā dalībvalstis nenosaka šādas mācības, valstu aviācijas iestādēm (</w:t>
      </w:r>
      <w:r>
        <w:rPr>
          <w:rFonts w:ascii="Times New Roman" w:hAnsi="Times New Roman"/>
          <w:i/>
          <w:sz w:val="24"/>
        </w:rPr>
        <w:t>NAA</w:t>
      </w:r>
      <w:r>
        <w:rPr>
          <w:rFonts w:ascii="Times New Roman" w:hAnsi="Times New Roman"/>
          <w:sz w:val="24"/>
        </w:rPr>
        <w:t>) nav pienākuma apstiprināt šādu mācību programmas.</w:t>
      </w:r>
    </w:p>
    <w:p w14:paraId="6A802904" w14:textId="5604D07F"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95A4B" w14:paraId="01AD94A7" w14:textId="77777777" w:rsidTr="00904536">
        <w:tc>
          <w:tcPr>
            <w:tcW w:w="9291" w:type="dxa"/>
            <w:shd w:val="clear" w:color="auto" w:fill="FFC000"/>
          </w:tcPr>
          <w:p w14:paraId="7E403E93" w14:textId="57258232" w:rsidR="00095A4B" w:rsidRDefault="00095A4B" w:rsidP="00904536">
            <w:pPr>
              <w:pStyle w:val="Heading2"/>
              <w:rPr>
                <w:rFonts w:cs="Calibri"/>
                <w:noProof/>
                <w:szCs w:val="29"/>
              </w:rPr>
            </w:pPr>
            <w:bookmarkStart w:id="86" w:name="_Toc70095235"/>
            <w:r>
              <w:t>AMC1 par UAS.OPEN.040. punkta “</w:t>
            </w:r>
            <w:r>
              <w:rPr>
                <w:i/>
              </w:rPr>
              <w:t>UAS</w:t>
            </w:r>
            <w:r>
              <w:t xml:space="preserve"> operācijas A3 apakškategorijā” 1. apakšpunktu</w:t>
            </w:r>
            <w:bookmarkEnd w:id="86"/>
          </w:p>
        </w:tc>
      </w:tr>
    </w:tbl>
    <w:p w14:paraId="43A9D322" w14:textId="77777777" w:rsidR="008811F5" w:rsidRPr="00904536" w:rsidRDefault="008811F5" w:rsidP="00904536">
      <w:pPr>
        <w:pStyle w:val="Heading2"/>
        <w:rPr>
          <w:rFonts w:ascii="Times New Roman" w:hAnsi="Times New Roman"/>
          <w:noProof/>
        </w:rPr>
      </w:pPr>
      <w:bookmarkStart w:id="87" w:name="AMC1_UAS.OPEN.040(1)_Operations_in_subca"/>
      <w:bookmarkStart w:id="88" w:name="_bookmark30"/>
      <w:bookmarkStart w:id="89" w:name="AREAS_WHERE_UAS_OPERATIONS_IN_A3_MAY_BE_"/>
      <w:bookmarkStart w:id="90" w:name="_bookmark31"/>
      <w:bookmarkStart w:id="91" w:name="_Toc70095236"/>
      <w:bookmarkEnd w:id="87"/>
      <w:bookmarkEnd w:id="88"/>
      <w:bookmarkEnd w:id="89"/>
      <w:bookmarkEnd w:id="90"/>
      <w:r w:rsidRPr="00904536">
        <w:rPr>
          <w:rFonts w:ascii="Times New Roman" w:hAnsi="Times New Roman"/>
        </w:rPr>
        <w:t xml:space="preserve">VIETAS, KURĀS VAR VEIKT A3 APAKŠKATEGORIJAS </w:t>
      </w:r>
      <w:r w:rsidRPr="00904536">
        <w:rPr>
          <w:rFonts w:ascii="Times New Roman" w:hAnsi="Times New Roman"/>
          <w:i/>
          <w:iCs/>
        </w:rPr>
        <w:t>UAS</w:t>
      </w:r>
      <w:r w:rsidRPr="00904536">
        <w:rPr>
          <w:rFonts w:ascii="Times New Roman" w:hAnsi="Times New Roman"/>
        </w:rPr>
        <w:t xml:space="preserve"> LIDOJUMUS</w:t>
      </w:r>
      <w:bookmarkEnd w:id="91"/>
    </w:p>
    <w:p w14:paraId="11EB222B" w14:textId="77777777" w:rsidR="00095A4B" w:rsidRDefault="00095A4B" w:rsidP="00095A4B">
      <w:pPr>
        <w:pStyle w:val="BodyText"/>
        <w:tabs>
          <w:tab w:val="left" w:pos="707"/>
        </w:tabs>
        <w:spacing w:before="0"/>
        <w:ind w:left="0" w:firstLine="0"/>
        <w:jc w:val="both"/>
        <w:rPr>
          <w:rFonts w:ascii="Times New Roman" w:hAnsi="Times New Roman"/>
          <w:noProof/>
          <w:sz w:val="24"/>
        </w:rPr>
      </w:pPr>
    </w:p>
    <w:p w14:paraId="65158808" w14:textId="2F639906"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Ja </w:t>
      </w:r>
      <w:r>
        <w:rPr>
          <w:rFonts w:ascii="Times New Roman" w:hAnsi="Times New Roman"/>
          <w:i/>
          <w:sz w:val="24"/>
        </w:rPr>
        <w:t>UAS</w:t>
      </w:r>
      <w:r>
        <w:rPr>
          <w:rFonts w:ascii="Times New Roman" w:hAnsi="Times New Roman"/>
          <w:sz w:val="24"/>
        </w:rPr>
        <w:t xml:space="preserve"> lidojuma darbības diapazonā nonāk neiesaistīta persona, tālvadības pilotam, ja nepieciešams, ir jākoriģē lidojums, lai nodrošinātu nesaistītās personas drošību, un jāpārtrauc lidojums, ja </w:t>
      </w:r>
      <w:r>
        <w:rPr>
          <w:rFonts w:ascii="Times New Roman" w:hAnsi="Times New Roman"/>
          <w:i/>
          <w:sz w:val="24"/>
        </w:rPr>
        <w:t>UAS</w:t>
      </w:r>
      <w:r>
        <w:rPr>
          <w:rFonts w:ascii="Times New Roman" w:hAnsi="Times New Roman"/>
          <w:sz w:val="24"/>
        </w:rPr>
        <w:t xml:space="preserve"> lidojuma drošība nav nodrošināta.</w:t>
      </w:r>
    </w:p>
    <w:p w14:paraId="06107C18" w14:textId="693BE284" w:rsidR="008811F5"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Minimālo horizontālo attālumu no personas, kas šķērso zonu, var novērtēt šādi:</w:t>
      </w:r>
    </w:p>
    <w:p w14:paraId="396DCC80" w14:textId="77777777" w:rsidR="00095A4B" w:rsidRPr="0008501B" w:rsidRDefault="00095A4B" w:rsidP="00095A4B">
      <w:pPr>
        <w:pStyle w:val="BodyText"/>
        <w:tabs>
          <w:tab w:val="left" w:pos="707"/>
        </w:tabs>
        <w:spacing w:before="0"/>
        <w:ind w:left="0" w:firstLine="0"/>
        <w:jc w:val="both"/>
        <w:rPr>
          <w:rFonts w:ascii="Times New Roman" w:hAnsi="Times New Roman"/>
          <w:noProof/>
          <w:sz w:val="24"/>
        </w:rPr>
      </w:pPr>
    </w:p>
    <w:p w14:paraId="41754863" w14:textId="5674E7B7"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attālums nav mazāks par 30 metriem;</w:t>
      </w:r>
    </w:p>
    <w:p w14:paraId="4B66C320" w14:textId="44D5C8B4"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2) attālums nav mazāks par augstumu (“1:1 princips”, t. i., ja </w:t>
      </w:r>
      <w:r>
        <w:rPr>
          <w:rFonts w:ascii="Times New Roman" w:hAnsi="Times New Roman"/>
          <w:i/>
          <w:sz w:val="24"/>
        </w:rPr>
        <w:t>UA</w:t>
      </w:r>
      <w:r>
        <w:rPr>
          <w:rFonts w:ascii="Times New Roman" w:hAnsi="Times New Roman"/>
          <w:sz w:val="24"/>
        </w:rPr>
        <w:t xml:space="preserve"> lido 30 m augstumā, attālumam starp </w:t>
      </w:r>
      <w:r>
        <w:rPr>
          <w:rFonts w:ascii="Times New Roman" w:hAnsi="Times New Roman"/>
          <w:i/>
          <w:sz w:val="24"/>
        </w:rPr>
        <w:t>UA</w:t>
      </w:r>
      <w:r>
        <w:rPr>
          <w:rFonts w:ascii="Times New Roman" w:hAnsi="Times New Roman"/>
          <w:sz w:val="24"/>
        </w:rPr>
        <w:t xml:space="preserve"> un neiesaistīto personu jābūt ne mazākam par 30 m) un</w:t>
      </w:r>
    </w:p>
    <w:p w14:paraId="40586F34" w14:textId="2EF9B488"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3) attālums nav mazāks par attālumu, ko </w:t>
      </w:r>
      <w:r>
        <w:rPr>
          <w:rFonts w:ascii="Times New Roman" w:hAnsi="Times New Roman"/>
          <w:i/>
          <w:sz w:val="24"/>
        </w:rPr>
        <w:t>UA</w:t>
      </w:r>
      <w:r>
        <w:rPr>
          <w:rFonts w:ascii="Times New Roman" w:hAnsi="Times New Roman"/>
          <w:sz w:val="24"/>
        </w:rPr>
        <w:t xml:space="preserve"> veiktu 2 sekundēs, lidojot ar maksimālo ātrumu (tiek pieņemts, ka reakcijas laiks ir 2 sekundes).</w:t>
      </w:r>
    </w:p>
    <w:p w14:paraId="197BDAE8" w14:textId="77777777" w:rsidR="00095A4B" w:rsidRDefault="00095A4B" w:rsidP="0008501B">
      <w:pPr>
        <w:pStyle w:val="BodyText"/>
        <w:spacing w:before="0"/>
        <w:ind w:left="0" w:firstLine="0"/>
        <w:jc w:val="both"/>
        <w:rPr>
          <w:rFonts w:ascii="Times New Roman" w:hAnsi="Times New Roman"/>
          <w:noProof/>
          <w:sz w:val="24"/>
        </w:rPr>
      </w:pPr>
    </w:p>
    <w:p w14:paraId="1BAEE9CC" w14:textId="2DE085DA"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Šis minimālais horizontālais attālums ir paredzēts, lai aizsargātu uz zemes esošos cilvēkus, bet to var attiecināt arī uz īpašumu un dzīvniekiem.</w:t>
      </w:r>
    </w:p>
    <w:p w14:paraId="204BEAAA" w14:textId="54B1B9C7"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95A4B" w14:paraId="005E0AA3" w14:textId="77777777" w:rsidTr="00904536">
        <w:tc>
          <w:tcPr>
            <w:tcW w:w="9291" w:type="dxa"/>
            <w:shd w:val="clear" w:color="auto" w:fill="92D050"/>
          </w:tcPr>
          <w:p w14:paraId="6763F294" w14:textId="31C1EDA5" w:rsidR="00095A4B" w:rsidRPr="00095A4B" w:rsidRDefault="00095A4B" w:rsidP="00904536">
            <w:pPr>
              <w:pStyle w:val="Heading2"/>
              <w:rPr>
                <w:noProof/>
              </w:rPr>
            </w:pPr>
            <w:bookmarkStart w:id="92" w:name="_Toc70095237"/>
            <w:r>
              <w:t>GM1 par UAS.OPEN.030. punkta “</w:t>
            </w:r>
            <w:r>
              <w:rPr>
                <w:i/>
              </w:rPr>
              <w:t>UAS</w:t>
            </w:r>
            <w:r>
              <w:t xml:space="preserve"> operācijas A1 apakškategorijā” 1. apakšpunktu un UAS.OPEN.040. punkta “</w:t>
            </w:r>
            <w:r>
              <w:rPr>
                <w:i/>
              </w:rPr>
              <w:t>UAS</w:t>
            </w:r>
            <w:r>
              <w:t xml:space="preserve"> operācijas A3 apakškategorijā” 1. apakšpunktu</w:t>
            </w:r>
            <w:bookmarkEnd w:id="92"/>
          </w:p>
        </w:tc>
      </w:tr>
    </w:tbl>
    <w:p w14:paraId="1FD0E48A" w14:textId="77777777" w:rsidR="008811F5" w:rsidRPr="00904536" w:rsidRDefault="008811F5" w:rsidP="00904536">
      <w:pPr>
        <w:pStyle w:val="Heading2"/>
        <w:rPr>
          <w:rFonts w:ascii="Times New Roman" w:hAnsi="Times New Roman"/>
          <w:noProof/>
        </w:rPr>
      </w:pPr>
      <w:bookmarkStart w:id="93" w:name="GM1_UAS.OPEN.030(1)_and_UAS.OPEN.040(1)_"/>
      <w:bookmarkStart w:id="94" w:name="_bookmark32"/>
      <w:bookmarkStart w:id="95" w:name="DIFFERENCE_BETWEEN_SUB-CATEGORIES_A2_AND"/>
      <w:bookmarkStart w:id="96" w:name="_bookmark33"/>
      <w:bookmarkStart w:id="97" w:name="_Toc70095238"/>
      <w:bookmarkEnd w:id="93"/>
      <w:bookmarkEnd w:id="94"/>
      <w:bookmarkEnd w:id="95"/>
      <w:bookmarkEnd w:id="96"/>
      <w:r w:rsidRPr="00904536">
        <w:rPr>
          <w:rFonts w:ascii="Times New Roman" w:hAnsi="Times New Roman"/>
        </w:rPr>
        <w:t>ATŠĶIRĪBA STARP A2 UN A3 APAKŠKATEGORIJU</w:t>
      </w:r>
      <w:bookmarkEnd w:id="97"/>
    </w:p>
    <w:p w14:paraId="1CA87D47" w14:textId="77777777" w:rsidR="00095A4B" w:rsidRDefault="00095A4B" w:rsidP="0008501B">
      <w:pPr>
        <w:pStyle w:val="BodyText"/>
        <w:spacing w:before="0"/>
        <w:ind w:left="0" w:firstLine="0"/>
        <w:jc w:val="both"/>
        <w:rPr>
          <w:rFonts w:ascii="Times New Roman" w:hAnsi="Times New Roman"/>
          <w:noProof/>
          <w:sz w:val="24"/>
        </w:rPr>
      </w:pPr>
    </w:p>
    <w:p w14:paraId="2BDC50BC" w14:textId="06DAD241"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A2 apakškategorija attiecas uz lidojumiem, kuros ievērojamu daļu no visas lidošanas aizņem lidošana cilvēku tuvumā. Minimālais attālums no neiesaistītajiem cilvēkiem ir diapazonā no 30 m līdz 5 m. 5 m attālums ir atļauts tikai tad, ja </w:t>
      </w:r>
      <w:r>
        <w:rPr>
          <w:rFonts w:ascii="Times New Roman" w:hAnsi="Times New Roman"/>
          <w:i/>
          <w:sz w:val="24"/>
        </w:rPr>
        <w:t>UA</w:t>
      </w:r>
      <w:r>
        <w:rPr>
          <w:rFonts w:ascii="Times New Roman" w:hAnsi="Times New Roman"/>
          <w:sz w:val="24"/>
        </w:rPr>
        <w:t xml:space="preserve"> ir ieslēgta maza ātruma režīma funkcija un tālvadības pilots ir novērtējis situāciju, ņemot vērā laika apstākļus, </w:t>
      </w:r>
      <w:r>
        <w:rPr>
          <w:rFonts w:ascii="Times New Roman" w:hAnsi="Times New Roman"/>
          <w:i/>
          <w:sz w:val="24"/>
        </w:rPr>
        <w:t>UA</w:t>
      </w:r>
      <w:r>
        <w:rPr>
          <w:rFonts w:ascii="Times New Roman" w:hAnsi="Times New Roman"/>
          <w:sz w:val="24"/>
        </w:rPr>
        <w:t xml:space="preserve"> lidtehniskos raksturojumus un pārlidojamās zonas norobežotību.</w:t>
      </w:r>
    </w:p>
    <w:p w14:paraId="13C0C9B4" w14:textId="77777777" w:rsidR="00095A4B" w:rsidRPr="0008501B" w:rsidRDefault="00095A4B" w:rsidP="0008501B">
      <w:pPr>
        <w:pStyle w:val="BodyText"/>
        <w:spacing w:before="0"/>
        <w:ind w:left="0" w:firstLine="0"/>
        <w:jc w:val="both"/>
        <w:rPr>
          <w:rFonts w:ascii="Times New Roman" w:hAnsi="Times New Roman"/>
          <w:noProof/>
          <w:sz w:val="24"/>
        </w:rPr>
      </w:pPr>
    </w:p>
    <w:p w14:paraId="3E120487"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A3 apakškategorija attiecas uz lidojumiem, ko veic zonā (turpmāk “zona”), kur tālvadības pilots pamatoti paredz, ka bezpilota gaisa kuģa lidojuma diapazonā netiks apdraudēts neviens neiesaistīts cilvēks. Turklāt lidojums jāveic vismaz 150 m drošā horizontālā attālumā no dzīvojamām, komerciālām, rūpnieciskām un atpūtas zonām.</w:t>
      </w:r>
    </w:p>
    <w:p w14:paraId="31514EFD"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95A4B" w14:paraId="0C3DE9C4" w14:textId="77777777" w:rsidTr="00D271F5">
        <w:tc>
          <w:tcPr>
            <w:tcW w:w="9291" w:type="dxa"/>
            <w:shd w:val="clear" w:color="auto" w:fill="FFC000"/>
          </w:tcPr>
          <w:p w14:paraId="58889EB8" w14:textId="3FDBE04B" w:rsidR="00095A4B" w:rsidRDefault="00095A4B" w:rsidP="00D271F5">
            <w:pPr>
              <w:pStyle w:val="Heading2"/>
              <w:rPr>
                <w:noProof/>
              </w:rPr>
            </w:pPr>
            <w:bookmarkStart w:id="98" w:name="_Toc70095239"/>
            <w:r>
              <w:t>AMC1 par UAS.OPEN.050. punkta “</w:t>
            </w:r>
            <w:r>
              <w:rPr>
                <w:i/>
              </w:rPr>
              <w:t>UAS</w:t>
            </w:r>
            <w:r>
              <w:t xml:space="preserve"> ekspluatanta pienākumi” 1. apakšpunktu</w:t>
            </w:r>
            <w:bookmarkEnd w:id="98"/>
          </w:p>
        </w:tc>
      </w:tr>
    </w:tbl>
    <w:p w14:paraId="1546BC65" w14:textId="77777777" w:rsidR="008811F5" w:rsidRPr="00D271F5" w:rsidRDefault="008811F5" w:rsidP="00D271F5">
      <w:pPr>
        <w:pStyle w:val="Heading2"/>
        <w:rPr>
          <w:rFonts w:ascii="Times New Roman" w:hAnsi="Times New Roman"/>
          <w:noProof/>
        </w:rPr>
      </w:pPr>
      <w:bookmarkStart w:id="99" w:name="AMC1_UAS.OPEN.050(1)_Responsibilities_of"/>
      <w:bookmarkStart w:id="100" w:name="_bookmark34"/>
      <w:bookmarkStart w:id="101" w:name="_bookmark35"/>
      <w:bookmarkStart w:id="102" w:name="_Toc70095240"/>
      <w:bookmarkEnd w:id="99"/>
      <w:bookmarkEnd w:id="100"/>
      <w:bookmarkEnd w:id="101"/>
      <w:r w:rsidRPr="00D271F5">
        <w:rPr>
          <w:rFonts w:ascii="Times New Roman" w:hAnsi="Times New Roman"/>
        </w:rPr>
        <w:t>EKSPLUATĀCIJAS PROCEDŪRAS</w:t>
      </w:r>
      <w:bookmarkEnd w:id="102"/>
    </w:p>
    <w:p w14:paraId="1FF24502" w14:textId="77777777" w:rsidR="00095A4B" w:rsidRDefault="00095A4B" w:rsidP="0008501B">
      <w:pPr>
        <w:pStyle w:val="BodyText"/>
        <w:spacing w:before="0"/>
        <w:ind w:left="0" w:firstLine="0"/>
        <w:jc w:val="both"/>
        <w:rPr>
          <w:rFonts w:ascii="Times New Roman" w:hAnsi="Times New Roman"/>
          <w:noProof/>
          <w:sz w:val="24"/>
        </w:rPr>
      </w:pPr>
    </w:p>
    <w:p w14:paraId="55B63D5D" w14:textId="2C4E2AAE"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ekspluatantam jāizstrādā procedūras, kas ir pielāgotas lidojumu veidam un pastāvošajiem riskiem. Līdz ar to rakstiskas procedūras nav nepieciešamas, ja </w:t>
      </w:r>
      <w:r>
        <w:rPr>
          <w:rFonts w:ascii="Times New Roman" w:hAnsi="Times New Roman"/>
          <w:i/>
          <w:sz w:val="24"/>
        </w:rPr>
        <w:t>UAS</w:t>
      </w:r>
      <w:r>
        <w:rPr>
          <w:rFonts w:ascii="Times New Roman" w:hAnsi="Times New Roman"/>
          <w:sz w:val="24"/>
        </w:rPr>
        <w:t xml:space="preserve"> ekspluatants vienlaikus ir arī tālvadības pilots, un tālvadības pilots var izmantot procedūras, ko ražotājs noteicis ekspluatācijas rokasgrāmatā.</w:t>
      </w:r>
    </w:p>
    <w:p w14:paraId="4DC81D97" w14:textId="77777777" w:rsidR="00095A4B" w:rsidRPr="0008501B" w:rsidRDefault="00095A4B" w:rsidP="0008501B">
      <w:pPr>
        <w:pStyle w:val="BodyText"/>
        <w:spacing w:before="0"/>
        <w:ind w:left="0" w:firstLine="0"/>
        <w:jc w:val="both"/>
        <w:rPr>
          <w:rFonts w:ascii="Times New Roman" w:hAnsi="Times New Roman"/>
          <w:noProof/>
          <w:sz w:val="24"/>
        </w:rPr>
      </w:pPr>
    </w:p>
    <w:p w14:paraId="4B5D0E59" w14:textId="11241588"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UAS</w:t>
      </w:r>
      <w:r>
        <w:rPr>
          <w:rFonts w:ascii="Times New Roman" w:hAnsi="Times New Roman"/>
          <w:sz w:val="24"/>
        </w:rPr>
        <w:t xml:space="preserve"> ekspluatants nodarbina vairāk nekā vienu tālvadības pilotu, </w:t>
      </w:r>
      <w:r>
        <w:rPr>
          <w:rFonts w:ascii="Times New Roman" w:hAnsi="Times New Roman"/>
          <w:i/>
          <w:sz w:val="24"/>
        </w:rPr>
        <w:t>UAS</w:t>
      </w:r>
      <w:r>
        <w:rPr>
          <w:rFonts w:ascii="Times New Roman" w:hAnsi="Times New Roman"/>
          <w:sz w:val="24"/>
        </w:rPr>
        <w:t xml:space="preserve"> ekspluatantam ir:</w:t>
      </w:r>
    </w:p>
    <w:p w14:paraId="305AB68F" w14:textId="77777777" w:rsidR="00095A4B" w:rsidRPr="0008501B" w:rsidRDefault="00095A4B" w:rsidP="0008501B">
      <w:pPr>
        <w:pStyle w:val="BodyText"/>
        <w:spacing w:before="0"/>
        <w:ind w:left="0" w:firstLine="0"/>
        <w:jc w:val="both"/>
        <w:rPr>
          <w:rFonts w:ascii="Times New Roman" w:hAnsi="Times New Roman"/>
          <w:noProof/>
          <w:sz w:val="24"/>
        </w:rPr>
      </w:pPr>
    </w:p>
    <w:p w14:paraId="4BFC45F2" w14:textId="32784C87"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jāizstrādā </w:t>
      </w:r>
      <w:r>
        <w:rPr>
          <w:rFonts w:ascii="Times New Roman" w:hAnsi="Times New Roman"/>
          <w:i/>
          <w:sz w:val="24"/>
        </w:rPr>
        <w:t>UAS</w:t>
      </w:r>
      <w:r>
        <w:rPr>
          <w:rFonts w:ascii="Times New Roman" w:hAnsi="Times New Roman"/>
          <w:sz w:val="24"/>
        </w:rPr>
        <w:t xml:space="preserve"> lidojumu procedūras, lai koordinētu darbības starp saviem darbiniekiem, un</w:t>
      </w:r>
    </w:p>
    <w:p w14:paraId="2814380C" w14:textId="281D21D9"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jāizveido un jāuztur savu darbinieku un viņiem uzticēto pienākumu saraksts.</w:t>
      </w:r>
    </w:p>
    <w:p w14:paraId="2AB6E3C0" w14:textId="6081D94F"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95A4B" w14:paraId="7D9E0DD8" w14:textId="77777777" w:rsidTr="00D271F5">
        <w:tc>
          <w:tcPr>
            <w:tcW w:w="9291" w:type="dxa"/>
            <w:shd w:val="clear" w:color="auto" w:fill="FFC000"/>
          </w:tcPr>
          <w:p w14:paraId="700B53E3" w14:textId="32F39616" w:rsidR="00095A4B" w:rsidRPr="00095A4B" w:rsidRDefault="00095A4B" w:rsidP="00D271F5">
            <w:pPr>
              <w:pStyle w:val="Heading2"/>
              <w:rPr>
                <w:noProof/>
              </w:rPr>
            </w:pPr>
            <w:bookmarkStart w:id="103" w:name="_Toc70095241"/>
            <w:r>
              <w:t>AMC1 par UAS.OPEN.050. punkta “</w:t>
            </w:r>
            <w:r>
              <w:rPr>
                <w:i/>
              </w:rPr>
              <w:t>UAS</w:t>
            </w:r>
            <w:r>
              <w:t xml:space="preserve"> ekspluatanta pienākumi” 4. apakšpunkta c) daļu</w:t>
            </w:r>
            <w:bookmarkEnd w:id="103"/>
          </w:p>
        </w:tc>
      </w:tr>
    </w:tbl>
    <w:p w14:paraId="7E267304" w14:textId="77777777" w:rsidR="008811F5" w:rsidRPr="00D271F5" w:rsidRDefault="008811F5" w:rsidP="00D271F5">
      <w:pPr>
        <w:pStyle w:val="Heading2"/>
        <w:rPr>
          <w:rFonts w:ascii="Times New Roman" w:hAnsi="Times New Roman"/>
          <w:noProof/>
        </w:rPr>
      </w:pPr>
      <w:bookmarkStart w:id="104" w:name="AMC1_UAS.OPEN.050(4)(c)_Responsibilities"/>
      <w:bookmarkStart w:id="105" w:name="_bookmark36"/>
      <w:bookmarkStart w:id="106" w:name="OBTAIN_UPDATED_INFORMATION_ABOUT_THE_GEO"/>
      <w:bookmarkStart w:id="107" w:name="_bookmark37"/>
      <w:bookmarkStart w:id="108" w:name="_Toc70095242"/>
      <w:bookmarkEnd w:id="104"/>
      <w:bookmarkEnd w:id="105"/>
      <w:bookmarkEnd w:id="106"/>
      <w:bookmarkEnd w:id="107"/>
      <w:r w:rsidRPr="00D271F5">
        <w:rPr>
          <w:rFonts w:ascii="Times New Roman" w:hAnsi="Times New Roman"/>
        </w:rPr>
        <w:t>IEGŪT ATJAUNINĀTU INFORMĀCIJU PAR ĢEOGRĀFISKO ZONU</w:t>
      </w:r>
      <w:bookmarkEnd w:id="108"/>
    </w:p>
    <w:p w14:paraId="13E09293" w14:textId="77777777" w:rsidR="00095A4B" w:rsidRDefault="00095A4B" w:rsidP="0008501B">
      <w:pPr>
        <w:pStyle w:val="BodyText"/>
        <w:spacing w:before="0"/>
        <w:ind w:left="0" w:firstLine="0"/>
        <w:jc w:val="both"/>
        <w:rPr>
          <w:rFonts w:ascii="Times New Roman" w:hAnsi="Times New Roman"/>
          <w:noProof/>
          <w:sz w:val="24"/>
        </w:rPr>
      </w:pPr>
    </w:p>
    <w:p w14:paraId="24176215" w14:textId="45D19226"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ekspluatantam ir jālejupielādē jaunākā ģeogrāfisko datu versija un jādara tā pieejama tālvadības pilotam, lai viņš varētu to augšupielādēt vietzinīguma sistēmā, ja šāda sistēma ir pieejama lidojumā izmantotajā </w:t>
      </w:r>
      <w:r>
        <w:rPr>
          <w:rFonts w:ascii="Times New Roman" w:hAnsi="Times New Roman"/>
          <w:i/>
          <w:sz w:val="24"/>
        </w:rPr>
        <w:t>UA</w:t>
      </w:r>
      <w:r>
        <w:rPr>
          <w:rFonts w:ascii="Times New Roman" w:hAnsi="Times New Roman"/>
          <w:sz w:val="24"/>
        </w:rPr>
        <w:t>.</w:t>
      </w:r>
    </w:p>
    <w:p w14:paraId="301A7C66" w14:textId="2963D1EB"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95A4B" w14:paraId="2CAAE1A9" w14:textId="77777777" w:rsidTr="00D271F5">
        <w:tc>
          <w:tcPr>
            <w:tcW w:w="9291" w:type="dxa"/>
            <w:shd w:val="clear" w:color="auto" w:fill="92D050"/>
          </w:tcPr>
          <w:p w14:paraId="0DA922DB" w14:textId="414C2B7A" w:rsidR="00095A4B" w:rsidRPr="00095A4B" w:rsidRDefault="00095A4B" w:rsidP="00D271F5">
            <w:pPr>
              <w:pStyle w:val="Heading2"/>
              <w:rPr>
                <w:noProof/>
              </w:rPr>
            </w:pPr>
            <w:bookmarkStart w:id="109" w:name="_Toc70095243"/>
            <w:r>
              <w:t>GM1 par UAS.OPEN.060. punkta “Tālvadības pilota pienākumi” 1. apakšpunkta b) daļu</w:t>
            </w:r>
            <w:bookmarkEnd w:id="109"/>
          </w:p>
        </w:tc>
      </w:tr>
    </w:tbl>
    <w:p w14:paraId="73D42683" w14:textId="77777777" w:rsidR="008811F5" w:rsidRPr="00D271F5" w:rsidRDefault="008811F5" w:rsidP="00D271F5">
      <w:pPr>
        <w:pStyle w:val="Heading2"/>
        <w:rPr>
          <w:rFonts w:ascii="Times New Roman" w:hAnsi="Times New Roman"/>
          <w:noProof/>
        </w:rPr>
      </w:pPr>
      <w:bookmarkStart w:id="110" w:name="GM1_UAS.OPEN.060(1)(b)_Responsibilities_"/>
      <w:bookmarkStart w:id="111" w:name="_bookmark38"/>
      <w:bookmarkStart w:id="112" w:name="OBTAINING_UPDATED_INFORMATION_ABOUT_ANY_"/>
      <w:bookmarkStart w:id="113" w:name="_bookmark39"/>
      <w:bookmarkStart w:id="114" w:name="_Toc70095244"/>
      <w:bookmarkEnd w:id="110"/>
      <w:bookmarkEnd w:id="111"/>
      <w:bookmarkEnd w:id="112"/>
      <w:bookmarkEnd w:id="113"/>
      <w:r w:rsidRPr="00D271F5">
        <w:rPr>
          <w:rFonts w:ascii="Times New Roman" w:hAnsi="Times New Roman"/>
        </w:rPr>
        <w:t>ATJAUNINĀTAS INFORMĀCIJAS IEGŪŠANA PAR DALĪBVALSTS PUBLICĒTAJIEM LIDOJUMU IEROBEŽOJUMIEM VAI NOSACĪJUMIEM</w:t>
      </w:r>
      <w:bookmarkEnd w:id="114"/>
    </w:p>
    <w:p w14:paraId="29B616AC" w14:textId="77777777" w:rsidR="00095A4B" w:rsidRDefault="00095A4B" w:rsidP="0008501B">
      <w:pPr>
        <w:pStyle w:val="BodyText"/>
        <w:spacing w:before="0"/>
        <w:ind w:left="0" w:firstLine="0"/>
        <w:jc w:val="both"/>
        <w:rPr>
          <w:rFonts w:ascii="Times New Roman" w:hAnsi="Times New Roman"/>
          <w:noProof/>
          <w:sz w:val="24"/>
        </w:rPr>
      </w:pPr>
    </w:p>
    <w:p w14:paraId="2CD66C46" w14:textId="222CBF5D"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Informāciju par gaisa telpas struktūru un ierobežojumiem, tostarp par zonām, kurās ir ierobežoti </w:t>
      </w:r>
      <w:r>
        <w:rPr>
          <w:rFonts w:ascii="Times New Roman" w:hAnsi="Times New Roman"/>
          <w:i/>
          <w:sz w:val="24"/>
        </w:rPr>
        <w:t>UA</w:t>
      </w:r>
      <w:r>
        <w:rPr>
          <w:rFonts w:ascii="Times New Roman" w:hAnsi="Times New Roman"/>
          <w:sz w:val="24"/>
        </w:rPr>
        <w:t xml:space="preserve"> lidojumi vai kurās šādi lidojumi ir aizliegti, dalībvalstis sniegs saskaņā ar </w:t>
      </w:r>
      <w:r>
        <w:rPr>
          <w:rFonts w:ascii="Times New Roman" w:hAnsi="Times New Roman"/>
          <w:i/>
          <w:sz w:val="24"/>
        </w:rPr>
        <w:t>UAS</w:t>
      </w:r>
      <w:r>
        <w:rPr>
          <w:rFonts w:ascii="Times New Roman" w:hAnsi="Times New Roman"/>
          <w:sz w:val="24"/>
        </w:rPr>
        <w:t xml:space="preserve"> regulas 15. pantu.</w:t>
      </w:r>
    </w:p>
    <w:p w14:paraId="39048D93" w14:textId="51DA6FA2"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95A4B" w14:paraId="3C21C63E" w14:textId="77777777" w:rsidTr="00D271F5">
        <w:tc>
          <w:tcPr>
            <w:tcW w:w="9291" w:type="dxa"/>
            <w:shd w:val="clear" w:color="auto" w:fill="FFC000"/>
          </w:tcPr>
          <w:p w14:paraId="672972B0" w14:textId="2D245E00" w:rsidR="00095A4B" w:rsidRPr="00095A4B" w:rsidRDefault="00095A4B" w:rsidP="00D271F5">
            <w:pPr>
              <w:pStyle w:val="Heading2"/>
              <w:rPr>
                <w:noProof/>
              </w:rPr>
            </w:pPr>
            <w:bookmarkStart w:id="115" w:name="_Toc70095245"/>
            <w:r>
              <w:lastRenderedPageBreak/>
              <w:t>AMC1 par UAS.OPEN.060. punkta “Tālvadības pilota pienākumi” 1. apakšpunkta c) daļu</w:t>
            </w:r>
            <w:bookmarkEnd w:id="115"/>
          </w:p>
        </w:tc>
      </w:tr>
    </w:tbl>
    <w:p w14:paraId="77B9AF5B" w14:textId="77777777" w:rsidR="008811F5" w:rsidRPr="00D271F5" w:rsidRDefault="008811F5" w:rsidP="00D271F5">
      <w:pPr>
        <w:pStyle w:val="Heading2"/>
        <w:rPr>
          <w:rFonts w:ascii="Times New Roman" w:hAnsi="Times New Roman"/>
          <w:noProof/>
        </w:rPr>
      </w:pPr>
      <w:bookmarkStart w:id="116" w:name="AMC1_UAS.OPEN.060(1)(c)_Responsibilities"/>
      <w:bookmarkStart w:id="117" w:name="_bookmark40"/>
      <w:bookmarkStart w:id="118" w:name="_bookmark41"/>
      <w:bookmarkStart w:id="119" w:name="_Toc70095246"/>
      <w:bookmarkEnd w:id="116"/>
      <w:bookmarkEnd w:id="117"/>
      <w:bookmarkEnd w:id="118"/>
      <w:r w:rsidRPr="00D271F5">
        <w:rPr>
          <w:rFonts w:ascii="Times New Roman" w:hAnsi="Times New Roman"/>
        </w:rPr>
        <w:t>EKSPLUATĀCIJAS VIDE</w:t>
      </w:r>
      <w:bookmarkEnd w:id="119"/>
    </w:p>
    <w:p w14:paraId="41F68451" w14:textId="77777777" w:rsidR="00095A4B" w:rsidRDefault="00095A4B" w:rsidP="00095A4B">
      <w:pPr>
        <w:pStyle w:val="BodyText"/>
        <w:tabs>
          <w:tab w:val="left" w:pos="707"/>
        </w:tabs>
        <w:spacing w:before="0"/>
        <w:ind w:left="0" w:firstLine="0"/>
        <w:jc w:val="both"/>
        <w:rPr>
          <w:rFonts w:ascii="Times New Roman" w:hAnsi="Times New Roman"/>
          <w:noProof/>
          <w:sz w:val="24"/>
        </w:rPr>
      </w:pPr>
    </w:p>
    <w:p w14:paraId="2989349D" w14:textId="51972226"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Tālvadības pilotam ir jānovēro ekspluatācijas vide un jāpārbauda visi apstākļi, kas var ietekmēt </w:t>
      </w:r>
      <w:r>
        <w:rPr>
          <w:rFonts w:ascii="Times New Roman" w:hAnsi="Times New Roman"/>
          <w:i/>
          <w:sz w:val="24"/>
        </w:rPr>
        <w:t>UAS</w:t>
      </w:r>
      <w:r>
        <w:rPr>
          <w:rFonts w:ascii="Times New Roman" w:hAnsi="Times New Roman"/>
          <w:sz w:val="24"/>
        </w:rPr>
        <w:t xml:space="preserve"> lidojumu, piemēram, cilvēku, īpašumu, transportlīdzekļu, koplietošanas ceļu, šķēršļu, lidlauku, kritiskās infrastruktūras un citu elementu, kas var apdraudēt </w:t>
      </w:r>
      <w:r>
        <w:rPr>
          <w:rFonts w:ascii="Times New Roman" w:hAnsi="Times New Roman"/>
          <w:i/>
          <w:sz w:val="24"/>
        </w:rPr>
        <w:t>UAS</w:t>
      </w:r>
      <w:r>
        <w:rPr>
          <w:rFonts w:ascii="Times New Roman" w:hAnsi="Times New Roman"/>
          <w:sz w:val="24"/>
        </w:rPr>
        <w:t xml:space="preserve"> lidojuma drošību, atrašanās vieta.</w:t>
      </w:r>
    </w:p>
    <w:p w14:paraId="0FB43CEF" w14:textId="7024CCBF"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Ja iespējams, vide un šķēršļi jāiepazīst, apstaigājot paredzēto lidojuma norises zonu.</w:t>
      </w:r>
    </w:p>
    <w:p w14:paraId="109264C2" w14:textId="0C8D4997"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Jāpārliecinās, ka laika apstākļi lidojuma sākšanas brīdī un visā lidojuma laikā prognozētie laika apstākļi atbilst ražotāja rokasgrāmatā noteiktajiem laika apstākļiem.</w:t>
      </w:r>
    </w:p>
    <w:p w14:paraId="5B302856" w14:textId="68806970"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Tālvadības pilotam jābūt iepazinušam ekspluatācijas vidi un gaismas apstākļus, kā arī jāveic pamatotas darbības, lai noteiktu iespējamos elektromagnētiskās enerģijas avotus, kas var radīt nevēlamas sekas, piemēram, elektromagnētiskos traucējumus (</w:t>
      </w:r>
      <w:r>
        <w:rPr>
          <w:rFonts w:ascii="Times New Roman" w:hAnsi="Times New Roman"/>
          <w:i/>
          <w:sz w:val="24"/>
        </w:rPr>
        <w:t>EMI</w:t>
      </w:r>
      <w:r>
        <w:rPr>
          <w:rFonts w:ascii="Times New Roman" w:hAnsi="Times New Roman"/>
          <w:sz w:val="24"/>
        </w:rPr>
        <w:t xml:space="preserve">) vai </w:t>
      </w:r>
      <w:r>
        <w:rPr>
          <w:rFonts w:ascii="Times New Roman" w:hAnsi="Times New Roman"/>
          <w:i/>
          <w:sz w:val="24"/>
        </w:rPr>
        <w:t>UAS</w:t>
      </w:r>
      <w:r>
        <w:rPr>
          <w:rFonts w:ascii="Times New Roman" w:hAnsi="Times New Roman"/>
          <w:sz w:val="24"/>
        </w:rPr>
        <w:t xml:space="preserve"> ekspluatācijas aprīkojuma fiziskus bojājumus.</w:t>
      </w:r>
    </w:p>
    <w:p w14:paraId="17501050" w14:textId="3C4FF5B4" w:rsidR="009A4C82"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95A4B" w14:paraId="6819A1F4" w14:textId="77777777" w:rsidTr="00D271F5">
        <w:tc>
          <w:tcPr>
            <w:tcW w:w="9291" w:type="dxa"/>
            <w:shd w:val="clear" w:color="auto" w:fill="FFC000"/>
          </w:tcPr>
          <w:p w14:paraId="09DC6BA0" w14:textId="54846321" w:rsidR="00095A4B" w:rsidRPr="00095A4B" w:rsidRDefault="00095A4B" w:rsidP="00D271F5">
            <w:pPr>
              <w:pStyle w:val="Heading2"/>
              <w:rPr>
                <w:noProof/>
              </w:rPr>
            </w:pPr>
            <w:bookmarkStart w:id="120" w:name="_Toc70095247"/>
            <w:r>
              <w:t>AMC1 par UAS.OPEN.060. punkta “Tālvadības pilota pienākumi” 1. apakšpunkta d) daļu</w:t>
            </w:r>
            <w:bookmarkEnd w:id="120"/>
          </w:p>
        </w:tc>
      </w:tr>
    </w:tbl>
    <w:p w14:paraId="479D7C76" w14:textId="77777777" w:rsidR="008811F5" w:rsidRPr="00D271F5" w:rsidRDefault="008811F5" w:rsidP="00D271F5">
      <w:pPr>
        <w:pStyle w:val="Heading2"/>
        <w:rPr>
          <w:rFonts w:ascii="Times New Roman" w:hAnsi="Times New Roman"/>
          <w:noProof/>
        </w:rPr>
      </w:pPr>
      <w:bookmarkStart w:id="121" w:name="AMC1_UAS.OPEN.060(1)(d)_Responsibilities"/>
      <w:bookmarkStart w:id="122" w:name="_bookmark42"/>
      <w:bookmarkStart w:id="123" w:name="_bookmark43"/>
      <w:bookmarkStart w:id="124" w:name="_Toc70095248"/>
      <w:bookmarkEnd w:id="121"/>
      <w:bookmarkEnd w:id="122"/>
      <w:bookmarkEnd w:id="123"/>
      <w:r w:rsidRPr="00D271F5">
        <w:rPr>
          <w:rFonts w:ascii="Times New Roman" w:hAnsi="Times New Roman"/>
          <w:i/>
          <w:iCs/>
        </w:rPr>
        <w:t>UAS</w:t>
      </w:r>
      <w:r w:rsidRPr="00D271F5">
        <w:rPr>
          <w:rFonts w:ascii="Times New Roman" w:hAnsi="Times New Roman"/>
        </w:rPr>
        <w:t xml:space="preserve"> STĀVOKLIS, KAS ĻAUJ DROŠI VEIKT PAREDZĒTO LIDOJUMU</w:t>
      </w:r>
      <w:bookmarkStart w:id="125" w:name="UAS_IN_A_SAFE_CONDITION_TO_COMPLETE_THE_"/>
      <w:bookmarkEnd w:id="125"/>
      <w:bookmarkEnd w:id="124"/>
    </w:p>
    <w:p w14:paraId="09F0BAA6" w14:textId="77777777" w:rsidR="00095A4B" w:rsidRDefault="00095A4B" w:rsidP="0008501B">
      <w:pPr>
        <w:pStyle w:val="BodyText"/>
        <w:spacing w:before="0"/>
        <w:ind w:left="0" w:firstLine="0"/>
        <w:jc w:val="both"/>
        <w:rPr>
          <w:rFonts w:ascii="Times New Roman" w:hAnsi="Times New Roman"/>
          <w:noProof/>
          <w:sz w:val="24"/>
        </w:rPr>
      </w:pPr>
    </w:p>
    <w:p w14:paraId="7FBC844B" w14:textId="75DBBD0E"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Tālvadības pilotam ir jāveic šādas darbības:</w:t>
      </w:r>
    </w:p>
    <w:p w14:paraId="5A7869FF" w14:textId="77777777" w:rsidR="00095A4B" w:rsidRDefault="00095A4B" w:rsidP="00095A4B">
      <w:pPr>
        <w:pStyle w:val="BodyText"/>
        <w:tabs>
          <w:tab w:val="left" w:pos="707"/>
        </w:tabs>
        <w:spacing w:before="0"/>
        <w:ind w:left="0" w:firstLine="0"/>
        <w:jc w:val="both"/>
        <w:rPr>
          <w:rFonts w:ascii="Times New Roman" w:hAnsi="Times New Roman"/>
          <w:noProof/>
          <w:sz w:val="24"/>
        </w:rPr>
      </w:pPr>
    </w:p>
    <w:p w14:paraId="7E2C31BF" w14:textId="68C5D49F"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jāatjaunina </w:t>
      </w:r>
      <w:r>
        <w:rPr>
          <w:rFonts w:ascii="Times New Roman" w:hAnsi="Times New Roman"/>
          <w:i/>
          <w:sz w:val="24"/>
        </w:rPr>
        <w:t>UAS</w:t>
      </w:r>
      <w:r>
        <w:rPr>
          <w:rFonts w:ascii="Times New Roman" w:hAnsi="Times New Roman"/>
          <w:sz w:val="24"/>
        </w:rPr>
        <w:t xml:space="preserve"> vietzinīguma funkcijai nepieciešamie dati, ja </w:t>
      </w:r>
      <w:r>
        <w:rPr>
          <w:rFonts w:ascii="Times New Roman" w:hAnsi="Times New Roman"/>
          <w:i/>
          <w:sz w:val="24"/>
        </w:rPr>
        <w:t>UA</w:t>
      </w:r>
      <w:r>
        <w:rPr>
          <w:rFonts w:ascii="Times New Roman" w:hAnsi="Times New Roman"/>
          <w:sz w:val="24"/>
        </w:rPr>
        <w:t xml:space="preserve"> ir aprīkots ar šādu funkciju;</w:t>
      </w:r>
    </w:p>
    <w:p w14:paraId="007D5A03" w14:textId="1DC69A3A"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jāpārliecinās par to, ka </w:t>
      </w:r>
      <w:r>
        <w:rPr>
          <w:rFonts w:ascii="Times New Roman" w:hAnsi="Times New Roman"/>
          <w:i/>
          <w:sz w:val="24"/>
        </w:rPr>
        <w:t>UAS</w:t>
      </w:r>
      <w:r>
        <w:rPr>
          <w:rFonts w:ascii="Times New Roman" w:hAnsi="Times New Roman"/>
          <w:sz w:val="24"/>
        </w:rPr>
        <w:t xml:space="preserve"> ir piemērota lidošanai un atbilst ražotāja norādījumiem un noteiktajiem ierobežojumiem vai labākajai praksei privāti būvētas </w:t>
      </w:r>
      <w:r>
        <w:rPr>
          <w:rFonts w:ascii="Times New Roman" w:hAnsi="Times New Roman"/>
          <w:i/>
          <w:sz w:val="24"/>
        </w:rPr>
        <w:t>UAS</w:t>
      </w:r>
      <w:r>
        <w:rPr>
          <w:rFonts w:ascii="Times New Roman" w:hAnsi="Times New Roman"/>
          <w:sz w:val="24"/>
        </w:rPr>
        <w:t xml:space="preserve"> gadījumā;</w:t>
      </w:r>
    </w:p>
    <w:p w14:paraId="63F2CEAC" w14:textId="472EB517"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jānodrošina, ka derīgā krava ir pienācīgi nostiprināta un uzstādīta un ka tā atbilst </w:t>
      </w:r>
      <w:r>
        <w:rPr>
          <w:rFonts w:ascii="Times New Roman" w:hAnsi="Times New Roman"/>
          <w:i/>
          <w:sz w:val="24"/>
        </w:rPr>
        <w:t>UA</w:t>
      </w:r>
      <w:r>
        <w:rPr>
          <w:rFonts w:ascii="Times New Roman" w:hAnsi="Times New Roman"/>
          <w:sz w:val="24"/>
        </w:rPr>
        <w:t xml:space="preserve"> svara un smaguma centra ierobežojumiem;</w:t>
      </w:r>
    </w:p>
    <w:p w14:paraId="74EF956B" w14:textId="72F8B329" w:rsidR="008811F5" w:rsidRPr="0008501B" w:rsidRDefault="00E85F7A" w:rsidP="00E85F7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d) jāpārliecinās par to, ka </w:t>
      </w:r>
      <w:r>
        <w:rPr>
          <w:rFonts w:ascii="Times New Roman" w:hAnsi="Times New Roman"/>
          <w:i/>
          <w:sz w:val="24"/>
        </w:rPr>
        <w:t>UA</w:t>
      </w:r>
      <w:r>
        <w:rPr>
          <w:rFonts w:ascii="Times New Roman" w:hAnsi="Times New Roman"/>
          <w:sz w:val="24"/>
        </w:rPr>
        <w:t xml:space="preserve"> akumulatora uzlādes līmenis ir pietiekams paredzētā lidojuma veikšanai, pamatojoties uz šādiem apsvērumiem:</w:t>
      </w:r>
    </w:p>
    <w:p w14:paraId="2CC40080" w14:textId="77777777" w:rsidR="00E85F7A" w:rsidRDefault="00E85F7A" w:rsidP="00E85F7A">
      <w:pPr>
        <w:pStyle w:val="BodyText"/>
        <w:tabs>
          <w:tab w:val="left" w:pos="1274"/>
        </w:tabs>
        <w:spacing w:before="0"/>
        <w:ind w:left="0" w:firstLine="0"/>
        <w:jc w:val="both"/>
        <w:rPr>
          <w:rFonts w:ascii="Times New Roman" w:hAnsi="Times New Roman"/>
          <w:noProof/>
          <w:sz w:val="24"/>
        </w:rPr>
      </w:pPr>
    </w:p>
    <w:p w14:paraId="2644159F" w14:textId="4D97CF2E" w:rsidR="008811F5" w:rsidRPr="0008501B" w:rsidRDefault="00E85F7A" w:rsidP="00E85F7A">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plānotais lidojums un</w:t>
      </w:r>
    </w:p>
    <w:p w14:paraId="1CFE3008" w14:textId="419105A2" w:rsidR="008811F5" w:rsidRPr="0008501B" w:rsidRDefault="00E85F7A" w:rsidP="00E85F7A">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papildu enerģijas nepieciešamība neparedzētu notikumu gadījumā, un</w:t>
      </w:r>
    </w:p>
    <w:p w14:paraId="498B468C" w14:textId="77777777" w:rsidR="00E85F7A" w:rsidRDefault="00E85F7A" w:rsidP="00E85F7A">
      <w:pPr>
        <w:pStyle w:val="BodyText"/>
        <w:tabs>
          <w:tab w:val="left" w:pos="707"/>
        </w:tabs>
        <w:spacing w:before="0"/>
        <w:ind w:left="0" w:firstLine="0"/>
        <w:jc w:val="both"/>
        <w:rPr>
          <w:rFonts w:ascii="Times New Roman" w:hAnsi="Times New Roman"/>
          <w:noProof/>
          <w:sz w:val="24"/>
        </w:rPr>
      </w:pPr>
    </w:p>
    <w:p w14:paraId="5E857061" w14:textId="6099A384" w:rsidR="008811F5" w:rsidRPr="0008501B" w:rsidRDefault="00E85F7A" w:rsidP="00E85F7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e) attiecībā uz </w:t>
      </w:r>
      <w:r>
        <w:rPr>
          <w:rFonts w:ascii="Times New Roman" w:hAnsi="Times New Roman"/>
          <w:i/>
          <w:sz w:val="24"/>
        </w:rPr>
        <w:t>UAS</w:t>
      </w:r>
      <w:r>
        <w:rPr>
          <w:rFonts w:ascii="Times New Roman" w:hAnsi="Times New Roman"/>
          <w:sz w:val="24"/>
        </w:rPr>
        <w:t xml:space="preserve">, kas aprīkota ar zaudēta datu pārraides posma atjaunošanas funkciju, jāpārliecinās, ka atjaunošanas funkcija nodrošina </w:t>
      </w:r>
      <w:r>
        <w:rPr>
          <w:rFonts w:ascii="Times New Roman" w:hAnsi="Times New Roman"/>
          <w:i/>
          <w:sz w:val="24"/>
        </w:rPr>
        <w:t>UAS</w:t>
      </w:r>
      <w:r>
        <w:rPr>
          <w:rFonts w:ascii="Times New Roman" w:hAnsi="Times New Roman"/>
          <w:sz w:val="24"/>
        </w:rPr>
        <w:t xml:space="preserve"> drošu atgūšanu paredzētajam lidojumam; programmējamu zaudēta datu pārraides posma atjaunošanas funkciju gadījumā tālvadības pilotam var būt jāiestata šīs funkcijas parametri, lai pielāgotu to paredzētajam lidojumam.</w:t>
      </w:r>
    </w:p>
    <w:p w14:paraId="40353266" w14:textId="14E95753"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5F7A" w14:paraId="2EB67201" w14:textId="77777777" w:rsidTr="00D271F5">
        <w:tc>
          <w:tcPr>
            <w:tcW w:w="9291" w:type="dxa"/>
            <w:shd w:val="clear" w:color="auto" w:fill="92D050"/>
          </w:tcPr>
          <w:p w14:paraId="0F28E3C3" w14:textId="0DE217D9" w:rsidR="00E85F7A" w:rsidRPr="00E85F7A" w:rsidRDefault="00E85F7A" w:rsidP="00D271F5">
            <w:pPr>
              <w:pStyle w:val="Heading2"/>
              <w:rPr>
                <w:noProof/>
              </w:rPr>
            </w:pPr>
            <w:bookmarkStart w:id="126" w:name="_Toc70095249"/>
            <w:r>
              <w:t>GM par UAS.OPEN.060. punkta “Tālvadības pilota pienākumi” 2. apakšpunkta a) daļu un par UAS.SPEC.060. punkta “Tālvadības pilota pienākumi” 1. apakšpunkta a) daļu</w:t>
            </w:r>
            <w:bookmarkEnd w:id="126"/>
          </w:p>
        </w:tc>
      </w:tr>
    </w:tbl>
    <w:p w14:paraId="1D7B31E0" w14:textId="77777777" w:rsidR="008811F5" w:rsidRPr="00D271F5" w:rsidRDefault="008811F5" w:rsidP="00D271F5">
      <w:pPr>
        <w:pStyle w:val="Heading2"/>
        <w:rPr>
          <w:rFonts w:ascii="Times New Roman" w:hAnsi="Times New Roman"/>
          <w:noProof/>
        </w:rPr>
      </w:pPr>
      <w:bookmarkStart w:id="127" w:name="GM_UAS.OPEN.060(2)(a)_and_UAS.SPEC.060(1"/>
      <w:bookmarkStart w:id="128" w:name="_bookmark44"/>
      <w:bookmarkStart w:id="129" w:name="OTHER_CAUSES"/>
      <w:bookmarkStart w:id="130" w:name="_bookmark45"/>
      <w:bookmarkStart w:id="131" w:name="_Toc70095250"/>
      <w:bookmarkEnd w:id="127"/>
      <w:bookmarkEnd w:id="128"/>
      <w:bookmarkEnd w:id="129"/>
      <w:bookmarkEnd w:id="130"/>
      <w:r w:rsidRPr="00D271F5">
        <w:rPr>
          <w:rFonts w:ascii="Times New Roman" w:hAnsi="Times New Roman"/>
        </w:rPr>
        <w:t>CITI IEMESLI</w:t>
      </w:r>
      <w:bookmarkEnd w:id="131"/>
    </w:p>
    <w:p w14:paraId="2CDBFDC9" w14:textId="77777777" w:rsidR="00E85F7A" w:rsidRDefault="00E85F7A" w:rsidP="0008501B">
      <w:pPr>
        <w:pStyle w:val="BodyText"/>
        <w:spacing w:before="0"/>
        <w:ind w:left="0" w:firstLine="0"/>
        <w:jc w:val="both"/>
        <w:rPr>
          <w:rFonts w:ascii="Times New Roman" w:hAnsi="Times New Roman"/>
          <w:noProof/>
          <w:sz w:val="24"/>
        </w:rPr>
      </w:pPr>
    </w:p>
    <w:p w14:paraId="1A352FC0" w14:textId="35B99D80"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“Citi iemesli” ir fizisks vai psihisks traucējums vai jebkāds cits maņu orgāna funkcionāls ierobežojums, kas liedz tālvadības pilotam droši veikt lidojumu.</w:t>
      </w:r>
    </w:p>
    <w:p w14:paraId="05759645" w14:textId="5135C86C"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5F7A" w14:paraId="4FC3FC13" w14:textId="77777777" w:rsidTr="00D271F5">
        <w:tc>
          <w:tcPr>
            <w:tcW w:w="9291" w:type="dxa"/>
            <w:shd w:val="clear" w:color="auto" w:fill="FFC000"/>
          </w:tcPr>
          <w:p w14:paraId="0C9BCAE9" w14:textId="1C1C4C8B" w:rsidR="00E85F7A" w:rsidRPr="00E85F7A" w:rsidRDefault="00E85F7A" w:rsidP="00D271F5">
            <w:pPr>
              <w:pStyle w:val="Heading2"/>
              <w:keepNext/>
              <w:keepLines/>
              <w:rPr>
                <w:noProof/>
              </w:rPr>
            </w:pPr>
            <w:bookmarkStart w:id="132" w:name="_Toc70095251"/>
            <w:r>
              <w:lastRenderedPageBreak/>
              <w:t>AMC1 par UAS.OPEN.060. punkta “Tālvadības pilota pienākumi” 2. apakšpunkta b) daļu</w:t>
            </w:r>
            <w:bookmarkEnd w:id="132"/>
          </w:p>
        </w:tc>
      </w:tr>
    </w:tbl>
    <w:p w14:paraId="61C7E5C3" w14:textId="77777777" w:rsidR="008811F5" w:rsidRPr="00D271F5" w:rsidRDefault="008811F5" w:rsidP="00D271F5">
      <w:pPr>
        <w:pStyle w:val="Heading2"/>
        <w:keepNext/>
        <w:keepLines/>
        <w:rPr>
          <w:rFonts w:ascii="Times New Roman" w:hAnsi="Times New Roman"/>
          <w:noProof/>
        </w:rPr>
      </w:pPr>
      <w:bookmarkStart w:id="133" w:name="AMC1_UAS.OPEN.060(2)(b)_Responsibilities"/>
      <w:bookmarkStart w:id="134" w:name="_bookmark46"/>
      <w:bookmarkStart w:id="135" w:name="_bookmark47"/>
      <w:bookmarkStart w:id="136" w:name="_Toc70095252"/>
      <w:bookmarkEnd w:id="133"/>
      <w:bookmarkEnd w:id="134"/>
      <w:bookmarkEnd w:id="135"/>
      <w:r w:rsidRPr="00D271F5">
        <w:rPr>
          <w:rFonts w:ascii="Times New Roman" w:hAnsi="Times New Roman"/>
          <w:i/>
          <w:iCs/>
        </w:rPr>
        <w:t>VLOS</w:t>
      </w:r>
      <w:r w:rsidRPr="00D271F5">
        <w:rPr>
          <w:rFonts w:ascii="Times New Roman" w:hAnsi="Times New Roman"/>
        </w:rPr>
        <w:t xml:space="preserve"> DIAPAZONS</w:t>
      </w:r>
      <w:bookmarkStart w:id="137" w:name="VLOS_RANGE"/>
      <w:bookmarkEnd w:id="137"/>
      <w:bookmarkEnd w:id="136"/>
    </w:p>
    <w:p w14:paraId="1D3BFC6C" w14:textId="77777777" w:rsidR="00E85F7A" w:rsidRDefault="00E85F7A" w:rsidP="00D271F5">
      <w:pPr>
        <w:pStyle w:val="BodyText"/>
        <w:keepNext/>
        <w:keepLines/>
        <w:tabs>
          <w:tab w:val="left" w:pos="707"/>
        </w:tabs>
        <w:spacing w:before="0"/>
        <w:ind w:left="0" w:firstLine="0"/>
        <w:jc w:val="both"/>
        <w:rPr>
          <w:rFonts w:ascii="Times New Roman" w:hAnsi="Times New Roman"/>
          <w:noProof/>
          <w:sz w:val="24"/>
        </w:rPr>
      </w:pPr>
    </w:p>
    <w:p w14:paraId="4CC643E7" w14:textId="40B123C1" w:rsidR="008811F5" w:rsidRPr="0008501B" w:rsidRDefault="00E85F7A" w:rsidP="00D271F5">
      <w:pPr>
        <w:pStyle w:val="BodyText"/>
        <w:keepNext/>
        <w:keepLines/>
        <w:tabs>
          <w:tab w:val="left" w:pos="707"/>
        </w:tabs>
        <w:spacing w:before="0"/>
        <w:ind w:left="0"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sz w:val="24"/>
        </w:rPr>
        <w:t>UA</w:t>
      </w:r>
      <w:r>
        <w:rPr>
          <w:rFonts w:ascii="Times New Roman" w:hAnsi="Times New Roman"/>
          <w:sz w:val="24"/>
        </w:rPr>
        <w:t xml:space="preserve"> maksimālajam attālumam no tālvadības pilota jābūt atkarīgam no </w:t>
      </w:r>
      <w:r>
        <w:rPr>
          <w:rFonts w:ascii="Times New Roman" w:hAnsi="Times New Roman"/>
          <w:i/>
          <w:sz w:val="24"/>
        </w:rPr>
        <w:t>UA</w:t>
      </w:r>
      <w:r>
        <w:rPr>
          <w:rFonts w:ascii="Times New Roman" w:hAnsi="Times New Roman"/>
          <w:sz w:val="24"/>
        </w:rPr>
        <w:t xml:space="preserve"> izmēra un no apvidus vides īpašībām (piemēram, no redzamības, augstu šķēršļu klātbūtnes u. c.).</w:t>
      </w:r>
    </w:p>
    <w:p w14:paraId="6D27DB7E" w14:textId="2623B8F5" w:rsidR="008811F5" w:rsidRPr="0008501B" w:rsidRDefault="00E85F7A" w:rsidP="00E85F7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Tālvadības pilotam jātur </w:t>
      </w:r>
      <w:r>
        <w:rPr>
          <w:rFonts w:ascii="Times New Roman" w:hAnsi="Times New Roman"/>
          <w:i/>
          <w:sz w:val="24"/>
        </w:rPr>
        <w:t>UA</w:t>
      </w:r>
      <w:r>
        <w:rPr>
          <w:rFonts w:ascii="Times New Roman" w:hAnsi="Times New Roman"/>
          <w:sz w:val="24"/>
        </w:rPr>
        <w:t xml:space="preserve"> tādā attālumā, lai būtu iespējams to skaidri saskatīt un novērtēt </w:t>
      </w:r>
      <w:r>
        <w:rPr>
          <w:rFonts w:ascii="Times New Roman" w:hAnsi="Times New Roman"/>
          <w:i/>
          <w:sz w:val="24"/>
        </w:rPr>
        <w:t>UA</w:t>
      </w:r>
      <w:r>
        <w:rPr>
          <w:rFonts w:ascii="Times New Roman" w:hAnsi="Times New Roman"/>
          <w:sz w:val="24"/>
        </w:rPr>
        <w:t xml:space="preserve"> attālumu no citiem šķēršļiem. Ja lidojums notiek apvidū, kur nav šķēršļu, un tālvadības pilotam ir šķēršļbrīva redzamība līdz horizontam, </w:t>
      </w:r>
      <w:r>
        <w:rPr>
          <w:rFonts w:ascii="Times New Roman" w:hAnsi="Times New Roman"/>
          <w:i/>
          <w:sz w:val="24"/>
        </w:rPr>
        <w:t>UA</w:t>
      </w:r>
      <w:r>
        <w:rPr>
          <w:rFonts w:ascii="Times New Roman" w:hAnsi="Times New Roman"/>
          <w:sz w:val="24"/>
        </w:rPr>
        <w:t xml:space="preserve"> drīkst nosūtīt tik tālu, lai tas joprojām būtu skaidri saskatāms. Ja apvidū ir šķēršļi, attālums jāsamazina tā, lai tālvadības pilots spētu novērtēt </w:t>
      </w:r>
      <w:r>
        <w:rPr>
          <w:rFonts w:ascii="Times New Roman" w:hAnsi="Times New Roman"/>
          <w:i/>
          <w:sz w:val="24"/>
        </w:rPr>
        <w:t>UA</w:t>
      </w:r>
      <w:r>
        <w:rPr>
          <w:rFonts w:ascii="Times New Roman" w:hAnsi="Times New Roman"/>
          <w:sz w:val="24"/>
        </w:rPr>
        <w:t xml:space="preserve"> relatīvo attālumu no šāda šķēršļa. Turklāt </w:t>
      </w:r>
      <w:r>
        <w:rPr>
          <w:rFonts w:ascii="Times New Roman" w:hAnsi="Times New Roman"/>
          <w:i/>
          <w:sz w:val="24"/>
        </w:rPr>
        <w:t>UA</w:t>
      </w:r>
      <w:r>
        <w:rPr>
          <w:rFonts w:ascii="Times New Roman" w:hAnsi="Times New Roman"/>
          <w:sz w:val="24"/>
        </w:rPr>
        <w:t xml:space="preserve"> jātur pietiekami zemu, lai tas paliktu šā šķēršļa “aizsegā”, jo pilotējams gaisa kuģis parasti lido virs šķēršļiem.</w:t>
      </w:r>
    </w:p>
    <w:p w14:paraId="758E7CB7" w14:textId="3FAF7494" w:rsidR="009A4C82"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5F7A" w14:paraId="528C861D" w14:textId="77777777" w:rsidTr="00173EB7">
        <w:tc>
          <w:tcPr>
            <w:tcW w:w="9291" w:type="dxa"/>
            <w:shd w:val="clear" w:color="auto" w:fill="92D050"/>
          </w:tcPr>
          <w:p w14:paraId="1D2C963E" w14:textId="722C3830" w:rsidR="00E85F7A" w:rsidRPr="00E85F7A" w:rsidRDefault="00E85F7A" w:rsidP="00F20555">
            <w:pPr>
              <w:pStyle w:val="Heading2"/>
              <w:rPr>
                <w:noProof/>
              </w:rPr>
            </w:pPr>
            <w:bookmarkStart w:id="138" w:name="_Toc70095253"/>
            <w:r>
              <w:t>GM1 par UAS.OPEN.060. punkta “Tālvadības pilota pienākumi” 2. apakšpunkta b) daļu</w:t>
            </w:r>
            <w:bookmarkEnd w:id="138"/>
          </w:p>
        </w:tc>
      </w:tr>
    </w:tbl>
    <w:p w14:paraId="04D144B4" w14:textId="77777777" w:rsidR="008811F5" w:rsidRPr="00173EB7" w:rsidRDefault="008811F5" w:rsidP="00173EB7">
      <w:pPr>
        <w:pStyle w:val="Heading2"/>
        <w:rPr>
          <w:rFonts w:ascii="Times New Roman" w:hAnsi="Times New Roman"/>
          <w:noProof/>
        </w:rPr>
      </w:pPr>
      <w:bookmarkStart w:id="139" w:name="GM1_UAS.OPEN.060(2)(b)_Responsibilities_"/>
      <w:bookmarkStart w:id="140" w:name="_bookmark48"/>
      <w:bookmarkStart w:id="141" w:name="DISCONTINUATION_OF_THE_FLIGHT_IF_THE_OPE"/>
      <w:bookmarkStart w:id="142" w:name="_bookmark49"/>
      <w:bookmarkStart w:id="143" w:name="_Toc70095254"/>
      <w:bookmarkEnd w:id="139"/>
      <w:bookmarkEnd w:id="140"/>
      <w:bookmarkEnd w:id="141"/>
      <w:bookmarkEnd w:id="142"/>
      <w:r w:rsidRPr="00173EB7">
        <w:rPr>
          <w:rFonts w:ascii="Times New Roman" w:hAnsi="Times New Roman"/>
        </w:rPr>
        <w:t>LIDOJUMA PĀRTRAUKŠANA, JA LIDOJUMS APDRAUD CITU GAISA KUĢI</w:t>
      </w:r>
      <w:bookmarkEnd w:id="143"/>
    </w:p>
    <w:p w14:paraId="7F059609" w14:textId="77777777" w:rsidR="00E85F7A" w:rsidRDefault="00E85F7A" w:rsidP="0008501B">
      <w:pPr>
        <w:pStyle w:val="BodyText"/>
        <w:spacing w:before="0"/>
        <w:ind w:left="0" w:firstLine="0"/>
        <w:jc w:val="both"/>
        <w:rPr>
          <w:rFonts w:ascii="Times New Roman" w:hAnsi="Times New Roman"/>
          <w:noProof/>
          <w:sz w:val="24"/>
        </w:rPr>
      </w:pPr>
    </w:p>
    <w:p w14:paraId="6B457372" w14:textId="1459C378"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Noteikumi nosaka pienākumu tālvadības pilotam veikt pilnīgu gaisa telpas vizuālo novērošanu, lai novērstu jebkādu iespējamo sadursmi ar pilotējamu gaisa kuģi. Tas nozīmē, ka tālvadības pilots uzņemas galveno atbildību par sadursmju novēršanu. Iemesls ir tāds, ka pilotējama gaisa kuģa pilots(-i) var nepamanīt </w:t>
      </w:r>
      <w:r>
        <w:rPr>
          <w:rFonts w:ascii="Times New Roman" w:hAnsi="Times New Roman"/>
          <w:i/>
          <w:sz w:val="24"/>
        </w:rPr>
        <w:t>UA</w:t>
      </w:r>
      <w:r>
        <w:rPr>
          <w:rFonts w:ascii="Times New Roman" w:hAnsi="Times New Roman"/>
          <w:sz w:val="24"/>
        </w:rPr>
        <w:t xml:space="preserve"> tā mazā izmēra dēļ. Tāpēc tālvadības pilotam jāveic sadursmes riska novērtējums un atbilstoši pasākumi.</w:t>
      </w:r>
    </w:p>
    <w:p w14:paraId="52AC9128" w14:textId="77777777" w:rsidR="00E85F7A" w:rsidRPr="0008501B" w:rsidRDefault="00E85F7A" w:rsidP="0008501B">
      <w:pPr>
        <w:pStyle w:val="BodyText"/>
        <w:spacing w:before="0"/>
        <w:ind w:left="0" w:firstLine="0"/>
        <w:jc w:val="both"/>
        <w:rPr>
          <w:rFonts w:ascii="Times New Roman" w:hAnsi="Times New Roman"/>
          <w:noProof/>
          <w:sz w:val="24"/>
        </w:rPr>
      </w:pPr>
    </w:p>
    <w:p w14:paraId="626AD63F" w14:textId="41499F12"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Tiklīdz tālvadības pilots ierauga citu gaisa kuģi vai izpletni, vai kādu citu gaisa telpas izmantotāju, viņam nekavējoties jānodrošina, ka </w:t>
      </w:r>
      <w:r>
        <w:rPr>
          <w:rFonts w:ascii="Times New Roman" w:hAnsi="Times New Roman"/>
          <w:i/>
          <w:sz w:val="24"/>
        </w:rPr>
        <w:t>UA</w:t>
      </w:r>
      <w:r>
        <w:rPr>
          <w:rFonts w:ascii="Times New Roman" w:hAnsi="Times New Roman"/>
          <w:sz w:val="24"/>
        </w:rPr>
        <w:t xml:space="preserve"> atrodas drošā attālumā no tā, un jānosēdina </w:t>
      </w:r>
      <w:r>
        <w:rPr>
          <w:rFonts w:ascii="Times New Roman" w:hAnsi="Times New Roman"/>
          <w:i/>
          <w:sz w:val="24"/>
        </w:rPr>
        <w:t>UA</w:t>
      </w:r>
      <w:r>
        <w:rPr>
          <w:rFonts w:ascii="Times New Roman" w:hAnsi="Times New Roman"/>
          <w:sz w:val="24"/>
        </w:rPr>
        <w:t>, ja tas atrodas otra objekta trajektorijā.</w:t>
      </w:r>
    </w:p>
    <w:p w14:paraId="406852D3" w14:textId="77777777" w:rsidR="00E85F7A" w:rsidRPr="0008501B" w:rsidRDefault="00E85F7A" w:rsidP="0008501B">
      <w:pPr>
        <w:pStyle w:val="BodyText"/>
        <w:spacing w:before="0"/>
        <w:ind w:left="0" w:firstLine="0"/>
        <w:jc w:val="both"/>
        <w:rPr>
          <w:rFonts w:ascii="Times New Roman" w:hAnsi="Times New Roman"/>
          <w:noProof/>
          <w:sz w:val="24"/>
        </w:rPr>
      </w:pPr>
    </w:p>
    <w:p w14:paraId="37AA1637" w14:textId="7D3E47F5"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Piemēram, ja tālvadības pilots pamana pilotējamu gaisa kuģi, kas lido ļoti lielā augstumā (t. i., maršruta lidojumā 1 km augstumā vai augstāk), viņš var turpināt lidojumu, jo pilots nekad nepacels </w:t>
      </w:r>
      <w:r>
        <w:rPr>
          <w:rFonts w:ascii="Times New Roman" w:hAnsi="Times New Roman"/>
          <w:i/>
          <w:sz w:val="24"/>
        </w:rPr>
        <w:t>UA</w:t>
      </w:r>
      <w:r>
        <w:rPr>
          <w:rFonts w:ascii="Times New Roman" w:hAnsi="Times New Roman"/>
          <w:sz w:val="24"/>
        </w:rPr>
        <w:t xml:space="preserve"> augstāk par 120 m.</w:t>
      </w:r>
    </w:p>
    <w:p w14:paraId="595B8401" w14:textId="77777777" w:rsidR="00E85F7A" w:rsidRPr="0008501B" w:rsidRDefault="00E85F7A" w:rsidP="0008501B">
      <w:pPr>
        <w:pStyle w:val="BodyText"/>
        <w:spacing w:before="0"/>
        <w:ind w:left="0" w:firstLine="0"/>
        <w:jc w:val="both"/>
        <w:rPr>
          <w:rFonts w:ascii="Times New Roman" w:hAnsi="Times New Roman"/>
          <w:noProof/>
          <w:sz w:val="24"/>
        </w:rPr>
      </w:pPr>
    </w:p>
    <w:p w14:paraId="132301F7"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Ja tālvadības pilots pamana gaisa kuģi, kas lido zemā augstumā, kurā tas var nonākt saskarē ar </w:t>
      </w:r>
      <w:r>
        <w:rPr>
          <w:rFonts w:ascii="Times New Roman" w:hAnsi="Times New Roman"/>
          <w:i/>
          <w:sz w:val="24"/>
        </w:rPr>
        <w:t>UA</w:t>
      </w:r>
      <w:r>
        <w:rPr>
          <w:rFonts w:ascii="Times New Roman" w:hAnsi="Times New Roman"/>
          <w:sz w:val="24"/>
        </w:rPr>
        <w:t xml:space="preserve">, viņam nekavējoties jāsamazina </w:t>
      </w:r>
      <w:r>
        <w:rPr>
          <w:rFonts w:ascii="Times New Roman" w:hAnsi="Times New Roman"/>
          <w:i/>
          <w:sz w:val="24"/>
        </w:rPr>
        <w:t>UA</w:t>
      </w:r>
      <w:r>
        <w:rPr>
          <w:rFonts w:ascii="Times New Roman" w:hAnsi="Times New Roman"/>
          <w:sz w:val="24"/>
        </w:rPr>
        <w:t xml:space="preserve"> augstums (piemēram, līdz mazāk nekā 10 m virs zemes) un jāpatur </w:t>
      </w:r>
      <w:r>
        <w:rPr>
          <w:rFonts w:ascii="Times New Roman" w:hAnsi="Times New Roman"/>
          <w:i/>
          <w:sz w:val="24"/>
        </w:rPr>
        <w:t>UA</w:t>
      </w:r>
      <w:r>
        <w:rPr>
          <w:rFonts w:ascii="Times New Roman" w:hAnsi="Times New Roman"/>
          <w:sz w:val="24"/>
        </w:rPr>
        <w:t xml:space="preserve"> zonā, kas atrodas tālu (ne mazāk kā 500 m attālumā) no otra gaisa kuģa. Ja viņi nevar nodrošināt šādu attālumu, </w:t>
      </w:r>
      <w:r>
        <w:rPr>
          <w:rFonts w:ascii="Times New Roman" w:hAnsi="Times New Roman"/>
          <w:i/>
          <w:sz w:val="24"/>
        </w:rPr>
        <w:t>UA</w:t>
      </w:r>
      <w:r>
        <w:rPr>
          <w:rFonts w:ascii="Times New Roman" w:hAnsi="Times New Roman"/>
          <w:sz w:val="24"/>
        </w:rPr>
        <w:t xml:space="preserve"> ir nekavējoties jānosēdina.</w:t>
      </w:r>
    </w:p>
    <w:p w14:paraId="410F2D3C" w14:textId="26E3F9E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5F7A" w14:paraId="271E51A3" w14:textId="77777777" w:rsidTr="00173EB7">
        <w:tc>
          <w:tcPr>
            <w:tcW w:w="9291" w:type="dxa"/>
            <w:shd w:val="clear" w:color="auto" w:fill="FFC000"/>
          </w:tcPr>
          <w:p w14:paraId="19A697E8" w14:textId="42EF2F17" w:rsidR="00E85F7A" w:rsidRPr="00E85F7A" w:rsidRDefault="00E85F7A" w:rsidP="00173EB7">
            <w:pPr>
              <w:pStyle w:val="Heading2"/>
              <w:rPr>
                <w:noProof/>
              </w:rPr>
            </w:pPr>
            <w:bookmarkStart w:id="144" w:name="_Toc70095255"/>
            <w:r>
              <w:t>AMC1 par UAS.OPEN.060. punkta “Tālvadības pilota pienākumi” 2. apakšpunkta d) daļu</w:t>
            </w:r>
            <w:bookmarkEnd w:id="144"/>
          </w:p>
        </w:tc>
      </w:tr>
    </w:tbl>
    <w:p w14:paraId="08FFB2F9" w14:textId="6CEE524E" w:rsidR="008811F5" w:rsidRPr="00173EB7" w:rsidRDefault="008811F5" w:rsidP="00173EB7">
      <w:pPr>
        <w:pStyle w:val="Heading2"/>
        <w:rPr>
          <w:rFonts w:ascii="Times New Roman" w:hAnsi="Times New Roman"/>
          <w:noProof/>
        </w:rPr>
      </w:pPr>
      <w:bookmarkStart w:id="145" w:name="AMC1_UAS.OPEN.060(2)(d)_Responsibilities"/>
      <w:bookmarkStart w:id="146" w:name="_bookmark50"/>
      <w:bookmarkStart w:id="147" w:name="_bookmark51"/>
      <w:bookmarkStart w:id="148" w:name="_Toc70095256"/>
      <w:bookmarkEnd w:id="145"/>
      <w:bookmarkEnd w:id="146"/>
      <w:bookmarkEnd w:id="147"/>
      <w:r w:rsidRPr="00173EB7">
        <w:rPr>
          <w:rFonts w:ascii="Times New Roman" w:hAnsi="Times New Roman"/>
        </w:rPr>
        <w:t xml:space="preserve">SPĒJA NODROŠINĀT </w:t>
      </w:r>
      <w:r w:rsidRPr="00173EB7">
        <w:rPr>
          <w:rFonts w:ascii="Times New Roman" w:hAnsi="Times New Roman"/>
          <w:i/>
          <w:iCs/>
        </w:rPr>
        <w:t>UA</w:t>
      </w:r>
      <w:r w:rsidRPr="00173EB7">
        <w:rPr>
          <w:rFonts w:ascii="Times New Roman" w:hAnsi="Times New Roman"/>
        </w:rPr>
        <w:t xml:space="preserve"> VADĀMĪBU</w:t>
      </w:r>
      <w:bookmarkEnd w:id="148"/>
    </w:p>
    <w:p w14:paraId="0DD86915" w14:textId="77777777" w:rsidR="00E85F7A" w:rsidRPr="0008501B" w:rsidRDefault="00E85F7A" w:rsidP="0008501B">
      <w:pPr>
        <w:pStyle w:val="BodyText"/>
        <w:spacing w:before="0"/>
        <w:ind w:left="0" w:firstLine="0"/>
        <w:jc w:val="both"/>
        <w:rPr>
          <w:rFonts w:ascii="Times New Roman" w:hAnsi="Times New Roman"/>
          <w:noProof/>
          <w:sz w:val="24"/>
        </w:rPr>
      </w:pPr>
    </w:p>
    <w:p w14:paraId="5481AC6F" w14:textId="0BD27ACC" w:rsidR="008811F5" w:rsidRPr="0008501B" w:rsidRDefault="00E85F7A" w:rsidP="00E85F7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Tālvadības pilotam:</w:t>
      </w:r>
    </w:p>
    <w:p w14:paraId="4E2E7C60" w14:textId="77777777" w:rsidR="00E85F7A" w:rsidRDefault="00E85F7A" w:rsidP="00E85F7A">
      <w:pPr>
        <w:pStyle w:val="BodyText"/>
        <w:tabs>
          <w:tab w:val="left" w:pos="1274"/>
        </w:tabs>
        <w:spacing w:before="0"/>
        <w:ind w:left="0" w:firstLine="0"/>
        <w:jc w:val="both"/>
        <w:rPr>
          <w:rFonts w:ascii="Times New Roman" w:hAnsi="Times New Roman"/>
          <w:noProof/>
          <w:sz w:val="24"/>
        </w:rPr>
      </w:pPr>
    </w:p>
    <w:p w14:paraId="0DC0FE16" w14:textId="5BF02FC5" w:rsidR="008811F5" w:rsidRPr="0008501B" w:rsidRDefault="00E85F7A" w:rsidP="00E85F7A">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pēc vajadzības jākoncentrējas uz </w:t>
      </w:r>
      <w:r>
        <w:rPr>
          <w:rFonts w:ascii="Times New Roman" w:hAnsi="Times New Roman"/>
          <w:i/>
          <w:sz w:val="24"/>
        </w:rPr>
        <w:t>UA</w:t>
      </w:r>
      <w:r>
        <w:rPr>
          <w:rFonts w:ascii="Times New Roman" w:hAnsi="Times New Roman"/>
          <w:sz w:val="24"/>
        </w:rPr>
        <w:t xml:space="preserve"> lidojumu;</w:t>
      </w:r>
    </w:p>
    <w:p w14:paraId="3FE04AB7" w14:textId="18131134" w:rsidR="008811F5" w:rsidRPr="0008501B" w:rsidRDefault="00E85F7A" w:rsidP="00E85F7A">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2) nav atļauts vadīt </w:t>
      </w:r>
      <w:r>
        <w:rPr>
          <w:rFonts w:ascii="Times New Roman" w:hAnsi="Times New Roman"/>
          <w:i/>
          <w:sz w:val="24"/>
        </w:rPr>
        <w:t>UA</w:t>
      </w:r>
      <w:r>
        <w:rPr>
          <w:rFonts w:ascii="Times New Roman" w:hAnsi="Times New Roman"/>
          <w:sz w:val="24"/>
        </w:rPr>
        <w:t xml:space="preserve"> transportlīdzekļa vadīšanas laikā un</w:t>
      </w:r>
    </w:p>
    <w:p w14:paraId="1A9F1537" w14:textId="1D2F9F18" w:rsidR="008811F5" w:rsidRPr="0008501B" w:rsidRDefault="00E85F7A" w:rsidP="00E85F7A">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3) jāvada tikai viens </w:t>
      </w:r>
      <w:r>
        <w:rPr>
          <w:rFonts w:ascii="Times New Roman" w:hAnsi="Times New Roman"/>
          <w:i/>
          <w:sz w:val="24"/>
        </w:rPr>
        <w:t>UA</w:t>
      </w:r>
      <w:r>
        <w:rPr>
          <w:rFonts w:ascii="Times New Roman" w:hAnsi="Times New Roman"/>
          <w:sz w:val="24"/>
        </w:rPr>
        <w:t>.</w:t>
      </w:r>
    </w:p>
    <w:p w14:paraId="1BCC2A27" w14:textId="77777777" w:rsidR="00E85F7A" w:rsidRDefault="00E85F7A" w:rsidP="00E85F7A">
      <w:pPr>
        <w:pStyle w:val="BodyText"/>
        <w:tabs>
          <w:tab w:val="left" w:pos="707"/>
        </w:tabs>
        <w:spacing w:before="0"/>
        <w:ind w:left="0" w:firstLine="0"/>
        <w:jc w:val="both"/>
        <w:rPr>
          <w:rFonts w:ascii="Times New Roman" w:hAnsi="Times New Roman"/>
          <w:noProof/>
          <w:sz w:val="24"/>
        </w:rPr>
      </w:pPr>
    </w:p>
    <w:p w14:paraId="63FDA470" w14:textId="6FAAA8FB" w:rsidR="008811F5" w:rsidRPr="0008501B" w:rsidRDefault="00E85F7A" w:rsidP="00E85F7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Ja tālvadības pilots vada </w:t>
      </w:r>
      <w:r>
        <w:rPr>
          <w:rFonts w:ascii="Times New Roman" w:hAnsi="Times New Roman"/>
          <w:i/>
          <w:sz w:val="24"/>
        </w:rPr>
        <w:t>UA</w:t>
      </w:r>
      <w:r>
        <w:rPr>
          <w:rFonts w:ascii="Times New Roman" w:hAnsi="Times New Roman"/>
          <w:sz w:val="24"/>
        </w:rPr>
        <w:t xml:space="preserve"> no braucoša sauszemes transportlīdzekļa vai laivas, transportlīdzekļa ātrumam jābūt pietiekami lēnam, lai tālvadības pilots spētu paturēt </w:t>
      </w:r>
      <w:r>
        <w:rPr>
          <w:rFonts w:ascii="Times New Roman" w:hAnsi="Times New Roman"/>
          <w:i/>
          <w:sz w:val="24"/>
        </w:rPr>
        <w:t>UA</w:t>
      </w:r>
      <w:r>
        <w:rPr>
          <w:rFonts w:ascii="Times New Roman" w:hAnsi="Times New Roman"/>
          <w:sz w:val="24"/>
        </w:rPr>
        <w:t xml:space="preserve"> tiešajā redzamībā, nodrošināt </w:t>
      </w:r>
      <w:r>
        <w:rPr>
          <w:rFonts w:ascii="Times New Roman" w:hAnsi="Times New Roman"/>
          <w:i/>
          <w:sz w:val="24"/>
        </w:rPr>
        <w:t>UA</w:t>
      </w:r>
      <w:r>
        <w:rPr>
          <w:rFonts w:ascii="Times New Roman" w:hAnsi="Times New Roman"/>
          <w:sz w:val="24"/>
        </w:rPr>
        <w:t xml:space="preserve"> vadāmību un izprast situāciju un orientāciju.</w:t>
      </w:r>
    </w:p>
    <w:p w14:paraId="149A4524" w14:textId="2877751D"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5F7A" w14:paraId="21D618E4" w14:textId="77777777" w:rsidTr="001C682D">
        <w:tc>
          <w:tcPr>
            <w:tcW w:w="9291" w:type="dxa"/>
            <w:shd w:val="clear" w:color="auto" w:fill="92D050"/>
          </w:tcPr>
          <w:p w14:paraId="41101A84" w14:textId="6655BF6A" w:rsidR="00E85F7A" w:rsidRPr="00E85F7A" w:rsidRDefault="00E85F7A" w:rsidP="001C682D">
            <w:pPr>
              <w:pStyle w:val="Heading2"/>
              <w:rPr>
                <w:noProof/>
              </w:rPr>
            </w:pPr>
            <w:bookmarkStart w:id="149" w:name="_Toc70095257"/>
            <w:r>
              <w:lastRenderedPageBreak/>
              <w:t>GM1 par UAS.OPEN.060. punkta “Tālvadības pilota pienākumi” 2. apakšpunkta d) daļu</w:t>
            </w:r>
            <w:bookmarkEnd w:id="149"/>
          </w:p>
        </w:tc>
      </w:tr>
    </w:tbl>
    <w:p w14:paraId="2E86B08D" w14:textId="77777777" w:rsidR="008811F5" w:rsidRPr="001C682D" w:rsidRDefault="008811F5" w:rsidP="001C682D">
      <w:pPr>
        <w:pStyle w:val="Heading2"/>
        <w:rPr>
          <w:rFonts w:ascii="Times New Roman" w:hAnsi="Times New Roman"/>
          <w:noProof/>
        </w:rPr>
      </w:pPr>
      <w:bookmarkStart w:id="150" w:name="GM1_UAS.OPEN.060(2)(d)_Responsibilities_"/>
      <w:bookmarkStart w:id="151" w:name="_bookmark52"/>
      <w:bookmarkStart w:id="152" w:name="ABILITY_TO_MAINTAIN_CONTROL_OF_THE_UA"/>
      <w:bookmarkStart w:id="153" w:name="_bookmark53"/>
      <w:bookmarkStart w:id="154" w:name="_Toc70095258"/>
      <w:bookmarkEnd w:id="150"/>
      <w:bookmarkEnd w:id="151"/>
      <w:bookmarkEnd w:id="152"/>
      <w:bookmarkEnd w:id="153"/>
      <w:r w:rsidRPr="001C682D">
        <w:rPr>
          <w:rFonts w:ascii="Times New Roman" w:hAnsi="Times New Roman"/>
        </w:rPr>
        <w:t xml:space="preserve">SPĒJA NODROŠINĀT </w:t>
      </w:r>
      <w:r w:rsidRPr="001C682D">
        <w:rPr>
          <w:rFonts w:ascii="Times New Roman" w:hAnsi="Times New Roman"/>
          <w:i/>
          <w:iCs/>
        </w:rPr>
        <w:t>UA</w:t>
      </w:r>
      <w:r w:rsidRPr="001C682D">
        <w:rPr>
          <w:rFonts w:ascii="Times New Roman" w:hAnsi="Times New Roman"/>
        </w:rPr>
        <w:t xml:space="preserve"> VADĀMĪBU</w:t>
      </w:r>
      <w:bookmarkEnd w:id="154"/>
    </w:p>
    <w:p w14:paraId="6593D3C8" w14:textId="77777777" w:rsidR="00E85F7A" w:rsidRDefault="00E85F7A" w:rsidP="0008501B">
      <w:pPr>
        <w:pStyle w:val="BodyText"/>
        <w:spacing w:before="0"/>
        <w:ind w:left="0" w:firstLine="0"/>
        <w:jc w:val="both"/>
        <w:rPr>
          <w:rFonts w:ascii="Times New Roman" w:hAnsi="Times New Roman"/>
          <w:noProof/>
          <w:sz w:val="24"/>
        </w:rPr>
      </w:pPr>
    </w:p>
    <w:p w14:paraId="002FDBC8" w14:textId="029D3F5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“Atvērtajā” kategorijā autonomi lidojumi nav atļauti, un tālvadības pilotam ir jāspēj jebkurā laikā pārņemt </w:t>
      </w:r>
      <w:r>
        <w:rPr>
          <w:rFonts w:ascii="Times New Roman" w:hAnsi="Times New Roman"/>
          <w:i/>
          <w:sz w:val="24"/>
        </w:rPr>
        <w:t>UA</w:t>
      </w:r>
      <w:r>
        <w:rPr>
          <w:rFonts w:ascii="Times New Roman" w:hAnsi="Times New Roman"/>
          <w:sz w:val="24"/>
        </w:rPr>
        <w:t xml:space="preserve"> vadību, izņemot datu pārraides posma zuduma gadījumā vai brīva lidojuma </w:t>
      </w:r>
      <w:r>
        <w:rPr>
          <w:rFonts w:ascii="Times New Roman" w:hAnsi="Times New Roman"/>
          <w:i/>
          <w:sz w:val="24"/>
        </w:rPr>
        <w:t>UA</w:t>
      </w:r>
      <w:r>
        <w:rPr>
          <w:rFonts w:ascii="Times New Roman" w:hAnsi="Times New Roman"/>
          <w:sz w:val="24"/>
        </w:rPr>
        <w:t xml:space="preserve"> gadījumā.</w:t>
      </w:r>
    </w:p>
    <w:p w14:paraId="470F30DE" w14:textId="73307E11"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5F7A" w14:paraId="398BA567" w14:textId="77777777" w:rsidTr="001C682D">
        <w:tc>
          <w:tcPr>
            <w:tcW w:w="9291" w:type="dxa"/>
            <w:shd w:val="clear" w:color="auto" w:fill="92D050"/>
          </w:tcPr>
          <w:p w14:paraId="6CEC1FC4" w14:textId="2CBED3FA" w:rsidR="00E85F7A" w:rsidRPr="00E85F7A" w:rsidRDefault="00E85F7A" w:rsidP="001C682D">
            <w:pPr>
              <w:pStyle w:val="Heading2"/>
              <w:rPr>
                <w:noProof/>
              </w:rPr>
            </w:pPr>
            <w:bookmarkStart w:id="155" w:name="_Toc70095259"/>
            <w:r>
              <w:t>GM2 par UAS.OPEN.060. punkta “Tālvadības pilota pienākumi” 2. apakšpunkta d) daļu</w:t>
            </w:r>
            <w:bookmarkEnd w:id="155"/>
          </w:p>
        </w:tc>
      </w:tr>
    </w:tbl>
    <w:p w14:paraId="242177F0" w14:textId="77777777" w:rsidR="008811F5" w:rsidRPr="001C682D" w:rsidRDefault="008811F5" w:rsidP="001C682D">
      <w:pPr>
        <w:pStyle w:val="Heading2"/>
        <w:rPr>
          <w:rFonts w:ascii="Times New Roman" w:hAnsi="Times New Roman"/>
          <w:noProof/>
        </w:rPr>
      </w:pPr>
      <w:bookmarkStart w:id="156" w:name="GM2_UAS.OPEN.060(2)(d)_Responsibilities_"/>
      <w:bookmarkStart w:id="157" w:name="_bookmark54"/>
      <w:bookmarkStart w:id="158" w:name="FREE-FLIGHT_UA"/>
      <w:bookmarkStart w:id="159" w:name="_bookmark55"/>
      <w:bookmarkStart w:id="160" w:name="_Toc70095260"/>
      <w:bookmarkEnd w:id="156"/>
      <w:bookmarkEnd w:id="157"/>
      <w:bookmarkEnd w:id="158"/>
      <w:bookmarkEnd w:id="159"/>
      <w:r w:rsidRPr="001C682D">
        <w:rPr>
          <w:rFonts w:ascii="Times New Roman" w:hAnsi="Times New Roman"/>
        </w:rPr>
        <w:t xml:space="preserve">BRĪVA LIDOJUMA </w:t>
      </w:r>
      <w:r w:rsidRPr="001C682D">
        <w:rPr>
          <w:rFonts w:ascii="Times New Roman" w:hAnsi="Times New Roman"/>
          <w:i/>
          <w:iCs/>
        </w:rPr>
        <w:t>UA</w:t>
      </w:r>
      <w:bookmarkEnd w:id="160"/>
    </w:p>
    <w:p w14:paraId="614D2994" w14:textId="77777777" w:rsidR="00E85F7A" w:rsidRDefault="00E85F7A" w:rsidP="0008501B">
      <w:pPr>
        <w:pStyle w:val="BodyText"/>
        <w:spacing w:before="0"/>
        <w:ind w:left="0" w:firstLine="0"/>
        <w:jc w:val="both"/>
        <w:rPr>
          <w:rFonts w:ascii="Times New Roman" w:hAnsi="Times New Roman"/>
          <w:noProof/>
          <w:sz w:val="24"/>
        </w:rPr>
      </w:pPr>
    </w:p>
    <w:p w14:paraId="3302EEA8" w14:textId="2FD6DF9C"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“Brīvs lidojums” nozīmē lidojumu veikšanu bez ārējas vadības, izmantojot augšupejošas plūsmas, dinamiskus vējus un lidmodeļa lidtehniskos raksturojumus. Brīvi lidojumi ārpus telpām tiek veikti ar planieriem vai lidmodeļiem, kas aprīkoti ar dzeniekārtu (piemēram, ar gumijas lentām, siltuma dzinējiem), kura paceļ tos noteiktā augstumā, pirms tie nonāk brīvā planējumā un seko gaisa masām.</w:t>
      </w:r>
    </w:p>
    <w:p w14:paraId="76536666" w14:textId="6840FEA9" w:rsidR="009A4C82"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5F7A" w14:paraId="4A394F0D" w14:textId="77777777" w:rsidTr="002A7269">
        <w:tc>
          <w:tcPr>
            <w:tcW w:w="9291" w:type="dxa"/>
            <w:shd w:val="clear" w:color="auto" w:fill="92D050"/>
          </w:tcPr>
          <w:p w14:paraId="2C1C06B0" w14:textId="74AFFE36" w:rsidR="00E85F7A" w:rsidRDefault="00E85F7A" w:rsidP="002A7269">
            <w:pPr>
              <w:pStyle w:val="Heading2"/>
              <w:rPr>
                <w:noProof/>
              </w:rPr>
            </w:pPr>
            <w:bookmarkStart w:id="161" w:name="_Toc70095261"/>
            <w:r>
              <w:t>GM2 par UAS.OPEN.060. punkta “Tālvadības pilota pienākumi” 3. apakšpunktu un UAS.SPEC.060. punkta “Tālvadības pilota pienākumi” 3. apakšpunkta c) daļu</w:t>
            </w:r>
            <w:bookmarkEnd w:id="161"/>
          </w:p>
        </w:tc>
      </w:tr>
    </w:tbl>
    <w:p w14:paraId="6B2EC828" w14:textId="77777777" w:rsidR="008811F5" w:rsidRPr="002A7269" w:rsidRDefault="008811F5" w:rsidP="002A7269">
      <w:pPr>
        <w:pStyle w:val="Heading2"/>
        <w:rPr>
          <w:rFonts w:ascii="Times New Roman" w:hAnsi="Times New Roman"/>
          <w:noProof/>
        </w:rPr>
      </w:pPr>
      <w:bookmarkStart w:id="162" w:name="GM2_UAS.OPEN.060(3)_and_UAS.SPEC.060(3)("/>
      <w:bookmarkStart w:id="163" w:name="_bookmark56"/>
      <w:bookmarkStart w:id="164" w:name="EMERGENCY_RESPONSE_DEFINITION"/>
      <w:bookmarkStart w:id="165" w:name="_bookmark57"/>
      <w:bookmarkStart w:id="166" w:name="_Toc70095262"/>
      <w:bookmarkEnd w:id="162"/>
      <w:bookmarkEnd w:id="163"/>
      <w:bookmarkEnd w:id="164"/>
      <w:bookmarkEnd w:id="165"/>
      <w:r w:rsidRPr="002A7269">
        <w:rPr>
          <w:rFonts w:ascii="Times New Roman" w:hAnsi="Times New Roman"/>
        </w:rPr>
        <w:t>ĀRKĀRTAS REAĢĒŠANAS DEFINĪCIJA</w:t>
      </w:r>
      <w:bookmarkEnd w:id="166"/>
    </w:p>
    <w:p w14:paraId="4FC70232" w14:textId="77777777" w:rsidR="00E85F7A" w:rsidRDefault="00E85F7A" w:rsidP="0008501B">
      <w:pPr>
        <w:pStyle w:val="BodyText"/>
        <w:spacing w:before="0"/>
        <w:ind w:left="0" w:firstLine="0"/>
        <w:jc w:val="both"/>
        <w:rPr>
          <w:rFonts w:ascii="Times New Roman" w:hAnsi="Times New Roman"/>
          <w:noProof/>
          <w:sz w:val="24"/>
        </w:rPr>
      </w:pPr>
    </w:p>
    <w:p w14:paraId="7CC1A861" w14:textId="77F3671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“Ārkārtas reaģēšana” ir pasākumi, ko veic, reaģējot uz neparedzētu un bīstamu notikumu, lai mazinātu šāda notikuma ietekmi uz cilvēku, īpašumu vai vidi.</w:t>
      </w:r>
    </w:p>
    <w:p w14:paraId="2C658933" w14:textId="20AC2962"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5F7A" w14:paraId="1890D3C3" w14:textId="77777777" w:rsidTr="002A7269">
        <w:tc>
          <w:tcPr>
            <w:tcW w:w="9291" w:type="dxa"/>
            <w:shd w:val="clear" w:color="auto" w:fill="92D050"/>
          </w:tcPr>
          <w:p w14:paraId="463C763D" w14:textId="60E0CC6A" w:rsidR="00E85F7A" w:rsidRPr="00E85F7A" w:rsidRDefault="00E85F7A" w:rsidP="002A7269">
            <w:pPr>
              <w:pStyle w:val="Heading2"/>
              <w:rPr>
                <w:noProof/>
              </w:rPr>
            </w:pPr>
            <w:bookmarkStart w:id="167" w:name="_Toc70095263"/>
            <w:r>
              <w:t>GM1 par UAS.OPEN.060. punkta “Tālvadības pilota pienākumi” 3. apakšpunktu un UAS.SPEC.060. punkta “Tālvadības pilota pienākumi” 3. apakšpunkta e) daļu</w:t>
            </w:r>
            <w:bookmarkEnd w:id="167"/>
          </w:p>
        </w:tc>
      </w:tr>
    </w:tbl>
    <w:p w14:paraId="04048B80" w14:textId="77777777" w:rsidR="008811F5" w:rsidRPr="002A7269" w:rsidRDefault="008811F5" w:rsidP="002A7269">
      <w:pPr>
        <w:pStyle w:val="Heading2"/>
        <w:rPr>
          <w:rFonts w:ascii="Times New Roman" w:hAnsi="Times New Roman"/>
          <w:noProof/>
        </w:rPr>
      </w:pPr>
      <w:bookmarkStart w:id="168" w:name="GM1_UAS.OPEN.060(3)_and_UAS.SPEC.060(3)("/>
      <w:bookmarkStart w:id="169" w:name="_bookmark58"/>
      <w:bookmarkStart w:id="170" w:name="EMERGENCY_RESPONSE_EFFORT"/>
      <w:bookmarkStart w:id="171" w:name="_bookmark59"/>
      <w:bookmarkStart w:id="172" w:name="_Toc70095264"/>
      <w:bookmarkEnd w:id="168"/>
      <w:bookmarkEnd w:id="169"/>
      <w:bookmarkEnd w:id="170"/>
      <w:bookmarkEnd w:id="171"/>
      <w:r w:rsidRPr="002A7269">
        <w:rPr>
          <w:rFonts w:ascii="Times New Roman" w:hAnsi="Times New Roman"/>
        </w:rPr>
        <w:t>ĀRKĀRTAS REAĢĒŠANAS DARBI</w:t>
      </w:r>
      <w:bookmarkEnd w:id="172"/>
    </w:p>
    <w:p w14:paraId="74C7F1E8" w14:textId="77777777" w:rsidR="00E85F7A" w:rsidRDefault="00E85F7A" w:rsidP="0008501B">
      <w:pPr>
        <w:pStyle w:val="BodyText"/>
        <w:spacing w:before="0"/>
        <w:ind w:left="0" w:firstLine="0"/>
        <w:jc w:val="both"/>
        <w:rPr>
          <w:rFonts w:ascii="Times New Roman" w:hAnsi="Times New Roman"/>
          <w:noProof/>
          <w:sz w:val="24"/>
        </w:rPr>
      </w:pPr>
    </w:p>
    <w:p w14:paraId="3D684E65" w14:textId="2B0EE084"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UAS</w:t>
      </w:r>
      <w:r>
        <w:rPr>
          <w:rFonts w:ascii="Times New Roman" w:hAnsi="Times New Roman"/>
          <w:sz w:val="24"/>
        </w:rPr>
        <w:t xml:space="preserve"> ekspluatācijas zonā tiek veikti ārkārtas reaģēšanas darbi, </w:t>
      </w:r>
      <w:r>
        <w:rPr>
          <w:rFonts w:ascii="Times New Roman" w:hAnsi="Times New Roman"/>
          <w:i/>
          <w:sz w:val="24"/>
        </w:rPr>
        <w:t>UAS</w:t>
      </w:r>
      <w:r>
        <w:rPr>
          <w:rFonts w:ascii="Times New Roman" w:hAnsi="Times New Roman"/>
          <w:sz w:val="24"/>
        </w:rPr>
        <w:t xml:space="preserve"> lidojums ir nekavējoties jāpārtrauc, ja vien atbildīgie avārijas dienesti to nav nepārprotami atļāvuši. Pretējā gadījumā starp </w:t>
      </w:r>
      <w:r>
        <w:rPr>
          <w:rFonts w:ascii="Times New Roman" w:hAnsi="Times New Roman"/>
          <w:i/>
          <w:sz w:val="24"/>
        </w:rPr>
        <w:t>UA</w:t>
      </w:r>
      <w:r>
        <w:rPr>
          <w:rFonts w:ascii="Times New Roman" w:hAnsi="Times New Roman"/>
          <w:sz w:val="24"/>
        </w:rPr>
        <w:t xml:space="preserve"> un ārkārtas reaģēšanas norises vietu jāievēro drošs attālums, lai </w:t>
      </w:r>
      <w:r>
        <w:rPr>
          <w:rFonts w:ascii="Times New Roman" w:hAnsi="Times New Roman"/>
          <w:i/>
          <w:sz w:val="24"/>
        </w:rPr>
        <w:t>UA</w:t>
      </w:r>
      <w:r>
        <w:rPr>
          <w:rFonts w:ascii="Times New Roman" w:hAnsi="Times New Roman"/>
          <w:sz w:val="24"/>
        </w:rPr>
        <w:t xml:space="preserve"> netraucētu vai neapdraudētu avārijas dienestu darbību. </w:t>
      </w:r>
      <w:r>
        <w:rPr>
          <w:rFonts w:ascii="Times New Roman" w:hAnsi="Times New Roman"/>
          <w:i/>
          <w:sz w:val="24"/>
        </w:rPr>
        <w:t>UAS</w:t>
      </w:r>
      <w:r>
        <w:rPr>
          <w:rFonts w:ascii="Times New Roman" w:hAnsi="Times New Roman"/>
          <w:sz w:val="24"/>
        </w:rPr>
        <w:t xml:space="preserve"> ekspluatantam ir īpaši jāuzmanās, lai nekavētu iespējamo gaisa transporta atbalstu un lai aizsargātu avārijas situācijā iesaistīto personu tiesības uz privāto dzīvi.</w:t>
      </w:r>
    </w:p>
    <w:p w14:paraId="65944890" w14:textId="7480A38C"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5F7A" w14:paraId="77374A2C" w14:textId="77777777" w:rsidTr="002A7269">
        <w:tc>
          <w:tcPr>
            <w:tcW w:w="9291" w:type="dxa"/>
            <w:shd w:val="clear" w:color="auto" w:fill="92D050"/>
          </w:tcPr>
          <w:p w14:paraId="6759B310" w14:textId="2085FF6E" w:rsidR="00E85F7A" w:rsidRPr="00E85F7A" w:rsidRDefault="00E85F7A" w:rsidP="002A7269">
            <w:pPr>
              <w:pStyle w:val="Heading2"/>
              <w:rPr>
                <w:noProof/>
              </w:rPr>
            </w:pPr>
            <w:bookmarkStart w:id="173" w:name="_Toc70095265"/>
            <w:r>
              <w:t>GM1 par UAS.OPEN.060. punkta “Tālvadības pilota pienākumi” 4. apakšpunktu</w:t>
            </w:r>
            <w:bookmarkEnd w:id="173"/>
          </w:p>
        </w:tc>
      </w:tr>
    </w:tbl>
    <w:p w14:paraId="091ABE33" w14:textId="77777777" w:rsidR="008811F5" w:rsidRPr="002A7269" w:rsidRDefault="008811F5" w:rsidP="002A7269">
      <w:pPr>
        <w:pStyle w:val="Heading2"/>
        <w:rPr>
          <w:rFonts w:ascii="Times New Roman" w:hAnsi="Times New Roman"/>
          <w:noProof/>
        </w:rPr>
      </w:pPr>
      <w:bookmarkStart w:id="174" w:name="GM1_UAS.OPEN.060(4)_Responsibilities_of_"/>
      <w:bookmarkStart w:id="175" w:name="_bookmark60"/>
      <w:bookmarkStart w:id="176" w:name="ROLE_OF_THE_UA_OBSERVER_AND_FIRST_PERSON"/>
      <w:bookmarkStart w:id="177" w:name="_bookmark61"/>
      <w:bookmarkStart w:id="178" w:name="_Toc70095266"/>
      <w:bookmarkEnd w:id="174"/>
      <w:bookmarkEnd w:id="175"/>
      <w:bookmarkEnd w:id="176"/>
      <w:bookmarkEnd w:id="177"/>
      <w:r w:rsidRPr="002A7269">
        <w:rPr>
          <w:rFonts w:ascii="Times New Roman" w:hAnsi="Times New Roman"/>
          <w:i/>
          <w:iCs/>
        </w:rPr>
        <w:t>UA</w:t>
      </w:r>
      <w:r w:rsidRPr="002A7269">
        <w:rPr>
          <w:rFonts w:ascii="Times New Roman" w:hAnsi="Times New Roman"/>
        </w:rPr>
        <w:t xml:space="preserve"> NOVĒROTĀJA FUNKCIJA UN PIRMĀS PERSONAS SKATPUNKTS</w:t>
      </w:r>
      <w:bookmarkEnd w:id="178"/>
    </w:p>
    <w:p w14:paraId="032F4D16" w14:textId="77777777" w:rsidR="00E85F7A" w:rsidRDefault="00E85F7A" w:rsidP="0008501B">
      <w:pPr>
        <w:pStyle w:val="BodyText"/>
        <w:spacing w:before="0"/>
        <w:ind w:left="0" w:firstLine="0"/>
        <w:jc w:val="both"/>
        <w:rPr>
          <w:rFonts w:ascii="Times New Roman" w:hAnsi="Times New Roman"/>
          <w:noProof/>
          <w:sz w:val="24"/>
        </w:rPr>
      </w:pPr>
    </w:p>
    <w:p w14:paraId="61FF6D49" w14:textId="48ACEB21"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Tālvadības pilotam var asistēt </w:t>
      </w:r>
      <w:r>
        <w:rPr>
          <w:rFonts w:ascii="Times New Roman" w:hAnsi="Times New Roman"/>
          <w:i/>
          <w:sz w:val="24"/>
        </w:rPr>
        <w:t>UA</w:t>
      </w:r>
      <w:r>
        <w:rPr>
          <w:rFonts w:ascii="Times New Roman" w:hAnsi="Times New Roman"/>
          <w:sz w:val="24"/>
        </w:rPr>
        <w:t xml:space="preserve"> novērotājs, kas palīdz viņiem ieturēt distanci starp </w:t>
      </w:r>
      <w:r>
        <w:rPr>
          <w:rFonts w:ascii="Times New Roman" w:hAnsi="Times New Roman"/>
          <w:i/>
          <w:sz w:val="24"/>
        </w:rPr>
        <w:t>UA</w:t>
      </w:r>
      <w:r>
        <w:rPr>
          <w:rFonts w:ascii="Times New Roman" w:hAnsi="Times New Roman"/>
          <w:sz w:val="24"/>
        </w:rPr>
        <w:t xml:space="preserve"> un šķēršļiem. </w:t>
      </w:r>
      <w:r>
        <w:rPr>
          <w:rFonts w:ascii="Times New Roman" w:hAnsi="Times New Roman"/>
          <w:i/>
          <w:sz w:val="24"/>
        </w:rPr>
        <w:t>UA</w:t>
      </w:r>
      <w:r>
        <w:rPr>
          <w:rFonts w:ascii="Times New Roman" w:hAnsi="Times New Roman"/>
          <w:sz w:val="24"/>
        </w:rPr>
        <w:t xml:space="preserve"> novērotājam jāatrodas blakus tālvadības pilotam, lai brīdinātu viņu, tādējādi palīdzot ieturēt nepieciešamo distanci starp </w:t>
      </w:r>
      <w:r>
        <w:rPr>
          <w:rFonts w:ascii="Times New Roman" w:hAnsi="Times New Roman"/>
          <w:i/>
          <w:sz w:val="24"/>
        </w:rPr>
        <w:t>UA</w:t>
      </w:r>
      <w:r>
        <w:rPr>
          <w:rFonts w:ascii="Times New Roman" w:hAnsi="Times New Roman"/>
          <w:sz w:val="24"/>
        </w:rPr>
        <w:t xml:space="preserve"> un jebkuru šķērsli, tostarp citiem gaisa satiksmes dalībniekiem.</w:t>
      </w:r>
    </w:p>
    <w:p w14:paraId="323B1A0A" w14:textId="77777777" w:rsidR="00E85F7A" w:rsidRPr="0008501B" w:rsidRDefault="00E85F7A" w:rsidP="0008501B">
      <w:pPr>
        <w:pStyle w:val="BodyText"/>
        <w:spacing w:before="0"/>
        <w:ind w:left="0" w:firstLine="0"/>
        <w:jc w:val="both"/>
        <w:rPr>
          <w:rFonts w:ascii="Times New Roman" w:hAnsi="Times New Roman"/>
          <w:noProof/>
          <w:sz w:val="24"/>
        </w:rPr>
      </w:pPr>
    </w:p>
    <w:p w14:paraId="1F1083A8" w14:textId="4B14273F"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w:t>
      </w:r>
      <w:r>
        <w:rPr>
          <w:rFonts w:ascii="Times New Roman" w:hAnsi="Times New Roman"/>
          <w:sz w:val="24"/>
        </w:rPr>
        <w:t xml:space="preserve"> novērotājus var izmantot arī tad, ja tālvadības pilots veic </w:t>
      </w:r>
      <w:r>
        <w:rPr>
          <w:rFonts w:ascii="Times New Roman" w:hAnsi="Times New Roman"/>
          <w:i/>
          <w:sz w:val="24"/>
        </w:rPr>
        <w:t>UAS</w:t>
      </w:r>
      <w:r>
        <w:rPr>
          <w:rFonts w:ascii="Times New Roman" w:hAnsi="Times New Roman"/>
          <w:sz w:val="24"/>
        </w:rPr>
        <w:t xml:space="preserve"> lidojumus no pirmās personas skatpunkta (</w:t>
      </w:r>
      <w:r>
        <w:rPr>
          <w:rFonts w:ascii="Times New Roman" w:hAnsi="Times New Roman"/>
          <w:i/>
          <w:sz w:val="24"/>
        </w:rPr>
        <w:t>FPV</w:t>
      </w:r>
      <w:r>
        <w:rPr>
          <w:rFonts w:ascii="Times New Roman" w:hAnsi="Times New Roman"/>
          <w:sz w:val="24"/>
        </w:rPr>
        <w:t xml:space="preserve">), kas ir </w:t>
      </w:r>
      <w:r>
        <w:rPr>
          <w:rFonts w:ascii="Times New Roman" w:hAnsi="Times New Roman"/>
          <w:i/>
          <w:sz w:val="24"/>
        </w:rPr>
        <w:t>UA</w:t>
      </w:r>
      <w:r>
        <w:rPr>
          <w:rFonts w:ascii="Times New Roman" w:hAnsi="Times New Roman"/>
          <w:sz w:val="24"/>
        </w:rPr>
        <w:t xml:space="preserve"> vadības paņēmiens, izmantojot vizuālu sistēmu, kura ir savienota ar </w:t>
      </w:r>
      <w:r>
        <w:rPr>
          <w:rFonts w:ascii="Times New Roman" w:hAnsi="Times New Roman"/>
          <w:i/>
          <w:sz w:val="24"/>
        </w:rPr>
        <w:t>UA</w:t>
      </w:r>
      <w:r>
        <w:rPr>
          <w:rFonts w:ascii="Times New Roman" w:hAnsi="Times New Roman"/>
          <w:sz w:val="24"/>
        </w:rPr>
        <w:t xml:space="preserve"> kameru. Jebkurā gadījumā, tostarp </w:t>
      </w:r>
      <w:r>
        <w:rPr>
          <w:rFonts w:ascii="Times New Roman" w:hAnsi="Times New Roman"/>
          <w:i/>
          <w:sz w:val="24"/>
        </w:rPr>
        <w:t>FPV</w:t>
      </w:r>
      <w:r>
        <w:rPr>
          <w:rFonts w:ascii="Times New Roman" w:hAnsi="Times New Roman"/>
          <w:sz w:val="24"/>
        </w:rPr>
        <w:t xml:space="preserve"> lidojumu laikā, par lidojuma drošību atbild tālvadības pilots.</w:t>
      </w:r>
    </w:p>
    <w:p w14:paraId="5F3279FF" w14:textId="77777777" w:rsidR="00E85F7A" w:rsidRPr="0008501B" w:rsidRDefault="00E85F7A" w:rsidP="0008501B">
      <w:pPr>
        <w:pStyle w:val="BodyText"/>
        <w:spacing w:before="0"/>
        <w:ind w:left="0" w:firstLine="0"/>
        <w:jc w:val="both"/>
        <w:rPr>
          <w:rFonts w:ascii="Times New Roman" w:hAnsi="Times New Roman"/>
          <w:noProof/>
          <w:sz w:val="24"/>
        </w:rPr>
      </w:pPr>
    </w:p>
    <w:p w14:paraId="57977A5A"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Tā kā </w:t>
      </w:r>
      <w:r>
        <w:rPr>
          <w:rFonts w:ascii="Times New Roman" w:hAnsi="Times New Roman"/>
          <w:i/>
          <w:sz w:val="24"/>
        </w:rPr>
        <w:t>UA</w:t>
      </w:r>
      <w:r>
        <w:rPr>
          <w:rFonts w:ascii="Times New Roman" w:hAnsi="Times New Roman"/>
          <w:sz w:val="24"/>
        </w:rPr>
        <w:t xml:space="preserve"> novērotājs atrodas blakus tālvadības pilotam un nedrīkst izmantot optiskus </w:t>
      </w:r>
      <w:r>
        <w:rPr>
          <w:rFonts w:ascii="Times New Roman" w:hAnsi="Times New Roman"/>
          <w:sz w:val="24"/>
        </w:rPr>
        <w:lastRenderedPageBreak/>
        <w:t xml:space="preserve">palīglīdzekļus (piemēram, binokli), to mērķis nav paplašināt </w:t>
      </w:r>
      <w:r>
        <w:rPr>
          <w:rFonts w:ascii="Times New Roman" w:hAnsi="Times New Roman"/>
          <w:i/>
          <w:sz w:val="24"/>
        </w:rPr>
        <w:t>UA</w:t>
      </w:r>
      <w:r>
        <w:rPr>
          <w:rFonts w:ascii="Times New Roman" w:hAnsi="Times New Roman"/>
          <w:sz w:val="24"/>
        </w:rPr>
        <w:t xml:space="preserve"> diapazonu ārpus </w:t>
      </w:r>
      <w:r>
        <w:rPr>
          <w:rFonts w:ascii="Times New Roman" w:hAnsi="Times New Roman"/>
          <w:i/>
          <w:sz w:val="24"/>
        </w:rPr>
        <w:t>VLOS</w:t>
      </w:r>
      <w:r>
        <w:rPr>
          <w:rFonts w:ascii="Times New Roman" w:hAnsi="Times New Roman"/>
          <w:sz w:val="24"/>
        </w:rPr>
        <w:t xml:space="preserve"> robežām no tālvadības pilota. Izņēmumi ir avārijas situācijas, piemēram, ja pilotam jāveic avārijas nosēšanās tālu no pilota atrašanās vietas, un binoklis var palīdzēt pilotam droši izpildīt šādu nosēšanos.</w:t>
      </w:r>
    </w:p>
    <w:bookmarkEnd w:id="0"/>
    <w:p w14:paraId="788C42E0" w14:textId="77777777" w:rsidR="009A4C82" w:rsidRPr="0008501B" w:rsidRDefault="009A4C82" w:rsidP="0008501B">
      <w:pPr>
        <w:jc w:val="both"/>
        <w:rPr>
          <w:rFonts w:ascii="Times New Roman" w:hAnsi="Times New Roman"/>
          <w:noProof/>
          <w:sz w:val="24"/>
        </w:rPr>
      </w:pPr>
    </w:p>
    <w:p w14:paraId="016E13CB" w14:textId="2E7F0ADF" w:rsidR="00E85F7A" w:rsidRDefault="00E85F7A">
      <w:pPr>
        <w:rPr>
          <w:rFonts w:ascii="Times New Roman" w:eastAsia="Calibri" w:hAnsi="Times New Roman" w:cs="Calibri"/>
          <w:noProof/>
          <w:sz w:val="24"/>
          <w:szCs w:val="20"/>
        </w:rPr>
      </w:pPr>
      <w:r>
        <w:br w:type="page"/>
      </w:r>
    </w:p>
    <w:p w14:paraId="76FA08D7" w14:textId="77777777" w:rsidR="008811F5" w:rsidRPr="0008501B" w:rsidRDefault="008811F5" w:rsidP="0008501B">
      <w:pPr>
        <w:jc w:val="both"/>
        <w:rPr>
          <w:rFonts w:ascii="Times New Roman" w:eastAsia="Calibri" w:hAnsi="Times New Roman" w:cs="Calibri"/>
          <w:noProof/>
          <w:sz w:val="24"/>
          <w:szCs w:val="28"/>
        </w:rPr>
      </w:pPr>
    </w:p>
    <w:p w14:paraId="713225DA" w14:textId="77777777" w:rsidR="008811F5" w:rsidRPr="0008501B" w:rsidRDefault="008811F5" w:rsidP="002A7269">
      <w:pPr>
        <w:pStyle w:val="Heading1"/>
        <w:jc w:val="center"/>
        <w:rPr>
          <w:noProof/>
        </w:rPr>
      </w:pPr>
      <w:bookmarkStart w:id="179" w:name="PART_B_—_‘Specific’_category"/>
      <w:bookmarkStart w:id="180" w:name="_bookmark62"/>
      <w:bookmarkStart w:id="181" w:name="_Toc70095267"/>
      <w:bookmarkEnd w:id="179"/>
      <w:bookmarkEnd w:id="180"/>
      <w:r>
        <w:t>B DAĻA. “</w:t>
      </w:r>
      <w:r w:rsidRPr="002A7269">
        <w:t>Specifiskā</w:t>
      </w:r>
      <w:r>
        <w:t>” kategorija</w:t>
      </w:r>
      <w:bookmarkEnd w:id="181"/>
    </w:p>
    <w:p w14:paraId="2BE30A6B" w14:textId="1A6EB3CB" w:rsidR="008811F5" w:rsidRDefault="008811F5" w:rsidP="0008501B">
      <w:pPr>
        <w:jc w:val="both"/>
        <w:rPr>
          <w:rFonts w:ascii="Times New Roman" w:eastAsia="Calibri" w:hAnsi="Times New Roman" w:cs="Calibri"/>
          <w:b/>
          <w:bCs/>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5F7A" w14:paraId="7DD06050" w14:textId="77777777" w:rsidTr="002A7269">
        <w:tc>
          <w:tcPr>
            <w:tcW w:w="9291" w:type="dxa"/>
            <w:shd w:val="clear" w:color="auto" w:fill="FFC000"/>
          </w:tcPr>
          <w:p w14:paraId="64F3F379" w14:textId="46354E4B" w:rsidR="00E85F7A" w:rsidRDefault="00415D5A" w:rsidP="002A7269">
            <w:pPr>
              <w:pStyle w:val="Heading2"/>
              <w:rPr>
                <w:rFonts w:cs="Calibri"/>
                <w:noProof/>
                <w:szCs w:val="20"/>
              </w:rPr>
            </w:pPr>
            <w:bookmarkStart w:id="182" w:name="_Toc70095268"/>
            <w:r>
              <w:t>AMC1 par UAS.SPEC.030. punkta “Pieteikšanās ekspluatācijas atļaujas saņemšanai” 2. apakšpunktu</w:t>
            </w:r>
            <w:bookmarkEnd w:id="182"/>
          </w:p>
        </w:tc>
      </w:tr>
    </w:tbl>
    <w:p w14:paraId="2699B2D2" w14:textId="77777777" w:rsidR="008811F5" w:rsidRPr="002A7269" w:rsidRDefault="008811F5" w:rsidP="002A7269">
      <w:pPr>
        <w:pStyle w:val="Heading2"/>
        <w:rPr>
          <w:rFonts w:ascii="Times New Roman" w:hAnsi="Times New Roman"/>
          <w:noProof/>
        </w:rPr>
      </w:pPr>
      <w:bookmarkStart w:id="183" w:name="AMC1_UAS.SPEC.030(2)_Application_for_an_"/>
      <w:bookmarkStart w:id="184" w:name="_bookmark63"/>
      <w:bookmarkStart w:id="185" w:name="_bookmark64"/>
      <w:bookmarkStart w:id="186" w:name="_Toc70095269"/>
      <w:bookmarkEnd w:id="183"/>
      <w:bookmarkEnd w:id="184"/>
      <w:bookmarkEnd w:id="185"/>
      <w:r w:rsidRPr="002A7269">
        <w:rPr>
          <w:rFonts w:ascii="Times New Roman" w:hAnsi="Times New Roman"/>
        </w:rPr>
        <w:t>PIETEIKUMA VEIDLAPA EKSPLUATĀCIJAS ATĻAUJAS SAŅEMŠANAI</w:t>
      </w:r>
      <w:bookmarkEnd w:id="186"/>
    </w:p>
    <w:p w14:paraId="34CFBDF7" w14:textId="77777777" w:rsidR="00415D5A" w:rsidRDefault="00415D5A" w:rsidP="0008501B">
      <w:pPr>
        <w:pStyle w:val="BodyText"/>
        <w:spacing w:before="0"/>
        <w:ind w:left="0" w:firstLine="0"/>
        <w:jc w:val="both"/>
        <w:rPr>
          <w:rFonts w:ascii="Times New Roman" w:hAnsi="Times New Roman"/>
          <w:noProof/>
          <w:sz w:val="24"/>
        </w:rPr>
      </w:pPr>
    </w:p>
    <w:p w14:paraId="716DEF9D" w14:textId="61CD5CEA"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ekspluatantam ir jāiesniedz pieteikums, kas atbilst turpmāk sniegtajai pieteikuma veidlapai. Pieteikums un visa minētā vai pievienotā dokumentācija ir jāglabā divus gadus tā, lai nodrošinātu to aizsardzību pret nesankcionētu piekļuvi, bojājumiem, izmaiņām un zādzību. Deklarāciju var papildināt ar procedūru aprakstu, lai nodrošinātu, ka visi lidojumi atbilst Regulai (ES) 2016/679 par fizisku personu aizsardzību attiecībā uz personas datu apstrādi un šādu datu brīvu apriti, kā noteikts UAS.SPEC.050. punkta 1. apakšpunkta a) daļas iv) punktā.</w:t>
      </w:r>
    </w:p>
    <w:p w14:paraId="218E4542" w14:textId="74E87DC4"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2"/>
        <w:gridCol w:w="7969"/>
      </w:tblGrid>
      <w:tr w:rsidR="00415D5A" w14:paraId="7449ECE4" w14:textId="77777777" w:rsidTr="00685CDA">
        <w:tc>
          <w:tcPr>
            <w:tcW w:w="1162" w:type="dxa"/>
          </w:tcPr>
          <w:p w14:paraId="08AAE724" w14:textId="77C26760" w:rsidR="00415D5A" w:rsidRDefault="00415D5A" w:rsidP="0008501B">
            <w:pPr>
              <w:jc w:val="both"/>
              <w:rPr>
                <w:rFonts w:ascii="Times New Roman" w:eastAsia="Calibri" w:hAnsi="Times New Roman" w:cs="Calibri"/>
                <w:noProof/>
                <w:sz w:val="24"/>
                <w:szCs w:val="20"/>
              </w:rPr>
            </w:pPr>
            <w:r>
              <w:rPr>
                <w:rFonts w:ascii="Times New Roman" w:hAnsi="Times New Roman"/>
                <w:noProof/>
                <w:sz w:val="24"/>
              </w:rPr>
              <w:drawing>
                <wp:inline distT="0" distB="0" distL="0" distR="0" wp14:anchorId="60F01717" wp14:editId="33B6680C">
                  <wp:extent cx="561975" cy="552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c>
        <w:tc>
          <w:tcPr>
            <w:tcW w:w="7969" w:type="dxa"/>
            <w:vAlign w:val="center"/>
          </w:tcPr>
          <w:p w14:paraId="1F720581" w14:textId="1559D88B" w:rsidR="00415D5A" w:rsidRPr="00415D5A" w:rsidRDefault="00415D5A" w:rsidP="00415D5A">
            <w:pPr>
              <w:jc w:val="center"/>
              <w:rPr>
                <w:rFonts w:ascii="Times New Roman" w:hAnsi="Times New Roman"/>
                <w:b/>
                <w:noProof/>
                <w:sz w:val="24"/>
              </w:rPr>
            </w:pPr>
            <w:r>
              <w:rPr>
                <w:rFonts w:ascii="Times New Roman" w:hAnsi="Times New Roman"/>
                <w:b/>
                <w:sz w:val="24"/>
              </w:rPr>
              <w:t>Pieteikums ekspluatācijas atļaujas saņemšanai</w:t>
            </w:r>
          </w:p>
        </w:tc>
      </w:tr>
    </w:tbl>
    <w:p w14:paraId="438A57E8" w14:textId="77777777" w:rsidR="008811F5" w:rsidRPr="0008501B" w:rsidRDefault="008811F5" w:rsidP="0008501B">
      <w:pPr>
        <w:jc w:val="both"/>
        <w:rPr>
          <w:rFonts w:ascii="Times New Roman" w:eastAsia="Calibri" w:hAnsi="Times New Roman" w:cs="Calibri"/>
          <w:noProof/>
          <w:sz w:val="24"/>
          <w:szCs w:val="18"/>
        </w:rPr>
      </w:pPr>
    </w:p>
    <w:tbl>
      <w:tblPr>
        <w:tblW w:w="5000" w:type="pct"/>
        <w:tblCellMar>
          <w:left w:w="0" w:type="dxa"/>
          <w:right w:w="0" w:type="dxa"/>
        </w:tblCellMar>
        <w:tblLook w:val="01E0" w:firstRow="1" w:lastRow="1" w:firstColumn="1" w:lastColumn="1" w:noHBand="0" w:noVBand="0"/>
      </w:tblPr>
      <w:tblGrid>
        <w:gridCol w:w="1113"/>
        <w:gridCol w:w="16"/>
        <w:gridCol w:w="493"/>
        <w:gridCol w:w="494"/>
        <w:gridCol w:w="369"/>
        <w:gridCol w:w="16"/>
        <w:gridCol w:w="725"/>
        <w:gridCol w:w="960"/>
        <w:gridCol w:w="134"/>
        <w:gridCol w:w="974"/>
        <w:gridCol w:w="493"/>
        <w:gridCol w:w="233"/>
        <w:gridCol w:w="2106"/>
        <w:gridCol w:w="961"/>
      </w:tblGrid>
      <w:tr w:rsidR="0008501B" w:rsidRPr="005A3317" w14:paraId="4DE60518" w14:textId="77777777" w:rsidTr="00536416">
        <w:tc>
          <w:tcPr>
            <w:tcW w:w="5000" w:type="pct"/>
            <w:gridSpan w:val="14"/>
            <w:tcBorders>
              <w:top w:val="single" w:sz="5" w:space="0" w:color="000000"/>
              <w:left w:val="single" w:sz="5" w:space="0" w:color="000000"/>
              <w:bottom w:val="single" w:sz="5" w:space="0" w:color="000000"/>
              <w:right w:val="single" w:sz="5" w:space="0" w:color="000000"/>
            </w:tcBorders>
          </w:tcPr>
          <w:p w14:paraId="3F9A0715" w14:textId="31E8C128" w:rsidR="005A3317" w:rsidRPr="005A3317" w:rsidRDefault="008811F5" w:rsidP="0008501B">
            <w:pPr>
              <w:pStyle w:val="TableParagraph"/>
              <w:jc w:val="both"/>
              <w:rPr>
                <w:rFonts w:ascii="Times New Roman" w:hAnsi="Times New Roman"/>
                <w:noProof/>
                <w:sz w:val="20"/>
                <w:szCs w:val="20"/>
              </w:rPr>
            </w:pPr>
            <w:r>
              <w:rPr>
                <w:rFonts w:ascii="Times New Roman" w:hAnsi="Times New Roman"/>
                <w:b/>
                <w:sz w:val="20"/>
              </w:rPr>
              <w:t xml:space="preserve">Datu aizsardzība. </w:t>
            </w:r>
            <w:r>
              <w:rPr>
                <w:rFonts w:ascii="Times New Roman" w:hAnsi="Times New Roman"/>
                <w:sz w:val="20"/>
              </w:rPr>
              <w:t>Šajā pieteikumā iekļautos personas datus kompetentā iestāde apstrādā saskaņā ar Eiropas Parlamenta un Padomes 2016. gada 27. aprīļa Regulu (ES) 2016/679 par fizisku personu aizsardzību attiecībā uz personas datu apstrādi un šādu datu brīvu apriti un ar ko atceļ Direktīvu 95/46/EK (Vispārīgā datu aizsardzības regula). Kompetentā iestāde tos apstrādās pieteikuma izpildes, pārvaldības un turpmākas kontroles nolūkā saskaņā ar Regulas (ES) 2019/947 12. pantu.</w:t>
            </w:r>
          </w:p>
          <w:p w14:paraId="304A6A9C" w14:textId="4946F73E" w:rsidR="005A3317" w:rsidRPr="005A3317" w:rsidRDefault="008811F5" w:rsidP="0008501B">
            <w:pPr>
              <w:pStyle w:val="TableParagraph"/>
              <w:jc w:val="both"/>
              <w:rPr>
                <w:rFonts w:ascii="Times New Roman" w:hAnsi="Times New Roman"/>
                <w:noProof/>
                <w:sz w:val="20"/>
                <w:szCs w:val="20"/>
              </w:rPr>
            </w:pPr>
            <w:r>
              <w:rPr>
                <w:rFonts w:ascii="Times New Roman" w:hAnsi="Times New Roman"/>
                <w:sz w:val="20"/>
              </w:rPr>
              <w:t>Ja jums nepieciešama papildu informācija par jūsu personas datu apstrādi vai tiesību izmantošanu (piemēram, piekļūt neprecīziem vai nepilnīgiem datiem vai labot tos), lūdzam sazināties ar kompetentās iestādes kontaktpunktu.</w:t>
            </w:r>
          </w:p>
          <w:p w14:paraId="43707FDC" w14:textId="77777777" w:rsidR="008811F5" w:rsidRPr="005A3317" w:rsidRDefault="008811F5" w:rsidP="0008501B">
            <w:pPr>
              <w:pStyle w:val="TableParagraph"/>
              <w:jc w:val="both"/>
              <w:rPr>
                <w:rFonts w:ascii="Times New Roman" w:hAnsi="Times New Roman"/>
                <w:noProof/>
                <w:sz w:val="20"/>
                <w:szCs w:val="20"/>
              </w:rPr>
            </w:pPr>
            <w:r>
              <w:rPr>
                <w:rFonts w:ascii="Times New Roman" w:hAnsi="Times New Roman"/>
                <w:sz w:val="20"/>
              </w:rPr>
              <w:t>Pieteikuma iesniedzējam ir tiesības jebkurā laikā iesniegt sūdzību par personas datu apstrādi valsts datu aizsardzības uzraudzības iestādei.</w:t>
            </w:r>
          </w:p>
        </w:tc>
      </w:tr>
      <w:tr w:rsidR="0008501B" w:rsidRPr="005A3317" w14:paraId="1988DD26" w14:textId="77777777" w:rsidTr="00536416">
        <w:tc>
          <w:tcPr>
            <w:tcW w:w="5000" w:type="pct"/>
            <w:gridSpan w:val="14"/>
            <w:tcBorders>
              <w:top w:val="single" w:sz="5" w:space="0" w:color="000000"/>
              <w:left w:val="single" w:sz="5" w:space="0" w:color="000000"/>
              <w:bottom w:val="single" w:sz="5" w:space="0" w:color="000000"/>
              <w:right w:val="single" w:sz="5" w:space="0" w:color="000000"/>
            </w:tcBorders>
            <w:shd w:val="clear" w:color="auto" w:fill="D9D9D9"/>
          </w:tcPr>
          <w:p w14:paraId="0C5E5252" w14:textId="77777777" w:rsidR="008811F5" w:rsidRPr="005A3317" w:rsidRDefault="008811F5" w:rsidP="005A3317">
            <w:pPr>
              <w:pStyle w:val="TableParagraph"/>
              <w:jc w:val="center"/>
              <w:rPr>
                <w:rFonts w:ascii="Times New Roman" w:hAnsi="Times New Roman"/>
                <w:b/>
                <w:noProof/>
                <w:sz w:val="20"/>
                <w:szCs w:val="20"/>
              </w:rPr>
            </w:pPr>
            <w:r>
              <w:rPr>
                <w:rFonts w:ascii="Times New Roman" w:hAnsi="Times New Roman"/>
                <w:b/>
                <w:i/>
                <w:sz w:val="20"/>
              </w:rPr>
              <w:t>UAS</w:t>
            </w:r>
            <w:r>
              <w:rPr>
                <w:rFonts w:ascii="Times New Roman" w:hAnsi="Times New Roman"/>
                <w:b/>
                <w:sz w:val="20"/>
              </w:rPr>
              <w:t xml:space="preserve"> ekspluatanta dati</w:t>
            </w:r>
          </w:p>
        </w:tc>
      </w:tr>
      <w:tr w:rsidR="0008501B" w:rsidRPr="005A3317" w14:paraId="619DBB22" w14:textId="77777777" w:rsidTr="00536416">
        <w:tc>
          <w:tcPr>
            <w:tcW w:w="1775" w:type="pct"/>
            <w:gridSpan w:val="7"/>
            <w:tcBorders>
              <w:top w:val="single" w:sz="5" w:space="0" w:color="000000"/>
              <w:left w:val="single" w:sz="5" w:space="0" w:color="000000"/>
              <w:bottom w:val="single" w:sz="5" w:space="0" w:color="000000"/>
              <w:right w:val="single" w:sz="5" w:space="0" w:color="000000"/>
            </w:tcBorders>
            <w:shd w:val="clear" w:color="auto" w:fill="DBE4F0"/>
          </w:tcPr>
          <w:p w14:paraId="3298A79D"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1.1. </w:t>
            </w:r>
            <w:r>
              <w:rPr>
                <w:rFonts w:ascii="Times New Roman" w:hAnsi="Times New Roman"/>
                <w:b/>
                <w:i/>
                <w:sz w:val="20"/>
              </w:rPr>
              <w:t>UAS</w:t>
            </w:r>
            <w:r>
              <w:rPr>
                <w:rFonts w:ascii="Times New Roman" w:hAnsi="Times New Roman"/>
                <w:b/>
                <w:sz w:val="20"/>
              </w:rPr>
              <w:t xml:space="preserve"> ekspluatanta reģistrācijas numurs</w:t>
            </w:r>
          </w:p>
        </w:tc>
        <w:tc>
          <w:tcPr>
            <w:tcW w:w="3225" w:type="pct"/>
            <w:gridSpan w:val="7"/>
            <w:tcBorders>
              <w:top w:val="single" w:sz="5" w:space="0" w:color="000000"/>
              <w:left w:val="single" w:sz="5" w:space="0" w:color="000000"/>
              <w:bottom w:val="single" w:sz="5" w:space="0" w:color="000000"/>
              <w:right w:val="single" w:sz="5" w:space="0" w:color="000000"/>
            </w:tcBorders>
          </w:tcPr>
          <w:p w14:paraId="2562FD57" w14:textId="77777777" w:rsidR="008811F5" w:rsidRPr="005A3317" w:rsidRDefault="008811F5" w:rsidP="0008501B">
            <w:pPr>
              <w:jc w:val="both"/>
              <w:rPr>
                <w:rFonts w:ascii="Times New Roman" w:hAnsi="Times New Roman"/>
                <w:noProof/>
                <w:sz w:val="20"/>
                <w:szCs w:val="20"/>
              </w:rPr>
            </w:pPr>
          </w:p>
        </w:tc>
      </w:tr>
      <w:tr w:rsidR="0008501B" w:rsidRPr="005A3317" w14:paraId="6614EB23" w14:textId="77777777" w:rsidTr="00536416">
        <w:tc>
          <w:tcPr>
            <w:tcW w:w="1164" w:type="pct"/>
            <w:gridSpan w:val="4"/>
            <w:tcBorders>
              <w:top w:val="single" w:sz="5" w:space="0" w:color="000000"/>
              <w:left w:val="single" w:sz="5" w:space="0" w:color="000000"/>
              <w:bottom w:val="single" w:sz="5" w:space="0" w:color="000000"/>
              <w:right w:val="single" w:sz="5" w:space="0" w:color="000000"/>
            </w:tcBorders>
            <w:shd w:val="clear" w:color="auto" w:fill="DBE4F0"/>
          </w:tcPr>
          <w:p w14:paraId="7B2100F5"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1.2 </w:t>
            </w:r>
            <w:r>
              <w:rPr>
                <w:rFonts w:ascii="Times New Roman" w:hAnsi="Times New Roman"/>
                <w:b/>
                <w:i/>
                <w:sz w:val="20"/>
              </w:rPr>
              <w:t>UAS</w:t>
            </w:r>
            <w:r>
              <w:rPr>
                <w:rFonts w:ascii="Times New Roman" w:hAnsi="Times New Roman"/>
                <w:b/>
                <w:sz w:val="20"/>
              </w:rPr>
              <w:t xml:space="preserve"> ekspluatanta vārds, uzvārds</w:t>
            </w:r>
          </w:p>
        </w:tc>
        <w:tc>
          <w:tcPr>
            <w:tcW w:w="3836" w:type="pct"/>
            <w:gridSpan w:val="10"/>
            <w:tcBorders>
              <w:top w:val="single" w:sz="5" w:space="0" w:color="000000"/>
              <w:left w:val="single" w:sz="5" w:space="0" w:color="000000"/>
              <w:bottom w:val="single" w:sz="5" w:space="0" w:color="000000"/>
              <w:right w:val="single" w:sz="5" w:space="0" w:color="000000"/>
            </w:tcBorders>
          </w:tcPr>
          <w:p w14:paraId="3C2EAFA4" w14:textId="77777777" w:rsidR="008811F5" w:rsidRPr="005A3317" w:rsidRDefault="008811F5" w:rsidP="0008501B">
            <w:pPr>
              <w:jc w:val="both"/>
              <w:rPr>
                <w:rFonts w:ascii="Times New Roman" w:hAnsi="Times New Roman"/>
                <w:noProof/>
                <w:sz w:val="20"/>
                <w:szCs w:val="20"/>
              </w:rPr>
            </w:pPr>
          </w:p>
        </w:tc>
      </w:tr>
      <w:tr w:rsidR="0008501B" w:rsidRPr="005A3317" w14:paraId="0E5866F1" w14:textId="77777777" w:rsidTr="00536416">
        <w:tc>
          <w:tcPr>
            <w:tcW w:w="5000" w:type="pct"/>
            <w:gridSpan w:val="14"/>
            <w:tcBorders>
              <w:top w:val="single" w:sz="5" w:space="0" w:color="000000"/>
              <w:left w:val="single" w:sz="5" w:space="0" w:color="000000"/>
              <w:bottom w:val="single" w:sz="5" w:space="0" w:color="000000"/>
              <w:right w:val="single" w:sz="5" w:space="0" w:color="000000"/>
            </w:tcBorders>
            <w:shd w:val="clear" w:color="auto" w:fill="D9D9D9"/>
          </w:tcPr>
          <w:p w14:paraId="4B8D7F45" w14:textId="77777777" w:rsidR="008811F5" w:rsidRPr="005A3317" w:rsidRDefault="008811F5" w:rsidP="005A3317">
            <w:pPr>
              <w:pStyle w:val="TableParagraph"/>
              <w:jc w:val="center"/>
              <w:rPr>
                <w:rFonts w:ascii="Times New Roman" w:hAnsi="Times New Roman"/>
                <w:b/>
                <w:noProof/>
                <w:sz w:val="20"/>
                <w:szCs w:val="20"/>
              </w:rPr>
            </w:pPr>
            <w:r>
              <w:rPr>
                <w:rFonts w:ascii="Times New Roman" w:hAnsi="Times New Roman"/>
                <w:b/>
                <w:i/>
                <w:sz w:val="20"/>
              </w:rPr>
              <w:t xml:space="preserve">UAS </w:t>
            </w:r>
            <w:r>
              <w:rPr>
                <w:rFonts w:ascii="Times New Roman" w:hAnsi="Times New Roman"/>
                <w:b/>
                <w:sz w:val="20"/>
              </w:rPr>
              <w:t>dati</w:t>
            </w:r>
          </w:p>
        </w:tc>
      </w:tr>
      <w:tr w:rsidR="0008501B" w:rsidRPr="005A3317" w14:paraId="362CCF10" w14:textId="77777777" w:rsidTr="00536416">
        <w:tc>
          <w:tcPr>
            <w:tcW w:w="892" w:type="pct"/>
            <w:gridSpan w:val="3"/>
            <w:tcBorders>
              <w:top w:val="single" w:sz="5" w:space="0" w:color="000000"/>
              <w:left w:val="single" w:sz="5" w:space="0" w:color="000000"/>
              <w:bottom w:val="single" w:sz="5" w:space="0" w:color="000000"/>
              <w:right w:val="single" w:sz="5" w:space="0" w:color="000000"/>
            </w:tcBorders>
            <w:shd w:val="clear" w:color="auto" w:fill="DBE4F0"/>
          </w:tcPr>
          <w:p w14:paraId="7071DC1A"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2.1. Ražotājs</w:t>
            </w:r>
          </w:p>
        </w:tc>
        <w:tc>
          <w:tcPr>
            <w:tcW w:w="1411" w:type="pct"/>
            <w:gridSpan w:val="5"/>
            <w:tcBorders>
              <w:top w:val="single" w:sz="5" w:space="0" w:color="000000"/>
              <w:left w:val="single" w:sz="5" w:space="0" w:color="000000"/>
              <w:bottom w:val="single" w:sz="5" w:space="0" w:color="000000"/>
              <w:right w:val="single" w:sz="5" w:space="0" w:color="000000"/>
            </w:tcBorders>
          </w:tcPr>
          <w:p w14:paraId="5B15C642" w14:textId="77777777" w:rsidR="008811F5" w:rsidRPr="005A3317" w:rsidRDefault="008811F5" w:rsidP="0008501B">
            <w:pPr>
              <w:jc w:val="both"/>
              <w:rPr>
                <w:rFonts w:ascii="Times New Roman" w:hAnsi="Times New Roman"/>
                <w:noProof/>
                <w:sz w:val="20"/>
                <w:szCs w:val="20"/>
              </w:rPr>
            </w:pPr>
          </w:p>
        </w:tc>
        <w:tc>
          <w:tcPr>
            <w:tcW w:w="610" w:type="pct"/>
            <w:gridSpan w:val="2"/>
            <w:tcBorders>
              <w:top w:val="single" w:sz="5" w:space="0" w:color="000000"/>
              <w:left w:val="single" w:sz="5" w:space="0" w:color="000000"/>
              <w:bottom w:val="single" w:sz="5" w:space="0" w:color="000000"/>
              <w:right w:val="single" w:sz="5" w:space="0" w:color="000000"/>
            </w:tcBorders>
            <w:shd w:val="clear" w:color="auto" w:fill="DBE4F0"/>
          </w:tcPr>
          <w:p w14:paraId="6D63B2B5"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2.2. Modelis</w:t>
            </w:r>
          </w:p>
        </w:tc>
        <w:tc>
          <w:tcPr>
            <w:tcW w:w="2087" w:type="pct"/>
            <w:gridSpan w:val="4"/>
            <w:tcBorders>
              <w:top w:val="single" w:sz="5" w:space="0" w:color="000000"/>
              <w:left w:val="single" w:sz="5" w:space="0" w:color="000000"/>
              <w:bottom w:val="single" w:sz="5" w:space="0" w:color="000000"/>
              <w:right w:val="single" w:sz="5" w:space="0" w:color="000000"/>
            </w:tcBorders>
          </w:tcPr>
          <w:p w14:paraId="24CBB6B4" w14:textId="77777777" w:rsidR="008811F5" w:rsidRPr="005A3317" w:rsidRDefault="008811F5" w:rsidP="0008501B">
            <w:pPr>
              <w:jc w:val="both"/>
              <w:rPr>
                <w:rFonts w:ascii="Times New Roman" w:hAnsi="Times New Roman"/>
                <w:noProof/>
                <w:sz w:val="20"/>
                <w:szCs w:val="20"/>
              </w:rPr>
            </w:pPr>
          </w:p>
        </w:tc>
      </w:tr>
      <w:tr w:rsidR="0008501B" w:rsidRPr="005A3317" w14:paraId="39362D5E" w14:textId="77777777" w:rsidTr="00536416">
        <w:tc>
          <w:tcPr>
            <w:tcW w:w="1775" w:type="pct"/>
            <w:gridSpan w:val="7"/>
            <w:tcBorders>
              <w:top w:val="single" w:sz="5" w:space="0" w:color="000000"/>
              <w:left w:val="single" w:sz="5" w:space="0" w:color="000000"/>
              <w:bottom w:val="single" w:sz="5" w:space="0" w:color="000000"/>
              <w:right w:val="single" w:sz="5" w:space="0" w:color="000000"/>
            </w:tcBorders>
            <w:shd w:val="clear" w:color="auto" w:fill="DBE4F0"/>
          </w:tcPr>
          <w:p w14:paraId="70107113" w14:textId="1175BCA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2.3. Tipa sertifikāts (ja tāds ir nepieciešams)</w:t>
            </w:r>
          </w:p>
        </w:tc>
        <w:tc>
          <w:tcPr>
            <w:tcW w:w="3225" w:type="pct"/>
            <w:gridSpan w:val="7"/>
            <w:tcBorders>
              <w:top w:val="single" w:sz="5" w:space="0" w:color="000000"/>
              <w:left w:val="single" w:sz="5" w:space="0" w:color="000000"/>
              <w:bottom w:val="single" w:sz="5" w:space="0" w:color="000000"/>
              <w:right w:val="single" w:sz="5" w:space="0" w:color="000000"/>
            </w:tcBorders>
          </w:tcPr>
          <w:p w14:paraId="41CEE50E" w14:textId="77777777" w:rsidR="008811F5" w:rsidRPr="005A3317" w:rsidRDefault="008811F5" w:rsidP="0008501B">
            <w:pPr>
              <w:jc w:val="both"/>
              <w:rPr>
                <w:rFonts w:ascii="Times New Roman" w:hAnsi="Times New Roman"/>
                <w:noProof/>
                <w:sz w:val="20"/>
                <w:szCs w:val="20"/>
              </w:rPr>
            </w:pPr>
          </w:p>
        </w:tc>
      </w:tr>
      <w:tr w:rsidR="00C81ACA" w:rsidRPr="005A3317" w14:paraId="745ACE41" w14:textId="77777777" w:rsidTr="00536416">
        <w:tc>
          <w:tcPr>
            <w:tcW w:w="1775" w:type="pct"/>
            <w:gridSpan w:val="7"/>
            <w:tcBorders>
              <w:top w:val="single" w:sz="5" w:space="0" w:color="000000"/>
              <w:left w:val="single" w:sz="5" w:space="0" w:color="000000"/>
              <w:bottom w:val="single" w:sz="5" w:space="0" w:color="000000"/>
              <w:right w:val="single" w:sz="5" w:space="0" w:color="000000"/>
            </w:tcBorders>
            <w:shd w:val="clear" w:color="auto" w:fill="DBE4F0"/>
          </w:tcPr>
          <w:p w14:paraId="413D3E6C" w14:textId="184712E9" w:rsidR="00C81ACA" w:rsidRPr="005A3317" w:rsidRDefault="005A0BDA" w:rsidP="0008501B">
            <w:pPr>
              <w:pStyle w:val="TableParagraph"/>
              <w:jc w:val="both"/>
              <w:rPr>
                <w:rFonts w:ascii="Times New Roman" w:hAnsi="Times New Roman"/>
                <w:b/>
                <w:noProof/>
                <w:sz w:val="20"/>
                <w:szCs w:val="20"/>
              </w:rPr>
            </w:pPr>
            <w:r>
              <w:rPr>
                <w:rFonts w:ascii="Times New Roman" w:hAnsi="Times New Roman"/>
                <w:b/>
                <w:sz w:val="20"/>
              </w:rPr>
              <w:t xml:space="preserve">2.4. Sērijas numurs vai </w:t>
            </w:r>
            <w:r>
              <w:rPr>
                <w:rFonts w:ascii="Times New Roman" w:hAnsi="Times New Roman"/>
                <w:b/>
                <w:i/>
                <w:iCs/>
                <w:sz w:val="20"/>
              </w:rPr>
              <w:t>UA</w:t>
            </w:r>
            <w:r>
              <w:rPr>
                <w:rFonts w:ascii="Times New Roman" w:hAnsi="Times New Roman"/>
                <w:b/>
                <w:sz w:val="20"/>
              </w:rPr>
              <w:t xml:space="preserve"> reģistrācijas zīme (ja atbilstīgi)</w:t>
            </w:r>
          </w:p>
        </w:tc>
        <w:tc>
          <w:tcPr>
            <w:tcW w:w="3225" w:type="pct"/>
            <w:gridSpan w:val="7"/>
            <w:tcBorders>
              <w:top w:val="single" w:sz="5" w:space="0" w:color="000000"/>
              <w:left w:val="single" w:sz="5" w:space="0" w:color="000000"/>
              <w:bottom w:val="single" w:sz="5" w:space="0" w:color="000000"/>
              <w:right w:val="single" w:sz="5" w:space="0" w:color="000000"/>
            </w:tcBorders>
          </w:tcPr>
          <w:p w14:paraId="65908568" w14:textId="77777777" w:rsidR="00C81ACA" w:rsidRPr="005A3317" w:rsidRDefault="00C81ACA" w:rsidP="0008501B">
            <w:pPr>
              <w:jc w:val="both"/>
              <w:rPr>
                <w:rFonts w:ascii="Times New Roman" w:hAnsi="Times New Roman"/>
                <w:noProof/>
                <w:sz w:val="20"/>
                <w:szCs w:val="20"/>
              </w:rPr>
            </w:pPr>
          </w:p>
        </w:tc>
      </w:tr>
      <w:tr w:rsidR="00C81ACA" w:rsidRPr="005A3317" w14:paraId="7E9A9D2C" w14:textId="77777777" w:rsidTr="00536416">
        <w:tc>
          <w:tcPr>
            <w:tcW w:w="1775" w:type="pct"/>
            <w:gridSpan w:val="7"/>
            <w:tcBorders>
              <w:top w:val="single" w:sz="5" w:space="0" w:color="000000"/>
              <w:left w:val="single" w:sz="5" w:space="0" w:color="000000"/>
              <w:bottom w:val="single" w:sz="5" w:space="0" w:color="000000"/>
              <w:right w:val="single" w:sz="5" w:space="0" w:color="000000"/>
            </w:tcBorders>
            <w:shd w:val="clear" w:color="auto" w:fill="DBE4F0"/>
          </w:tcPr>
          <w:p w14:paraId="11BD3B9D" w14:textId="7933A452" w:rsidR="00C81ACA" w:rsidRPr="005A3317" w:rsidRDefault="005A0BDA" w:rsidP="0008501B">
            <w:pPr>
              <w:pStyle w:val="TableParagraph"/>
              <w:jc w:val="both"/>
              <w:rPr>
                <w:rFonts w:ascii="Times New Roman" w:hAnsi="Times New Roman"/>
                <w:b/>
                <w:noProof/>
                <w:sz w:val="20"/>
                <w:szCs w:val="20"/>
              </w:rPr>
            </w:pPr>
            <w:r>
              <w:rPr>
                <w:rFonts w:ascii="Times New Roman" w:hAnsi="Times New Roman"/>
                <w:b/>
                <w:sz w:val="20"/>
              </w:rPr>
              <w:t>2.5. Lidojumderīguma sertifikāts (</w:t>
            </w:r>
            <w:r>
              <w:rPr>
                <w:rFonts w:ascii="Times New Roman" w:hAnsi="Times New Roman"/>
                <w:b/>
                <w:i/>
                <w:iCs/>
                <w:sz w:val="20"/>
              </w:rPr>
              <w:t>CofA</w:t>
            </w:r>
            <w:r>
              <w:rPr>
                <w:rFonts w:ascii="Times New Roman" w:hAnsi="Times New Roman"/>
                <w:b/>
                <w:sz w:val="20"/>
              </w:rPr>
              <w:t>) (ja tāds ir nepieciešams)</w:t>
            </w:r>
          </w:p>
        </w:tc>
        <w:tc>
          <w:tcPr>
            <w:tcW w:w="3225" w:type="pct"/>
            <w:gridSpan w:val="7"/>
            <w:tcBorders>
              <w:top w:val="single" w:sz="5" w:space="0" w:color="000000"/>
              <w:left w:val="single" w:sz="5" w:space="0" w:color="000000"/>
              <w:bottom w:val="single" w:sz="5" w:space="0" w:color="000000"/>
              <w:right w:val="single" w:sz="5" w:space="0" w:color="000000"/>
            </w:tcBorders>
          </w:tcPr>
          <w:p w14:paraId="23A4A6AA" w14:textId="77777777" w:rsidR="00C81ACA" w:rsidRPr="005A3317" w:rsidRDefault="00C81ACA" w:rsidP="0008501B">
            <w:pPr>
              <w:jc w:val="both"/>
              <w:rPr>
                <w:rFonts w:ascii="Times New Roman" w:hAnsi="Times New Roman"/>
                <w:noProof/>
                <w:sz w:val="20"/>
                <w:szCs w:val="20"/>
              </w:rPr>
            </w:pPr>
          </w:p>
        </w:tc>
      </w:tr>
      <w:tr w:rsidR="00FF0639" w:rsidRPr="005A3317" w14:paraId="47FE644C" w14:textId="77777777" w:rsidTr="00536416">
        <w:tc>
          <w:tcPr>
            <w:tcW w:w="1775" w:type="pct"/>
            <w:gridSpan w:val="7"/>
            <w:tcBorders>
              <w:top w:val="single" w:sz="5" w:space="0" w:color="000000"/>
              <w:left w:val="single" w:sz="5" w:space="0" w:color="000000"/>
              <w:bottom w:val="single" w:sz="5" w:space="0" w:color="000000"/>
              <w:right w:val="single" w:sz="5" w:space="0" w:color="000000"/>
            </w:tcBorders>
            <w:shd w:val="clear" w:color="auto" w:fill="DBE4F0"/>
          </w:tcPr>
          <w:p w14:paraId="5438C93F" w14:textId="608BCC55" w:rsidR="00FF0639" w:rsidRPr="005A3317" w:rsidRDefault="001057AD" w:rsidP="0008501B">
            <w:pPr>
              <w:pStyle w:val="TableParagraph"/>
              <w:jc w:val="both"/>
              <w:rPr>
                <w:rFonts w:ascii="Times New Roman" w:hAnsi="Times New Roman"/>
                <w:b/>
                <w:noProof/>
                <w:sz w:val="20"/>
                <w:szCs w:val="20"/>
              </w:rPr>
            </w:pPr>
            <w:r>
              <w:rPr>
                <w:rFonts w:ascii="Times New Roman" w:hAnsi="Times New Roman"/>
                <w:b/>
                <w:sz w:val="20"/>
              </w:rPr>
              <w:t>2.6. Trokšņa līmeņa sertifikāts (ja tāds ir nepieciešams)</w:t>
            </w:r>
          </w:p>
        </w:tc>
        <w:tc>
          <w:tcPr>
            <w:tcW w:w="3225" w:type="pct"/>
            <w:gridSpan w:val="7"/>
            <w:tcBorders>
              <w:top w:val="single" w:sz="5" w:space="0" w:color="000000"/>
              <w:left w:val="single" w:sz="5" w:space="0" w:color="000000"/>
              <w:bottom w:val="single" w:sz="5" w:space="0" w:color="000000"/>
              <w:right w:val="single" w:sz="5" w:space="0" w:color="000000"/>
            </w:tcBorders>
          </w:tcPr>
          <w:p w14:paraId="218D623C" w14:textId="77777777" w:rsidR="00FF0639" w:rsidRPr="005A3317" w:rsidRDefault="00FF0639" w:rsidP="0008501B">
            <w:pPr>
              <w:jc w:val="both"/>
              <w:rPr>
                <w:rFonts w:ascii="Times New Roman" w:hAnsi="Times New Roman"/>
                <w:noProof/>
                <w:sz w:val="20"/>
                <w:szCs w:val="20"/>
              </w:rPr>
            </w:pPr>
          </w:p>
        </w:tc>
      </w:tr>
      <w:tr w:rsidR="0008501B" w:rsidRPr="005A3317" w14:paraId="0D48DEA1" w14:textId="77777777" w:rsidTr="00536416">
        <w:tc>
          <w:tcPr>
            <w:tcW w:w="892" w:type="pct"/>
            <w:gridSpan w:val="3"/>
            <w:tcBorders>
              <w:top w:val="single" w:sz="5" w:space="0" w:color="000000"/>
              <w:left w:val="single" w:sz="5" w:space="0" w:color="000000"/>
              <w:bottom w:val="single" w:sz="5" w:space="0" w:color="000000"/>
              <w:right w:val="single" w:sz="5" w:space="0" w:color="000000"/>
            </w:tcBorders>
            <w:shd w:val="clear" w:color="auto" w:fill="DBE4F0"/>
          </w:tcPr>
          <w:p w14:paraId="6E773C79" w14:textId="57E4F3F0"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2.7. Konfigurācija</w:t>
            </w:r>
          </w:p>
        </w:tc>
        <w:tc>
          <w:tcPr>
            <w:tcW w:w="4108" w:type="pct"/>
            <w:gridSpan w:val="11"/>
            <w:tcBorders>
              <w:top w:val="single" w:sz="5" w:space="0" w:color="000000"/>
              <w:left w:val="single" w:sz="5" w:space="0" w:color="000000"/>
              <w:bottom w:val="single" w:sz="5" w:space="0" w:color="000000"/>
              <w:right w:val="single" w:sz="5" w:space="0" w:color="000000"/>
            </w:tcBorders>
          </w:tcPr>
          <w:p w14:paraId="37170594" w14:textId="093DC5F4" w:rsidR="00026910" w:rsidRDefault="00026910" w:rsidP="00026910">
            <w:pPr>
              <w:pStyle w:val="TableParagraph"/>
              <w:tabs>
                <w:tab w:val="left" w:pos="1618"/>
                <w:tab w:val="left" w:pos="3135"/>
                <w:tab w:val="left" w:pos="4616"/>
                <w:tab w:val="left" w:pos="6320"/>
              </w:tabs>
              <w:jc w:val="both"/>
              <w:rPr>
                <w:rFonts w:ascii="Times New Roman" w:hAnsi="Times New Roman"/>
                <w:b/>
                <w:noProof/>
                <w:sz w:val="20"/>
                <w:szCs w:val="20"/>
              </w:rPr>
            </w:pPr>
            <w:r>
              <w:rPr>
                <w:rFonts w:ascii="Times New Roman" w:hAnsi="Times New Roman"/>
                <w:b/>
                <w:noProof/>
                <w:sz w:val="20"/>
              </w:rPr>
              <w:drawing>
                <wp:inline distT="0" distB="0" distL="0" distR="0" wp14:anchorId="201A6F07" wp14:editId="13DC1EDB">
                  <wp:extent cx="104775" cy="93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lidmašīna</w:t>
            </w:r>
            <w:r>
              <w:rPr>
                <w:rFonts w:ascii="Times New Roman" w:hAnsi="Times New Roman"/>
                <w:b/>
                <w:sz w:val="20"/>
              </w:rPr>
              <w:tab/>
            </w:r>
            <w:r>
              <w:rPr>
                <w:noProof/>
              </w:rPr>
              <w:drawing>
                <wp:inline distT="0" distB="0" distL="0" distR="0" wp14:anchorId="75F52594" wp14:editId="58AFA722">
                  <wp:extent cx="104775" cy="931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helikopters</w:t>
            </w:r>
            <w:r>
              <w:rPr>
                <w:rFonts w:ascii="Times New Roman" w:hAnsi="Times New Roman"/>
                <w:b/>
                <w:sz w:val="20"/>
              </w:rPr>
              <w:tab/>
            </w:r>
            <w:r>
              <w:rPr>
                <w:noProof/>
              </w:rPr>
              <w:drawing>
                <wp:inline distT="0" distB="0" distL="0" distR="0" wp14:anchorId="1E269264" wp14:editId="48CABD66">
                  <wp:extent cx="104775" cy="931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multirotors</w:t>
            </w:r>
            <w:r>
              <w:rPr>
                <w:rFonts w:ascii="Times New Roman" w:hAnsi="Times New Roman"/>
                <w:b/>
                <w:sz w:val="20"/>
              </w:rPr>
              <w:tab/>
            </w:r>
            <w:r>
              <w:rPr>
                <w:noProof/>
              </w:rPr>
              <w:drawing>
                <wp:inline distT="0" distB="0" distL="0" distR="0" wp14:anchorId="428094C7" wp14:editId="59D8699D">
                  <wp:extent cx="104775" cy="931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hibrīds/</w:t>
            </w:r>
            <w:r>
              <w:rPr>
                <w:rFonts w:ascii="Times New Roman" w:hAnsi="Times New Roman"/>
                <w:b/>
                <w:i/>
                <w:sz w:val="20"/>
              </w:rPr>
              <w:t>VTOL</w:t>
            </w:r>
          </w:p>
          <w:p w14:paraId="183390DB" w14:textId="1AAB4231" w:rsidR="008811F5" w:rsidRPr="005A3317" w:rsidRDefault="00026910" w:rsidP="00026910">
            <w:pPr>
              <w:pStyle w:val="TableParagraph"/>
              <w:tabs>
                <w:tab w:val="left" w:pos="1618"/>
                <w:tab w:val="left" w:pos="3135"/>
                <w:tab w:val="left" w:pos="4616"/>
                <w:tab w:val="left" w:pos="6320"/>
              </w:tabs>
              <w:jc w:val="both"/>
              <w:rPr>
                <w:rFonts w:ascii="Times New Roman" w:hAnsi="Times New Roman"/>
                <w:b/>
                <w:noProof/>
                <w:sz w:val="20"/>
                <w:szCs w:val="20"/>
              </w:rPr>
            </w:pPr>
            <w:r>
              <w:rPr>
                <w:rFonts w:ascii="Times New Roman" w:hAnsi="Times New Roman"/>
                <w:b/>
                <w:noProof/>
                <w:sz w:val="20"/>
              </w:rPr>
              <w:drawing>
                <wp:inline distT="0" distB="0" distL="0" distR="0" wp14:anchorId="3B6FFF9F" wp14:editId="52AE4E21">
                  <wp:extent cx="104775" cy="931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vieglāks par gaisu/cits</w:t>
            </w:r>
          </w:p>
        </w:tc>
      </w:tr>
      <w:tr w:rsidR="0008501B" w:rsidRPr="005A3317" w14:paraId="67FDE460" w14:textId="77777777" w:rsidTr="00536416">
        <w:tc>
          <w:tcPr>
            <w:tcW w:w="621" w:type="pct"/>
            <w:gridSpan w:val="2"/>
            <w:tcBorders>
              <w:top w:val="single" w:sz="5" w:space="0" w:color="000000"/>
              <w:left w:val="single" w:sz="5" w:space="0" w:color="000000"/>
              <w:bottom w:val="single" w:sz="5" w:space="0" w:color="000000"/>
              <w:right w:val="single" w:sz="5" w:space="0" w:color="000000"/>
            </w:tcBorders>
            <w:shd w:val="clear" w:color="auto" w:fill="DBE4F0"/>
          </w:tcPr>
          <w:p w14:paraId="3F917B63" w14:textId="14FBF38F"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2.8. </w:t>
            </w:r>
            <w:r>
              <w:rPr>
                <w:rFonts w:ascii="Times New Roman" w:hAnsi="Times New Roman"/>
                <w:b/>
                <w:i/>
                <w:iCs/>
                <w:sz w:val="20"/>
              </w:rPr>
              <w:t>MTOM</w:t>
            </w:r>
          </w:p>
        </w:tc>
        <w:tc>
          <w:tcPr>
            <w:tcW w:w="746" w:type="pct"/>
            <w:gridSpan w:val="3"/>
            <w:tcBorders>
              <w:top w:val="single" w:sz="5" w:space="0" w:color="000000"/>
              <w:left w:val="single" w:sz="5" w:space="0" w:color="000000"/>
              <w:bottom w:val="single" w:sz="5" w:space="0" w:color="000000"/>
              <w:right w:val="single" w:sz="5" w:space="0" w:color="000000"/>
            </w:tcBorders>
          </w:tcPr>
          <w:p w14:paraId="4B3767F2" w14:textId="77777777" w:rsidR="008811F5" w:rsidRPr="005A3317" w:rsidRDefault="008811F5" w:rsidP="0008501B">
            <w:pPr>
              <w:jc w:val="both"/>
              <w:rPr>
                <w:rFonts w:ascii="Times New Roman" w:hAnsi="Times New Roman"/>
                <w:noProof/>
                <w:sz w:val="20"/>
                <w:szCs w:val="20"/>
              </w:rPr>
            </w:pPr>
          </w:p>
        </w:tc>
        <w:tc>
          <w:tcPr>
            <w:tcW w:w="936" w:type="pct"/>
            <w:gridSpan w:val="3"/>
            <w:tcBorders>
              <w:top w:val="single" w:sz="5" w:space="0" w:color="000000"/>
              <w:left w:val="single" w:sz="5" w:space="0" w:color="000000"/>
              <w:bottom w:val="single" w:sz="5" w:space="0" w:color="000000"/>
              <w:right w:val="single" w:sz="5" w:space="0" w:color="000000"/>
            </w:tcBorders>
            <w:shd w:val="clear" w:color="auto" w:fill="DBE4F0"/>
          </w:tcPr>
          <w:p w14:paraId="279B86BB" w14:textId="51C72214" w:rsidR="008811F5" w:rsidRPr="005A3317" w:rsidRDefault="008811F5" w:rsidP="0008501B">
            <w:pPr>
              <w:pStyle w:val="TableParagraph"/>
              <w:jc w:val="both"/>
              <w:rPr>
                <w:rFonts w:ascii="Times New Roman" w:eastAsia="Calibri" w:hAnsi="Times New Roman" w:cs="Calibri"/>
                <w:noProof/>
                <w:sz w:val="20"/>
                <w:szCs w:val="20"/>
              </w:rPr>
            </w:pPr>
            <w:r>
              <w:rPr>
                <w:rFonts w:ascii="Times New Roman" w:hAnsi="Times New Roman"/>
                <w:b/>
                <w:sz w:val="20"/>
              </w:rPr>
              <w:t>2.9. Maksimālais gaisa ātrums</w:t>
            </w:r>
          </w:p>
        </w:tc>
        <w:tc>
          <w:tcPr>
            <w:tcW w:w="881" w:type="pct"/>
            <w:gridSpan w:val="3"/>
            <w:tcBorders>
              <w:top w:val="single" w:sz="5" w:space="0" w:color="000000"/>
              <w:left w:val="single" w:sz="5" w:space="0" w:color="000000"/>
              <w:bottom w:val="single" w:sz="5" w:space="0" w:color="000000"/>
              <w:right w:val="single" w:sz="5" w:space="0" w:color="000000"/>
            </w:tcBorders>
          </w:tcPr>
          <w:p w14:paraId="148C8948" w14:textId="77777777" w:rsidR="008811F5" w:rsidRPr="005A3317" w:rsidRDefault="008811F5" w:rsidP="0008501B">
            <w:pPr>
              <w:jc w:val="both"/>
              <w:rPr>
                <w:rFonts w:ascii="Times New Roman" w:hAnsi="Times New Roman"/>
                <w:noProof/>
                <w:sz w:val="20"/>
                <w:szCs w:val="20"/>
              </w:rPr>
            </w:pPr>
          </w:p>
        </w:tc>
        <w:tc>
          <w:tcPr>
            <w:tcW w:w="1287" w:type="pct"/>
            <w:gridSpan w:val="2"/>
            <w:tcBorders>
              <w:top w:val="single" w:sz="5" w:space="0" w:color="000000"/>
              <w:left w:val="single" w:sz="5" w:space="0" w:color="000000"/>
              <w:bottom w:val="single" w:sz="5" w:space="0" w:color="000000"/>
              <w:right w:val="single" w:sz="5" w:space="0" w:color="000000"/>
            </w:tcBorders>
            <w:shd w:val="clear" w:color="auto" w:fill="DBE4F0"/>
          </w:tcPr>
          <w:p w14:paraId="6E7B3E5C" w14:textId="608E3A52"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2.10. Maksimālie raksturīgie izmēri</w:t>
            </w:r>
          </w:p>
        </w:tc>
        <w:tc>
          <w:tcPr>
            <w:tcW w:w="529" w:type="pct"/>
            <w:tcBorders>
              <w:top w:val="single" w:sz="5" w:space="0" w:color="000000"/>
              <w:left w:val="single" w:sz="5" w:space="0" w:color="000000"/>
              <w:bottom w:val="single" w:sz="5" w:space="0" w:color="000000"/>
              <w:right w:val="single" w:sz="5" w:space="0" w:color="000000"/>
            </w:tcBorders>
          </w:tcPr>
          <w:p w14:paraId="091439E6" w14:textId="77777777" w:rsidR="008811F5" w:rsidRPr="005A3317" w:rsidRDefault="008811F5" w:rsidP="0008501B">
            <w:pPr>
              <w:jc w:val="both"/>
              <w:rPr>
                <w:rFonts w:ascii="Times New Roman" w:hAnsi="Times New Roman"/>
                <w:noProof/>
                <w:sz w:val="20"/>
                <w:szCs w:val="20"/>
              </w:rPr>
            </w:pPr>
          </w:p>
        </w:tc>
      </w:tr>
      <w:tr w:rsidR="0008501B" w:rsidRPr="005A3317" w14:paraId="347B58D1" w14:textId="77777777" w:rsidTr="00536416">
        <w:tc>
          <w:tcPr>
            <w:tcW w:w="5000" w:type="pct"/>
            <w:gridSpan w:val="14"/>
            <w:tcBorders>
              <w:top w:val="single" w:sz="5" w:space="0" w:color="000000"/>
              <w:left w:val="single" w:sz="5" w:space="0" w:color="000000"/>
              <w:bottom w:val="single" w:sz="5" w:space="0" w:color="000000"/>
              <w:right w:val="single" w:sz="5" w:space="0" w:color="000000"/>
            </w:tcBorders>
            <w:shd w:val="clear" w:color="auto" w:fill="D9D9D9"/>
          </w:tcPr>
          <w:p w14:paraId="122F1D15" w14:textId="77777777" w:rsidR="008811F5" w:rsidRPr="005A3317" w:rsidRDefault="008811F5" w:rsidP="00026910">
            <w:pPr>
              <w:pStyle w:val="TableParagraph"/>
              <w:jc w:val="center"/>
              <w:rPr>
                <w:rFonts w:ascii="Times New Roman" w:hAnsi="Times New Roman"/>
                <w:b/>
                <w:noProof/>
                <w:sz w:val="20"/>
                <w:szCs w:val="20"/>
              </w:rPr>
            </w:pPr>
            <w:r>
              <w:rPr>
                <w:rFonts w:ascii="Times New Roman" w:hAnsi="Times New Roman"/>
                <w:b/>
                <w:sz w:val="20"/>
              </w:rPr>
              <w:t>Ekspluatācija</w:t>
            </w:r>
          </w:p>
        </w:tc>
      </w:tr>
      <w:tr w:rsidR="00536416" w:rsidRPr="005A3317" w14:paraId="7F42A11B" w14:textId="71EFA852" w:rsidTr="00685CDA">
        <w:trPr>
          <w:trHeight w:val="714"/>
        </w:trPr>
        <w:tc>
          <w:tcPr>
            <w:tcW w:w="612" w:type="pct"/>
            <w:tcBorders>
              <w:top w:val="single" w:sz="5" w:space="0" w:color="000000"/>
              <w:left w:val="single" w:sz="5" w:space="0" w:color="000000"/>
              <w:bottom w:val="single" w:sz="5" w:space="0" w:color="000000"/>
              <w:right w:val="single" w:sz="4" w:space="0" w:color="auto"/>
            </w:tcBorders>
            <w:shd w:val="clear" w:color="auto" w:fill="DBE4F0"/>
          </w:tcPr>
          <w:p w14:paraId="17C51851" w14:textId="212F96A8" w:rsidR="00536416" w:rsidRPr="005A3317" w:rsidRDefault="00536416" w:rsidP="00026910">
            <w:pPr>
              <w:pStyle w:val="TableParagraph"/>
              <w:jc w:val="center"/>
              <w:rPr>
                <w:rFonts w:ascii="Times New Roman" w:hAnsi="Times New Roman"/>
                <w:b/>
                <w:noProof/>
                <w:sz w:val="20"/>
                <w:szCs w:val="20"/>
              </w:rPr>
            </w:pPr>
            <w:r>
              <w:rPr>
                <w:rFonts w:ascii="Times New Roman" w:hAnsi="Times New Roman"/>
                <w:b/>
                <w:sz w:val="20"/>
              </w:rPr>
              <w:t xml:space="preserve">3.1. </w:t>
            </w:r>
            <w:r>
              <w:rPr>
                <w:rFonts w:ascii="Times New Roman" w:hAnsi="Times New Roman"/>
                <w:b/>
                <w:i/>
                <w:sz w:val="20"/>
              </w:rPr>
              <w:t>ConOps</w:t>
            </w:r>
          </w:p>
        </w:tc>
        <w:tc>
          <w:tcPr>
            <w:tcW w:w="4388" w:type="pct"/>
            <w:gridSpan w:val="13"/>
            <w:tcBorders>
              <w:top w:val="single" w:sz="5" w:space="0" w:color="000000"/>
              <w:left w:val="single" w:sz="4" w:space="0" w:color="auto"/>
              <w:bottom w:val="single" w:sz="5" w:space="0" w:color="000000"/>
              <w:right w:val="single" w:sz="5" w:space="0" w:color="000000"/>
            </w:tcBorders>
            <w:shd w:val="clear" w:color="auto" w:fill="auto"/>
          </w:tcPr>
          <w:p w14:paraId="12193D9D" w14:textId="77777777" w:rsidR="00536416" w:rsidRPr="005A3317" w:rsidRDefault="00536416" w:rsidP="00026910">
            <w:pPr>
              <w:pStyle w:val="TableParagraph"/>
              <w:jc w:val="center"/>
              <w:rPr>
                <w:rFonts w:ascii="Times New Roman" w:hAnsi="Times New Roman"/>
                <w:b/>
                <w:noProof/>
                <w:sz w:val="20"/>
                <w:szCs w:val="20"/>
              </w:rPr>
            </w:pPr>
          </w:p>
        </w:tc>
      </w:tr>
      <w:tr w:rsidR="00536416" w:rsidRPr="005A3317" w14:paraId="0FF67F42" w14:textId="482B88A5" w:rsidTr="00536416">
        <w:tc>
          <w:tcPr>
            <w:tcW w:w="1376" w:type="pct"/>
            <w:gridSpan w:val="6"/>
            <w:tcBorders>
              <w:top w:val="single" w:sz="5" w:space="0" w:color="000000"/>
              <w:left w:val="single" w:sz="5" w:space="0" w:color="000000"/>
              <w:bottom w:val="single" w:sz="5" w:space="0" w:color="000000"/>
              <w:right w:val="single" w:sz="4" w:space="0" w:color="auto"/>
            </w:tcBorders>
            <w:shd w:val="clear" w:color="auto" w:fill="DBE4F0"/>
          </w:tcPr>
          <w:p w14:paraId="32C6CEC1" w14:textId="4E3BDB72" w:rsidR="00536416" w:rsidRPr="005A3317" w:rsidRDefault="00536416" w:rsidP="00536416">
            <w:pPr>
              <w:pStyle w:val="TableParagraph"/>
              <w:rPr>
                <w:rFonts w:ascii="Times New Roman" w:hAnsi="Times New Roman"/>
                <w:b/>
                <w:noProof/>
                <w:sz w:val="20"/>
                <w:szCs w:val="20"/>
              </w:rPr>
            </w:pPr>
            <w:r>
              <w:rPr>
                <w:rFonts w:ascii="Times New Roman" w:hAnsi="Times New Roman"/>
                <w:b/>
                <w:sz w:val="20"/>
              </w:rPr>
              <w:t>3.2. Pieejama ekspluatācijas rokasgrāmata</w:t>
            </w:r>
          </w:p>
        </w:tc>
        <w:tc>
          <w:tcPr>
            <w:tcW w:w="3624" w:type="pct"/>
            <w:gridSpan w:val="8"/>
            <w:tcBorders>
              <w:top w:val="single" w:sz="5" w:space="0" w:color="000000"/>
              <w:left w:val="single" w:sz="4" w:space="0" w:color="auto"/>
              <w:bottom w:val="single" w:sz="5" w:space="0" w:color="000000"/>
              <w:right w:val="single" w:sz="5" w:space="0" w:color="000000"/>
            </w:tcBorders>
            <w:shd w:val="clear" w:color="auto" w:fill="auto"/>
          </w:tcPr>
          <w:p w14:paraId="4925F590" w14:textId="67906CD6" w:rsidR="00536416" w:rsidRPr="005A3317" w:rsidRDefault="00536416" w:rsidP="00536416">
            <w:pPr>
              <w:pStyle w:val="TableParagraph"/>
              <w:tabs>
                <w:tab w:val="left" w:pos="1044"/>
              </w:tabs>
              <w:ind w:left="1044"/>
              <w:rPr>
                <w:rFonts w:ascii="Times New Roman" w:hAnsi="Times New Roman"/>
                <w:b/>
                <w:noProof/>
                <w:sz w:val="20"/>
                <w:szCs w:val="20"/>
              </w:rPr>
            </w:pPr>
            <w:r>
              <w:rPr>
                <w:rFonts w:ascii="Times New Roman" w:hAnsi="Times New Roman"/>
                <w:b/>
                <w:noProof/>
                <w:sz w:val="20"/>
              </w:rPr>
              <w:drawing>
                <wp:inline distT="0" distB="0" distL="0" distR="0" wp14:anchorId="25B57CCD" wp14:editId="3E8178D9">
                  <wp:extent cx="104775" cy="931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jā</w:t>
            </w:r>
            <w:r w:rsidR="00685CDA">
              <w:rPr>
                <w:rFonts w:ascii="Times New Roman" w:hAnsi="Times New Roman"/>
                <w:b/>
                <w:sz w:val="20"/>
              </w:rPr>
              <w:tab/>
            </w:r>
            <w:r>
              <w:rPr>
                <w:rFonts w:ascii="Times New Roman" w:hAnsi="Times New Roman"/>
                <w:b/>
                <w:sz w:val="20"/>
              </w:rPr>
              <w:tab/>
            </w:r>
            <w:r>
              <w:rPr>
                <w:noProof/>
              </w:rPr>
              <w:drawing>
                <wp:inline distT="0" distB="0" distL="0" distR="0" wp14:anchorId="395FD9BF" wp14:editId="2D314BFB">
                  <wp:extent cx="104775" cy="9313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nē</w:t>
            </w:r>
          </w:p>
        </w:tc>
      </w:tr>
      <w:tr w:rsidR="00536416" w:rsidRPr="005A3317" w14:paraId="1514DEAA" w14:textId="77777777" w:rsidTr="00536416">
        <w:tc>
          <w:tcPr>
            <w:tcW w:w="1376" w:type="pct"/>
            <w:gridSpan w:val="6"/>
            <w:tcBorders>
              <w:top w:val="single" w:sz="5" w:space="0" w:color="000000"/>
              <w:left w:val="single" w:sz="5" w:space="0" w:color="000000"/>
              <w:bottom w:val="single" w:sz="5" w:space="0" w:color="000000"/>
              <w:right w:val="single" w:sz="4" w:space="0" w:color="auto"/>
            </w:tcBorders>
            <w:shd w:val="clear" w:color="auto" w:fill="DBE4F0"/>
          </w:tcPr>
          <w:p w14:paraId="0B09E7C6" w14:textId="74497FDC" w:rsidR="00536416" w:rsidRDefault="00536416" w:rsidP="00536416">
            <w:pPr>
              <w:pStyle w:val="TableParagraph"/>
              <w:rPr>
                <w:rFonts w:ascii="Times New Roman" w:hAnsi="Times New Roman"/>
                <w:b/>
                <w:noProof/>
                <w:sz w:val="20"/>
                <w:szCs w:val="20"/>
              </w:rPr>
            </w:pPr>
            <w:r>
              <w:rPr>
                <w:rFonts w:ascii="Times New Roman" w:hAnsi="Times New Roman"/>
                <w:b/>
                <w:sz w:val="20"/>
              </w:rPr>
              <w:t>3.3. Iepriekš definēts riska izvērtējums (</w:t>
            </w:r>
            <w:r>
              <w:rPr>
                <w:rFonts w:ascii="Times New Roman" w:hAnsi="Times New Roman"/>
                <w:b/>
                <w:i/>
                <w:sz w:val="20"/>
              </w:rPr>
              <w:t>PDRA</w:t>
            </w:r>
            <w:r>
              <w:rPr>
                <w:rFonts w:ascii="Times New Roman" w:hAnsi="Times New Roman"/>
                <w:b/>
                <w:sz w:val="20"/>
              </w:rPr>
              <w:t>) (ja atbilstīgi)</w:t>
            </w:r>
          </w:p>
        </w:tc>
        <w:tc>
          <w:tcPr>
            <w:tcW w:w="3624" w:type="pct"/>
            <w:gridSpan w:val="8"/>
            <w:tcBorders>
              <w:top w:val="single" w:sz="5" w:space="0" w:color="000000"/>
              <w:left w:val="single" w:sz="4" w:space="0" w:color="auto"/>
              <w:bottom w:val="single" w:sz="5" w:space="0" w:color="000000"/>
              <w:right w:val="single" w:sz="5" w:space="0" w:color="000000"/>
            </w:tcBorders>
            <w:shd w:val="clear" w:color="auto" w:fill="auto"/>
          </w:tcPr>
          <w:p w14:paraId="160D3E1F" w14:textId="77777777" w:rsidR="00536416" w:rsidRPr="00026910" w:rsidRDefault="00536416" w:rsidP="00536416">
            <w:pPr>
              <w:pStyle w:val="TableParagraph"/>
              <w:tabs>
                <w:tab w:val="left" w:pos="1044"/>
              </w:tabs>
              <w:ind w:left="1044"/>
              <w:rPr>
                <w:rFonts w:ascii="Times New Roman" w:hAnsi="Times New Roman"/>
                <w:b/>
                <w:noProof/>
                <w:sz w:val="20"/>
                <w:szCs w:val="20"/>
              </w:rPr>
            </w:pPr>
          </w:p>
        </w:tc>
      </w:tr>
      <w:tr w:rsidR="00536416" w:rsidRPr="005A3317" w14:paraId="4E50B338" w14:textId="77777777" w:rsidTr="00536416">
        <w:trPr>
          <w:trHeight w:val="817"/>
        </w:trPr>
        <w:tc>
          <w:tcPr>
            <w:tcW w:w="5000" w:type="pct"/>
            <w:gridSpan w:val="14"/>
            <w:tcBorders>
              <w:top w:val="single" w:sz="5" w:space="0" w:color="000000"/>
              <w:left w:val="single" w:sz="5" w:space="0" w:color="000000"/>
              <w:bottom w:val="single" w:sz="5" w:space="0" w:color="000000"/>
              <w:right w:val="single" w:sz="5" w:space="0" w:color="000000"/>
            </w:tcBorders>
            <w:shd w:val="clear" w:color="auto" w:fill="DBE4F0"/>
          </w:tcPr>
          <w:p w14:paraId="237B5AA2" w14:textId="5D7EB2FA" w:rsidR="00536416" w:rsidRPr="00026910" w:rsidRDefault="00536416" w:rsidP="00536416">
            <w:pPr>
              <w:pStyle w:val="TableParagraph"/>
              <w:tabs>
                <w:tab w:val="left" w:pos="1044"/>
              </w:tabs>
              <w:rPr>
                <w:rFonts w:ascii="Times New Roman" w:hAnsi="Times New Roman"/>
                <w:b/>
                <w:noProof/>
                <w:sz w:val="20"/>
                <w:szCs w:val="20"/>
              </w:rPr>
            </w:pPr>
            <w:r>
              <w:rPr>
                <w:rFonts w:ascii="Times New Roman" w:hAnsi="Times New Roman"/>
                <w:b/>
                <w:sz w:val="20"/>
              </w:rPr>
              <w:lastRenderedPageBreak/>
              <w:t xml:space="preserve">3.4. Ja lidojums atbilst </w:t>
            </w:r>
            <w:r>
              <w:rPr>
                <w:rFonts w:ascii="Times New Roman" w:hAnsi="Times New Roman"/>
                <w:b/>
                <w:i/>
                <w:sz w:val="20"/>
              </w:rPr>
              <w:t>EASA</w:t>
            </w:r>
            <w:r>
              <w:rPr>
                <w:rFonts w:ascii="Times New Roman" w:hAnsi="Times New Roman"/>
                <w:b/>
                <w:sz w:val="20"/>
              </w:rPr>
              <w:t xml:space="preserve"> publicētam </w:t>
            </w:r>
            <w:r>
              <w:rPr>
                <w:rFonts w:ascii="Times New Roman" w:hAnsi="Times New Roman"/>
                <w:b/>
                <w:i/>
                <w:sz w:val="20"/>
              </w:rPr>
              <w:t>PDRA</w:t>
            </w:r>
            <w:r>
              <w:rPr>
                <w:rFonts w:ascii="Times New Roman" w:hAnsi="Times New Roman"/>
                <w:b/>
                <w:sz w:val="20"/>
              </w:rPr>
              <w:t>, sniedziet visu tajā norādīto informāciju un dokumentāciju.</w:t>
            </w:r>
          </w:p>
        </w:tc>
      </w:tr>
      <w:tr w:rsidR="00536416" w:rsidRPr="005A3317" w14:paraId="0BF8170E" w14:textId="77777777" w:rsidTr="00536416">
        <w:trPr>
          <w:trHeight w:val="84"/>
        </w:trPr>
        <w:tc>
          <w:tcPr>
            <w:tcW w:w="5000" w:type="pct"/>
            <w:gridSpan w:val="14"/>
            <w:tcBorders>
              <w:top w:val="single" w:sz="5" w:space="0" w:color="000000"/>
              <w:left w:val="single" w:sz="5" w:space="0" w:color="000000"/>
              <w:bottom w:val="single" w:sz="5" w:space="0" w:color="000000"/>
              <w:right w:val="single" w:sz="5" w:space="0" w:color="000000"/>
            </w:tcBorders>
            <w:shd w:val="clear" w:color="auto" w:fill="DBE4F0"/>
          </w:tcPr>
          <w:p w14:paraId="2A4DF68C" w14:textId="6561344E" w:rsidR="00536416" w:rsidRDefault="00536416" w:rsidP="00536416">
            <w:pPr>
              <w:pStyle w:val="TableParagraph"/>
              <w:tabs>
                <w:tab w:val="left" w:pos="1044"/>
              </w:tabs>
              <w:rPr>
                <w:rFonts w:ascii="Times New Roman" w:hAnsi="Times New Roman"/>
                <w:b/>
                <w:noProof/>
                <w:sz w:val="20"/>
                <w:szCs w:val="20"/>
              </w:rPr>
            </w:pPr>
            <w:r>
              <w:rPr>
                <w:rFonts w:ascii="Times New Roman" w:hAnsi="Times New Roman"/>
                <w:b/>
                <w:sz w:val="20"/>
              </w:rPr>
              <w:t xml:space="preserve">3.5. Ja lidojums neatbilst </w:t>
            </w:r>
            <w:r>
              <w:rPr>
                <w:rFonts w:ascii="Times New Roman" w:hAnsi="Times New Roman"/>
                <w:b/>
                <w:i/>
                <w:sz w:val="20"/>
              </w:rPr>
              <w:t>EASA</w:t>
            </w:r>
            <w:r>
              <w:rPr>
                <w:rFonts w:ascii="Times New Roman" w:hAnsi="Times New Roman"/>
                <w:b/>
                <w:sz w:val="20"/>
              </w:rPr>
              <w:t xml:space="preserve"> publicētam </w:t>
            </w:r>
            <w:r>
              <w:rPr>
                <w:rFonts w:ascii="Times New Roman" w:hAnsi="Times New Roman"/>
                <w:b/>
                <w:i/>
                <w:sz w:val="20"/>
              </w:rPr>
              <w:t>PDRA</w:t>
            </w:r>
            <w:r>
              <w:rPr>
                <w:rFonts w:ascii="Times New Roman" w:hAnsi="Times New Roman"/>
                <w:b/>
                <w:sz w:val="20"/>
              </w:rPr>
              <w:t>, sniedziet ekspluatācijas riska novērtējumu saskaņā ar Regulas (ES) 2019/947 11. pantu.</w:t>
            </w:r>
          </w:p>
        </w:tc>
      </w:tr>
      <w:tr w:rsidR="00536416" w:rsidRPr="005A3317" w14:paraId="16713A2A" w14:textId="77777777" w:rsidTr="00536416">
        <w:trPr>
          <w:trHeight w:val="1276"/>
        </w:trPr>
        <w:tc>
          <w:tcPr>
            <w:tcW w:w="1376" w:type="pct"/>
            <w:gridSpan w:val="6"/>
            <w:tcBorders>
              <w:top w:val="single" w:sz="5" w:space="0" w:color="000000"/>
              <w:left w:val="single" w:sz="5" w:space="0" w:color="000000"/>
              <w:bottom w:val="single" w:sz="5" w:space="0" w:color="000000"/>
              <w:right w:val="single" w:sz="4" w:space="0" w:color="auto"/>
            </w:tcBorders>
            <w:shd w:val="clear" w:color="auto" w:fill="DBE4F0"/>
          </w:tcPr>
          <w:p w14:paraId="0D0B0BE6" w14:textId="0E8D6712" w:rsidR="00536416" w:rsidRDefault="00536416" w:rsidP="00536416">
            <w:pPr>
              <w:pStyle w:val="TableParagraph"/>
              <w:rPr>
                <w:rFonts w:ascii="Times New Roman" w:hAnsi="Times New Roman"/>
                <w:b/>
                <w:noProof/>
                <w:sz w:val="20"/>
                <w:szCs w:val="20"/>
              </w:rPr>
            </w:pPr>
            <w:r>
              <w:rPr>
                <w:rFonts w:ascii="Times New Roman" w:hAnsi="Times New Roman"/>
                <w:b/>
                <w:sz w:val="20"/>
              </w:rPr>
              <w:t>3.6. Riska mazināšanas pasākumi un ekspluatācijas drošības mērķi (</w:t>
            </w:r>
            <w:r>
              <w:rPr>
                <w:rFonts w:ascii="Times New Roman" w:hAnsi="Times New Roman"/>
                <w:b/>
                <w:i/>
                <w:sz w:val="20"/>
              </w:rPr>
              <w:t>OSO</w:t>
            </w:r>
            <w:r>
              <w:rPr>
                <w:rFonts w:ascii="Times New Roman" w:hAnsi="Times New Roman"/>
                <w:b/>
                <w:sz w:val="20"/>
              </w:rPr>
              <w:t>)</w:t>
            </w:r>
          </w:p>
        </w:tc>
        <w:tc>
          <w:tcPr>
            <w:tcW w:w="3624" w:type="pct"/>
            <w:gridSpan w:val="8"/>
            <w:tcBorders>
              <w:top w:val="single" w:sz="5" w:space="0" w:color="000000"/>
              <w:left w:val="single" w:sz="4" w:space="0" w:color="auto"/>
              <w:bottom w:val="single" w:sz="5" w:space="0" w:color="000000"/>
              <w:right w:val="single" w:sz="5" w:space="0" w:color="000000"/>
            </w:tcBorders>
            <w:shd w:val="clear" w:color="auto" w:fill="auto"/>
          </w:tcPr>
          <w:p w14:paraId="7BD43138" w14:textId="77777777" w:rsidR="00536416" w:rsidRPr="00026910" w:rsidRDefault="00536416" w:rsidP="00536416">
            <w:pPr>
              <w:pStyle w:val="TableParagraph"/>
              <w:tabs>
                <w:tab w:val="left" w:pos="1044"/>
              </w:tabs>
              <w:ind w:left="1044"/>
              <w:rPr>
                <w:rFonts w:ascii="Times New Roman" w:hAnsi="Times New Roman"/>
                <w:b/>
                <w:noProof/>
                <w:sz w:val="20"/>
                <w:szCs w:val="20"/>
              </w:rPr>
            </w:pPr>
          </w:p>
        </w:tc>
      </w:tr>
      <w:tr w:rsidR="00536416" w:rsidRPr="005A3317" w14:paraId="10E36099" w14:textId="7FAD54F5" w:rsidTr="00536416">
        <w:tc>
          <w:tcPr>
            <w:tcW w:w="3312" w:type="pct"/>
            <w:gridSpan w:val="12"/>
            <w:tcBorders>
              <w:top w:val="single" w:sz="5" w:space="0" w:color="000000"/>
              <w:left w:val="single" w:sz="5" w:space="0" w:color="000000"/>
              <w:bottom w:val="single" w:sz="5" w:space="0" w:color="000000"/>
              <w:right w:val="single" w:sz="4" w:space="0" w:color="auto"/>
            </w:tcBorders>
            <w:shd w:val="clear" w:color="auto" w:fill="DBE4F0"/>
          </w:tcPr>
          <w:p w14:paraId="160675D6" w14:textId="6B2231EA" w:rsidR="00536416" w:rsidRPr="00026910" w:rsidRDefault="00536416" w:rsidP="00536416">
            <w:pPr>
              <w:pStyle w:val="TableParagraph"/>
              <w:jc w:val="both"/>
              <w:rPr>
                <w:rFonts w:ascii="Times New Roman" w:hAnsi="Times New Roman"/>
                <w:b/>
                <w:noProof/>
                <w:sz w:val="20"/>
                <w:szCs w:val="20"/>
              </w:rPr>
            </w:pPr>
            <w:r>
              <w:rPr>
                <w:rFonts w:ascii="Times New Roman" w:hAnsi="Times New Roman"/>
                <w:b/>
                <w:sz w:val="20"/>
              </w:rPr>
              <w:t xml:space="preserve">3.7. Apdrošināšanas segums būs spēkā </w:t>
            </w:r>
            <w:r>
              <w:rPr>
                <w:rFonts w:ascii="Times New Roman" w:hAnsi="Times New Roman"/>
                <w:b/>
                <w:i/>
                <w:sz w:val="20"/>
              </w:rPr>
              <w:t>UAS</w:t>
            </w:r>
            <w:r>
              <w:rPr>
                <w:rFonts w:ascii="Times New Roman" w:hAnsi="Times New Roman"/>
                <w:b/>
                <w:sz w:val="20"/>
              </w:rPr>
              <w:t xml:space="preserve"> lidojumu sākumā</w:t>
            </w:r>
          </w:p>
        </w:tc>
        <w:tc>
          <w:tcPr>
            <w:tcW w:w="1688" w:type="pct"/>
            <w:gridSpan w:val="2"/>
            <w:tcBorders>
              <w:top w:val="single" w:sz="5" w:space="0" w:color="000000"/>
              <w:left w:val="single" w:sz="4" w:space="0" w:color="auto"/>
              <w:bottom w:val="single" w:sz="5" w:space="0" w:color="000000"/>
              <w:right w:val="single" w:sz="5" w:space="0" w:color="000000"/>
            </w:tcBorders>
            <w:shd w:val="clear" w:color="auto" w:fill="auto"/>
          </w:tcPr>
          <w:p w14:paraId="37A14ADE" w14:textId="63512C0B" w:rsidR="00536416" w:rsidRPr="00026910" w:rsidRDefault="006013D7" w:rsidP="006013D7">
            <w:pPr>
              <w:pStyle w:val="TableParagraph"/>
              <w:ind w:left="360"/>
              <w:rPr>
                <w:rFonts w:ascii="Times New Roman" w:hAnsi="Times New Roman"/>
                <w:b/>
                <w:noProof/>
                <w:sz w:val="20"/>
                <w:szCs w:val="20"/>
              </w:rPr>
            </w:pPr>
            <w:r>
              <w:rPr>
                <w:rFonts w:ascii="Times New Roman" w:hAnsi="Times New Roman"/>
                <w:b/>
                <w:noProof/>
                <w:sz w:val="20"/>
              </w:rPr>
              <w:drawing>
                <wp:inline distT="0" distB="0" distL="0" distR="0" wp14:anchorId="3C1387D3" wp14:editId="544E7DB9">
                  <wp:extent cx="104775" cy="931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jā</w:t>
            </w:r>
            <w:r>
              <w:rPr>
                <w:rFonts w:ascii="Times New Roman" w:hAnsi="Times New Roman"/>
                <w:b/>
                <w:sz w:val="20"/>
              </w:rPr>
              <w:tab/>
            </w:r>
            <w:r>
              <w:rPr>
                <w:noProof/>
              </w:rPr>
              <w:drawing>
                <wp:inline distT="0" distB="0" distL="0" distR="0" wp14:anchorId="6239F467" wp14:editId="6461F738">
                  <wp:extent cx="104775" cy="9313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nē</w:t>
            </w:r>
          </w:p>
        </w:tc>
      </w:tr>
      <w:tr w:rsidR="006013D7" w:rsidRPr="005A3317" w14:paraId="544A5FAD" w14:textId="77777777" w:rsidTr="006013D7">
        <w:tc>
          <w:tcPr>
            <w:tcW w:w="5000" w:type="pct"/>
            <w:gridSpan w:val="14"/>
            <w:tcBorders>
              <w:top w:val="single" w:sz="5" w:space="0" w:color="000000"/>
              <w:left w:val="single" w:sz="5" w:space="0" w:color="000000"/>
              <w:bottom w:val="single" w:sz="5" w:space="0" w:color="000000"/>
              <w:right w:val="single" w:sz="5" w:space="0" w:color="000000"/>
            </w:tcBorders>
            <w:shd w:val="clear" w:color="auto" w:fill="auto"/>
          </w:tcPr>
          <w:p w14:paraId="559C8823" w14:textId="77777777" w:rsidR="006013D7" w:rsidRDefault="006013D7" w:rsidP="006013D7">
            <w:pPr>
              <w:pStyle w:val="TableParagraph"/>
              <w:rPr>
                <w:rFonts w:ascii="Times New Roman" w:hAnsi="Times New Roman"/>
                <w:bCs/>
                <w:i/>
                <w:iCs/>
                <w:noProof/>
                <w:sz w:val="20"/>
                <w:szCs w:val="20"/>
              </w:rPr>
            </w:pPr>
            <w:r>
              <w:rPr>
                <w:rFonts w:ascii="Times New Roman" w:hAnsi="Times New Roman"/>
                <w:i/>
                <w:sz w:val="20"/>
              </w:rPr>
              <w:t>Es, apakšā parakstījies, ar šo paziņoju, ka UAS lidojums atbildīs:</w:t>
            </w:r>
          </w:p>
          <w:p w14:paraId="0823D849" w14:textId="77777777" w:rsidR="006013D7" w:rsidRDefault="006013D7" w:rsidP="006013D7">
            <w:pPr>
              <w:pStyle w:val="TableParagraph"/>
              <w:numPr>
                <w:ilvl w:val="0"/>
                <w:numId w:val="64"/>
              </w:numPr>
              <w:ind w:left="284" w:hanging="284"/>
              <w:rPr>
                <w:rFonts w:ascii="Times New Roman" w:hAnsi="Times New Roman"/>
                <w:bCs/>
                <w:i/>
                <w:iCs/>
                <w:noProof/>
                <w:sz w:val="20"/>
                <w:szCs w:val="20"/>
              </w:rPr>
            </w:pPr>
            <w:r>
              <w:rPr>
                <w:rFonts w:ascii="Times New Roman" w:hAnsi="Times New Roman"/>
                <w:i/>
                <w:sz w:val="20"/>
              </w:rPr>
              <w:t>visiem piemērojamiem Savienības un valstu noteikumiem, kas saistīti ar privātumu, datu aizsardzību, atbildību, apdrošināšanu, drošību un vides aizsardzību;</w:t>
            </w:r>
          </w:p>
          <w:p w14:paraId="41F1BA4F" w14:textId="77777777" w:rsidR="006013D7" w:rsidRDefault="006013D7" w:rsidP="006013D7">
            <w:pPr>
              <w:pStyle w:val="TableParagraph"/>
              <w:numPr>
                <w:ilvl w:val="0"/>
                <w:numId w:val="64"/>
              </w:numPr>
              <w:ind w:left="284" w:hanging="284"/>
              <w:rPr>
                <w:rFonts w:ascii="Times New Roman" w:hAnsi="Times New Roman"/>
                <w:bCs/>
                <w:i/>
                <w:iCs/>
                <w:noProof/>
                <w:sz w:val="20"/>
                <w:szCs w:val="20"/>
              </w:rPr>
            </w:pPr>
            <w:r>
              <w:rPr>
                <w:rFonts w:ascii="Times New Roman" w:hAnsi="Times New Roman"/>
                <w:i/>
                <w:sz w:val="20"/>
              </w:rPr>
              <w:t>Regulas (ES) 2019/947 piemērojamajai prasībai un</w:t>
            </w:r>
          </w:p>
          <w:p w14:paraId="1B4C2C40" w14:textId="55BB986A" w:rsidR="006013D7" w:rsidRPr="006013D7" w:rsidRDefault="006013D7" w:rsidP="006013D7">
            <w:pPr>
              <w:pStyle w:val="TableParagraph"/>
              <w:numPr>
                <w:ilvl w:val="0"/>
                <w:numId w:val="64"/>
              </w:numPr>
              <w:ind w:left="284" w:hanging="284"/>
              <w:rPr>
                <w:rFonts w:ascii="Times New Roman" w:hAnsi="Times New Roman"/>
                <w:bCs/>
                <w:i/>
                <w:iCs/>
                <w:noProof/>
                <w:sz w:val="20"/>
                <w:szCs w:val="20"/>
              </w:rPr>
            </w:pPr>
            <w:r>
              <w:rPr>
                <w:rFonts w:ascii="Times New Roman" w:hAnsi="Times New Roman"/>
                <w:i/>
                <w:sz w:val="20"/>
              </w:rPr>
              <w:t>ierobežojumiem un nosacījumiem, kas noteikti kompetentās iestādes izsniegtajā atļaujā.</w:t>
            </w:r>
          </w:p>
        </w:tc>
      </w:tr>
      <w:tr w:rsidR="006013D7" w:rsidRPr="005A3317" w14:paraId="6B810F0B" w14:textId="49C5D021" w:rsidTr="006013D7">
        <w:trPr>
          <w:trHeight w:val="351"/>
        </w:trPr>
        <w:tc>
          <w:tcPr>
            <w:tcW w:w="2377" w:type="pct"/>
            <w:gridSpan w:val="9"/>
            <w:tcBorders>
              <w:top w:val="single" w:sz="5" w:space="0" w:color="000000"/>
              <w:left w:val="single" w:sz="5" w:space="0" w:color="000000"/>
              <w:bottom w:val="single" w:sz="5" w:space="0" w:color="000000"/>
              <w:right w:val="single" w:sz="4" w:space="0" w:color="auto"/>
            </w:tcBorders>
            <w:shd w:val="clear" w:color="auto" w:fill="auto"/>
          </w:tcPr>
          <w:p w14:paraId="16E5086E" w14:textId="52F8CEFF" w:rsidR="006013D7" w:rsidRPr="006013D7" w:rsidRDefault="006013D7" w:rsidP="006013D7">
            <w:pPr>
              <w:pStyle w:val="TableParagraph"/>
              <w:rPr>
                <w:rFonts w:ascii="Times New Roman" w:hAnsi="Times New Roman"/>
                <w:b/>
                <w:noProof/>
                <w:sz w:val="20"/>
                <w:szCs w:val="20"/>
              </w:rPr>
            </w:pPr>
            <w:r>
              <w:rPr>
                <w:rFonts w:ascii="Times New Roman" w:hAnsi="Times New Roman"/>
                <w:b/>
                <w:sz w:val="20"/>
              </w:rPr>
              <w:t>Datums</w:t>
            </w:r>
          </w:p>
        </w:tc>
        <w:tc>
          <w:tcPr>
            <w:tcW w:w="2623" w:type="pct"/>
            <w:gridSpan w:val="5"/>
            <w:tcBorders>
              <w:top w:val="single" w:sz="5" w:space="0" w:color="000000"/>
              <w:left w:val="single" w:sz="4" w:space="0" w:color="auto"/>
              <w:bottom w:val="single" w:sz="5" w:space="0" w:color="000000"/>
              <w:right w:val="single" w:sz="5" w:space="0" w:color="000000"/>
            </w:tcBorders>
            <w:shd w:val="clear" w:color="auto" w:fill="auto"/>
          </w:tcPr>
          <w:p w14:paraId="44CE4D24" w14:textId="72170C65" w:rsidR="006013D7" w:rsidRPr="006013D7" w:rsidRDefault="006013D7" w:rsidP="006013D7">
            <w:pPr>
              <w:pStyle w:val="TableParagraph"/>
              <w:rPr>
                <w:rFonts w:ascii="Times New Roman" w:hAnsi="Times New Roman"/>
                <w:b/>
                <w:noProof/>
                <w:sz w:val="20"/>
                <w:szCs w:val="20"/>
              </w:rPr>
            </w:pPr>
            <w:r>
              <w:rPr>
                <w:rFonts w:ascii="Times New Roman" w:hAnsi="Times New Roman"/>
                <w:b/>
                <w:sz w:val="20"/>
              </w:rPr>
              <w:t>Paraksts</w:t>
            </w:r>
          </w:p>
        </w:tc>
      </w:tr>
    </w:tbl>
    <w:p w14:paraId="75BC7D5C" w14:textId="77777777" w:rsidR="008811F5" w:rsidRPr="0008501B" w:rsidRDefault="008811F5" w:rsidP="0008501B">
      <w:pPr>
        <w:jc w:val="both"/>
        <w:rPr>
          <w:rFonts w:ascii="Times New Roman" w:eastAsia="Calibri" w:hAnsi="Times New Roman" w:cs="Calibri"/>
          <w:noProof/>
          <w:sz w:val="24"/>
          <w:szCs w:val="20"/>
        </w:rPr>
      </w:pPr>
    </w:p>
    <w:p w14:paraId="5B2233D2" w14:textId="77777777" w:rsidR="008811F5" w:rsidRPr="0008501B" w:rsidRDefault="008811F5" w:rsidP="0008501B">
      <w:pPr>
        <w:pStyle w:val="BodyText"/>
        <w:spacing w:before="0"/>
        <w:ind w:left="0" w:firstLine="0"/>
        <w:jc w:val="both"/>
        <w:rPr>
          <w:rFonts w:ascii="Times New Roman" w:hAnsi="Times New Roman"/>
          <w:noProof/>
          <w:sz w:val="24"/>
          <w:u w:val="single" w:color="000000"/>
        </w:rPr>
      </w:pPr>
      <w:r>
        <w:rPr>
          <w:rFonts w:ascii="Times New Roman" w:hAnsi="Times New Roman"/>
          <w:sz w:val="24"/>
          <w:u w:val="single" w:color="000000"/>
        </w:rPr>
        <w:t>Veidlapas aizpildīšanas norādījumi</w:t>
      </w:r>
    </w:p>
    <w:p w14:paraId="254162F8" w14:textId="77777777" w:rsidR="006013D7" w:rsidRDefault="006013D7" w:rsidP="006013D7">
      <w:pPr>
        <w:pStyle w:val="BodyText"/>
        <w:tabs>
          <w:tab w:val="left" w:pos="1387"/>
        </w:tabs>
        <w:spacing w:before="0"/>
        <w:ind w:left="0" w:firstLine="0"/>
        <w:jc w:val="both"/>
        <w:rPr>
          <w:rFonts w:ascii="Times New Roman" w:hAnsi="Times New Roman"/>
          <w:noProof/>
          <w:sz w:val="24"/>
        </w:rPr>
      </w:pPr>
    </w:p>
    <w:p w14:paraId="4A2AF3CD" w14:textId="1A590544" w:rsidR="008811F5" w:rsidRPr="0008501B" w:rsidRDefault="006013D7" w:rsidP="006013D7">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1.1. </w:t>
      </w:r>
      <w:r>
        <w:rPr>
          <w:rFonts w:ascii="Times New Roman" w:hAnsi="Times New Roman"/>
          <w:i/>
          <w:iCs/>
          <w:sz w:val="24"/>
        </w:rPr>
        <w:t>UAS</w:t>
      </w:r>
      <w:r>
        <w:rPr>
          <w:rFonts w:ascii="Times New Roman" w:hAnsi="Times New Roman"/>
          <w:sz w:val="24"/>
        </w:rPr>
        <w:t xml:space="preserve"> ekspluatanta reģistrācijas numurs saskaņā ar </w:t>
      </w:r>
      <w:r>
        <w:rPr>
          <w:rFonts w:ascii="Times New Roman" w:hAnsi="Times New Roman"/>
          <w:i/>
          <w:iCs/>
          <w:sz w:val="24"/>
        </w:rPr>
        <w:t>UAS</w:t>
      </w:r>
      <w:r>
        <w:rPr>
          <w:rFonts w:ascii="Times New Roman" w:hAnsi="Times New Roman"/>
          <w:sz w:val="24"/>
        </w:rPr>
        <w:t xml:space="preserve"> regulas 14. pantu.</w:t>
      </w:r>
    </w:p>
    <w:p w14:paraId="6CD7EA9E" w14:textId="6B1070BC" w:rsidR="008811F5" w:rsidRPr="0008501B" w:rsidRDefault="000642A8"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1.2. Fiziskas personas gadījumā – atbildīgā vadītāja vai </w:t>
      </w:r>
      <w:r>
        <w:rPr>
          <w:rFonts w:ascii="Times New Roman" w:hAnsi="Times New Roman"/>
          <w:i/>
          <w:iCs/>
          <w:sz w:val="24"/>
        </w:rPr>
        <w:t>UAS</w:t>
      </w:r>
      <w:r>
        <w:rPr>
          <w:rFonts w:ascii="Times New Roman" w:hAnsi="Times New Roman"/>
          <w:sz w:val="24"/>
        </w:rPr>
        <w:t xml:space="preserve"> ekspluatanta vārds, uzvārds.</w:t>
      </w:r>
    </w:p>
    <w:p w14:paraId="3250A5DC" w14:textId="3FC5095A" w:rsidR="008811F5" w:rsidRPr="0008501B" w:rsidRDefault="000642A8"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2.1. </w:t>
      </w:r>
      <w:r>
        <w:rPr>
          <w:rFonts w:ascii="Times New Roman" w:hAnsi="Times New Roman"/>
          <w:i/>
          <w:iCs/>
          <w:sz w:val="24"/>
        </w:rPr>
        <w:t>UAS</w:t>
      </w:r>
      <w:r>
        <w:rPr>
          <w:rFonts w:ascii="Times New Roman" w:hAnsi="Times New Roman"/>
          <w:sz w:val="24"/>
        </w:rPr>
        <w:t xml:space="preserve"> ražotāja nosaukums.</w:t>
      </w:r>
    </w:p>
    <w:p w14:paraId="5AF7C981" w14:textId="364C87DA" w:rsidR="008811F5" w:rsidRDefault="000642A8"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2.2. </w:t>
      </w:r>
      <w:r>
        <w:rPr>
          <w:rFonts w:ascii="Times New Roman" w:hAnsi="Times New Roman"/>
          <w:i/>
          <w:iCs/>
          <w:sz w:val="24"/>
        </w:rPr>
        <w:t>UAS</w:t>
      </w:r>
      <w:r>
        <w:rPr>
          <w:rFonts w:ascii="Times New Roman" w:hAnsi="Times New Roman"/>
          <w:sz w:val="24"/>
        </w:rPr>
        <w:t xml:space="preserve"> modelis, ko noteicis ražotājs.</w:t>
      </w:r>
    </w:p>
    <w:p w14:paraId="31048BEA" w14:textId="2C984521" w:rsidR="00447663" w:rsidRPr="0008501B" w:rsidRDefault="00447663"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2.3. Jāiekļauj </w:t>
      </w:r>
      <w:r>
        <w:rPr>
          <w:rFonts w:ascii="Times New Roman" w:hAnsi="Times New Roman"/>
          <w:i/>
          <w:iCs/>
          <w:sz w:val="24"/>
        </w:rPr>
        <w:t>EASA</w:t>
      </w:r>
      <w:r>
        <w:rPr>
          <w:rFonts w:ascii="Times New Roman" w:hAnsi="Times New Roman"/>
          <w:sz w:val="24"/>
        </w:rPr>
        <w:t xml:space="preserve"> tipa sertifikāta (</w:t>
      </w:r>
      <w:r>
        <w:rPr>
          <w:rFonts w:ascii="Times New Roman" w:hAnsi="Times New Roman"/>
          <w:i/>
          <w:iCs/>
          <w:sz w:val="24"/>
        </w:rPr>
        <w:t>TC</w:t>
      </w:r>
      <w:r>
        <w:rPr>
          <w:rFonts w:ascii="Times New Roman" w:hAnsi="Times New Roman"/>
          <w:sz w:val="24"/>
        </w:rPr>
        <w:t>) numurs, ja tāds ir pieejams.</w:t>
      </w:r>
    </w:p>
    <w:p w14:paraId="6EFA38DF" w14:textId="3B4A6333" w:rsidR="008811F5" w:rsidRDefault="000642A8"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2.4. </w:t>
      </w:r>
      <w:r>
        <w:rPr>
          <w:rFonts w:ascii="Times New Roman" w:hAnsi="Times New Roman"/>
          <w:i/>
          <w:iCs/>
          <w:sz w:val="24"/>
        </w:rPr>
        <w:t>UA</w:t>
      </w:r>
      <w:r>
        <w:rPr>
          <w:rFonts w:ascii="Times New Roman" w:hAnsi="Times New Roman"/>
          <w:sz w:val="24"/>
        </w:rPr>
        <w:t xml:space="preserve"> sērijas numurs, ko piešķīris ražotājs, vai </w:t>
      </w:r>
      <w:r>
        <w:rPr>
          <w:rFonts w:ascii="Times New Roman" w:hAnsi="Times New Roman"/>
          <w:i/>
          <w:iCs/>
          <w:sz w:val="24"/>
        </w:rPr>
        <w:t>UA</w:t>
      </w:r>
      <w:r>
        <w:rPr>
          <w:rFonts w:ascii="Times New Roman" w:hAnsi="Times New Roman"/>
          <w:sz w:val="24"/>
        </w:rPr>
        <w:t xml:space="preserve"> reģistrācijas zīme, ja kompetentā iestāde pieprasa izmantot tādu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w:t>
      </w:r>
    </w:p>
    <w:p w14:paraId="2FCC6D47" w14:textId="1D8D1D13" w:rsidR="00F377FD" w:rsidRDefault="000730AF"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2.5. Ja ir nepieciešama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 xml:space="preserve">, </w:t>
      </w:r>
      <w:r>
        <w:rPr>
          <w:rFonts w:ascii="Times New Roman" w:hAnsi="Times New Roman"/>
          <w:i/>
          <w:iCs/>
          <w:sz w:val="24"/>
        </w:rPr>
        <w:t>UAS</w:t>
      </w:r>
      <w:r>
        <w:rPr>
          <w:rFonts w:ascii="Times New Roman" w:hAnsi="Times New Roman"/>
          <w:sz w:val="24"/>
        </w:rPr>
        <w:t xml:space="preserve"> jābūt lidojumderīguma sertifikātam (</w:t>
      </w:r>
      <w:r>
        <w:rPr>
          <w:rFonts w:ascii="Times New Roman" w:hAnsi="Times New Roman"/>
          <w:i/>
          <w:iCs/>
          <w:sz w:val="24"/>
        </w:rPr>
        <w:t>CofA</w:t>
      </w:r>
      <w:r>
        <w:rPr>
          <w:rFonts w:ascii="Times New Roman" w:hAnsi="Times New Roman"/>
          <w:sz w:val="24"/>
        </w:rPr>
        <w:t>).</w:t>
      </w:r>
    </w:p>
    <w:p w14:paraId="31706D7D" w14:textId="50973030" w:rsidR="00F377FD" w:rsidRPr="0008501B" w:rsidRDefault="00D92E39"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2.6. Ja ir nepieciešama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 xml:space="preserve">, </w:t>
      </w:r>
      <w:r>
        <w:rPr>
          <w:rFonts w:ascii="Times New Roman" w:hAnsi="Times New Roman"/>
          <w:i/>
          <w:iCs/>
          <w:sz w:val="24"/>
        </w:rPr>
        <w:t>UAS</w:t>
      </w:r>
      <w:r>
        <w:rPr>
          <w:rFonts w:ascii="Times New Roman" w:hAnsi="Times New Roman"/>
          <w:sz w:val="24"/>
        </w:rPr>
        <w:t xml:space="preserve"> ir jābūt trokšņa līmeņa sertifikātam.</w:t>
      </w:r>
    </w:p>
    <w:p w14:paraId="1064A924" w14:textId="228305C0" w:rsidR="008811F5" w:rsidRPr="0008501B" w:rsidRDefault="000642A8"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2.7. </w:t>
      </w:r>
      <w:r>
        <w:rPr>
          <w:rFonts w:ascii="Times New Roman" w:hAnsi="Times New Roman"/>
          <w:i/>
          <w:iCs/>
          <w:sz w:val="24"/>
        </w:rPr>
        <w:t>UA</w:t>
      </w:r>
      <w:r>
        <w:rPr>
          <w:rFonts w:ascii="Times New Roman" w:hAnsi="Times New Roman"/>
          <w:sz w:val="24"/>
        </w:rPr>
        <w:t xml:space="preserve"> konfigurācija.</w:t>
      </w:r>
    </w:p>
    <w:p w14:paraId="382A66DB" w14:textId="6221DA84" w:rsidR="008811F5" w:rsidRPr="0008501B" w:rsidRDefault="000642A8" w:rsidP="000642A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2.8. Maksimālā pacelšanās masa, kam </w:t>
      </w:r>
      <w:r>
        <w:rPr>
          <w:rFonts w:ascii="Times New Roman" w:hAnsi="Times New Roman"/>
          <w:i/>
          <w:iCs/>
          <w:sz w:val="24"/>
        </w:rPr>
        <w:t>UA</w:t>
      </w:r>
      <w:r>
        <w:rPr>
          <w:rFonts w:ascii="Times New Roman" w:hAnsi="Times New Roman"/>
          <w:sz w:val="24"/>
        </w:rPr>
        <w:t xml:space="preserve"> ir paredzēts, izteikta kilogramos (kg).</w:t>
      </w:r>
    </w:p>
    <w:p w14:paraId="4DB8C310" w14:textId="4AF4A005" w:rsidR="008811F5" w:rsidRPr="0008501B" w:rsidRDefault="000642A8" w:rsidP="000642A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2.9. Maksimālais kreisēšanas gaisa ātrums, izteikts metros sekundē (m/s), apaļajās iekavās norādot arī vērtību mezglos.</w:t>
      </w:r>
    </w:p>
    <w:p w14:paraId="44201F0B" w14:textId="4942EEC6" w:rsidR="008811F5" w:rsidRPr="0008501B" w:rsidRDefault="000642A8" w:rsidP="000642A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2.10. Norādiet </w:t>
      </w:r>
      <w:r>
        <w:rPr>
          <w:rFonts w:ascii="Times New Roman" w:hAnsi="Times New Roman"/>
          <w:i/>
          <w:sz w:val="24"/>
        </w:rPr>
        <w:t>UA</w:t>
      </w:r>
      <w:r>
        <w:rPr>
          <w:rFonts w:ascii="Times New Roman" w:hAnsi="Times New Roman"/>
          <w:sz w:val="24"/>
        </w:rPr>
        <w:t xml:space="preserve"> maksimālos izmērus metros (piemēram, lidmašīnām – spārnu vēziena garumu; helikopteriem – propelleru diametru; multirotoriem – maksimālo attālumu starp 2 pretī novietotu propelleru uzgaļiem).</w:t>
      </w:r>
    </w:p>
    <w:p w14:paraId="504C6B8A" w14:textId="77777777" w:rsidR="000642A8" w:rsidRDefault="000642A8" w:rsidP="0008501B">
      <w:pPr>
        <w:pStyle w:val="BodyText"/>
        <w:spacing w:before="0"/>
        <w:ind w:left="0" w:firstLine="0"/>
        <w:jc w:val="both"/>
        <w:rPr>
          <w:rFonts w:ascii="Times New Roman" w:hAnsi="Times New Roman"/>
          <w:noProof/>
          <w:sz w:val="24"/>
        </w:rPr>
      </w:pPr>
    </w:p>
    <w:p w14:paraId="1F53C7DC" w14:textId="10D4D71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PIEZĪME. Veidlapas 2. sadaļā var norādīt vairākas </w:t>
      </w:r>
      <w:r>
        <w:rPr>
          <w:rFonts w:ascii="Times New Roman" w:hAnsi="Times New Roman"/>
          <w:i/>
          <w:sz w:val="24"/>
        </w:rPr>
        <w:t>UAS</w:t>
      </w:r>
      <w:r>
        <w:rPr>
          <w:rFonts w:ascii="Times New Roman" w:hAnsi="Times New Roman"/>
          <w:sz w:val="24"/>
        </w:rPr>
        <w:t xml:space="preserve">. Šādā gadījumā tā ir jāaizpilda ar datiem par visām </w:t>
      </w:r>
      <w:r>
        <w:rPr>
          <w:rFonts w:ascii="Times New Roman" w:hAnsi="Times New Roman"/>
          <w:i/>
          <w:sz w:val="24"/>
        </w:rPr>
        <w:t>UAS</w:t>
      </w:r>
      <w:r>
        <w:rPr>
          <w:rFonts w:ascii="Times New Roman" w:hAnsi="Times New Roman"/>
          <w:sz w:val="24"/>
        </w:rPr>
        <w:t>, ko ir paredzēts ekspluatēt.</w:t>
      </w:r>
    </w:p>
    <w:p w14:paraId="3E437ACA" w14:textId="77777777" w:rsidR="000642A8" w:rsidRDefault="000642A8" w:rsidP="0008501B">
      <w:pPr>
        <w:pStyle w:val="BodyText"/>
        <w:spacing w:before="0"/>
        <w:ind w:left="0" w:firstLine="0"/>
        <w:jc w:val="both"/>
        <w:rPr>
          <w:rFonts w:ascii="Times New Roman" w:hAnsi="Times New Roman"/>
          <w:noProof/>
          <w:sz w:val="24"/>
        </w:rPr>
      </w:pPr>
    </w:p>
    <w:p w14:paraId="6C26F4BF" w14:textId="1EC67356"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3.1. Paredzētā lidojuma apraksts, kurā raksturota lidojuma teritorija (t. i., pilsēta, mazapdzīvota teritorija, rūpnieciskā zona u. c.) un gaisa telpa.</w:t>
      </w:r>
    </w:p>
    <w:p w14:paraId="2D883B93" w14:textId="2BB3FDE1" w:rsidR="008811F5" w:rsidRPr="0008501B" w:rsidRDefault="008811F5" w:rsidP="0008501B">
      <w:pPr>
        <w:pStyle w:val="BodyText"/>
        <w:tabs>
          <w:tab w:val="left" w:pos="706"/>
        </w:tabs>
        <w:spacing w:before="0"/>
        <w:ind w:left="0" w:firstLine="0"/>
        <w:jc w:val="both"/>
        <w:rPr>
          <w:rFonts w:ascii="Times New Roman" w:hAnsi="Times New Roman"/>
          <w:noProof/>
          <w:sz w:val="24"/>
        </w:rPr>
      </w:pPr>
      <w:r>
        <w:rPr>
          <w:rFonts w:ascii="Times New Roman" w:hAnsi="Times New Roman"/>
          <w:sz w:val="24"/>
        </w:rPr>
        <w:t xml:space="preserve">3.3. </w:t>
      </w:r>
      <w:r>
        <w:rPr>
          <w:rFonts w:ascii="Times New Roman" w:hAnsi="Times New Roman"/>
          <w:i/>
          <w:sz w:val="24"/>
        </w:rPr>
        <w:t>PDRA</w:t>
      </w:r>
      <w:r>
        <w:rPr>
          <w:rFonts w:ascii="Times New Roman" w:hAnsi="Times New Roman"/>
          <w:sz w:val="24"/>
        </w:rPr>
        <w:t xml:space="preserve"> numurs, ja atbilstīgi.</w:t>
      </w:r>
    </w:p>
    <w:p w14:paraId="5E62375D" w14:textId="331F7B1A"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3.6. Īstenoto risku mazinošu pasākumu un </w:t>
      </w:r>
      <w:r>
        <w:rPr>
          <w:rFonts w:ascii="Times New Roman" w:hAnsi="Times New Roman"/>
          <w:i/>
          <w:sz w:val="24"/>
        </w:rPr>
        <w:t>OSO</w:t>
      </w:r>
      <w:r>
        <w:rPr>
          <w:rFonts w:ascii="Times New Roman" w:hAnsi="Times New Roman"/>
          <w:sz w:val="24"/>
        </w:rPr>
        <w:t xml:space="preserve"> saraksts atbilstoši tam, kā noteikts </w:t>
      </w:r>
      <w:r>
        <w:rPr>
          <w:rFonts w:ascii="Times New Roman" w:hAnsi="Times New Roman"/>
          <w:i/>
          <w:sz w:val="24"/>
        </w:rPr>
        <w:t>PDRA</w:t>
      </w:r>
      <w:r>
        <w:rPr>
          <w:rFonts w:ascii="Times New Roman" w:hAnsi="Times New Roman"/>
          <w:sz w:val="24"/>
        </w:rPr>
        <w:t xml:space="preserve"> vai kā noteicis </w:t>
      </w:r>
      <w:r>
        <w:rPr>
          <w:rFonts w:ascii="Times New Roman" w:hAnsi="Times New Roman"/>
          <w:i/>
          <w:sz w:val="24"/>
        </w:rPr>
        <w:t>UAS</w:t>
      </w:r>
      <w:r>
        <w:rPr>
          <w:rFonts w:ascii="Times New Roman" w:hAnsi="Times New Roman"/>
          <w:sz w:val="24"/>
        </w:rPr>
        <w:t xml:space="preserve"> ekspluatants, ja </w:t>
      </w:r>
      <w:r>
        <w:rPr>
          <w:rFonts w:ascii="Times New Roman" w:hAnsi="Times New Roman"/>
          <w:i/>
          <w:sz w:val="24"/>
        </w:rPr>
        <w:t>PDRA</w:t>
      </w:r>
      <w:r>
        <w:rPr>
          <w:rFonts w:ascii="Times New Roman" w:hAnsi="Times New Roman"/>
          <w:sz w:val="24"/>
        </w:rPr>
        <w:t xml:space="preserve"> nav pieejams. Lai kompetentā iestāde varētu novērtēt pasākumu noturību, tai ir jāsniedz pietiekama informācija.</w:t>
      </w:r>
    </w:p>
    <w:p w14:paraId="78F2D721" w14:textId="59C2708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3.8. </w:t>
      </w:r>
      <w:r>
        <w:rPr>
          <w:rFonts w:ascii="Times New Roman" w:hAnsi="Times New Roman"/>
          <w:i/>
          <w:sz w:val="24"/>
        </w:rPr>
        <w:t>UAS</w:t>
      </w:r>
      <w:r>
        <w:rPr>
          <w:rFonts w:ascii="Times New Roman" w:hAnsi="Times New Roman"/>
          <w:sz w:val="24"/>
        </w:rPr>
        <w:t xml:space="preserve"> ekspluatanta noteikto procedūru īss apraksts, lai nodrošinātu, ka visi lidojumi atbilst Regulai (ES) 2016/679 par personas datu aizsardzību, kā noteikts UAS.SPEC.050. punkta 1. apakšpunkta a) daļas iv punktā.</w:t>
      </w:r>
    </w:p>
    <w:p w14:paraId="7CA071E8" w14:textId="77777777" w:rsidR="000642A8" w:rsidRDefault="000642A8" w:rsidP="0008501B">
      <w:pPr>
        <w:pStyle w:val="BodyText"/>
        <w:spacing w:before="0"/>
        <w:ind w:left="0" w:firstLine="0"/>
        <w:jc w:val="both"/>
        <w:rPr>
          <w:rFonts w:ascii="Times New Roman" w:hAnsi="Times New Roman"/>
          <w:noProof/>
          <w:sz w:val="24"/>
        </w:rPr>
      </w:pPr>
    </w:p>
    <w:p w14:paraId="1733FFDB" w14:textId="1363F451"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Piezīme. Pieteikuma veidlapu var apstiprināt ar elektronisko parakstu un elektronisko zīmogu.</w:t>
      </w:r>
    </w:p>
    <w:p w14:paraId="40EB3991" w14:textId="2CA1BE6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642A8" w14:paraId="39F94186" w14:textId="77777777" w:rsidTr="00FB52DB">
        <w:tc>
          <w:tcPr>
            <w:tcW w:w="9291" w:type="dxa"/>
            <w:shd w:val="clear" w:color="auto" w:fill="FFC000"/>
          </w:tcPr>
          <w:p w14:paraId="2EE8F484" w14:textId="4293B630" w:rsidR="000642A8" w:rsidRPr="000642A8" w:rsidRDefault="000642A8" w:rsidP="00FB52DB">
            <w:pPr>
              <w:pStyle w:val="Heading2"/>
              <w:rPr>
                <w:rFonts w:cs="Calibri"/>
                <w:noProof/>
                <w:szCs w:val="32"/>
              </w:rPr>
            </w:pPr>
            <w:bookmarkStart w:id="187" w:name="_Toc70095270"/>
            <w:r>
              <w:t>AMC2 par UAS.SPEC.030. punkta “Pieteikšanās ekspluatācijas atļaujas saņemšanai” 2. apakšpunktu</w:t>
            </w:r>
            <w:bookmarkEnd w:id="187"/>
          </w:p>
        </w:tc>
      </w:tr>
    </w:tbl>
    <w:p w14:paraId="41385B39" w14:textId="77777777" w:rsidR="008811F5" w:rsidRPr="00FB52DB" w:rsidRDefault="008811F5" w:rsidP="00FB52DB">
      <w:pPr>
        <w:pStyle w:val="Heading2"/>
        <w:rPr>
          <w:rFonts w:ascii="Times New Roman" w:hAnsi="Times New Roman"/>
          <w:noProof/>
        </w:rPr>
      </w:pPr>
      <w:bookmarkStart w:id="188" w:name="AMC2_UAS.SPEC.030(2)_Application_for_an_"/>
      <w:bookmarkStart w:id="189" w:name="_bookmark65"/>
      <w:bookmarkStart w:id="190" w:name="_bookmark66"/>
      <w:bookmarkStart w:id="191" w:name="_Toc70095271"/>
      <w:bookmarkEnd w:id="188"/>
      <w:bookmarkEnd w:id="189"/>
      <w:bookmarkEnd w:id="190"/>
      <w:r w:rsidRPr="00FB52DB">
        <w:rPr>
          <w:rFonts w:ascii="Times New Roman" w:hAnsi="Times New Roman"/>
        </w:rPr>
        <w:t>BŪTISKAS IZMAIŅAS EKSPLUATĀCIJAS ATĻAUJĀ</w:t>
      </w:r>
      <w:bookmarkStart w:id="192" w:name="SIGNIFICANT_CHANGES_TO_THE_OPERATIONAL_A"/>
      <w:bookmarkEnd w:id="192"/>
      <w:bookmarkEnd w:id="191"/>
    </w:p>
    <w:p w14:paraId="09564F16" w14:textId="77777777" w:rsidR="000642A8" w:rsidRDefault="000642A8" w:rsidP="000642A8">
      <w:pPr>
        <w:pStyle w:val="BodyText"/>
        <w:tabs>
          <w:tab w:val="left" w:pos="707"/>
        </w:tabs>
        <w:spacing w:before="0"/>
        <w:ind w:left="0" w:firstLine="0"/>
        <w:jc w:val="both"/>
        <w:rPr>
          <w:rFonts w:ascii="Times New Roman" w:hAnsi="Times New Roman"/>
          <w:noProof/>
          <w:sz w:val="24"/>
        </w:rPr>
      </w:pPr>
    </w:p>
    <w:p w14:paraId="2A107964" w14:textId="4DE84F80" w:rsidR="008811F5" w:rsidRPr="0008501B" w:rsidRDefault="000642A8" w:rsidP="000642A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Par būtiskām izmaiņām uzskata visas neredakcionālas izmaiņas, kas ietekmē ekspluatācijas atļauju vai ietekmē saistītu dokumentāciju, kas ir iesniegta, lai apliecinātu atbilstību atļaujas saņemšanas prasībām.</w:t>
      </w:r>
    </w:p>
    <w:p w14:paraId="550DC971" w14:textId="0DB98A7E" w:rsidR="008811F5" w:rsidRPr="0008501B" w:rsidRDefault="000642A8" w:rsidP="000642A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Attiecībā uz informāciju un dokumentāciju, kas saistīta ar atļauju, izmaiņas jāuzskata par būtiskām, ja tās ir saistītas, piemēram, ar:</w:t>
      </w:r>
    </w:p>
    <w:p w14:paraId="46EC0436" w14:textId="77777777" w:rsidR="000642A8" w:rsidRDefault="000642A8" w:rsidP="000642A8">
      <w:pPr>
        <w:pStyle w:val="BodyText"/>
        <w:tabs>
          <w:tab w:val="left" w:pos="1274"/>
        </w:tabs>
        <w:spacing w:before="0"/>
        <w:ind w:left="0" w:firstLine="0"/>
        <w:jc w:val="both"/>
        <w:rPr>
          <w:rFonts w:ascii="Times New Roman" w:hAnsi="Times New Roman"/>
          <w:noProof/>
          <w:sz w:val="24"/>
        </w:rPr>
      </w:pPr>
    </w:p>
    <w:p w14:paraId="0CF5E545" w14:textId="4EDACABE" w:rsidR="008811F5" w:rsidRPr="0008501B" w:rsidRDefault="000642A8" w:rsidP="000642A8">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1) izmaiņām lidojumos, kas ietekmē riska novērtējuma pieņēmumus;</w:t>
      </w:r>
    </w:p>
    <w:p w14:paraId="50694D26" w14:textId="217D9BB1" w:rsidR="008811F5" w:rsidRPr="0008501B" w:rsidRDefault="000642A8" w:rsidP="000642A8">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 xml:space="preserve">2) izmaiņām, kas skar </w:t>
      </w:r>
      <w:r>
        <w:rPr>
          <w:rFonts w:ascii="Times New Roman" w:hAnsi="Times New Roman"/>
          <w:i/>
          <w:sz w:val="24"/>
        </w:rPr>
        <w:t>UAS</w:t>
      </w:r>
      <w:r>
        <w:rPr>
          <w:rFonts w:ascii="Times New Roman" w:hAnsi="Times New Roman"/>
          <w:sz w:val="24"/>
        </w:rPr>
        <w:t xml:space="preserve"> ekspluatanta pārvaldības sistēmu (tostarp pamatpersonāla izmaiņas), tā īpašumtiesībām vai galveno uzņēmējdarbības vietu;</w:t>
      </w:r>
    </w:p>
    <w:p w14:paraId="72C196C6" w14:textId="49F7D900" w:rsidR="008811F5" w:rsidRPr="0008501B" w:rsidRDefault="000642A8" w:rsidP="000642A8">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3) neredakcionālām izmaiņām, kas ietekmē ekspluatācijas riska novērtējuma ziņojumu;</w:t>
      </w:r>
    </w:p>
    <w:p w14:paraId="07C22052" w14:textId="6F157693" w:rsidR="008811F5" w:rsidRPr="0008501B" w:rsidRDefault="000642A8" w:rsidP="000642A8">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 xml:space="preserve">4) neredakcionālām izmaiņām, kas ietekmē </w:t>
      </w:r>
      <w:r>
        <w:rPr>
          <w:rFonts w:ascii="Times New Roman" w:hAnsi="Times New Roman"/>
          <w:i/>
          <w:sz w:val="24"/>
        </w:rPr>
        <w:t>UAS</w:t>
      </w:r>
      <w:r>
        <w:rPr>
          <w:rFonts w:ascii="Times New Roman" w:hAnsi="Times New Roman"/>
          <w:sz w:val="24"/>
        </w:rPr>
        <w:t xml:space="preserve"> ekspluatanta politiku un procedūras, un</w:t>
      </w:r>
    </w:p>
    <w:p w14:paraId="3D5E9CF7" w14:textId="1D08592F" w:rsidR="008811F5" w:rsidRPr="0008501B" w:rsidRDefault="000642A8" w:rsidP="000642A8">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 xml:space="preserve">5) neredakcionālām izmaiņām, kas ietekmē </w:t>
      </w:r>
      <w:r>
        <w:rPr>
          <w:rFonts w:ascii="Times New Roman" w:hAnsi="Times New Roman"/>
          <w:i/>
          <w:sz w:val="24"/>
        </w:rPr>
        <w:t>OM</w:t>
      </w:r>
      <w:r>
        <w:rPr>
          <w:rFonts w:ascii="Times New Roman" w:hAnsi="Times New Roman"/>
          <w:sz w:val="24"/>
        </w:rPr>
        <w:t xml:space="preserve"> (ja nepieciešams).</w:t>
      </w:r>
    </w:p>
    <w:p w14:paraId="45B09280"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642A8" w14:paraId="5FC66187" w14:textId="77777777" w:rsidTr="00FB52DB">
        <w:tc>
          <w:tcPr>
            <w:tcW w:w="9291" w:type="dxa"/>
            <w:shd w:val="clear" w:color="auto" w:fill="FFC000"/>
          </w:tcPr>
          <w:p w14:paraId="5BF4F776" w14:textId="628B1D0F" w:rsidR="000642A8" w:rsidRPr="000642A8" w:rsidRDefault="000642A8" w:rsidP="00FB52DB">
            <w:pPr>
              <w:pStyle w:val="Heading2"/>
              <w:rPr>
                <w:noProof/>
              </w:rPr>
            </w:pPr>
            <w:bookmarkStart w:id="193" w:name="_Toc70095272"/>
            <w:r>
              <w:t>GM1 par UAS.SPEC.030. punkta “Pieteikšanās ekspluatācijas atļaujas saņemšanai” 2. apakšpunktu</w:t>
            </w:r>
            <w:bookmarkEnd w:id="193"/>
          </w:p>
        </w:tc>
      </w:tr>
    </w:tbl>
    <w:p w14:paraId="1E56DB3A" w14:textId="77777777" w:rsidR="008811F5" w:rsidRPr="00FB52DB" w:rsidRDefault="008811F5" w:rsidP="00FB52DB">
      <w:pPr>
        <w:pStyle w:val="Heading2"/>
        <w:rPr>
          <w:rFonts w:ascii="Times New Roman" w:hAnsi="Times New Roman"/>
          <w:noProof/>
        </w:rPr>
      </w:pPr>
      <w:bookmarkStart w:id="194" w:name="GM1_UAS.SPEC.030(2)_Application_for_an_o"/>
      <w:bookmarkStart w:id="195" w:name="_bookmark67"/>
      <w:bookmarkStart w:id="196" w:name="APPLICATION_FORM_FOR_THE_OPERATIONAL_AUT"/>
      <w:bookmarkStart w:id="197" w:name="_bookmark68"/>
      <w:bookmarkStart w:id="198" w:name="_Toc70095273"/>
      <w:bookmarkEnd w:id="194"/>
      <w:bookmarkEnd w:id="195"/>
      <w:bookmarkEnd w:id="196"/>
      <w:bookmarkEnd w:id="197"/>
      <w:r w:rsidRPr="00FB52DB">
        <w:rPr>
          <w:rFonts w:ascii="Times New Roman" w:hAnsi="Times New Roman"/>
        </w:rPr>
        <w:t>PIETEIKUMA VEIDLAPA EKSPLUATĀCIJAS ATĻAUJAS SAŅEMŠANAI</w:t>
      </w:r>
      <w:bookmarkEnd w:id="198"/>
    </w:p>
    <w:p w14:paraId="65B8ADDC" w14:textId="77777777" w:rsidR="000642A8" w:rsidRDefault="000642A8" w:rsidP="0008501B">
      <w:pPr>
        <w:pStyle w:val="BodyText"/>
        <w:spacing w:before="0"/>
        <w:ind w:left="0" w:firstLine="0"/>
        <w:jc w:val="both"/>
        <w:rPr>
          <w:rFonts w:ascii="Times New Roman" w:hAnsi="Times New Roman"/>
          <w:noProof/>
          <w:sz w:val="24"/>
        </w:rPr>
      </w:pPr>
    </w:p>
    <w:p w14:paraId="0524F37A" w14:textId="78F2C97A"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Atkarībā no lidojuma riska līmeņa </w:t>
      </w:r>
      <w:r>
        <w:rPr>
          <w:rFonts w:ascii="Times New Roman" w:hAnsi="Times New Roman"/>
          <w:i/>
          <w:sz w:val="24"/>
        </w:rPr>
        <w:t>UAS</w:t>
      </w:r>
      <w:r>
        <w:rPr>
          <w:rFonts w:ascii="Times New Roman" w:hAnsi="Times New Roman"/>
          <w:sz w:val="24"/>
        </w:rPr>
        <w:t xml:space="preserve"> tehniskajiem raksturojumiem var būt svarīga nozīme riska mazināšanā. Šādā gadījumā </w:t>
      </w:r>
      <w:r>
        <w:rPr>
          <w:rFonts w:ascii="Times New Roman" w:hAnsi="Times New Roman"/>
          <w:i/>
          <w:sz w:val="24"/>
        </w:rPr>
        <w:t>UAS</w:t>
      </w:r>
      <w:r>
        <w:rPr>
          <w:rFonts w:ascii="Times New Roman" w:hAnsi="Times New Roman"/>
          <w:sz w:val="24"/>
        </w:rPr>
        <w:t xml:space="preserve"> ekspluatants var sniegt </w:t>
      </w:r>
      <w:r>
        <w:rPr>
          <w:rFonts w:ascii="Times New Roman" w:hAnsi="Times New Roman"/>
          <w:i/>
          <w:sz w:val="24"/>
        </w:rPr>
        <w:t>NAA</w:t>
      </w:r>
      <w:r>
        <w:rPr>
          <w:rFonts w:ascii="Times New Roman" w:hAnsi="Times New Roman"/>
          <w:sz w:val="24"/>
        </w:rPr>
        <w:t xml:space="preserve"> papildu informāciju par ekspluatējamās </w:t>
      </w:r>
      <w:r>
        <w:rPr>
          <w:rFonts w:ascii="Times New Roman" w:hAnsi="Times New Roman"/>
          <w:i/>
          <w:sz w:val="24"/>
        </w:rPr>
        <w:t>UAS</w:t>
      </w:r>
      <w:r>
        <w:rPr>
          <w:rFonts w:ascii="Times New Roman" w:hAnsi="Times New Roman"/>
          <w:sz w:val="24"/>
        </w:rPr>
        <w:t xml:space="preserve"> tehniskajiem raksturojumiem. Jebkurā gadījumā </w:t>
      </w:r>
      <w:r>
        <w:rPr>
          <w:rFonts w:ascii="Times New Roman" w:hAnsi="Times New Roman"/>
          <w:i/>
          <w:sz w:val="24"/>
        </w:rPr>
        <w:t>NAA</w:t>
      </w:r>
      <w:r>
        <w:rPr>
          <w:rFonts w:ascii="Times New Roman" w:hAnsi="Times New Roman"/>
          <w:sz w:val="24"/>
        </w:rPr>
        <w:t xml:space="preserve"> pieprasīs papildu datus, kad tādi būs nepieciešami.</w:t>
      </w:r>
    </w:p>
    <w:p w14:paraId="1528577E" w14:textId="77777777" w:rsidR="000642A8" w:rsidRPr="0008501B" w:rsidRDefault="000642A8" w:rsidP="0008501B">
      <w:pPr>
        <w:pStyle w:val="BodyText"/>
        <w:spacing w:before="0"/>
        <w:ind w:left="0" w:firstLine="0"/>
        <w:jc w:val="both"/>
        <w:rPr>
          <w:rFonts w:ascii="Times New Roman" w:hAnsi="Times New Roman"/>
          <w:noProof/>
          <w:sz w:val="24"/>
        </w:rPr>
      </w:pPr>
    </w:p>
    <w:p w14:paraId="759D33A8" w14:textId="2EDD481E"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ekspluatants var papildināt atļaujas pieteikumu ar turpmāk norādītajiem papildu elementiem, kas sniegti kā paraugs tam, kā strukturēt papildu informāciju. Paraugā norādītos elementus pēc vajadzības var pievienot vai izslēgt.</w:t>
      </w:r>
    </w:p>
    <w:p w14:paraId="7A247439" w14:textId="638B99ED" w:rsidR="005B7FF5" w:rsidRPr="0008501B" w:rsidRDefault="005B7FF5" w:rsidP="0008501B">
      <w:pPr>
        <w:pStyle w:val="BodyText"/>
        <w:spacing w:before="0"/>
        <w:ind w:left="0" w:firstLine="0"/>
        <w:jc w:val="both"/>
        <w:rPr>
          <w:rFonts w:ascii="Times New Roman" w:hAnsi="Times New Roman"/>
          <w:noProof/>
          <w:sz w:val="24"/>
        </w:rPr>
      </w:pPr>
    </w:p>
    <w:p w14:paraId="7D9D1699" w14:textId="0E78F54E" w:rsidR="005B7FF5" w:rsidRPr="0008501B" w:rsidRDefault="005B7FF5" w:rsidP="0008501B">
      <w:pPr>
        <w:pStyle w:val="BodyText"/>
        <w:spacing w:before="0"/>
        <w:ind w:left="0" w:firstLine="0"/>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78"/>
        <w:gridCol w:w="1631"/>
        <w:gridCol w:w="2111"/>
        <w:gridCol w:w="362"/>
        <w:gridCol w:w="3349"/>
      </w:tblGrid>
      <w:tr w:rsidR="0008501B" w:rsidRPr="00B74A8E" w14:paraId="1473EE3C" w14:textId="77777777" w:rsidTr="00B74A8E">
        <w:tc>
          <w:tcPr>
            <w:tcW w:w="2968" w:type="pct"/>
            <w:gridSpan w:val="3"/>
            <w:shd w:val="clear" w:color="auto" w:fill="D9D9D9"/>
          </w:tcPr>
          <w:p w14:paraId="737DB14B" w14:textId="77777777" w:rsidR="005B7FF5" w:rsidRPr="00B74A8E" w:rsidRDefault="005B7FF5" w:rsidP="00B74A8E">
            <w:pPr>
              <w:pStyle w:val="TableParagraph"/>
              <w:jc w:val="center"/>
              <w:rPr>
                <w:rFonts w:ascii="Times New Roman" w:hAnsi="Times New Roman"/>
                <w:b/>
                <w:noProof/>
                <w:sz w:val="20"/>
                <w:szCs w:val="20"/>
              </w:rPr>
            </w:pPr>
            <w:r>
              <w:rPr>
                <w:rFonts w:ascii="Times New Roman" w:hAnsi="Times New Roman"/>
                <w:b/>
                <w:sz w:val="20"/>
              </w:rPr>
              <w:t>ŠASIJA</w:t>
            </w:r>
          </w:p>
        </w:tc>
        <w:tc>
          <w:tcPr>
            <w:tcW w:w="2032" w:type="pct"/>
            <w:gridSpan w:val="2"/>
          </w:tcPr>
          <w:p w14:paraId="38078B33" w14:textId="151821F7" w:rsidR="005B7FF5" w:rsidRPr="00B74A8E" w:rsidRDefault="00F25E48" w:rsidP="00E05068">
            <w:pPr>
              <w:tabs>
                <w:tab w:val="left" w:pos="965"/>
              </w:tabs>
              <w:ind w:left="249"/>
              <w:jc w:val="both"/>
              <w:rPr>
                <w:rFonts w:ascii="Times New Roman" w:hAnsi="Times New Roman"/>
                <w:noProof/>
                <w:sz w:val="20"/>
                <w:szCs w:val="20"/>
              </w:rPr>
            </w:pPr>
            <w:r>
              <w:rPr>
                <w:rFonts w:ascii="Times New Roman" w:hAnsi="Times New Roman"/>
                <w:b/>
                <w:noProof/>
                <w:sz w:val="20"/>
              </w:rPr>
              <w:drawing>
                <wp:inline distT="0" distB="0" distL="0" distR="0" wp14:anchorId="59DBBFBE" wp14:editId="5E57D302">
                  <wp:extent cx="104775" cy="9313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6A46DEA6" wp14:editId="3BD867DD">
                  <wp:extent cx="104775" cy="9313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B74A8E" w:rsidRPr="00B74A8E" w14:paraId="5F559FA1" w14:textId="77777777" w:rsidTr="00B74A8E">
        <w:tc>
          <w:tcPr>
            <w:tcW w:w="919" w:type="pct"/>
          </w:tcPr>
          <w:p w14:paraId="438ECF7C" w14:textId="677361F5" w:rsidR="00B74A8E" w:rsidRPr="00B74A8E" w:rsidRDefault="00B74A8E" w:rsidP="0008501B">
            <w:pPr>
              <w:jc w:val="both"/>
              <w:rPr>
                <w:rFonts w:ascii="Times New Roman" w:hAnsi="Times New Roman"/>
                <w:noProof/>
                <w:sz w:val="20"/>
                <w:szCs w:val="20"/>
              </w:rPr>
            </w:pPr>
            <w:r>
              <w:rPr>
                <w:rFonts w:ascii="Times New Roman" w:hAnsi="Times New Roman"/>
                <w:b/>
                <w:sz w:val="20"/>
              </w:rPr>
              <w:t>Veids</w:t>
            </w:r>
          </w:p>
        </w:tc>
        <w:tc>
          <w:tcPr>
            <w:tcW w:w="4081" w:type="pct"/>
            <w:gridSpan w:val="4"/>
          </w:tcPr>
          <w:p w14:paraId="0D7F1502" w14:textId="13908133" w:rsidR="00B74A8E" w:rsidRPr="00B74A8E" w:rsidRDefault="00FE25BC" w:rsidP="00F25E48">
            <w:pPr>
              <w:pStyle w:val="TableParagraph"/>
              <w:tabs>
                <w:tab w:val="left" w:pos="1150"/>
              </w:tabs>
              <w:jc w:val="both"/>
              <w:rPr>
                <w:rFonts w:ascii="Times New Roman" w:hAnsi="Times New Roman"/>
                <w:b/>
                <w:noProof/>
                <w:sz w:val="20"/>
                <w:szCs w:val="20"/>
              </w:rPr>
            </w:pPr>
            <w:r>
              <w:rPr>
                <w:noProof/>
              </w:rPr>
              <w:drawing>
                <wp:inline distT="0" distB="0" distL="0" distR="0" wp14:anchorId="7B8A012D" wp14:editId="5034C5AE">
                  <wp:extent cx="91440" cy="9906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730CFF">
              <w:t xml:space="preserve"> </w:t>
            </w:r>
            <w:r w:rsidR="00730CFF">
              <w:rPr>
                <w:rFonts w:ascii="Times New Roman" w:hAnsi="Times New Roman"/>
                <w:b/>
                <w:sz w:val="20"/>
              </w:rPr>
              <w:t>fiksēta</w:t>
            </w:r>
            <w:r w:rsidR="00730CFF">
              <w:rPr>
                <w:rFonts w:ascii="Times New Roman" w:hAnsi="Times New Roman"/>
                <w:b/>
                <w:sz w:val="20"/>
              </w:rPr>
              <w:tab/>
            </w:r>
            <w:r w:rsidR="00730CFF">
              <w:rPr>
                <w:noProof/>
              </w:rPr>
              <w:drawing>
                <wp:inline distT="0" distB="0" distL="0" distR="0" wp14:anchorId="3537074F" wp14:editId="1B203E3D">
                  <wp:extent cx="104775" cy="9313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ievelkama</w:t>
            </w:r>
            <w:r w:rsidR="00730CFF">
              <w:rPr>
                <w:rFonts w:ascii="Times New Roman" w:hAnsi="Times New Roman"/>
                <w:b/>
                <w:sz w:val="20"/>
              </w:rPr>
              <w:tab/>
            </w:r>
            <w:r w:rsidR="00730CFF">
              <w:rPr>
                <w:noProof/>
              </w:rPr>
              <w:drawing>
                <wp:inline distT="0" distB="0" distL="0" distR="0" wp14:anchorId="018321AE" wp14:editId="1EAFAF3C">
                  <wp:extent cx="104775" cy="9313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cita</w:t>
            </w:r>
          </w:p>
        </w:tc>
      </w:tr>
      <w:tr w:rsidR="00B74A8E" w:rsidRPr="00B74A8E" w14:paraId="71114F67" w14:textId="77777777" w:rsidTr="00B74A8E">
        <w:tc>
          <w:tcPr>
            <w:tcW w:w="919" w:type="pct"/>
          </w:tcPr>
          <w:p w14:paraId="5E6F2328" w14:textId="1B150BB4" w:rsidR="00B74A8E" w:rsidRPr="00B74A8E" w:rsidRDefault="00B74A8E" w:rsidP="0008501B">
            <w:pPr>
              <w:jc w:val="both"/>
              <w:rPr>
                <w:rFonts w:ascii="Times New Roman" w:hAnsi="Times New Roman"/>
                <w:noProof/>
                <w:sz w:val="20"/>
                <w:szCs w:val="20"/>
              </w:rPr>
            </w:pPr>
            <w:r>
              <w:rPr>
                <w:rFonts w:ascii="Times New Roman" w:hAnsi="Times New Roman"/>
                <w:b/>
                <w:sz w:val="20"/>
              </w:rPr>
              <w:t>Tehniskie raksturojumi</w:t>
            </w:r>
          </w:p>
        </w:tc>
        <w:tc>
          <w:tcPr>
            <w:tcW w:w="4081" w:type="pct"/>
            <w:gridSpan w:val="4"/>
          </w:tcPr>
          <w:p w14:paraId="0D25754A" w14:textId="5B1186FF" w:rsidR="00B74A8E" w:rsidRPr="00B74A8E" w:rsidRDefault="00FE25BC" w:rsidP="00F25E48">
            <w:pPr>
              <w:pStyle w:val="TableParagraph"/>
              <w:tabs>
                <w:tab w:val="left" w:pos="1150"/>
                <w:tab w:val="left" w:pos="2284"/>
                <w:tab w:val="left" w:pos="3274"/>
              </w:tabs>
              <w:jc w:val="both"/>
              <w:rPr>
                <w:rFonts w:ascii="Times New Roman" w:hAnsi="Times New Roman"/>
                <w:b/>
                <w:noProof/>
                <w:sz w:val="20"/>
                <w:szCs w:val="20"/>
              </w:rPr>
            </w:pPr>
            <w:r>
              <w:rPr>
                <w:noProof/>
              </w:rPr>
              <w:drawing>
                <wp:inline distT="0" distB="0" distL="0" distR="0" wp14:anchorId="5E05F11A" wp14:editId="08485C81">
                  <wp:extent cx="91440" cy="99060"/>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730CFF">
              <w:t xml:space="preserve"> </w:t>
            </w:r>
            <w:r w:rsidR="00730CFF">
              <w:rPr>
                <w:rFonts w:ascii="Times New Roman" w:hAnsi="Times New Roman"/>
                <w:b/>
                <w:sz w:val="20"/>
              </w:rPr>
              <w:t>riteņi</w:t>
            </w:r>
            <w:r w:rsidR="00730CFF">
              <w:rPr>
                <w:rFonts w:ascii="Times New Roman" w:hAnsi="Times New Roman"/>
                <w:b/>
                <w:sz w:val="20"/>
              </w:rPr>
              <w:tab/>
            </w:r>
            <w:r w:rsidR="00730CFF">
              <w:rPr>
                <w:noProof/>
              </w:rPr>
              <w:drawing>
                <wp:inline distT="0" distB="0" distL="0" distR="0" wp14:anchorId="26435763" wp14:editId="007C2C63">
                  <wp:extent cx="104775" cy="9313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slieces</w:t>
            </w:r>
            <w:r w:rsidR="00730CFF">
              <w:rPr>
                <w:rFonts w:ascii="Times New Roman" w:hAnsi="Times New Roman"/>
                <w:b/>
                <w:sz w:val="20"/>
              </w:rPr>
              <w:tab/>
            </w:r>
            <w:r w:rsidR="00730CFF">
              <w:rPr>
                <w:noProof/>
              </w:rPr>
              <w:drawing>
                <wp:inline distT="0" distB="0" distL="0" distR="0" wp14:anchorId="4E778515" wp14:editId="5A3944C7">
                  <wp:extent cx="104775" cy="9313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kājas</w:t>
            </w:r>
            <w:r w:rsidR="00730CFF">
              <w:rPr>
                <w:rFonts w:ascii="Times New Roman" w:hAnsi="Times New Roman"/>
                <w:b/>
                <w:sz w:val="20"/>
              </w:rPr>
              <w:tab/>
            </w:r>
            <w:r w:rsidR="00730CFF">
              <w:rPr>
                <w:noProof/>
              </w:rPr>
              <w:drawing>
                <wp:inline distT="0" distB="0" distL="0" distR="0" wp14:anchorId="10CAB14F" wp14:editId="4B00CF62">
                  <wp:extent cx="104775" cy="9313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cits</w:t>
            </w:r>
          </w:p>
        </w:tc>
      </w:tr>
      <w:tr w:rsidR="0008501B" w:rsidRPr="00B74A8E" w14:paraId="2989FA35" w14:textId="77777777" w:rsidTr="00B74A8E">
        <w:tc>
          <w:tcPr>
            <w:tcW w:w="5000" w:type="pct"/>
            <w:gridSpan w:val="5"/>
            <w:shd w:val="clear" w:color="auto" w:fill="D9D9D9"/>
          </w:tcPr>
          <w:p w14:paraId="4020131C"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PAMANĀMĪBAS ĪPAŠĪBAS (2)</w:t>
            </w:r>
          </w:p>
        </w:tc>
      </w:tr>
      <w:tr w:rsidR="0008501B" w:rsidRPr="00B74A8E" w14:paraId="043246BD" w14:textId="77777777" w:rsidTr="00B74A8E">
        <w:tc>
          <w:tcPr>
            <w:tcW w:w="5000" w:type="pct"/>
            <w:gridSpan w:val="5"/>
          </w:tcPr>
          <w:p w14:paraId="2D507F59"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Krāsa (1):</w:t>
            </w:r>
          </w:p>
        </w:tc>
      </w:tr>
      <w:tr w:rsidR="00F25E48" w:rsidRPr="00B74A8E" w14:paraId="36A12F1C" w14:textId="77777777" w:rsidTr="00F25E48">
        <w:trPr>
          <w:trHeight w:val="285"/>
        </w:trPr>
        <w:tc>
          <w:tcPr>
            <w:tcW w:w="919" w:type="pct"/>
          </w:tcPr>
          <w:p w14:paraId="2F9172DB" w14:textId="0E86E2E5" w:rsidR="00F25E48" w:rsidRPr="00B74A8E" w:rsidRDefault="00F25E48" w:rsidP="0008501B">
            <w:pPr>
              <w:jc w:val="both"/>
              <w:rPr>
                <w:rFonts w:ascii="Times New Roman" w:hAnsi="Times New Roman"/>
                <w:noProof/>
                <w:sz w:val="20"/>
                <w:szCs w:val="20"/>
              </w:rPr>
            </w:pPr>
            <w:r>
              <w:rPr>
                <w:rFonts w:ascii="Times New Roman" w:hAnsi="Times New Roman"/>
                <w:b/>
                <w:sz w:val="20"/>
              </w:rPr>
              <w:t>Ugunis (2)</w:t>
            </w:r>
          </w:p>
        </w:tc>
        <w:tc>
          <w:tcPr>
            <w:tcW w:w="893" w:type="pct"/>
          </w:tcPr>
          <w:p w14:paraId="79F01099" w14:textId="52B0F320" w:rsidR="00F25E48" w:rsidRPr="00B74A8E" w:rsidRDefault="00F25E48" w:rsidP="0008501B">
            <w:pPr>
              <w:pStyle w:val="TableParagraph"/>
              <w:tabs>
                <w:tab w:val="left" w:pos="938"/>
                <w:tab w:val="left" w:pos="1622"/>
              </w:tabs>
              <w:jc w:val="both"/>
              <w:rPr>
                <w:rFonts w:ascii="Times New Roman" w:eastAsia="Calibri" w:hAnsi="Times New Roman" w:cs="Calibri"/>
                <w:noProof/>
                <w:sz w:val="20"/>
                <w:szCs w:val="20"/>
              </w:rPr>
            </w:pPr>
            <w:r>
              <w:rPr>
                <w:rFonts w:ascii="Times New Roman" w:hAnsi="Times New Roman"/>
                <w:b/>
                <w:noProof/>
                <w:sz w:val="20"/>
              </w:rPr>
              <w:drawing>
                <wp:inline distT="0" distB="0" distL="0" distR="0" wp14:anchorId="3E5B405A" wp14:editId="4DC09D34">
                  <wp:extent cx="104775" cy="9313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715BABEE" wp14:editId="64DFB3B5">
                  <wp:extent cx="104775" cy="9313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c>
          <w:tcPr>
            <w:tcW w:w="3188" w:type="pct"/>
            <w:gridSpan w:val="3"/>
          </w:tcPr>
          <w:p w14:paraId="09B9C402" w14:textId="447479A8" w:rsidR="00F25E48" w:rsidRPr="00B74A8E" w:rsidRDefault="00F25E48" w:rsidP="008E752C">
            <w:pPr>
              <w:pStyle w:val="TableParagraph"/>
              <w:rPr>
                <w:rFonts w:ascii="Times New Roman" w:hAnsi="Times New Roman"/>
                <w:noProof/>
                <w:sz w:val="20"/>
                <w:szCs w:val="20"/>
              </w:rPr>
            </w:pPr>
            <w:r>
              <w:rPr>
                <w:rFonts w:ascii="Times New Roman" w:hAnsi="Times New Roman"/>
                <w:b/>
                <w:sz w:val="20"/>
              </w:rPr>
              <w:t>Intensitāte:</w:t>
            </w:r>
          </w:p>
        </w:tc>
      </w:tr>
      <w:tr w:rsidR="0008501B" w:rsidRPr="00B74A8E" w14:paraId="6A08CD22" w14:textId="77777777" w:rsidTr="00F25E48">
        <w:trPr>
          <w:trHeight w:val="503"/>
        </w:trPr>
        <w:tc>
          <w:tcPr>
            <w:tcW w:w="5000" w:type="pct"/>
            <w:gridSpan w:val="5"/>
          </w:tcPr>
          <w:p w14:paraId="6099095B"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Gaisa kuģa redzamības ugunis:</w:t>
            </w:r>
          </w:p>
        </w:tc>
      </w:tr>
      <w:tr w:rsidR="0008501B" w:rsidRPr="00B74A8E" w14:paraId="53B7A40F" w14:textId="77777777" w:rsidTr="00F25E48">
        <w:trPr>
          <w:trHeight w:val="781"/>
        </w:trPr>
        <w:tc>
          <w:tcPr>
            <w:tcW w:w="5000" w:type="pct"/>
            <w:gridSpan w:val="5"/>
          </w:tcPr>
          <w:p w14:paraId="6EB292D3" w14:textId="77777777" w:rsidR="005B7FF5" w:rsidRPr="00B74A8E" w:rsidRDefault="005B7FF5" w:rsidP="0008501B">
            <w:pPr>
              <w:pStyle w:val="TableParagraph"/>
              <w:jc w:val="both"/>
              <w:rPr>
                <w:rFonts w:ascii="Times New Roman" w:eastAsia="Calibri" w:hAnsi="Times New Roman" w:cs="Calibri"/>
                <w:noProof/>
                <w:sz w:val="20"/>
                <w:szCs w:val="20"/>
              </w:rPr>
            </w:pPr>
            <w:r>
              <w:rPr>
                <w:rFonts w:ascii="Times New Roman" w:hAnsi="Times New Roman"/>
                <w:b/>
                <w:sz w:val="20"/>
              </w:rPr>
              <w:t>Vadības ugunis (</w:t>
            </w:r>
            <w:r>
              <w:rPr>
                <w:rFonts w:ascii="Times New Roman" w:hAnsi="Times New Roman"/>
                <w:b/>
                <w:i/>
                <w:sz w:val="20"/>
              </w:rPr>
              <w:t>lidojuma režīma vai brīdinājuma indikatori u. c.</w:t>
            </w:r>
            <w:r>
              <w:rPr>
                <w:rFonts w:ascii="Times New Roman" w:hAnsi="Times New Roman"/>
                <w:b/>
                <w:sz w:val="20"/>
              </w:rPr>
              <w:t>):</w:t>
            </w:r>
          </w:p>
        </w:tc>
      </w:tr>
      <w:tr w:rsidR="0008501B" w:rsidRPr="00B74A8E" w14:paraId="597F36B1" w14:textId="77777777" w:rsidTr="00B74A8E">
        <w:tc>
          <w:tcPr>
            <w:tcW w:w="5000" w:type="pct"/>
            <w:gridSpan w:val="5"/>
            <w:shd w:val="clear" w:color="auto" w:fill="D9D9D9"/>
          </w:tcPr>
          <w:p w14:paraId="471DB395"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DZENIEKĀRTA (3)</w:t>
            </w:r>
          </w:p>
        </w:tc>
      </w:tr>
      <w:tr w:rsidR="0008501B" w:rsidRPr="00B74A8E" w14:paraId="5E5CBDE9" w14:textId="77777777" w:rsidTr="00B74A8E">
        <w:tc>
          <w:tcPr>
            <w:tcW w:w="5000" w:type="pct"/>
            <w:gridSpan w:val="5"/>
          </w:tcPr>
          <w:p w14:paraId="0B4E391D" w14:textId="0869302E" w:rsidR="005B7FF5" w:rsidRPr="00B74A8E" w:rsidRDefault="00FE25BC" w:rsidP="00F25E48">
            <w:pPr>
              <w:pStyle w:val="TableParagraph"/>
              <w:tabs>
                <w:tab w:val="left" w:pos="1701"/>
                <w:tab w:val="left" w:pos="3544"/>
                <w:tab w:val="left" w:pos="5103"/>
              </w:tabs>
              <w:jc w:val="both"/>
              <w:rPr>
                <w:rFonts w:ascii="Times New Roman" w:hAnsi="Times New Roman"/>
                <w:b/>
                <w:noProof/>
                <w:sz w:val="20"/>
                <w:szCs w:val="20"/>
              </w:rPr>
            </w:pPr>
            <w:r>
              <w:rPr>
                <w:noProof/>
              </w:rPr>
              <w:drawing>
                <wp:inline distT="0" distB="0" distL="0" distR="0" wp14:anchorId="5A30EEDE" wp14:editId="1DCACEB8">
                  <wp:extent cx="91440" cy="9906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730CFF">
              <w:t xml:space="preserve"> </w:t>
            </w:r>
            <w:r w:rsidR="00730CFF">
              <w:rPr>
                <w:rFonts w:ascii="Times New Roman" w:hAnsi="Times New Roman"/>
                <w:b/>
                <w:sz w:val="20"/>
              </w:rPr>
              <w:t>elektriskā</w:t>
            </w:r>
            <w:r w:rsidR="00730CFF">
              <w:rPr>
                <w:rFonts w:ascii="Times New Roman" w:hAnsi="Times New Roman"/>
                <w:b/>
                <w:sz w:val="20"/>
              </w:rPr>
              <w:tab/>
            </w:r>
            <w:r w:rsidR="00730CFF">
              <w:rPr>
                <w:noProof/>
              </w:rPr>
              <w:drawing>
                <wp:inline distT="0" distB="0" distL="0" distR="0" wp14:anchorId="1E3389F6" wp14:editId="3A4076BD">
                  <wp:extent cx="104775" cy="9313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iekšdedzes</w:t>
            </w:r>
            <w:r w:rsidR="00730CFF">
              <w:rPr>
                <w:rFonts w:ascii="Times New Roman" w:hAnsi="Times New Roman"/>
                <w:b/>
                <w:sz w:val="20"/>
              </w:rPr>
              <w:tab/>
            </w:r>
            <w:r w:rsidR="00730CFF">
              <w:rPr>
                <w:noProof/>
              </w:rPr>
              <w:drawing>
                <wp:inline distT="0" distB="0" distL="0" distR="0" wp14:anchorId="422D2CD2" wp14:editId="5A1D588B">
                  <wp:extent cx="104775" cy="931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hibrīda</w:t>
            </w:r>
            <w:r w:rsidR="00730CFF">
              <w:rPr>
                <w:rFonts w:ascii="Times New Roman" w:hAnsi="Times New Roman"/>
                <w:b/>
                <w:sz w:val="20"/>
              </w:rPr>
              <w:tab/>
            </w:r>
            <w:r w:rsidR="00730CFF">
              <w:rPr>
                <w:noProof/>
              </w:rPr>
              <w:drawing>
                <wp:inline distT="0" distB="0" distL="0" distR="0" wp14:anchorId="391FAA23" wp14:editId="0ECEC3B4">
                  <wp:extent cx="104775" cy="9313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cita</w:t>
            </w:r>
          </w:p>
          <w:p w14:paraId="52F1BD0A"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Apraksts:</w:t>
            </w:r>
          </w:p>
          <w:p w14:paraId="1EEE089E" w14:textId="77777777" w:rsidR="005B7FF5" w:rsidRPr="00B74A8E" w:rsidRDefault="005B7FF5" w:rsidP="0008501B">
            <w:pPr>
              <w:pStyle w:val="TableParagraph"/>
              <w:jc w:val="both"/>
              <w:rPr>
                <w:rFonts w:ascii="Times New Roman" w:eastAsia="Calibri" w:hAnsi="Times New Roman" w:cs="Calibri"/>
                <w:noProof/>
                <w:sz w:val="20"/>
                <w:szCs w:val="20"/>
              </w:rPr>
            </w:pPr>
          </w:p>
          <w:p w14:paraId="2CCD6307" w14:textId="6ECA56E4" w:rsidR="005B7FF5" w:rsidRPr="00B74A8E" w:rsidRDefault="005B7FF5" w:rsidP="0008501B">
            <w:pPr>
              <w:pStyle w:val="TableParagraph"/>
              <w:tabs>
                <w:tab w:val="left" w:pos="1000"/>
              </w:tabs>
              <w:jc w:val="both"/>
              <w:rPr>
                <w:rFonts w:ascii="Times New Roman" w:eastAsia="Calibri" w:hAnsi="Times New Roman" w:cs="Calibri"/>
                <w:noProof/>
                <w:sz w:val="20"/>
                <w:szCs w:val="20"/>
              </w:rPr>
            </w:pPr>
            <w:r>
              <w:rPr>
                <w:rFonts w:ascii="Times New Roman" w:hAnsi="Times New Roman"/>
                <w:b/>
                <w:i/>
                <w:sz w:val="20"/>
              </w:rPr>
              <w:t>Piezīme.</w:t>
            </w:r>
            <w:r>
              <w:rPr>
                <w:rFonts w:ascii="Times New Roman" w:hAnsi="Times New Roman"/>
                <w:b/>
                <w:i/>
                <w:sz w:val="20"/>
              </w:rPr>
              <w:tab/>
              <w:t>Sniedziet īsu aprakstu (</w:t>
            </w:r>
            <w:r>
              <w:rPr>
                <w:rFonts w:ascii="Times New Roman" w:hAnsi="Times New Roman"/>
                <w:i/>
                <w:sz w:val="20"/>
              </w:rPr>
              <w:t>piemēram, divtaktu sistēmas, koaksiālas sistēmas multirotoru gadījumā, kombinētās sistēmas u. c.).</w:t>
            </w:r>
          </w:p>
        </w:tc>
      </w:tr>
      <w:tr w:rsidR="0008501B" w:rsidRPr="00B74A8E" w14:paraId="26C7FEBE" w14:textId="77777777" w:rsidTr="00B74A8E">
        <w:tc>
          <w:tcPr>
            <w:tcW w:w="5000" w:type="pct"/>
            <w:gridSpan w:val="5"/>
            <w:shd w:val="clear" w:color="auto" w:fill="D9D9D9"/>
          </w:tcPr>
          <w:p w14:paraId="26EE8098"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lastRenderedPageBreak/>
              <w:t>SISTĒMAS</w:t>
            </w:r>
          </w:p>
        </w:tc>
      </w:tr>
      <w:tr w:rsidR="0008501B" w:rsidRPr="00B74A8E" w14:paraId="7DE88BD6" w14:textId="77777777" w:rsidTr="00B74A8E">
        <w:tc>
          <w:tcPr>
            <w:tcW w:w="5000" w:type="pct"/>
            <w:gridSpan w:val="5"/>
          </w:tcPr>
          <w:p w14:paraId="7EBF1C06" w14:textId="401FAF20" w:rsidR="005B7FF5" w:rsidRPr="00B74A8E" w:rsidRDefault="00FE25BC" w:rsidP="00F25E48">
            <w:pPr>
              <w:pStyle w:val="TableParagraph"/>
              <w:tabs>
                <w:tab w:val="left" w:pos="2835"/>
                <w:tab w:val="left" w:pos="5670"/>
              </w:tabs>
              <w:jc w:val="both"/>
              <w:rPr>
                <w:rFonts w:ascii="Times New Roman" w:hAnsi="Times New Roman"/>
                <w:b/>
                <w:noProof/>
                <w:sz w:val="20"/>
                <w:szCs w:val="20"/>
              </w:rPr>
            </w:pPr>
            <w:r>
              <w:rPr>
                <w:noProof/>
              </w:rPr>
              <w:drawing>
                <wp:inline distT="0" distB="0" distL="0" distR="0" wp14:anchorId="0E479F08" wp14:editId="08E1239B">
                  <wp:extent cx="91440" cy="9906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730CFF">
              <w:t xml:space="preserve"> </w:t>
            </w:r>
            <w:r w:rsidR="00730CFF">
              <w:rPr>
                <w:rFonts w:ascii="Times New Roman" w:hAnsi="Times New Roman"/>
                <w:b/>
                <w:sz w:val="20"/>
              </w:rPr>
              <w:t>propelleri</w:t>
            </w:r>
            <w:r w:rsidR="00730CFF">
              <w:rPr>
                <w:rFonts w:ascii="Times New Roman" w:hAnsi="Times New Roman"/>
                <w:b/>
                <w:sz w:val="20"/>
              </w:rPr>
              <w:tab/>
            </w:r>
            <w:r w:rsidR="00730CFF">
              <w:rPr>
                <w:noProof/>
              </w:rPr>
              <w:drawing>
                <wp:inline distT="0" distB="0" distL="0" distR="0" wp14:anchorId="01A5E1FB" wp14:editId="53DB0797">
                  <wp:extent cx="104775" cy="9313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turbīnas</w:t>
            </w:r>
            <w:r w:rsidR="00730CFF">
              <w:rPr>
                <w:rFonts w:ascii="Times New Roman" w:hAnsi="Times New Roman"/>
                <w:b/>
                <w:sz w:val="20"/>
              </w:rPr>
              <w:tab/>
            </w:r>
            <w:r w:rsidR="00730CFF">
              <w:rPr>
                <w:noProof/>
              </w:rPr>
              <w:drawing>
                <wp:inline distT="0" distB="0" distL="0" distR="0" wp14:anchorId="43117DB9" wp14:editId="111101D2">
                  <wp:extent cx="104775" cy="9313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cits</w:t>
            </w:r>
          </w:p>
          <w:p w14:paraId="04A305F3" w14:textId="77777777" w:rsidR="005B7FF5" w:rsidRPr="00B74A8E" w:rsidRDefault="005B7FF5" w:rsidP="0008501B">
            <w:pPr>
              <w:pStyle w:val="TableParagraph"/>
              <w:jc w:val="both"/>
              <w:rPr>
                <w:rFonts w:ascii="Times New Roman" w:eastAsia="Calibri" w:hAnsi="Times New Roman" w:cs="Calibri"/>
                <w:noProof/>
                <w:sz w:val="20"/>
                <w:szCs w:val="20"/>
              </w:rPr>
            </w:pPr>
          </w:p>
          <w:p w14:paraId="7D27E0D0"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Apraksts:</w:t>
            </w:r>
          </w:p>
        </w:tc>
      </w:tr>
      <w:tr w:rsidR="0008501B" w:rsidRPr="00B74A8E" w14:paraId="6A1C67BA" w14:textId="77777777" w:rsidTr="00B74A8E">
        <w:tc>
          <w:tcPr>
            <w:tcW w:w="5000" w:type="pct"/>
            <w:gridSpan w:val="5"/>
          </w:tcPr>
          <w:p w14:paraId="5D498FBF"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Vadības un/vai pozicionēšanas sistēma (4)</w:t>
            </w:r>
          </w:p>
        </w:tc>
      </w:tr>
      <w:tr w:rsidR="0008501B" w:rsidRPr="00B74A8E" w14:paraId="2AD186FA" w14:textId="77777777" w:rsidTr="00B74A8E">
        <w:tc>
          <w:tcPr>
            <w:tcW w:w="5000" w:type="pct"/>
            <w:gridSpan w:val="5"/>
            <w:shd w:val="clear" w:color="auto" w:fill="D9D9D9"/>
          </w:tcPr>
          <w:p w14:paraId="5EC44680"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LIDOJUMU VADĪBAS PULTS (5)</w:t>
            </w:r>
          </w:p>
        </w:tc>
      </w:tr>
      <w:tr w:rsidR="0008501B" w:rsidRPr="00B74A8E" w14:paraId="4A9B1050" w14:textId="77777777" w:rsidTr="00B74A8E">
        <w:tc>
          <w:tcPr>
            <w:tcW w:w="5000" w:type="pct"/>
            <w:gridSpan w:val="5"/>
          </w:tcPr>
          <w:p w14:paraId="4333DC91" w14:textId="77777777" w:rsidR="005B7FF5" w:rsidRPr="00B74A8E" w:rsidRDefault="005B7FF5" w:rsidP="0008501B">
            <w:pPr>
              <w:pStyle w:val="TableParagraph"/>
              <w:tabs>
                <w:tab w:val="left" w:pos="5416"/>
              </w:tabs>
              <w:jc w:val="both"/>
              <w:rPr>
                <w:rFonts w:ascii="Times New Roman" w:hAnsi="Times New Roman"/>
                <w:b/>
                <w:noProof/>
                <w:sz w:val="20"/>
                <w:szCs w:val="20"/>
              </w:rPr>
            </w:pPr>
            <w:r>
              <w:rPr>
                <w:rFonts w:ascii="Times New Roman" w:hAnsi="Times New Roman"/>
                <w:b/>
                <w:sz w:val="20"/>
              </w:rPr>
              <w:t>Ražotājs:</w:t>
            </w:r>
            <w:r>
              <w:rPr>
                <w:rFonts w:ascii="Times New Roman" w:hAnsi="Times New Roman"/>
                <w:b/>
                <w:sz w:val="20"/>
              </w:rPr>
              <w:tab/>
              <w:t>Modelis:</w:t>
            </w:r>
          </w:p>
          <w:p w14:paraId="37A185E9"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Apraksts:</w:t>
            </w:r>
          </w:p>
        </w:tc>
      </w:tr>
      <w:tr w:rsidR="0008501B" w:rsidRPr="00B74A8E" w14:paraId="22FE6CC8" w14:textId="77777777" w:rsidTr="00B74A8E">
        <w:tc>
          <w:tcPr>
            <w:tcW w:w="5000" w:type="pct"/>
            <w:gridSpan w:val="5"/>
            <w:shd w:val="clear" w:color="auto" w:fill="D9D9D9"/>
          </w:tcPr>
          <w:p w14:paraId="39CDB0A5"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LIDOJUMA PĀRTRAUKŠANAS SISTĒMA (6)</w:t>
            </w:r>
          </w:p>
        </w:tc>
      </w:tr>
      <w:tr w:rsidR="0008501B" w:rsidRPr="00B74A8E" w14:paraId="32BBB079" w14:textId="77777777" w:rsidTr="00F25E48">
        <w:trPr>
          <w:trHeight w:val="496"/>
        </w:trPr>
        <w:tc>
          <w:tcPr>
            <w:tcW w:w="5000" w:type="pct"/>
            <w:gridSpan w:val="5"/>
          </w:tcPr>
          <w:p w14:paraId="159FE909"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Apraksts:</w:t>
            </w:r>
          </w:p>
        </w:tc>
      </w:tr>
      <w:tr w:rsidR="0008501B" w:rsidRPr="00F25E48" w14:paraId="109A29B9" w14:textId="77777777" w:rsidTr="00F82DCD">
        <w:tc>
          <w:tcPr>
            <w:tcW w:w="5000" w:type="pct"/>
            <w:gridSpan w:val="5"/>
            <w:shd w:val="clear" w:color="auto" w:fill="D9D9D9"/>
          </w:tcPr>
          <w:p w14:paraId="3DE83731" w14:textId="77777777" w:rsidR="008811F5" w:rsidRPr="00F25E48" w:rsidRDefault="008811F5" w:rsidP="00F82DCD">
            <w:pPr>
              <w:pStyle w:val="TableParagraph"/>
              <w:jc w:val="center"/>
              <w:rPr>
                <w:rFonts w:ascii="Times New Roman" w:hAnsi="Times New Roman" w:cs="Times New Roman"/>
                <w:b/>
                <w:noProof/>
                <w:sz w:val="20"/>
                <w:szCs w:val="20"/>
              </w:rPr>
            </w:pPr>
            <w:r>
              <w:rPr>
                <w:rFonts w:ascii="Times New Roman" w:hAnsi="Times New Roman"/>
                <w:b/>
                <w:sz w:val="20"/>
              </w:rPr>
              <w:t>LIDOJUMA REŽĪMI (7)</w:t>
            </w:r>
          </w:p>
        </w:tc>
      </w:tr>
      <w:tr w:rsidR="0008501B" w:rsidRPr="00F25E48" w14:paraId="67788BE7" w14:textId="77777777" w:rsidTr="00F82DCD">
        <w:trPr>
          <w:trHeight w:val="541"/>
        </w:trPr>
        <w:tc>
          <w:tcPr>
            <w:tcW w:w="5000" w:type="pct"/>
            <w:gridSpan w:val="5"/>
          </w:tcPr>
          <w:p w14:paraId="053F464C"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w:t>
            </w:r>
          </w:p>
        </w:tc>
      </w:tr>
      <w:tr w:rsidR="0008501B" w:rsidRPr="00F25E48" w14:paraId="7A27ED32" w14:textId="77777777" w:rsidTr="00F82DCD">
        <w:tc>
          <w:tcPr>
            <w:tcW w:w="5000" w:type="pct"/>
            <w:gridSpan w:val="5"/>
            <w:shd w:val="clear" w:color="auto" w:fill="D9D9D9"/>
          </w:tcPr>
          <w:p w14:paraId="169C02E6" w14:textId="77777777" w:rsidR="008811F5" w:rsidRPr="00F25E48" w:rsidRDefault="008811F5" w:rsidP="00F82DCD">
            <w:pPr>
              <w:pStyle w:val="TableParagraph"/>
              <w:jc w:val="center"/>
              <w:rPr>
                <w:rFonts w:ascii="Times New Roman" w:hAnsi="Times New Roman" w:cs="Times New Roman"/>
                <w:b/>
                <w:noProof/>
                <w:sz w:val="20"/>
                <w:szCs w:val="20"/>
              </w:rPr>
            </w:pPr>
            <w:r>
              <w:rPr>
                <w:rFonts w:ascii="Times New Roman" w:hAnsi="Times New Roman"/>
                <w:b/>
                <w:sz w:val="20"/>
              </w:rPr>
              <w:t>ZEMES KONTROLES STACIJA (8)</w:t>
            </w:r>
          </w:p>
        </w:tc>
      </w:tr>
      <w:tr w:rsidR="0008501B" w:rsidRPr="00F25E48" w14:paraId="70FBFABA" w14:textId="77777777" w:rsidTr="00F82DCD">
        <w:tc>
          <w:tcPr>
            <w:tcW w:w="5000" w:type="pct"/>
            <w:gridSpan w:val="5"/>
          </w:tcPr>
          <w:p w14:paraId="68C3877B"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Radioemiters:</w:t>
            </w:r>
          </w:p>
          <w:p w14:paraId="30315E50" w14:textId="77777777" w:rsidR="008811F5" w:rsidRPr="00F25E48" w:rsidRDefault="008811F5" w:rsidP="00F82DCD">
            <w:pPr>
              <w:pStyle w:val="TableParagraph"/>
              <w:tabs>
                <w:tab w:val="left" w:pos="6410"/>
              </w:tabs>
              <w:ind w:left="709"/>
              <w:jc w:val="both"/>
              <w:rPr>
                <w:rFonts w:ascii="Times New Roman" w:hAnsi="Times New Roman" w:cs="Times New Roman"/>
                <w:b/>
                <w:noProof/>
                <w:sz w:val="20"/>
                <w:szCs w:val="20"/>
              </w:rPr>
            </w:pPr>
            <w:r>
              <w:rPr>
                <w:rFonts w:ascii="Times New Roman" w:hAnsi="Times New Roman"/>
                <w:b/>
                <w:sz w:val="20"/>
              </w:rPr>
              <w:t>Ražotājs:</w:t>
            </w:r>
            <w:r>
              <w:rPr>
                <w:rFonts w:ascii="Times New Roman" w:hAnsi="Times New Roman"/>
                <w:b/>
                <w:sz w:val="20"/>
              </w:rPr>
              <w:tab/>
              <w:t>Modelis:</w:t>
            </w:r>
          </w:p>
        </w:tc>
      </w:tr>
      <w:tr w:rsidR="0008501B" w:rsidRPr="00F25E48" w14:paraId="4F706E1A" w14:textId="77777777" w:rsidTr="00F82DCD">
        <w:tc>
          <w:tcPr>
            <w:tcW w:w="5000" w:type="pct"/>
            <w:gridSpan w:val="5"/>
          </w:tcPr>
          <w:p w14:paraId="0DCE9F58"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Mobilā/datora lietojumprogramma:</w:t>
            </w:r>
          </w:p>
          <w:p w14:paraId="4AC3AA7E" w14:textId="77777777" w:rsidR="008811F5" w:rsidRPr="00F25E48" w:rsidRDefault="008811F5" w:rsidP="00F82DCD">
            <w:pPr>
              <w:pStyle w:val="TableParagraph"/>
              <w:tabs>
                <w:tab w:val="left" w:pos="6360"/>
              </w:tabs>
              <w:ind w:left="709"/>
              <w:jc w:val="both"/>
              <w:rPr>
                <w:rFonts w:ascii="Times New Roman" w:hAnsi="Times New Roman" w:cs="Times New Roman"/>
                <w:b/>
                <w:noProof/>
                <w:sz w:val="20"/>
                <w:szCs w:val="20"/>
              </w:rPr>
            </w:pPr>
            <w:r>
              <w:rPr>
                <w:rFonts w:ascii="Times New Roman" w:hAnsi="Times New Roman"/>
                <w:b/>
                <w:sz w:val="20"/>
              </w:rPr>
              <w:t>Ražotājs:</w:t>
            </w:r>
            <w:r>
              <w:rPr>
                <w:rFonts w:ascii="Times New Roman" w:hAnsi="Times New Roman"/>
                <w:b/>
                <w:sz w:val="20"/>
              </w:rPr>
              <w:tab/>
              <w:t>Modelis:</w:t>
            </w:r>
          </w:p>
        </w:tc>
      </w:tr>
      <w:tr w:rsidR="0008501B" w:rsidRPr="00F25E48" w14:paraId="7F347DB1" w14:textId="77777777" w:rsidTr="00F82DCD">
        <w:tc>
          <w:tcPr>
            <w:tcW w:w="5000" w:type="pct"/>
            <w:gridSpan w:val="5"/>
          </w:tcPr>
          <w:p w14:paraId="273CBC7B"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Cits:</w:t>
            </w:r>
          </w:p>
          <w:p w14:paraId="601776C6" w14:textId="77777777" w:rsidR="008811F5" w:rsidRPr="00F25E48" w:rsidRDefault="008811F5" w:rsidP="00F82DCD">
            <w:pPr>
              <w:pStyle w:val="TableParagraph"/>
              <w:tabs>
                <w:tab w:val="left" w:pos="6309"/>
              </w:tabs>
              <w:ind w:left="709"/>
              <w:jc w:val="both"/>
              <w:rPr>
                <w:rFonts w:ascii="Times New Roman" w:hAnsi="Times New Roman" w:cs="Times New Roman"/>
                <w:b/>
                <w:noProof/>
                <w:sz w:val="20"/>
                <w:szCs w:val="20"/>
              </w:rPr>
            </w:pPr>
            <w:r>
              <w:rPr>
                <w:rFonts w:ascii="Times New Roman" w:hAnsi="Times New Roman"/>
                <w:b/>
                <w:sz w:val="20"/>
              </w:rPr>
              <w:t>Ražotājs:</w:t>
            </w:r>
            <w:r>
              <w:rPr>
                <w:rFonts w:ascii="Times New Roman" w:hAnsi="Times New Roman"/>
                <w:b/>
                <w:sz w:val="20"/>
              </w:rPr>
              <w:tab/>
              <w:t>Modelis:</w:t>
            </w:r>
          </w:p>
        </w:tc>
      </w:tr>
      <w:tr w:rsidR="0008501B" w:rsidRPr="00F25E48" w14:paraId="37C571B8" w14:textId="77777777" w:rsidTr="00F82DCD">
        <w:tc>
          <w:tcPr>
            <w:tcW w:w="5000" w:type="pct"/>
            <w:gridSpan w:val="5"/>
            <w:shd w:val="clear" w:color="auto" w:fill="C5D9EF"/>
          </w:tcPr>
          <w:p w14:paraId="1BC6E17E"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VADĪBAS SAKARU SAITE</w:t>
            </w:r>
          </w:p>
        </w:tc>
      </w:tr>
      <w:tr w:rsidR="0008501B" w:rsidRPr="00F25E48" w14:paraId="56C11B34" w14:textId="77777777" w:rsidTr="00F82DCD">
        <w:trPr>
          <w:trHeight w:val="311"/>
        </w:trPr>
        <w:tc>
          <w:tcPr>
            <w:tcW w:w="5000" w:type="pct"/>
            <w:gridSpan w:val="5"/>
          </w:tcPr>
          <w:p w14:paraId="2CA87C9B"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 (frekvence):</w:t>
            </w:r>
          </w:p>
        </w:tc>
      </w:tr>
      <w:tr w:rsidR="00F82DCD" w:rsidRPr="00F25E48" w14:paraId="33A5B0F8" w14:textId="77777777" w:rsidTr="00F82DCD">
        <w:tc>
          <w:tcPr>
            <w:tcW w:w="3166" w:type="pct"/>
            <w:gridSpan w:val="4"/>
            <w:shd w:val="clear" w:color="auto" w:fill="C5D9EF"/>
          </w:tcPr>
          <w:p w14:paraId="6A9B2691" w14:textId="77777777" w:rsidR="00F82DCD" w:rsidRPr="00F25E48" w:rsidRDefault="00F82DCD" w:rsidP="0008501B">
            <w:pPr>
              <w:pStyle w:val="TableParagraph"/>
              <w:jc w:val="both"/>
              <w:rPr>
                <w:rFonts w:ascii="Times New Roman" w:hAnsi="Times New Roman" w:cs="Times New Roman"/>
                <w:b/>
                <w:noProof/>
                <w:sz w:val="20"/>
                <w:szCs w:val="20"/>
              </w:rPr>
            </w:pPr>
            <w:r>
              <w:rPr>
                <w:rFonts w:ascii="Times New Roman" w:hAnsi="Times New Roman"/>
                <w:b/>
                <w:sz w:val="20"/>
              </w:rPr>
              <w:t>TELEMETRIJAS SAKARU SAITE</w:t>
            </w:r>
          </w:p>
        </w:tc>
        <w:tc>
          <w:tcPr>
            <w:tcW w:w="1834" w:type="pct"/>
          </w:tcPr>
          <w:p w14:paraId="3C20067D" w14:textId="3A5FED22" w:rsidR="00F82DCD" w:rsidRPr="00F25E48" w:rsidRDefault="00F82DCD" w:rsidP="00F82DCD">
            <w:pPr>
              <w:pStyle w:val="TableParagraph"/>
              <w:tabs>
                <w:tab w:val="left" w:pos="1235"/>
              </w:tabs>
              <w:ind w:left="25"/>
              <w:jc w:val="both"/>
              <w:rPr>
                <w:rFonts w:ascii="Times New Roman" w:hAnsi="Times New Roman" w:cs="Times New Roman"/>
                <w:noProof/>
                <w:sz w:val="20"/>
                <w:szCs w:val="20"/>
              </w:rPr>
            </w:pPr>
            <w:r>
              <w:rPr>
                <w:rFonts w:ascii="Times New Roman" w:hAnsi="Times New Roman"/>
                <w:b/>
                <w:noProof/>
                <w:sz w:val="20"/>
              </w:rPr>
              <w:drawing>
                <wp:inline distT="0" distB="0" distL="0" distR="0" wp14:anchorId="0D18F29E" wp14:editId="112052E5">
                  <wp:extent cx="104775" cy="9313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2018D736" wp14:editId="7404F90C">
                  <wp:extent cx="104775" cy="9313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08501B" w:rsidRPr="00F25E48" w14:paraId="15C42CCE" w14:textId="77777777" w:rsidTr="00F82DCD">
        <w:trPr>
          <w:trHeight w:val="491"/>
        </w:trPr>
        <w:tc>
          <w:tcPr>
            <w:tcW w:w="5000" w:type="pct"/>
            <w:gridSpan w:val="5"/>
          </w:tcPr>
          <w:p w14:paraId="7682DF79"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 (frekvence):</w:t>
            </w:r>
          </w:p>
        </w:tc>
      </w:tr>
      <w:tr w:rsidR="00F82DCD" w:rsidRPr="00F25E48" w14:paraId="094C20A7" w14:textId="77777777" w:rsidTr="00F82DCD">
        <w:tc>
          <w:tcPr>
            <w:tcW w:w="3166" w:type="pct"/>
            <w:gridSpan w:val="4"/>
            <w:shd w:val="clear" w:color="auto" w:fill="C5D9EF"/>
          </w:tcPr>
          <w:p w14:paraId="32ED0FC9" w14:textId="77777777" w:rsidR="00F82DCD" w:rsidRPr="00F25E48" w:rsidRDefault="00F82DCD" w:rsidP="0008501B">
            <w:pPr>
              <w:pStyle w:val="TableParagraph"/>
              <w:jc w:val="both"/>
              <w:rPr>
                <w:rFonts w:ascii="Times New Roman" w:hAnsi="Times New Roman" w:cs="Times New Roman"/>
                <w:b/>
                <w:noProof/>
                <w:sz w:val="20"/>
                <w:szCs w:val="20"/>
              </w:rPr>
            </w:pPr>
            <w:r>
              <w:rPr>
                <w:rFonts w:ascii="Times New Roman" w:hAnsi="Times New Roman"/>
                <w:b/>
                <w:sz w:val="20"/>
              </w:rPr>
              <w:t>VIDEOSISTĒMAS SAKARU SAITE (</w:t>
            </w:r>
            <w:r>
              <w:rPr>
                <w:rFonts w:ascii="Times New Roman" w:hAnsi="Times New Roman"/>
                <w:b/>
                <w:i/>
                <w:sz w:val="20"/>
              </w:rPr>
              <w:t>FPV</w:t>
            </w:r>
            <w:r>
              <w:rPr>
                <w:rFonts w:ascii="Times New Roman" w:hAnsi="Times New Roman"/>
                <w:b/>
                <w:sz w:val="20"/>
              </w:rPr>
              <w:t>)</w:t>
            </w:r>
          </w:p>
        </w:tc>
        <w:tc>
          <w:tcPr>
            <w:tcW w:w="1834" w:type="pct"/>
          </w:tcPr>
          <w:p w14:paraId="3F6B0FDB" w14:textId="5AC0E604" w:rsidR="00F82DCD" w:rsidRPr="00F25E48" w:rsidRDefault="00F82DCD" w:rsidP="0008501B">
            <w:pPr>
              <w:pStyle w:val="TableParagraph"/>
              <w:tabs>
                <w:tab w:val="left" w:pos="1235"/>
              </w:tabs>
              <w:jc w:val="both"/>
              <w:rPr>
                <w:rFonts w:ascii="Times New Roman" w:hAnsi="Times New Roman" w:cs="Times New Roman"/>
                <w:noProof/>
                <w:sz w:val="20"/>
                <w:szCs w:val="20"/>
              </w:rPr>
            </w:pPr>
            <w:r>
              <w:rPr>
                <w:rFonts w:ascii="Times New Roman" w:hAnsi="Times New Roman"/>
                <w:b/>
                <w:noProof/>
                <w:sz w:val="20"/>
              </w:rPr>
              <w:drawing>
                <wp:inline distT="0" distB="0" distL="0" distR="0" wp14:anchorId="35451B4B" wp14:editId="3734DF0B">
                  <wp:extent cx="104775" cy="9313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025D77D3" wp14:editId="56CA906D">
                  <wp:extent cx="104775" cy="9313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08501B" w:rsidRPr="00F25E48" w14:paraId="6F6F4A24" w14:textId="77777777" w:rsidTr="00F82DCD">
        <w:trPr>
          <w:trHeight w:val="475"/>
        </w:trPr>
        <w:tc>
          <w:tcPr>
            <w:tcW w:w="5000" w:type="pct"/>
            <w:gridSpan w:val="5"/>
          </w:tcPr>
          <w:p w14:paraId="488D4A7C"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 (frekvence):</w:t>
            </w:r>
          </w:p>
        </w:tc>
      </w:tr>
      <w:tr w:rsidR="00F82DCD" w:rsidRPr="00F25E48" w14:paraId="77B2B088" w14:textId="77777777" w:rsidTr="00F82DCD">
        <w:tc>
          <w:tcPr>
            <w:tcW w:w="3166" w:type="pct"/>
            <w:gridSpan w:val="4"/>
            <w:shd w:val="clear" w:color="auto" w:fill="C5D9EF"/>
          </w:tcPr>
          <w:p w14:paraId="479DBB7F" w14:textId="77777777" w:rsidR="00F82DCD" w:rsidRPr="00F25E48" w:rsidRDefault="00F82DCD" w:rsidP="0008501B">
            <w:pPr>
              <w:pStyle w:val="TableParagraph"/>
              <w:jc w:val="both"/>
              <w:rPr>
                <w:rFonts w:ascii="Times New Roman" w:hAnsi="Times New Roman" w:cs="Times New Roman"/>
                <w:b/>
                <w:noProof/>
                <w:sz w:val="20"/>
                <w:szCs w:val="20"/>
              </w:rPr>
            </w:pPr>
            <w:r>
              <w:rPr>
                <w:rFonts w:ascii="Times New Roman" w:hAnsi="Times New Roman"/>
                <w:b/>
                <w:sz w:val="20"/>
              </w:rPr>
              <w:t>DERĪGĀS KRAVAS SAKARU SAITE</w:t>
            </w:r>
          </w:p>
        </w:tc>
        <w:tc>
          <w:tcPr>
            <w:tcW w:w="1834" w:type="pct"/>
          </w:tcPr>
          <w:p w14:paraId="0D7FB796" w14:textId="341376F9" w:rsidR="00F82DCD" w:rsidRPr="00F25E48" w:rsidRDefault="00F82DCD" w:rsidP="0008501B">
            <w:pPr>
              <w:pStyle w:val="TableParagraph"/>
              <w:tabs>
                <w:tab w:val="left" w:pos="1262"/>
              </w:tabs>
              <w:jc w:val="both"/>
              <w:rPr>
                <w:rFonts w:ascii="Times New Roman" w:hAnsi="Times New Roman" w:cs="Times New Roman"/>
                <w:noProof/>
                <w:sz w:val="20"/>
                <w:szCs w:val="20"/>
              </w:rPr>
            </w:pPr>
            <w:r>
              <w:rPr>
                <w:rFonts w:ascii="Times New Roman" w:hAnsi="Times New Roman"/>
                <w:b/>
                <w:noProof/>
                <w:sz w:val="20"/>
              </w:rPr>
              <w:drawing>
                <wp:inline distT="0" distB="0" distL="0" distR="0" wp14:anchorId="69C802F9" wp14:editId="39270677">
                  <wp:extent cx="104775" cy="9313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292FCE4F" wp14:editId="2A0A86B1">
                  <wp:extent cx="104775" cy="9313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08501B" w:rsidRPr="00F25E48" w14:paraId="22AA16A0" w14:textId="77777777" w:rsidTr="00F82DCD">
        <w:trPr>
          <w:trHeight w:val="502"/>
        </w:trPr>
        <w:tc>
          <w:tcPr>
            <w:tcW w:w="5000" w:type="pct"/>
            <w:gridSpan w:val="5"/>
          </w:tcPr>
          <w:p w14:paraId="1D2B56B5"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 (frekvence):</w:t>
            </w:r>
          </w:p>
        </w:tc>
      </w:tr>
      <w:tr w:rsidR="00F82DCD" w:rsidRPr="00F25E48" w14:paraId="541AA8F8" w14:textId="77777777" w:rsidTr="00F82DCD">
        <w:tc>
          <w:tcPr>
            <w:tcW w:w="3166" w:type="pct"/>
            <w:gridSpan w:val="4"/>
            <w:shd w:val="clear" w:color="auto" w:fill="D9D9D9"/>
          </w:tcPr>
          <w:p w14:paraId="0B73FC66" w14:textId="77777777" w:rsidR="00F82DCD" w:rsidRPr="00F25E48" w:rsidRDefault="00F82DCD" w:rsidP="00F82DCD">
            <w:pPr>
              <w:pStyle w:val="TableParagraph"/>
              <w:jc w:val="center"/>
              <w:rPr>
                <w:rFonts w:ascii="Times New Roman" w:hAnsi="Times New Roman" w:cs="Times New Roman"/>
                <w:b/>
                <w:noProof/>
                <w:sz w:val="20"/>
                <w:szCs w:val="20"/>
              </w:rPr>
            </w:pPr>
            <w:r>
              <w:rPr>
                <w:rFonts w:ascii="Times New Roman" w:hAnsi="Times New Roman"/>
                <w:b/>
                <w:sz w:val="20"/>
              </w:rPr>
              <w:t>DERĪGĀ KRAVA (9)</w:t>
            </w:r>
          </w:p>
        </w:tc>
        <w:tc>
          <w:tcPr>
            <w:tcW w:w="1834" w:type="pct"/>
          </w:tcPr>
          <w:p w14:paraId="398C3D5B" w14:textId="70DDED8B" w:rsidR="00F82DCD" w:rsidRPr="00F25E48" w:rsidRDefault="00F82DCD" w:rsidP="0008501B">
            <w:pPr>
              <w:pStyle w:val="TableParagraph"/>
              <w:tabs>
                <w:tab w:val="left" w:pos="1262"/>
              </w:tabs>
              <w:jc w:val="both"/>
              <w:rPr>
                <w:rFonts w:ascii="Times New Roman" w:hAnsi="Times New Roman" w:cs="Times New Roman"/>
                <w:noProof/>
                <w:sz w:val="20"/>
                <w:szCs w:val="20"/>
              </w:rPr>
            </w:pPr>
            <w:r>
              <w:rPr>
                <w:rFonts w:ascii="Times New Roman" w:hAnsi="Times New Roman"/>
                <w:b/>
                <w:noProof/>
                <w:sz w:val="20"/>
              </w:rPr>
              <w:drawing>
                <wp:inline distT="0" distB="0" distL="0" distR="0" wp14:anchorId="0CEEE503" wp14:editId="43D44CC7">
                  <wp:extent cx="104775" cy="9313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429239F9" wp14:editId="7EC6CA76">
                  <wp:extent cx="104775" cy="9313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08501B" w:rsidRPr="00F25E48" w14:paraId="791C91F9" w14:textId="77777777" w:rsidTr="00F82DCD">
        <w:tc>
          <w:tcPr>
            <w:tcW w:w="5000" w:type="pct"/>
            <w:gridSpan w:val="5"/>
            <w:shd w:val="clear" w:color="auto" w:fill="C5D9EF"/>
          </w:tcPr>
          <w:p w14:paraId="1DD114ED"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VEIDS</w:t>
            </w:r>
          </w:p>
        </w:tc>
      </w:tr>
      <w:tr w:rsidR="00F82DCD" w:rsidRPr="00F25E48" w14:paraId="298D4C84" w14:textId="77777777" w:rsidTr="00F82DCD">
        <w:trPr>
          <w:trHeight w:val="901"/>
        </w:trPr>
        <w:tc>
          <w:tcPr>
            <w:tcW w:w="3166" w:type="pct"/>
            <w:gridSpan w:val="4"/>
          </w:tcPr>
          <w:p w14:paraId="1CFFCC78" w14:textId="5E2A6EEF" w:rsidR="00F82DCD" w:rsidRPr="00F25E48" w:rsidRDefault="00FE25BC" w:rsidP="00F82DCD">
            <w:pPr>
              <w:pStyle w:val="TableParagraph"/>
              <w:tabs>
                <w:tab w:val="left" w:pos="2835"/>
              </w:tabs>
              <w:jc w:val="both"/>
              <w:rPr>
                <w:rFonts w:ascii="Times New Roman" w:hAnsi="Times New Roman" w:cs="Times New Roman"/>
                <w:b/>
                <w:noProof/>
                <w:sz w:val="20"/>
                <w:szCs w:val="20"/>
              </w:rPr>
            </w:pPr>
            <w:r>
              <w:rPr>
                <w:noProof/>
              </w:rPr>
              <w:drawing>
                <wp:inline distT="0" distB="0" distL="0" distR="0" wp14:anchorId="1FFD6C84" wp14:editId="12AEFCF1">
                  <wp:extent cx="91440" cy="99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730CFF">
              <w:t xml:space="preserve"> </w:t>
            </w:r>
            <w:r w:rsidR="00730CFF">
              <w:rPr>
                <w:rFonts w:ascii="Times New Roman" w:hAnsi="Times New Roman"/>
                <w:b/>
                <w:sz w:val="20"/>
              </w:rPr>
              <w:t>fiksēts</w:t>
            </w:r>
            <w:r w:rsidR="00730CFF">
              <w:rPr>
                <w:rFonts w:ascii="Times New Roman" w:hAnsi="Times New Roman"/>
                <w:b/>
                <w:sz w:val="20"/>
              </w:rPr>
              <w:tab/>
            </w:r>
            <w:r w:rsidR="00730CFF">
              <w:rPr>
                <w:noProof/>
              </w:rPr>
              <w:drawing>
                <wp:inline distT="0" distB="0" distL="0" distR="0" wp14:anchorId="6CB58371" wp14:editId="0A807EB0">
                  <wp:extent cx="104775" cy="9313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savstarpēji aizvietojams</w:t>
            </w:r>
          </w:p>
          <w:p w14:paraId="1C53D9FC" w14:textId="108B3ED3" w:rsidR="00F82DCD" w:rsidRPr="00F25E48" w:rsidRDefault="00F82DCD" w:rsidP="00F82DCD">
            <w:pPr>
              <w:pStyle w:val="TableParagraph"/>
              <w:jc w:val="both"/>
              <w:rPr>
                <w:rFonts w:ascii="Times New Roman" w:hAnsi="Times New Roman" w:cs="Times New Roman"/>
                <w:b/>
                <w:noProof/>
                <w:sz w:val="20"/>
                <w:szCs w:val="20"/>
              </w:rPr>
            </w:pPr>
            <w:r>
              <w:rPr>
                <w:rFonts w:ascii="Times New Roman" w:hAnsi="Times New Roman"/>
                <w:b/>
                <w:sz w:val="20"/>
              </w:rPr>
              <w:t>Apraksts:</w:t>
            </w:r>
          </w:p>
        </w:tc>
        <w:tc>
          <w:tcPr>
            <w:tcW w:w="1834" w:type="pct"/>
          </w:tcPr>
          <w:p w14:paraId="4CA9CF94" w14:textId="77777777" w:rsidR="00F82DCD" w:rsidRPr="00F25E48" w:rsidRDefault="00F82DCD" w:rsidP="0008501B">
            <w:pPr>
              <w:jc w:val="both"/>
              <w:rPr>
                <w:rFonts w:ascii="Times New Roman" w:hAnsi="Times New Roman" w:cs="Times New Roman"/>
                <w:noProof/>
                <w:sz w:val="20"/>
                <w:szCs w:val="20"/>
              </w:rPr>
            </w:pPr>
          </w:p>
        </w:tc>
      </w:tr>
      <w:tr w:rsidR="0008501B" w:rsidRPr="00F25E48" w14:paraId="6E5DDB70" w14:textId="77777777" w:rsidTr="00F82DCD">
        <w:tc>
          <w:tcPr>
            <w:tcW w:w="5000" w:type="pct"/>
            <w:gridSpan w:val="5"/>
            <w:shd w:val="clear" w:color="auto" w:fill="D9D9D9"/>
          </w:tcPr>
          <w:p w14:paraId="2CBD1F13" w14:textId="77777777" w:rsidR="008811F5" w:rsidRPr="00F25E48" w:rsidRDefault="008811F5" w:rsidP="00F82DCD">
            <w:pPr>
              <w:pStyle w:val="TableParagraph"/>
              <w:jc w:val="center"/>
              <w:rPr>
                <w:rFonts w:ascii="Times New Roman" w:hAnsi="Times New Roman" w:cs="Times New Roman"/>
                <w:b/>
                <w:noProof/>
                <w:sz w:val="20"/>
                <w:szCs w:val="20"/>
              </w:rPr>
            </w:pPr>
            <w:r>
              <w:rPr>
                <w:rFonts w:ascii="Times New Roman" w:hAnsi="Times New Roman"/>
                <w:b/>
                <w:sz w:val="20"/>
              </w:rPr>
              <w:t>EKSPLUATĀCIJAS IEROBEŽOJUMI (10)</w:t>
            </w:r>
          </w:p>
        </w:tc>
      </w:tr>
      <w:tr w:rsidR="0008501B" w:rsidRPr="00F25E48" w14:paraId="383E9582" w14:textId="77777777" w:rsidTr="00F82DCD">
        <w:trPr>
          <w:trHeight w:val="479"/>
        </w:trPr>
        <w:tc>
          <w:tcPr>
            <w:tcW w:w="5000" w:type="pct"/>
            <w:gridSpan w:val="5"/>
          </w:tcPr>
          <w:p w14:paraId="21B85917"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Maksimālais ekspluatācijas augstums:</w:t>
            </w:r>
          </w:p>
        </w:tc>
      </w:tr>
      <w:tr w:rsidR="0008501B" w:rsidRPr="00F25E48" w14:paraId="47688030" w14:textId="77777777" w:rsidTr="00F82DCD">
        <w:trPr>
          <w:trHeight w:val="501"/>
        </w:trPr>
        <w:tc>
          <w:tcPr>
            <w:tcW w:w="5000" w:type="pct"/>
            <w:gridSpan w:val="5"/>
          </w:tcPr>
          <w:p w14:paraId="53FA6103"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Maksimālais gaisa ātrums:</w:t>
            </w:r>
          </w:p>
        </w:tc>
      </w:tr>
      <w:tr w:rsidR="0008501B" w:rsidRPr="00F25E48" w14:paraId="238DC8F5" w14:textId="77777777" w:rsidTr="00F82DCD">
        <w:trPr>
          <w:trHeight w:val="495"/>
        </w:trPr>
        <w:tc>
          <w:tcPr>
            <w:tcW w:w="5000" w:type="pct"/>
            <w:gridSpan w:val="5"/>
          </w:tcPr>
          <w:p w14:paraId="0F0A91F3"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Laika apstākļi:</w:t>
            </w:r>
          </w:p>
        </w:tc>
      </w:tr>
      <w:tr w:rsidR="0008501B" w:rsidRPr="00F25E48" w14:paraId="233E4E09" w14:textId="77777777" w:rsidTr="00F82DCD">
        <w:tc>
          <w:tcPr>
            <w:tcW w:w="5000" w:type="pct"/>
            <w:gridSpan w:val="5"/>
            <w:shd w:val="clear" w:color="auto" w:fill="D9D9D9"/>
          </w:tcPr>
          <w:p w14:paraId="116322E4" w14:textId="77777777" w:rsidR="008811F5" w:rsidRPr="00F25E48" w:rsidRDefault="008811F5" w:rsidP="00F82DCD">
            <w:pPr>
              <w:pStyle w:val="TableParagraph"/>
              <w:jc w:val="center"/>
              <w:rPr>
                <w:rFonts w:ascii="Times New Roman" w:hAnsi="Times New Roman" w:cs="Times New Roman"/>
                <w:b/>
                <w:noProof/>
                <w:sz w:val="20"/>
                <w:szCs w:val="20"/>
              </w:rPr>
            </w:pPr>
            <w:r>
              <w:rPr>
                <w:rFonts w:ascii="Times New Roman" w:hAnsi="Times New Roman"/>
                <w:b/>
                <w:sz w:val="20"/>
              </w:rPr>
              <w:t>DROŠĪBAS SISTĒMAS/DROŠĪBAS TĪKLI UN IZPRATNE</w:t>
            </w:r>
          </w:p>
        </w:tc>
      </w:tr>
      <w:tr w:rsidR="0008501B" w:rsidRPr="00F25E48" w14:paraId="462B2829" w14:textId="77777777" w:rsidTr="00F82DCD">
        <w:tc>
          <w:tcPr>
            <w:tcW w:w="5000" w:type="pct"/>
            <w:gridSpan w:val="5"/>
          </w:tcPr>
          <w:p w14:paraId="6F1E1FEC" w14:textId="322B2EF9" w:rsidR="008811F5" w:rsidRPr="00F25E48" w:rsidRDefault="008811F5" w:rsidP="0008501B">
            <w:pPr>
              <w:pStyle w:val="TableParagraph"/>
              <w:tabs>
                <w:tab w:val="left" w:pos="6881"/>
                <w:tab w:val="left" w:pos="8042"/>
              </w:tabs>
              <w:jc w:val="both"/>
              <w:rPr>
                <w:rFonts w:ascii="Times New Roman" w:eastAsia="Calibri" w:hAnsi="Times New Roman" w:cs="Times New Roman"/>
                <w:noProof/>
                <w:sz w:val="20"/>
                <w:szCs w:val="20"/>
              </w:rPr>
            </w:pPr>
            <w:r>
              <w:rPr>
                <w:rFonts w:ascii="Times New Roman" w:hAnsi="Times New Roman"/>
                <w:b/>
                <w:sz w:val="20"/>
              </w:rPr>
              <w:t>ATKLĀT UN NOVĒRST</w:t>
            </w:r>
            <w:r>
              <w:rPr>
                <w:rFonts w:ascii="Times New Roman" w:hAnsi="Times New Roman"/>
                <w:b/>
                <w:sz w:val="20"/>
              </w:rPr>
              <w:tab/>
            </w:r>
            <w:r>
              <w:rPr>
                <w:noProof/>
              </w:rPr>
              <w:drawing>
                <wp:inline distT="0" distB="0" distL="0" distR="0" wp14:anchorId="3DB5D402" wp14:editId="03932A7F">
                  <wp:extent cx="104775" cy="9313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3FD1EE7A" wp14:editId="73B69BD4">
                  <wp:extent cx="104775" cy="9313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p w14:paraId="71BBA162"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w:t>
            </w:r>
          </w:p>
        </w:tc>
      </w:tr>
      <w:tr w:rsidR="00F82DCD" w:rsidRPr="00F25E48" w14:paraId="37077635" w14:textId="77777777" w:rsidTr="00F82DCD">
        <w:tc>
          <w:tcPr>
            <w:tcW w:w="5000" w:type="pct"/>
            <w:gridSpan w:val="5"/>
          </w:tcPr>
          <w:p w14:paraId="34078A16" w14:textId="22AD1D43" w:rsidR="00F82DCD" w:rsidRPr="00F25E48" w:rsidRDefault="00F82DCD" w:rsidP="00F82DCD">
            <w:pPr>
              <w:pStyle w:val="TableParagraph"/>
              <w:tabs>
                <w:tab w:val="left" w:pos="6881"/>
                <w:tab w:val="left" w:pos="8042"/>
              </w:tabs>
              <w:jc w:val="both"/>
              <w:rPr>
                <w:rFonts w:ascii="Times New Roman" w:eastAsia="Calibri" w:hAnsi="Times New Roman" w:cs="Times New Roman"/>
                <w:noProof/>
                <w:sz w:val="20"/>
                <w:szCs w:val="20"/>
              </w:rPr>
            </w:pPr>
            <w:r>
              <w:rPr>
                <w:rFonts w:ascii="Times New Roman" w:hAnsi="Times New Roman"/>
                <w:b/>
                <w:sz w:val="20"/>
              </w:rPr>
              <w:t>ĢEONOŽOGOŠANA VAI ĢEOIESPROSTOŠANA</w:t>
            </w:r>
            <w:r>
              <w:rPr>
                <w:rFonts w:ascii="Times New Roman" w:hAnsi="Times New Roman"/>
                <w:b/>
                <w:sz w:val="20"/>
              </w:rPr>
              <w:tab/>
            </w:r>
            <w:r>
              <w:rPr>
                <w:noProof/>
              </w:rPr>
              <w:drawing>
                <wp:inline distT="0" distB="0" distL="0" distR="0" wp14:anchorId="343080C1" wp14:editId="43C832FF">
                  <wp:extent cx="104775" cy="93134"/>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72593407" wp14:editId="632DF71D">
                  <wp:extent cx="104775" cy="9313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p w14:paraId="6D998EC8" w14:textId="20493986" w:rsidR="00F82DCD" w:rsidRPr="00F25E48" w:rsidRDefault="00F82DCD" w:rsidP="00F82DCD">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Apraksts:</w:t>
            </w:r>
          </w:p>
        </w:tc>
      </w:tr>
      <w:tr w:rsidR="00F82DCD" w:rsidRPr="00F25E48" w14:paraId="7FBCA6F7" w14:textId="77777777" w:rsidTr="00F82DCD">
        <w:tc>
          <w:tcPr>
            <w:tcW w:w="5000" w:type="pct"/>
            <w:gridSpan w:val="5"/>
          </w:tcPr>
          <w:p w14:paraId="277FF5BD" w14:textId="1CCC7FA2" w:rsidR="00F82DCD" w:rsidRPr="00F25E48" w:rsidRDefault="00F82DCD" w:rsidP="00F82DCD">
            <w:pPr>
              <w:pStyle w:val="TableParagraph"/>
              <w:tabs>
                <w:tab w:val="left" w:pos="6881"/>
                <w:tab w:val="left" w:pos="8042"/>
              </w:tabs>
              <w:jc w:val="both"/>
              <w:rPr>
                <w:rFonts w:ascii="Times New Roman" w:eastAsia="Calibri" w:hAnsi="Times New Roman" w:cs="Times New Roman"/>
                <w:noProof/>
                <w:sz w:val="20"/>
                <w:szCs w:val="20"/>
              </w:rPr>
            </w:pPr>
            <w:r>
              <w:rPr>
                <w:rFonts w:ascii="Times New Roman" w:hAnsi="Times New Roman"/>
                <w:b/>
                <w:sz w:val="20"/>
              </w:rPr>
              <w:lastRenderedPageBreak/>
              <w:t>TRANSPONDERS</w:t>
            </w:r>
            <w:r>
              <w:rPr>
                <w:rFonts w:ascii="Times New Roman" w:hAnsi="Times New Roman"/>
                <w:b/>
                <w:sz w:val="20"/>
              </w:rPr>
              <w:tab/>
            </w:r>
            <w:r>
              <w:rPr>
                <w:noProof/>
              </w:rPr>
              <w:drawing>
                <wp:inline distT="0" distB="0" distL="0" distR="0" wp14:anchorId="5AA2286E" wp14:editId="19F5F747">
                  <wp:extent cx="104775" cy="9313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0C1C272D" wp14:editId="2F17AEA8">
                  <wp:extent cx="104775" cy="9313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p w14:paraId="48E7CD52" w14:textId="730324A8" w:rsidR="00F82DCD" w:rsidRPr="00F25E48" w:rsidRDefault="00F82DCD" w:rsidP="00F82DCD">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Apraksts:</w:t>
            </w:r>
          </w:p>
        </w:tc>
      </w:tr>
      <w:tr w:rsidR="00F82DCD" w:rsidRPr="00F25E48" w14:paraId="1B104EBB" w14:textId="77777777" w:rsidTr="00F82DCD">
        <w:tc>
          <w:tcPr>
            <w:tcW w:w="5000" w:type="pct"/>
            <w:gridSpan w:val="5"/>
          </w:tcPr>
          <w:p w14:paraId="3A943D8C" w14:textId="2257FBB6" w:rsidR="00F82DCD" w:rsidRPr="00F25E48" w:rsidRDefault="00F82DCD" w:rsidP="00F82DCD">
            <w:pPr>
              <w:pStyle w:val="TableParagraph"/>
              <w:tabs>
                <w:tab w:val="left" w:pos="6881"/>
                <w:tab w:val="left" w:pos="8042"/>
              </w:tabs>
              <w:jc w:val="both"/>
              <w:rPr>
                <w:rFonts w:ascii="Times New Roman" w:eastAsia="Calibri" w:hAnsi="Times New Roman" w:cs="Times New Roman"/>
                <w:noProof/>
                <w:sz w:val="20"/>
                <w:szCs w:val="20"/>
              </w:rPr>
            </w:pPr>
            <w:r>
              <w:rPr>
                <w:rFonts w:ascii="Times New Roman" w:hAnsi="Times New Roman"/>
                <w:b/>
                <w:sz w:val="20"/>
              </w:rPr>
              <w:t>SISTĒMAS TRIECIENA ENERĢIJAS IEROBEŽOŠANA</w:t>
            </w:r>
            <w:r>
              <w:rPr>
                <w:rFonts w:ascii="Times New Roman" w:hAnsi="Times New Roman"/>
                <w:b/>
                <w:sz w:val="20"/>
              </w:rPr>
              <w:tab/>
            </w:r>
            <w:r>
              <w:rPr>
                <w:noProof/>
              </w:rPr>
              <w:drawing>
                <wp:inline distT="0" distB="0" distL="0" distR="0" wp14:anchorId="6B03B3FA" wp14:editId="081C75C9">
                  <wp:extent cx="104775" cy="9313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46DF4C27" wp14:editId="7F794D7B">
                  <wp:extent cx="104775" cy="93134"/>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p w14:paraId="53A27932" w14:textId="6409E785" w:rsidR="00F82DCD" w:rsidRPr="00F25E48" w:rsidRDefault="00F82DCD" w:rsidP="00F82DCD">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Apraksts:</w:t>
            </w:r>
          </w:p>
        </w:tc>
      </w:tr>
      <w:tr w:rsidR="00F82DCD" w:rsidRPr="00F25E48" w14:paraId="6955B948" w14:textId="77777777" w:rsidTr="00F82DCD">
        <w:tc>
          <w:tcPr>
            <w:tcW w:w="5000" w:type="pct"/>
            <w:gridSpan w:val="5"/>
          </w:tcPr>
          <w:p w14:paraId="0B655147" w14:textId="2381165D" w:rsidR="00F82DCD" w:rsidRDefault="00F82DCD" w:rsidP="0008501B">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CITS</w:t>
            </w:r>
          </w:p>
          <w:p w14:paraId="7F8D4324" w14:textId="3F98FE59" w:rsidR="00F82DCD" w:rsidRPr="00F82DCD" w:rsidRDefault="00F82DCD" w:rsidP="0008501B">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Apraksts:</w:t>
            </w:r>
          </w:p>
        </w:tc>
      </w:tr>
    </w:tbl>
    <w:p w14:paraId="6379E452" w14:textId="77777777" w:rsidR="00F1164B" w:rsidRPr="0008501B" w:rsidRDefault="00F1164B" w:rsidP="0008501B">
      <w:pPr>
        <w:jc w:val="both"/>
        <w:rPr>
          <w:rFonts w:ascii="Times New Roman" w:eastAsia="Times New Roman" w:hAnsi="Times New Roman" w:cs="Times New Roman"/>
          <w:noProof/>
          <w:sz w:val="24"/>
          <w:szCs w:val="21"/>
        </w:rPr>
      </w:pPr>
    </w:p>
    <w:p w14:paraId="679B592F" w14:textId="392F0114"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1. KRĀSA</w:t>
      </w:r>
    </w:p>
    <w:p w14:paraId="6B0487CF" w14:textId="77777777" w:rsidR="00F1164B" w:rsidRDefault="00F1164B" w:rsidP="0008501B">
      <w:pPr>
        <w:pStyle w:val="BodyText"/>
        <w:spacing w:before="0"/>
        <w:ind w:left="0" w:firstLine="0"/>
        <w:jc w:val="both"/>
        <w:rPr>
          <w:rFonts w:ascii="Times New Roman" w:hAnsi="Times New Roman"/>
          <w:noProof/>
          <w:sz w:val="24"/>
        </w:rPr>
      </w:pPr>
    </w:p>
    <w:p w14:paraId="4DB94813" w14:textId="2D6DDEAE"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Aprakstiet krāsotus elementus, kas ir redzami (zīmes) un ievērojami (krāsa, forma u. c.).</w:t>
      </w:r>
    </w:p>
    <w:p w14:paraId="176D8F7C"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580EDF3C" w14:textId="7A585D58"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2. UGUNIS</w:t>
      </w:r>
    </w:p>
    <w:p w14:paraId="15DDE1FD" w14:textId="77777777" w:rsidR="00F1164B" w:rsidRDefault="00F1164B" w:rsidP="0008501B">
      <w:pPr>
        <w:pStyle w:val="BodyText"/>
        <w:spacing w:before="0"/>
        <w:ind w:left="0" w:firstLine="0"/>
        <w:jc w:val="both"/>
        <w:rPr>
          <w:rFonts w:ascii="Times New Roman" w:hAnsi="Times New Roman"/>
          <w:noProof/>
          <w:sz w:val="24"/>
        </w:rPr>
      </w:pPr>
    </w:p>
    <w:p w14:paraId="4D96F4EF" w14:textId="3ED1E8D4"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Aprakstiet ugunis, tostarp to krāsas un novietojumu.</w:t>
      </w:r>
    </w:p>
    <w:p w14:paraId="59029AEE"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333F637F" w14:textId="4D92B998"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3. PIEDZIŅA</w:t>
      </w:r>
    </w:p>
    <w:p w14:paraId="2CB1F0AE" w14:textId="77777777" w:rsidR="00F1164B" w:rsidRDefault="00F1164B" w:rsidP="0008501B">
      <w:pPr>
        <w:pStyle w:val="BodyText"/>
        <w:spacing w:before="0"/>
        <w:ind w:left="0" w:firstLine="0"/>
        <w:jc w:val="both"/>
        <w:rPr>
          <w:rFonts w:ascii="Times New Roman" w:hAnsi="Times New Roman"/>
          <w:noProof/>
          <w:sz w:val="24"/>
        </w:rPr>
      </w:pPr>
    </w:p>
    <w:p w14:paraId="21D8BD7B" w14:textId="65774C2B"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Atzīmējiet izmantotās piedziņas veidu, norādot (tam paredzētajā vietā) ražotāju un modeli un sniedzot būtisku informāciju, piemēram, motoru/dzinēju skaitu, konfigurāciju u. c. Ja nepieciešams, var pievienot spēka iekārtas konstrukcijas rasējumus.</w:t>
      </w:r>
    </w:p>
    <w:p w14:paraId="40444713"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12E9CFF5" w14:textId="0088D5C5"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4. VADĪBAS UN/VAI POZICIONĒŠANAS SISTĒMA</w:t>
      </w:r>
    </w:p>
    <w:p w14:paraId="6F9F9C86" w14:textId="77777777" w:rsidR="00F1164B" w:rsidRDefault="00F1164B" w:rsidP="0008501B">
      <w:pPr>
        <w:pStyle w:val="BodyText"/>
        <w:spacing w:before="0"/>
        <w:ind w:left="0" w:firstLine="0"/>
        <w:jc w:val="both"/>
        <w:rPr>
          <w:rFonts w:ascii="Times New Roman" w:hAnsi="Times New Roman"/>
          <w:noProof/>
          <w:sz w:val="24"/>
        </w:rPr>
      </w:pPr>
    </w:p>
    <w:p w14:paraId="2EDBAD4A" w14:textId="05E65034"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Papildus aprakstam un informācijai, kas tiek uzskatīta par nepieciešamu, lai noteiktu šīs sistēmas, šajā sadaļā norādiet jebkādu šīm sistēmām piešķirtu sertifikāciju un klasi, piemēram, to, kas attiecas uz elektromagnētisko savietojamību, vai jebkādu citu Eiropas Savienības direktīvu, kas tiek izpildīta, izmantojot gaisa kuģī uzstādīto aprīkojumu, lai šo informāciju varētu izskatīt īpašā riska novērtējumā, izmantojot specifisko darbību riska novērtējumu (</w:t>
      </w:r>
      <w:r>
        <w:rPr>
          <w:rFonts w:ascii="Times New Roman" w:hAnsi="Times New Roman"/>
          <w:i/>
          <w:sz w:val="24"/>
        </w:rPr>
        <w:t>SORA</w:t>
      </w:r>
      <w:r>
        <w:rPr>
          <w:rFonts w:ascii="Times New Roman" w:hAnsi="Times New Roman"/>
          <w:sz w:val="24"/>
        </w:rPr>
        <w:t xml:space="preserve">) vai kādu citu </w:t>
      </w:r>
      <w:r>
        <w:rPr>
          <w:rFonts w:ascii="Times New Roman" w:hAnsi="Times New Roman"/>
          <w:i/>
          <w:sz w:val="24"/>
        </w:rPr>
        <w:t>SMS</w:t>
      </w:r>
      <w:r>
        <w:rPr>
          <w:rFonts w:ascii="Times New Roman" w:hAnsi="Times New Roman"/>
          <w:sz w:val="24"/>
        </w:rPr>
        <w:t xml:space="preserve"> metodiku, lai novērtētu un atļautu lidojumus.</w:t>
      </w:r>
    </w:p>
    <w:p w14:paraId="3E54E817"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3C93CE11" w14:textId="79DD03FC"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5. LIDOJUMU VADĪBAS PULTS</w:t>
      </w:r>
    </w:p>
    <w:p w14:paraId="11150F61" w14:textId="77777777" w:rsidR="00F1164B" w:rsidRDefault="00F1164B" w:rsidP="0008501B">
      <w:pPr>
        <w:pStyle w:val="BodyText"/>
        <w:spacing w:before="0"/>
        <w:ind w:left="0" w:firstLine="0"/>
        <w:jc w:val="both"/>
        <w:rPr>
          <w:rFonts w:ascii="Times New Roman" w:hAnsi="Times New Roman"/>
          <w:noProof/>
          <w:sz w:val="24"/>
        </w:rPr>
      </w:pPr>
    </w:p>
    <w:p w14:paraId="0D554862" w14:textId="0A1635A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Norādiet lidojumu vadības pults ražotāju un modeli. Aprakstiet būtiskos aspektus, kas ietekmē lidojumu drošību.</w:t>
      </w:r>
    </w:p>
    <w:p w14:paraId="2496BC68"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1BC681CA" w14:textId="2C5598D7"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6. LIDOJUMA PĀRTRAUKŠANAS SISTĒMA</w:t>
      </w:r>
    </w:p>
    <w:p w14:paraId="02D8CC0B" w14:textId="77777777" w:rsidR="00F1164B" w:rsidRDefault="00F1164B" w:rsidP="0008501B">
      <w:pPr>
        <w:pStyle w:val="BodyText"/>
        <w:spacing w:before="0"/>
        <w:ind w:left="0" w:firstLine="0"/>
        <w:jc w:val="both"/>
        <w:rPr>
          <w:rFonts w:ascii="Times New Roman" w:hAnsi="Times New Roman"/>
          <w:noProof/>
          <w:sz w:val="24"/>
        </w:rPr>
      </w:pPr>
    </w:p>
    <w:p w14:paraId="296DDFFA" w14:textId="0622DF2F"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Aprakstiet un iekļaujiet sistēmas tehniskos raksturojumus, tās darbības režīmus, sistēmas ieslēgšanu un sastāvdaļu sertifikāciju un klasi, kā arī pierādījumus par tās elektromagnētisko savietojamību, lai šo informāciju varētu izskatīt </w:t>
      </w:r>
      <w:r>
        <w:rPr>
          <w:rFonts w:ascii="Times New Roman" w:hAnsi="Times New Roman"/>
          <w:i/>
          <w:sz w:val="24"/>
        </w:rPr>
        <w:t>SORA</w:t>
      </w:r>
      <w:r>
        <w:rPr>
          <w:rFonts w:ascii="Times New Roman" w:hAnsi="Times New Roman"/>
          <w:sz w:val="24"/>
        </w:rPr>
        <w:t xml:space="preserve"> novērtējumā vai ar kādu citu </w:t>
      </w:r>
      <w:r>
        <w:rPr>
          <w:rFonts w:ascii="Times New Roman" w:hAnsi="Times New Roman"/>
          <w:i/>
          <w:sz w:val="24"/>
        </w:rPr>
        <w:t>SMS</w:t>
      </w:r>
      <w:r>
        <w:rPr>
          <w:rFonts w:ascii="Times New Roman" w:hAnsi="Times New Roman"/>
          <w:sz w:val="24"/>
        </w:rPr>
        <w:t xml:space="preserve"> metodiku, kas tiek piemērota, lai novērtētu un atļautu lidojumus.</w:t>
      </w:r>
    </w:p>
    <w:p w14:paraId="109E8647"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77363922" w14:textId="3E5EC2F7"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7. LIDOJUMA REŽĪMI</w:t>
      </w:r>
    </w:p>
    <w:p w14:paraId="2DEB29B5" w14:textId="77777777" w:rsidR="00F1164B" w:rsidRDefault="00F1164B" w:rsidP="0008501B">
      <w:pPr>
        <w:pStyle w:val="BodyText"/>
        <w:spacing w:before="0"/>
        <w:ind w:left="0" w:firstLine="0"/>
        <w:jc w:val="both"/>
        <w:rPr>
          <w:rFonts w:ascii="Times New Roman" w:hAnsi="Times New Roman"/>
          <w:noProof/>
          <w:sz w:val="24"/>
        </w:rPr>
      </w:pPr>
    </w:p>
    <w:p w14:paraId="763AB9D8" w14:textId="492BBC7F"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Aprakstiet lidojuma režīmus (t. i., manuāls lidojums, mākslīga stabilitāte, izmantojot vadības pulti, automātisks lidojums, autonoms lidojums). Attiecībā uz katru lidojuma režīmu aprakstiet mainīgos lielumus, kas kontrolē gaisa kuģi – atrašanās vietas izmaiņas, ātruma kontrole, telpiskā stāvokļa kontrole, absolūtā augstuma kontroles veids (kurš devējs tiek izmantots šim nolūkam) u. c.</w:t>
      </w:r>
    </w:p>
    <w:p w14:paraId="2645A466"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45F89445" w14:textId="7068DCEE" w:rsidR="008811F5" w:rsidRPr="0008501B" w:rsidRDefault="00F1164B" w:rsidP="00C25010">
      <w:pPr>
        <w:pStyle w:val="BodyText"/>
        <w:keepNext/>
        <w:keepLines/>
        <w:tabs>
          <w:tab w:val="left" w:pos="1387"/>
        </w:tabs>
        <w:spacing w:before="0"/>
        <w:ind w:left="0" w:firstLine="0"/>
        <w:jc w:val="both"/>
        <w:rPr>
          <w:rFonts w:ascii="Times New Roman" w:hAnsi="Times New Roman"/>
          <w:noProof/>
          <w:sz w:val="24"/>
        </w:rPr>
      </w:pPr>
      <w:r>
        <w:rPr>
          <w:rFonts w:ascii="Times New Roman" w:hAnsi="Times New Roman"/>
          <w:sz w:val="24"/>
        </w:rPr>
        <w:lastRenderedPageBreak/>
        <w:t>8. ZEMES KONTROLES STACIJA</w:t>
      </w:r>
    </w:p>
    <w:p w14:paraId="36D369A0" w14:textId="77777777" w:rsidR="008811F5" w:rsidRPr="0008501B" w:rsidRDefault="008811F5" w:rsidP="00C25010">
      <w:pPr>
        <w:keepNext/>
        <w:keepLines/>
        <w:jc w:val="both"/>
        <w:rPr>
          <w:rFonts w:ascii="Times New Roman" w:eastAsia="Calibri" w:hAnsi="Times New Roman" w:cs="Calibri"/>
          <w:noProof/>
          <w:sz w:val="24"/>
          <w:szCs w:val="25"/>
        </w:rPr>
      </w:pPr>
    </w:p>
    <w:p w14:paraId="6787DD04" w14:textId="77777777" w:rsidR="008811F5" w:rsidRPr="0008501B" w:rsidRDefault="008811F5" w:rsidP="00C25010">
      <w:pPr>
        <w:pStyle w:val="BodyText"/>
        <w:keepNext/>
        <w:keepLines/>
        <w:spacing w:before="0"/>
        <w:ind w:left="0" w:firstLine="0"/>
        <w:jc w:val="both"/>
        <w:rPr>
          <w:rFonts w:ascii="Times New Roman" w:hAnsi="Times New Roman"/>
          <w:noProof/>
          <w:sz w:val="24"/>
        </w:rPr>
      </w:pPr>
      <w:r>
        <w:rPr>
          <w:rFonts w:ascii="Times New Roman" w:hAnsi="Times New Roman"/>
          <w:sz w:val="24"/>
        </w:rPr>
        <w:t>Attiecībā uz “šifrētajām” saitēm aprakstiet izmantoto šifrēšanas sistēmu, ja tāda tiek izmantota.</w:t>
      </w:r>
    </w:p>
    <w:p w14:paraId="77D9CF6A" w14:textId="77777777" w:rsidR="00F1164B" w:rsidRDefault="00F1164B" w:rsidP="00F1164B">
      <w:pPr>
        <w:pStyle w:val="BodyText"/>
        <w:tabs>
          <w:tab w:val="left" w:pos="707"/>
        </w:tabs>
        <w:spacing w:before="0"/>
        <w:ind w:left="0" w:firstLine="0"/>
        <w:jc w:val="both"/>
        <w:rPr>
          <w:rFonts w:ascii="Times New Roman" w:hAnsi="Times New Roman"/>
          <w:noProof/>
          <w:sz w:val="24"/>
        </w:rPr>
      </w:pPr>
    </w:p>
    <w:p w14:paraId="6236BDA4" w14:textId="4F9B7CAE" w:rsidR="008811F5" w:rsidRPr="0008501B" w:rsidRDefault="00F1164B" w:rsidP="00F116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9. DERĪGĀ KRAVA</w:t>
      </w:r>
    </w:p>
    <w:p w14:paraId="51119228" w14:textId="77777777" w:rsidR="00F1164B" w:rsidRDefault="00F1164B" w:rsidP="0008501B">
      <w:pPr>
        <w:pStyle w:val="BodyText"/>
        <w:spacing w:before="0"/>
        <w:ind w:left="0" w:firstLine="0"/>
        <w:jc w:val="both"/>
        <w:rPr>
          <w:rFonts w:ascii="Times New Roman" w:hAnsi="Times New Roman"/>
          <w:noProof/>
          <w:sz w:val="24"/>
        </w:rPr>
      </w:pPr>
    </w:p>
    <w:p w14:paraId="69161896" w14:textId="04986348"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Aprakstiet katru derīgās kravas konfigurāciju, kas ietekmē uzdevuma izpildi vai kas ietekmē svaru, līdzsvaru, elektrisko lādiņu vai lidojuma dinamiku, nemainot to. Norādiet visus būtiskos tehniskos datus. Ja nepieciešams, jūs varat izmantot citus dokumentus, kuros ir norādīti minētie dati.</w:t>
      </w:r>
    </w:p>
    <w:p w14:paraId="6525736E" w14:textId="77777777" w:rsidR="005C6C9C" w:rsidRPr="0008501B" w:rsidRDefault="005C6C9C" w:rsidP="0008501B">
      <w:pPr>
        <w:pStyle w:val="BodyText"/>
        <w:spacing w:before="0"/>
        <w:ind w:left="0" w:firstLine="0"/>
        <w:jc w:val="both"/>
        <w:rPr>
          <w:rFonts w:ascii="Times New Roman" w:hAnsi="Times New Roman"/>
          <w:noProof/>
          <w:sz w:val="24"/>
        </w:rPr>
      </w:pPr>
    </w:p>
    <w:p w14:paraId="0FBA34CC" w14:textId="470BADAB" w:rsidR="008811F5" w:rsidRPr="0008501B"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10. EKSPLUATĀCIJAS IEROBEŽOJUMI</w:t>
      </w:r>
    </w:p>
    <w:p w14:paraId="1D91D77E" w14:textId="77777777" w:rsidR="005C6C9C" w:rsidRDefault="005C6C9C" w:rsidP="0008501B">
      <w:pPr>
        <w:pStyle w:val="BodyText"/>
        <w:spacing w:before="0"/>
        <w:ind w:left="0" w:firstLine="0"/>
        <w:jc w:val="both"/>
        <w:rPr>
          <w:rFonts w:ascii="Times New Roman" w:hAnsi="Times New Roman"/>
          <w:noProof/>
          <w:sz w:val="24"/>
        </w:rPr>
      </w:pPr>
    </w:p>
    <w:p w14:paraId="758824B6" w14:textId="2E1CAFD2"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Šajā sadaļā apraksta maksimālo ekspluatācijas augstumu, maksimālo gaisa ātrumu (tostarp augstuma uzņemšanas </w:t>
      </w:r>
      <w:r>
        <w:rPr>
          <w:rFonts w:ascii="Times New Roman" w:hAnsi="Times New Roman"/>
          <w:i/>
          <w:iCs/>
          <w:sz w:val="24"/>
        </w:rPr>
        <w:t>Vmax</w:t>
      </w:r>
      <w:r>
        <w:rPr>
          <w:rFonts w:ascii="Times New Roman" w:hAnsi="Times New Roman"/>
          <w:sz w:val="24"/>
        </w:rPr>
        <w:t xml:space="preserve">, nolaišanās </w:t>
      </w:r>
      <w:r>
        <w:rPr>
          <w:rFonts w:ascii="Times New Roman" w:hAnsi="Times New Roman"/>
          <w:i/>
          <w:iCs/>
          <w:sz w:val="24"/>
        </w:rPr>
        <w:t>Vmax</w:t>
      </w:r>
      <w:r>
        <w:rPr>
          <w:rFonts w:ascii="Times New Roman" w:hAnsi="Times New Roman"/>
          <w:sz w:val="24"/>
        </w:rPr>
        <w:t xml:space="preserve"> un horizontālo </w:t>
      </w:r>
      <w:r>
        <w:rPr>
          <w:rFonts w:ascii="Times New Roman" w:hAnsi="Times New Roman"/>
          <w:i/>
          <w:iCs/>
          <w:sz w:val="24"/>
        </w:rPr>
        <w:t>Vmax</w:t>
      </w:r>
      <w:r>
        <w:rPr>
          <w:rFonts w:ascii="Times New Roman" w:hAnsi="Times New Roman"/>
          <w:sz w:val="24"/>
        </w:rPr>
        <w:t xml:space="preserve">) un papildus tam arī meteoroloģiskos ierobežojumus, kādos </w:t>
      </w:r>
      <w:r>
        <w:rPr>
          <w:rFonts w:ascii="Times New Roman" w:hAnsi="Times New Roman"/>
          <w:i/>
          <w:sz w:val="24"/>
        </w:rPr>
        <w:t>UAS</w:t>
      </w:r>
      <w:r>
        <w:rPr>
          <w:rFonts w:ascii="Times New Roman" w:hAnsi="Times New Roman"/>
          <w:sz w:val="24"/>
        </w:rPr>
        <w:t xml:space="preserve"> var darboties (piemēram, lietus, maksimālais vēja ātrums u. c.).</w:t>
      </w:r>
    </w:p>
    <w:p w14:paraId="761A88AE" w14:textId="77777777" w:rsidR="005C6C9C" w:rsidRDefault="005C6C9C" w:rsidP="005C6C9C">
      <w:pPr>
        <w:pStyle w:val="BodyText"/>
        <w:tabs>
          <w:tab w:val="left" w:pos="707"/>
        </w:tabs>
        <w:spacing w:before="0"/>
        <w:ind w:left="0" w:firstLine="0"/>
        <w:jc w:val="both"/>
        <w:rPr>
          <w:rFonts w:ascii="Times New Roman" w:hAnsi="Times New Roman"/>
          <w:noProof/>
          <w:sz w:val="24"/>
        </w:rPr>
      </w:pPr>
    </w:p>
    <w:p w14:paraId="02F55993" w14:textId="7764B24E" w:rsidR="008811F5" w:rsidRPr="0008501B"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11. DROŠĪBAS SISTĒMAS/DROŠĪBAS TĪKLI UN INFORMĒTĪBA</w:t>
      </w:r>
    </w:p>
    <w:p w14:paraId="6393BF29" w14:textId="77777777" w:rsidR="005C6C9C" w:rsidRDefault="005C6C9C" w:rsidP="0008501B">
      <w:pPr>
        <w:pStyle w:val="BodyText"/>
        <w:spacing w:before="0"/>
        <w:ind w:left="0" w:firstLine="0"/>
        <w:jc w:val="both"/>
        <w:rPr>
          <w:rFonts w:ascii="Times New Roman" w:hAnsi="Times New Roman"/>
          <w:noProof/>
          <w:sz w:val="24"/>
        </w:rPr>
      </w:pPr>
    </w:p>
    <w:p w14:paraId="197A0ED5" w14:textId="37FF98C0"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Aprakstiet sistēmas un aprīkojumu, kas uzstādītas gaisa kuģī, lai mazinātu iespējamos ekspluatācijas drošības riskus neatkarīgi no tā, vai tie ir norādīti veidlapā.</w:t>
      </w:r>
    </w:p>
    <w:p w14:paraId="7A97BE38" w14:textId="331098E2"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5C6C9C" w14:paraId="4CF63C4C" w14:textId="77777777" w:rsidTr="00407985">
        <w:tc>
          <w:tcPr>
            <w:tcW w:w="9291" w:type="dxa"/>
            <w:shd w:val="clear" w:color="auto" w:fill="FFC000"/>
          </w:tcPr>
          <w:p w14:paraId="5D52CFAE" w14:textId="46DC9B13" w:rsidR="005C6C9C" w:rsidRPr="005C6C9C" w:rsidRDefault="005C6C9C" w:rsidP="00C25010">
            <w:pPr>
              <w:pStyle w:val="Heading2"/>
              <w:rPr>
                <w:rFonts w:cs="Calibri"/>
                <w:noProof/>
                <w:szCs w:val="32"/>
              </w:rPr>
            </w:pPr>
            <w:bookmarkStart w:id="199" w:name="_Toc70095274"/>
            <w:r>
              <w:t>AMC1 par UAS.SPEC.030. punkta “Pieteikšanās ekspluatācijas atļaujas saņemšanai” 3. apakšpunkta e) daļu</w:t>
            </w:r>
            <w:bookmarkEnd w:id="199"/>
          </w:p>
        </w:tc>
      </w:tr>
    </w:tbl>
    <w:p w14:paraId="29B0689B" w14:textId="77777777" w:rsidR="008811F5" w:rsidRPr="00407985" w:rsidRDefault="008811F5" w:rsidP="00407985">
      <w:pPr>
        <w:pStyle w:val="Heading2"/>
        <w:rPr>
          <w:rFonts w:ascii="Times New Roman" w:hAnsi="Times New Roman"/>
          <w:noProof/>
        </w:rPr>
      </w:pPr>
      <w:bookmarkStart w:id="200" w:name="AMC1_UAS.SPEC.030(3)(e)_Application_for_"/>
      <w:bookmarkStart w:id="201" w:name="_bookmark69"/>
      <w:bookmarkStart w:id="202" w:name="_bookmark70"/>
      <w:bookmarkStart w:id="203" w:name="_Toc70095275"/>
      <w:bookmarkEnd w:id="200"/>
      <w:bookmarkEnd w:id="201"/>
      <w:bookmarkEnd w:id="202"/>
      <w:r w:rsidRPr="00407985">
        <w:rPr>
          <w:rFonts w:ascii="Times New Roman" w:hAnsi="Times New Roman"/>
        </w:rPr>
        <w:t>EKSPLUATĀCIJAS ROKASGRĀMATA – STANDARTFORMA</w:t>
      </w:r>
      <w:bookmarkEnd w:id="203"/>
    </w:p>
    <w:p w14:paraId="69CCC4BA" w14:textId="77777777" w:rsidR="005C6C9C" w:rsidRDefault="005C6C9C" w:rsidP="0008501B">
      <w:pPr>
        <w:pStyle w:val="BodyText"/>
        <w:spacing w:before="0"/>
        <w:ind w:left="0" w:firstLine="0"/>
        <w:jc w:val="both"/>
        <w:rPr>
          <w:rFonts w:ascii="Times New Roman" w:hAnsi="Times New Roman"/>
          <w:noProof/>
          <w:sz w:val="24"/>
        </w:rPr>
      </w:pPr>
    </w:p>
    <w:p w14:paraId="6FA9C165" w14:textId="1835FA3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Kad nepieciešams saskaņā ar UAS.SPEC.030. punkta 3 apakšpunkta e) daļu, </w:t>
      </w:r>
      <w:r>
        <w:rPr>
          <w:rFonts w:ascii="Times New Roman" w:hAnsi="Times New Roman"/>
          <w:i/>
          <w:sz w:val="24"/>
        </w:rPr>
        <w:t>OM</w:t>
      </w:r>
      <w:r>
        <w:rPr>
          <w:rFonts w:ascii="Times New Roman" w:hAnsi="Times New Roman"/>
          <w:sz w:val="24"/>
        </w:rPr>
        <w:t xml:space="preserve"> ir jābūt norādītai vismaz turpmāk minētajai informācijai, ja atbilstīgi, kas pielāgota ekspluatācijas zonai un lidojuma veidam.</w:t>
      </w:r>
    </w:p>
    <w:p w14:paraId="03DF6CE2" w14:textId="77777777" w:rsidR="005C6C9C" w:rsidRDefault="005C6C9C" w:rsidP="005C6C9C">
      <w:pPr>
        <w:pStyle w:val="BodyText"/>
        <w:tabs>
          <w:tab w:val="left" w:pos="707"/>
        </w:tabs>
        <w:spacing w:before="0"/>
        <w:ind w:left="0" w:firstLine="0"/>
        <w:jc w:val="both"/>
        <w:rPr>
          <w:rFonts w:ascii="Times New Roman" w:hAnsi="Times New Roman"/>
          <w:noProof/>
          <w:sz w:val="24"/>
        </w:rPr>
      </w:pPr>
    </w:p>
    <w:p w14:paraId="5E6D3DA5" w14:textId="43B07EBE" w:rsidR="008811F5" w:rsidRPr="0008501B"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0. Vāks un kontaktinformācija.</w:t>
      </w:r>
    </w:p>
    <w:p w14:paraId="1FE2C9D2" w14:textId="309F75FF" w:rsidR="008811F5" w:rsidRPr="0008501B"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0.1. Uz vāka ir norādīts </w:t>
      </w:r>
      <w:r>
        <w:rPr>
          <w:rFonts w:ascii="Times New Roman" w:hAnsi="Times New Roman"/>
          <w:i/>
          <w:sz w:val="24"/>
        </w:rPr>
        <w:t>UAS</w:t>
      </w:r>
      <w:r>
        <w:rPr>
          <w:rFonts w:ascii="Times New Roman" w:hAnsi="Times New Roman"/>
          <w:sz w:val="24"/>
        </w:rPr>
        <w:t xml:space="preserve"> ekspluatants un virsraksts “Ekspluatācijas rokasgrāmata” (</w:t>
      </w:r>
      <w:r>
        <w:rPr>
          <w:rFonts w:ascii="Times New Roman" w:hAnsi="Times New Roman"/>
          <w:i/>
          <w:sz w:val="24"/>
        </w:rPr>
        <w:t>OM</w:t>
      </w:r>
      <w:r>
        <w:rPr>
          <w:rFonts w:ascii="Times New Roman" w:hAnsi="Times New Roman"/>
          <w:sz w:val="24"/>
        </w:rPr>
        <w:t xml:space="preserve">), kontaktinformācija un </w:t>
      </w:r>
      <w:r>
        <w:rPr>
          <w:rFonts w:ascii="Times New Roman" w:hAnsi="Times New Roman"/>
          <w:i/>
          <w:sz w:val="24"/>
        </w:rPr>
        <w:t>OM</w:t>
      </w:r>
      <w:r>
        <w:rPr>
          <w:rFonts w:ascii="Times New Roman" w:hAnsi="Times New Roman"/>
          <w:sz w:val="24"/>
        </w:rPr>
        <w:t xml:space="preserve"> redakcijas numurs.</w:t>
      </w:r>
    </w:p>
    <w:p w14:paraId="5A653FD3" w14:textId="5CCCE08D" w:rsidR="008811F5"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0.2. Satura rādītājs.</w:t>
      </w:r>
    </w:p>
    <w:p w14:paraId="3ACF5B23" w14:textId="77777777" w:rsidR="005C6C9C" w:rsidRPr="0008501B" w:rsidRDefault="005C6C9C" w:rsidP="005C6C9C">
      <w:pPr>
        <w:pStyle w:val="BodyText"/>
        <w:tabs>
          <w:tab w:val="left" w:pos="707"/>
        </w:tabs>
        <w:spacing w:before="0"/>
        <w:ind w:left="0" w:firstLine="0"/>
        <w:jc w:val="both"/>
        <w:rPr>
          <w:rFonts w:ascii="Times New Roman" w:hAnsi="Times New Roman"/>
          <w:noProof/>
          <w:sz w:val="24"/>
        </w:rPr>
      </w:pPr>
    </w:p>
    <w:p w14:paraId="794E66E1" w14:textId="7FD24A8D" w:rsidR="008811F5" w:rsidRPr="0008501B" w:rsidRDefault="005C6C9C" w:rsidP="005C6C9C">
      <w:pPr>
        <w:pStyle w:val="Heading2"/>
        <w:tabs>
          <w:tab w:val="left" w:pos="707"/>
        </w:tabs>
        <w:rPr>
          <w:rFonts w:ascii="Times New Roman" w:hAnsi="Times New Roman"/>
          <w:noProof/>
        </w:rPr>
      </w:pPr>
      <w:bookmarkStart w:id="204" w:name="_Toc70095276"/>
      <w:r>
        <w:rPr>
          <w:rFonts w:ascii="Times New Roman" w:hAnsi="Times New Roman"/>
        </w:rPr>
        <w:t>1. Ievads</w:t>
      </w:r>
      <w:bookmarkEnd w:id="204"/>
    </w:p>
    <w:p w14:paraId="4FCDAECA" w14:textId="14D9B354" w:rsidR="008811F5" w:rsidRPr="0008501B"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1.1. Definīcijas, apzīmējumi un saīsinājumi.</w:t>
      </w:r>
    </w:p>
    <w:p w14:paraId="20B74856" w14:textId="74FCAB29" w:rsidR="008811F5" w:rsidRPr="0008501B" w:rsidRDefault="005C6C9C" w:rsidP="005C6C9C">
      <w:pPr>
        <w:tabs>
          <w:tab w:val="left" w:pos="707"/>
        </w:tabs>
        <w:jc w:val="both"/>
        <w:rPr>
          <w:rFonts w:ascii="Times New Roman" w:eastAsia="Calibri" w:hAnsi="Times New Roman" w:cs="Calibri"/>
          <w:noProof/>
          <w:sz w:val="24"/>
        </w:rPr>
      </w:pPr>
      <w:r>
        <w:rPr>
          <w:rFonts w:ascii="Times New Roman" w:hAnsi="Times New Roman"/>
          <w:sz w:val="24"/>
        </w:rPr>
        <w:t xml:space="preserve">1.2. </w:t>
      </w:r>
      <w:r>
        <w:rPr>
          <w:rFonts w:ascii="Times New Roman" w:hAnsi="Times New Roman"/>
          <w:i/>
          <w:sz w:val="24"/>
        </w:rPr>
        <w:t>OM</w:t>
      </w:r>
      <w:r>
        <w:rPr>
          <w:rFonts w:ascii="Times New Roman" w:hAnsi="Times New Roman"/>
          <w:sz w:val="24"/>
        </w:rPr>
        <w:t xml:space="preserve"> grozīšanas un pārskatīšanas sistēma </w:t>
      </w:r>
      <w:r>
        <w:rPr>
          <w:rFonts w:ascii="Times New Roman" w:hAnsi="Times New Roman"/>
          <w:i/>
          <w:sz w:val="24"/>
        </w:rPr>
        <w:t>(norādiet izmaiņas, kam ir nepieciešama iepriekšēja apstiprināšana, un izmaiņas, kas ir jāpaziņo kompetentajai iestādei)</w:t>
      </w:r>
      <w:r>
        <w:rPr>
          <w:rFonts w:ascii="Times New Roman" w:hAnsi="Times New Roman"/>
          <w:sz w:val="24"/>
        </w:rPr>
        <w:t>.</w:t>
      </w:r>
    </w:p>
    <w:p w14:paraId="325ED3A0" w14:textId="76701503" w:rsidR="008811F5" w:rsidRPr="0008501B" w:rsidRDefault="005C6C9C" w:rsidP="005C6C9C">
      <w:pPr>
        <w:pStyle w:val="BodyText"/>
        <w:numPr>
          <w:ilvl w:val="1"/>
          <w:numId w:val="65"/>
        </w:numPr>
        <w:tabs>
          <w:tab w:val="left" w:pos="707"/>
        </w:tabs>
        <w:spacing w:before="0"/>
        <w:jc w:val="both"/>
        <w:rPr>
          <w:rFonts w:ascii="Times New Roman" w:hAnsi="Times New Roman"/>
          <w:noProof/>
          <w:sz w:val="24"/>
        </w:rPr>
      </w:pPr>
      <w:r>
        <w:rPr>
          <w:rFonts w:ascii="Times New Roman" w:hAnsi="Times New Roman"/>
          <w:sz w:val="24"/>
        </w:rPr>
        <w:t xml:space="preserve"> Pārskatīto redakciju reģistrs ar spēkā stāšanās datumiem.</w:t>
      </w:r>
    </w:p>
    <w:p w14:paraId="7AE9666E" w14:textId="3604649E" w:rsidR="008811F5" w:rsidRPr="0008501B" w:rsidRDefault="005C6C9C" w:rsidP="005C6C9C">
      <w:pPr>
        <w:tabs>
          <w:tab w:val="left" w:pos="707"/>
        </w:tabs>
        <w:jc w:val="both"/>
        <w:rPr>
          <w:rFonts w:ascii="Times New Roman" w:eastAsia="Calibri" w:hAnsi="Times New Roman" w:cs="Calibri"/>
          <w:noProof/>
          <w:sz w:val="24"/>
        </w:rPr>
      </w:pPr>
      <w:r>
        <w:rPr>
          <w:rFonts w:ascii="Times New Roman" w:hAnsi="Times New Roman"/>
          <w:sz w:val="24"/>
        </w:rPr>
        <w:t xml:space="preserve">1.4. Norādiet spēkā esošās lappuses </w:t>
      </w:r>
      <w:r>
        <w:rPr>
          <w:rFonts w:ascii="Times New Roman" w:hAnsi="Times New Roman"/>
          <w:i/>
          <w:sz w:val="24"/>
        </w:rPr>
        <w:t>(spēkā esošo lappušu saraksts, ja vien rokasgrāmata nav atkārtoti izdota pilnā apjomā un uz rokasgrāmatas nav norādīts spēkā stāšanās datums)</w:t>
      </w:r>
      <w:r>
        <w:rPr>
          <w:rFonts w:ascii="Times New Roman" w:hAnsi="Times New Roman"/>
          <w:sz w:val="24"/>
        </w:rPr>
        <w:t>.</w:t>
      </w:r>
    </w:p>
    <w:p w14:paraId="670B8AD6" w14:textId="7F53E572" w:rsidR="008811F5" w:rsidRPr="0008501B"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1.5. </w:t>
      </w:r>
      <w:r>
        <w:rPr>
          <w:rFonts w:ascii="Times New Roman" w:hAnsi="Times New Roman"/>
          <w:i/>
          <w:sz w:val="24"/>
        </w:rPr>
        <w:t>OM</w:t>
      </w:r>
      <w:r>
        <w:rPr>
          <w:rFonts w:ascii="Times New Roman" w:hAnsi="Times New Roman"/>
          <w:sz w:val="24"/>
        </w:rPr>
        <w:t xml:space="preserve"> mērķis un darbības joma kopā ar īsu aprakstu par dažādām dokumentu daļām.</w:t>
      </w:r>
    </w:p>
    <w:p w14:paraId="40DA1DC4" w14:textId="30D677FD" w:rsidR="008811F5" w:rsidRPr="0008501B" w:rsidRDefault="005C6C9C" w:rsidP="005C6C9C">
      <w:pPr>
        <w:tabs>
          <w:tab w:val="left" w:pos="707"/>
        </w:tabs>
        <w:jc w:val="both"/>
        <w:rPr>
          <w:rFonts w:ascii="Times New Roman" w:eastAsia="Calibri" w:hAnsi="Times New Roman" w:cs="Calibri"/>
          <w:noProof/>
          <w:sz w:val="24"/>
        </w:rPr>
      </w:pPr>
      <w:r>
        <w:rPr>
          <w:rFonts w:ascii="Times New Roman" w:hAnsi="Times New Roman"/>
          <w:sz w:val="24"/>
        </w:rPr>
        <w:t xml:space="preserve">1.6. Drošības deklarācija </w:t>
      </w:r>
      <w:r>
        <w:rPr>
          <w:rFonts w:ascii="Times New Roman" w:hAnsi="Times New Roman"/>
          <w:i/>
          <w:sz w:val="24"/>
        </w:rPr>
        <w:t>(iekļaujiet deklarāciju par to, ka OM atbilst attiecīgajām Regulas (ES) 2019/947 prasībām un atļaujai vai vieglo UAS ekspluatanta apliecības (LUC) apstiprināšanas noteikumiem gadījumā, ja persona ir LUC apliecības turētājs, un ka tajā ir iekļauti norādījumi, kas ir jāievēro lidojumu veikšanā iesaistītajam personālam)</w:t>
      </w:r>
      <w:r>
        <w:rPr>
          <w:rFonts w:ascii="Times New Roman" w:hAnsi="Times New Roman"/>
          <w:sz w:val="24"/>
        </w:rPr>
        <w:t>.</w:t>
      </w:r>
    </w:p>
    <w:p w14:paraId="0AB4C2DF" w14:textId="580604A6" w:rsidR="008811F5" w:rsidRPr="0008501B" w:rsidRDefault="005C6C9C" w:rsidP="005C6C9C">
      <w:pPr>
        <w:tabs>
          <w:tab w:val="left" w:pos="707"/>
        </w:tabs>
        <w:jc w:val="both"/>
        <w:rPr>
          <w:rFonts w:ascii="Times New Roman" w:eastAsia="Calibri" w:hAnsi="Times New Roman" w:cs="Calibri"/>
          <w:noProof/>
          <w:sz w:val="24"/>
        </w:rPr>
      </w:pPr>
      <w:r>
        <w:rPr>
          <w:rFonts w:ascii="Times New Roman" w:hAnsi="Times New Roman"/>
          <w:sz w:val="24"/>
        </w:rPr>
        <w:t xml:space="preserve">1.7. Apstiprinājuma paraksts </w:t>
      </w:r>
      <w:r>
        <w:rPr>
          <w:rFonts w:ascii="Times New Roman" w:hAnsi="Times New Roman"/>
          <w:i/>
          <w:sz w:val="24"/>
        </w:rPr>
        <w:t>(atbildīgajam vadītājam ir jāparaksta šī deklarācija)</w:t>
      </w:r>
      <w:r>
        <w:rPr>
          <w:rFonts w:ascii="Times New Roman" w:hAnsi="Times New Roman"/>
          <w:sz w:val="24"/>
        </w:rPr>
        <w:t>.</w:t>
      </w:r>
    </w:p>
    <w:p w14:paraId="5AA6100B" w14:textId="77777777" w:rsidR="008811F5" w:rsidRPr="0008501B" w:rsidRDefault="008811F5" w:rsidP="0008501B">
      <w:pPr>
        <w:jc w:val="both"/>
        <w:rPr>
          <w:rFonts w:ascii="Times New Roman" w:eastAsia="Calibri" w:hAnsi="Times New Roman" w:cs="Calibri"/>
          <w:noProof/>
          <w:sz w:val="24"/>
          <w:szCs w:val="25"/>
        </w:rPr>
      </w:pPr>
    </w:p>
    <w:p w14:paraId="2FC267D0" w14:textId="4CDAD31D" w:rsidR="008811F5" w:rsidRPr="0008501B" w:rsidRDefault="005C6C9C" w:rsidP="005C6C9C">
      <w:pPr>
        <w:tabs>
          <w:tab w:val="left" w:pos="667"/>
        </w:tabs>
        <w:jc w:val="both"/>
        <w:rPr>
          <w:rFonts w:ascii="Times New Roman" w:eastAsia="Calibri" w:hAnsi="Times New Roman" w:cs="Calibri"/>
          <w:noProof/>
          <w:sz w:val="24"/>
        </w:rPr>
      </w:pPr>
      <w:r>
        <w:rPr>
          <w:rFonts w:ascii="Times New Roman" w:hAnsi="Times New Roman"/>
          <w:b/>
          <w:sz w:val="24"/>
        </w:rPr>
        <w:t xml:space="preserve">2. </w:t>
      </w:r>
      <w:r>
        <w:rPr>
          <w:rFonts w:ascii="Times New Roman" w:hAnsi="Times New Roman"/>
          <w:b/>
          <w:i/>
          <w:sz w:val="24"/>
        </w:rPr>
        <w:t>UAS</w:t>
      </w:r>
      <w:r>
        <w:rPr>
          <w:rFonts w:ascii="Times New Roman" w:hAnsi="Times New Roman"/>
          <w:b/>
          <w:sz w:val="24"/>
        </w:rPr>
        <w:t xml:space="preserve"> ekspluatanta organizācijas apraksts </w:t>
      </w:r>
      <w:r>
        <w:rPr>
          <w:rFonts w:ascii="Times New Roman" w:hAnsi="Times New Roman"/>
          <w:sz w:val="24"/>
        </w:rPr>
        <w:t>(</w:t>
      </w:r>
      <w:r>
        <w:rPr>
          <w:rFonts w:ascii="Times New Roman" w:hAnsi="Times New Roman"/>
          <w:i/>
          <w:sz w:val="24"/>
        </w:rPr>
        <w:t>iekļaujiet organigrammu un sniedziet īsu organizācijas aprakstu)</w:t>
      </w:r>
      <w:r>
        <w:rPr>
          <w:rFonts w:ascii="Times New Roman" w:hAnsi="Times New Roman"/>
          <w:sz w:val="24"/>
        </w:rPr>
        <w:t>.</w:t>
      </w:r>
    </w:p>
    <w:p w14:paraId="62F7AF84" w14:textId="77777777" w:rsidR="005C6C9C" w:rsidRDefault="005C6C9C" w:rsidP="005C6C9C">
      <w:pPr>
        <w:pStyle w:val="Heading2"/>
        <w:tabs>
          <w:tab w:val="left" w:pos="667"/>
        </w:tabs>
        <w:rPr>
          <w:rFonts w:ascii="Times New Roman" w:hAnsi="Times New Roman"/>
          <w:noProof/>
        </w:rPr>
      </w:pPr>
    </w:p>
    <w:p w14:paraId="7BA0B143" w14:textId="0A451C0B" w:rsidR="005C6C9C" w:rsidRDefault="005C6C9C" w:rsidP="005578B8">
      <w:pPr>
        <w:pStyle w:val="Heading2"/>
        <w:tabs>
          <w:tab w:val="left" w:pos="667"/>
        </w:tabs>
        <w:rPr>
          <w:rFonts w:ascii="Times New Roman" w:hAnsi="Times New Roman"/>
          <w:noProof/>
        </w:rPr>
      </w:pPr>
      <w:bookmarkStart w:id="205" w:name="_Toc70095277"/>
      <w:r>
        <w:rPr>
          <w:rFonts w:ascii="Times New Roman" w:hAnsi="Times New Roman"/>
        </w:rPr>
        <w:t>3. Lidojumu koncepcija (</w:t>
      </w:r>
      <w:r>
        <w:rPr>
          <w:rFonts w:ascii="Times New Roman" w:hAnsi="Times New Roman"/>
          <w:i/>
        </w:rPr>
        <w:t>ConOps</w:t>
      </w:r>
      <w:r>
        <w:rPr>
          <w:rFonts w:ascii="Times New Roman" w:hAnsi="Times New Roman"/>
        </w:rPr>
        <w:t>)</w:t>
      </w:r>
      <w:bookmarkEnd w:id="205"/>
    </w:p>
    <w:p w14:paraId="610496E8" w14:textId="1A7452FF"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Par katru lidojumu lūdzam sniegt turpmāk norādīto informāciju.</w:t>
      </w:r>
    </w:p>
    <w:p w14:paraId="081E3BAB" w14:textId="309E2754"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3.1. Lidojuma būtība un saistītie riski </w:t>
      </w:r>
      <w:r>
        <w:rPr>
          <w:rFonts w:ascii="Times New Roman" w:hAnsi="Times New Roman"/>
          <w:i/>
          <w:sz w:val="24"/>
        </w:rPr>
        <w:t>(aprakstiet veikto pasākumu būtību un saistītos riskus)</w:t>
      </w:r>
      <w:r>
        <w:rPr>
          <w:rFonts w:ascii="Times New Roman" w:hAnsi="Times New Roman"/>
          <w:sz w:val="24"/>
        </w:rPr>
        <w:t>.</w:t>
      </w:r>
    </w:p>
    <w:p w14:paraId="0AE3CC7E" w14:textId="6C33F1AF"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3.2. Ekspluatācijas vide un ģeogrāfiskā zona, kurā paredzēts veikt lidojumus </w:t>
      </w:r>
      <w:r>
        <w:rPr>
          <w:rFonts w:ascii="Times New Roman" w:hAnsi="Times New Roman"/>
          <w:i/>
          <w:sz w:val="24"/>
        </w:rPr>
        <w:t>(vispārīgi izklāstiet informāciju par pārlidojamās teritorijas iezīmēm, tās topogrāfiju, šķēršļiem u. c., par izmantojamās gaisa telpas iezīmēm un par vides apstākļiem (t. i., laika apstākļiem un elektromagnētisko vidi); nosakiet nepieciešamo lidojuma telpu un riska buferzonas, lai mazinātu uz zemes un gaisā esošos riskus)</w:t>
      </w:r>
      <w:r>
        <w:rPr>
          <w:rFonts w:ascii="Times New Roman" w:hAnsi="Times New Roman"/>
          <w:sz w:val="24"/>
        </w:rPr>
        <w:t>.</w:t>
      </w:r>
    </w:p>
    <w:p w14:paraId="6028A82E" w14:textId="1E0B8CD7"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3.3. Izmantotie tehniskie līdzekļi </w:t>
      </w:r>
      <w:r>
        <w:rPr>
          <w:rFonts w:ascii="Times New Roman" w:hAnsi="Times New Roman"/>
          <w:i/>
          <w:sz w:val="24"/>
        </w:rPr>
        <w:t>(vispārīgi aprakstiet to galvenos rādītājus, darbības parametrus un ierobežojumus, tostarp UAS, ārējās sistēmas, kas atbalsta UAS lidojumu, iekārtas u. c.)</w:t>
      </w:r>
    </w:p>
    <w:p w14:paraId="12C8E593" w14:textId="3A773231"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3.4. Lidojumos iesaistītā personāla, piemēram, tālvadības pilota, </w:t>
      </w:r>
      <w:r>
        <w:rPr>
          <w:rFonts w:ascii="Times New Roman" w:hAnsi="Times New Roman"/>
          <w:i/>
          <w:sz w:val="24"/>
        </w:rPr>
        <w:t>UA</w:t>
      </w:r>
      <w:r>
        <w:rPr>
          <w:rFonts w:ascii="Times New Roman" w:hAnsi="Times New Roman"/>
          <w:sz w:val="24"/>
        </w:rPr>
        <w:t xml:space="preserve"> novērotāja, lidojumu novērotāja (</w:t>
      </w:r>
      <w:r>
        <w:rPr>
          <w:rFonts w:ascii="Times New Roman" w:hAnsi="Times New Roman"/>
          <w:i/>
          <w:sz w:val="24"/>
        </w:rPr>
        <w:t>VO</w:t>
      </w:r>
      <w:r>
        <w:rPr>
          <w:rFonts w:ascii="Times New Roman" w:hAnsi="Times New Roman"/>
          <w:sz w:val="24"/>
        </w:rPr>
        <w:t xml:space="preserve">), uzrauga, dispečera, ekspluatācijas vadītāja u. c. kompetence, pienākumi un atbildība </w:t>
      </w:r>
      <w:r>
        <w:rPr>
          <w:rFonts w:ascii="Times New Roman" w:hAnsi="Times New Roman"/>
          <w:i/>
          <w:sz w:val="24"/>
        </w:rPr>
        <w:t>(sākotnējā kvalifikācija, pieredze UAS ekspluatācijas jomā; pieredze konkrētā lidojuma īstenošanā; mācības un pārbaude; atbilstība piemērojamajiem noteikumiem un norādījumi apkalpes locekļiem par veselību, piemērotību darbam un nogurumu; norādījumi darbiniekiem par to, kā sekmēt kompetentās iestādes personāla veiktās pārbaudes)</w:t>
      </w:r>
      <w:r>
        <w:rPr>
          <w:rFonts w:ascii="Times New Roman" w:hAnsi="Times New Roman"/>
          <w:sz w:val="24"/>
        </w:rPr>
        <w:t>.</w:t>
      </w:r>
    </w:p>
    <w:p w14:paraId="401BEB5B" w14:textId="0AEDDD8B"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3.5. Riska analīze un identificēto risku samazināšanas metodes </w:t>
      </w:r>
      <w:r>
        <w:rPr>
          <w:rFonts w:ascii="Times New Roman" w:hAnsi="Times New Roman"/>
          <w:i/>
          <w:sz w:val="24"/>
        </w:rPr>
        <w:t>(izmantotās metodoloģijas apraksts; tauriņveida attēlojums vai cits paņēmiens)</w:t>
      </w:r>
      <w:r>
        <w:rPr>
          <w:rFonts w:ascii="Times New Roman" w:hAnsi="Times New Roman"/>
          <w:sz w:val="24"/>
        </w:rPr>
        <w:t>.</w:t>
      </w:r>
    </w:p>
    <w:p w14:paraId="0A20C952" w14:textId="086435DD"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3.6. Tehniskā apkope </w:t>
      </w:r>
      <w:r>
        <w:rPr>
          <w:rFonts w:ascii="Times New Roman" w:hAnsi="Times New Roman"/>
          <w:i/>
          <w:sz w:val="24"/>
        </w:rPr>
        <w:t>(sniedziet norādījumus par tehnisko apkopi, kas nepieciešama, lai uzturētu UAS drošā stāvoklī, ja nepieciešams, izklāstot UAS ražotāja tehniskās apkopes norādījumus un prasības)</w:t>
      </w:r>
      <w:r>
        <w:rPr>
          <w:rFonts w:ascii="Times New Roman" w:hAnsi="Times New Roman"/>
          <w:sz w:val="24"/>
        </w:rPr>
        <w:t>.</w:t>
      </w:r>
    </w:p>
    <w:p w14:paraId="4336229C" w14:textId="77777777" w:rsidR="005578B8" w:rsidRDefault="005578B8" w:rsidP="005578B8">
      <w:pPr>
        <w:pStyle w:val="Heading2"/>
        <w:tabs>
          <w:tab w:val="left" w:pos="667"/>
        </w:tabs>
        <w:rPr>
          <w:rFonts w:ascii="Times New Roman" w:hAnsi="Times New Roman"/>
          <w:noProof/>
        </w:rPr>
      </w:pPr>
    </w:p>
    <w:p w14:paraId="26D7F84D" w14:textId="266C9D9A" w:rsidR="008811F5" w:rsidRPr="0008501B" w:rsidRDefault="005578B8" w:rsidP="005578B8">
      <w:pPr>
        <w:pStyle w:val="Heading2"/>
        <w:tabs>
          <w:tab w:val="left" w:pos="667"/>
        </w:tabs>
        <w:rPr>
          <w:rFonts w:ascii="Times New Roman" w:hAnsi="Times New Roman"/>
          <w:noProof/>
        </w:rPr>
      </w:pPr>
      <w:bookmarkStart w:id="206" w:name="_Toc70095278"/>
      <w:r>
        <w:rPr>
          <w:rFonts w:ascii="Times New Roman" w:hAnsi="Times New Roman"/>
        </w:rPr>
        <w:t>4. Standarta procedūras</w:t>
      </w:r>
      <w:bookmarkEnd w:id="206"/>
    </w:p>
    <w:p w14:paraId="465D6D93" w14:textId="77777777" w:rsidR="008811F5" w:rsidRPr="0008501B" w:rsidRDefault="008811F5" w:rsidP="0008501B">
      <w:pPr>
        <w:jc w:val="both"/>
        <w:rPr>
          <w:rFonts w:ascii="Times New Roman" w:hAnsi="Times New Roman"/>
          <w:i/>
          <w:noProof/>
          <w:sz w:val="24"/>
        </w:rPr>
      </w:pPr>
      <w:r>
        <w:rPr>
          <w:rFonts w:ascii="Times New Roman" w:hAnsi="Times New Roman"/>
          <w:i/>
          <w:sz w:val="24"/>
        </w:rPr>
        <w:t>(UAS ekspluatantam ir jāaizpilda turpmāk minētie punkti par turpmāk uzskaitītajiem elementiem. Procedūras, kas piemērojamas visos UAS lidojumos, var uzskaitīt 4.1. punktā).</w:t>
      </w:r>
    </w:p>
    <w:p w14:paraId="094184CF" w14:textId="6E34BFEA" w:rsidR="008811F5" w:rsidRPr="0008501B" w:rsidRDefault="005578B8" w:rsidP="005578B8">
      <w:pPr>
        <w:pStyle w:val="Heading2"/>
        <w:tabs>
          <w:tab w:val="left" w:pos="667"/>
        </w:tabs>
        <w:rPr>
          <w:rFonts w:ascii="Times New Roman" w:hAnsi="Times New Roman"/>
          <w:noProof/>
        </w:rPr>
      </w:pPr>
      <w:bookmarkStart w:id="207" w:name="_Toc70095279"/>
      <w:r>
        <w:rPr>
          <w:rFonts w:ascii="Times New Roman" w:hAnsi="Times New Roman"/>
        </w:rPr>
        <w:t>4.1. Vispārējās procedūras, kas piemērojamas visos lidojumos</w:t>
      </w:r>
      <w:bookmarkEnd w:id="207"/>
    </w:p>
    <w:p w14:paraId="3190BBF6" w14:textId="606063CC" w:rsidR="008811F5" w:rsidRPr="0008501B" w:rsidRDefault="005578B8" w:rsidP="005578B8">
      <w:pPr>
        <w:tabs>
          <w:tab w:val="left" w:pos="667"/>
        </w:tabs>
        <w:jc w:val="both"/>
        <w:rPr>
          <w:rFonts w:ascii="Times New Roman" w:hAnsi="Times New Roman"/>
          <w:b/>
          <w:noProof/>
          <w:sz w:val="24"/>
        </w:rPr>
      </w:pPr>
      <w:r>
        <w:rPr>
          <w:rFonts w:ascii="Times New Roman" w:hAnsi="Times New Roman"/>
          <w:b/>
          <w:sz w:val="24"/>
        </w:rPr>
        <w:t>4.2. Procedūras, kas piemērojamas atsevišķā lidojumā</w:t>
      </w:r>
    </w:p>
    <w:p w14:paraId="54256A22" w14:textId="77777777" w:rsidR="005578B8" w:rsidRDefault="005578B8" w:rsidP="005578B8">
      <w:pPr>
        <w:tabs>
          <w:tab w:val="left" w:pos="667"/>
        </w:tabs>
        <w:jc w:val="both"/>
        <w:rPr>
          <w:rFonts w:ascii="Times New Roman" w:hAnsi="Times New Roman"/>
          <w:b/>
          <w:noProof/>
          <w:sz w:val="24"/>
        </w:rPr>
      </w:pPr>
    </w:p>
    <w:p w14:paraId="1887A024" w14:textId="6B0DD044" w:rsidR="008811F5" w:rsidRPr="0008501B" w:rsidRDefault="005578B8" w:rsidP="005578B8">
      <w:pPr>
        <w:tabs>
          <w:tab w:val="left" w:pos="667"/>
        </w:tabs>
        <w:jc w:val="both"/>
        <w:rPr>
          <w:rFonts w:ascii="Times New Roman" w:hAnsi="Times New Roman"/>
          <w:b/>
          <w:noProof/>
          <w:sz w:val="24"/>
        </w:rPr>
      </w:pPr>
      <w:r>
        <w:rPr>
          <w:rFonts w:ascii="Times New Roman" w:hAnsi="Times New Roman"/>
          <w:b/>
          <w:sz w:val="24"/>
        </w:rPr>
        <w:t>5. Ārkārtas situāciju procedūras</w:t>
      </w:r>
    </w:p>
    <w:p w14:paraId="26173B67" w14:textId="77777777" w:rsidR="008811F5" w:rsidRPr="0008501B" w:rsidRDefault="008811F5" w:rsidP="0008501B">
      <w:pPr>
        <w:jc w:val="both"/>
        <w:rPr>
          <w:rFonts w:ascii="Times New Roman" w:hAnsi="Times New Roman"/>
          <w:i/>
          <w:noProof/>
          <w:sz w:val="24"/>
        </w:rPr>
      </w:pPr>
      <w:r>
        <w:rPr>
          <w:rFonts w:ascii="Times New Roman" w:hAnsi="Times New Roman"/>
          <w:i/>
          <w:sz w:val="24"/>
        </w:rPr>
        <w:t>(UAS ekspluatantam ir jāaizpilda turpmāk minētie punkti par turpmāk uzskaitītajiem elementiem. Procedūras, kas piemērojamas visos UAS lidojumos, var uzskaitīt 5.1. punktā).</w:t>
      </w:r>
    </w:p>
    <w:p w14:paraId="644EAC57" w14:textId="54103D2B" w:rsidR="008811F5" w:rsidRPr="0008501B" w:rsidRDefault="005578B8" w:rsidP="005578B8">
      <w:pPr>
        <w:pStyle w:val="Heading2"/>
        <w:tabs>
          <w:tab w:val="left" w:pos="667"/>
        </w:tabs>
        <w:rPr>
          <w:rFonts w:ascii="Times New Roman" w:hAnsi="Times New Roman"/>
          <w:noProof/>
        </w:rPr>
      </w:pPr>
      <w:bookmarkStart w:id="208" w:name="_Toc70095280"/>
      <w:r>
        <w:rPr>
          <w:rFonts w:ascii="Times New Roman" w:hAnsi="Times New Roman"/>
        </w:rPr>
        <w:t>5.1. Vispārējās procedūras, kas piemērojamas visos lidojumos</w:t>
      </w:r>
      <w:bookmarkEnd w:id="208"/>
    </w:p>
    <w:p w14:paraId="39368236" w14:textId="1DB270D5" w:rsidR="008811F5" w:rsidRPr="0008501B" w:rsidRDefault="005578B8" w:rsidP="005578B8">
      <w:pPr>
        <w:tabs>
          <w:tab w:val="left" w:pos="667"/>
        </w:tabs>
        <w:jc w:val="both"/>
        <w:rPr>
          <w:rFonts w:ascii="Times New Roman" w:hAnsi="Times New Roman"/>
          <w:b/>
          <w:noProof/>
          <w:sz w:val="24"/>
        </w:rPr>
      </w:pPr>
      <w:r>
        <w:rPr>
          <w:rFonts w:ascii="Times New Roman" w:hAnsi="Times New Roman"/>
          <w:b/>
          <w:sz w:val="24"/>
        </w:rPr>
        <w:t>5.2. Procedūras, kas piemērojamas atsevišķā lidojumā</w:t>
      </w:r>
    </w:p>
    <w:p w14:paraId="48DDA5FC" w14:textId="77777777" w:rsidR="005578B8" w:rsidRDefault="005578B8" w:rsidP="005578B8">
      <w:pPr>
        <w:tabs>
          <w:tab w:val="left" w:pos="667"/>
        </w:tabs>
        <w:jc w:val="both"/>
        <w:rPr>
          <w:rFonts w:ascii="Times New Roman" w:hAnsi="Times New Roman"/>
          <w:b/>
          <w:noProof/>
          <w:sz w:val="24"/>
        </w:rPr>
      </w:pPr>
    </w:p>
    <w:p w14:paraId="7B2E2E13" w14:textId="0E52CA55" w:rsidR="008811F5" w:rsidRPr="0008501B" w:rsidRDefault="005578B8" w:rsidP="005578B8">
      <w:pPr>
        <w:tabs>
          <w:tab w:val="left" w:pos="667"/>
        </w:tabs>
        <w:jc w:val="both"/>
        <w:rPr>
          <w:rFonts w:ascii="Times New Roman" w:hAnsi="Times New Roman"/>
          <w:b/>
          <w:noProof/>
          <w:sz w:val="24"/>
        </w:rPr>
      </w:pPr>
      <w:r>
        <w:rPr>
          <w:rFonts w:ascii="Times New Roman" w:hAnsi="Times New Roman"/>
          <w:b/>
          <w:sz w:val="24"/>
        </w:rPr>
        <w:t>6. Avārijas procedūras</w:t>
      </w:r>
    </w:p>
    <w:p w14:paraId="35AA94A6" w14:textId="77777777" w:rsidR="008811F5" w:rsidRPr="0008501B" w:rsidRDefault="008811F5" w:rsidP="0008501B">
      <w:pPr>
        <w:jc w:val="both"/>
        <w:rPr>
          <w:rFonts w:ascii="Times New Roman" w:hAnsi="Times New Roman"/>
          <w:i/>
          <w:noProof/>
          <w:sz w:val="24"/>
        </w:rPr>
      </w:pPr>
      <w:r>
        <w:rPr>
          <w:rFonts w:ascii="Times New Roman" w:hAnsi="Times New Roman"/>
          <w:i/>
          <w:sz w:val="24"/>
        </w:rPr>
        <w:t>(UAS ekspluatantam ir jānosaka avārijas situācijās piemērojamās procedūras.)</w:t>
      </w:r>
    </w:p>
    <w:p w14:paraId="4F461CC4" w14:textId="77777777" w:rsidR="005578B8" w:rsidRDefault="005578B8" w:rsidP="005578B8">
      <w:pPr>
        <w:pStyle w:val="Heading2"/>
        <w:tabs>
          <w:tab w:val="left" w:pos="667"/>
        </w:tabs>
        <w:rPr>
          <w:rFonts w:ascii="Times New Roman" w:hAnsi="Times New Roman"/>
          <w:noProof/>
        </w:rPr>
      </w:pPr>
    </w:p>
    <w:p w14:paraId="6C1586FC" w14:textId="56C29665" w:rsidR="008811F5" w:rsidRPr="0008501B" w:rsidRDefault="005578B8" w:rsidP="005578B8">
      <w:pPr>
        <w:pStyle w:val="Heading2"/>
        <w:tabs>
          <w:tab w:val="left" w:pos="667"/>
        </w:tabs>
        <w:rPr>
          <w:rFonts w:ascii="Times New Roman" w:hAnsi="Times New Roman"/>
          <w:noProof/>
        </w:rPr>
      </w:pPr>
      <w:bookmarkStart w:id="209" w:name="_Toc70095281"/>
      <w:r>
        <w:rPr>
          <w:rFonts w:ascii="Times New Roman" w:hAnsi="Times New Roman"/>
        </w:rPr>
        <w:t>7. Avārijas situācijas reaģēšanas plāns (</w:t>
      </w:r>
      <w:r>
        <w:rPr>
          <w:rFonts w:ascii="Times New Roman" w:hAnsi="Times New Roman"/>
          <w:i/>
        </w:rPr>
        <w:t>ERP</w:t>
      </w:r>
      <w:r>
        <w:rPr>
          <w:rFonts w:ascii="Times New Roman" w:hAnsi="Times New Roman"/>
        </w:rPr>
        <w:t>) (nav obligāts)</w:t>
      </w:r>
      <w:bookmarkEnd w:id="209"/>
    </w:p>
    <w:p w14:paraId="76D1923F" w14:textId="77777777" w:rsidR="008811F5" w:rsidRPr="0008501B" w:rsidRDefault="008811F5" w:rsidP="0008501B">
      <w:pPr>
        <w:jc w:val="both"/>
        <w:rPr>
          <w:rFonts w:ascii="Times New Roman" w:eastAsia="Calibri" w:hAnsi="Times New Roman" w:cs="Calibri"/>
          <w:b/>
          <w:bCs/>
          <w:noProof/>
          <w:sz w:val="24"/>
          <w:szCs w:val="25"/>
        </w:rPr>
      </w:pPr>
    </w:p>
    <w:p w14:paraId="60E47372" w14:textId="7F13BB86" w:rsidR="008811F5" w:rsidRPr="0008501B" w:rsidRDefault="005578B8" w:rsidP="005578B8">
      <w:pPr>
        <w:tabs>
          <w:tab w:val="left" w:pos="707"/>
        </w:tabs>
        <w:jc w:val="both"/>
        <w:rPr>
          <w:rFonts w:ascii="Times New Roman" w:eastAsia="Calibri" w:hAnsi="Times New Roman" w:cs="Calibri"/>
          <w:noProof/>
          <w:sz w:val="24"/>
        </w:rPr>
      </w:pPr>
      <w:r>
        <w:rPr>
          <w:rFonts w:ascii="Times New Roman" w:hAnsi="Times New Roman"/>
          <w:b/>
          <w:sz w:val="24"/>
        </w:rPr>
        <w:t xml:space="preserve">8. Aizsardzība </w:t>
      </w:r>
      <w:r>
        <w:rPr>
          <w:rFonts w:ascii="Times New Roman" w:hAnsi="Times New Roman"/>
          <w:b/>
          <w:i/>
          <w:sz w:val="24"/>
        </w:rPr>
        <w:t>(UAS.SPEC.050. punkta a) apakšpunkta ii) un iii) daļā minētās drošības procedūras; instrukcijas, norādījumi, procedūras un atbildība par to, kā īstenot drošības prasības un aizsargāt UAS pret nesankcionētu pārveidošanu, iejaukšanos u. c.)</w:t>
      </w:r>
      <w:r>
        <w:rPr>
          <w:rFonts w:ascii="Times New Roman" w:hAnsi="Times New Roman"/>
          <w:b/>
          <w:sz w:val="24"/>
        </w:rPr>
        <w:t>.</w:t>
      </w:r>
    </w:p>
    <w:p w14:paraId="54488AD8" w14:textId="77777777" w:rsidR="005578B8" w:rsidRDefault="005578B8" w:rsidP="005578B8">
      <w:pPr>
        <w:tabs>
          <w:tab w:val="left" w:pos="707"/>
        </w:tabs>
        <w:jc w:val="both"/>
        <w:rPr>
          <w:rFonts w:ascii="Times New Roman" w:hAnsi="Times New Roman"/>
          <w:b/>
          <w:noProof/>
          <w:sz w:val="24"/>
        </w:rPr>
      </w:pPr>
    </w:p>
    <w:p w14:paraId="372DC04B" w14:textId="4B3CB790" w:rsidR="008811F5" w:rsidRPr="0008501B" w:rsidRDefault="005578B8" w:rsidP="005578B8">
      <w:pPr>
        <w:tabs>
          <w:tab w:val="left" w:pos="707"/>
        </w:tabs>
        <w:jc w:val="both"/>
        <w:rPr>
          <w:rFonts w:ascii="Times New Roman" w:hAnsi="Times New Roman"/>
          <w:b/>
          <w:noProof/>
          <w:sz w:val="24"/>
        </w:rPr>
      </w:pPr>
      <w:r>
        <w:rPr>
          <w:rFonts w:ascii="Times New Roman" w:hAnsi="Times New Roman"/>
          <w:b/>
          <w:sz w:val="24"/>
        </w:rPr>
        <w:t>9. Vadlīnijas par traucējumu un ietekmes uz vidi iespējamu samazināšanu, kas minētas UAS.SPEC.050. punkta a) apakšpunkta v) daļā.</w:t>
      </w:r>
    </w:p>
    <w:p w14:paraId="2222D71D" w14:textId="77777777" w:rsidR="005578B8" w:rsidRDefault="005578B8" w:rsidP="005578B8">
      <w:pPr>
        <w:tabs>
          <w:tab w:val="left" w:pos="707"/>
        </w:tabs>
        <w:jc w:val="both"/>
        <w:rPr>
          <w:rFonts w:ascii="Times New Roman" w:hAnsi="Times New Roman"/>
          <w:b/>
          <w:noProof/>
          <w:sz w:val="24"/>
        </w:rPr>
      </w:pPr>
    </w:p>
    <w:p w14:paraId="7136DBF4" w14:textId="68867571" w:rsidR="008811F5" w:rsidRPr="0008501B" w:rsidRDefault="005578B8" w:rsidP="005578B8">
      <w:pPr>
        <w:tabs>
          <w:tab w:val="left" w:pos="707"/>
        </w:tabs>
        <w:jc w:val="both"/>
        <w:rPr>
          <w:rFonts w:ascii="Times New Roman" w:hAnsi="Times New Roman"/>
          <w:b/>
          <w:noProof/>
          <w:sz w:val="24"/>
        </w:rPr>
      </w:pPr>
      <w:r>
        <w:rPr>
          <w:rFonts w:ascii="Times New Roman" w:hAnsi="Times New Roman"/>
          <w:b/>
          <w:sz w:val="24"/>
        </w:rPr>
        <w:lastRenderedPageBreak/>
        <w:t>10. Ziņošanas par notikumiem procedūras saskaņā ar Regulu (ES) Nr. 376/2014.</w:t>
      </w:r>
    </w:p>
    <w:p w14:paraId="70078F62" w14:textId="77777777" w:rsidR="005578B8" w:rsidRDefault="005578B8" w:rsidP="005578B8">
      <w:pPr>
        <w:pStyle w:val="BodyText"/>
        <w:tabs>
          <w:tab w:val="left" w:pos="707"/>
        </w:tabs>
        <w:spacing w:before="0"/>
        <w:ind w:left="0" w:firstLine="0"/>
        <w:jc w:val="both"/>
        <w:rPr>
          <w:rFonts w:ascii="Times New Roman" w:hAnsi="Times New Roman"/>
          <w:b/>
          <w:noProof/>
          <w:sz w:val="24"/>
        </w:rPr>
      </w:pPr>
    </w:p>
    <w:p w14:paraId="60A11042" w14:textId="7F73FC52"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b/>
          <w:sz w:val="24"/>
        </w:rPr>
        <w:t xml:space="preserve">11. Uzskaites procedūras </w:t>
      </w:r>
      <w:r>
        <w:rPr>
          <w:rFonts w:ascii="Times New Roman" w:hAnsi="Times New Roman"/>
          <w:sz w:val="24"/>
        </w:rPr>
        <w:t>(instrukcijas par pilotu žurnāliem un dokumentāciju, kā arī par citiem datiem, kas tiek uzskatīti par lietderīgiem darbības izsekošanai un uzraudzībai).</w:t>
      </w:r>
    </w:p>
    <w:p w14:paraId="1DF98E1E" w14:textId="7BF822F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5578B8" w14:paraId="34BA02EA" w14:textId="77777777" w:rsidTr="00407985">
        <w:tc>
          <w:tcPr>
            <w:tcW w:w="9291" w:type="dxa"/>
            <w:shd w:val="clear" w:color="auto" w:fill="92D050"/>
          </w:tcPr>
          <w:p w14:paraId="16D99872" w14:textId="0D9D8FFD" w:rsidR="005578B8" w:rsidRDefault="005578B8" w:rsidP="00407985">
            <w:pPr>
              <w:pStyle w:val="Heading2"/>
              <w:rPr>
                <w:rFonts w:cs="Calibri"/>
                <w:noProof/>
                <w:szCs w:val="29"/>
              </w:rPr>
            </w:pPr>
            <w:bookmarkStart w:id="210" w:name="_Toc70095282"/>
            <w:r>
              <w:t>GM1 par UAS.SPEC.030. punkta “Pieteikšanās ekspluatācijas atļaujas saņemšanai” 3. apakšpunkta e) daļu</w:t>
            </w:r>
            <w:bookmarkEnd w:id="210"/>
          </w:p>
        </w:tc>
      </w:tr>
    </w:tbl>
    <w:p w14:paraId="3980DA89" w14:textId="77777777" w:rsidR="008811F5" w:rsidRPr="00407985" w:rsidRDefault="008811F5" w:rsidP="00407985">
      <w:pPr>
        <w:pStyle w:val="Heading2"/>
        <w:rPr>
          <w:rFonts w:ascii="Times New Roman" w:hAnsi="Times New Roman"/>
          <w:noProof/>
        </w:rPr>
      </w:pPr>
      <w:bookmarkStart w:id="211" w:name="GM1_UAS.SPEC.030(3)(e)_Application_for_a"/>
      <w:bookmarkStart w:id="212" w:name="_bookmark71"/>
      <w:bookmarkStart w:id="213" w:name="OPERATIONS_MANUAL_—_TEMPLATE"/>
      <w:bookmarkStart w:id="214" w:name="_bookmark72"/>
      <w:bookmarkStart w:id="215" w:name="_Toc70095283"/>
      <w:bookmarkEnd w:id="211"/>
      <w:bookmarkEnd w:id="212"/>
      <w:bookmarkEnd w:id="213"/>
      <w:bookmarkEnd w:id="214"/>
      <w:r w:rsidRPr="00407985">
        <w:rPr>
          <w:rFonts w:ascii="Times New Roman" w:hAnsi="Times New Roman"/>
        </w:rPr>
        <w:t>EKSPLUATĀCIJAS ROKASGRĀMATA – STANDARTFORMA</w:t>
      </w:r>
      <w:bookmarkEnd w:id="215"/>
    </w:p>
    <w:p w14:paraId="34BBB023" w14:textId="77777777" w:rsidR="005578B8" w:rsidRDefault="005578B8" w:rsidP="0008501B">
      <w:pPr>
        <w:pStyle w:val="BodyText"/>
        <w:spacing w:before="0"/>
        <w:ind w:left="0" w:firstLine="0"/>
        <w:jc w:val="both"/>
        <w:rPr>
          <w:rFonts w:ascii="Times New Roman" w:hAnsi="Times New Roman"/>
          <w:noProof/>
          <w:sz w:val="24"/>
        </w:rPr>
      </w:pPr>
    </w:p>
    <w:p w14:paraId="1F4C897F" w14:textId="397B96C2"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Turpmāk ir sniegts arvien papildināms to tematu saraksts, kuri ir jāapsver </w:t>
      </w:r>
      <w:r>
        <w:rPr>
          <w:rFonts w:ascii="Times New Roman" w:hAnsi="Times New Roman"/>
          <w:i/>
          <w:sz w:val="24"/>
        </w:rPr>
        <w:t>UAS</w:t>
      </w:r>
      <w:r>
        <w:rPr>
          <w:rFonts w:ascii="Times New Roman" w:hAnsi="Times New Roman"/>
          <w:sz w:val="24"/>
        </w:rPr>
        <w:t xml:space="preserve"> ekspluatantam, kad tas sastāda atsevišķas </w:t>
      </w:r>
      <w:r>
        <w:rPr>
          <w:rFonts w:ascii="Times New Roman" w:hAnsi="Times New Roman"/>
          <w:i/>
          <w:sz w:val="24"/>
        </w:rPr>
        <w:t>OM</w:t>
      </w:r>
      <w:r>
        <w:rPr>
          <w:rFonts w:ascii="Times New Roman" w:hAnsi="Times New Roman"/>
          <w:sz w:val="24"/>
        </w:rPr>
        <w:t xml:space="preserve"> nodaļas.</w:t>
      </w:r>
    </w:p>
    <w:p w14:paraId="55536DB0" w14:textId="77777777" w:rsidR="005578B8" w:rsidRPr="0008501B" w:rsidRDefault="005578B8" w:rsidP="0008501B">
      <w:pPr>
        <w:pStyle w:val="BodyText"/>
        <w:spacing w:before="0"/>
        <w:ind w:left="0" w:firstLine="0"/>
        <w:jc w:val="both"/>
        <w:rPr>
          <w:rFonts w:ascii="Times New Roman" w:hAnsi="Times New Roman"/>
          <w:noProof/>
          <w:sz w:val="24"/>
        </w:rPr>
      </w:pPr>
    </w:p>
    <w:p w14:paraId="56438ACD" w14:textId="672D914B" w:rsidR="008811F5" w:rsidRPr="0008501B" w:rsidRDefault="008811F5" w:rsidP="0008501B">
      <w:pPr>
        <w:pStyle w:val="Heading2"/>
        <w:tabs>
          <w:tab w:val="left" w:pos="706"/>
        </w:tabs>
        <w:rPr>
          <w:rFonts w:ascii="Times New Roman" w:hAnsi="Times New Roman" w:cs="Calibri"/>
          <w:b/>
          <w:bCs w:val="0"/>
          <w:noProof/>
        </w:rPr>
      </w:pPr>
      <w:bookmarkStart w:id="216" w:name="_Toc70095284"/>
      <w:r>
        <w:rPr>
          <w:rFonts w:ascii="Times New Roman" w:hAnsi="Times New Roman"/>
        </w:rPr>
        <w:t xml:space="preserve">“1.2. </w:t>
      </w:r>
      <w:r>
        <w:rPr>
          <w:rFonts w:ascii="Times New Roman" w:hAnsi="Times New Roman"/>
          <w:i/>
        </w:rPr>
        <w:t>OM</w:t>
      </w:r>
      <w:r>
        <w:rPr>
          <w:rFonts w:ascii="Times New Roman" w:hAnsi="Times New Roman"/>
        </w:rPr>
        <w:t xml:space="preserve"> grozīšanas un pārskatīšanas sistēma”:</w:t>
      </w:r>
      <w:bookmarkEnd w:id="216"/>
    </w:p>
    <w:p w14:paraId="7830C71E" w14:textId="7974C010"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informācija par izmaiņu norādīšanas sistēmu, kā arī par spēkā esošo lapu un spēkā stāšanās datumu reģistrācijas metodoloģiju un</w:t>
      </w:r>
    </w:p>
    <w:p w14:paraId="0253B247" w14:textId="5357B0EE"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informācija par personu(-ām), kas ir atbildīga(-as) par pārskatīšanu un pārskatīto redakciju publicēšanu.</w:t>
      </w:r>
    </w:p>
    <w:p w14:paraId="1BD79BAA" w14:textId="77777777" w:rsidR="005578B8" w:rsidRDefault="005578B8" w:rsidP="0008501B">
      <w:pPr>
        <w:pStyle w:val="Heading2"/>
        <w:tabs>
          <w:tab w:val="left" w:pos="706"/>
        </w:tabs>
        <w:rPr>
          <w:rFonts w:ascii="Times New Roman" w:hAnsi="Times New Roman"/>
          <w:noProof/>
        </w:rPr>
      </w:pPr>
    </w:p>
    <w:p w14:paraId="5FEB0251" w14:textId="53CA8831" w:rsidR="008811F5" w:rsidRPr="0008501B" w:rsidRDefault="008811F5" w:rsidP="0008501B">
      <w:pPr>
        <w:pStyle w:val="Heading2"/>
        <w:tabs>
          <w:tab w:val="left" w:pos="706"/>
        </w:tabs>
        <w:rPr>
          <w:rFonts w:ascii="Times New Roman" w:hAnsi="Times New Roman"/>
          <w:noProof/>
        </w:rPr>
      </w:pPr>
      <w:bookmarkStart w:id="217" w:name="_Toc70095285"/>
      <w:r>
        <w:rPr>
          <w:rFonts w:ascii="Times New Roman" w:hAnsi="Times New Roman"/>
        </w:rPr>
        <w:t xml:space="preserve">“2. Informācija par </w:t>
      </w:r>
      <w:r>
        <w:rPr>
          <w:rFonts w:ascii="Times New Roman" w:hAnsi="Times New Roman"/>
          <w:i/>
        </w:rPr>
        <w:t>UAS</w:t>
      </w:r>
      <w:r>
        <w:rPr>
          <w:rFonts w:ascii="Times New Roman" w:hAnsi="Times New Roman"/>
        </w:rPr>
        <w:t xml:space="preserve"> ekspluatanta organizāciju”:</w:t>
      </w:r>
      <w:bookmarkEnd w:id="217"/>
    </w:p>
    <w:p w14:paraId="55C4C3EE" w14:textId="0E204D2D"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organizatoriskā struktūra un ieceltās personas. Informācija par ekspluatanta organizatorisko struktūru, tostarp organizatoriskā shēma, kurā atspoguļotas struktūrvienības, ja tādas pastāv (piemēram, lidojumi/darbība uz zemes, ekspluatācijas drošība, tehniskā apkope, mācības u. c.), un katras struktūrvienības vadītājs;</w:t>
      </w:r>
    </w:p>
    <w:p w14:paraId="789D5E85" w14:textId="5DF1B7FA"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vadības personāla pienākumi un atbildība un</w:t>
      </w:r>
    </w:p>
    <w:p w14:paraId="48400515" w14:textId="52265D73"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tālvadības pilotu un citu lidojumos iesaistītu organizācijas locekļu (piemēram, derīgās kravas operatora, zemes asistenta, tehniskās apkopes tehniķa u. c. personu) pienākumi un atbildība.</w:t>
      </w:r>
    </w:p>
    <w:p w14:paraId="32188792" w14:textId="77777777" w:rsidR="005578B8" w:rsidRDefault="005578B8" w:rsidP="0008501B">
      <w:pPr>
        <w:pStyle w:val="Heading2"/>
        <w:tabs>
          <w:tab w:val="left" w:pos="706"/>
        </w:tabs>
        <w:rPr>
          <w:rFonts w:ascii="Times New Roman" w:hAnsi="Times New Roman"/>
          <w:noProof/>
        </w:rPr>
      </w:pPr>
    </w:p>
    <w:p w14:paraId="5B0FDEB4" w14:textId="49690DFF" w:rsidR="008811F5" w:rsidRPr="0008501B" w:rsidRDefault="008811F5" w:rsidP="0008501B">
      <w:pPr>
        <w:pStyle w:val="Heading2"/>
        <w:tabs>
          <w:tab w:val="left" w:pos="706"/>
        </w:tabs>
        <w:rPr>
          <w:rFonts w:ascii="Times New Roman" w:hAnsi="Times New Roman"/>
          <w:noProof/>
        </w:rPr>
      </w:pPr>
      <w:bookmarkStart w:id="218" w:name="_Toc70095286"/>
      <w:r>
        <w:rPr>
          <w:rFonts w:ascii="Times New Roman" w:hAnsi="Times New Roman"/>
        </w:rPr>
        <w:t xml:space="preserve">“3.4. Lidojumos iesaistītā personāla, piemēram, tālvadības pilota, </w:t>
      </w:r>
      <w:r>
        <w:rPr>
          <w:rFonts w:ascii="Times New Roman" w:hAnsi="Times New Roman"/>
          <w:i/>
        </w:rPr>
        <w:t>UA</w:t>
      </w:r>
      <w:r>
        <w:rPr>
          <w:rFonts w:ascii="Times New Roman" w:hAnsi="Times New Roman"/>
        </w:rPr>
        <w:t xml:space="preserve"> novērotāja, </w:t>
      </w:r>
      <w:r>
        <w:rPr>
          <w:rFonts w:ascii="Times New Roman" w:hAnsi="Times New Roman"/>
          <w:i/>
        </w:rPr>
        <w:t>VO</w:t>
      </w:r>
      <w:r>
        <w:rPr>
          <w:rFonts w:ascii="Times New Roman" w:hAnsi="Times New Roman"/>
        </w:rPr>
        <w:t>, uzrauga, dispečera, ekspluatācijas vadītāja u. c. personu kompetence, pienākumi un atbildība”:</w:t>
      </w:r>
      <w:bookmarkEnd w:id="218"/>
    </w:p>
    <w:p w14:paraId="0ADF84B2" w14:textId="45B519CE"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teorētiskās, praktiskās (un medicīniskās) prasības </w:t>
      </w:r>
      <w:r>
        <w:rPr>
          <w:rFonts w:ascii="Times New Roman" w:hAnsi="Times New Roman"/>
          <w:i/>
          <w:sz w:val="24"/>
        </w:rPr>
        <w:t>UAS</w:t>
      </w:r>
      <w:r>
        <w:rPr>
          <w:rFonts w:ascii="Times New Roman" w:hAnsi="Times New Roman"/>
          <w:sz w:val="24"/>
        </w:rPr>
        <w:t xml:space="preserve"> ekspluatācijai saskaņā ar piemērojamajiem noteikumiem;</w:t>
      </w:r>
    </w:p>
    <w:p w14:paraId="3BF26A52" w14:textId="25D4C8CA"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mācības un pārbaudes programma personālam, kas atbild par </w:t>
      </w:r>
      <w:r>
        <w:rPr>
          <w:rFonts w:ascii="Times New Roman" w:hAnsi="Times New Roman"/>
          <w:i/>
          <w:sz w:val="24"/>
        </w:rPr>
        <w:t>UAS</w:t>
      </w:r>
      <w:r>
        <w:rPr>
          <w:rFonts w:ascii="Times New Roman" w:hAnsi="Times New Roman"/>
          <w:sz w:val="24"/>
        </w:rPr>
        <w:t xml:space="preserve"> lidojumu sagatavošanu un/vai īstenošanu, kā arī lidojumu novērotājiem (</w:t>
      </w:r>
      <w:r>
        <w:rPr>
          <w:rFonts w:ascii="Times New Roman" w:hAnsi="Times New Roman"/>
          <w:i/>
          <w:sz w:val="24"/>
        </w:rPr>
        <w:t>VO</w:t>
      </w:r>
      <w:r>
        <w:rPr>
          <w:rFonts w:ascii="Times New Roman" w:hAnsi="Times New Roman"/>
          <w:sz w:val="24"/>
        </w:rPr>
        <w:t>), ja atbilstīgi;</w:t>
      </w:r>
    </w:p>
    <w:p w14:paraId="5DE59478" w14:textId="0EDCDFBE"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mācības un kvalifikācijas uzturēšanas mācību dokumentācija un</w:t>
      </w:r>
    </w:p>
    <w:p w14:paraId="4B7DA0C6" w14:textId="13728292"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piesardzības pasākumi un vadlīnijas attiecībā uz personāla veselību, tostarp ar vides apstākļiem saistītie piesardzības pasākumi ekspluatācijas zonā (alkohola, narkotisko vielu un zāļu, miega palīglīdzekļu un antidepresantu lietošanas politika, ārstēšanas un vakcinācijas politika, nogurums, lidojuma un darba pienākumu izpildes laika ierobežojumi, stress un atpūta u. c.).</w:t>
      </w:r>
    </w:p>
    <w:p w14:paraId="3DA4EDD9" w14:textId="77777777" w:rsidR="005578B8" w:rsidRDefault="005578B8" w:rsidP="0008501B">
      <w:pPr>
        <w:pStyle w:val="Heading2"/>
        <w:rPr>
          <w:rFonts w:ascii="Times New Roman" w:hAnsi="Times New Roman"/>
          <w:noProof/>
        </w:rPr>
      </w:pPr>
    </w:p>
    <w:p w14:paraId="2D8DBC53" w14:textId="24BB39CB" w:rsidR="008811F5" w:rsidRPr="0008501B" w:rsidRDefault="008811F5" w:rsidP="0008501B">
      <w:pPr>
        <w:pStyle w:val="Heading2"/>
        <w:rPr>
          <w:rFonts w:ascii="Times New Roman" w:hAnsi="Times New Roman"/>
          <w:noProof/>
        </w:rPr>
      </w:pPr>
      <w:bookmarkStart w:id="219" w:name="_Toc70095287"/>
      <w:r>
        <w:rPr>
          <w:rFonts w:ascii="Times New Roman" w:hAnsi="Times New Roman"/>
        </w:rPr>
        <w:t>“5.1. Vispārējas procedūras, kas piemērojamas visos lidojumos”:</w:t>
      </w:r>
      <w:bookmarkEnd w:id="219"/>
    </w:p>
    <w:p w14:paraId="2CE82199" w14:textId="1BCB184D"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a) lai iespējami samazinātu cilvēku kļūdas, jāizskata šādi jautājumi:</w:t>
      </w:r>
    </w:p>
    <w:p w14:paraId="676C3BB6" w14:textId="77777777" w:rsidR="005578B8" w:rsidRDefault="005578B8" w:rsidP="005578B8">
      <w:pPr>
        <w:pStyle w:val="BodyText"/>
        <w:tabs>
          <w:tab w:val="left" w:pos="1234"/>
        </w:tabs>
        <w:spacing w:before="0"/>
        <w:ind w:left="0" w:firstLine="0"/>
        <w:jc w:val="both"/>
        <w:rPr>
          <w:rFonts w:ascii="Times New Roman" w:hAnsi="Times New Roman"/>
          <w:noProof/>
          <w:sz w:val="24"/>
        </w:rPr>
      </w:pPr>
    </w:p>
    <w:p w14:paraId="605DC338" w14:textId="014FA4A7"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uzdevumu skaidra sadale un piešķiršana un</w:t>
      </w:r>
    </w:p>
    <w:p w14:paraId="081736FB" w14:textId="0DF3D631"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iekšējais kontrolsaraksts, ko izmanto, lai pārbaudītu, vai darbinieki pienācīgi pilda tiem uzticētos uzdevumus;</w:t>
      </w:r>
    </w:p>
    <w:p w14:paraId="0E80834A" w14:textId="77777777" w:rsidR="005578B8" w:rsidRDefault="005578B8" w:rsidP="005578B8">
      <w:pPr>
        <w:pStyle w:val="BodyText"/>
        <w:tabs>
          <w:tab w:val="left" w:pos="667"/>
        </w:tabs>
        <w:spacing w:before="0"/>
        <w:ind w:left="0" w:firstLine="0"/>
        <w:jc w:val="both"/>
        <w:rPr>
          <w:rFonts w:ascii="Times New Roman" w:hAnsi="Times New Roman"/>
          <w:noProof/>
          <w:sz w:val="24"/>
        </w:rPr>
      </w:pPr>
    </w:p>
    <w:p w14:paraId="7DA4E36B" w14:textId="3E3B92EE"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b) jāizskata </w:t>
      </w:r>
      <w:r>
        <w:rPr>
          <w:rFonts w:ascii="Times New Roman" w:hAnsi="Times New Roman"/>
          <w:i/>
          <w:sz w:val="24"/>
        </w:rPr>
        <w:t>UAS</w:t>
      </w:r>
      <w:r>
        <w:rPr>
          <w:rFonts w:ascii="Times New Roman" w:hAnsi="Times New Roman"/>
          <w:sz w:val="24"/>
        </w:rPr>
        <w:t xml:space="preserve"> lidojuma atbalstam paredzēto ārējo sistēmu darbības pasliktināšanās; lai </w:t>
      </w:r>
      <w:r>
        <w:rPr>
          <w:rFonts w:ascii="Times New Roman" w:hAnsi="Times New Roman"/>
          <w:sz w:val="24"/>
        </w:rPr>
        <w:lastRenderedPageBreak/>
        <w:t xml:space="preserve">palīdzētu noteikt procedūras, kas saistītas ar </w:t>
      </w:r>
      <w:r>
        <w:rPr>
          <w:rFonts w:ascii="Times New Roman" w:hAnsi="Times New Roman"/>
          <w:i/>
          <w:sz w:val="24"/>
        </w:rPr>
        <w:t>UAS</w:t>
      </w:r>
      <w:r>
        <w:rPr>
          <w:rFonts w:ascii="Times New Roman" w:hAnsi="Times New Roman"/>
          <w:sz w:val="24"/>
        </w:rPr>
        <w:t xml:space="preserve"> lidojuma atbalstam paredzēto ārējo sistēmu darbības pasliktināšanos, ieteicams:</w:t>
      </w:r>
    </w:p>
    <w:p w14:paraId="6ACFA3C0" w14:textId="77777777" w:rsidR="005578B8" w:rsidRDefault="005578B8" w:rsidP="005578B8">
      <w:pPr>
        <w:pStyle w:val="BodyText"/>
        <w:tabs>
          <w:tab w:val="left" w:pos="1234"/>
        </w:tabs>
        <w:spacing w:before="0"/>
        <w:ind w:left="0" w:firstLine="0"/>
        <w:jc w:val="both"/>
        <w:rPr>
          <w:rFonts w:ascii="Times New Roman" w:hAnsi="Times New Roman"/>
          <w:noProof/>
          <w:sz w:val="24"/>
        </w:rPr>
      </w:pPr>
    </w:p>
    <w:p w14:paraId="39B56E77" w14:textId="0DA5BB69"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noskaidrot lidojuma atbalstam paredzētās ārējās sistēmas;</w:t>
      </w:r>
    </w:p>
    <w:p w14:paraId="005BA8F8" w14:textId="65D26B74"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2) izklāstīt šo ārējo sistēmu darbības pasliktināšanās veidus, kas liegtu ekspluatantam nodrošināt drošu </w:t>
      </w:r>
      <w:r>
        <w:rPr>
          <w:rFonts w:ascii="Times New Roman" w:hAnsi="Times New Roman"/>
          <w:i/>
          <w:sz w:val="24"/>
        </w:rPr>
        <w:t>UAS</w:t>
      </w:r>
      <w:r>
        <w:rPr>
          <w:rFonts w:ascii="Times New Roman" w:hAnsi="Times New Roman"/>
          <w:sz w:val="24"/>
        </w:rPr>
        <w:t xml:space="preserve"> ekspluatāciju (piemēram, GNSS pilnīga zaudēšana, GNSS novirze, gaidīšanas laika problēmas u. c.);</w:t>
      </w:r>
    </w:p>
    <w:p w14:paraId="576DEE7C" w14:textId="427EB339"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izklāstīt to, kādi līdzekļi ir ieviesti, lai konstatētu minētos ārējo sistēmu darbības pasliktināšanās veidus, un</w:t>
      </w:r>
    </w:p>
    <w:p w14:paraId="2F62F453" w14:textId="1707BE43"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4) izklāstīt to, kāda procedūra(-as) ir tiek piemērota(-as) gadījumā, kad tiek atklāts kāds ārējo sistēmu darbības pasliktināšanās veids (piemēram, ārkārtas atgūšanas funkcionalitātes ieslēgšana, pārslēgšanās uz manuālo vadību u. c.);</w:t>
      </w:r>
    </w:p>
    <w:p w14:paraId="30A28BC5" w14:textId="77777777" w:rsidR="005578B8" w:rsidRDefault="005578B8" w:rsidP="005578B8">
      <w:pPr>
        <w:pStyle w:val="BodyText"/>
        <w:tabs>
          <w:tab w:val="left" w:pos="667"/>
        </w:tabs>
        <w:spacing w:before="0"/>
        <w:ind w:left="0" w:firstLine="0"/>
        <w:jc w:val="both"/>
        <w:rPr>
          <w:rFonts w:ascii="Times New Roman" w:hAnsi="Times New Roman"/>
          <w:noProof/>
          <w:sz w:val="24"/>
        </w:rPr>
      </w:pPr>
    </w:p>
    <w:p w14:paraId="0243DDE3" w14:textId="53CC9A74"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c) koordinācija starp tālvadības pilotu(-iem) un citu personālu;</w:t>
      </w:r>
    </w:p>
    <w:p w14:paraId="00A3F6C1" w14:textId="6EA9D7B5"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d) lidojumu vadības īstenošanas paņēmieni;</w:t>
      </w:r>
    </w:p>
    <w:p w14:paraId="2D3E00D1" w14:textId="4BA65A5D"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e) pirmslidojuma sagatavošanās un kontrolsaraksti. Tostarp tie ietver šādus aspektus:</w:t>
      </w:r>
    </w:p>
    <w:p w14:paraId="35AC7FB5" w14:textId="77777777" w:rsidR="005578B8" w:rsidRDefault="005578B8" w:rsidP="005578B8">
      <w:pPr>
        <w:pStyle w:val="BodyText"/>
        <w:tabs>
          <w:tab w:val="left" w:pos="1234"/>
        </w:tabs>
        <w:spacing w:before="0"/>
        <w:ind w:left="0" w:firstLine="0"/>
        <w:jc w:val="both"/>
        <w:rPr>
          <w:rFonts w:ascii="Times New Roman" w:hAnsi="Times New Roman"/>
          <w:noProof/>
          <w:sz w:val="24"/>
        </w:rPr>
      </w:pPr>
    </w:p>
    <w:p w14:paraId="3EB20CF7" w14:textId="6F25D109"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darbības vieta:</w:t>
      </w:r>
    </w:p>
    <w:p w14:paraId="13583130" w14:textId="77777777" w:rsidR="005578B8" w:rsidRDefault="005578B8" w:rsidP="005578B8">
      <w:pPr>
        <w:pStyle w:val="BodyText"/>
        <w:tabs>
          <w:tab w:val="left" w:pos="1802"/>
        </w:tabs>
        <w:spacing w:before="0"/>
        <w:ind w:left="0" w:firstLine="0"/>
        <w:jc w:val="both"/>
        <w:rPr>
          <w:rFonts w:ascii="Times New Roman" w:hAnsi="Times New Roman"/>
          <w:noProof/>
          <w:sz w:val="24"/>
        </w:rPr>
      </w:pPr>
    </w:p>
    <w:p w14:paraId="4FA82B85" w14:textId="0EFF3EB4" w:rsidR="008811F5" w:rsidRPr="0008501B" w:rsidRDefault="005578B8" w:rsidP="005578B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 ekspluatācijas zonas un apkārtējās teritorijas novērtēšana, tostarp apvidus un iespējamie šķēršļi, kas traucē </w:t>
      </w:r>
      <w:r>
        <w:rPr>
          <w:rFonts w:ascii="Times New Roman" w:hAnsi="Times New Roman"/>
          <w:i/>
          <w:sz w:val="24"/>
        </w:rPr>
        <w:t>UA</w:t>
      </w:r>
      <w:r>
        <w:rPr>
          <w:rFonts w:ascii="Times New Roman" w:hAnsi="Times New Roman"/>
          <w:sz w:val="24"/>
        </w:rPr>
        <w:t xml:space="preserve"> paturēšanu tiešajā redzamībā (</w:t>
      </w:r>
      <w:r>
        <w:rPr>
          <w:rFonts w:ascii="Times New Roman" w:hAnsi="Times New Roman"/>
          <w:i/>
          <w:sz w:val="24"/>
        </w:rPr>
        <w:t>VLOS</w:t>
      </w:r>
      <w:r>
        <w:rPr>
          <w:rFonts w:ascii="Times New Roman" w:hAnsi="Times New Roman"/>
          <w:sz w:val="24"/>
        </w:rPr>
        <w:t>), neiesaistītu personu iespējamā pārlidošana, kritiskās infrastruktūras iespējamā pārlidošana (kritiskās infrastruktūras riska novērtēšana ir jāveic sadarbībā ar organizāciju, kas atbild par attiecīgo infrastruktūru, jo tā vislabāk pārzina draudus);</w:t>
      </w:r>
    </w:p>
    <w:p w14:paraId="019A6FED" w14:textId="4DAD3C24" w:rsidR="008811F5" w:rsidRPr="0008501B" w:rsidRDefault="005578B8" w:rsidP="005578B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apkārtējās vides un gaisa telpas novērtēšana, tostarp, piemēram, aizliegto zonu tuvums un citu gaisa telpas lietotāju iespējamās darbības;</w:t>
      </w:r>
    </w:p>
    <w:p w14:paraId="1CC48C13" w14:textId="12769461" w:rsidR="008811F5" w:rsidRPr="0008501B" w:rsidRDefault="005578B8" w:rsidP="005578B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iii) ja izmanto </w:t>
      </w:r>
      <w:r>
        <w:rPr>
          <w:rFonts w:ascii="Times New Roman" w:hAnsi="Times New Roman"/>
          <w:i/>
          <w:sz w:val="24"/>
        </w:rPr>
        <w:t>UA</w:t>
      </w:r>
      <w:r>
        <w:rPr>
          <w:rFonts w:ascii="Times New Roman" w:hAnsi="Times New Roman"/>
          <w:sz w:val="24"/>
        </w:rPr>
        <w:t xml:space="preserve"> lidojumu novērotājus, redzamības un plānotā lidojuma attāluma savstarpējās atbilstības novērtēšana, iespējamo apvidus šķēršļu novērtēšana un iespējamo pārrāvumu starp katra </w:t>
      </w:r>
      <w:r>
        <w:rPr>
          <w:rFonts w:ascii="Times New Roman" w:hAnsi="Times New Roman"/>
          <w:i/>
          <w:sz w:val="24"/>
        </w:rPr>
        <w:t>UA</w:t>
      </w:r>
      <w:r>
        <w:rPr>
          <w:rFonts w:ascii="Times New Roman" w:hAnsi="Times New Roman"/>
          <w:sz w:val="24"/>
        </w:rPr>
        <w:t xml:space="preserve"> lidojumu novērtētāja nosegtajām zonām novērtēšana, un</w:t>
      </w:r>
    </w:p>
    <w:p w14:paraId="3B3E787D" w14:textId="22A0F747" w:rsidR="008811F5" w:rsidRPr="0008501B" w:rsidRDefault="005578B8" w:rsidP="005578B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iv) gaisa telpas un citu gaisa kuģu lidojumu klase (vietējie lidlauki vai darbības vietas, ierobežojumi, atļaujas);</w:t>
      </w:r>
    </w:p>
    <w:p w14:paraId="6BAFBCEB" w14:textId="77777777" w:rsidR="005578B8" w:rsidRDefault="005578B8" w:rsidP="005578B8">
      <w:pPr>
        <w:pStyle w:val="BodyText"/>
        <w:tabs>
          <w:tab w:val="left" w:pos="1234"/>
        </w:tabs>
        <w:spacing w:before="0"/>
        <w:ind w:left="0" w:firstLine="0"/>
        <w:jc w:val="both"/>
        <w:rPr>
          <w:rFonts w:ascii="Times New Roman" w:hAnsi="Times New Roman"/>
          <w:noProof/>
          <w:sz w:val="24"/>
        </w:rPr>
      </w:pPr>
    </w:p>
    <w:p w14:paraId="66A1329B" w14:textId="7A43FBD2" w:rsidR="008811F5" w:rsidRPr="005578B8"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vides apstākļi vai laika apstākļi:</w:t>
      </w:r>
    </w:p>
    <w:p w14:paraId="6A73CDE4" w14:textId="77777777" w:rsidR="005578B8" w:rsidRDefault="005578B8" w:rsidP="005578B8">
      <w:pPr>
        <w:pStyle w:val="BodyText"/>
        <w:tabs>
          <w:tab w:val="left" w:pos="1802"/>
        </w:tabs>
        <w:spacing w:before="0"/>
        <w:ind w:left="0" w:firstLine="0"/>
        <w:jc w:val="both"/>
        <w:rPr>
          <w:rFonts w:ascii="Times New Roman" w:hAnsi="Times New Roman"/>
          <w:noProof/>
          <w:sz w:val="24"/>
        </w:rPr>
      </w:pPr>
    </w:p>
    <w:p w14:paraId="511F48B6" w14:textId="75F9D7D4" w:rsidR="008811F5" w:rsidRPr="0008501B" w:rsidRDefault="005578B8" w:rsidP="005578B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 vides apstākļi vai laika apstākļi ir piemēroti </w:t>
      </w:r>
      <w:r>
        <w:rPr>
          <w:rFonts w:ascii="Times New Roman" w:hAnsi="Times New Roman"/>
          <w:i/>
          <w:sz w:val="24"/>
        </w:rPr>
        <w:t>UAS</w:t>
      </w:r>
      <w:r>
        <w:rPr>
          <w:rFonts w:ascii="Times New Roman" w:hAnsi="Times New Roman"/>
          <w:sz w:val="24"/>
        </w:rPr>
        <w:t xml:space="preserve"> lidojuma veikšanai un</w:t>
      </w:r>
    </w:p>
    <w:p w14:paraId="3835573E" w14:textId="16C22E56" w:rsidR="008811F5" w:rsidRPr="0008501B" w:rsidRDefault="005578B8" w:rsidP="005578B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laika apstākļu prognožu iegūšanas paņēmieni;</w:t>
      </w:r>
    </w:p>
    <w:p w14:paraId="7B2DF4D2" w14:textId="77777777" w:rsidR="008811F5" w:rsidRPr="0008501B" w:rsidRDefault="008811F5" w:rsidP="0008501B">
      <w:pPr>
        <w:jc w:val="both"/>
        <w:rPr>
          <w:rFonts w:ascii="Times New Roman" w:eastAsia="Calibri" w:hAnsi="Times New Roman" w:cs="Calibri"/>
          <w:noProof/>
          <w:sz w:val="24"/>
          <w:szCs w:val="25"/>
        </w:rPr>
      </w:pPr>
    </w:p>
    <w:p w14:paraId="2D161FDD" w14:textId="52F11015"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koordinācija ar trešām personām, ja atbilstīgi (piemēram, papildu atļauju pieprasīšana dažādām iestādēm un militārajiem spēkiem, kad darbība notiek, piemēram, aizsargājamās dabas teritorijās, zonās, kurās aizliegts veikt fotolidojumus, kritiskās infrastruktūras tuvumā, pilsētas teritorijā, avārijas situācijās u. c.);</w:t>
      </w:r>
    </w:p>
    <w:p w14:paraId="44D139A0" w14:textId="52DB40CD"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4) minimālais apkalpes locekļu skaits, kas nepieciešams lidojuma izpildei, un šo apkalpes locekļu pienākumi;</w:t>
      </w:r>
    </w:p>
    <w:p w14:paraId="299C8EE3" w14:textId="22CCFB5B"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5) nepieciešamās saziņas procedūras starp personālu, kas atbild par </w:t>
      </w:r>
      <w:r>
        <w:rPr>
          <w:rFonts w:ascii="Times New Roman" w:hAnsi="Times New Roman"/>
          <w:i/>
          <w:sz w:val="24"/>
        </w:rPr>
        <w:t>UAS</w:t>
      </w:r>
      <w:r>
        <w:rPr>
          <w:rFonts w:ascii="Times New Roman" w:hAnsi="Times New Roman"/>
          <w:sz w:val="24"/>
        </w:rPr>
        <w:t xml:space="preserve"> lidojumam būtisko pienākumu izpildi, un ar trešām personām, kad nepieciešams;</w:t>
      </w:r>
    </w:p>
    <w:p w14:paraId="7622532F" w14:textId="430B5F7B"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6) atbilstība visām attiecīgo iestāžu prasībām paredzētajā ekspluatācijas zonā, tostarp tām, kas saistītas ar drošību, privātumu, datu un vides aizsardzību, </w:t>
      </w:r>
      <w:r>
        <w:rPr>
          <w:rFonts w:ascii="Times New Roman" w:hAnsi="Times New Roman"/>
          <w:i/>
          <w:sz w:val="24"/>
        </w:rPr>
        <w:t>RF</w:t>
      </w:r>
      <w:r>
        <w:rPr>
          <w:rFonts w:ascii="Times New Roman" w:hAnsi="Times New Roman"/>
          <w:sz w:val="24"/>
        </w:rPr>
        <w:t xml:space="preserve"> spektra izmantošanu, ja atbilstīgi, apsverot arī pārrobežu lidojumus (konkrētas vietējās prasības);</w:t>
      </w:r>
    </w:p>
    <w:p w14:paraId="1DDE1F2C" w14:textId="079EFFF8"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7) nepieciešamie riska mazināšanas pasākumi, kas ieviesti, lai nodrošinātu lidojuma drošu norisi (piemēram, kontrolēta zemes teritorija, kontrolētās zemes teritorijas aizsardzība, lai </w:t>
      </w:r>
      <w:r>
        <w:rPr>
          <w:rFonts w:ascii="Times New Roman" w:hAnsi="Times New Roman"/>
          <w:sz w:val="24"/>
        </w:rPr>
        <w:lastRenderedPageBreak/>
        <w:t>novērstu trešo personu iekļūšanas teritorijā lidojuma laikā, un koordinācijas ar vietējām iestādēm nodrošināšana, kad tas ir nepieciešams, u. c.), un</w:t>
      </w:r>
    </w:p>
    <w:p w14:paraId="6D5EA071" w14:textId="6B4F7376"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8) procedūras, ar kurām pārbauda, vai ar attiecīgo </w:t>
      </w:r>
      <w:r>
        <w:rPr>
          <w:rFonts w:ascii="Times New Roman" w:hAnsi="Times New Roman"/>
          <w:i/>
          <w:sz w:val="24"/>
        </w:rPr>
        <w:t>UAS</w:t>
      </w:r>
      <w:r>
        <w:rPr>
          <w:rFonts w:ascii="Times New Roman" w:hAnsi="Times New Roman"/>
          <w:sz w:val="24"/>
        </w:rPr>
        <w:t xml:space="preserve"> ir iespējams droši īstenot paredzēto lidojumu (piemēram, ģeogrāfisko zonu datu atjaunināšana vietzinīguma un ģeonožogošanas sistēmās; automātiskās procedūras neparedzētos datu pārraides posma zuduma gadījumos noteikšana un augšupielāde; akumulatora stāvoklis; derīgās kravas iekraušana un nostiprināšana);</w:t>
      </w:r>
    </w:p>
    <w:p w14:paraId="3930C46F" w14:textId="77777777" w:rsidR="005578B8" w:rsidRDefault="005578B8" w:rsidP="005578B8">
      <w:pPr>
        <w:pStyle w:val="BodyText"/>
        <w:tabs>
          <w:tab w:val="left" w:pos="667"/>
        </w:tabs>
        <w:spacing w:before="0"/>
        <w:ind w:left="0" w:firstLine="0"/>
        <w:jc w:val="both"/>
        <w:rPr>
          <w:rFonts w:ascii="Times New Roman" w:hAnsi="Times New Roman"/>
          <w:noProof/>
          <w:sz w:val="24"/>
        </w:rPr>
      </w:pPr>
    </w:p>
    <w:p w14:paraId="623DF780" w14:textId="7624CCB2"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f) palaišanas un atgūšanas procedūras;</w:t>
      </w:r>
    </w:p>
    <w:p w14:paraId="7E4CCB6E" w14:textId="07EAEA9B"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g) lidojuma procedūras (ekspluatācijas norādījumi attiecībā uz </w:t>
      </w:r>
      <w:r>
        <w:rPr>
          <w:rFonts w:ascii="Times New Roman" w:hAnsi="Times New Roman"/>
          <w:i/>
          <w:sz w:val="24"/>
        </w:rPr>
        <w:t>UA</w:t>
      </w:r>
      <w:r>
        <w:rPr>
          <w:rFonts w:ascii="Times New Roman" w:hAnsi="Times New Roman"/>
          <w:sz w:val="24"/>
        </w:rPr>
        <w:t xml:space="preserve"> (norāde uz ražotāja rokasgrāmatā sniegtu informāciju vai šādas informācijas dublēšana); norādījumi par to, kā noturēt </w:t>
      </w:r>
      <w:r>
        <w:rPr>
          <w:rFonts w:ascii="Times New Roman" w:hAnsi="Times New Roman"/>
          <w:i/>
          <w:sz w:val="24"/>
        </w:rPr>
        <w:t>UA</w:t>
      </w:r>
      <w:r>
        <w:rPr>
          <w:rFonts w:ascii="Times New Roman" w:hAnsi="Times New Roman"/>
          <w:sz w:val="24"/>
        </w:rPr>
        <w:t xml:space="preserve"> lidojuma ģeogrāfijā, kā noteikt labāko lidojuma trajektoriju; teritorijā esošie šķēršļi, augstums; pārslogotas vides, </w:t>
      </w:r>
      <w:r>
        <w:rPr>
          <w:rFonts w:ascii="Times New Roman" w:hAnsi="Times New Roman"/>
          <w:i/>
          <w:sz w:val="24"/>
        </w:rPr>
        <w:t>UA</w:t>
      </w:r>
      <w:r>
        <w:rPr>
          <w:rFonts w:ascii="Times New Roman" w:hAnsi="Times New Roman"/>
          <w:sz w:val="24"/>
        </w:rPr>
        <w:t xml:space="preserve"> noturēšana plānotajā telpā);</w:t>
      </w:r>
    </w:p>
    <w:p w14:paraId="6325244F" w14:textId="71A52485"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h) pēclidošanas procedūras, tostarp, </w:t>
      </w:r>
      <w:r>
        <w:rPr>
          <w:rFonts w:ascii="Times New Roman" w:hAnsi="Times New Roman"/>
          <w:i/>
          <w:sz w:val="24"/>
        </w:rPr>
        <w:t>UAS</w:t>
      </w:r>
      <w:r>
        <w:rPr>
          <w:rFonts w:ascii="Times New Roman" w:hAnsi="Times New Roman"/>
          <w:sz w:val="24"/>
        </w:rPr>
        <w:t xml:space="preserve"> stāvokļa pārbaude;</w:t>
      </w:r>
    </w:p>
    <w:p w14:paraId="22EED387" w14:textId="1F401A47"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i) procedūras cita gaisa kuģa iespējami konfliktējošās trajektorijas atklāšanai, ko piemēro tālvadības pilots un, ja to pieprasa </w:t>
      </w:r>
      <w:r>
        <w:rPr>
          <w:rFonts w:ascii="Times New Roman" w:hAnsi="Times New Roman"/>
          <w:i/>
          <w:sz w:val="24"/>
        </w:rPr>
        <w:t>UAS</w:t>
      </w:r>
      <w:r>
        <w:rPr>
          <w:rFonts w:ascii="Times New Roman" w:hAnsi="Times New Roman"/>
          <w:sz w:val="24"/>
        </w:rPr>
        <w:t xml:space="preserve"> ekspluatants, arī </w:t>
      </w:r>
      <w:r>
        <w:rPr>
          <w:rFonts w:ascii="Times New Roman" w:hAnsi="Times New Roman"/>
          <w:i/>
          <w:sz w:val="24"/>
        </w:rPr>
        <w:t>UA</w:t>
      </w:r>
      <w:r>
        <w:rPr>
          <w:rFonts w:ascii="Times New Roman" w:hAnsi="Times New Roman"/>
          <w:sz w:val="24"/>
        </w:rPr>
        <w:t xml:space="preserve"> lidojumu novērotāji (</w:t>
      </w:r>
      <w:r>
        <w:rPr>
          <w:rFonts w:ascii="Times New Roman" w:hAnsi="Times New Roman"/>
          <w:i/>
          <w:sz w:val="24"/>
        </w:rPr>
        <w:t>VO</w:t>
      </w:r>
      <w:r>
        <w:rPr>
          <w:rFonts w:ascii="Times New Roman" w:hAnsi="Times New Roman"/>
          <w:sz w:val="24"/>
        </w:rPr>
        <w:t>);</w:t>
      </w:r>
    </w:p>
    <w:p w14:paraId="3F3599F1" w14:textId="4E9B2B61" w:rsidR="008811F5"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j) bīstami priekšmeti (ierobežojumi attiecībā uz to būtību, daudzumu un iesaiņojumu; pieņemšana pirms iekraušanas, iesaiņojuma pārbaude noplūdes vai bojājumu pēdu atklāšanai).</w:t>
      </w:r>
    </w:p>
    <w:p w14:paraId="31DBF87D" w14:textId="77777777" w:rsidR="005578B8" w:rsidRPr="0008501B" w:rsidRDefault="005578B8" w:rsidP="005578B8">
      <w:pPr>
        <w:pStyle w:val="BodyText"/>
        <w:tabs>
          <w:tab w:val="left" w:pos="667"/>
        </w:tabs>
        <w:spacing w:before="0"/>
        <w:ind w:left="0" w:firstLine="0"/>
        <w:jc w:val="both"/>
        <w:rPr>
          <w:rFonts w:ascii="Times New Roman" w:hAnsi="Times New Roman"/>
          <w:noProof/>
          <w:sz w:val="24"/>
        </w:rPr>
      </w:pPr>
    </w:p>
    <w:p w14:paraId="065F795D" w14:textId="36D20093" w:rsidR="008811F5" w:rsidRPr="0008501B" w:rsidRDefault="008811F5" w:rsidP="0008501B">
      <w:pPr>
        <w:pStyle w:val="Heading2"/>
        <w:tabs>
          <w:tab w:val="left" w:pos="666"/>
        </w:tabs>
        <w:rPr>
          <w:rFonts w:ascii="Times New Roman" w:hAnsi="Times New Roman"/>
          <w:noProof/>
        </w:rPr>
      </w:pPr>
      <w:bookmarkStart w:id="220" w:name="_Toc70095288"/>
      <w:r>
        <w:rPr>
          <w:rFonts w:ascii="Times New Roman" w:hAnsi="Times New Roman"/>
        </w:rPr>
        <w:t>“5.2. Procedūras, kas piemērojamas atsevišķā lidojumā”:</w:t>
      </w:r>
      <w:bookmarkEnd w:id="220"/>
    </w:p>
    <w:p w14:paraId="17BF8ADA" w14:textId="4603686E"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a) procedūras rīcībai gadījumos, kad </w:t>
      </w:r>
      <w:r>
        <w:rPr>
          <w:rFonts w:ascii="Times New Roman" w:hAnsi="Times New Roman"/>
          <w:i/>
          <w:sz w:val="24"/>
        </w:rPr>
        <w:t>UA</w:t>
      </w:r>
      <w:r>
        <w:rPr>
          <w:rFonts w:ascii="Times New Roman" w:hAnsi="Times New Roman"/>
          <w:sz w:val="24"/>
        </w:rPr>
        <w:t xml:space="preserve"> izlido ārpus vēlamās “lidojuma ģeogrāfijas”;</w:t>
      </w:r>
    </w:p>
    <w:p w14:paraId="2A3E8B2A" w14:textId="377F4E0F"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b) procedūras rīcībai gadījumos, kad </w:t>
      </w:r>
      <w:r>
        <w:rPr>
          <w:rFonts w:ascii="Times New Roman" w:hAnsi="Times New Roman"/>
          <w:i/>
          <w:sz w:val="24"/>
        </w:rPr>
        <w:t>UA</w:t>
      </w:r>
      <w:r>
        <w:rPr>
          <w:rFonts w:ascii="Times New Roman" w:hAnsi="Times New Roman"/>
          <w:sz w:val="24"/>
        </w:rPr>
        <w:t xml:space="preserve"> ielido “norobežotā” telpā;</w:t>
      </w:r>
    </w:p>
    <w:p w14:paraId="3C6D860D" w14:textId="7930082D"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c) ja atbilstīgi, procedūras rīcībai gadījumos, kad neiesaistītas personas iekļūst kontrolētajā zemes teritorijā;</w:t>
      </w:r>
    </w:p>
    <w:p w14:paraId="50BC789D" w14:textId="327C8F04"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d) procedūras rīcībai gadījumos, kad pastāv nelabvēlīgi ekspluatācijas apstākļi (piemēram, gadījumā, kad lidojuma laikā nākas saskarties ar apledošanu, ja lidojums nav apstiprināts apledošanas apstākļiem);</w:t>
      </w:r>
    </w:p>
    <w:p w14:paraId="696BFB58" w14:textId="3D1D2D13"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e) procedūras rīcībai gadījumos, kad pasliktinās lidojuma atbalstam paredzēto ārējo sistēmu darbība. Lai sekmētu to procedūru pienācīgu noteikšanu, kas saistītas ar </w:t>
      </w:r>
      <w:r>
        <w:rPr>
          <w:rFonts w:ascii="Times New Roman" w:hAnsi="Times New Roman"/>
          <w:i/>
          <w:sz w:val="24"/>
        </w:rPr>
        <w:t>UAS</w:t>
      </w:r>
      <w:r>
        <w:rPr>
          <w:rFonts w:ascii="Times New Roman" w:hAnsi="Times New Roman"/>
          <w:sz w:val="24"/>
        </w:rPr>
        <w:t xml:space="preserve"> lidojuma atbalstam paredzēto ārējo sistēmu darbības pasliktināšanos, ieteicams:</w:t>
      </w:r>
    </w:p>
    <w:p w14:paraId="4D2E6ED1" w14:textId="77777777" w:rsidR="008811F5" w:rsidRPr="0008501B" w:rsidRDefault="008811F5" w:rsidP="0008501B">
      <w:pPr>
        <w:jc w:val="both"/>
        <w:rPr>
          <w:rFonts w:ascii="Times New Roman" w:eastAsia="Calibri" w:hAnsi="Times New Roman" w:cs="Calibri"/>
          <w:noProof/>
          <w:sz w:val="24"/>
          <w:szCs w:val="25"/>
        </w:rPr>
      </w:pPr>
    </w:p>
    <w:p w14:paraId="095E207F" w14:textId="49D89BB7"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noteikt lidojuma atbalstam paredzētās ārējās sistēmas;</w:t>
      </w:r>
    </w:p>
    <w:p w14:paraId="7B115012" w14:textId="52DD492D"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2) izklāstīt šo ārējo sistēmu darbības pasliktināšanās veidus, kas liegtu ekspluatantam nodrošināt drošu </w:t>
      </w:r>
      <w:r>
        <w:rPr>
          <w:rFonts w:ascii="Times New Roman" w:hAnsi="Times New Roman"/>
          <w:i/>
          <w:sz w:val="24"/>
        </w:rPr>
        <w:t>UAS</w:t>
      </w:r>
      <w:r>
        <w:rPr>
          <w:rFonts w:ascii="Times New Roman" w:hAnsi="Times New Roman"/>
          <w:sz w:val="24"/>
        </w:rPr>
        <w:t xml:space="preserve"> ekspluatāciju (piemēram, GNSS pilnīga zaudēšana, GNSS novirze, gaidīšanas laika problēmas u. c.);</w:t>
      </w:r>
    </w:p>
    <w:p w14:paraId="6239BB9F" w14:textId="20BD2656"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izklāstīt to, kādi līdzekļi ir ieviesti, lai konstatētu minētos ārējo sistēmu darbības pasliktināšanās veidus, un</w:t>
      </w:r>
    </w:p>
    <w:p w14:paraId="5BDFB0FB" w14:textId="10ED7AA3"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4) izklāstīt to, kāda(-as) procedūra(-as) ir tiek piemērota(-as), ja tiek atklāts kāds ārējo sistēmu darbības pasliktināšanās veids (piemēram, ārkārtas atgūšanas funkcionalitātes ieslēgšana, pārslēgšanās uz manuālo vadību u. c.);</w:t>
      </w:r>
    </w:p>
    <w:p w14:paraId="3C8D7BBA" w14:textId="77777777" w:rsidR="005578B8" w:rsidRDefault="005578B8" w:rsidP="005578B8">
      <w:pPr>
        <w:pStyle w:val="BodyText"/>
        <w:tabs>
          <w:tab w:val="left" w:pos="667"/>
        </w:tabs>
        <w:spacing w:before="0"/>
        <w:ind w:left="0" w:firstLine="0"/>
        <w:jc w:val="both"/>
        <w:rPr>
          <w:rFonts w:ascii="Times New Roman" w:hAnsi="Times New Roman"/>
          <w:noProof/>
          <w:sz w:val="24"/>
        </w:rPr>
      </w:pPr>
    </w:p>
    <w:p w14:paraId="2F956E71" w14:textId="16FFFE37" w:rsidR="008811F5"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f) sadursmes riska novēršanas shēma (t. i., kritēriji, kas tiks piemēroti, lai pieņemtu lēmumu par izvairīšanos no sadursmes ar ienākošo satiksmi). Gadījumos, kad konstatāciju veic </w:t>
      </w:r>
      <w:r>
        <w:rPr>
          <w:rFonts w:ascii="Times New Roman" w:hAnsi="Times New Roman"/>
          <w:i/>
          <w:sz w:val="24"/>
        </w:rPr>
        <w:t>UA</w:t>
      </w:r>
      <w:r>
        <w:rPr>
          <w:rFonts w:ascii="Times New Roman" w:hAnsi="Times New Roman"/>
          <w:sz w:val="24"/>
        </w:rPr>
        <w:t xml:space="preserve"> lidojumu novērotāji, jāizmanto frazeoloģija.</w:t>
      </w:r>
    </w:p>
    <w:p w14:paraId="75C854AD" w14:textId="77777777" w:rsidR="005578B8" w:rsidRPr="0008501B" w:rsidRDefault="005578B8" w:rsidP="005578B8">
      <w:pPr>
        <w:pStyle w:val="BodyText"/>
        <w:tabs>
          <w:tab w:val="left" w:pos="667"/>
        </w:tabs>
        <w:spacing w:before="0"/>
        <w:ind w:left="0" w:firstLine="0"/>
        <w:jc w:val="both"/>
        <w:rPr>
          <w:rFonts w:ascii="Times New Roman" w:hAnsi="Times New Roman"/>
          <w:noProof/>
          <w:sz w:val="24"/>
        </w:rPr>
      </w:pPr>
    </w:p>
    <w:p w14:paraId="12BAB60D" w14:textId="4989CA18" w:rsidR="008811F5" w:rsidRPr="0008501B" w:rsidRDefault="008811F5" w:rsidP="0008501B">
      <w:pPr>
        <w:pStyle w:val="Heading2"/>
        <w:tabs>
          <w:tab w:val="left" w:pos="666"/>
        </w:tabs>
        <w:rPr>
          <w:rFonts w:ascii="Times New Roman" w:hAnsi="Times New Roman" w:cs="Calibri"/>
          <w:b/>
          <w:bCs w:val="0"/>
          <w:noProof/>
        </w:rPr>
      </w:pPr>
      <w:bookmarkStart w:id="221" w:name="_Toc70095289"/>
      <w:r>
        <w:rPr>
          <w:rFonts w:ascii="Times New Roman" w:hAnsi="Times New Roman"/>
        </w:rPr>
        <w:t>“6. Avārijas procedūras”:</w:t>
      </w:r>
      <w:bookmarkEnd w:id="221"/>
    </w:p>
    <w:p w14:paraId="1FE6D1C3" w14:textId="66D53EE8"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a) procedūras, kas paredzētas tam, lai novērstu vai vismaz iespējami samazinātu kaitējumu trešām personām gaisā un uz zemes. Attiecībā uz gaisa [sadursmes] risku – izvairīšanās stratēģijas, lai iespējami samazinātu sadursmes risku ar citu gaisa telpas lietotāju (it īpaši ar gaisa kuģi, kurā atrodas cilvēki);</w:t>
      </w:r>
    </w:p>
    <w:p w14:paraId="7509F2CA" w14:textId="0E95D4EC" w:rsidR="008811F5"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b) procedūras </w:t>
      </w:r>
      <w:r>
        <w:rPr>
          <w:rFonts w:ascii="Times New Roman" w:hAnsi="Times New Roman"/>
          <w:i/>
          <w:sz w:val="24"/>
        </w:rPr>
        <w:t>UA</w:t>
      </w:r>
      <w:r>
        <w:rPr>
          <w:rFonts w:ascii="Times New Roman" w:hAnsi="Times New Roman"/>
          <w:sz w:val="24"/>
        </w:rPr>
        <w:t xml:space="preserve"> atgūšanai avārijas situācijā (piemēram, tūlītēja nosēšanās, lidojuma </w:t>
      </w:r>
      <w:r>
        <w:rPr>
          <w:rFonts w:ascii="Times New Roman" w:hAnsi="Times New Roman"/>
          <w:sz w:val="24"/>
        </w:rPr>
        <w:lastRenderedPageBreak/>
        <w:t xml:space="preserve">izbeigšana ar </w:t>
      </w:r>
      <w:r>
        <w:rPr>
          <w:rFonts w:ascii="Times New Roman" w:hAnsi="Times New Roman"/>
          <w:i/>
          <w:sz w:val="24"/>
        </w:rPr>
        <w:t>FTS</w:t>
      </w:r>
      <w:r>
        <w:rPr>
          <w:rFonts w:ascii="Times New Roman" w:hAnsi="Times New Roman"/>
          <w:sz w:val="24"/>
        </w:rPr>
        <w:t xml:space="preserve"> vai kontrolētu nogāšanu zemē vai ūdenī u. c).</w:t>
      </w:r>
    </w:p>
    <w:p w14:paraId="25162000" w14:textId="77777777" w:rsidR="005578B8" w:rsidRPr="0008501B" w:rsidRDefault="005578B8" w:rsidP="005578B8">
      <w:pPr>
        <w:pStyle w:val="BodyText"/>
        <w:tabs>
          <w:tab w:val="left" w:pos="667"/>
        </w:tabs>
        <w:spacing w:before="0"/>
        <w:ind w:left="0" w:firstLine="0"/>
        <w:jc w:val="both"/>
        <w:rPr>
          <w:rFonts w:ascii="Times New Roman" w:hAnsi="Times New Roman"/>
          <w:noProof/>
          <w:sz w:val="24"/>
        </w:rPr>
      </w:pPr>
    </w:p>
    <w:p w14:paraId="19B41E21" w14:textId="2AB9A288" w:rsidR="008811F5" w:rsidRPr="0008501B" w:rsidRDefault="008811F5" w:rsidP="0008501B">
      <w:pPr>
        <w:pStyle w:val="Heading2"/>
        <w:tabs>
          <w:tab w:val="left" w:pos="666"/>
        </w:tabs>
        <w:rPr>
          <w:rFonts w:ascii="Times New Roman" w:hAnsi="Times New Roman"/>
          <w:noProof/>
        </w:rPr>
      </w:pPr>
      <w:bookmarkStart w:id="222" w:name="_Toc70095290"/>
      <w:r>
        <w:rPr>
          <w:rFonts w:ascii="Times New Roman" w:hAnsi="Times New Roman"/>
        </w:rPr>
        <w:t>“7. Avārijas situācijas reaģēšanas plāns (</w:t>
      </w:r>
      <w:r>
        <w:rPr>
          <w:rFonts w:ascii="Times New Roman" w:hAnsi="Times New Roman"/>
          <w:i/>
        </w:rPr>
        <w:t>ERP</w:t>
      </w:r>
      <w:r>
        <w:rPr>
          <w:rFonts w:ascii="Times New Roman" w:hAnsi="Times New Roman"/>
        </w:rPr>
        <w:t>)”</w:t>
      </w:r>
      <w:bookmarkEnd w:id="222"/>
    </w:p>
    <w:p w14:paraId="2DF49D73"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Kad </w:t>
      </w:r>
      <w:r>
        <w:rPr>
          <w:rFonts w:ascii="Times New Roman" w:hAnsi="Times New Roman"/>
          <w:i/>
          <w:sz w:val="24"/>
        </w:rPr>
        <w:t>UAS</w:t>
      </w:r>
      <w:r>
        <w:rPr>
          <w:rFonts w:ascii="Times New Roman" w:hAnsi="Times New Roman"/>
          <w:sz w:val="24"/>
        </w:rPr>
        <w:t xml:space="preserve"> ekspluatants izstrādā </w:t>
      </w:r>
      <w:r>
        <w:rPr>
          <w:rFonts w:ascii="Times New Roman" w:hAnsi="Times New Roman"/>
          <w:i/>
          <w:sz w:val="24"/>
        </w:rPr>
        <w:t>ERP</w:t>
      </w:r>
      <w:r>
        <w:rPr>
          <w:rFonts w:ascii="Times New Roman" w:hAnsi="Times New Roman"/>
          <w:sz w:val="24"/>
        </w:rPr>
        <w:t>, jāapsver šādi aspekti:</w:t>
      </w:r>
    </w:p>
    <w:p w14:paraId="1C4906DE" w14:textId="04F110C4"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a) plānā jāizklāsta:</w:t>
      </w:r>
    </w:p>
    <w:p w14:paraId="0D5568FF" w14:textId="77777777" w:rsidR="005578B8" w:rsidRDefault="005578B8" w:rsidP="005578B8">
      <w:pPr>
        <w:pStyle w:val="BodyText"/>
        <w:tabs>
          <w:tab w:val="left" w:pos="1234"/>
        </w:tabs>
        <w:spacing w:before="0"/>
        <w:ind w:left="0" w:firstLine="0"/>
        <w:jc w:val="both"/>
        <w:rPr>
          <w:rFonts w:ascii="Times New Roman" w:hAnsi="Times New Roman"/>
          <w:noProof/>
          <w:sz w:val="24"/>
        </w:rPr>
      </w:pPr>
    </w:p>
    <w:p w14:paraId="38992E11" w14:textId="18111BC6"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avarēšanas seku eskalācijas ierobežošanas plāns (piemēram, avārijas dienestu un citu būtisko iestāžu informēšana) un</w:t>
      </w:r>
    </w:p>
    <w:p w14:paraId="67891D96" w14:textId="5DE002AC"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2) apstākļi, kuros jāizziņo trauksme </w:t>
      </w:r>
      <w:r>
        <w:rPr>
          <w:rFonts w:ascii="Times New Roman" w:hAnsi="Times New Roman"/>
          <w:i/>
          <w:sz w:val="24"/>
        </w:rPr>
        <w:t>ATM</w:t>
      </w:r>
      <w:r>
        <w:rPr>
          <w:rFonts w:ascii="Times New Roman" w:hAnsi="Times New Roman"/>
          <w:sz w:val="24"/>
        </w:rPr>
        <w:t>;</w:t>
      </w:r>
    </w:p>
    <w:p w14:paraId="73178CF0" w14:textId="77777777" w:rsidR="005578B8" w:rsidRDefault="005578B8" w:rsidP="005578B8">
      <w:pPr>
        <w:pStyle w:val="BodyText"/>
        <w:tabs>
          <w:tab w:val="left" w:pos="667"/>
        </w:tabs>
        <w:spacing w:before="0"/>
        <w:ind w:left="0" w:firstLine="0"/>
        <w:jc w:val="both"/>
        <w:rPr>
          <w:rFonts w:ascii="Times New Roman" w:hAnsi="Times New Roman"/>
          <w:noProof/>
          <w:sz w:val="24"/>
        </w:rPr>
      </w:pPr>
    </w:p>
    <w:p w14:paraId="1240F46A" w14:textId="62B5C996"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b) plāns ir atbilstošs situācijai;</w:t>
      </w:r>
    </w:p>
    <w:p w14:paraId="60ED2FB7" w14:textId="6DB9D1CC"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c) plāns ierobežo avārijas seku eskalāciju;</w:t>
      </w:r>
    </w:p>
    <w:p w14:paraId="064C7BF1" w14:textId="06E19068"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d) plāns nosaka kritērijus avārijas situācijas noteikšanai;</w:t>
      </w:r>
    </w:p>
    <w:p w14:paraId="3F3B74B6" w14:textId="09460943"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e) plānu ir iespējams praktiski izmantot;</w:t>
      </w:r>
    </w:p>
    <w:p w14:paraId="66F951BE" w14:textId="16E65A6A"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f) plāns skaidri nosaka to personu pienākumus, kas atbild par </w:t>
      </w:r>
      <w:r>
        <w:rPr>
          <w:rFonts w:ascii="Times New Roman" w:hAnsi="Times New Roman"/>
          <w:i/>
          <w:sz w:val="24"/>
        </w:rPr>
        <w:t>UAS</w:t>
      </w:r>
      <w:r>
        <w:rPr>
          <w:rFonts w:ascii="Times New Roman" w:hAnsi="Times New Roman"/>
          <w:sz w:val="24"/>
        </w:rPr>
        <w:t xml:space="preserve"> lidojumam būtiskajiem pasākumiem;</w:t>
      </w:r>
    </w:p>
    <w:p w14:paraId="05C1C7E2" w14:textId="109AB206"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g) plāns ir izstrādāts atbilstoši standartiem, ko kompetentā iestāde uzskata par pietiekamiem un/vai atbilstošiem šai iestādei pieņemamajiem atbilstības panākšanas līdzekļiem, un</w:t>
      </w:r>
    </w:p>
    <w:p w14:paraId="761DE51E" w14:textId="56EC65D9"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h) plāns ir pārbaudīts ar </w:t>
      </w:r>
      <w:r>
        <w:rPr>
          <w:rFonts w:ascii="Times New Roman" w:hAnsi="Times New Roman"/>
          <w:i/>
          <w:sz w:val="24"/>
        </w:rPr>
        <w:t>ERP</w:t>
      </w:r>
      <w:r>
        <w:rPr>
          <w:rFonts w:ascii="Times New Roman" w:hAnsi="Times New Roman"/>
          <w:sz w:val="24"/>
        </w:rPr>
        <w:t xml:space="preserve"> mācību programmu saskanīgās teorētiskajās mācībās</w:t>
      </w:r>
      <w:r>
        <w:rPr>
          <w:rStyle w:val="FootnoteReference"/>
          <w:rFonts w:ascii="Times New Roman" w:hAnsi="Times New Roman" w:cs="Calibri"/>
          <w:noProof/>
          <w:sz w:val="24"/>
        </w:rPr>
        <w:footnoteReference w:id="4"/>
      </w:r>
      <w:r>
        <w:rPr>
          <w:rFonts w:ascii="Times New Roman" w:hAnsi="Times New Roman"/>
          <w:sz w:val="24"/>
        </w:rPr>
        <w:t>, kad kompetentā iestāde uzskata to par nepieciešamu.</w:t>
      </w:r>
    </w:p>
    <w:p w14:paraId="73EB9CB1"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5578B8" w14:paraId="11D88227" w14:textId="77777777" w:rsidTr="006463BA">
        <w:tc>
          <w:tcPr>
            <w:tcW w:w="9291" w:type="dxa"/>
            <w:shd w:val="clear" w:color="auto" w:fill="FFC000"/>
          </w:tcPr>
          <w:p w14:paraId="10F7E9FE" w14:textId="5A03D985" w:rsidR="005578B8" w:rsidRPr="005578B8" w:rsidRDefault="005578B8" w:rsidP="006463BA">
            <w:pPr>
              <w:pStyle w:val="Heading2"/>
              <w:rPr>
                <w:noProof/>
              </w:rPr>
            </w:pPr>
            <w:bookmarkStart w:id="223" w:name="_Toc70095291"/>
            <w:r>
              <w:t>AMC1 par UAS.SPEC.040. punkta “Ekspluatācijas atļaujas izdošana” 1. apakšpunktu</w:t>
            </w:r>
            <w:bookmarkEnd w:id="223"/>
          </w:p>
        </w:tc>
      </w:tr>
    </w:tbl>
    <w:p w14:paraId="35510CB5" w14:textId="77777777" w:rsidR="008811F5" w:rsidRPr="006463BA" w:rsidRDefault="008811F5" w:rsidP="006463BA">
      <w:pPr>
        <w:pStyle w:val="Heading2"/>
        <w:rPr>
          <w:rFonts w:ascii="Times New Roman" w:hAnsi="Times New Roman"/>
          <w:noProof/>
        </w:rPr>
      </w:pPr>
      <w:bookmarkStart w:id="224" w:name="AMC1_UAS.SPEC.040(1)_Operational_authori"/>
      <w:bookmarkStart w:id="225" w:name="_bookmark73"/>
      <w:bookmarkStart w:id="226" w:name="_bookmark74"/>
      <w:bookmarkStart w:id="227" w:name="_Toc70095292"/>
      <w:bookmarkEnd w:id="224"/>
      <w:bookmarkEnd w:id="225"/>
      <w:bookmarkEnd w:id="226"/>
      <w:r w:rsidRPr="006463BA">
        <w:rPr>
          <w:rFonts w:ascii="Times New Roman" w:hAnsi="Times New Roman"/>
        </w:rPr>
        <w:t>EKSPLUATĀCIJAS ATĻAUJAS STANDARTFORMA</w:t>
      </w:r>
      <w:bookmarkEnd w:id="227"/>
    </w:p>
    <w:p w14:paraId="414FDD66" w14:textId="77777777" w:rsidR="005578B8" w:rsidRDefault="005578B8" w:rsidP="0008501B">
      <w:pPr>
        <w:pStyle w:val="BodyText"/>
        <w:spacing w:before="0"/>
        <w:ind w:left="0" w:firstLine="0"/>
        <w:jc w:val="both"/>
        <w:rPr>
          <w:rFonts w:ascii="Times New Roman" w:hAnsi="Times New Roman"/>
          <w:noProof/>
          <w:sz w:val="24"/>
        </w:rPr>
      </w:pPr>
    </w:p>
    <w:p w14:paraId="01615C6A" w14:textId="60BCAD43"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Kompetentajai iestādei ir jāsagatavo ekspluatācijas atļauja atbilstoši turpmāk norādītajai veidlapai.</w:t>
      </w:r>
    </w:p>
    <w:p w14:paraId="0F230E20" w14:textId="4A9336B0" w:rsidR="008811F5" w:rsidRDefault="008811F5" w:rsidP="0008501B">
      <w:pPr>
        <w:jc w:val="both"/>
        <w:rPr>
          <w:rFonts w:ascii="Times New Roman" w:eastAsia="Calibri" w:hAnsi="Times New Roman" w:cs="Calibri"/>
          <w:noProof/>
          <w:sz w:val="24"/>
          <w:szCs w:val="20"/>
        </w:rPr>
      </w:pPr>
    </w:p>
    <w:p w14:paraId="0CA5DF93" w14:textId="2A037F94" w:rsidR="00EE2F7A" w:rsidRDefault="00EE2F7A" w:rsidP="0008501B">
      <w:pPr>
        <w:jc w:val="both"/>
        <w:rPr>
          <w:rFonts w:ascii="Times New Roman" w:eastAsia="Calibri" w:hAnsi="Times New Roman" w:cs="Calibri"/>
          <w:noProof/>
          <w:sz w:val="24"/>
          <w:szCs w:val="20"/>
        </w:rPr>
      </w:pPr>
      <w:r>
        <w:rPr>
          <w:rFonts w:ascii="Times New Roman" w:hAnsi="Times New Roman" w:cs="Times New Roman"/>
          <w:noProof/>
          <w:sz w:val="24"/>
        </w:rPr>
        <w:drawing>
          <wp:inline distT="0" distB="0" distL="0" distR="0" wp14:anchorId="63420789" wp14:editId="1B70DB77">
            <wp:extent cx="5762625" cy="647700"/>
            <wp:effectExtent l="0" t="0" r="0"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647700"/>
                    </a:xfrm>
                    <a:prstGeom prst="rect">
                      <a:avLst/>
                    </a:prstGeom>
                    <a:noFill/>
                    <a:ln>
                      <a:noFill/>
                    </a:ln>
                  </pic:spPr>
                </pic:pic>
              </a:graphicData>
            </a:graphic>
          </wp:inline>
        </w:drawing>
      </w:r>
    </w:p>
    <w:p w14:paraId="4037895D" w14:textId="77777777" w:rsidR="008811F5" w:rsidRPr="0008501B" w:rsidRDefault="008811F5" w:rsidP="0008501B">
      <w:pPr>
        <w:jc w:val="both"/>
        <w:rPr>
          <w:rFonts w:ascii="Times New Roman" w:eastAsia="Calibri" w:hAnsi="Times New Roman" w:cs="Calibri"/>
          <w:noProof/>
          <w:sz w:val="24"/>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02"/>
        <w:gridCol w:w="2272"/>
        <w:gridCol w:w="500"/>
        <w:gridCol w:w="1277"/>
        <w:gridCol w:w="4080"/>
      </w:tblGrid>
      <w:tr w:rsidR="0008501B" w:rsidRPr="00DF0C23" w14:paraId="0DFFDE1F" w14:textId="77777777" w:rsidTr="00DF0C23">
        <w:tc>
          <w:tcPr>
            <w:tcW w:w="5000" w:type="pct"/>
            <w:gridSpan w:val="5"/>
            <w:shd w:val="clear" w:color="auto" w:fill="D9D9D9"/>
          </w:tcPr>
          <w:p w14:paraId="2D9D7E37" w14:textId="77777777" w:rsidR="008811F5" w:rsidRPr="00DF0C23" w:rsidRDefault="008811F5" w:rsidP="00DF0C23">
            <w:pPr>
              <w:pStyle w:val="TableParagraph"/>
              <w:jc w:val="center"/>
              <w:rPr>
                <w:rFonts w:ascii="Times New Roman" w:hAnsi="Times New Roman"/>
                <w:b/>
                <w:noProof/>
                <w:sz w:val="20"/>
                <w:szCs w:val="20"/>
              </w:rPr>
            </w:pPr>
            <w:r>
              <w:rPr>
                <w:rFonts w:ascii="Times New Roman" w:hAnsi="Times New Roman"/>
                <w:b/>
                <w:sz w:val="20"/>
              </w:rPr>
              <w:t>1. IESTĀDE, KAS IZDOD ATĻAUJU</w:t>
            </w:r>
          </w:p>
        </w:tc>
      </w:tr>
      <w:tr w:rsidR="0008501B" w:rsidRPr="00DF0C23" w14:paraId="3ABFE183" w14:textId="77777777" w:rsidTr="00DF0C23">
        <w:tc>
          <w:tcPr>
            <w:tcW w:w="1791" w:type="pct"/>
            <w:gridSpan w:val="2"/>
          </w:tcPr>
          <w:p w14:paraId="2BF91272"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1.1. </w:t>
            </w:r>
            <w:r>
              <w:rPr>
                <w:rFonts w:ascii="Times New Roman" w:hAnsi="Times New Roman"/>
                <w:b/>
                <w:i/>
                <w:sz w:val="20"/>
              </w:rPr>
              <w:t>UAS</w:t>
            </w:r>
            <w:r>
              <w:rPr>
                <w:rFonts w:ascii="Times New Roman" w:hAnsi="Times New Roman"/>
                <w:b/>
                <w:sz w:val="20"/>
              </w:rPr>
              <w:t xml:space="preserve"> ekspluatanta valsts</w:t>
            </w:r>
          </w:p>
        </w:tc>
        <w:tc>
          <w:tcPr>
            <w:tcW w:w="3209" w:type="pct"/>
            <w:gridSpan w:val="3"/>
          </w:tcPr>
          <w:p w14:paraId="0D456853" w14:textId="77777777" w:rsidR="008811F5" w:rsidRPr="00DF0C23" w:rsidRDefault="008811F5" w:rsidP="0008501B">
            <w:pPr>
              <w:jc w:val="both"/>
              <w:rPr>
                <w:rFonts w:ascii="Times New Roman" w:hAnsi="Times New Roman"/>
                <w:noProof/>
                <w:sz w:val="20"/>
                <w:szCs w:val="20"/>
              </w:rPr>
            </w:pPr>
          </w:p>
        </w:tc>
      </w:tr>
      <w:tr w:rsidR="0008501B" w:rsidRPr="00DF0C23" w14:paraId="70775285" w14:textId="77777777" w:rsidTr="00DF0C23">
        <w:tc>
          <w:tcPr>
            <w:tcW w:w="1791" w:type="pct"/>
            <w:gridSpan w:val="2"/>
          </w:tcPr>
          <w:p w14:paraId="6E3B429E"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1.2. Izdevēja iestāde</w:t>
            </w:r>
          </w:p>
        </w:tc>
        <w:tc>
          <w:tcPr>
            <w:tcW w:w="3209" w:type="pct"/>
            <w:gridSpan w:val="3"/>
          </w:tcPr>
          <w:p w14:paraId="7277940B" w14:textId="77777777" w:rsidR="008811F5" w:rsidRPr="00DF0C23" w:rsidRDefault="008811F5" w:rsidP="0008501B">
            <w:pPr>
              <w:jc w:val="both"/>
              <w:rPr>
                <w:rFonts w:ascii="Times New Roman" w:hAnsi="Times New Roman"/>
                <w:noProof/>
                <w:sz w:val="20"/>
                <w:szCs w:val="20"/>
              </w:rPr>
            </w:pPr>
          </w:p>
        </w:tc>
      </w:tr>
      <w:tr w:rsidR="0008501B" w:rsidRPr="00DF0C23" w14:paraId="1B997049" w14:textId="77777777" w:rsidTr="00DF0C23">
        <w:tc>
          <w:tcPr>
            <w:tcW w:w="1791" w:type="pct"/>
            <w:gridSpan w:val="2"/>
          </w:tcPr>
          <w:p w14:paraId="18918D88" w14:textId="77777777" w:rsidR="00DF0C23" w:rsidRDefault="008811F5" w:rsidP="0008501B">
            <w:pPr>
              <w:pStyle w:val="TableParagraph"/>
              <w:jc w:val="both"/>
              <w:rPr>
                <w:rFonts w:ascii="Times New Roman" w:hAnsi="Times New Roman"/>
                <w:b/>
                <w:noProof/>
                <w:sz w:val="20"/>
                <w:szCs w:val="20"/>
              </w:rPr>
            </w:pPr>
            <w:r>
              <w:rPr>
                <w:rFonts w:ascii="Times New Roman" w:hAnsi="Times New Roman"/>
                <w:b/>
                <w:sz w:val="20"/>
              </w:rPr>
              <w:t>1.3. Kontaktpersona</w:t>
            </w:r>
          </w:p>
          <w:p w14:paraId="59DFD43F" w14:textId="77777777" w:rsid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Vārds, uzvārds</w:t>
            </w:r>
          </w:p>
          <w:p w14:paraId="6FFE2CA3" w14:textId="77777777" w:rsid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Tālrunis</w:t>
            </w:r>
          </w:p>
          <w:p w14:paraId="2CA5A125" w14:textId="41DA5510" w:rsidR="008811F5" w:rsidRPr="00DF0C23" w:rsidRDefault="008811F5" w:rsidP="00DF0C23">
            <w:pPr>
              <w:pStyle w:val="TableParagraph"/>
              <w:ind w:left="284"/>
              <w:jc w:val="both"/>
              <w:rPr>
                <w:rFonts w:ascii="Times New Roman" w:eastAsia="Calibri" w:hAnsi="Times New Roman" w:cs="Calibri"/>
                <w:noProof/>
                <w:sz w:val="20"/>
                <w:szCs w:val="20"/>
              </w:rPr>
            </w:pPr>
            <w:r>
              <w:rPr>
                <w:rFonts w:ascii="Times New Roman" w:hAnsi="Times New Roman"/>
                <w:sz w:val="20"/>
              </w:rPr>
              <w:t>E-pasts</w:t>
            </w:r>
          </w:p>
        </w:tc>
        <w:tc>
          <w:tcPr>
            <w:tcW w:w="3209" w:type="pct"/>
            <w:gridSpan w:val="3"/>
          </w:tcPr>
          <w:p w14:paraId="6923C069" w14:textId="77777777" w:rsidR="008811F5" w:rsidRPr="00DF0C23" w:rsidRDefault="008811F5" w:rsidP="0008501B">
            <w:pPr>
              <w:jc w:val="both"/>
              <w:rPr>
                <w:rFonts w:ascii="Times New Roman" w:hAnsi="Times New Roman"/>
                <w:noProof/>
                <w:sz w:val="20"/>
                <w:szCs w:val="20"/>
              </w:rPr>
            </w:pPr>
          </w:p>
        </w:tc>
      </w:tr>
      <w:tr w:rsidR="0008501B" w:rsidRPr="00DF0C23" w14:paraId="7B434B5A" w14:textId="77777777" w:rsidTr="00DF0C23">
        <w:tc>
          <w:tcPr>
            <w:tcW w:w="5000" w:type="pct"/>
            <w:gridSpan w:val="5"/>
            <w:shd w:val="clear" w:color="auto" w:fill="D9D9D9"/>
          </w:tcPr>
          <w:p w14:paraId="687568D3" w14:textId="77777777" w:rsidR="008811F5" w:rsidRPr="00DF0C23" w:rsidRDefault="008811F5" w:rsidP="00DF0C23">
            <w:pPr>
              <w:pStyle w:val="TableParagraph"/>
              <w:jc w:val="center"/>
              <w:rPr>
                <w:rFonts w:ascii="Times New Roman" w:hAnsi="Times New Roman"/>
                <w:b/>
                <w:noProof/>
                <w:sz w:val="20"/>
                <w:szCs w:val="20"/>
              </w:rPr>
            </w:pPr>
            <w:r>
              <w:rPr>
                <w:rFonts w:ascii="Times New Roman" w:hAnsi="Times New Roman"/>
                <w:b/>
                <w:sz w:val="20"/>
              </w:rPr>
              <w:t xml:space="preserve">2. </w:t>
            </w:r>
            <w:r>
              <w:rPr>
                <w:rFonts w:ascii="Times New Roman" w:hAnsi="Times New Roman"/>
                <w:b/>
                <w:i/>
                <w:sz w:val="20"/>
              </w:rPr>
              <w:t>UAS</w:t>
            </w:r>
            <w:r>
              <w:rPr>
                <w:rFonts w:ascii="Times New Roman" w:hAnsi="Times New Roman"/>
                <w:b/>
                <w:sz w:val="20"/>
              </w:rPr>
              <w:t xml:space="preserve"> ekspluatanta dati</w:t>
            </w:r>
          </w:p>
        </w:tc>
      </w:tr>
      <w:tr w:rsidR="00DF0C23" w:rsidRPr="00DF0C23" w14:paraId="4E233006" w14:textId="05858594" w:rsidTr="00DF0C23">
        <w:tc>
          <w:tcPr>
            <w:tcW w:w="1791" w:type="pct"/>
            <w:gridSpan w:val="2"/>
          </w:tcPr>
          <w:p w14:paraId="5FAEC0B1" w14:textId="77777777" w:rsidR="00DF0C23" w:rsidRPr="00DF0C23" w:rsidRDefault="00DF0C23" w:rsidP="0008501B">
            <w:pPr>
              <w:pStyle w:val="TableParagraph"/>
              <w:jc w:val="both"/>
              <w:rPr>
                <w:rFonts w:ascii="Times New Roman" w:hAnsi="Times New Roman"/>
                <w:b/>
                <w:noProof/>
                <w:sz w:val="20"/>
                <w:szCs w:val="20"/>
              </w:rPr>
            </w:pPr>
            <w:r>
              <w:rPr>
                <w:rFonts w:ascii="Times New Roman" w:hAnsi="Times New Roman"/>
                <w:b/>
                <w:sz w:val="20"/>
              </w:rPr>
              <w:t xml:space="preserve">2.1. </w:t>
            </w:r>
            <w:r>
              <w:rPr>
                <w:rFonts w:ascii="Times New Roman" w:hAnsi="Times New Roman"/>
                <w:b/>
                <w:i/>
                <w:sz w:val="20"/>
              </w:rPr>
              <w:t>UAS</w:t>
            </w:r>
            <w:r>
              <w:rPr>
                <w:rFonts w:ascii="Times New Roman" w:hAnsi="Times New Roman"/>
                <w:b/>
                <w:sz w:val="20"/>
              </w:rPr>
              <w:t xml:space="preserve"> ekspluatanta reģistrācijas numurs</w:t>
            </w:r>
          </w:p>
        </w:tc>
        <w:tc>
          <w:tcPr>
            <w:tcW w:w="3209" w:type="pct"/>
            <w:gridSpan w:val="3"/>
          </w:tcPr>
          <w:p w14:paraId="6E6228F3" w14:textId="77777777" w:rsidR="00DF0C23" w:rsidRPr="00DF0C23" w:rsidRDefault="00DF0C23" w:rsidP="0008501B">
            <w:pPr>
              <w:pStyle w:val="TableParagraph"/>
              <w:jc w:val="both"/>
              <w:rPr>
                <w:rFonts w:ascii="Times New Roman" w:hAnsi="Times New Roman"/>
                <w:b/>
                <w:noProof/>
                <w:sz w:val="20"/>
                <w:szCs w:val="20"/>
              </w:rPr>
            </w:pPr>
          </w:p>
        </w:tc>
      </w:tr>
      <w:tr w:rsidR="0008501B" w:rsidRPr="00DF0C23" w14:paraId="36D7674A" w14:textId="77777777" w:rsidTr="00DF0C23">
        <w:tc>
          <w:tcPr>
            <w:tcW w:w="1791" w:type="pct"/>
            <w:gridSpan w:val="2"/>
          </w:tcPr>
          <w:p w14:paraId="36F63B55"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2.2 </w:t>
            </w:r>
            <w:r>
              <w:rPr>
                <w:rFonts w:ascii="Times New Roman" w:hAnsi="Times New Roman"/>
                <w:b/>
                <w:i/>
                <w:sz w:val="20"/>
              </w:rPr>
              <w:t>UAS</w:t>
            </w:r>
            <w:r>
              <w:rPr>
                <w:rFonts w:ascii="Times New Roman" w:hAnsi="Times New Roman"/>
                <w:b/>
                <w:sz w:val="20"/>
              </w:rPr>
              <w:t xml:space="preserve"> ekspluatanta vārds, uzvārds</w:t>
            </w:r>
          </w:p>
        </w:tc>
        <w:tc>
          <w:tcPr>
            <w:tcW w:w="3209" w:type="pct"/>
            <w:gridSpan w:val="3"/>
          </w:tcPr>
          <w:p w14:paraId="1F4F0DF6" w14:textId="77777777" w:rsidR="008811F5" w:rsidRPr="00DF0C23" w:rsidRDefault="008811F5" w:rsidP="0008501B">
            <w:pPr>
              <w:jc w:val="both"/>
              <w:rPr>
                <w:rFonts w:ascii="Times New Roman" w:hAnsi="Times New Roman"/>
                <w:noProof/>
                <w:sz w:val="20"/>
                <w:szCs w:val="20"/>
              </w:rPr>
            </w:pPr>
          </w:p>
        </w:tc>
      </w:tr>
      <w:tr w:rsidR="0008501B" w:rsidRPr="00DF0C23" w14:paraId="6C703428" w14:textId="77777777" w:rsidTr="00DF0C23">
        <w:tc>
          <w:tcPr>
            <w:tcW w:w="1791" w:type="pct"/>
            <w:gridSpan w:val="2"/>
          </w:tcPr>
          <w:p w14:paraId="00A26252"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2.3. Operatīvais kontaktpunkts</w:t>
            </w:r>
          </w:p>
          <w:p w14:paraId="6D818D68" w14:textId="77777777" w:rsid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Nosaukums</w:t>
            </w:r>
          </w:p>
          <w:p w14:paraId="2DA9CBC2" w14:textId="77777777" w:rsid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Tālrunis</w:t>
            </w:r>
          </w:p>
          <w:p w14:paraId="70A28E7F" w14:textId="045E387D" w:rsidR="008811F5" w:rsidRP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Fakss</w:t>
            </w:r>
          </w:p>
          <w:p w14:paraId="27418C82" w14:textId="77777777" w:rsidR="008811F5" w:rsidRP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E-pasts</w:t>
            </w:r>
          </w:p>
        </w:tc>
        <w:tc>
          <w:tcPr>
            <w:tcW w:w="3209" w:type="pct"/>
            <w:gridSpan w:val="3"/>
          </w:tcPr>
          <w:p w14:paraId="18B82BAC" w14:textId="77777777" w:rsidR="008811F5" w:rsidRPr="00DF0C23" w:rsidRDefault="008811F5" w:rsidP="0008501B">
            <w:pPr>
              <w:jc w:val="both"/>
              <w:rPr>
                <w:rFonts w:ascii="Times New Roman" w:hAnsi="Times New Roman"/>
                <w:noProof/>
                <w:sz w:val="20"/>
                <w:szCs w:val="20"/>
              </w:rPr>
            </w:pPr>
          </w:p>
        </w:tc>
      </w:tr>
      <w:tr w:rsidR="0008501B" w:rsidRPr="00DF0C23" w14:paraId="4FD881E1" w14:textId="77777777" w:rsidTr="00DF0C23">
        <w:tc>
          <w:tcPr>
            <w:tcW w:w="1791" w:type="pct"/>
            <w:gridSpan w:val="2"/>
          </w:tcPr>
          <w:p w14:paraId="278DD818"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2.4. Atļaujas numurs</w:t>
            </w:r>
          </w:p>
        </w:tc>
        <w:tc>
          <w:tcPr>
            <w:tcW w:w="3209" w:type="pct"/>
            <w:gridSpan w:val="3"/>
          </w:tcPr>
          <w:p w14:paraId="07A7EA69" w14:textId="77777777" w:rsidR="008811F5" w:rsidRPr="00DF0C23" w:rsidRDefault="008811F5" w:rsidP="0008501B">
            <w:pPr>
              <w:jc w:val="both"/>
              <w:rPr>
                <w:rFonts w:ascii="Times New Roman" w:hAnsi="Times New Roman"/>
                <w:noProof/>
                <w:sz w:val="20"/>
                <w:szCs w:val="20"/>
              </w:rPr>
            </w:pPr>
          </w:p>
        </w:tc>
      </w:tr>
      <w:tr w:rsidR="0008501B" w:rsidRPr="00DF0C23" w14:paraId="2CF8E7FD" w14:textId="77777777" w:rsidTr="00DF0C23">
        <w:tc>
          <w:tcPr>
            <w:tcW w:w="5000" w:type="pct"/>
            <w:gridSpan w:val="5"/>
            <w:shd w:val="clear" w:color="auto" w:fill="D9D9D9"/>
          </w:tcPr>
          <w:p w14:paraId="3FFB765F" w14:textId="77777777" w:rsidR="008811F5" w:rsidRPr="00DF0C23" w:rsidRDefault="008811F5" w:rsidP="00DF0C23">
            <w:pPr>
              <w:pStyle w:val="TableParagraph"/>
              <w:jc w:val="center"/>
              <w:rPr>
                <w:rFonts w:ascii="Times New Roman" w:hAnsi="Times New Roman"/>
                <w:b/>
                <w:noProof/>
                <w:sz w:val="20"/>
                <w:szCs w:val="20"/>
              </w:rPr>
            </w:pPr>
            <w:r>
              <w:rPr>
                <w:rFonts w:ascii="Times New Roman" w:hAnsi="Times New Roman"/>
                <w:b/>
                <w:sz w:val="20"/>
              </w:rPr>
              <w:lastRenderedPageBreak/>
              <w:t xml:space="preserve">3. Atļauju saņēmušās </w:t>
            </w:r>
            <w:r>
              <w:rPr>
                <w:rFonts w:ascii="Times New Roman" w:hAnsi="Times New Roman"/>
                <w:b/>
                <w:i/>
                <w:sz w:val="20"/>
              </w:rPr>
              <w:t>UAS</w:t>
            </w:r>
            <w:r>
              <w:rPr>
                <w:rFonts w:ascii="Times New Roman" w:hAnsi="Times New Roman"/>
                <w:b/>
                <w:sz w:val="20"/>
              </w:rPr>
              <w:t xml:space="preserve"> dati</w:t>
            </w:r>
          </w:p>
        </w:tc>
      </w:tr>
      <w:tr w:rsidR="00DF0C23" w:rsidRPr="00DF0C23" w14:paraId="33EE9FE7" w14:textId="59376879" w:rsidTr="00DF0C23">
        <w:tc>
          <w:tcPr>
            <w:tcW w:w="549" w:type="pct"/>
          </w:tcPr>
          <w:p w14:paraId="63E8A7B4" w14:textId="6FF14AC3" w:rsidR="00DF0C23" w:rsidRPr="00DF0C23" w:rsidRDefault="00DF0C23" w:rsidP="0008501B">
            <w:pPr>
              <w:pStyle w:val="TableParagraph"/>
              <w:jc w:val="both"/>
              <w:rPr>
                <w:rFonts w:ascii="Times New Roman" w:hAnsi="Times New Roman"/>
                <w:b/>
                <w:noProof/>
                <w:sz w:val="20"/>
                <w:szCs w:val="20"/>
              </w:rPr>
            </w:pPr>
            <w:r>
              <w:rPr>
                <w:rFonts w:ascii="Times New Roman" w:hAnsi="Times New Roman"/>
                <w:b/>
                <w:sz w:val="20"/>
              </w:rPr>
              <w:t>3.1. Ražotājs</w:t>
            </w:r>
          </w:p>
        </w:tc>
        <w:tc>
          <w:tcPr>
            <w:tcW w:w="1518" w:type="pct"/>
            <w:gridSpan w:val="2"/>
          </w:tcPr>
          <w:p w14:paraId="6F769993" w14:textId="4988C2B4" w:rsidR="00DF0C23" w:rsidRPr="00DF0C23" w:rsidRDefault="00DF0C23" w:rsidP="0008501B">
            <w:pPr>
              <w:pStyle w:val="TableParagraph"/>
              <w:jc w:val="both"/>
              <w:rPr>
                <w:rFonts w:ascii="Times New Roman" w:hAnsi="Times New Roman"/>
                <w:b/>
                <w:noProof/>
                <w:sz w:val="20"/>
                <w:szCs w:val="20"/>
              </w:rPr>
            </w:pPr>
          </w:p>
        </w:tc>
        <w:tc>
          <w:tcPr>
            <w:tcW w:w="699" w:type="pct"/>
          </w:tcPr>
          <w:p w14:paraId="5D688510" w14:textId="1EA243F1" w:rsidR="00DF0C23" w:rsidRPr="00DF0C23" w:rsidRDefault="00DF0C23" w:rsidP="00DF0C23">
            <w:pPr>
              <w:pStyle w:val="TableParagraph"/>
              <w:jc w:val="both"/>
              <w:rPr>
                <w:rFonts w:ascii="Times New Roman" w:hAnsi="Times New Roman"/>
                <w:b/>
                <w:noProof/>
                <w:sz w:val="20"/>
                <w:szCs w:val="20"/>
              </w:rPr>
            </w:pPr>
            <w:r>
              <w:rPr>
                <w:rFonts w:ascii="Times New Roman" w:hAnsi="Times New Roman"/>
                <w:b/>
                <w:sz w:val="20"/>
              </w:rPr>
              <w:t>3.2. Modelis</w:t>
            </w:r>
          </w:p>
        </w:tc>
        <w:tc>
          <w:tcPr>
            <w:tcW w:w="2234" w:type="pct"/>
          </w:tcPr>
          <w:p w14:paraId="3DAFDFF8" w14:textId="77777777" w:rsidR="00DF0C23" w:rsidRPr="00DF0C23" w:rsidRDefault="00DF0C23" w:rsidP="00DF0C23">
            <w:pPr>
              <w:pStyle w:val="TableParagraph"/>
              <w:jc w:val="both"/>
              <w:rPr>
                <w:rFonts w:ascii="Times New Roman" w:hAnsi="Times New Roman"/>
                <w:b/>
                <w:noProof/>
                <w:sz w:val="20"/>
                <w:szCs w:val="20"/>
              </w:rPr>
            </w:pPr>
          </w:p>
        </w:tc>
      </w:tr>
      <w:tr w:rsidR="001A4F6A" w:rsidRPr="00DF0C23" w14:paraId="4F3B3095" w14:textId="77777777" w:rsidTr="00DF0C23">
        <w:tc>
          <w:tcPr>
            <w:tcW w:w="1791" w:type="pct"/>
            <w:gridSpan w:val="2"/>
          </w:tcPr>
          <w:p w14:paraId="4B07D926" w14:textId="03264CBF" w:rsidR="001A4F6A" w:rsidRPr="00DF0C23" w:rsidRDefault="001A4F6A" w:rsidP="0008501B">
            <w:pPr>
              <w:pStyle w:val="TableParagraph"/>
              <w:jc w:val="both"/>
              <w:rPr>
                <w:rFonts w:ascii="Times New Roman" w:hAnsi="Times New Roman"/>
                <w:b/>
                <w:noProof/>
                <w:sz w:val="20"/>
                <w:szCs w:val="20"/>
              </w:rPr>
            </w:pPr>
            <w:r>
              <w:rPr>
                <w:rFonts w:ascii="Times New Roman" w:hAnsi="Times New Roman"/>
                <w:b/>
                <w:sz w:val="20"/>
              </w:rPr>
              <w:t>3.3. Tipa sertifikāts (</w:t>
            </w:r>
            <w:r>
              <w:rPr>
                <w:rFonts w:ascii="Times New Roman" w:hAnsi="Times New Roman"/>
                <w:b/>
                <w:i/>
                <w:iCs/>
                <w:sz w:val="20"/>
              </w:rPr>
              <w:t>TC</w:t>
            </w:r>
            <w:r>
              <w:rPr>
                <w:rFonts w:ascii="Times New Roman" w:hAnsi="Times New Roman"/>
                <w:b/>
                <w:sz w:val="20"/>
              </w:rPr>
              <w:t>) (ja tāds ir nepieciešams)</w:t>
            </w:r>
          </w:p>
        </w:tc>
        <w:tc>
          <w:tcPr>
            <w:tcW w:w="3209" w:type="pct"/>
            <w:gridSpan w:val="3"/>
          </w:tcPr>
          <w:p w14:paraId="0722704F" w14:textId="77777777" w:rsidR="001A4F6A" w:rsidRPr="00DF0C23" w:rsidRDefault="001A4F6A" w:rsidP="0008501B">
            <w:pPr>
              <w:pStyle w:val="TableParagraph"/>
              <w:jc w:val="both"/>
              <w:rPr>
                <w:rFonts w:ascii="Times New Roman" w:hAnsi="Times New Roman"/>
                <w:b/>
                <w:noProof/>
                <w:sz w:val="20"/>
                <w:szCs w:val="20"/>
              </w:rPr>
            </w:pPr>
          </w:p>
        </w:tc>
      </w:tr>
      <w:tr w:rsidR="001A4F6A" w:rsidRPr="00DF0C23" w14:paraId="0E845836" w14:textId="77777777" w:rsidTr="00DF0C23">
        <w:tc>
          <w:tcPr>
            <w:tcW w:w="1791" w:type="pct"/>
            <w:gridSpan w:val="2"/>
          </w:tcPr>
          <w:p w14:paraId="451D2CCC" w14:textId="469A22D1" w:rsidR="001A4F6A" w:rsidRPr="00DF0C23" w:rsidRDefault="001A4F6A" w:rsidP="0008501B">
            <w:pPr>
              <w:pStyle w:val="TableParagraph"/>
              <w:jc w:val="both"/>
              <w:rPr>
                <w:rFonts w:ascii="Times New Roman" w:hAnsi="Times New Roman"/>
                <w:b/>
                <w:noProof/>
                <w:sz w:val="20"/>
                <w:szCs w:val="20"/>
              </w:rPr>
            </w:pPr>
            <w:r>
              <w:rPr>
                <w:rFonts w:ascii="Times New Roman" w:hAnsi="Times New Roman"/>
                <w:b/>
                <w:sz w:val="20"/>
              </w:rPr>
              <w:t xml:space="preserve">3.4. Sērijas numurs vai </w:t>
            </w:r>
            <w:r>
              <w:rPr>
                <w:rFonts w:ascii="Times New Roman" w:hAnsi="Times New Roman"/>
                <w:b/>
                <w:i/>
                <w:iCs/>
                <w:sz w:val="20"/>
              </w:rPr>
              <w:t>UA</w:t>
            </w:r>
            <w:r>
              <w:rPr>
                <w:rFonts w:ascii="Times New Roman" w:hAnsi="Times New Roman"/>
                <w:b/>
                <w:sz w:val="20"/>
              </w:rPr>
              <w:t xml:space="preserve"> reģistrācijas zīme (sertificētām </w:t>
            </w:r>
            <w:r>
              <w:rPr>
                <w:rFonts w:ascii="Times New Roman" w:hAnsi="Times New Roman"/>
                <w:b/>
                <w:i/>
                <w:iCs/>
                <w:sz w:val="20"/>
              </w:rPr>
              <w:t>UAS</w:t>
            </w:r>
            <w:r>
              <w:rPr>
                <w:rFonts w:ascii="Times New Roman" w:hAnsi="Times New Roman"/>
                <w:b/>
                <w:sz w:val="20"/>
              </w:rPr>
              <w:t>)</w:t>
            </w:r>
          </w:p>
        </w:tc>
        <w:tc>
          <w:tcPr>
            <w:tcW w:w="3209" w:type="pct"/>
            <w:gridSpan w:val="3"/>
          </w:tcPr>
          <w:p w14:paraId="0B4C707E" w14:textId="77777777" w:rsidR="001A4F6A" w:rsidRPr="00DF0C23" w:rsidRDefault="001A4F6A" w:rsidP="0008501B">
            <w:pPr>
              <w:pStyle w:val="TableParagraph"/>
              <w:jc w:val="both"/>
              <w:rPr>
                <w:rFonts w:ascii="Times New Roman" w:hAnsi="Times New Roman"/>
                <w:b/>
                <w:noProof/>
                <w:sz w:val="20"/>
                <w:szCs w:val="20"/>
              </w:rPr>
            </w:pPr>
          </w:p>
        </w:tc>
      </w:tr>
      <w:tr w:rsidR="00DF0C23" w:rsidRPr="00DF0C23" w14:paraId="188E04A3" w14:textId="038B078A" w:rsidTr="00DF0C23">
        <w:tc>
          <w:tcPr>
            <w:tcW w:w="1791" w:type="pct"/>
            <w:gridSpan w:val="2"/>
          </w:tcPr>
          <w:p w14:paraId="6479325D" w14:textId="1EA89A29" w:rsidR="00DF0C23" w:rsidRPr="00DF0C23" w:rsidRDefault="00AE386A" w:rsidP="0008501B">
            <w:pPr>
              <w:pStyle w:val="TableParagraph"/>
              <w:jc w:val="both"/>
              <w:rPr>
                <w:rFonts w:ascii="Times New Roman" w:hAnsi="Times New Roman"/>
                <w:b/>
                <w:noProof/>
                <w:sz w:val="20"/>
                <w:szCs w:val="20"/>
              </w:rPr>
            </w:pPr>
            <w:r>
              <w:rPr>
                <w:rFonts w:ascii="Times New Roman" w:hAnsi="Times New Roman"/>
                <w:b/>
                <w:sz w:val="20"/>
              </w:rPr>
              <w:t>3.5. Lidojumderīguma sertifikāts (</w:t>
            </w:r>
            <w:r>
              <w:rPr>
                <w:rFonts w:ascii="Times New Roman" w:hAnsi="Times New Roman"/>
                <w:b/>
                <w:i/>
                <w:iCs/>
                <w:sz w:val="20"/>
              </w:rPr>
              <w:t>CofA</w:t>
            </w:r>
            <w:r>
              <w:rPr>
                <w:rFonts w:ascii="Times New Roman" w:hAnsi="Times New Roman"/>
                <w:b/>
                <w:sz w:val="20"/>
              </w:rPr>
              <w:t>) (ja tāds ir nepieciešams)</w:t>
            </w:r>
          </w:p>
        </w:tc>
        <w:tc>
          <w:tcPr>
            <w:tcW w:w="3209" w:type="pct"/>
            <w:gridSpan w:val="3"/>
          </w:tcPr>
          <w:p w14:paraId="07ACDC47" w14:textId="77777777" w:rsidR="00DF0C23" w:rsidRPr="00DF0C23" w:rsidRDefault="00DF0C23" w:rsidP="0008501B">
            <w:pPr>
              <w:pStyle w:val="TableParagraph"/>
              <w:jc w:val="both"/>
              <w:rPr>
                <w:rFonts w:ascii="Times New Roman" w:hAnsi="Times New Roman"/>
                <w:b/>
                <w:noProof/>
                <w:sz w:val="20"/>
                <w:szCs w:val="20"/>
              </w:rPr>
            </w:pPr>
          </w:p>
        </w:tc>
      </w:tr>
      <w:tr w:rsidR="00AE386A" w:rsidRPr="00DF0C23" w14:paraId="15EE8B28" w14:textId="77777777" w:rsidTr="00DF0C23">
        <w:tc>
          <w:tcPr>
            <w:tcW w:w="1791" w:type="pct"/>
            <w:gridSpan w:val="2"/>
          </w:tcPr>
          <w:p w14:paraId="4D76B058" w14:textId="42CCAA89" w:rsidR="00AE386A" w:rsidRDefault="00AE386A" w:rsidP="0008501B">
            <w:pPr>
              <w:pStyle w:val="TableParagraph"/>
              <w:jc w:val="both"/>
              <w:rPr>
                <w:rFonts w:ascii="Times New Roman" w:hAnsi="Times New Roman"/>
                <w:b/>
                <w:noProof/>
                <w:sz w:val="20"/>
                <w:szCs w:val="20"/>
              </w:rPr>
            </w:pPr>
            <w:r>
              <w:rPr>
                <w:rFonts w:ascii="Times New Roman" w:hAnsi="Times New Roman"/>
                <w:b/>
                <w:sz w:val="20"/>
              </w:rPr>
              <w:t>3.6. Trokšņa līmeņa sertifikāts (ja tāds ir nepieciešams)</w:t>
            </w:r>
          </w:p>
        </w:tc>
        <w:tc>
          <w:tcPr>
            <w:tcW w:w="3209" w:type="pct"/>
            <w:gridSpan w:val="3"/>
          </w:tcPr>
          <w:p w14:paraId="5D580CC3" w14:textId="77777777" w:rsidR="00AE386A" w:rsidRPr="00DF0C23" w:rsidRDefault="00AE386A" w:rsidP="0008501B">
            <w:pPr>
              <w:pStyle w:val="TableParagraph"/>
              <w:jc w:val="both"/>
              <w:rPr>
                <w:rFonts w:ascii="Times New Roman" w:hAnsi="Times New Roman"/>
                <w:b/>
                <w:noProof/>
                <w:sz w:val="20"/>
                <w:szCs w:val="20"/>
              </w:rPr>
            </w:pPr>
          </w:p>
        </w:tc>
      </w:tr>
      <w:tr w:rsidR="001A4F6A" w:rsidRPr="00DF0C23" w14:paraId="439ECE15" w14:textId="77777777" w:rsidTr="00DF0C23">
        <w:tc>
          <w:tcPr>
            <w:tcW w:w="1791" w:type="pct"/>
            <w:gridSpan w:val="2"/>
          </w:tcPr>
          <w:p w14:paraId="43A5D636" w14:textId="10488858" w:rsidR="001A4F6A" w:rsidRPr="00DF0C23" w:rsidRDefault="00AE386A" w:rsidP="0008501B">
            <w:pPr>
              <w:pStyle w:val="TableParagraph"/>
              <w:jc w:val="both"/>
              <w:rPr>
                <w:rFonts w:ascii="Times New Roman" w:hAnsi="Times New Roman"/>
                <w:b/>
                <w:noProof/>
                <w:sz w:val="20"/>
                <w:szCs w:val="20"/>
              </w:rPr>
            </w:pPr>
            <w:r>
              <w:rPr>
                <w:rFonts w:ascii="Times New Roman" w:hAnsi="Times New Roman"/>
                <w:b/>
                <w:sz w:val="20"/>
              </w:rPr>
              <w:t>3.7. Prasības lidojumderīguma uzturēšanai</w:t>
            </w:r>
          </w:p>
        </w:tc>
        <w:tc>
          <w:tcPr>
            <w:tcW w:w="3209" w:type="pct"/>
            <w:gridSpan w:val="3"/>
          </w:tcPr>
          <w:p w14:paraId="4C17AEEE" w14:textId="77777777" w:rsidR="001A4F6A" w:rsidRPr="00DF0C23" w:rsidRDefault="001A4F6A" w:rsidP="0008501B">
            <w:pPr>
              <w:pStyle w:val="TableParagraph"/>
              <w:jc w:val="both"/>
              <w:rPr>
                <w:rFonts w:ascii="Times New Roman" w:hAnsi="Times New Roman"/>
                <w:b/>
                <w:noProof/>
                <w:sz w:val="20"/>
                <w:szCs w:val="20"/>
              </w:rPr>
            </w:pPr>
          </w:p>
        </w:tc>
      </w:tr>
      <w:tr w:rsidR="0008501B" w:rsidRPr="00DF0C23" w14:paraId="16F5DAAF" w14:textId="77777777" w:rsidTr="00DF0C23">
        <w:tc>
          <w:tcPr>
            <w:tcW w:w="5000" w:type="pct"/>
            <w:gridSpan w:val="5"/>
            <w:shd w:val="clear" w:color="auto" w:fill="D9D9D9"/>
          </w:tcPr>
          <w:p w14:paraId="1B549571" w14:textId="77777777" w:rsidR="008811F5" w:rsidRPr="00DF0C23" w:rsidRDefault="008811F5" w:rsidP="00DF0C23">
            <w:pPr>
              <w:pStyle w:val="TableParagraph"/>
              <w:jc w:val="center"/>
              <w:rPr>
                <w:rFonts w:ascii="Times New Roman" w:hAnsi="Times New Roman"/>
                <w:b/>
                <w:noProof/>
                <w:sz w:val="20"/>
                <w:szCs w:val="20"/>
              </w:rPr>
            </w:pPr>
            <w:r>
              <w:rPr>
                <w:rFonts w:ascii="Times New Roman" w:hAnsi="Times New Roman"/>
                <w:b/>
                <w:sz w:val="20"/>
              </w:rPr>
              <w:t xml:space="preserve">4. </w:t>
            </w:r>
            <w:r>
              <w:rPr>
                <w:rFonts w:ascii="Times New Roman" w:hAnsi="Times New Roman"/>
                <w:b/>
                <w:i/>
                <w:sz w:val="20"/>
              </w:rPr>
              <w:t>UAS</w:t>
            </w:r>
            <w:r>
              <w:rPr>
                <w:rFonts w:ascii="Times New Roman" w:hAnsi="Times New Roman"/>
                <w:b/>
                <w:sz w:val="20"/>
              </w:rPr>
              <w:t xml:space="preserve"> lidojuma ierobežojumi un nosacījumi</w:t>
            </w:r>
          </w:p>
        </w:tc>
      </w:tr>
      <w:tr w:rsidR="0008501B" w:rsidRPr="00DF0C23" w14:paraId="411D540B" w14:textId="77777777" w:rsidTr="00DF0C23">
        <w:trPr>
          <w:trHeight w:val="389"/>
        </w:trPr>
        <w:tc>
          <w:tcPr>
            <w:tcW w:w="1791" w:type="pct"/>
            <w:gridSpan w:val="2"/>
          </w:tcPr>
          <w:p w14:paraId="70D31BC0"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4.1. Atļautā(-ās) vieta(-as)</w:t>
            </w:r>
          </w:p>
        </w:tc>
        <w:tc>
          <w:tcPr>
            <w:tcW w:w="3209" w:type="pct"/>
            <w:gridSpan w:val="3"/>
          </w:tcPr>
          <w:p w14:paraId="6DDC8D15" w14:textId="77777777" w:rsidR="008811F5" w:rsidRPr="00DF0C23" w:rsidRDefault="008811F5" w:rsidP="0008501B">
            <w:pPr>
              <w:jc w:val="both"/>
              <w:rPr>
                <w:rFonts w:ascii="Times New Roman" w:hAnsi="Times New Roman"/>
                <w:noProof/>
                <w:sz w:val="20"/>
                <w:szCs w:val="20"/>
              </w:rPr>
            </w:pPr>
          </w:p>
        </w:tc>
      </w:tr>
      <w:tr w:rsidR="00DF0C23" w:rsidRPr="00DF0C23" w14:paraId="073992BB" w14:textId="093C07B7" w:rsidTr="00DF0C23">
        <w:trPr>
          <w:trHeight w:val="353"/>
        </w:trPr>
        <w:tc>
          <w:tcPr>
            <w:tcW w:w="1793" w:type="pct"/>
            <w:gridSpan w:val="2"/>
          </w:tcPr>
          <w:p w14:paraId="1D2DF5C0" w14:textId="77777777" w:rsidR="00DF0C23" w:rsidRPr="00DF0C23" w:rsidRDefault="00DF0C23" w:rsidP="0008501B">
            <w:pPr>
              <w:pStyle w:val="TableParagraph"/>
              <w:jc w:val="both"/>
              <w:rPr>
                <w:rFonts w:ascii="Times New Roman" w:hAnsi="Times New Roman"/>
                <w:b/>
                <w:noProof/>
                <w:sz w:val="20"/>
                <w:szCs w:val="20"/>
              </w:rPr>
            </w:pPr>
            <w:r>
              <w:rPr>
                <w:rFonts w:ascii="Times New Roman" w:hAnsi="Times New Roman"/>
                <w:b/>
                <w:sz w:val="20"/>
              </w:rPr>
              <w:t>4.2. Atļautās gaisa telpas riska līmenis</w:t>
            </w:r>
          </w:p>
        </w:tc>
        <w:tc>
          <w:tcPr>
            <w:tcW w:w="3207" w:type="pct"/>
            <w:gridSpan w:val="3"/>
          </w:tcPr>
          <w:p w14:paraId="5F00AF9A" w14:textId="77777777" w:rsidR="00DF0C23" w:rsidRPr="00DF0C23" w:rsidRDefault="00DF0C23" w:rsidP="00DF0C23">
            <w:pPr>
              <w:pStyle w:val="TableParagraph"/>
              <w:jc w:val="both"/>
              <w:rPr>
                <w:rFonts w:ascii="Times New Roman" w:hAnsi="Times New Roman"/>
                <w:b/>
                <w:noProof/>
                <w:sz w:val="20"/>
                <w:szCs w:val="20"/>
              </w:rPr>
            </w:pPr>
          </w:p>
        </w:tc>
      </w:tr>
      <w:tr w:rsidR="0008501B" w:rsidRPr="00DF0C23" w14:paraId="03628A7F" w14:textId="77777777" w:rsidTr="00DF0C23">
        <w:trPr>
          <w:trHeight w:val="643"/>
        </w:trPr>
        <w:tc>
          <w:tcPr>
            <w:tcW w:w="1791" w:type="pct"/>
            <w:gridSpan w:val="2"/>
          </w:tcPr>
          <w:p w14:paraId="722187B5"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4.3. Ekspluatācijas ierobežojumi</w:t>
            </w:r>
          </w:p>
        </w:tc>
        <w:tc>
          <w:tcPr>
            <w:tcW w:w="3209" w:type="pct"/>
            <w:gridSpan w:val="3"/>
          </w:tcPr>
          <w:p w14:paraId="0B602B1C" w14:textId="77777777" w:rsidR="008811F5" w:rsidRPr="00DF0C23" w:rsidRDefault="008811F5" w:rsidP="0008501B">
            <w:pPr>
              <w:jc w:val="both"/>
              <w:rPr>
                <w:rFonts w:ascii="Times New Roman" w:hAnsi="Times New Roman"/>
                <w:noProof/>
                <w:sz w:val="20"/>
                <w:szCs w:val="20"/>
              </w:rPr>
            </w:pPr>
          </w:p>
        </w:tc>
      </w:tr>
      <w:tr w:rsidR="0008501B" w:rsidRPr="00DF0C23" w14:paraId="7CCDF2BB" w14:textId="77777777" w:rsidTr="00DF0C23">
        <w:trPr>
          <w:trHeight w:val="511"/>
        </w:trPr>
        <w:tc>
          <w:tcPr>
            <w:tcW w:w="1791" w:type="pct"/>
            <w:gridSpan w:val="2"/>
          </w:tcPr>
          <w:p w14:paraId="7667DBE3"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4.4. Risku mazinoši pasākumi</w:t>
            </w:r>
          </w:p>
        </w:tc>
        <w:tc>
          <w:tcPr>
            <w:tcW w:w="3209" w:type="pct"/>
            <w:gridSpan w:val="3"/>
          </w:tcPr>
          <w:p w14:paraId="096B84AF" w14:textId="77777777" w:rsidR="008811F5" w:rsidRPr="00DF0C23" w:rsidRDefault="008811F5" w:rsidP="0008501B">
            <w:pPr>
              <w:jc w:val="both"/>
              <w:rPr>
                <w:rFonts w:ascii="Times New Roman" w:hAnsi="Times New Roman"/>
                <w:noProof/>
                <w:sz w:val="20"/>
                <w:szCs w:val="20"/>
              </w:rPr>
            </w:pPr>
          </w:p>
        </w:tc>
      </w:tr>
      <w:tr w:rsidR="0008501B" w:rsidRPr="00DF0C23" w14:paraId="421B7873" w14:textId="77777777" w:rsidTr="00DF0C23">
        <w:tc>
          <w:tcPr>
            <w:tcW w:w="1791" w:type="pct"/>
            <w:gridSpan w:val="2"/>
          </w:tcPr>
          <w:p w14:paraId="03E5E2E1"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4.5. Tālvadības pilota kompetence</w:t>
            </w:r>
          </w:p>
        </w:tc>
        <w:tc>
          <w:tcPr>
            <w:tcW w:w="3209" w:type="pct"/>
            <w:gridSpan w:val="3"/>
          </w:tcPr>
          <w:p w14:paraId="253D776E" w14:textId="77777777" w:rsidR="008811F5" w:rsidRPr="00DF0C23" w:rsidRDefault="008811F5" w:rsidP="0008501B">
            <w:pPr>
              <w:jc w:val="both"/>
              <w:rPr>
                <w:rFonts w:ascii="Times New Roman" w:hAnsi="Times New Roman"/>
                <w:noProof/>
                <w:sz w:val="20"/>
                <w:szCs w:val="20"/>
              </w:rPr>
            </w:pPr>
          </w:p>
        </w:tc>
      </w:tr>
      <w:tr w:rsidR="0008501B" w:rsidRPr="00DF0C23" w14:paraId="6EEC65B4" w14:textId="77777777" w:rsidTr="00DF0C23">
        <w:trPr>
          <w:trHeight w:val="1203"/>
        </w:trPr>
        <w:tc>
          <w:tcPr>
            <w:tcW w:w="1791" w:type="pct"/>
            <w:gridSpan w:val="2"/>
          </w:tcPr>
          <w:p w14:paraId="32E8A42D" w14:textId="64D184D8"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4.6. Citu </w:t>
            </w:r>
            <w:r>
              <w:rPr>
                <w:rFonts w:ascii="Times New Roman" w:hAnsi="Times New Roman"/>
                <w:b/>
                <w:i/>
                <w:iCs/>
                <w:sz w:val="20"/>
              </w:rPr>
              <w:t>UAS</w:t>
            </w:r>
            <w:r>
              <w:rPr>
                <w:rFonts w:ascii="Times New Roman" w:hAnsi="Times New Roman"/>
                <w:b/>
                <w:sz w:val="20"/>
              </w:rPr>
              <w:t xml:space="preserve"> lidojuma drošībai būtisku darbinieku kompetence</w:t>
            </w:r>
          </w:p>
        </w:tc>
        <w:tc>
          <w:tcPr>
            <w:tcW w:w="3209" w:type="pct"/>
            <w:gridSpan w:val="3"/>
          </w:tcPr>
          <w:p w14:paraId="21EF285E" w14:textId="77777777" w:rsidR="008811F5" w:rsidRPr="00DF0C23" w:rsidRDefault="008811F5" w:rsidP="0008501B">
            <w:pPr>
              <w:jc w:val="both"/>
              <w:rPr>
                <w:rFonts w:ascii="Times New Roman" w:hAnsi="Times New Roman"/>
                <w:noProof/>
                <w:sz w:val="20"/>
                <w:szCs w:val="20"/>
              </w:rPr>
            </w:pPr>
          </w:p>
        </w:tc>
      </w:tr>
      <w:tr w:rsidR="0008501B" w:rsidRPr="00DF0C23" w14:paraId="5B5989E2" w14:textId="77777777" w:rsidTr="00DF0C23">
        <w:trPr>
          <w:trHeight w:val="627"/>
        </w:trPr>
        <w:tc>
          <w:tcPr>
            <w:tcW w:w="1791" w:type="pct"/>
            <w:gridSpan w:val="2"/>
          </w:tcPr>
          <w:p w14:paraId="7E069622"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4.7. Reģistrējamā informācija</w:t>
            </w:r>
          </w:p>
        </w:tc>
        <w:tc>
          <w:tcPr>
            <w:tcW w:w="3209" w:type="pct"/>
            <w:gridSpan w:val="3"/>
          </w:tcPr>
          <w:p w14:paraId="5DBA9E58" w14:textId="77777777" w:rsidR="008811F5" w:rsidRPr="00DF0C23" w:rsidRDefault="008811F5" w:rsidP="0008501B">
            <w:pPr>
              <w:jc w:val="both"/>
              <w:rPr>
                <w:rFonts w:ascii="Times New Roman" w:hAnsi="Times New Roman"/>
                <w:noProof/>
                <w:sz w:val="20"/>
                <w:szCs w:val="20"/>
              </w:rPr>
            </w:pPr>
          </w:p>
        </w:tc>
      </w:tr>
      <w:tr w:rsidR="0008501B" w:rsidRPr="00DF0C23" w14:paraId="55A02934" w14:textId="77777777" w:rsidTr="00DF0C23">
        <w:trPr>
          <w:trHeight w:val="934"/>
        </w:trPr>
        <w:tc>
          <w:tcPr>
            <w:tcW w:w="1791" w:type="pct"/>
            <w:gridSpan w:val="2"/>
          </w:tcPr>
          <w:p w14:paraId="150B7CDE"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4.8. To notikumu veids, par kuriem jāziņo kompetentajai iestādei saskaņā ar Regulu (ES) Nr. 376/2014</w:t>
            </w:r>
          </w:p>
        </w:tc>
        <w:tc>
          <w:tcPr>
            <w:tcW w:w="3209" w:type="pct"/>
            <w:gridSpan w:val="3"/>
          </w:tcPr>
          <w:p w14:paraId="74C21B59" w14:textId="77777777" w:rsidR="008811F5" w:rsidRPr="00DF0C23" w:rsidRDefault="008811F5" w:rsidP="0008501B">
            <w:pPr>
              <w:jc w:val="both"/>
              <w:rPr>
                <w:rFonts w:ascii="Times New Roman" w:hAnsi="Times New Roman"/>
                <w:noProof/>
                <w:sz w:val="20"/>
                <w:szCs w:val="20"/>
              </w:rPr>
            </w:pPr>
          </w:p>
        </w:tc>
      </w:tr>
      <w:tr w:rsidR="0008501B" w:rsidRPr="00DF0C23" w14:paraId="1D27595D" w14:textId="77777777" w:rsidTr="00DF0C23">
        <w:tc>
          <w:tcPr>
            <w:tcW w:w="1791" w:type="pct"/>
            <w:gridSpan w:val="2"/>
          </w:tcPr>
          <w:p w14:paraId="7C59A41A" w14:textId="5820130A"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4.9. Derīguma termiņš</w:t>
            </w:r>
          </w:p>
        </w:tc>
        <w:tc>
          <w:tcPr>
            <w:tcW w:w="3209" w:type="pct"/>
            <w:gridSpan w:val="3"/>
          </w:tcPr>
          <w:p w14:paraId="15F96F16" w14:textId="77777777" w:rsidR="008811F5" w:rsidRPr="00DF0C23" w:rsidRDefault="008811F5" w:rsidP="0008501B">
            <w:pPr>
              <w:jc w:val="both"/>
              <w:rPr>
                <w:rFonts w:ascii="Times New Roman" w:hAnsi="Times New Roman"/>
                <w:noProof/>
                <w:sz w:val="20"/>
                <w:szCs w:val="20"/>
              </w:rPr>
            </w:pPr>
          </w:p>
        </w:tc>
      </w:tr>
      <w:tr w:rsidR="0008501B" w:rsidRPr="00DF0C23" w14:paraId="426CF309" w14:textId="77777777" w:rsidTr="00DF0C23">
        <w:tc>
          <w:tcPr>
            <w:tcW w:w="5000" w:type="pct"/>
            <w:gridSpan w:val="5"/>
          </w:tcPr>
          <w:p w14:paraId="099C0B5F" w14:textId="2A7235AE" w:rsidR="008811F5" w:rsidRPr="00DF0C23"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 (2.2.) ir atļauts veikt </w:t>
            </w:r>
            <w:r>
              <w:rPr>
                <w:rFonts w:ascii="Times New Roman" w:hAnsi="Times New Roman"/>
                <w:i/>
                <w:iCs/>
                <w:sz w:val="20"/>
              </w:rPr>
              <w:t>UAS</w:t>
            </w:r>
            <w:r>
              <w:rPr>
                <w:rFonts w:ascii="Times New Roman" w:hAnsi="Times New Roman"/>
                <w:sz w:val="20"/>
              </w:rPr>
              <w:t xml:space="preserve"> lidojumus ar 3. sadaļā noteiktajiem </w:t>
            </w:r>
            <w:r>
              <w:rPr>
                <w:rFonts w:ascii="Times New Roman" w:hAnsi="Times New Roman"/>
                <w:i/>
                <w:iCs/>
                <w:sz w:val="20"/>
              </w:rPr>
              <w:t>UA</w:t>
            </w:r>
            <w:r>
              <w:rPr>
                <w:rFonts w:ascii="Times New Roman" w:hAnsi="Times New Roman"/>
                <w:sz w:val="20"/>
              </w:rPr>
              <w:t xml:space="preserve"> un saskaņā ar 4. sadaļā noteiktajiem nosacījumiem un ierobežojumiem, ja tas atbilst šai atļaujai, kā arī Regulas (ES) 2018/1139 IX pielikumam un tās īstenošanas noteikumiem.</w:t>
            </w:r>
          </w:p>
        </w:tc>
      </w:tr>
      <w:tr w:rsidR="0008501B" w:rsidRPr="00DF0C23" w14:paraId="45A3797E" w14:textId="77777777" w:rsidTr="00DF0C23">
        <w:trPr>
          <w:trHeight w:val="376"/>
        </w:trPr>
        <w:tc>
          <w:tcPr>
            <w:tcW w:w="1791" w:type="pct"/>
            <w:gridSpan w:val="2"/>
          </w:tcPr>
          <w:p w14:paraId="68B46A99"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Datums, paraksts un zīmogs</w:t>
            </w:r>
          </w:p>
        </w:tc>
        <w:tc>
          <w:tcPr>
            <w:tcW w:w="3209" w:type="pct"/>
            <w:gridSpan w:val="3"/>
          </w:tcPr>
          <w:p w14:paraId="6C6A509D" w14:textId="77777777" w:rsidR="008811F5" w:rsidRPr="00DF0C23" w:rsidRDefault="008811F5" w:rsidP="0008501B">
            <w:pPr>
              <w:jc w:val="both"/>
              <w:rPr>
                <w:rFonts w:ascii="Times New Roman" w:hAnsi="Times New Roman"/>
                <w:noProof/>
                <w:sz w:val="20"/>
                <w:szCs w:val="20"/>
              </w:rPr>
            </w:pPr>
          </w:p>
        </w:tc>
      </w:tr>
    </w:tbl>
    <w:p w14:paraId="2B78A453" w14:textId="77777777" w:rsidR="008811F5" w:rsidRPr="0008501B" w:rsidRDefault="008811F5" w:rsidP="0008501B">
      <w:pPr>
        <w:jc w:val="both"/>
        <w:rPr>
          <w:rFonts w:ascii="Times New Roman" w:eastAsia="Calibri" w:hAnsi="Times New Roman" w:cs="Calibri"/>
          <w:noProof/>
          <w:sz w:val="24"/>
          <w:szCs w:val="20"/>
        </w:rPr>
      </w:pPr>
    </w:p>
    <w:p w14:paraId="4E44DDEA" w14:textId="77777777" w:rsidR="008811F5" w:rsidRPr="0008501B" w:rsidRDefault="008811F5" w:rsidP="0008501B">
      <w:pPr>
        <w:pStyle w:val="BodyText"/>
        <w:spacing w:before="0"/>
        <w:ind w:left="0" w:firstLine="0"/>
        <w:jc w:val="both"/>
        <w:rPr>
          <w:rFonts w:ascii="Times New Roman" w:hAnsi="Times New Roman"/>
          <w:noProof/>
          <w:sz w:val="24"/>
          <w:u w:val="single" w:color="000000"/>
        </w:rPr>
      </w:pPr>
      <w:r>
        <w:rPr>
          <w:rFonts w:ascii="Times New Roman" w:hAnsi="Times New Roman"/>
          <w:sz w:val="24"/>
          <w:u w:val="single" w:color="000000"/>
        </w:rPr>
        <w:t>Veidlapas aizpildīšanas norādījumi</w:t>
      </w:r>
    </w:p>
    <w:p w14:paraId="16332279" w14:textId="77777777" w:rsidR="00DF0C23" w:rsidRDefault="00DF0C23" w:rsidP="00DF0C23">
      <w:pPr>
        <w:pStyle w:val="BodyText"/>
        <w:tabs>
          <w:tab w:val="left" w:pos="1407"/>
        </w:tabs>
        <w:spacing w:before="0"/>
        <w:ind w:left="0" w:firstLine="0"/>
        <w:jc w:val="both"/>
        <w:rPr>
          <w:rFonts w:ascii="Times New Roman" w:hAnsi="Times New Roman"/>
          <w:noProof/>
          <w:sz w:val="24"/>
        </w:rPr>
      </w:pPr>
    </w:p>
    <w:p w14:paraId="745BF973" w14:textId="642FC217" w:rsidR="00DF0C23" w:rsidRDefault="00DF0C23" w:rsidP="00DF0C23">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1.1. </w:t>
      </w:r>
      <w:r>
        <w:rPr>
          <w:rFonts w:ascii="Times New Roman" w:hAnsi="Times New Roman"/>
          <w:i/>
          <w:sz w:val="24"/>
        </w:rPr>
        <w:t>UAS</w:t>
      </w:r>
      <w:r>
        <w:rPr>
          <w:rFonts w:ascii="Times New Roman" w:hAnsi="Times New Roman"/>
          <w:sz w:val="24"/>
        </w:rPr>
        <w:t xml:space="preserve"> ekspluatanta valsts nosaukums.</w:t>
      </w:r>
    </w:p>
    <w:p w14:paraId="4A06F56A" w14:textId="35FA58E1" w:rsidR="008811F5" w:rsidRPr="0008501B" w:rsidRDefault="00DF0C23" w:rsidP="00DF0C23">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1.2. Kompetentās izdevējiestādes identifikācija.</w:t>
      </w:r>
    </w:p>
    <w:p w14:paraId="1FD0A716" w14:textId="33BFB721" w:rsidR="00DF0C23" w:rsidRDefault="00DF0C23" w:rsidP="00DF0C23">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1.3. Par atļaujas izdošanu atbildīgās personas kontaktinformācija.</w:t>
      </w:r>
    </w:p>
    <w:p w14:paraId="43FDE5B2" w14:textId="42835EF8" w:rsidR="008811F5" w:rsidRPr="0008501B" w:rsidRDefault="00DF0C23" w:rsidP="00DF0C23">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2.1. </w:t>
      </w:r>
      <w:r>
        <w:rPr>
          <w:rFonts w:ascii="Times New Roman" w:hAnsi="Times New Roman"/>
          <w:i/>
          <w:sz w:val="24"/>
        </w:rPr>
        <w:t>UAS</w:t>
      </w:r>
      <w:r>
        <w:rPr>
          <w:rFonts w:ascii="Times New Roman" w:hAnsi="Times New Roman"/>
          <w:sz w:val="24"/>
        </w:rPr>
        <w:t xml:space="preserve"> ekspluatanta reģistrācijas informācija saskaņā ar </w:t>
      </w:r>
      <w:r>
        <w:rPr>
          <w:rFonts w:ascii="Times New Roman" w:hAnsi="Times New Roman"/>
          <w:i/>
          <w:sz w:val="24"/>
        </w:rPr>
        <w:t>UAS</w:t>
      </w:r>
      <w:r>
        <w:rPr>
          <w:rFonts w:ascii="Times New Roman" w:hAnsi="Times New Roman"/>
          <w:sz w:val="24"/>
        </w:rPr>
        <w:t xml:space="preserve"> regulas 14. pantu.</w:t>
      </w:r>
    </w:p>
    <w:p w14:paraId="7E61BE3E" w14:textId="20436ED9" w:rsidR="008811F5" w:rsidRPr="0008501B" w:rsidRDefault="00DF0C23" w:rsidP="00DF0C23">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2.2. </w:t>
      </w:r>
      <w:r>
        <w:rPr>
          <w:rFonts w:ascii="Times New Roman" w:hAnsi="Times New Roman"/>
          <w:i/>
          <w:iCs/>
          <w:sz w:val="24"/>
        </w:rPr>
        <w:t>UAS</w:t>
      </w:r>
      <w:r>
        <w:rPr>
          <w:rFonts w:ascii="Times New Roman" w:hAnsi="Times New Roman"/>
          <w:sz w:val="24"/>
        </w:rPr>
        <w:t xml:space="preserve"> ekspluatanta reģistrētais vārds un uzvārds vai nosaukums juridiskas personas gadījumā.</w:t>
      </w:r>
    </w:p>
    <w:p w14:paraId="3C1BBD39" w14:textId="2CD8BBE0"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2.3. Kontaktinformācija ietver tālruņa un faksa numurus, tostarp valsts kodu, un e-pasta adresi, ko var izmantot, lai sazinātos ar atbildīgo vadītāju vai drošības pārvaldnieku.</w:t>
      </w:r>
    </w:p>
    <w:p w14:paraId="0F371903" w14:textId="7E89CEF1"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2.4. Uzskaites numurs, ko izdevusi kompetentā iestāde.</w:t>
      </w:r>
    </w:p>
    <w:p w14:paraId="4FC751BE" w14:textId="27510476"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lastRenderedPageBreak/>
        <w:t xml:space="preserve">3.1. </w:t>
      </w:r>
      <w:r>
        <w:rPr>
          <w:rFonts w:ascii="Times New Roman" w:hAnsi="Times New Roman"/>
          <w:i/>
          <w:sz w:val="24"/>
        </w:rPr>
        <w:t>UAS</w:t>
      </w:r>
      <w:r>
        <w:rPr>
          <w:rFonts w:ascii="Times New Roman" w:hAnsi="Times New Roman"/>
          <w:sz w:val="24"/>
        </w:rPr>
        <w:t xml:space="preserve"> ražotāja nosaukums.</w:t>
      </w:r>
    </w:p>
    <w:p w14:paraId="2C97D512" w14:textId="11AC4D54" w:rsidR="008811F5"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3.2. </w:t>
      </w:r>
      <w:r>
        <w:rPr>
          <w:rFonts w:ascii="Times New Roman" w:hAnsi="Times New Roman"/>
          <w:i/>
          <w:sz w:val="24"/>
        </w:rPr>
        <w:t>UAS</w:t>
      </w:r>
      <w:r>
        <w:rPr>
          <w:rFonts w:ascii="Times New Roman" w:hAnsi="Times New Roman"/>
          <w:sz w:val="24"/>
        </w:rPr>
        <w:t xml:space="preserve"> modelis, ko noteicis ražotājs.</w:t>
      </w:r>
    </w:p>
    <w:p w14:paraId="1A1F57E6" w14:textId="722964F8" w:rsidR="000D1462" w:rsidRPr="0008501B" w:rsidRDefault="000D1462"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3.3. Jāiekļauj </w:t>
      </w:r>
      <w:r>
        <w:rPr>
          <w:rFonts w:ascii="Times New Roman" w:hAnsi="Times New Roman"/>
          <w:i/>
          <w:iCs/>
          <w:sz w:val="24"/>
        </w:rPr>
        <w:t>EASA TC</w:t>
      </w:r>
      <w:r>
        <w:rPr>
          <w:rFonts w:ascii="Times New Roman" w:hAnsi="Times New Roman"/>
          <w:sz w:val="24"/>
        </w:rPr>
        <w:t xml:space="preserve"> numurs, ja kompetentā iestāde pieprasa izmantot tādu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w:t>
      </w:r>
    </w:p>
    <w:p w14:paraId="57D5CE5B" w14:textId="20366718" w:rsidR="008811F5"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3.4. </w:t>
      </w:r>
      <w:r>
        <w:rPr>
          <w:rFonts w:ascii="Times New Roman" w:hAnsi="Times New Roman"/>
          <w:i/>
          <w:iCs/>
          <w:sz w:val="24"/>
        </w:rPr>
        <w:t>UA</w:t>
      </w:r>
      <w:r>
        <w:rPr>
          <w:rFonts w:ascii="Times New Roman" w:hAnsi="Times New Roman"/>
          <w:sz w:val="24"/>
        </w:rPr>
        <w:t xml:space="preserve"> sērijas numurs, ko piešķīris ražotājs, vai </w:t>
      </w:r>
      <w:r>
        <w:rPr>
          <w:rFonts w:ascii="Times New Roman" w:hAnsi="Times New Roman"/>
          <w:i/>
          <w:iCs/>
          <w:sz w:val="24"/>
        </w:rPr>
        <w:t>UA</w:t>
      </w:r>
      <w:r>
        <w:rPr>
          <w:rFonts w:ascii="Times New Roman" w:hAnsi="Times New Roman"/>
          <w:sz w:val="24"/>
        </w:rPr>
        <w:t xml:space="preserve"> reģistrācijas zīme, ja kompetentā iestāde pieprasa izmantot tādu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w:t>
      </w:r>
    </w:p>
    <w:p w14:paraId="621DBF96" w14:textId="70AA9FE6" w:rsidR="00101F9A" w:rsidRPr="0008501B" w:rsidRDefault="00101F9A"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3.5. Ja ir nepieciešama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w:t>
      </w:r>
      <w:r>
        <w:rPr>
          <w:rFonts w:ascii="Times New Roman" w:hAnsi="Times New Roman"/>
          <w:sz w:val="24"/>
        </w:rPr>
        <w:t xml:space="preserve"> tipa sertifikāts (</w:t>
      </w:r>
      <w:r>
        <w:rPr>
          <w:rFonts w:ascii="Times New Roman" w:hAnsi="Times New Roman"/>
          <w:i/>
          <w:iCs/>
          <w:sz w:val="24"/>
        </w:rPr>
        <w:t>TC</w:t>
      </w:r>
      <w:r>
        <w:rPr>
          <w:rFonts w:ascii="Times New Roman" w:hAnsi="Times New Roman"/>
          <w:sz w:val="24"/>
        </w:rPr>
        <w:t xml:space="preserve">), šai </w:t>
      </w:r>
      <w:r>
        <w:rPr>
          <w:rFonts w:ascii="Times New Roman" w:hAnsi="Times New Roman"/>
          <w:i/>
          <w:iCs/>
          <w:sz w:val="24"/>
        </w:rPr>
        <w:t>UAS</w:t>
      </w:r>
      <w:r>
        <w:rPr>
          <w:rFonts w:ascii="Times New Roman" w:hAnsi="Times New Roman"/>
          <w:sz w:val="24"/>
        </w:rPr>
        <w:t xml:space="preserve"> ir jābūt lidojumderīguma sertifikātam (</w:t>
      </w:r>
      <w:r>
        <w:rPr>
          <w:rFonts w:ascii="Times New Roman" w:hAnsi="Times New Roman"/>
          <w:i/>
          <w:iCs/>
          <w:sz w:val="24"/>
        </w:rPr>
        <w:t>CofA</w:t>
      </w:r>
      <w:r>
        <w:rPr>
          <w:rFonts w:ascii="Times New Roman" w:hAnsi="Times New Roman"/>
          <w:sz w:val="24"/>
        </w:rPr>
        <w:t>) un trokšņa līmeņa sertifikātam, un kompetentajai iestādei jāpieprasa atbilstība lidojumderīguma uzturēšanas noteikumiem.</w:t>
      </w:r>
    </w:p>
    <w:p w14:paraId="405A6974" w14:textId="6F6E36AA"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4.1. Vietas, kur atļauts veikt </w:t>
      </w:r>
      <w:r>
        <w:rPr>
          <w:rFonts w:ascii="Times New Roman" w:hAnsi="Times New Roman"/>
          <w:i/>
          <w:iCs/>
          <w:sz w:val="24"/>
        </w:rPr>
        <w:t>UAS</w:t>
      </w:r>
      <w:r>
        <w:rPr>
          <w:rFonts w:ascii="Times New Roman" w:hAnsi="Times New Roman"/>
          <w:sz w:val="24"/>
        </w:rPr>
        <w:t xml:space="preserve"> lidojumu.</w:t>
      </w:r>
    </w:p>
    <w:p w14:paraId="678C4C4C" w14:textId="1BDC7C48"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4.2. Atļautās gaisa telpas raksturojums (piemēram, zems risks – </w:t>
      </w:r>
      <w:r>
        <w:rPr>
          <w:rFonts w:ascii="Times New Roman" w:hAnsi="Times New Roman"/>
          <w:i/>
          <w:iCs/>
          <w:sz w:val="24"/>
        </w:rPr>
        <w:t>ARC-a</w:t>
      </w:r>
      <w:r>
        <w:rPr>
          <w:rFonts w:ascii="Times New Roman" w:hAnsi="Times New Roman"/>
          <w:sz w:val="24"/>
        </w:rPr>
        <w:t xml:space="preserve">, vidējs risks – </w:t>
      </w:r>
      <w:r>
        <w:rPr>
          <w:rFonts w:ascii="Times New Roman" w:hAnsi="Times New Roman"/>
          <w:i/>
          <w:iCs/>
          <w:sz w:val="24"/>
        </w:rPr>
        <w:t>ARC-b</w:t>
      </w:r>
      <w:r>
        <w:rPr>
          <w:rFonts w:ascii="Times New Roman" w:hAnsi="Times New Roman"/>
          <w:sz w:val="24"/>
        </w:rPr>
        <w:t xml:space="preserve">, augsts risks – </w:t>
      </w:r>
      <w:r>
        <w:rPr>
          <w:rFonts w:ascii="Times New Roman" w:hAnsi="Times New Roman"/>
          <w:i/>
          <w:iCs/>
          <w:sz w:val="24"/>
        </w:rPr>
        <w:t>ARC-c</w:t>
      </w:r>
      <w:r>
        <w:rPr>
          <w:rFonts w:ascii="Times New Roman" w:hAnsi="Times New Roman"/>
          <w:sz w:val="24"/>
        </w:rPr>
        <w:t>).</w:t>
      </w:r>
    </w:p>
    <w:p w14:paraId="0C57F28E" w14:textId="1BEA71C2"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4.3. Ekspluatācijas ierobežojumu saraksts, tostarp vismaz:</w:t>
      </w:r>
    </w:p>
    <w:p w14:paraId="2500D721" w14:textId="77777777"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maksimālais augstums;</w:t>
      </w:r>
    </w:p>
    <w:p w14:paraId="2C49C08A" w14:textId="77777777"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derīgās kravas ierobežojumi;</w:t>
      </w:r>
    </w:p>
    <w:p w14:paraId="246C46C6" w14:textId="7F8911A6"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ierobežojumi attiecībā uz lidojumiem (t. i., nodošanas iespējamība citam tālvadības pilotam lidojuma laikā);</w:t>
      </w:r>
    </w:p>
    <w:p w14:paraId="68E3EF32" w14:textId="77777777"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rPr>
        <w:t>OM</w:t>
      </w:r>
      <w:r>
        <w:rPr>
          <w:rFonts w:ascii="Times New Roman" w:hAnsi="Times New Roman"/>
          <w:sz w:val="24"/>
        </w:rPr>
        <w:t xml:space="preserve"> minimālais saturs;</w:t>
      </w:r>
    </w:p>
    <w:p w14:paraId="0B5C4621" w14:textId="77777777"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ekspluatācijas procedūru pārbaudes metodoloģija;</w:t>
      </w:r>
    </w:p>
    <w:p w14:paraId="6DFB2837" w14:textId="713A6E2E"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avārijas situācijas reaģēšanas plāna (</w:t>
      </w:r>
      <w:r>
        <w:rPr>
          <w:rFonts w:ascii="Times New Roman" w:hAnsi="Times New Roman"/>
          <w:i/>
          <w:iCs/>
          <w:sz w:val="24"/>
        </w:rPr>
        <w:t>ERP</w:t>
      </w:r>
      <w:r>
        <w:rPr>
          <w:rFonts w:ascii="Times New Roman" w:hAnsi="Times New Roman"/>
          <w:sz w:val="24"/>
        </w:rPr>
        <w:t>) nepieciešamība;</w:t>
      </w:r>
    </w:p>
    <w:p w14:paraId="5742CA14" w14:textId="77777777"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tehniskās apkopes prasības un</w:t>
      </w:r>
    </w:p>
    <w:p w14:paraId="384F4419" w14:textId="77777777"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uzskaites prasības.</w:t>
      </w:r>
    </w:p>
    <w:p w14:paraId="53F43CF6" w14:textId="6B38615A"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4.4. Risku mazinošu pasākumu saraksts (ja atbilstīgi, arī konkrētas atļautas lidojuma trajektorijas noteikšana)</w:t>
      </w:r>
      <w:r w:rsidR="00502D9C">
        <w:rPr>
          <w:rStyle w:val="FootnoteReference"/>
          <w:rFonts w:ascii="Times New Roman" w:hAnsi="Times New Roman" w:cs="Calibri"/>
          <w:noProof/>
          <w:sz w:val="24"/>
        </w:rPr>
        <w:footnoteReference w:id="5"/>
      </w:r>
      <w:r>
        <w:rPr>
          <w:rFonts w:ascii="Times New Roman" w:hAnsi="Times New Roman"/>
          <w:sz w:val="24"/>
        </w:rPr>
        <w:t>.</w:t>
      </w:r>
    </w:p>
    <w:p w14:paraId="5BD386F4" w14:textId="03810BE9"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4.5. Tālvadības pilota minimālā kompetence un tās novērtēšanas metodoloģija.</w:t>
      </w:r>
    </w:p>
    <w:p w14:paraId="5CED1375" w14:textId="10696A95"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4.6. Lidojuma īstenošanai būtisko darbinieku (t. i., tehniskās apkopes darbinieku, palaišanas un atgūšanas asistenta, </w:t>
      </w:r>
      <w:r>
        <w:rPr>
          <w:rFonts w:ascii="Times New Roman" w:hAnsi="Times New Roman"/>
          <w:i/>
          <w:iCs/>
          <w:sz w:val="24"/>
        </w:rPr>
        <w:t>UA</w:t>
      </w:r>
      <w:r>
        <w:rPr>
          <w:rFonts w:ascii="Times New Roman" w:hAnsi="Times New Roman"/>
          <w:sz w:val="24"/>
        </w:rPr>
        <w:t xml:space="preserve"> gaisa telpas novērotāja (</w:t>
      </w:r>
      <w:r>
        <w:rPr>
          <w:rFonts w:ascii="Times New Roman" w:hAnsi="Times New Roman"/>
          <w:i/>
          <w:iCs/>
          <w:sz w:val="24"/>
        </w:rPr>
        <w:t>AO</w:t>
      </w:r>
      <w:r>
        <w:rPr>
          <w:rFonts w:ascii="Times New Roman" w:hAnsi="Times New Roman"/>
          <w:sz w:val="24"/>
        </w:rPr>
        <w:t>) u. c.) minimālā kompetence un tās novērtēšana.</w:t>
      </w:r>
    </w:p>
    <w:p w14:paraId="0E106106"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Piezīme. Veidlapu var apstiprināt ar elektronisko parakstu un elektronisko zīmogu.</w:t>
      </w:r>
    </w:p>
    <w:p w14:paraId="2566DDC7" w14:textId="531B7359"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F0C23" w14:paraId="096EB955" w14:textId="77777777" w:rsidTr="006463BA">
        <w:tc>
          <w:tcPr>
            <w:tcW w:w="9291" w:type="dxa"/>
            <w:shd w:val="clear" w:color="auto" w:fill="92D050"/>
          </w:tcPr>
          <w:p w14:paraId="641B6140" w14:textId="73D45885" w:rsidR="00DF0C23" w:rsidRPr="00DF0C23" w:rsidRDefault="00DF0C23" w:rsidP="006463BA">
            <w:pPr>
              <w:pStyle w:val="Heading2"/>
              <w:rPr>
                <w:noProof/>
              </w:rPr>
            </w:pPr>
            <w:bookmarkStart w:id="228" w:name="_Toc70095293"/>
            <w:r>
              <w:t>GM1 par UAS.SPEC.040. punkta “Ekspluatācijas atļaujas izdošana” 1. apakšpunktu</w:t>
            </w:r>
            <w:bookmarkEnd w:id="228"/>
          </w:p>
        </w:tc>
      </w:tr>
    </w:tbl>
    <w:p w14:paraId="6EAC7024" w14:textId="77777777" w:rsidR="008811F5" w:rsidRPr="006463BA" w:rsidRDefault="008811F5" w:rsidP="006463BA">
      <w:pPr>
        <w:pStyle w:val="Heading2"/>
        <w:rPr>
          <w:rFonts w:ascii="Times New Roman" w:hAnsi="Times New Roman"/>
          <w:noProof/>
        </w:rPr>
      </w:pPr>
      <w:bookmarkStart w:id="229" w:name="GM1_UAS.SPEC.040(1)_Operational_authoris"/>
      <w:bookmarkStart w:id="230" w:name="_bookmark75"/>
      <w:bookmarkStart w:id="231" w:name="OPERATIONAL_AUTHORISATION_TEMPLATE"/>
      <w:bookmarkStart w:id="232" w:name="_bookmark76"/>
      <w:bookmarkStart w:id="233" w:name="_Toc70095294"/>
      <w:bookmarkEnd w:id="229"/>
      <w:bookmarkEnd w:id="230"/>
      <w:bookmarkEnd w:id="231"/>
      <w:bookmarkEnd w:id="232"/>
      <w:r w:rsidRPr="006463BA">
        <w:rPr>
          <w:rFonts w:ascii="Times New Roman" w:hAnsi="Times New Roman"/>
        </w:rPr>
        <w:t>EKSPLUATĀCIJAS ATĻAUJAS STANDARTFORMA</w:t>
      </w:r>
      <w:bookmarkEnd w:id="233"/>
    </w:p>
    <w:p w14:paraId="3786D4CA" w14:textId="77777777" w:rsidR="00DF0C23" w:rsidRDefault="00DF0C23" w:rsidP="0008501B">
      <w:pPr>
        <w:pStyle w:val="BodyText"/>
        <w:spacing w:before="0"/>
        <w:ind w:left="0" w:firstLine="0"/>
        <w:jc w:val="both"/>
        <w:rPr>
          <w:rFonts w:ascii="Times New Roman" w:hAnsi="Times New Roman"/>
          <w:noProof/>
          <w:sz w:val="24"/>
        </w:rPr>
      </w:pPr>
    </w:p>
    <w:p w14:paraId="685711FB" w14:textId="3454E2A0"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Lai atvieglotu savstarpēju atzīšanu pārrobežu lidojumu gadījumos, kompetentajai iestādei jāsagatavo ekspluatācijas atļaujas angļu valodas redakcija.</w:t>
      </w:r>
    </w:p>
    <w:p w14:paraId="6F59C297"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8E752C" w14:paraId="6B49C106" w14:textId="77777777" w:rsidTr="00073B17">
        <w:tc>
          <w:tcPr>
            <w:tcW w:w="9291" w:type="dxa"/>
            <w:shd w:val="clear" w:color="auto" w:fill="FFC000"/>
          </w:tcPr>
          <w:p w14:paraId="2D27CF55" w14:textId="4DD7B785" w:rsidR="008E752C" w:rsidRDefault="008E752C" w:rsidP="00073B17">
            <w:pPr>
              <w:pStyle w:val="Heading2"/>
              <w:rPr>
                <w:rFonts w:cs="Calibri"/>
                <w:noProof/>
                <w:szCs w:val="20"/>
              </w:rPr>
            </w:pPr>
            <w:bookmarkStart w:id="234" w:name="_Toc70095295"/>
            <w:r>
              <w:t>AMC1 par UAS.SPEC.050. punkta “</w:t>
            </w:r>
            <w:r>
              <w:rPr>
                <w:i/>
              </w:rPr>
              <w:t>UAS</w:t>
            </w:r>
            <w:r>
              <w:t xml:space="preserve"> ekspluatanta pienākumi” 1. apakšpunktu</w:t>
            </w:r>
            <w:bookmarkEnd w:id="234"/>
          </w:p>
        </w:tc>
      </w:tr>
    </w:tbl>
    <w:p w14:paraId="5D5ECC9D" w14:textId="77777777" w:rsidR="008811F5" w:rsidRPr="00073B17" w:rsidRDefault="008811F5" w:rsidP="00073B17">
      <w:pPr>
        <w:pStyle w:val="Heading2"/>
        <w:rPr>
          <w:rFonts w:ascii="Times New Roman" w:hAnsi="Times New Roman"/>
          <w:noProof/>
        </w:rPr>
      </w:pPr>
      <w:bookmarkStart w:id="235" w:name="AMC1_UAS.SPEC.050(1)_Responsibilities_of"/>
      <w:bookmarkStart w:id="236" w:name="_bookmark77"/>
      <w:bookmarkStart w:id="237" w:name="OPERATIONAL_PROCEDURES"/>
      <w:bookmarkStart w:id="238" w:name="_bookmark78"/>
      <w:bookmarkStart w:id="239" w:name="_Toc70095296"/>
      <w:bookmarkEnd w:id="235"/>
      <w:bookmarkEnd w:id="236"/>
      <w:bookmarkEnd w:id="237"/>
      <w:bookmarkEnd w:id="238"/>
      <w:r w:rsidRPr="00073B17">
        <w:rPr>
          <w:rFonts w:ascii="Times New Roman" w:hAnsi="Times New Roman"/>
        </w:rPr>
        <w:t>EKSPLUATĀCIJAS PROCEDŪRAS</w:t>
      </w:r>
      <w:bookmarkEnd w:id="239"/>
    </w:p>
    <w:p w14:paraId="37722051" w14:textId="77777777" w:rsidR="008E752C" w:rsidRDefault="008E752C" w:rsidP="008E752C">
      <w:pPr>
        <w:pStyle w:val="BodyText"/>
        <w:tabs>
          <w:tab w:val="left" w:pos="1407"/>
        </w:tabs>
        <w:spacing w:before="0"/>
        <w:ind w:left="0" w:firstLine="0"/>
        <w:jc w:val="both"/>
        <w:rPr>
          <w:rFonts w:ascii="Times New Roman" w:hAnsi="Times New Roman"/>
          <w:noProof/>
          <w:sz w:val="24"/>
        </w:rPr>
      </w:pPr>
    </w:p>
    <w:p w14:paraId="18DC85DE" w14:textId="3CF8FF97" w:rsidR="008811F5" w:rsidRPr="0008501B" w:rsidRDefault="008E752C" w:rsidP="008E752C">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sz w:val="24"/>
        </w:rPr>
        <w:t>UAS</w:t>
      </w:r>
      <w:r>
        <w:rPr>
          <w:rFonts w:ascii="Times New Roman" w:hAnsi="Times New Roman"/>
          <w:sz w:val="24"/>
        </w:rPr>
        <w:t xml:space="preserve"> ekspluatantam ir jāizstrādā procedūras, kas noteiktas standarta scenārijā (</w:t>
      </w:r>
      <w:r>
        <w:rPr>
          <w:rFonts w:ascii="Times New Roman" w:hAnsi="Times New Roman"/>
          <w:i/>
          <w:sz w:val="24"/>
        </w:rPr>
        <w:t>STS</w:t>
      </w:r>
      <w:r>
        <w:rPr>
          <w:rFonts w:ascii="Times New Roman" w:hAnsi="Times New Roman"/>
          <w:sz w:val="24"/>
        </w:rPr>
        <w:t>) vai ekspluatācijas atļaujā.</w:t>
      </w:r>
    </w:p>
    <w:p w14:paraId="5F085F87" w14:textId="75AE9CEE" w:rsidR="008811F5" w:rsidRPr="0008501B" w:rsidRDefault="008E752C" w:rsidP="008E752C">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b) Ja </w:t>
      </w:r>
      <w:r>
        <w:rPr>
          <w:rFonts w:ascii="Times New Roman" w:hAnsi="Times New Roman"/>
          <w:i/>
          <w:sz w:val="24"/>
        </w:rPr>
        <w:t>UAS</w:t>
      </w:r>
      <w:r>
        <w:rPr>
          <w:rFonts w:ascii="Times New Roman" w:hAnsi="Times New Roman"/>
          <w:sz w:val="24"/>
        </w:rPr>
        <w:t xml:space="preserve"> ekspluatants nodarbina vairāk nekā vienu tālvadības pilotu, </w:t>
      </w:r>
      <w:r>
        <w:rPr>
          <w:rFonts w:ascii="Times New Roman" w:hAnsi="Times New Roman"/>
          <w:i/>
          <w:sz w:val="24"/>
        </w:rPr>
        <w:t>UAS</w:t>
      </w:r>
      <w:r>
        <w:rPr>
          <w:rFonts w:ascii="Times New Roman" w:hAnsi="Times New Roman"/>
          <w:sz w:val="24"/>
        </w:rPr>
        <w:t xml:space="preserve"> ekspluatantam ir:</w:t>
      </w:r>
    </w:p>
    <w:p w14:paraId="40217BB0" w14:textId="77777777" w:rsidR="008E752C" w:rsidRDefault="008E752C" w:rsidP="008E752C">
      <w:pPr>
        <w:pStyle w:val="BodyText"/>
        <w:tabs>
          <w:tab w:val="left" w:pos="1974"/>
        </w:tabs>
        <w:spacing w:before="0"/>
        <w:ind w:left="0" w:firstLine="0"/>
        <w:jc w:val="both"/>
        <w:rPr>
          <w:rFonts w:ascii="Times New Roman" w:hAnsi="Times New Roman"/>
          <w:noProof/>
          <w:sz w:val="24"/>
        </w:rPr>
      </w:pPr>
    </w:p>
    <w:p w14:paraId="5F459BA0" w14:textId="4685DA29" w:rsidR="008811F5" w:rsidRPr="0008501B" w:rsidRDefault="008E752C" w:rsidP="008E752C">
      <w:pPr>
        <w:pStyle w:val="BodyText"/>
        <w:tabs>
          <w:tab w:val="left" w:pos="1974"/>
        </w:tabs>
        <w:spacing w:before="0"/>
        <w:ind w:left="284" w:firstLine="0"/>
        <w:jc w:val="both"/>
        <w:rPr>
          <w:rFonts w:ascii="Times New Roman" w:hAnsi="Times New Roman"/>
          <w:noProof/>
          <w:sz w:val="24"/>
        </w:rPr>
      </w:pPr>
      <w:r>
        <w:rPr>
          <w:rFonts w:ascii="Times New Roman" w:hAnsi="Times New Roman"/>
          <w:sz w:val="24"/>
        </w:rPr>
        <w:t xml:space="preserve">1) jāizstrādā procedūras </w:t>
      </w:r>
      <w:r>
        <w:rPr>
          <w:rFonts w:ascii="Times New Roman" w:hAnsi="Times New Roman"/>
          <w:i/>
          <w:sz w:val="24"/>
        </w:rPr>
        <w:t>UAS</w:t>
      </w:r>
      <w:r>
        <w:rPr>
          <w:rFonts w:ascii="Times New Roman" w:hAnsi="Times New Roman"/>
          <w:sz w:val="24"/>
        </w:rPr>
        <w:t xml:space="preserve"> lidojumiem, lai koordinētu pasākumus starp saviem darbiniekiem, un</w:t>
      </w:r>
    </w:p>
    <w:p w14:paraId="0C704450" w14:textId="5040B0C0" w:rsidR="008811F5" w:rsidRPr="0008501B" w:rsidRDefault="008E752C" w:rsidP="008E752C">
      <w:pPr>
        <w:pStyle w:val="BodyText"/>
        <w:tabs>
          <w:tab w:val="left" w:pos="1974"/>
        </w:tabs>
        <w:spacing w:before="0"/>
        <w:ind w:left="284" w:firstLine="0"/>
        <w:jc w:val="both"/>
        <w:rPr>
          <w:rFonts w:ascii="Times New Roman" w:hAnsi="Times New Roman"/>
          <w:noProof/>
          <w:sz w:val="24"/>
        </w:rPr>
      </w:pPr>
      <w:r>
        <w:rPr>
          <w:rFonts w:ascii="Times New Roman" w:hAnsi="Times New Roman"/>
          <w:sz w:val="24"/>
        </w:rPr>
        <w:t>2) jāapkopo un jāuztur savu darbinieku un viņiem uzticēto pienākumu saraksts.</w:t>
      </w:r>
    </w:p>
    <w:p w14:paraId="11364396" w14:textId="77777777" w:rsidR="008E752C" w:rsidRDefault="008E752C" w:rsidP="008E752C">
      <w:pPr>
        <w:pStyle w:val="BodyText"/>
        <w:tabs>
          <w:tab w:val="left" w:pos="1407"/>
        </w:tabs>
        <w:spacing w:before="0"/>
        <w:ind w:left="0" w:firstLine="0"/>
        <w:jc w:val="both"/>
        <w:rPr>
          <w:rFonts w:ascii="Times New Roman" w:hAnsi="Times New Roman"/>
          <w:noProof/>
          <w:sz w:val="24"/>
        </w:rPr>
      </w:pPr>
    </w:p>
    <w:p w14:paraId="49F955DA" w14:textId="586A000B" w:rsidR="008811F5" w:rsidRPr="0008501B" w:rsidRDefault="008E752C" w:rsidP="008E752C">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sz w:val="24"/>
        </w:rPr>
        <w:t>UAS</w:t>
      </w:r>
      <w:r>
        <w:rPr>
          <w:rFonts w:ascii="Times New Roman" w:hAnsi="Times New Roman"/>
          <w:sz w:val="24"/>
        </w:rPr>
        <w:t xml:space="preserve"> ekspluatantam ir jāsadala funkcijas un pienākumi atbilstoši tam, kāda ir </w:t>
      </w:r>
      <w:r>
        <w:rPr>
          <w:rFonts w:ascii="Times New Roman" w:hAnsi="Times New Roman"/>
          <w:i/>
          <w:sz w:val="24"/>
        </w:rPr>
        <w:t>UAS</w:t>
      </w:r>
      <w:r>
        <w:rPr>
          <w:rFonts w:ascii="Times New Roman" w:hAnsi="Times New Roman"/>
          <w:sz w:val="24"/>
        </w:rPr>
        <w:t xml:space="preserve"> </w:t>
      </w:r>
      <w:r>
        <w:rPr>
          <w:rFonts w:ascii="Times New Roman" w:hAnsi="Times New Roman"/>
          <w:sz w:val="24"/>
        </w:rPr>
        <w:lastRenderedPageBreak/>
        <w:t>autonomijas pakāpe lidojuma laikā.</w:t>
      </w:r>
    </w:p>
    <w:p w14:paraId="7D5F6D26" w14:textId="125AFD44"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8E752C" w14:paraId="6A4393B7" w14:textId="77777777" w:rsidTr="002D472F">
        <w:tc>
          <w:tcPr>
            <w:tcW w:w="9291" w:type="dxa"/>
            <w:shd w:val="clear" w:color="auto" w:fill="FFC000"/>
          </w:tcPr>
          <w:p w14:paraId="40ADE554" w14:textId="273AE36C" w:rsidR="008E752C" w:rsidRPr="008E752C" w:rsidRDefault="008E752C" w:rsidP="00073B17">
            <w:pPr>
              <w:pStyle w:val="Heading2"/>
              <w:rPr>
                <w:noProof/>
              </w:rPr>
            </w:pPr>
            <w:bookmarkStart w:id="240" w:name="_Toc70095297"/>
            <w:r>
              <w:t>AMC1 par UAS.SPEC.050. punkta “</w:t>
            </w:r>
            <w:r>
              <w:rPr>
                <w:i/>
              </w:rPr>
              <w:t>UAS</w:t>
            </w:r>
            <w:r>
              <w:t xml:space="preserve"> ekspluatanta pienākumi” 1. apakšpunkta a) daļu</w:t>
            </w:r>
            <w:bookmarkEnd w:id="240"/>
          </w:p>
        </w:tc>
      </w:tr>
    </w:tbl>
    <w:p w14:paraId="6DE89AA0" w14:textId="77777777" w:rsidR="008811F5" w:rsidRPr="002D472F" w:rsidRDefault="008811F5" w:rsidP="002D472F">
      <w:pPr>
        <w:pStyle w:val="Heading2"/>
        <w:rPr>
          <w:rFonts w:ascii="Times New Roman" w:hAnsi="Times New Roman"/>
          <w:noProof/>
        </w:rPr>
      </w:pPr>
      <w:bookmarkStart w:id="241" w:name="AMC1_UAS.SPEC.050(1)(a)_Responsibilities"/>
      <w:bookmarkStart w:id="242" w:name="_bookmark79"/>
      <w:bookmarkStart w:id="243" w:name="OPERATIONAL_POCEDURES"/>
      <w:bookmarkStart w:id="244" w:name="_bookmark80"/>
      <w:bookmarkStart w:id="245" w:name="_Toc70095298"/>
      <w:bookmarkEnd w:id="241"/>
      <w:bookmarkEnd w:id="242"/>
      <w:bookmarkEnd w:id="243"/>
      <w:bookmarkEnd w:id="244"/>
      <w:r w:rsidRPr="002D472F">
        <w:rPr>
          <w:rFonts w:ascii="Times New Roman" w:hAnsi="Times New Roman"/>
        </w:rPr>
        <w:t>EKSPLUATĀCIJAS PROCEDŪRAS</w:t>
      </w:r>
      <w:bookmarkEnd w:id="245"/>
    </w:p>
    <w:p w14:paraId="623C0A54" w14:textId="77777777" w:rsidR="008E752C" w:rsidRDefault="008E752C" w:rsidP="0008501B">
      <w:pPr>
        <w:pStyle w:val="BodyText"/>
        <w:spacing w:before="0"/>
        <w:ind w:left="0" w:firstLine="0"/>
        <w:jc w:val="both"/>
        <w:rPr>
          <w:rFonts w:ascii="Times New Roman" w:hAnsi="Times New Roman"/>
          <w:noProof/>
          <w:sz w:val="24"/>
        </w:rPr>
      </w:pPr>
    </w:p>
    <w:p w14:paraId="0F80E4EA" w14:textId="19335B23"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ekspluatantam ir jāizstrādā ekspluatācijas procedūras, pamatojoties uz ražotāja ieteikumiem, ja tādi ir pieejami.</w:t>
      </w:r>
    </w:p>
    <w:p w14:paraId="29F02002" w14:textId="77777777" w:rsidR="008E752C" w:rsidRDefault="008E752C" w:rsidP="0008501B">
      <w:pPr>
        <w:pStyle w:val="BodyText"/>
        <w:spacing w:before="0"/>
        <w:ind w:left="0" w:firstLine="0"/>
        <w:jc w:val="both"/>
        <w:rPr>
          <w:rFonts w:ascii="Times New Roman" w:hAnsi="Times New Roman"/>
          <w:noProof/>
          <w:sz w:val="24"/>
        </w:rPr>
      </w:pPr>
    </w:p>
    <w:p w14:paraId="5EDA90FD" w14:textId="346536B2"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UAS</w:t>
      </w:r>
      <w:r>
        <w:rPr>
          <w:rFonts w:ascii="Times New Roman" w:hAnsi="Times New Roman"/>
          <w:sz w:val="24"/>
        </w:rPr>
        <w:t xml:space="preserve"> ekspluatantam ir jāizstrādā </w:t>
      </w:r>
      <w:r>
        <w:rPr>
          <w:rFonts w:ascii="Times New Roman" w:hAnsi="Times New Roman"/>
          <w:i/>
          <w:sz w:val="24"/>
        </w:rPr>
        <w:t>OM</w:t>
      </w:r>
      <w:r>
        <w:rPr>
          <w:rFonts w:ascii="Times New Roman" w:hAnsi="Times New Roman"/>
          <w:sz w:val="24"/>
        </w:rPr>
        <w:t xml:space="preserve"> saskaņā ar UAS.SPEC.030. punkta 3. apakšpunkta e) daļu, rokasgrāmatā ir jāiekļauj arī šīs procedūras.</w:t>
      </w:r>
    </w:p>
    <w:p w14:paraId="01F92BA8" w14:textId="628E13EB"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8E752C" w14:paraId="41A79B2C" w14:textId="77777777" w:rsidTr="002D472F">
        <w:tc>
          <w:tcPr>
            <w:tcW w:w="9291" w:type="dxa"/>
            <w:shd w:val="clear" w:color="auto" w:fill="92D050"/>
          </w:tcPr>
          <w:p w14:paraId="3DAA19AB" w14:textId="210B32E4" w:rsidR="008E752C" w:rsidRPr="008E752C" w:rsidRDefault="008E752C" w:rsidP="002D472F">
            <w:pPr>
              <w:pStyle w:val="Heading2"/>
              <w:rPr>
                <w:noProof/>
              </w:rPr>
            </w:pPr>
            <w:bookmarkStart w:id="246" w:name="_Toc70095299"/>
            <w:r>
              <w:t>GM1 par UAS.SPEC.050. punkta “</w:t>
            </w:r>
            <w:r>
              <w:rPr>
                <w:i/>
              </w:rPr>
              <w:t>UAS</w:t>
            </w:r>
            <w:r>
              <w:t xml:space="preserve"> ekspluatanta pienākumi” 1. apakšpunkta a) daļas iv) punktu</w:t>
            </w:r>
            <w:bookmarkEnd w:id="246"/>
          </w:p>
        </w:tc>
      </w:tr>
    </w:tbl>
    <w:p w14:paraId="2BF7C1C0" w14:textId="13618DD7" w:rsidR="008811F5" w:rsidRPr="002D472F" w:rsidRDefault="008811F5" w:rsidP="002D472F">
      <w:pPr>
        <w:pStyle w:val="Heading2"/>
        <w:rPr>
          <w:rFonts w:ascii="Times New Roman" w:hAnsi="Times New Roman"/>
          <w:noProof/>
        </w:rPr>
      </w:pPr>
      <w:bookmarkStart w:id="247" w:name="GM1_UAS.SPEC.050(1)(a)(iv)_Responsibilit"/>
      <w:bookmarkStart w:id="248" w:name="_bookmark81"/>
      <w:bookmarkStart w:id="249" w:name="PROCEDURES_TO_ENSURE_THAT_ALL_OPERATIONS"/>
      <w:bookmarkStart w:id="250" w:name="_bookmark82"/>
      <w:bookmarkStart w:id="251" w:name="_Toc70095300"/>
      <w:bookmarkEnd w:id="247"/>
      <w:bookmarkEnd w:id="248"/>
      <w:bookmarkEnd w:id="249"/>
      <w:bookmarkEnd w:id="250"/>
      <w:r w:rsidRPr="002D472F">
        <w:rPr>
          <w:rFonts w:ascii="Times New Roman" w:hAnsi="Times New Roman"/>
        </w:rPr>
        <w:t>PROCEDŪRAS, LAI NODROŠINĀTU, KA VISI LIDOJUMI ATBILST REGULAI (ES) 2016/679 PAR FIZISKU PERSONU AIZSARDZĪBU ATTIECĪBĀ UZ PERSONAS DATU APSTRĀDI UN ŠĀDU DATU BRĪVU APRITI</w:t>
      </w:r>
      <w:bookmarkEnd w:id="251"/>
    </w:p>
    <w:p w14:paraId="75B01405" w14:textId="77777777" w:rsidR="008E752C" w:rsidRDefault="008E752C" w:rsidP="0008501B">
      <w:pPr>
        <w:pStyle w:val="BodyText"/>
        <w:spacing w:before="0"/>
        <w:ind w:left="0" w:firstLine="0"/>
        <w:jc w:val="both"/>
        <w:rPr>
          <w:rFonts w:ascii="Times New Roman" w:hAnsi="Times New Roman"/>
          <w:noProof/>
          <w:sz w:val="24"/>
        </w:rPr>
      </w:pPr>
    </w:p>
    <w:p w14:paraId="5AD0A609" w14:textId="45AC150B"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ekspluatants ir atbildīgs par visu piemērojamo Eiropas Savienības un valstu noteikumu ievērošanu, jo īpaši attiecībā uz privātumu, datu aizsardzību, atbildību, apdrošināšanu, drošību un vides aizsardzību.</w:t>
      </w:r>
    </w:p>
    <w:p w14:paraId="49FD97AB" w14:textId="77777777" w:rsidR="008E752C" w:rsidRDefault="008E752C" w:rsidP="0008501B">
      <w:pPr>
        <w:pStyle w:val="BodyText"/>
        <w:spacing w:before="0"/>
        <w:ind w:left="0" w:firstLine="0"/>
        <w:jc w:val="both"/>
        <w:rPr>
          <w:rFonts w:ascii="Times New Roman" w:hAnsi="Times New Roman"/>
          <w:noProof/>
          <w:sz w:val="24"/>
        </w:rPr>
      </w:pPr>
    </w:p>
    <w:p w14:paraId="117E8575" w14:textId="7EFCF986"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Šo </w:t>
      </w:r>
      <w:r>
        <w:rPr>
          <w:rFonts w:ascii="Times New Roman" w:hAnsi="Times New Roman"/>
          <w:i/>
          <w:sz w:val="24"/>
        </w:rPr>
        <w:t>GM</w:t>
      </w:r>
      <w:r>
        <w:rPr>
          <w:rFonts w:ascii="Times New Roman" w:hAnsi="Times New Roman"/>
          <w:sz w:val="24"/>
        </w:rPr>
        <w:t xml:space="preserve"> mērķis ir sniegt norādījumus </w:t>
      </w:r>
      <w:r>
        <w:rPr>
          <w:rFonts w:ascii="Times New Roman" w:hAnsi="Times New Roman"/>
          <w:i/>
          <w:sz w:val="24"/>
        </w:rPr>
        <w:t>UAS</w:t>
      </w:r>
      <w:r>
        <w:rPr>
          <w:rFonts w:ascii="Times New Roman" w:hAnsi="Times New Roman"/>
          <w:sz w:val="24"/>
        </w:rPr>
        <w:t xml:space="preserve"> ekspluatantam, lai palīdzētu tiem noteikt un izklāstīt procedūras, kas nodrošina, ka </w:t>
      </w:r>
      <w:r>
        <w:rPr>
          <w:rFonts w:ascii="Times New Roman" w:hAnsi="Times New Roman"/>
          <w:i/>
          <w:sz w:val="24"/>
        </w:rPr>
        <w:t>UAS</w:t>
      </w:r>
      <w:r>
        <w:rPr>
          <w:rFonts w:ascii="Times New Roman" w:hAnsi="Times New Roman"/>
          <w:sz w:val="24"/>
        </w:rPr>
        <w:t xml:space="preserve"> lidojumi atbilst Regulai (ES) 2016/679 par fizisku personu aizsardzību attiecībā uz personas datu apstrādi un šādu datu brīvu apriti.</w:t>
      </w:r>
    </w:p>
    <w:p w14:paraId="3DD29958" w14:textId="77777777" w:rsidR="008811F5" w:rsidRPr="0008501B" w:rsidRDefault="008811F5" w:rsidP="0008501B">
      <w:pPr>
        <w:jc w:val="both"/>
        <w:rPr>
          <w:rFonts w:ascii="Times New Roman" w:eastAsia="Calibri" w:hAnsi="Times New Roman" w:cs="Calibri"/>
          <w:noProof/>
          <w:sz w:val="24"/>
          <w:szCs w:val="19"/>
        </w:rPr>
      </w:pPr>
    </w:p>
    <w:p w14:paraId="7BE1CCE7" w14:textId="28EEA513" w:rsidR="008811F5" w:rsidRPr="0008501B" w:rsidRDefault="008811F5" w:rsidP="008E752C">
      <w:pPr>
        <w:jc w:val="center"/>
        <w:rPr>
          <w:rFonts w:ascii="Times New Roman" w:hAnsi="Times New Roman"/>
          <w:b/>
          <w:i/>
          <w:noProof/>
          <w:sz w:val="24"/>
        </w:rPr>
      </w:pPr>
      <w:r>
        <w:rPr>
          <w:rFonts w:ascii="Times New Roman" w:hAnsi="Times New Roman"/>
          <w:b/>
          <w:i/>
          <w:sz w:val="24"/>
        </w:rPr>
        <w:t>To procedūru izklāsts, ko UAS ekspluatants ir noteicis, lai nodrošinātu UAS lidojuma atbilstību Regulai (ES) 2016/679</w:t>
      </w:r>
    </w:p>
    <w:p w14:paraId="207EC5F6" w14:textId="77777777" w:rsidR="008811F5" w:rsidRPr="0008501B" w:rsidRDefault="008811F5" w:rsidP="0008501B">
      <w:pPr>
        <w:jc w:val="both"/>
        <w:rPr>
          <w:rFonts w:ascii="Times New Roman" w:eastAsia="Calibri" w:hAnsi="Times New Roman" w:cs="Calibri"/>
          <w:b/>
          <w:bCs/>
          <w:i/>
          <w:noProof/>
          <w:sz w:val="24"/>
          <w:szCs w:val="9"/>
        </w:rPr>
      </w:pPr>
    </w:p>
    <w:tbl>
      <w:tblPr>
        <w:tblW w:w="0" w:type="auto"/>
        <w:tblCellMar>
          <w:top w:w="28" w:type="dxa"/>
          <w:left w:w="28" w:type="dxa"/>
          <w:bottom w:w="28" w:type="dxa"/>
          <w:right w:w="28" w:type="dxa"/>
        </w:tblCellMar>
        <w:tblLook w:val="01E0" w:firstRow="1" w:lastRow="1" w:firstColumn="1" w:lastColumn="1" w:noHBand="0" w:noVBand="0"/>
      </w:tblPr>
      <w:tblGrid>
        <w:gridCol w:w="9131"/>
      </w:tblGrid>
      <w:tr w:rsidR="0008501B" w:rsidRPr="008E752C" w14:paraId="7056CCCE"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3A7D3493" w14:textId="1249654B" w:rsidR="008811F5" w:rsidRPr="008E752C" w:rsidRDefault="008811F5" w:rsidP="0008501B">
            <w:pPr>
              <w:pStyle w:val="TableParagraph"/>
              <w:tabs>
                <w:tab w:val="left" w:pos="462"/>
              </w:tabs>
              <w:jc w:val="both"/>
              <w:rPr>
                <w:rFonts w:ascii="Times New Roman" w:eastAsia="Calibri" w:hAnsi="Times New Roman" w:cs="Calibri"/>
                <w:noProof/>
                <w:sz w:val="20"/>
                <w:szCs w:val="20"/>
              </w:rPr>
            </w:pPr>
            <w:r>
              <w:rPr>
                <w:rFonts w:ascii="Times New Roman" w:hAnsi="Times New Roman"/>
                <w:b/>
                <w:sz w:val="20"/>
              </w:rPr>
              <w:t>1. Norādiet privātuma apdraudējuma risku</w:t>
            </w:r>
            <w:r>
              <w:rPr>
                <w:rFonts w:ascii="Times New Roman" w:hAnsi="Times New Roman"/>
                <w:b/>
                <w:sz w:val="20"/>
                <w:vertAlign w:val="superscript"/>
              </w:rPr>
              <w:t>1</w:t>
            </w:r>
            <w:r>
              <w:rPr>
                <w:rFonts w:ascii="Times New Roman" w:hAnsi="Times New Roman"/>
                <w:b/>
                <w:sz w:val="20"/>
              </w:rPr>
              <w:t>, ko var radīt paredzētais lidojums</w:t>
            </w:r>
          </w:p>
        </w:tc>
      </w:tr>
      <w:tr w:rsidR="0008501B" w:rsidRPr="008E752C" w14:paraId="7A9DF795" w14:textId="77777777" w:rsidTr="00EE2F7A">
        <w:trPr>
          <w:trHeight w:val="747"/>
        </w:trPr>
        <w:tc>
          <w:tcPr>
            <w:tcW w:w="5000" w:type="pct"/>
            <w:tcBorders>
              <w:top w:val="single" w:sz="5" w:space="0" w:color="000000"/>
              <w:left w:val="single" w:sz="5" w:space="0" w:color="000000"/>
              <w:bottom w:val="single" w:sz="5" w:space="0" w:color="000000"/>
              <w:right w:val="single" w:sz="5" w:space="0" w:color="000000"/>
            </w:tcBorders>
          </w:tcPr>
          <w:p w14:paraId="4CFC0022" w14:textId="77777777" w:rsidR="008811F5" w:rsidRPr="008E752C" w:rsidRDefault="008811F5" w:rsidP="0008501B">
            <w:pPr>
              <w:jc w:val="both"/>
              <w:rPr>
                <w:rFonts w:ascii="Times New Roman" w:hAnsi="Times New Roman"/>
                <w:noProof/>
                <w:sz w:val="20"/>
                <w:szCs w:val="20"/>
              </w:rPr>
            </w:pPr>
          </w:p>
        </w:tc>
      </w:tr>
      <w:tr w:rsidR="0008501B" w:rsidRPr="008E752C" w14:paraId="6302AA9F"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19300A2A" w14:textId="2A630C98" w:rsidR="008811F5" w:rsidRPr="008E752C" w:rsidRDefault="008811F5" w:rsidP="0008501B">
            <w:pPr>
              <w:pStyle w:val="TableParagraph"/>
              <w:tabs>
                <w:tab w:val="left" w:pos="10517"/>
              </w:tabs>
              <w:jc w:val="both"/>
              <w:rPr>
                <w:rFonts w:ascii="Times New Roman" w:hAnsi="Times New Roman"/>
                <w:b/>
                <w:noProof/>
                <w:sz w:val="20"/>
                <w:szCs w:val="20"/>
              </w:rPr>
            </w:pPr>
            <w:r>
              <w:rPr>
                <w:rFonts w:ascii="Times New Roman" w:hAnsi="Times New Roman"/>
                <w:b/>
                <w:sz w:val="20"/>
                <w:highlight w:val="lightGray"/>
              </w:rPr>
              <w:t>2. Nosakiet jūsu funkciju personas datu savākšanas un apstrādes jomā</w:t>
            </w:r>
          </w:p>
        </w:tc>
      </w:tr>
      <w:tr w:rsidR="0008501B" w:rsidRPr="008E752C" w14:paraId="7822260C" w14:textId="77777777" w:rsidTr="008E752C">
        <w:tc>
          <w:tcPr>
            <w:tcW w:w="5000" w:type="pct"/>
            <w:tcBorders>
              <w:top w:val="single" w:sz="5" w:space="0" w:color="000000"/>
              <w:left w:val="single" w:sz="5" w:space="0" w:color="000000"/>
              <w:bottom w:val="single" w:sz="5" w:space="0" w:color="000000"/>
              <w:right w:val="single" w:sz="5" w:space="0" w:color="000000"/>
            </w:tcBorders>
          </w:tcPr>
          <w:p w14:paraId="78588CE5" w14:textId="110A65EA" w:rsidR="008811F5" w:rsidRPr="008E752C" w:rsidRDefault="00FE25BC" w:rsidP="008E752C">
            <w:pPr>
              <w:pStyle w:val="ListParagraph"/>
              <w:tabs>
                <w:tab w:val="left" w:pos="1034"/>
                <w:tab w:val="left" w:pos="4219"/>
              </w:tabs>
              <w:jc w:val="both"/>
              <w:rPr>
                <w:rFonts w:ascii="Times New Roman" w:eastAsia="Calibri" w:hAnsi="Times New Roman" w:cs="Calibri"/>
                <w:noProof/>
                <w:sz w:val="20"/>
                <w:szCs w:val="20"/>
              </w:rPr>
            </w:pPr>
            <w:r>
              <w:rPr>
                <w:noProof/>
              </w:rPr>
              <w:drawing>
                <wp:inline distT="0" distB="0" distL="0" distR="0" wp14:anchorId="090D3D28" wp14:editId="67E32B8B">
                  <wp:extent cx="91440" cy="9906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730CFF">
              <w:t xml:space="preserve"> </w:t>
            </w:r>
            <w:r w:rsidR="00730CFF">
              <w:rPr>
                <w:rFonts w:ascii="Times New Roman" w:hAnsi="Times New Roman"/>
                <w:sz w:val="20"/>
              </w:rPr>
              <w:t>esmu (kopīgais) datu pārzinis</w:t>
            </w:r>
            <w:r w:rsidR="00730CFF">
              <w:rPr>
                <w:rFonts w:ascii="Times New Roman" w:hAnsi="Times New Roman"/>
                <w:sz w:val="20"/>
              </w:rPr>
              <w:tab/>
            </w:r>
            <w:r w:rsidR="00730CFF">
              <w:rPr>
                <w:b/>
                <w:noProof/>
              </w:rPr>
              <w:drawing>
                <wp:inline distT="0" distB="0" distL="0" distR="0" wp14:anchorId="76203175" wp14:editId="4C164FC9">
                  <wp:extent cx="104775" cy="93134"/>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sz w:val="20"/>
              </w:rPr>
              <w:t xml:space="preserve"> esmu (kopīgais) datu apstrādātājs</w:t>
            </w:r>
          </w:p>
        </w:tc>
      </w:tr>
      <w:tr w:rsidR="0008501B" w:rsidRPr="008E752C" w14:paraId="049718D7"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EDEBE0"/>
          </w:tcPr>
          <w:p w14:paraId="511A9A1D" w14:textId="3C9D8515" w:rsidR="008811F5" w:rsidRPr="008E752C" w:rsidRDefault="008811F5" w:rsidP="0008501B">
            <w:pPr>
              <w:pStyle w:val="TableParagraph"/>
              <w:tabs>
                <w:tab w:val="left" w:pos="462"/>
              </w:tabs>
              <w:jc w:val="both"/>
              <w:rPr>
                <w:rFonts w:ascii="Times New Roman" w:hAnsi="Times New Roman"/>
                <w:b/>
                <w:noProof/>
                <w:sz w:val="20"/>
                <w:szCs w:val="20"/>
              </w:rPr>
            </w:pPr>
            <w:r>
              <w:rPr>
                <w:rFonts w:ascii="Times New Roman" w:hAnsi="Times New Roman"/>
                <w:b/>
                <w:sz w:val="20"/>
              </w:rPr>
              <w:t>3. Novērtējums par ietekmi uz datu aizsardzību (</w:t>
            </w:r>
            <w:r>
              <w:rPr>
                <w:rFonts w:ascii="Times New Roman" w:hAnsi="Times New Roman"/>
                <w:b/>
                <w:i/>
                <w:sz w:val="20"/>
              </w:rPr>
              <w:t>DPIA</w:t>
            </w:r>
            <w:r>
              <w:rPr>
                <w:rFonts w:ascii="Times New Roman" w:hAnsi="Times New Roman"/>
                <w:b/>
                <w:sz w:val="20"/>
              </w:rPr>
              <w:t>) saskaņā ar Regulas (ES) 2016/679 35. pantu</w:t>
            </w:r>
          </w:p>
        </w:tc>
      </w:tr>
      <w:tr w:rsidR="0008501B" w:rsidRPr="008E752C" w14:paraId="339F4916" w14:textId="77777777" w:rsidTr="008E752C">
        <w:tc>
          <w:tcPr>
            <w:tcW w:w="5000" w:type="pct"/>
            <w:tcBorders>
              <w:top w:val="single" w:sz="5" w:space="0" w:color="000000"/>
              <w:left w:val="single" w:sz="5" w:space="0" w:color="000000"/>
              <w:bottom w:val="single" w:sz="5" w:space="0" w:color="000000"/>
              <w:right w:val="single" w:sz="5" w:space="0" w:color="000000"/>
            </w:tcBorders>
          </w:tcPr>
          <w:p w14:paraId="33A09C77" w14:textId="7588D314" w:rsidR="008811F5" w:rsidRPr="008E752C" w:rsidRDefault="008811F5" w:rsidP="0008501B">
            <w:pPr>
              <w:pStyle w:val="TableParagraph"/>
              <w:jc w:val="both"/>
              <w:rPr>
                <w:rFonts w:ascii="Times New Roman" w:eastAsia="Wingdings" w:hAnsi="Times New Roman" w:cs="Wingdings"/>
                <w:noProof/>
                <w:sz w:val="20"/>
                <w:szCs w:val="20"/>
              </w:rPr>
            </w:pPr>
            <w:r>
              <w:rPr>
                <w:rFonts w:ascii="Times New Roman" w:hAnsi="Times New Roman"/>
                <w:sz w:val="20"/>
              </w:rPr>
              <w:t xml:space="preserve">Vai esat izvērtējis nepieciešamību veikt </w:t>
            </w:r>
            <w:r>
              <w:rPr>
                <w:rFonts w:ascii="Times New Roman" w:hAnsi="Times New Roman"/>
                <w:i/>
                <w:sz w:val="20"/>
              </w:rPr>
              <w:t>DPIA</w:t>
            </w:r>
            <w:r>
              <w:rPr>
                <w:rFonts w:ascii="Times New Roman" w:hAnsi="Times New Roman"/>
                <w:sz w:val="20"/>
              </w:rPr>
              <w:t xml:space="preserve">: jā </w:t>
            </w:r>
            <w:r>
              <w:rPr>
                <w:b/>
                <w:noProof/>
              </w:rPr>
              <w:drawing>
                <wp:inline distT="0" distB="0" distL="0" distR="0" wp14:anchorId="71D77B7D" wp14:editId="72A9655D">
                  <wp:extent cx="104775" cy="9313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 </w:t>
            </w:r>
            <w:r>
              <w:rPr>
                <w:b/>
                <w:noProof/>
              </w:rPr>
              <w:drawing>
                <wp:inline distT="0" distB="0" distL="0" distR="0" wp14:anchorId="1D16A340" wp14:editId="088180D5">
                  <wp:extent cx="104775" cy="9313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p>
        </w:tc>
      </w:tr>
      <w:tr w:rsidR="0008501B" w:rsidRPr="008E752C" w14:paraId="48DC6F35" w14:textId="77777777" w:rsidTr="008E752C">
        <w:tc>
          <w:tcPr>
            <w:tcW w:w="5000" w:type="pct"/>
            <w:tcBorders>
              <w:top w:val="single" w:sz="5" w:space="0" w:color="000000"/>
              <w:left w:val="single" w:sz="5" w:space="0" w:color="000000"/>
              <w:bottom w:val="single" w:sz="5" w:space="0" w:color="000000"/>
              <w:right w:val="single" w:sz="5" w:space="0" w:color="000000"/>
            </w:tcBorders>
          </w:tcPr>
          <w:p w14:paraId="4788095F" w14:textId="11D92E2C" w:rsidR="008811F5" w:rsidRPr="008E752C" w:rsidRDefault="008811F5" w:rsidP="0008501B">
            <w:pPr>
              <w:pStyle w:val="TableParagraph"/>
              <w:jc w:val="both"/>
              <w:rPr>
                <w:rFonts w:ascii="Times New Roman" w:eastAsia="Wingdings" w:hAnsi="Times New Roman" w:cs="Wingdings"/>
                <w:noProof/>
                <w:sz w:val="20"/>
                <w:szCs w:val="20"/>
              </w:rPr>
            </w:pPr>
            <w:r>
              <w:rPr>
                <w:rFonts w:ascii="Times New Roman" w:hAnsi="Times New Roman"/>
                <w:sz w:val="20"/>
              </w:rPr>
              <w:t xml:space="preserve">Ja jā, vai jums ir jāveic </w:t>
            </w:r>
            <w:r>
              <w:rPr>
                <w:rFonts w:ascii="Times New Roman" w:hAnsi="Times New Roman"/>
                <w:i/>
                <w:sz w:val="20"/>
              </w:rPr>
              <w:t>DPIA</w:t>
            </w:r>
            <w:r>
              <w:rPr>
                <w:rFonts w:ascii="Times New Roman" w:hAnsi="Times New Roman"/>
                <w:sz w:val="20"/>
              </w:rPr>
              <w:t xml:space="preserve">? jā </w:t>
            </w:r>
            <w:r>
              <w:rPr>
                <w:b/>
                <w:noProof/>
              </w:rPr>
              <w:drawing>
                <wp:inline distT="0" distB="0" distL="0" distR="0" wp14:anchorId="4C05D739" wp14:editId="171E8DB6">
                  <wp:extent cx="104775" cy="93134"/>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 </w:t>
            </w:r>
            <w:r>
              <w:rPr>
                <w:b/>
                <w:noProof/>
              </w:rPr>
              <w:drawing>
                <wp:inline distT="0" distB="0" distL="0" distR="0" wp14:anchorId="36B20A91" wp14:editId="674C1F0F">
                  <wp:extent cx="104775" cy="93134"/>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Ja jā, vai jūs veicāt </w:t>
            </w:r>
            <w:r>
              <w:rPr>
                <w:rFonts w:ascii="Times New Roman" w:hAnsi="Times New Roman"/>
                <w:i/>
                <w:sz w:val="20"/>
              </w:rPr>
              <w:t>DPIA</w:t>
            </w:r>
            <w:r>
              <w:rPr>
                <w:rFonts w:ascii="Times New Roman" w:hAnsi="Times New Roman"/>
                <w:sz w:val="20"/>
              </w:rPr>
              <w:t xml:space="preserve">? jā </w:t>
            </w:r>
            <w:r>
              <w:rPr>
                <w:b/>
                <w:noProof/>
              </w:rPr>
              <w:drawing>
                <wp:inline distT="0" distB="0" distL="0" distR="0" wp14:anchorId="008A77DB" wp14:editId="5B24B877">
                  <wp:extent cx="104775" cy="93134"/>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 </w:t>
            </w:r>
            <w:r>
              <w:rPr>
                <w:b/>
                <w:noProof/>
              </w:rPr>
              <w:drawing>
                <wp:inline distT="0" distB="0" distL="0" distR="0" wp14:anchorId="2B441793" wp14:editId="6E491F2B">
                  <wp:extent cx="104775" cy="93134"/>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p>
        </w:tc>
      </w:tr>
      <w:tr w:rsidR="0008501B" w:rsidRPr="008E752C" w14:paraId="4B535590"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4BA31B18" w14:textId="7A92BF7A" w:rsidR="008811F5" w:rsidRPr="008E752C" w:rsidRDefault="008811F5" w:rsidP="0008501B">
            <w:pPr>
              <w:pStyle w:val="TableParagraph"/>
              <w:tabs>
                <w:tab w:val="left" w:pos="462"/>
              </w:tabs>
              <w:jc w:val="both"/>
              <w:rPr>
                <w:rFonts w:ascii="Times New Roman" w:eastAsia="Calibri" w:hAnsi="Times New Roman" w:cs="Calibri"/>
                <w:noProof/>
                <w:sz w:val="20"/>
                <w:szCs w:val="20"/>
              </w:rPr>
            </w:pPr>
            <w:r>
              <w:rPr>
                <w:rFonts w:ascii="Times New Roman" w:hAnsi="Times New Roman"/>
                <w:b/>
                <w:sz w:val="20"/>
              </w:rPr>
              <w:t>4. Izklāstiet pasākumus, ko veicat, lai nodrošinātu, ka datu subjekti ir informēti par to, ka viņu dati var būt savākti</w:t>
            </w:r>
            <w:r>
              <w:rPr>
                <w:rFonts w:ascii="Times New Roman" w:hAnsi="Times New Roman"/>
                <w:b/>
                <w:sz w:val="20"/>
                <w:vertAlign w:val="superscript"/>
              </w:rPr>
              <w:t>6</w:t>
            </w:r>
          </w:p>
        </w:tc>
      </w:tr>
      <w:tr w:rsidR="0008501B" w:rsidRPr="008E752C" w14:paraId="29BB09F6" w14:textId="77777777" w:rsidTr="008E752C">
        <w:trPr>
          <w:trHeight w:val="658"/>
        </w:trPr>
        <w:tc>
          <w:tcPr>
            <w:tcW w:w="5000" w:type="pct"/>
            <w:tcBorders>
              <w:top w:val="single" w:sz="5" w:space="0" w:color="000000"/>
              <w:left w:val="single" w:sz="5" w:space="0" w:color="000000"/>
              <w:bottom w:val="single" w:sz="5" w:space="0" w:color="000000"/>
              <w:right w:val="single" w:sz="5" w:space="0" w:color="000000"/>
            </w:tcBorders>
          </w:tcPr>
          <w:p w14:paraId="57065A17" w14:textId="77777777" w:rsidR="008811F5" w:rsidRPr="008E752C" w:rsidRDefault="008811F5" w:rsidP="0008501B">
            <w:pPr>
              <w:jc w:val="both"/>
              <w:rPr>
                <w:rFonts w:ascii="Times New Roman" w:hAnsi="Times New Roman"/>
                <w:noProof/>
                <w:sz w:val="20"/>
                <w:szCs w:val="20"/>
              </w:rPr>
            </w:pPr>
          </w:p>
        </w:tc>
      </w:tr>
      <w:tr w:rsidR="0008501B" w:rsidRPr="008E752C" w14:paraId="69CDFCF7"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0779E189" w14:textId="2D1BC004" w:rsidR="008811F5" w:rsidRPr="008E752C" w:rsidRDefault="008811F5" w:rsidP="0008501B">
            <w:pPr>
              <w:pStyle w:val="TableParagraph"/>
              <w:tabs>
                <w:tab w:val="left" w:pos="462"/>
              </w:tabs>
              <w:jc w:val="both"/>
              <w:rPr>
                <w:rFonts w:ascii="Times New Roman" w:eastAsia="Calibri" w:hAnsi="Times New Roman" w:cs="Calibri"/>
                <w:noProof/>
                <w:sz w:val="20"/>
                <w:szCs w:val="20"/>
              </w:rPr>
            </w:pPr>
            <w:r>
              <w:rPr>
                <w:rFonts w:ascii="Times New Roman" w:hAnsi="Times New Roman"/>
                <w:b/>
                <w:sz w:val="20"/>
              </w:rPr>
              <w:t>5. Izklāstiet pasākumus, ko veicat, lai iespējami samazinātu vācamos personas datus vai lai novērstu personas datu vākšanu</w:t>
            </w:r>
            <w:r>
              <w:rPr>
                <w:rFonts w:ascii="Times New Roman" w:hAnsi="Times New Roman"/>
                <w:b/>
                <w:sz w:val="20"/>
                <w:vertAlign w:val="superscript"/>
              </w:rPr>
              <w:t>7</w:t>
            </w:r>
          </w:p>
        </w:tc>
      </w:tr>
      <w:tr w:rsidR="0008501B" w:rsidRPr="008E752C" w14:paraId="0E280874" w14:textId="77777777" w:rsidTr="008E752C">
        <w:trPr>
          <w:trHeight w:val="683"/>
        </w:trPr>
        <w:tc>
          <w:tcPr>
            <w:tcW w:w="5000" w:type="pct"/>
            <w:tcBorders>
              <w:top w:val="single" w:sz="5" w:space="0" w:color="000000"/>
              <w:left w:val="single" w:sz="5" w:space="0" w:color="000000"/>
              <w:bottom w:val="single" w:sz="5" w:space="0" w:color="000000"/>
              <w:right w:val="single" w:sz="5" w:space="0" w:color="000000"/>
            </w:tcBorders>
          </w:tcPr>
          <w:p w14:paraId="1E6E726A" w14:textId="77777777" w:rsidR="008811F5" w:rsidRPr="008E752C" w:rsidRDefault="008811F5" w:rsidP="0008501B">
            <w:pPr>
              <w:jc w:val="both"/>
              <w:rPr>
                <w:rFonts w:ascii="Times New Roman" w:hAnsi="Times New Roman"/>
                <w:noProof/>
                <w:sz w:val="20"/>
                <w:szCs w:val="20"/>
              </w:rPr>
            </w:pPr>
          </w:p>
        </w:tc>
      </w:tr>
      <w:tr w:rsidR="0008501B" w:rsidRPr="008E752C" w14:paraId="11525362"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30D9099B" w14:textId="56952C14" w:rsidR="008811F5" w:rsidRPr="008E752C" w:rsidRDefault="008811F5" w:rsidP="0008501B">
            <w:pPr>
              <w:pStyle w:val="TableParagraph"/>
              <w:tabs>
                <w:tab w:val="left" w:pos="10517"/>
              </w:tabs>
              <w:jc w:val="both"/>
              <w:rPr>
                <w:rFonts w:ascii="Times New Roman" w:hAnsi="Times New Roman"/>
                <w:b/>
                <w:noProof/>
                <w:sz w:val="20"/>
                <w:szCs w:val="20"/>
              </w:rPr>
            </w:pPr>
            <w:r>
              <w:rPr>
                <w:rFonts w:ascii="Times New Roman" w:hAnsi="Times New Roman"/>
                <w:b/>
                <w:sz w:val="20"/>
                <w:highlight w:val="lightGray"/>
              </w:rPr>
              <w:t>6. Izklāstiet procedūras, kas ir noteiktas personas datu glabāšanai un datu pieejamības ierobežošanai</w:t>
            </w:r>
          </w:p>
        </w:tc>
      </w:tr>
      <w:tr w:rsidR="0008501B" w:rsidRPr="008E752C" w14:paraId="5179C021" w14:textId="77777777" w:rsidTr="008E752C">
        <w:trPr>
          <w:trHeight w:val="649"/>
        </w:trPr>
        <w:tc>
          <w:tcPr>
            <w:tcW w:w="5000" w:type="pct"/>
            <w:tcBorders>
              <w:top w:val="single" w:sz="5" w:space="0" w:color="000000"/>
              <w:left w:val="single" w:sz="5" w:space="0" w:color="000000"/>
              <w:bottom w:val="single" w:sz="5" w:space="0" w:color="000000"/>
              <w:right w:val="single" w:sz="5" w:space="0" w:color="000000"/>
            </w:tcBorders>
          </w:tcPr>
          <w:p w14:paraId="1E558270" w14:textId="77777777" w:rsidR="008811F5" w:rsidRPr="008E752C" w:rsidRDefault="008811F5" w:rsidP="0008501B">
            <w:pPr>
              <w:jc w:val="both"/>
              <w:rPr>
                <w:rFonts w:ascii="Times New Roman" w:hAnsi="Times New Roman"/>
                <w:noProof/>
                <w:sz w:val="20"/>
                <w:szCs w:val="20"/>
              </w:rPr>
            </w:pPr>
          </w:p>
        </w:tc>
      </w:tr>
      <w:tr w:rsidR="0008501B" w:rsidRPr="008E752C" w14:paraId="2FCC994F"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46CC89BB" w14:textId="113625DA" w:rsidR="008811F5" w:rsidRPr="008E752C" w:rsidRDefault="008811F5" w:rsidP="0008501B">
            <w:pPr>
              <w:pStyle w:val="TableParagraph"/>
              <w:tabs>
                <w:tab w:val="left" w:pos="462"/>
              </w:tabs>
              <w:jc w:val="both"/>
              <w:rPr>
                <w:rFonts w:ascii="Times New Roman" w:hAnsi="Times New Roman"/>
                <w:b/>
                <w:noProof/>
                <w:sz w:val="20"/>
                <w:szCs w:val="20"/>
              </w:rPr>
            </w:pPr>
            <w:r>
              <w:rPr>
                <w:rFonts w:ascii="Times New Roman" w:hAnsi="Times New Roman"/>
                <w:b/>
                <w:sz w:val="20"/>
              </w:rPr>
              <w:t>7. Izklāstiet pasākumus, kas ir veikti, lai nodrošinātu datu subjektiem iespēju izmantot savas tiesības uz piekļuvi datiem, datu labošanu, apstrīdēšanu un dzēšanu</w:t>
            </w:r>
          </w:p>
        </w:tc>
      </w:tr>
      <w:tr w:rsidR="0008501B" w:rsidRPr="008E752C" w14:paraId="58CCD110" w14:textId="77777777" w:rsidTr="008E752C">
        <w:trPr>
          <w:trHeight w:val="547"/>
        </w:trPr>
        <w:tc>
          <w:tcPr>
            <w:tcW w:w="5000" w:type="pct"/>
            <w:tcBorders>
              <w:top w:val="single" w:sz="5" w:space="0" w:color="000000"/>
              <w:left w:val="single" w:sz="5" w:space="0" w:color="000000"/>
              <w:bottom w:val="single" w:sz="5" w:space="0" w:color="000000"/>
              <w:right w:val="single" w:sz="5" w:space="0" w:color="000000"/>
            </w:tcBorders>
          </w:tcPr>
          <w:p w14:paraId="57224563" w14:textId="77777777" w:rsidR="008811F5" w:rsidRPr="008E752C" w:rsidRDefault="008811F5" w:rsidP="0008501B">
            <w:pPr>
              <w:jc w:val="both"/>
              <w:rPr>
                <w:rFonts w:ascii="Times New Roman" w:hAnsi="Times New Roman"/>
                <w:noProof/>
                <w:sz w:val="20"/>
                <w:szCs w:val="20"/>
              </w:rPr>
            </w:pPr>
          </w:p>
        </w:tc>
      </w:tr>
      <w:tr w:rsidR="0008501B" w:rsidRPr="008E752C" w14:paraId="1251C6E5"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447D3472" w14:textId="515DC925" w:rsidR="008811F5" w:rsidRPr="008E752C" w:rsidRDefault="008811F5" w:rsidP="0008501B">
            <w:pPr>
              <w:pStyle w:val="TableParagraph"/>
              <w:tabs>
                <w:tab w:val="left" w:pos="462"/>
              </w:tabs>
              <w:jc w:val="both"/>
              <w:rPr>
                <w:rFonts w:ascii="Times New Roman" w:hAnsi="Times New Roman"/>
                <w:b/>
                <w:noProof/>
                <w:sz w:val="20"/>
                <w:szCs w:val="20"/>
              </w:rPr>
            </w:pPr>
            <w:r>
              <w:rPr>
                <w:rFonts w:ascii="Times New Roman" w:hAnsi="Times New Roman"/>
                <w:b/>
                <w:sz w:val="20"/>
              </w:rPr>
              <w:t>8. Papildu informācija</w:t>
            </w:r>
          </w:p>
        </w:tc>
      </w:tr>
      <w:tr w:rsidR="0008501B" w:rsidRPr="008E752C" w14:paraId="702727F2" w14:textId="77777777" w:rsidTr="008E752C">
        <w:trPr>
          <w:trHeight w:val="655"/>
        </w:trPr>
        <w:tc>
          <w:tcPr>
            <w:tcW w:w="5000" w:type="pct"/>
            <w:tcBorders>
              <w:top w:val="single" w:sz="5" w:space="0" w:color="000000"/>
              <w:left w:val="single" w:sz="5" w:space="0" w:color="000000"/>
              <w:bottom w:val="single" w:sz="5" w:space="0" w:color="000000"/>
              <w:right w:val="single" w:sz="5" w:space="0" w:color="000000"/>
            </w:tcBorders>
          </w:tcPr>
          <w:p w14:paraId="6647EB9F" w14:textId="77777777" w:rsidR="008811F5" w:rsidRPr="008E752C" w:rsidRDefault="008811F5" w:rsidP="0008501B">
            <w:pPr>
              <w:jc w:val="both"/>
              <w:rPr>
                <w:rFonts w:ascii="Times New Roman" w:hAnsi="Times New Roman"/>
                <w:noProof/>
                <w:sz w:val="20"/>
                <w:szCs w:val="20"/>
              </w:rPr>
            </w:pPr>
          </w:p>
        </w:tc>
      </w:tr>
    </w:tbl>
    <w:p w14:paraId="2934726A" w14:textId="77777777" w:rsidR="008811F5" w:rsidRPr="0008501B" w:rsidRDefault="008811F5" w:rsidP="0008501B">
      <w:pPr>
        <w:jc w:val="both"/>
        <w:rPr>
          <w:rFonts w:ascii="Times New Roman" w:eastAsia="Calibri" w:hAnsi="Times New Roman" w:cs="Calibri"/>
          <w:b/>
          <w:bCs/>
          <w:i/>
          <w:noProof/>
          <w:sz w:val="24"/>
          <w:szCs w:val="20"/>
        </w:rPr>
      </w:pPr>
    </w:p>
    <w:p w14:paraId="5C161DF4" w14:textId="77777777" w:rsidR="008811F5" w:rsidRPr="0008501B" w:rsidRDefault="008811F5" w:rsidP="0008501B">
      <w:pPr>
        <w:jc w:val="both"/>
        <w:rPr>
          <w:rFonts w:ascii="Times New Roman" w:hAnsi="Times New Roman"/>
          <w:b/>
          <w:i/>
          <w:noProof/>
          <w:sz w:val="24"/>
          <w:u w:val="single" w:color="000000"/>
        </w:rPr>
      </w:pPr>
      <w:r>
        <w:rPr>
          <w:rFonts w:ascii="Times New Roman" w:hAnsi="Times New Roman"/>
          <w:b/>
          <w:i/>
          <w:sz w:val="24"/>
          <w:u w:val="single" w:color="000000"/>
        </w:rPr>
        <w:t>Piezīmes</w:t>
      </w:r>
    </w:p>
    <w:p w14:paraId="5788047D" w14:textId="77777777" w:rsidR="008811F5" w:rsidRPr="0008501B" w:rsidRDefault="008811F5" w:rsidP="0008501B">
      <w:pPr>
        <w:jc w:val="both"/>
        <w:rPr>
          <w:rFonts w:ascii="Times New Roman" w:eastAsia="Calibri" w:hAnsi="Times New Roman" w:cs="Calibri"/>
          <w:b/>
          <w:bCs/>
          <w:i/>
          <w:noProof/>
          <w:sz w:val="24"/>
          <w:szCs w:val="23"/>
        </w:rPr>
      </w:pPr>
    </w:p>
    <w:p w14:paraId="18210A00" w14:textId="79E1A247" w:rsidR="008811F5" w:rsidRPr="0008501B" w:rsidRDefault="008E752C" w:rsidP="008E752C">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1. Norādījumi par jūsu lidojuma </w:t>
      </w:r>
      <w:r>
        <w:rPr>
          <w:rFonts w:ascii="Times New Roman" w:hAnsi="Times New Roman"/>
          <w:b/>
          <w:sz w:val="24"/>
        </w:rPr>
        <w:t>privātuma apdraudējuma risku</w:t>
      </w:r>
      <w:r>
        <w:rPr>
          <w:rFonts w:ascii="Times New Roman" w:hAnsi="Times New Roman"/>
          <w:sz w:val="24"/>
        </w:rPr>
        <w:t xml:space="preserve"> identificēšanu ir sniegti:</w:t>
      </w:r>
    </w:p>
    <w:p w14:paraId="46896CA1" w14:textId="738ECEA8" w:rsidR="008811F5" w:rsidRPr="0008501B" w:rsidRDefault="008811F5" w:rsidP="008E752C">
      <w:pPr>
        <w:pStyle w:val="BodyText"/>
        <w:numPr>
          <w:ilvl w:val="1"/>
          <w:numId w:val="25"/>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1. modulis. Privātuma apdraudējuma riski kontekstā;</w:t>
      </w:r>
    </w:p>
    <w:p w14:paraId="21193308" w14:textId="3372B8B7" w:rsidR="008811F5" w:rsidRPr="0008501B" w:rsidRDefault="008811F5" w:rsidP="008E752C">
      <w:pPr>
        <w:pStyle w:val="BodyText"/>
        <w:numPr>
          <w:ilvl w:val="1"/>
          <w:numId w:val="25"/>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Integrētas privātuma aizsardzības rokasgrāmatā</w:t>
      </w:r>
      <w:r>
        <w:rPr>
          <w:rFonts w:ascii="Times New Roman" w:hAnsi="Times New Roman"/>
          <w:sz w:val="24"/>
        </w:rPr>
        <w:t>. Privātuma apdraudējuma riski un aizsardzības pasākumi bezapkalpes aparātu ražošanā (10. lappuse).</w:t>
      </w:r>
    </w:p>
    <w:p w14:paraId="1B12991A" w14:textId="77777777" w:rsidR="008E752C" w:rsidRDefault="008E752C" w:rsidP="008E752C">
      <w:pPr>
        <w:tabs>
          <w:tab w:val="left" w:pos="1407"/>
        </w:tabs>
        <w:jc w:val="both"/>
        <w:rPr>
          <w:rFonts w:ascii="Times New Roman" w:hAnsi="Times New Roman"/>
          <w:noProof/>
          <w:sz w:val="24"/>
        </w:rPr>
      </w:pPr>
    </w:p>
    <w:p w14:paraId="5EC78BE0" w14:textId="1D2E77C4" w:rsidR="008811F5" w:rsidRPr="0008501B" w:rsidRDefault="008E752C" w:rsidP="008E752C">
      <w:pPr>
        <w:tabs>
          <w:tab w:val="left" w:pos="1407"/>
        </w:tabs>
        <w:jc w:val="both"/>
        <w:rPr>
          <w:rFonts w:ascii="Times New Roman" w:eastAsia="Calibri" w:hAnsi="Times New Roman" w:cs="Calibri"/>
          <w:noProof/>
          <w:sz w:val="24"/>
        </w:rPr>
      </w:pPr>
      <w:r>
        <w:rPr>
          <w:rFonts w:ascii="Times New Roman" w:hAnsi="Times New Roman"/>
          <w:sz w:val="24"/>
        </w:rPr>
        <w:t xml:space="preserve">2. Papildu informācija par </w:t>
      </w:r>
      <w:r>
        <w:rPr>
          <w:rFonts w:ascii="Times New Roman" w:hAnsi="Times New Roman"/>
          <w:b/>
          <w:sz w:val="24"/>
        </w:rPr>
        <w:t>personas datu definīcijām</w:t>
      </w:r>
      <w:r>
        <w:rPr>
          <w:rFonts w:ascii="Times New Roman" w:hAnsi="Times New Roman"/>
          <w:sz w:val="24"/>
        </w:rPr>
        <w:t xml:space="preserve"> ir sniegta:</w:t>
      </w:r>
    </w:p>
    <w:p w14:paraId="284E05A4" w14:textId="5794C36A" w:rsidR="008811F5" w:rsidRPr="0008501B" w:rsidRDefault="008811F5" w:rsidP="008E752C">
      <w:pPr>
        <w:pStyle w:val="BodyText"/>
        <w:numPr>
          <w:ilvl w:val="1"/>
          <w:numId w:val="25"/>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2. modulis. Kas ir personas dati?</w:t>
      </w:r>
    </w:p>
    <w:p w14:paraId="543B2251" w14:textId="22F8F2FE" w:rsidR="008811F5" w:rsidRPr="0008501B" w:rsidRDefault="008811F5" w:rsidP="008E752C">
      <w:pPr>
        <w:pStyle w:val="BodyText"/>
        <w:numPr>
          <w:ilvl w:val="1"/>
          <w:numId w:val="25"/>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Privātuma rīcības kodeksā</w:t>
      </w:r>
      <w:r>
        <w:rPr>
          <w:rFonts w:ascii="Times New Roman" w:hAnsi="Times New Roman"/>
          <w:sz w:val="24"/>
        </w:rPr>
        <w:t>. 3. Terminu skaidrojums.</w:t>
      </w:r>
    </w:p>
    <w:p w14:paraId="5323AC3F" w14:textId="77777777" w:rsidR="008E752C" w:rsidRDefault="008E752C" w:rsidP="008E752C">
      <w:pPr>
        <w:pStyle w:val="BodyText"/>
        <w:spacing w:before="0"/>
        <w:ind w:left="0" w:firstLine="0"/>
        <w:jc w:val="both"/>
        <w:rPr>
          <w:rFonts w:ascii="Times New Roman" w:hAnsi="Times New Roman"/>
          <w:noProof/>
          <w:sz w:val="24"/>
        </w:rPr>
      </w:pPr>
    </w:p>
    <w:p w14:paraId="7BA07109" w14:textId="1640E87C" w:rsidR="008811F5" w:rsidRPr="0008501B" w:rsidRDefault="008811F5" w:rsidP="008E752C">
      <w:pPr>
        <w:pStyle w:val="BodyText"/>
        <w:spacing w:before="0"/>
        <w:ind w:left="0" w:firstLine="0"/>
        <w:jc w:val="both"/>
        <w:rPr>
          <w:rFonts w:ascii="Times New Roman" w:hAnsi="Times New Roman"/>
          <w:noProof/>
          <w:sz w:val="24"/>
        </w:rPr>
      </w:pPr>
      <w:r>
        <w:rPr>
          <w:rFonts w:ascii="Times New Roman" w:hAnsi="Times New Roman"/>
          <w:sz w:val="24"/>
        </w:rPr>
        <w:t>“Datu pārzinis” nozīmē to, ka jūs pieņemat lēmumus par to, kādi personas dati tiek vākti un kā tie tiek vākti, apstrādāti un glabāti.</w:t>
      </w:r>
    </w:p>
    <w:p w14:paraId="551D70E3" w14:textId="5024E38A" w:rsidR="008811F5" w:rsidRPr="0008501B" w:rsidRDefault="008811F5" w:rsidP="008E752C">
      <w:pPr>
        <w:pStyle w:val="BodyText"/>
        <w:spacing w:before="0"/>
        <w:ind w:left="0" w:firstLine="0"/>
        <w:jc w:val="both"/>
        <w:rPr>
          <w:rFonts w:ascii="Times New Roman" w:hAnsi="Times New Roman"/>
          <w:noProof/>
          <w:sz w:val="24"/>
        </w:rPr>
      </w:pPr>
      <w:r>
        <w:rPr>
          <w:rFonts w:ascii="Times New Roman" w:hAnsi="Times New Roman"/>
          <w:sz w:val="24"/>
        </w:rPr>
        <w:t>“Datu apstrādātājs” nozīmē to, ka jūs ievērojat citas struktūras sniegtus norādījumus par personas datu vākšanu, apstrādi un glabāšanu.</w:t>
      </w:r>
    </w:p>
    <w:p w14:paraId="65808FCD" w14:textId="77777777" w:rsidR="008811F5" w:rsidRPr="0008501B" w:rsidRDefault="008811F5" w:rsidP="008E752C">
      <w:pPr>
        <w:jc w:val="both"/>
        <w:rPr>
          <w:rFonts w:ascii="Times New Roman" w:eastAsia="Calibri" w:hAnsi="Times New Roman" w:cs="Calibri"/>
          <w:noProof/>
          <w:sz w:val="24"/>
        </w:rPr>
      </w:pPr>
      <w:r>
        <w:rPr>
          <w:rFonts w:ascii="Times New Roman" w:hAnsi="Times New Roman"/>
          <w:sz w:val="24"/>
        </w:rPr>
        <w:t xml:space="preserve">Papildu informāciju par jūsu iespējamo </w:t>
      </w:r>
      <w:r>
        <w:rPr>
          <w:rFonts w:ascii="Times New Roman" w:hAnsi="Times New Roman"/>
          <w:b/>
          <w:sz w:val="24"/>
        </w:rPr>
        <w:t>datu pārziņa vai datu apstrādātāja</w:t>
      </w:r>
      <w:r>
        <w:rPr>
          <w:rFonts w:ascii="Times New Roman" w:hAnsi="Times New Roman"/>
          <w:sz w:val="24"/>
        </w:rPr>
        <w:t xml:space="preserve"> funkciju varat saņemt:</w:t>
      </w:r>
    </w:p>
    <w:p w14:paraId="1019956D" w14:textId="7B2C83B1" w:rsidR="008811F5" w:rsidRPr="0008501B" w:rsidRDefault="008811F5" w:rsidP="008E752C">
      <w:pPr>
        <w:pStyle w:val="BodyText"/>
        <w:tabs>
          <w:tab w:val="left" w:pos="1973"/>
        </w:tabs>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2. modulis. Datu aizsardzības funkcijas;</w:t>
      </w:r>
    </w:p>
    <w:p w14:paraId="6CE2356B" w14:textId="4F8E0CC2" w:rsidR="008811F5" w:rsidRPr="0008501B" w:rsidRDefault="008811F5" w:rsidP="008E752C">
      <w:pPr>
        <w:pStyle w:val="BodyText"/>
        <w:numPr>
          <w:ilvl w:val="2"/>
          <w:numId w:val="28"/>
        </w:numPr>
        <w:tabs>
          <w:tab w:val="left" w:pos="1274"/>
        </w:tabs>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Privātuma rīcības kodeksā</w:t>
      </w:r>
      <w:r>
        <w:rPr>
          <w:rFonts w:ascii="Times New Roman" w:hAnsi="Times New Roman"/>
          <w:sz w:val="24"/>
        </w:rPr>
        <w:t xml:space="preserve"> par datu pārziņu pienākumiem.</w:t>
      </w:r>
    </w:p>
    <w:p w14:paraId="3D2830E6" w14:textId="316F39E9" w:rsidR="008811F5" w:rsidRPr="0008501B" w:rsidRDefault="008811F5" w:rsidP="008E752C">
      <w:pPr>
        <w:numPr>
          <w:ilvl w:val="2"/>
          <w:numId w:val="28"/>
        </w:numPr>
        <w:tabs>
          <w:tab w:val="left" w:pos="1274"/>
        </w:tabs>
        <w:ind w:left="709" w:hanging="425"/>
        <w:jc w:val="both"/>
        <w:rPr>
          <w:rFonts w:ascii="Times New Roman" w:eastAsia="Calibri" w:hAnsi="Times New Roman" w:cs="Calibri"/>
          <w:noProof/>
          <w:sz w:val="24"/>
        </w:rPr>
      </w:pPr>
      <w:r>
        <w:rPr>
          <w:rFonts w:ascii="Times New Roman" w:hAnsi="Times New Roman"/>
          <w:sz w:val="24"/>
        </w:rPr>
        <w:t xml:space="preserve">Papildu informācija par to, kad un kā veikt </w:t>
      </w:r>
      <w:r>
        <w:rPr>
          <w:rFonts w:ascii="Times New Roman" w:hAnsi="Times New Roman"/>
          <w:b/>
          <w:sz w:val="24"/>
        </w:rPr>
        <w:t>novērtējumu par ietekmi uz datu aizsardzību</w:t>
      </w:r>
      <w:r>
        <w:rPr>
          <w:rFonts w:ascii="Times New Roman" w:hAnsi="Times New Roman"/>
          <w:sz w:val="24"/>
        </w:rPr>
        <w:t>, ir sniegta:</w:t>
      </w:r>
    </w:p>
    <w:p w14:paraId="49E8B81A" w14:textId="7ACD50EB" w:rsidR="008811F5" w:rsidRPr="008E752C" w:rsidRDefault="008811F5" w:rsidP="008E752C">
      <w:pPr>
        <w:pStyle w:val="BodyText"/>
        <w:numPr>
          <w:ilvl w:val="2"/>
          <w:numId w:val="28"/>
        </w:numPr>
        <w:tabs>
          <w:tab w:val="left" w:pos="1274"/>
        </w:tabs>
        <w:spacing w:before="0"/>
        <w:ind w:left="709" w:hanging="425"/>
        <w:jc w:val="both"/>
        <w:rPr>
          <w:rFonts w:ascii="Times New Roman" w:hAnsi="Times New Roman"/>
          <w:noProof/>
          <w:sz w:val="24"/>
          <w:u w:val="single"/>
        </w:rPr>
      </w:pPr>
      <w:r>
        <w:rPr>
          <w:rFonts w:ascii="Times New Roman" w:hAnsi="Times New Roman"/>
          <w:i/>
          <w:sz w:val="24"/>
          <w:u w:val="single"/>
        </w:rPr>
        <w:t>DR PRO</w:t>
      </w:r>
      <w:r>
        <w:rPr>
          <w:rFonts w:ascii="Times New Roman" w:hAnsi="Times New Roman"/>
          <w:sz w:val="24"/>
          <w:u w:val="single"/>
        </w:rPr>
        <w:t xml:space="preserve"> novērtējuma par ietekmi uz datu aizsardzību standartformā.</w:t>
      </w:r>
    </w:p>
    <w:p w14:paraId="3232FFA2" w14:textId="77777777" w:rsidR="008E752C" w:rsidRDefault="008E752C" w:rsidP="008E752C">
      <w:pPr>
        <w:tabs>
          <w:tab w:val="left" w:pos="707"/>
        </w:tabs>
        <w:jc w:val="both"/>
        <w:rPr>
          <w:rFonts w:ascii="Times New Roman" w:hAnsi="Times New Roman"/>
          <w:noProof/>
          <w:sz w:val="24"/>
        </w:rPr>
      </w:pPr>
    </w:p>
    <w:p w14:paraId="7FEBA165" w14:textId="584BDC71" w:rsidR="008811F5" w:rsidRPr="0008501B" w:rsidRDefault="008E752C" w:rsidP="008E752C">
      <w:pPr>
        <w:tabs>
          <w:tab w:val="left" w:pos="707"/>
        </w:tabs>
        <w:jc w:val="both"/>
        <w:rPr>
          <w:rFonts w:ascii="Times New Roman" w:eastAsia="Calibri" w:hAnsi="Times New Roman" w:cs="Calibri"/>
          <w:noProof/>
          <w:sz w:val="24"/>
        </w:rPr>
      </w:pPr>
      <w:r>
        <w:rPr>
          <w:rFonts w:ascii="Times New Roman" w:hAnsi="Times New Roman"/>
          <w:sz w:val="24"/>
        </w:rPr>
        <w:t xml:space="preserve">3. Papildu informācija par to, kā </w:t>
      </w:r>
      <w:r>
        <w:rPr>
          <w:rFonts w:ascii="Times New Roman" w:hAnsi="Times New Roman"/>
          <w:b/>
          <w:sz w:val="24"/>
        </w:rPr>
        <w:t>informēt datu subjektus</w:t>
      </w:r>
      <w:r>
        <w:rPr>
          <w:rFonts w:ascii="Times New Roman" w:hAnsi="Times New Roman"/>
          <w:sz w:val="24"/>
        </w:rPr>
        <w:t xml:space="preserve"> par jūsu darbībām, ir sniegta:</w:t>
      </w:r>
    </w:p>
    <w:p w14:paraId="0D9BABBC" w14:textId="65B2DD3C"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Privātuma rīcības kodeksā</w:t>
      </w:r>
      <w:r>
        <w:rPr>
          <w:rFonts w:ascii="Times New Roman" w:hAnsi="Times New Roman"/>
          <w:sz w:val="24"/>
        </w:rPr>
        <w:t>. 4.3.2. Rīkojieties atklāti un pārskatāmi;</w:t>
      </w:r>
    </w:p>
    <w:p w14:paraId="28181182" w14:textId="2DC71FF4"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3. modulis. Izpildiet savu lidojumu;</w:t>
      </w:r>
    </w:p>
    <w:p w14:paraId="3E646345" w14:textId="15E20730" w:rsidR="008811F5" w:rsidRPr="008E752C" w:rsidRDefault="008811F5" w:rsidP="008E752C">
      <w:pPr>
        <w:pStyle w:val="BodyText"/>
        <w:numPr>
          <w:ilvl w:val="2"/>
          <w:numId w:val="28"/>
        </w:numPr>
        <w:spacing w:before="0"/>
        <w:ind w:left="709" w:hanging="425"/>
        <w:jc w:val="both"/>
        <w:rPr>
          <w:rFonts w:ascii="Times New Roman" w:hAnsi="Times New Roman"/>
          <w:noProof/>
          <w:sz w:val="24"/>
          <w:u w:val="single"/>
        </w:rPr>
      </w:pPr>
      <w:r>
        <w:rPr>
          <w:rFonts w:ascii="Times New Roman" w:hAnsi="Times New Roman"/>
          <w:i/>
          <w:sz w:val="24"/>
          <w:u w:val="single"/>
        </w:rPr>
        <w:t>DR PRO</w:t>
      </w:r>
      <w:r>
        <w:rPr>
          <w:rFonts w:ascii="Times New Roman" w:hAnsi="Times New Roman"/>
          <w:sz w:val="24"/>
          <w:u w:val="single"/>
        </w:rPr>
        <w:t xml:space="preserve"> pirmslidojuma kontrolsarakstā.</w:t>
      </w:r>
    </w:p>
    <w:p w14:paraId="65F48C22" w14:textId="77777777" w:rsidR="008E752C" w:rsidRDefault="008E752C" w:rsidP="008E752C">
      <w:pPr>
        <w:tabs>
          <w:tab w:val="left" w:pos="707"/>
        </w:tabs>
        <w:jc w:val="both"/>
        <w:rPr>
          <w:rFonts w:ascii="Times New Roman" w:hAnsi="Times New Roman"/>
          <w:noProof/>
          <w:sz w:val="24"/>
        </w:rPr>
      </w:pPr>
    </w:p>
    <w:p w14:paraId="2C412D01" w14:textId="7E6E85E3" w:rsidR="008811F5" w:rsidRPr="0008501B" w:rsidRDefault="008E752C" w:rsidP="008E752C">
      <w:pPr>
        <w:tabs>
          <w:tab w:val="left" w:pos="707"/>
        </w:tabs>
        <w:jc w:val="both"/>
        <w:rPr>
          <w:rFonts w:ascii="Times New Roman" w:eastAsia="Calibri" w:hAnsi="Times New Roman" w:cs="Calibri"/>
          <w:noProof/>
          <w:sz w:val="24"/>
        </w:rPr>
      </w:pPr>
      <w:r>
        <w:rPr>
          <w:rFonts w:ascii="Times New Roman" w:hAnsi="Times New Roman"/>
          <w:sz w:val="24"/>
        </w:rPr>
        <w:t xml:space="preserve">4. Papildu informācija par </w:t>
      </w:r>
      <w:r>
        <w:rPr>
          <w:rFonts w:ascii="Times New Roman" w:hAnsi="Times New Roman"/>
          <w:b/>
          <w:sz w:val="24"/>
        </w:rPr>
        <w:t>datu apjoma samazināšanas principu</w:t>
      </w:r>
      <w:r>
        <w:rPr>
          <w:rFonts w:ascii="Times New Roman" w:hAnsi="Times New Roman"/>
          <w:sz w:val="24"/>
        </w:rPr>
        <w:t xml:space="preserve"> ir sniegta:</w:t>
      </w:r>
    </w:p>
    <w:p w14:paraId="5B683828" w14:textId="4DC11F85"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Privātuma rīcības kodeksā</w:t>
      </w:r>
      <w:r>
        <w:rPr>
          <w:rFonts w:ascii="Times New Roman" w:hAnsi="Times New Roman"/>
          <w:sz w:val="24"/>
        </w:rPr>
        <w:t>. 4.3.1. Samazināt ietekmi uz cilvēku privātumu un datu aizsardzību;</w:t>
      </w:r>
    </w:p>
    <w:p w14:paraId="483F4A98" w14:textId="1A265537"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Integrētas privātuma aizsardzības rokasgrāmatā</w:t>
      </w:r>
      <w:r>
        <w:rPr>
          <w:rFonts w:ascii="Times New Roman" w:hAnsi="Times New Roman"/>
          <w:sz w:val="24"/>
        </w:rPr>
        <w:t>. Bezapkalpes aparāta privātuma aizsardzību uzlabojošas programmatūras funkcijas;</w:t>
      </w:r>
    </w:p>
    <w:p w14:paraId="3F1D90EB" w14:textId="00D9F834"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3. modulis. Riska mazināšanas stratēģijas.</w:t>
      </w:r>
    </w:p>
    <w:p w14:paraId="6475C072" w14:textId="77777777" w:rsidR="008E752C" w:rsidRDefault="008E752C" w:rsidP="008E752C">
      <w:pPr>
        <w:tabs>
          <w:tab w:val="left" w:pos="707"/>
        </w:tabs>
        <w:jc w:val="both"/>
        <w:rPr>
          <w:rFonts w:ascii="Times New Roman" w:hAnsi="Times New Roman"/>
          <w:noProof/>
          <w:sz w:val="24"/>
        </w:rPr>
      </w:pPr>
    </w:p>
    <w:p w14:paraId="6C4D7032" w14:textId="6D03FFB9" w:rsidR="008811F5" w:rsidRPr="0008501B" w:rsidRDefault="008E752C" w:rsidP="008E752C">
      <w:pPr>
        <w:tabs>
          <w:tab w:val="left" w:pos="707"/>
        </w:tabs>
        <w:jc w:val="both"/>
        <w:rPr>
          <w:rFonts w:ascii="Times New Roman" w:eastAsia="Calibri" w:hAnsi="Times New Roman" w:cs="Calibri"/>
          <w:noProof/>
          <w:sz w:val="24"/>
        </w:rPr>
      </w:pPr>
      <w:r>
        <w:rPr>
          <w:rFonts w:ascii="Times New Roman" w:hAnsi="Times New Roman"/>
          <w:sz w:val="24"/>
        </w:rPr>
        <w:t xml:space="preserve">5. Norādījumi par personas datu </w:t>
      </w:r>
      <w:r>
        <w:rPr>
          <w:rFonts w:ascii="Times New Roman" w:hAnsi="Times New Roman"/>
          <w:b/>
          <w:sz w:val="24"/>
        </w:rPr>
        <w:t>drošu glabāšanu un pieejamību</w:t>
      </w:r>
      <w:r>
        <w:rPr>
          <w:rFonts w:ascii="Times New Roman" w:hAnsi="Times New Roman"/>
          <w:sz w:val="24"/>
        </w:rPr>
        <w:t xml:space="preserve"> ir sniegti:</w:t>
      </w:r>
    </w:p>
    <w:p w14:paraId="71D60C6C" w14:textId="2DEE22DC"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Privātuma rīcības kodeksā</w:t>
      </w:r>
      <w:r>
        <w:rPr>
          <w:rFonts w:ascii="Times New Roman" w:hAnsi="Times New Roman"/>
          <w:sz w:val="24"/>
        </w:rPr>
        <w:t>. 4.4.2. Nodrošiniet drošu datu apstrādi;</w:t>
      </w:r>
    </w:p>
    <w:p w14:paraId="3BA7788E" w14:textId="39D85EF7"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2. modulis. Kā apstrādāt personas datus?</w:t>
      </w:r>
    </w:p>
    <w:p w14:paraId="22C8BA07" w14:textId="743FBDB3"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lastRenderedPageBreak/>
        <w:t>DR PRO</w:t>
      </w:r>
      <w:r>
        <w:rPr>
          <w:rFonts w:ascii="Times New Roman" w:hAnsi="Times New Roman"/>
          <w:sz w:val="24"/>
          <w:u w:val="single"/>
        </w:rPr>
        <w:t xml:space="preserve"> Integrētas privātuma aizsardzības rokasgrāmatā</w:t>
      </w:r>
      <w:r>
        <w:rPr>
          <w:rFonts w:ascii="Times New Roman" w:hAnsi="Times New Roman"/>
          <w:sz w:val="24"/>
        </w:rPr>
        <w:t>. Bezapkalpes aparāta privātuma aizsardzību uzlabojošas programmatūras funkcijas.</w:t>
      </w:r>
    </w:p>
    <w:p w14:paraId="5CD042EC" w14:textId="77777777" w:rsidR="008E752C" w:rsidRDefault="008E752C" w:rsidP="008E752C">
      <w:pPr>
        <w:tabs>
          <w:tab w:val="left" w:pos="707"/>
        </w:tabs>
        <w:jc w:val="both"/>
        <w:rPr>
          <w:rFonts w:ascii="Times New Roman" w:hAnsi="Times New Roman"/>
          <w:noProof/>
          <w:sz w:val="24"/>
        </w:rPr>
      </w:pPr>
    </w:p>
    <w:p w14:paraId="09955B3D" w14:textId="73274BE7" w:rsidR="008811F5" w:rsidRPr="0008501B" w:rsidRDefault="008E752C" w:rsidP="008E752C">
      <w:pPr>
        <w:tabs>
          <w:tab w:val="left" w:pos="707"/>
        </w:tabs>
        <w:jc w:val="both"/>
        <w:rPr>
          <w:rFonts w:ascii="Times New Roman" w:eastAsia="Calibri" w:hAnsi="Times New Roman" w:cs="Calibri"/>
          <w:noProof/>
          <w:sz w:val="24"/>
        </w:rPr>
      </w:pPr>
      <w:r>
        <w:rPr>
          <w:rFonts w:ascii="Times New Roman" w:hAnsi="Times New Roman"/>
          <w:sz w:val="24"/>
        </w:rPr>
        <w:t xml:space="preserve">6. Papildu informācija par </w:t>
      </w:r>
      <w:r>
        <w:rPr>
          <w:rFonts w:ascii="Times New Roman" w:hAnsi="Times New Roman"/>
          <w:b/>
          <w:sz w:val="24"/>
        </w:rPr>
        <w:t>datu subjektu tiesībām</w:t>
      </w:r>
      <w:r>
        <w:rPr>
          <w:rFonts w:ascii="Times New Roman" w:hAnsi="Times New Roman"/>
          <w:sz w:val="24"/>
        </w:rPr>
        <w:t xml:space="preserve"> ir sniegta:</w:t>
      </w:r>
    </w:p>
    <w:p w14:paraId="41D9EB95" w14:textId="0D1881F6"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Privātuma rīcības kodeksā</w:t>
      </w:r>
      <w:r>
        <w:rPr>
          <w:rFonts w:ascii="Times New Roman" w:hAnsi="Times New Roman"/>
          <w:sz w:val="24"/>
        </w:rPr>
        <w:t>. 4.3.3. Ievērojiet personiskās tiesības;</w:t>
      </w:r>
    </w:p>
    <w:p w14:paraId="602F8459" w14:textId="77780C24"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2. modulis. Kā jāizturas pret personām?</w:t>
      </w:r>
    </w:p>
    <w:p w14:paraId="19F546A4"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A51530" w14:paraId="7753F9B1" w14:textId="77777777" w:rsidTr="002D472F">
        <w:tc>
          <w:tcPr>
            <w:tcW w:w="9291" w:type="dxa"/>
            <w:shd w:val="clear" w:color="auto" w:fill="92D050"/>
          </w:tcPr>
          <w:p w14:paraId="27976D97" w14:textId="5489270C" w:rsidR="00A51530" w:rsidRPr="00A51530" w:rsidRDefault="00A51530" w:rsidP="002D472F">
            <w:pPr>
              <w:pStyle w:val="Heading2"/>
              <w:rPr>
                <w:noProof/>
              </w:rPr>
            </w:pPr>
            <w:bookmarkStart w:id="252" w:name="_Toc70095301"/>
            <w:r>
              <w:t>GM1 par UAS.SPEC.050. punkta “</w:t>
            </w:r>
            <w:r>
              <w:rPr>
                <w:i/>
              </w:rPr>
              <w:t>UAS</w:t>
            </w:r>
            <w:r>
              <w:t xml:space="preserve"> ekspluatanta pienākumi” 1. apakšpunkta b) daļu</w:t>
            </w:r>
            <w:bookmarkEnd w:id="252"/>
          </w:p>
        </w:tc>
      </w:tr>
    </w:tbl>
    <w:p w14:paraId="299D6DCF" w14:textId="77777777" w:rsidR="008811F5" w:rsidRPr="002D472F" w:rsidRDefault="008811F5" w:rsidP="002D472F">
      <w:pPr>
        <w:pStyle w:val="Heading2"/>
        <w:rPr>
          <w:rFonts w:ascii="Times New Roman" w:hAnsi="Times New Roman"/>
          <w:noProof/>
        </w:rPr>
      </w:pPr>
      <w:bookmarkStart w:id="253" w:name="GM1_UAS.SPEC.050(1)(b)_Responsibilities_"/>
      <w:bookmarkStart w:id="254" w:name="_bookmark83"/>
      <w:bookmarkStart w:id="255" w:name="LEVEL_OF_AUTONOMY_AND_GUIDELINES_FOR_HUM"/>
      <w:bookmarkStart w:id="256" w:name="_bookmark84"/>
      <w:bookmarkStart w:id="257" w:name="_Toc70095302"/>
      <w:bookmarkEnd w:id="253"/>
      <w:bookmarkEnd w:id="254"/>
      <w:bookmarkEnd w:id="255"/>
      <w:bookmarkEnd w:id="256"/>
      <w:r w:rsidRPr="002D472F">
        <w:rPr>
          <w:rFonts w:ascii="Times New Roman" w:hAnsi="Times New Roman"/>
        </w:rPr>
        <w:t>AUTONOMIJAS PAKĀPE UN NORĀDĪJUMI PAR CILVĒKA-AUTONOMIJAS MIJIEDARBĪBU</w:t>
      </w:r>
      <w:bookmarkEnd w:id="257"/>
    </w:p>
    <w:p w14:paraId="5A3FB843" w14:textId="77777777" w:rsidR="00A51530" w:rsidRDefault="00A51530" w:rsidP="0008501B">
      <w:pPr>
        <w:pStyle w:val="BodyText"/>
        <w:spacing w:before="0"/>
        <w:ind w:left="0" w:firstLine="0"/>
        <w:jc w:val="both"/>
        <w:rPr>
          <w:rFonts w:ascii="Times New Roman" w:hAnsi="Times New Roman"/>
          <w:noProof/>
          <w:sz w:val="24"/>
        </w:rPr>
      </w:pPr>
    </w:p>
    <w:p w14:paraId="178A683B" w14:textId="598CC89E"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Autonomijas jēdziens, tā līmeņi un cilvēka-autonomas sistēmas mijiedarbība pašlaik tiek apspriesta dažādās jomās (ne tikai aviācijā), un pagaidām nav gūta vienota izpratne par šo jautājumu. Tāpēc vadlīnijas tiks sniegtas pēc šā jēdziena rūpīgas pārdomāšanas un vispārējas atzīšanas.</w:t>
      </w:r>
    </w:p>
    <w:p w14:paraId="08F92CEB" w14:textId="77777777" w:rsidR="00A51530" w:rsidRPr="0008501B" w:rsidRDefault="00A51530" w:rsidP="0008501B">
      <w:pPr>
        <w:pStyle w:val="BodyText"/>
        <w:spacing w:before="0"/>
        <w:ind w:left="0" w:firstLine="0"/>
        <w:jc w:val="both"/>
        <w:rPr>
          <w:rFonts w:ascii="Times New Roman" w:hAnsi="Times New Roman"/>
          <w:noProof/>
          <w:sz w:val="24"/>
        </w:rPr>
      </w:pPr>
    </w:p>
    <w:p w14:paraId="33CD6498" w14:textId="5A3CECD7"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Tomēr autonomu lidojumu riska novērtēšanā tāpat kā jebkura cita lidojuma riska novērtēšanā ir jāpārliecinās par to, ka risks ir samazināts līdz pieņemamam līmenim.</w:t>
      </w:r>
    </w:p>
    <w:p w14:paraId="6E56DA28" w14:textId="77777777" w:rsidR="00A51530" w:rsidRPr="0008501B" w:rsidRDefault="00A51530" w:rsidP="0008501B">
      <w:pPr>
        <w:pStyle w:val="BodyText"/>
        <w:spacing w:before="0"/>
        <w:ind w:left="0" w:firstLine="0"/>
        <w:jc w:val="both"/>
        <w:rPr>
          <w:rFonts w:ascii="Times New Roman" w:hAnsi="Times New Roman"/>
          <w:noProof/>
          <w:sz w:val="24"/>
        </w:rPr>
      </w:pPr>
    </w:p>
    <w:p w14:paraId="6998E7CB"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Turklāt tiek paredzēts, ka attiecībā uz autonomiem lidojumiem vai lidojumiem, kuros pastāv augsts autonomijas līmenis, būs nepieciešama atļauja un uz šādiem lidojumiem netiks piemēroti standarta scenāriji (</w:t>
      </w:r>
      <w:r>
        <w:rPr>
          <w:rFonts w:ascii="Times New Roman" w:hAnsi="Times New Roman"/>
          <w:i/>
          <w:sz w:val="24"/>
        </w:rPr>
        <w:t>STS</w:t>
      </w:r>
      <w:r>
        <w:rPr>
          <w:rFonts w:ascii="Times New Roman" w:hAnsi="Times New Roman"/>
          <w:sz w:val="24"/>
        </w:rPr>
        <w:t>), kamēr nebūs uzkrāta pietiekama pieredze.</w:t>
      </w:r>
    </w:p>
    <w:p w14:paraId="2A014903" w14:textId="14FC1982"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A51530" w14:paraId="4BDB4012" w14:textId="77777777" w:rsidTr="002D472F">
        <w:tc>
          <w:tcPr>
            <w:tcW w:w="9291" w:type="dxa"/>
            <w:shd w:val="clear" w:color="auto" w:fill="92D050"/>
          </w:tcPr>
          <w:p w14:paraId="2FFE5A4E" w14:textId="067C5DA0" w:rsidR="00A51530" w:rsidRPr="00A51530" w:rsidRDefault="00A51530" w:rsidP="002D472F">
            <w:pPr>
              <w:pStyle w:val="Heading2"/>
              <w:rPr>
                <w:noProof/>
              </w:rPr>
            </w:pPr>
            <w:bookmarkStart w:id="258" w:name="_Toc70095303"/>
            <w:r>
              <w:t>GM1 par UAS.SPEC.050. punkta “</w:t>
            </w:r>
            <w:r>
              <w:rPr>
                <w:i/>
              </w:rPr>
              <w:t>UAS</w:t>
            </w:r>
            <w:r>
              <w:t xml:space="preserve"> ekspluatanta pienākumi” 1. apakšpunkta d) daļu</w:t>
            </w:r>
            <w:bookmarkEnd w:id="258"/>
          </w:p>
        </w:tc>
      </w:tr>
    </w:tbl>
    <w:p w14:paraId="4D374901" w14:textId="77777777" w:rsidR="008811F5" w:rsidRPr="002D472F" w:rsidRDefault="008811F5" w:rsidP="002D472F">
      <w:pPr>
        <w:pStyle w:val="Heading2"/>
        <w:rPr>
          <w:rFonts w:ascii="Times New Roman" w:hAnsi="Times New Roman"/>
          <w:noProof/>
        </w:rPr>
      </w:pPr>
      <w:bookmarkStart w:id="259" w:name="GM1_UAS.SPEC.050(1)(d)_Responsibilities_"/>
      <w:bookmarkStart w:id="260" w:name="_bookmark85"/>
      <w:bookmarkStart w:id="261" w:name="_bookmark86"/>
      <w:bookmarkStart w:id="262" w:name="_Toc70095304"/>
      <w:bookmarkEnd w:id="259"/>
      <w:bookmarkEnd w:id="260"/>
      <w:bookmarkEnd w:id="261"/>
      <w:r w:rsidRPr="002D472F">
        <w:rPr>
          <w:rFonts w:ascii="Times New Roman" w:hAnsi="Times New Roman"/>
        </w:rPr>
        <w:t>TEORĒTISKO ZINĀŠANU TEMATI TĀLVADĪBAS PILOTU MĀCĪBĀM DARBAM “SPECIFISKAJĀ” KATEGORIJĀ</w:t>
      </w:r>
      <w:bookmarkStart w:id="263" w:name="THEORETICAL_KNOWLEGDE_SUBJECTS_FOR_REMOT"/>
      <w:bookmarkEnd w:id="263"/>
      <w:bookmarkEnd w:id="262"/>
    </w:p>
    <w:p w14:paraId="36FAF674" w14:textId="77777777" w:rsidR="00A51530" w:rsidRDefault="00A51530" w:rsidP="00A51530">
      <w:pPr>
        <w:pStyle w:val="BodyText"/>
        <w:tabs>
          <w:tab w:val="left" w:pos="707"/>
        </w:tabs>
        <w:spacing w:before="0"/>
        <w:ind w:left="0" w:firstLine="0"/>
        <w:jc w:val="both"/>
        <w:rPr>
          <w:rFonts w:ascii="Times New Roman" w:hAnsi="Times New Roman"/>
          <w:noProof/>
          <w:sz w:val="24"/>
        </w:rPr>
      </w:pPr>
    </w:p>
    <w:p w14:paraId="10FDA8B8" w14:textId="19CDCAAE" w:rsidR="008811F5" w:rsidRPr="0008501B" w:rsidRDefault="00A51530" w:rsidP="00997EA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“Specifiskajā” kategorijā var ietilpt plašs </w:t>
      </w:r>
      <w:r>
        <w:rPr>
          <w:rFonts w:ascii="Times New Roman" w:hAnsi="Times New Roman"/>
          <w:i/>
          <w:sz w:val="24"/>
        </w:rPr>
        <w:t>UAS</w:t>
      </w:r>
      <w:r>
        <w:rPr>
          <w:rFonts w:ascii="Times New Roman" w:hAnsi="Times New Roman"/>
          <w:sz w:val="24"/>
        </w:rPr>
        <w:t xml:space="preserve"> lidojumu kopums ar atšķirīgiem riska līmeņiem. Tāpēc </w:t>
      </w:r>
      <w:r>
        <w:rPr>
          <w:rFonts w:ascii="Times New Roman" w:hAnsi="Times New Roman"/>
          <w:i/>
          <w:sz w:val="24"/>
        </w:rPr>
        <w:t>UAS</w:t>
      </w:r>
      <w:r>
        <w:rPr>
          <w:rFonts w:ascii="Times New Roman" w:hAnsi="Times New Roman"/>
          <w:sz w:val="24"/>
        </w:rPr>
        <w:t xml:space="preserve"> ekspluatantam ir jānorāda tas, kāda kompetence ir nepieciešama tālvadības pilotam un visam personālam, kas atbild par </w:t>
      </w:r>
      <w:r>
        <w:rPr>
          <w:rFonts w:ascii="Times New Roman" w:hAnsi="Times New Roman"/>
          <w:i/>
          <w:sz w:val="24"/>
        </w:rPr>
        <w:t>UAS</w:t>
      </w:r>
      <w:r>
        <w:rPr>
          <w:rFonts w:ascii="Times New Roman" w:hAnsi="Times New Roman"/>
          <w:sz w:val="24"/>
        </w:rPr>
        <w:t xml:space="preserve"> lidojumiem būtiskajām darbībām, atbilstoši riska novērtēšanas rezultātiem.</w:t>
      </w:r>
    </w:p>
    <w:p w14:paraId="6E3E64B8" w14:textId="5FB90276" w:rsidR="008811F5" w:rsidRDefault="00997EA6" w:rsidP="00997EA6">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b) Kad </w:t>
      </w:r>
      <w:r>
        <w:rPr>
          <w:rFonts w:ascii="Times New Roman" w:hAnsi="Times New Roman"/>
          <w:i/>
          <w:sz w:val="24"/>
        </w:rPr>
        <w:t>UAS</w:t>
      </w:r>
      <w:r>
        <w:rPr>
          <w:rFonts w:ascii="Times New Roman" w:hAnsi="Times New Roman"/>
          <w:sz w:val="24"/>
        </w:rPr>
        <w:t xml:space="preserve"> lidojums tiek veikts atbilstoši </w:t>
      </w:r>
      <w:r>
        <w:rPr>
          <w:rFonts w:ascii="Times New Roman" w:hAnsi="Times New Roman"/>
          <w:i/>
          <w:sz w:val="24"/>
        </w:rPr>
        <w:t>UAS</w:t>
      </w:r>
      <w:r>
        <w:rPr>
          <w:rFonts w:ascii="Times New Roman" w:hAnsi="Times New Roman"/>
          <w:sz w:val="24"/>
        </w:rPr>
        <w:t xml:space="preserve"> regulas 1. papildinājumā minētam standarta scenārijam, </w:t>
      </w:r>
      <w:r>
        <w:rPr>
          <w:rFonts w:ascii="Times New Roman" w:hAnsi="Times New Roman"/>
          <w:i/>
          <w:sz w:val="24"/>
        </w:rPr>
        <w:t>UAS</w:t>
      </w:r>
      <w:r>
        <w:rPr>
          <w:rFonts w:ascii="Times New Roman" w:hAnsi="Times New Roman"/>
          <w:sz w:val="24"/>
        </w:rPr>
        <w:t xml:space="preserve"> ekspluatantam ir jānodrošina, ka tālvadības pilotam ir standarta scenārijā noteiktā kompetence. Visos citos gadījumos </w:t>
      </w:r>
      <w:r>
        <w:rPr>
          <w:rFonts w:ascii="Times New Roman" w:hAnsi="Times New Roman"/>
          <w:i/>
          <w:sz w:val="24"/>
        </w:rPr>
        <w:t>UAS</w:t>
      </w:r>
      <w:r>
        <w:rPr>
          <w:rFonts w:ascii="Times New Roman" w:hAnsi="Times New Roman"/>
          <w:sz w:val="24"/>
        </w:rPr>
        <w:t xml:space="preserve"> ekspluatants pieteikumā valsts atbildīgajai aviācijas institūcijai var ierosināt teorētisko mācību kursus tālvadības pilotam, pamatojoties uz elementiem, kas ir uzskaitīti AMC1 par UAS.OPEN.020. punkta 4. apakšpunkta b) daļu un UAS.OPEN.030. punkta 2. apakšpunktā, papildinot tos ar šādiem tematiem:</w:t>
      </w:r>
    </w:p>
    <w:p w14:paraId="57A054B0" w14:textId="77777777" w:rsidR="00997EA6" w:rsidRPr="0008501B" w:rsidRDefault="00997EA6" w:rsidP="00997EA6">
      <w:pPr>
        <w:pStyle w:val="BodyText"/>
        <w:tabs>
          <w:tab w:val="left" w:pos="667"/>
        </w:tabs>
        <w:spacing w:before="0"/>
        <w:ind w:left="0" w:firstLine="0"/>
        <w:jc w:val="both"/>
        <w:rPr>
          <w:rFonts w:ascii="Times New Roman" w:hAnsi="Times New Roman"/>
          <w:noProof/>
          <w:sz w:val="24"/>
        </w:rPr>
      </w:pPr>
    </w:p>
    <w:p w14:paraId="6AAAEACA" w14:textId="7DD7CFCE" w:rsidR="008811F5" w:rsidRPr="0008501B" w:rsidRDefault="000A170B" w:rsidP="000A170B">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lidojumu drošība:</w:t>
      </w:r>
    </w:p>
    <w:p w14:paraId="61424F26" w14:textId="77777777" w:rsidR="000A170B" w:rsidRDefault="000A170B" w:rsidP="000A170B">
      <w:pPr>
        <w:pStyle w:val="BodyText"/>
        <w:tabs>
          <w:tab w:val="left" w:pos="1802"/>
        </w:tabs>
        <w:spacing w:before="0"/>
        <w:ind w:left="0" w:firstLine="0"/>
        <w:jc w:val="both"/>
        <w:rPr>
          <w:rFonts w:ascii="Times New Roman" w:hAnsi="Times New Roman"/>
          <w:noProof/>
          <w:sz w:val="24"/>
        </w:rPr>
      </w:pPr>
    </w:p>
    <w:p w14:paraId="39FE42A4" w14:textId="04073A0B"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tālvadības pilota dokumentācija;</w:t>
      </w:r>
    </w:p>
    <w:p w14:paraId="6A4F5FB3" w14:textId="0CE6FC03"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reģistrācijas žurnāls un saistītā dokumentācija;</w:t>
      </w:r>
    </w:p>
    <w:p w14:paraId="021732DE" w14:textId="7019B1D3"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iii) labas lidotmākas principi;</w:t>
      </w:r>
    </w:p>
    <w:p w14:paraId="4F072426" w14:textId="59699912"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iv) aeronavigācijas lēmumu pieņemšana;</w:t>
      </w:r>
    </w:p>
    <w:p w14:paraId="600293CE" w14:textId="2D9452EC"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 aviācijas drošība;</w:t>
      </w:r>
    </w:p>
    <w:p w14:paraId="5DED3A0C" w14:textId="774689C2"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vi) tuvināšanās gaisā paziņošana un</w:t>
      </w:r>
    </w:p>
    <w:p w14:paraId="70D8D3FE" w14:textId="361369C9"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vii) papildu lidotmāka:</w:t>
      </w:r>
    </w:p>
    <w:p w14:paraId="11A2C025" w14:textId="77777777" w:rsidR="000A170B" w:rsidRDefault="000A170B" w:rsidP="000A170B">
      <w:pPr>
        <w:pStyle w:val="BodyText"/>
        <w:tabs>
          <w:tab w:val="left" w:pos="2369"/>
        </w:tabs>
        <w:spacing w:before="0"/>
        <w:ind w:left="0" w:firstLine="0"/>
        <w:jc w:val="both"/>
        <w:rPr>
          <w:rFonts w:ascii="Times New Roman" w:hAnsi="Times New Roman"/>
          <w:noProof/>
          <w:sz w:val="24"/>
        </w:rPr>
      </w:pPr>
    </w:p>
    <w:p w14:paraId="4949BE38" w14:textId="2883B1E6" w:rsidR="008811F5" w:rsidRPr="0008501B" w:rsidRDefault="000A170B" w:rsidP="000A170B">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lastRenderedPageBreak/>
        <w:t>A) manevri un avārijas procedūras, un</w:t>
      </w:r>
    </w:p>
    <w:p w14:paraId="2D13496E" w14:textId="5F5EE9B3" w:rsidR="008811F5" w:rsidRPr="0008501B" w:rsidRDefault="000A170B" w:rsidP="000A170B">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B) vispārīga informācija par neparastiem apstākļiem (piemēram, par plūsmas norāvumiem, grīstēm, vertikālās pacelšanās ierobežojumiem, pašrotāciju, virpuļu riņķa stāvokļiem);</w:t>
      </w:r>
    </w:p>
    <w:p w14:paraId="4A6339BA" w14:textId="77777777" w:rsidR="000A170B" w:rsidRDefault="000A170B" w:rsidP="000A170B">
      <w:pPr>
        <w:pStyle w:val="BodyText"/>
        <w:tabs>
          <w:tab w:val="left" w:pos="1234"/>
        </w:tabs>
        <w:spacing w:before="0"/>
        <w:ind w:left="0" w:firstLine="0"/>
        <w:jc w:val="both"/>
        <w:rPr>
          <w:rFonts w:ascii="Times New Roman" w:hAnsi="Times New Roman"/>
          <w:noProof/>
          <w:sz w:val="24"/>
        </w:rPr>
      </w:pPr>
    </w:p>
    <w:p w14:paraId="57F4C7B1" w14:textId="1A83B92A" w:rsidR="008811F5" w:rsidRPr="0008501B" w:rsidRDefault="000A170B" w:rsidP="000A170B">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aviācijas noteikumi:</w:t>
      </w:r>
    </w:p>
    <w:p w14:paraId="37C44E94" w14:textId="77777777" w:rsidR="000A170B" w:rsidRDefault="000A170B" w:rsidP="000A170B">
      <w:pPr>
        <w:pStyle w:val="BodyText"/>
        <w:tabs>
          <w:tab w:val="left" w:pos="1802"/>
        </w:tabs>
        <w:spacing w:before="0"/>
        <w:ind w:left="0" w:firstLine="0"/>
        <w:jc w:val="both"/>
        <w:rPr>
          <w:rFonts w:ascii="Times New Roman" w:hAnsi="Times New Roman"/>
          <w:noProof/>
          <w:sz w:val="24"/>
        </w:rPr>
      </w:pPr>
    </w:p>
    <w:p w14:paraId="649DBD1F" w14:textId="0BC0F327"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ievadinformācija par “specifisko” kategoriju;</w:t>
      </w:r>
    </w:p>
    <w:p w14:paraId="126D36B7" w14:textId="22FCC1A5"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 riska novērtēšana, ievadinformācija par </w:t>
      </w:r>
      <w:r>
        <w:rPr>
          <w:rFonts w:ascii="Times New Roman" w:hAnsi="Times New Roman"/>
          <w:i/>
          <w:sz w:val="24"/>
        </w:rPr>
        <w:t>SORA</w:t>
      </w:r>
      <w:r>
        <w:rPr>
          <w:rFonts w:ascii="Times New Roman" w:hAnsi="Times New Roman"/>
          <w:sz w:val="24"/>
        </w:rPr>
        <w:t xml:space="preserve"> un</w:t>
      </w:r>
    </w:p>
    <w:p w14:paraId="02D8C5E7" w14:textId="1D00C887"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iii) pārskats par standarta scenārijiem (</w:t>
      </w:r>
      <w:r>
        <w:rPr>
          <w:rFonts w:ascii="Times New Roman" w:hAnsi="Times New Roman"/>
          <w:i/>
          <w:sz w:val="24"/>
        </w:rPr>
        <w:t>STS</w:t>
      </w:r>
      <w:r>
        <w:rPr>
          <w:rFonts w:ascii="Times New Roman" w:hAnsi="Times New Roman"/>
          <w:sz w:val="24"/>
        </w:rPr>
        <w:t xml:space="preserve">) un </w:t>
      </w:r>
      <w:r>
        <w:rPr>
          <w:rFonts w:ascii="Times New Roman" w:hAnsi="Times New Roman"/>
          <w:i/>
          <w:sz w:val="24"/>
        </w:rPr>
        <w:t>PDRA</w:t>
      </w:r>
      <w:r>
        <w:rPr>
          <w:rFonts w:ascii="Times New Roman" w:hAnsi="Times New Roman"/>
          <w:sz w:val="24"/>
        </w:rPr>
        <w:t>;</w:t>
      </w:r>
    </w:p>
    <w:p w14:paraId="7DA737A8" w14:textId="77777777" w:rsidR="000A170B" w:rsidRDefault="000A170B" w:rsidP="000A170B">
      <w:pPr>
        <w:pStyle w:val="BodyText"/>
        <w:tabs>
          <w:tab w:val="left" w:pos="1234"/>
        </w:tabs>
        <w:spacing w:before="0"/>
        <w:ind w:left="0" w:firstLine="0"/>
        <w:jc w:val="both"/>
        <w:rPr>
          <w:rFonts w:ascii="Times New Roman" w:hAnsi="Times New Roman"/>
          <w:noProof/>
          <w:sz w:val="24"/>
        </w:rPr>
      </w:pPr>
    </w:p>
    <w:p w14:paraId="512CE3F7" w14:textId="19B99C30" w:rsidR="008811F5" w:rsidRPr="0008501B" w:rsidRDefault="000A170B" w:rsidP="000A170B">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navigācija:</w:t>
      </w:r>
    </w:p>
    <w:p w14:paraId="55C8D228" w14:textId="77777777" w:rsidR="000A170B" w:rsidRDefault="000A170B" w:rsidP="000A170B">
      <w:pPr>
        <w:pStyle w:val="BodyText"/>
        <w:tabs>
          <w:tab w:val="left" w:pos="1802"/>
        </w:tabs>
        <w:spacing w:before="0"/>
        <w:ind w:left="0" w:firstLine="0"/>
        <w:jc w:val="both"/>
        <w:rPr>
          <w:rFonts w:ascii="Times New Roman" w:hAnsi="Times New Roman"/>
          <w:noProof/>
          <w:sz w:val="24"/>
        </w:rPr>
      </w:pPr>
    </w:p>
    <w:p w14:paraId="42326BA6" w14:textId="2F05AAD0"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navigācijas palīglīdzekļi un to ierobežojumi (piemēram, GNSS);</w:t>
      </w:r>
    </w:p>
    <w:p w14:paraId="2358A5E2" w14:textId="762995D8"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karšu un aeronavigācijas karšu lasīšana (piemēram, 1:500 000 un 1:250 000, interpretācija, specializētās kartes, helikoptera maršruti, bezpilota lidojumu telpas apkalpošanas zonas un pamatterminu izpratne) un</w:t>
      </w:r>
    </w:p>
    <w:p w14:paraId="1AE09C21" w14:textId="17DF4B51"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iii) vertikālā navigācija (piemēram, atskaites absolūtais augstums un relatīvais augstums, altimetrija);</w:t>
      </w:r>
    </w:p>
    <w:p w14:paraId="6C3EC285" w14:textId="77777777" w:rsidR="000A170B" w:rsidRDefault="000A170B" w:rsidP="000A170B">
      <w:pPr>
        <w:pStyle w:val="BodyText"/>
        <w:tabs>
          <w:tab w:val="left" w:pos="1234"/>
        </w:tabs>
        <w:spacing w:before="0"/>
        <w:ind w:left="0" w:firstLine="0"/>
        <w:jc w:val="both"/>
        <w:rPr>
          <w:rFonts w:ascii="Times New Roman" w:hAnsi="Times New Roman"/>
          <w:noProof/>
          <w:sz w:val="24"/>
        </w:rPr>
      </w:pPr>
    </w:p>
    <w:p w14:paraId="35D26D57" w14:textId="6E98854D" w:rsidR="008811F5" w:rsidRPr="0008501B" w:rsidRDefault="000A170B" w:rsidP="000A170B">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4) cilvēku veiktspējas ierobežojumi:</w:t>
      </w:r>
    </w:p>
    <w:p w14:paraId="5B400426" w14:textId="77777777" w:rsidR="000A170B" w:rsidRDefault="000A170B" w:rsidP="000A170B">
      <w:pPr>
        <w:pStyle w:val="BodyText"/>
        <w:tabs>
          <w:tab w:val="left" w:pos="1802"/>
        </w:tabs>
        <w:spacing w:before="0"/>
        <w:ind w:left="0" w:firstLine="0"/>
        <w:jc w:val="both"/>
        <w:rPr>
          <w:rFonts w:ascii="Times New Roman" w:hAnsi="Times New Roman"/>
          <w:noProof/>
          <w:sz w:val="24"/>
        </w:rPr>
      </w:pPr>
    </w:p>
    <w:p w14:paraId="64B963CB" w14:textId="69E8816A"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 uztvere (situācijas apzināšanās </w:t>
      </w:r>
      <w:r>
        <w:rPr>
          <w:rFonts w:ascii="Times New Roman" w:hAnsi="Times New Roman"/>
          <w:i/>
          <w:sz w:val="24"/>
        </w:rPr>
        <w:t>BVLOS</w:t>
      </w:r>
      <w:r>
        <w:rPr>
          <w:rFonts w:ascii="Times New Roman" w:hAnsi="Times New Roman"/>
          <w:sz w:val="24"/>
        </w:rPr>
        <w:t xml:space="preserve"> lidojumos) un</w:t>
      </w:r>
    </w:p>
    <w:p w14:paraId="37363DA3" w14:textId="7FCD530C" w:rsidR="008811F5"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nogurums:</w:t>
      </w:r>
    </w:p>
    <w:p w14:paraId="02F7E913" w14:textId="77777777" w:rsidR="000A170B" w:rsidRPr="0008501B" w:rsidRDefault="000A170B" w:rsidP="000A170B">
      <w:pPr>
        <w:pStyle w:val="BodyText"/>
        <w:tabs>
          <w:tab w:val="left" w:pos="1802"/>
        </w:tabs>
        <w:spacing w:before="0"/>
        <w:ind w:left="0" w:firstLine="0"/>
        <w:jc w:val="both"/>
        <w:rPr>
          <w:rFonts w:ascii="Times New Roman" w:hAnsi="Times New Roman"/>
          <w:noProof/>
          <w:sz w:val="24"/>
        </w:rPr>
      </w:pPr>
    </w:p>
    <w:p w14:paraId="36E7565B" w14:textId="708CF80B" w:rsidR="008811F5" w:rsidRPr="0008501B" w:rsidRDefault="000A170B" w:rsidP="000A170B">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A) lidojuma ilgums darba laikā;</w:t>
      </w:r>
    </w:p>
    <w:p w14:paraId="63E8A71D" w14:textId="013BC380" w:rsidR="008811F5" w:rsidRPr="0008501B" w:rsidRDefault="000A170B" w:rsidP="000A170B">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B) diennakts ritmi;</w:t>
      </w:r>
    </w:p>
    <w:p w14:paraId="6F5FFD5E" w14:textId="30B429EE" w:rsidR="008811F5" w:rsidRPr="0008501B" w:rsidRDefault="000A170B" w:rsidP="000A170B">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C) stress darbā un</w:t>
      </w:r>
    </w:p>
    <w:p w14:paraId="5087E653" w14:textId="48B628DD" w:rsidR="008811F5" w:rsidRPr="0008501B" w:rsidRDefault="000A170B" w:rsidP="000A170B">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D) komerciāls spiediens;</w:t>
      </w:r>
    </w:p>
    <w:p w14:paraId="78374E86" w14:textId="77777777" w:rsidR="008811F5" w:rsidRPr="0008501B" w:rsidRDefault="008811F5" w:rsidP="0008501B">
      <w:pPr>
        <w:jc w:val="both"/>
        <w:rPr>
          <w:rFonts w:ascii="Times New Roman" w:eastAsia="Calibri" w:hAnsi="Times New Roman" w:cs="Calibri"/>
          <w:noProof/>
          <w:sz w:val="24"/>
          <w:szCs w:val="25"/>
        </w:rPr>
      </w:pPr>
    </w:p>
    <w:p w14:paraId="7CCC5021" w14:textId="7543EA05"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iii) uzmanība:</w:t>
      </w:r>
    </w:p>
    <w:p w14:paraId="53B392E4" w14:textId="77777777" w:rsidR="00EB2168" w:rsidRDefault="00EB2168" w:rsidP="00EB2168">
      <w:pPr>
        <w:pStyle w:val="BodyText"/>
        <w:tabs>
          <w:tab w:val="left" w:pos="2029"/>
        </w:tabs>
        <w:spacing w:before="0"/>
        <w:ind w:left="0" w:firstLine="0"/>
        <w:jc w:val="both"/>
        <w:rPr>
          <w:rFonts w:ascii="Times New Roman" w:hAnsi="Times New Roman"/>
          <w:noProof/>
          <w:sz w:val="24"/>
        </w:rPr>
      </w:pPr>
    </w:p>
    <w:p w14:paraId="452B0018" w14:textId="3F0D7AB8"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A) uzmanību novērsošu elementu izslēgšana un</w:t>
      </w:r>
    </w:p>
    <w:p w14:paraId="1DAF672C" w14:textId="37964AA0"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B) skenēšanas paņēmieni;</w:t>
      </w:r>
    </w:p>
    <w:p w14:paraId="06FBDB1A" w14:textId="77777777" w:rsidR="00EB2168" w:rsidRDefault="00EB2168" w:rsidP="00EB2168">
      <w:pPr>
        <w:pStyle w:val="BodyText"/>
        <w:tabs>
          <w:tab w:val="left" w:pos="1462"/>
        </w:tabs>
        <w:spacing w:before="0"/>
        <w:ind w:left="0" w:firstLine="0"/>
        <w:jc w:val="both"/>
        <w:rPr>
          <w:rFonts w:ascii="Times New Roman" w:hAnsi="Times New Roman"/>
          <w:noProof/>
          <w:sz w:val="24"/>
        </w:rPr>
      </w:pPr>
    </w:p>
    <w:p w14:paraId="6D15BD47" w14:textId="139A3345"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iv) veselības stāvokļa atbilstība (piesardzības pasākumi veselības aizsardzībai, alkohols, narkotiskās vielas, medikamenti u. c.) un</w:t>
      </w:r>
    </w:p>
    <w:p w14:paraId="760B32C4" w14:textId="7E11DE86"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v) vides faktori, piemēram, redzamības izmaiņas atkarībā no saules pozīcijas;</w:t>
      </w:r>
    </w:p>
    <w:p w14:paraId="5D4230A7" w14:textId="77777777" w:rsidR="00EB2168" w:rsidRDefault="00EB2168" w:rsidP="00EB2168">
      <w:pPr>
        <w:pStyle w:val="BodyText"/>
        <w:tabs>
          <w:tab w:val="left" w:pos="894"/>
        </w:tabs>
        <w:spacing w:before="0"/>
        <w:ind w:left="0" w:firstLine="0"/>
        <w:jc w:val="both"/>
        <w:rPr>
          <w:rFonts w:ascii="Times New Roman" w:hAnsi="Times New Roman"/>
          <w:noProof/>
          <w:sz w:val="24"/>
        </w:rPr>
      </w:pPr>
    </w:p>
    <w:p w14:paraId="26A791A6" w14:textId="62C7C6A3" w:rsidR="008811F5" w:rsidRPr="0008501B" w:rsidRDefault="00EB2168" w:rsidP="00EB2168">
      <w:pPr>
        <w:pStyle w:val="BodyText"/>
        <w:tabs>
          <w:tab w:val="left" w:pos="894"/>
        </w:tabs>
        <w:spacing w:before="0"/>
        <w:ind w:left="284" w:firstLine="0"/>
        <w:jc w:val="both"/>
        <w:rPr>
          <w:rFonts w:ascii="Times New Roman" w:hAnsi="Times New Roman"/>
          <w:noProof/>
          <w:sz w:val="24"/>
        </w:rPr>
      </w:pPr>
      <w:r>
        <w:rPr>
          <w:rFonts w:ascii="Times New Roman" w:hAnsi="Times New Roman"/>
          <w:sz w:val="24"/>
        </w:rPr>
        <w:t>5) ekspluatācijas procedūras:</w:t>
      </w:r>
    </w:p>
    <w:p w14:paraId="5FBBE432" w14:textId="77777777" w:rsidR="00EB2168" w:rsidRDefault="00EB2168" w:rsidP="00EB2168">
      <w:pPr>
        <w:pStyle w:val="BodyText"/>
        <w:tabs>
          <w:tab w:val="left" w:pos="1462"/>
        </w:tabs>
        <w:spacing w:before="0"/>
        <w:ind w:left="0" w:firstLine="0"/>
        <w:jc w:val="both"/>
        <w:rPr>
          <w:rFonts w:ascii="Times New Roman" w:hAnsi="Times New Roman"/>
          <w:noProof/>
          <w:sz w:val="24"/>
        </w:rPr>
      </w:pPr>
    </w:p>
    <w:p w14:paraId="058B5E4E" w14:textId="7CEEB4E9"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 gaisa telpas klasifikācija;</w:t>
      </w:r>
    </w:p>
    <w:p w14:paraId="4EAD9760" w14:textId="59BA6E0D"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ii) gaisa telpas rezervēšanas procedūra;</w:t>
      </w:r>
    </w:p>
    <w:p w14:paraId="74950AD3" w14:textId="0B3BC6A4"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iii) aeronavigācijas informācijas publikācijas;</w:t>
      </w:r>
    </w:p>
    <w:p w14:paraId="14CD2F66" w14:textId="3296D5F3"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 xml:space="preserve">iv) </w:t>
      </w:r>
      <w:r>
        <w:rPr>
          <w:rFonts w:ascii="Times New Roman" w:hAnsi="Times New Roman"/>
          <w:i/>
          <w:sz w:val="24"/>
        </w:rPr>
        <w:t>NOTAM</w:t>
      </w:r>
      <w:r>
        <w:rPr>
          <w:rFonts w:ascii="Times New Roman" w:hAnsi="Times New Roman"/>
          <w:sz w:val="24"/>
        </w:rPr>
        <w:t xml:space="preserve"> un</w:t>
      </w:r>
    </w:p>
    <w:p w14:paraId="1EA02184" w14:textId="0B0CBB91"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v) uzdevuma plānošana, gaisa telpas apsvērumi un vietas riska novērtēšana:</w:t>
      </w:r>
    </w:p>
    <w:p w14:paraId="35D6C884" w14:textId="77777777" w:rsidR="00EB2168" w:rsidRDefault="00EB2168" w:rsidP="00EB2168">
      <w:pPr>
        <w:pStyle w:val="BodyText"/>
        <w:tabs>
          <w:tab w:val="left" w:pos="2029"/>
        </w:tabs>
        <w:spacing w:before="0"/>
        <w:ind w:left="0" w:firstLine="0"/>
        <w:jc w:val="both"/>
        <w:rPr>
          <w:rFonts w:ascii="Times New Roman" w:hAnsi="Times New Roman"/>
          <w:noProof/>
          <w:sz w:val="24"/>
        </w:rPr>
      </w:pPr>
    </w:p>
    <w:p w14:paraId="0032870B" w14:textId="34FC3601"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A) pasākumi to ierobežojumu un nosacījumu izpildei, kas noteikti paredzētās lidojuma darbības telpai un zemes riska buferzonai, un</w:t>
      </w:r>
    </w:p>
    <w:p w14:paraId="2D736C6A" w14:textId="65DE0500"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BVLOS</w:t>
      </w:r>
      <w:r>
        <w:rPr>
          <w:rFonts w:ascii="Times New Roman" w:hAnsi="Times New Roman"/>
          <w:sz w:val="24"/>
        </w:rPr>
        <w:t xml:space="preserve"> lidojumi; </w:t>
      </w:r>
      <w:r>
        <w:rPr>
          <w:rFonts w:ascii="Times New Roman" w:hAnsi="Times New Roman"/>
          <w:i/>
          <w:sz w:val="24"/>
        </w:rPr>
        <w:t>UA</w:t>
      </w:r>
      <w:r>
        <w:rPr>
          <w:rFonts w:ascii="Times New Roman" w:hAnsi="Times New Roman"/>
          <w:sz w:val="24"/>
        </w:rPr>
        <w:t xml:space="preserve"> lidojumu novērotāju izmantošana;</w:t>
      </w:r>
    </w:p>
    <w:p w14:paraId="72135861" w14:textId="77777777" w:rsidR="00EB2168" w:rsidRDefault="00EB2168" w:rsidP="00EB2168">
      <w:pPr>
        <w:pStyle w:val="BodyText"/>
        <w:tabs>
          <w:tab w:val="left" w:pos="894"/>
        </w:tabs>
        <w:spacing w:before="0"/>
        <w:ind w:left="0" w:firstLine="0"/>
        <w:jc w:val="both"/>
        <w:rPr>
          <w:rFonts w:ascii="Times New Roman" w:hAnsi="Times New Roman"/>
          <w:noProof/>
          <w:sz w:val="24"/>
        </w:rPr>
      </w:pPr>
    </w:p>
    <w:p w14:paraId="4012F9EC" w14:textId="61D6A71C" w:rsidR="008811F5" w:rsidRPr="0008501B" w:rsidRDefault="00EB2168" w:rsidP="00EB2168">
      <w:pPr>
        <w:pStyle w:val="BodyText"/>
        <w:tabs>
          <w:tab w:val="left" w:pos="894"/>
        </w:tabs>
        <w:spacing w:before="0"/>
        <w:ind w:left="284" w:firstLine="0"/>
        <w:jc w:val="both"/>
        <w:rPr>
          <w:rFonts w:ascii="Times New Roman" w:hAnsi="Times New Roman"/>
          <w:noProof/>
          <w:sz w:val="24"/>
        </w:rPr>
      </w:pPr>
      <w:r>
        <w:rPr>
          <w:rFonts w:ascii="Times New Roman" w:hAnsi="Times New Roman"/>
          <w:sz w:val="24"/>
        </w:rPr>
        <w:lastRenderedPageBreak/>
        <w:t xml:space="preserve">6) vispārīgas zināšanas par </w:t>
      </w:r>
      <w:r>
        <w:rPr>
          <w:rFonts w:ascii="Times New Roman" w:hAnsi="Times New Roman"/>
          <w:i/>
          <w:sz w:val="24"/>
        </w:rPr>
        <w:t>UAS</w:t>
      </w:r>
      <w:r>
        <w:rPr>
          <w:rFonts w:ascii="Times New Roman" w:hAnsi="Times New Roman"/>
          <w:sz w:val="24"/>
        </w:rPr>
        <w:t>:</w:t>
      </w:r>
    </w:p>
    <w:p w14:paraId="09D69246" w14:textId="77777777" w:rsidR="00EB2168" w:rsidRDefault="00EB2168" w:rsidP="00EB2168">
      <w:pPr>
        <w:pStyle w:val="BodyText"/>
        <w:tabs>
          <w:tab w:val="left" w:pos="1462"/>
        </w:tabs>
        <w:spacing w:before="0"/>
        <w:ind w:left="0" w:firstLine="0"/>
        <w:jc w:val="both"/>
        <w:rPr>
          <w:rFonts w:ascii="Times New Roman" w:hAnsi="Times New Roman"/>
          <w:noProof/>
          <w:sz w:val="24"/>
        </w:rPr>
      </w:pPr>
    </w:p>
    <w:p w14:paraId="330AABAD" w14:textId="4C866226"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 signāla zaudēšanas un sistēmas atteices protokoli – stāvokļa izprašana un programmēta atbildes pasākuma plānošana, piemēram, atgriešanās mājās, riņķošana ap punktiem uz zemes, tūlītēja nosēšanās;</w:t>
      </w:r>
    </w:p>
    <w:p w14:paraId="3B68D6A0" w14:textId="0F501BCC"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ii) lidojuma pārtraukšanas sistēmas un</w:t>
      </w:r>
    </w:p>
    <w:p w14:paraId="3FFE9C9B" w14:textId="0A8B4AC8"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iii) lidojuma vadības režīmi;</w:t>
      </w:r>
    </w:p>
    <w:p w14:paraId="48557467" w14:textId="77777777" w:rsidR="00EB2168" w:rsidRDefault="00EB2168" w:rsidP="00EB2168">
      <w:pPr>
        <w:pStyle w:val="BodyText"/>
        <w:tabs>
          <w:tab w:val="left" w:pos="894"/>
        </w:tabs>
        <w:spacing w:before="0"/>
        <w:ind w:left="0" w:firstLine="0"/>
        <w:jc w:val="both"/>
        <w:rPr>
          <w:rFonts w:ascii="Times New Roman" w:hAnsi="Times New Roman"/>
          <w:noProof/>
          <w:sz w:val="24"/>
        </w:rPr>
      </w:pPr>
    </w:p>
    <w:p w14:paraId="25CAB00A" w14:textId="1E00E280" w:rsidR="008811F5" w:rsidRPr="0008501B" w:rsidRDefault="00EB2168" w:rsidP="00EB2168">
      <w:pPr>
        <w:pStyle w:val="BodyText"/>
        <w:tabs>
          <w:tab w:val="left" w:pos="894"/>
        </w:tabs>
        <w:spacing w:before="0"/>
        <w:ind w:left="284" w:firstLine="0"/>
        <w:jc w:val="both"/>
        <w:rPr>
          <w:rFonts w:ascii="Times New Roman" w:hAnsi="Times New Roman"/>
          <w:noProof/>
          <w:sz w:val="24"/>
        </w:rPr>
      </w:pPr>
      <w:r>
        <w:rPr>
          <w:rFonts w:ascii="Times New Roman" w:hAnsi="Times New Roman"/>
          <w:sz w:val="24"/>
        </w:rPr>
        <w:t>7) meteoroloģija:</w:t>
      </w:r>
    </w:p>
    <w:p w14:paraId="7C415F22" w14:textId="77777777" w:rsidR="00EB2168" w:rsidRDefault="00EB2168" w:rsidP="00EB2168">
      <w:pPr>
        <w:pStyle w:val="BodyText"/>
        <w:tabs>
          <w:tab w:val="left" w:pos="1462"/>
        </w:tabs>
        <w:spacing w:before="0"/>
        <w:ind w:left="0" w:firstLine="0"/>
        <w:jc w:val="both"/>
        <w:rPr>
          <w:rFonts w:ascii="Times New Roman" w:hAnsi="Times New Roman"/>
          <w:noProof/>
          <w:sz w:val="24"/>
        </w:rPr>
      </w:pPr>
    </w:p>
    <w:p w14:paraId="6BD03F47" w14:textId="3DB1433A"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 paplašinātās meteoroloģiskās informācijas saņemšana un interpretēšana:</w:t>
      </w:r>
    </w:p>
    <w:p w14:paraId="13D51ED6" w14:textId="77777777" w:rsidR="00EB2168" w:rsidRDefault="00EB2168" w:rsidP="00EB2168">
      <w:pPr>
        <w:pStyle w:val="BodyText"/>
        <w:tabs>
          <w:tab w:val="left" w:pos="2029"/>
        </w:tabs>
        <w:spacing w:before="0"/>
        <w:ind w:left="0" w:firstLine="0"/>
        <w:jc w:val="both"/>
        <w:rPr>
          <w:rFonts w:ascii="Times New Roman" w:hAnsi="Times New Roman"/>
          <w:noProof/>
          <w:sz w:val="24"/>
        </w:rPr>
      </w:pPr>
    </w:p>
    <w:p w14:paraId="2F188A38" w14:textId="4B30F52B"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A) meteoroloģiskās informācijas resursi;</w:t>
      </w:r>
    </w:p>
    <w:p w14:paraId="5B7B50E5" w14:textId="6A0F6933"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B) ziņojumi;</w:t>
      </w:r>
    </w:p>
    <w:p w14:paraId="24DB5721" w14:textId="79F4836E"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 xml:space="preserve">C) prognozes un meteoroloģiskie apstākļi, kas ir piemēroti tipisku </w:t>
      </w:r>
      <w:r>
        <w:rPr>
          <w:rFonts w:ascii="Times New Roman" w:hAnsi="Times New Roman"/>
          <w:i/>
          <w:sz w:val="24"/>
        </w:rPr>
        <w:t>UAS</w:t>
      </w:r>
      <w:r>
        <w:rPr>
          <w:rFonts w:ascii="Times New Roman" w:hAnsi="Times New Roman"/>
          <w:sz w:val="24"/>
        </w:rPr>
        <w:t xml:space="preserve"> lidojumu īstenošanai;</w:t>
      </w:r>
    </w:p>
    <w:p w14:paraId="0DAA6316" w14:textId="1FDCD75F"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D) vietējie laika apstākļu novērtējumi;</w:t>
      </w:r>
    </w:p>
    <w:p w14:paraId="5CA7EB27" w14:textId="003FE5FC"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E) zema līmeņa kartes un</w:t>
      </w:r>
    </w:p>
    <w:p w14:paraId="30F51ECC" w14:textId="1CCF5F93"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 xml:space="preserve">F) </w:t>
      </w:r>
      <w:r>
        <w:rPr>
          <w:rFonts w:ascii="Times New Roman" w:hAnsi="Times New Roman"/>
          <w:i/>
          <w:sz w:val="24"/>
        </w:rPr>
        <w:t>METAR</w:t>
      </w:r>
      <w:r>
        <w:rPr>
          <w:rFonts w:ascii="Times New Roman" w:hAnsi="Times New Roman"/>
          <w:sz w:val="24"/>
        </w:rPr>
        <w:t xml:space="preserve">, </w:t>
      </w:r>
      <w:r>
        <w:rPr>
          <w:rFonts w:ascii="Times New Roman" w:hAnsi="Times New Roman"/>
          <w:i/>
          <w:sz w:val="24"/>
        </w:rPr>
        <w:t>SPECI</w:t>
      </w:r>
      <w:r>
        <w:rPr>
          <w:rFonts w:ascii="Times New Roman" w:hAnsi="Times New Roman"/>
          <w:sz w:val="24"/>
        </w:rPr>
        <w:t xml:space="preserve">, </w:t>
      </w:r>
      <w:r>
        <w:rPr>
          <w:rFonts w:ascii="Times New Roman" w:hAnsi="Times New Roman"/>
          <w:i/>
          <w:sz w:val="24"/>
        </w:rPr>
        <w:t>TAF</w:t>
      </w:r>
      <w:r>
        <w:rPr>
          <w:rFonts w:ascii="Times New Roman" w:hAnsi="Times New Roman"/>
          <w:sz w:val="24"/>
        </w:rPr>
        <w:t>;</w:t>
      </w:r>
    </w:p>
    <w:p w14:paraId="497A9A74" w14:textId="77777777" w:rsidR="00EB2168" w:rsidRDefault="00EB2168" w:rsidP="00EB2168">
      <w:pPr>
        <w:pStyle w:val="BodyText"/>
        <w:tabs>
          <w:tab w:val="left" w:pos="1462"/>
        </w:tabs>
        <w:spacing w:before="0"/>
        <w:ind w:left="0" w:firstLine="0"/>
        <w:jc w:val="both"/>
        <w:rPr>
          <w:rFonts w:ascii="Times New Roman" w:hAnsi="Times New Roman"/>
          <w:noProof/>
          <w:sz w:val="24"/>
        </w:rPr>
      </w:pPr>
    </w:p>
    <w:p w14:paraId="46AB339A" w14:textId="3ACA032D"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ii) reģionālie laika apstākļi – standarta raksturīgie laikapstākļi piekrastes, kalnu vai tuksnešu apvidos un</w:t>
      </w:r>
    </w:p>
    <w:p w14:paraId="30E77D54" w14:textId="7C3879A8"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 xml:space="preserve">iii) laika apstākļu ietekme uz </w:t>
      </w:r>
      <w:r>
        <w:rPr>
          <w:rFonts w:ascii="Times New Roman" w:hAnsi="Times New Roman"/>
          <w:i/>
          <w:sz w:val="24"/>
        </w:rPr>
        <w:t>UA</w:t>
      </w:r>
      <w:r>
        <w:rPr>
          <w:rFonts w:ascii="Times New Roman" w:hAnsi="Times New Roman"/>
          <w:sz w:val="24"/>
        </w:rPr>
        <w:t xml:space="preserve"> (vējš, vētras, migla, vēja izmaiņas dažādos absolūtajos augstumos, vēja virziena novirze u. c.), un</w:t>
      </w:r>
    </w:p>
    <w:p w14:paraId="439642A4" w14:textId="77777777" w:rsidR="008811F5" w:rsidRPr="0008501B" w:rsidRDefault="008811F5" w:rsidP="0008501B">
      <w:pPr>
        <w:jc w:val="both"/>
        <w:rPr>
          <w:rFonts w:ascii="Times New Roman" w:eastAsia="Calibri" w:hAnsi="Times New Roman" w:cs="Calibri"/>
          <w:noProof/>
          <w:sz w:val="24"/>
          <w:szCs w:val="25"/>
        </w:rPr>
      </w:pPr>
    </w:p>
    <w:p w14:paraId="76876DDC" w14:textId="4E5A9732" w:rsidR="008811F5" w:rsidRPr="0008501B" w:rsidRDefault="00EB2168" w:rsidP="00EB2168">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8) avārijas situācijas reaģēšanas plāns (</w:t>
      </w:r>
      <w:r>
        <w:rPr>
          <w:rFonts w:ascii="Times New Roman" w:hAnsi="Times New Roman"/>
          <w:i/>
          <w:sz w:val="24"/>
        </w:rPr>
        <w:t>ERP</w:t>
      </w:r>
      <w:r>
        <w:rPr>
          <w:rFonts w:ascii="Times New Roman" w:hAnsi="Times New Roman"/>
          <w:sz w:val="24"/>
        </w:rPr>
        <w:t xml:space="preserve">) – </w:t>
      </w:r>
      <w:r>
        <w:rPr>
          <w:rFonts w:ascii="Times New Roman" w:hAnsi="Times New Roman"/>
          <w:i/>
          <w:sz w:val="24"/>
        </w:rPr>
        <w:t>UAS</w:t>
      </w:r>
      <w:r>
        <w:rPr>
          <w:rFonts w:ascii="Times New Roman" w:hAnsi="Times New Roman"/>
          <w:sz w:val="24"/>
        </w:rPr>
        <w:t xml:space="preserve"> ekspluatantam ir jānodrošina sekmēm atbilstošas teorētiskās un praktiskās mācībās, kurās ietilpst </w:t>
      </w:r>
      <w:r>
        <w:rPr>
          <w:rFonts w:ascii="Times New Roman" w:hAnsi="Times New Roman"/>
          <w:i/>
          <w:sz w:val="24"/>
        </w:rPr>
        <w:t>ERP</w:t>
      </w:r>
      <w:r>
        <w:rPr>
          <w:rFonts w:ascii="Times New Roman" w:hAnsi="Times New Roman"/>
          <w:sz w:val="24"/>
        </w:rPr>
        <w:t>, kas ietver attiecīgās kompetences prasības un atkārtotās mācības;</w:t>
      </w:r>
    </w:p>
    <w:p w14:paraId="34B1A322" w14:textId="77777777" w:rsidR="00EB2168" w:rsidRDefault="00EB2168" w:rsidP="00EB2168">
      <w:pPr>
        <w:pStyle w:val="BodyText"/>
        <w:tabs>
          <w:tab w:val="left" w:pos="707"/>
        </w:tabs>
        <w:spacing w:before="0"/>
        <w:ind w:left="0" w:firstLine="0"/>
        <w:jc w:val="both"/>
        <w:rPr>
          <w:rFonts w:ascii="Times New Roman" w:hAnsi="Times New Roman"/>
          <w:noProof/>
          <w:sz w:val="24"/>
        </w:rPr>
      </w:pPr>
    </w:p>
    <w:p w14:paraId="448E7A6C" w14:textId="7C3246CF" w:rsidR="008811F5" w:rsidRPr="0008501B" w:rsidRDefault="00EB2168" w:rsidP="00EB216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sz w:val="24"/>
        </w:rPr>
        <w:t>UAS</w:t>
      </w:r>
      <w:r>
        <w:rPr>
          <w:rFonts w:ascii="Times New Roman" w:hAnsi="Times New Roman"/>
          <w:sz w:val="24"/>
        </w:rPr>
        <w:t xml:space="preserve"> operators var noteikt papildu aspektus no b) punktā minētajiem tematiem, pamatojoties uz paredzētajiem </w:t>
      </w:r>
      <w:r>
        <w:rPr>
          <w:rFonts w:ascii="Times New Roman" w:hAnsi="Times New Roman"/>
          <w:i/>
          <w:sz w:val="24"/>
        </w:rPr>
        <w:t>UAS</w:t>
      </w:r>
      <w:r>
        <w:rPr>
          <w:rFonts w:ascii="Times New Roman" w:hAnsi="Times New Roman"/>
          <w:sz w:val="24"/>
        </w:rPr>
        <w:t xml:space="preserve"> lidojumiem:</w:t>
      </w:r>
    </w:p>
    <w:p w14:paraId="507FD29F" w14:textId="77777777" w:rsidR="00EB2168" w:rsidRDefault="00EB2168" w:rsidP="00EB2168">
      <w:pPr>
        <w:pStyle w:val="BodyText"/>
        <w:tabs>
          <w:tab w:val="left" w:pos="1274"/>
        </w:tabs>
        <w:spacing w:before="0"/>
        <w:ind w:left="0" w:firstLine="0"/>
        <w:jc w:val="both"/>
        <w:rPr>
          <w:rFonts w:ascii="Times New Roman" w:hAnsi="Times New Roman"/>
          <w:noProof/>
          <w:sz w:val="24"/>
        </w:rPr>
      </w:pPr>
    </w:p>
    <w:p w14:paraId="28FB517C" w14:textId="1AFC57E1" w:rsidR="008811F5" w:rsidRPr="0008501B" w:rsidRDefault="00EB2168" w:rsidP="00EB2168">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ekspluatācijas procedūras;</w:t>
      </w:r>
    </w:p>
    <w:p w14:paraId="2263A2B7" w14:textId="77777777" w:rsidR="00EB2168" w:rsidRDefault="00EB2168" w:rsidP="00EB2168">
      <w:pPr>
        <w:pStyle w:val="BodyText"/>
        <w:tabs>
          <w:tab w:val="left" w:pos="1842"/>
        </w:tabs>
        <w:spacing w:before="0"/>
        <w:ind w:left="0" w:firstLine="0"/>
        <w:jc w:val="both"/>
        <w:rPr>
          <w:rFonts w:ascii="Times New Roman" w:hAnsi="Times New Roman"/>
          <w:noProof/>
          <w:sz w:val="24"/>
        </w:rPr>
      </w:pPr>
    </w:p>
    <w:p w14:paraId="4C71CA21" w14:textId="1752864B" w:rsidR="008811F5" w:rsidRPr="0008501B" w:rsidRDefault="00EB2168" w:rsidP="00EB2168">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 uzdevuma plānošana, gaisa telpas apsvērumi un vietas riska novērtēšana – lidojumi virs kontrolētas zemes teritorijas;</w:t>
      </w:r>
    </w:p>
    <w:p w14:paraId="446423C9" w14:textId="3BA50FFA" w:rsidR="008811F5" w:rsidRPr="0008501B" w:rsidRDefault="00EB2168" w:rsidP="00EB2168">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daudzpilotu apkalpes sadarbība (</w:t>
      </w:r>
      <w:r>
        <w:rPr>
          <w:rFonts w:ascii="Times New Roman" w:hAnsi="Times New Roman"/>
          <w:i/>
          <w:sz w:val="24"/>
        </w:rPr>
        <w:t>MCC</w:t>
      </w:r>
      <w:r>
        <w:rPr>
          <w:rFonts w:ascii="Times New Roman" w:hAnsi="Times New Roman"/>
          <w:sz w:val="24"/>
        </w:rPr>
        <w:t>):</w:t>
      </w:r>
    </w:p>
    <w:p w14:paraId="1ED843E4" w14:textId="77777777" w:rsidR="00EB2168" w:rsidRDefault="00EB2168" w:rsidP="00EB2168">
      <w:pPr>
        <w:pStyle w:val="BodyText"/>
        <w:tabs>
          <w:tab w:val="left" w:pos="2409"/>
        </w:tabs>
        <w:spacing w:before="0"/>
        <w:ind w:left="0" w:firstLine="0"/>
        <w:jc w:val="both"/>
        <w:rPr>
          <w:rFonts w:ascii="Times New Roman" w:hAnsi="Times New Roman"/>
          <w:noProof/>
          <w:sz w:val="24"/>
        </w:rPr>
      </w:pPr>
    </w:p>
    <w:p w14:paraId="50BDC104" w14:textId="5117F3BA" w:rsidR="008811F5" w:rsidRPr="0008501B" w:rsidRDefault="00EB2168" w:rsidP="00EB2168">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 xml:space="preserve">A) koordinācija starp tālvadības pilotu un citu personālu (piemēram, lidojumu novērotājiem), kas atbild par </w:t>
      </w:r>
      <w:r>
        <w:rPr>
          <w:rFonts w:ascii="Times New Roman" w:hAnsi="Times New Roman"/>
          <w:i/>
          <w:sz w:val="24"/>
        </w:rPr>
        <w:t>UAS</w:t>
      </w:r>
      <w:r>
        <w:rPr>
          <w:rFonts w:ascii="Times New Roman" w:hAnsi="Times New Roman"/>
          <w:sz w:val="24"/>
        </w:rPr>
        <w:t xml:space="preserve"> lidojumam būtisko pienākumu izpildi;</w:t>
      </w:r>
    </w:p>
    <w:p w14:paraId="1AA29EFB" w14:textId="192B362D" w:rsidR="008811F5" w:rsidRPr="0008501B" w:rsidRDefault="00EB2168" w:rsidP="00EB2168">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B) apkalpes darba optimizācija (</w:t>
      </w:r>
      <w:r>
        <w:rPr>
          <w:rFonts w:ascii="Times New Roman" w:hAnsi="Times New Roman"/>
          <w:i/>
          <w:sz w:val="24"/>
        </w:rPr>
        <w:t>CRM</w:t>
      </w:r>
      <w:r>
        <w:rPr>
          <w:rFonts w:ascii="Times New Roman" w:hAnsi="Times New Roman"/>
          <w:sz w:val="24"/>
        </w:rPr>
        <w:t>):</w:t>
      </w:r>
    </w:p>
    <w:p w14:paraId="62AB9756" w14:textId="77777777" w:rsidR="00EB2168" w:rsidRDefault="00EB2168" w:rsidP="00EB2168">
      <w:pPr>
        <w:pStyle w:val="BodyText"/>
        <w:tabs>
          <w:tab w:val="left" w:pos="2976"/>
        </w:tabs>
        <w:spacing w:before="0"/>
        <w:ind w:left="0" w:firstLine="0"/>
        <w:jc w:val="both"/>
        <w:rPr>
          <w:rFonts w:ascii="Times New Roman" w:hAnsi="Times New Roman"/>
          <w:noProof/>
          <w:sz w:val="24"/>
        </w:rPr>
      </w:pPr>
    </w:p>
    <w:p w14:paraId="6BB9C591" w14:textId="5722440C" w:rsidR="008811F5" w:rsidRPr="0008501B" w:rsidRDefault="00EB2168" w:rsidP="00EB2168">
      <w:pPr>
        <w:pStyle w:val="BodyText"/>
        <w:tabs>
          <w:tab w:val="left" w:pos="2976"/>
        </w:tabs>
        <w:spacing w:before="0"/>
        <w:ind w:left="1418" w:firstLine="0"/>
        <w:jc w:val="both"/>
        <w:rPr>
          <w:rFonts w:ascii="Times New Roman" w:hAnsi="Times New Roman"/>
          <w:noProof/>
          <w:sz w:val="24"/>
        </w:rPr>
      </w:pPr>
      <w:r>
        <w:rPr>
          <w:rFonts w:ascii="Times New Roman" w:hAnsi="Times New Roman"/>
          <w:sz w:val="24"/>
        </w:rPr>
        <w:t>a) efektīvas vadības nodrošināšana un</w:t>
      </w:r>
    </w:p>
    <w:p w14:paraId="50DD4954" w14:textId="7C58CE9E" w:rsidR="008811F5" w:rsidRPr="0008501B" w:rsidRDefault="00EB2168" w:rsidP="00EB2168">
      <w:pPr>
        <w:pStyle w:val="BodyText"/>
        <w:tabs>
          <w:tab w:val="left" w:pos="2976"/>
        </w:tabs>
        <w:spacing w:before="0"/>
        <w:ind w:left="1418" w:firstLine="0"/>
        <w:jc w:val="both"/>
        <w:rPr>
          <w:rFonts w:ascii="Times New Roman" w:hAnsi="Times New Roman"/>
          <w:noProof/>
          <w:sz w:val="24"/>
        </w:rPr>
      </w:pPr>
      <w:r>
        <w:rPr>
          <w:rFonts w:ascii="Times New Roman" w:hAnsi="Times New Roman"/>
          <w:sz w:val="24"/>
        </w:rPr>
        <w:t>b) sadarbošanās ar citiem;</w:t>
      </w:r>
    </w:p>
    <w:p w14:paraId="59F1ADFD" w14:textId="77777777" w:rsidR="00EB2168" w:rsidRDefault="00EB2168" w:rsidP="00EB2168">
      <w:pPr>
        <w:pStyle w:val="BodyText"/>
        <w:tabs>
          <w:tab w:val="left" w:pos="1274"/>
        </w:tabs>
        <w:spacing w:before="0"/>
        <w:ind w:left="0" w:firstLine="0"/>
        <w:jc w:val="both"/>
        <w:rPr>
          <w:rFonts w:ascii="Times New Roman" w:hAnsi="Times New Roman"/>
          <w:noProof/>
          <w:sz w:val="24"/>
        </w:rPr>
      </w:pPr>
    </w:p>
    <w:p w14:paraId="54530CE2" w14:textId="0042E071" w:rsidR="008811F5" w:rsidRPr="0008501B" w:rsidRDefault="00EB2168" w:rsidP="00EB2168">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2) vispārīgas zināšanas par </w:t>
      </w:r>
      <w:r>
        <w:rPr>
          <w:rFonts w:ascii="Times New Roman" w:hAnsi="Times New Roman"/>
          <w:i/>
          <w:sz w:val="24"/>
        </w:rPr>
        <w:t>UAS</w:t>
      </w:r>
      <w:r>
        <w:rPr>
          <w:rFonts w:ascii="Times New Roman" w:hAnsi="Times New Roman"/>
          <w:sz w:val="24"/>
        </w:rPr>
        <w:t xml:space="preserve"> – līdzekļi </w:t>
      </w:r>
      <w:r>
        <w:rPr>
          <w:rFonts w:ascii="Times New Roman" w:hAnsi="Times New Roman"/>
          <w:i/>
          <w:sz w:val="24"/>
        </w:rPr>
        <w:t>BVLOS</w:t>
      </w:r>
      <w:r>
        <w:rPr>
          <w:rFonts w:ascii="Times New Roman" w:hAnsi="Times New Roman"/>
          <w:sz w:val="24"/>
        </w:rPr>
        <w:t xml:space="preserve"> lidojumu atbalstam:</w:t>
      </w:r>
    </w:p>
    <w:p w14:paraId="3327C284" w14:textId="77777777" w:rsidR="00EB2168" w:rsidRDefault="00EB2168" w:rsidP="00EB2168">
      <w:pPr>
        <w:pStyle w:val="BodyText"/>
        <w:tabs>
          <w:tab w:val="left" w:pos="1842"/>
        </w:tabs>
        <w:spacing w:before="0"/>
        <w:ind w:left="0" w:firstLine="0"/>
        <w:jc w:val="both"/>
        <w:rPr>
          <w:rFonts w:ascii="Times New Roman" w:hAnsi="Times New Roman"/>
          <w:noProof/>
          <w:sz w:val="24"/>
        </w:rPr>
      </w:pPr>
    </w:p>
    <w:p w14:paraId="11220D20" w14:textId="30A58E54" w:rsidR="008811F5" w:rsidRPr="0008501B" w:rsidRDefault="00EB2168" w:rsidP="00EB2168">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 </w:t>
      </w:r>
      <w:r>
        <w:rPr>
          <w:rFonts w:ascii="Times New Roman" w:hAnsi="Times New Roman"/>
          <w:i/>
          <w:sz w:val="24"/>
        </w:rPr>
        <w:t>UA</w:t>
      </w:r>
      <w:r>
        <w:rPr>
          <w:rFonts w:ascii="Times New Roman" w:hAnsi="Times New Roman"/>
          <w:sz w:val="24"/>
        </w:rPr>
        <w:t xml:space="preserve"> (tā atrašanās vietas, augstuma, ātruma C2 saites, sistēmas stāvokļa) uzraudzības līdzekļi;</w:t>
      </w:r>
    </w:p>
    <w:p w14:paraId="625E41FD" w14:textId="70A1EB44" w:rsidR="008811F5" w:rsidRPr="0008501B" w:rsidRDefault="00EB2168" w:rsidP="00EB2168">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sakaru līdzekļi saziņai ar lidojumu novērotājiem un</w:t>
      </w:r>
    </w:p>
    <w:p w14:paraId="55167E0C" w14:textId="7CFBC566" w:rsidR="008811F5" w:rsidRPr="0008501B" w:rsidRDefault="00EB2168" w:rsidP="00EB2168">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iii) līdzekļi informētības nodrošināšanai par gaisa satiksmi.</w:t>
      </w:r>
    </w:p>
    <w:p w14:paraId="5AEE64DB"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B2168" w14:paraId="693C0983" w14:textId="77777777" w:rsidTr="002D472F">
        <w:tc>
          <w:tcPr>
            <w:tcW w:w="9291" w:type="dxa"/>
            <w:shd w:val="clear" w:color="auto" w:fill="FFC000"/>
          </w:tcPr>
          <w:p w14:paraId="76F3276A" w14:textId="117F5862" w:rsidR="00EB2168" w:rsidRDefault="006B3003" w:rsidP="002D472F">
            <w:pPr>
              <w:pStyle w:val="Heading2"/>
              <w:rPr>
                <w:rFonts w:cs="Calibri"/>
                <w:noProof/>
                <w:szCs w:val="12"/>
              </w:rPr>
            </w:pPr>
            <w:bookmarkStart w:id="264" w:name="_Toc70095305"/>
            <w:r>
              <w:t>AMC1 par UAS.SPEC.050. punkta “</w:t>
            </w:r>
            <w:r>
              <w:rPr>
                <w:i/>
              </w:rPr>
              <w:t>UAS</w:t>
            </w:r>
            <w:r>
              <w:t xml:space="preserve"> ekspluatanta pienākumi” 1. apakšpunkta e) daļas ii) punktu</w:t>
            </w:r>
            <w:bookmarkEnd w:id="264"/>
          </w:p>
        </w:tc>
      </w:tr>
    </w:tbl>
    <w:p w14:paraId="302F7CBA" w14:textId="77777777" w:rsidR="008811F5" w:rsidRPr="0035165A" w:rsidRDefault="008811F5" w:rsidP="0035165A">
      <w:pPr>
        <w:pStyle w:val="Heading2"/>
        <w:rPr>
          <w:rFonts w:ascii="Times New Roman" w:hAnsi="Times New Roman" w:cs="Calibri"/>
          <w:noProof/>
        </w:rPr>
      </w:pPr>
      <w:bookmarkStart w:id="265" w:name="AMC1_UAS.SPEC.050(1)(e)(ii)_Responsibili"/>
      <w:bookmarkStart w:id="266" w:name="_bookmark87"/>
      <w:bookmarkStart w:id="267" w:name="INFORMATION_ABOUT_THE_UAS_OPERATOR’S_MAN"/>
      <w:bookmarkStart w:id="268" w:name="_bookmark88"/>
      <w:bookmarkStart w:id="269" w:name="_Toc70095306"/>
      <w:bookmarkEnd w:id="265"/>
      <w:bookmarkEnd w:id="266"/>
      <w:bookmarkEnd w:id="267"/>
      <w:bookmarkEnd w:id="268"/>
      <w:r w:rsidRPr="0035165A">
        <w:rPr>
          <w:rFonts w:ascii="Times New Roman" w:hAnsi="Times New Roman"/>
        </w:rPr>
        <w:t xml:space="preserve">INFORMĀCIJA PAR </w:t>
      </w:r>
      <w:r w:rsidRPr="0035165A">
        <w:rPr>
          <w:rFonts w:ascii="Times New Roman" w:hAnsi="Times New Roman"/>
          <w:i/>
          <w:iCs/>
        </w:rPr>
        <w:t>UAS</w:t>
      </w:r>
      <w:r w:rsidRPr="0035165A">
        <w:rPr>
          <w:rFonts w:ascii="Times New Roman" w:hAnsi="Times New Roman"/>
        </w:rPr>
        <w:t xml:space="preserve"> EKSPLUATANTA ROKASGRĀMATU</w:t>
      </w:r>
      <w:bookmarkEnd w:id="269"/>
    </w:p>
    <w:p w14:paraId="7140B68D" w14:textId="77777777" w:rsidR="006B3003" w:rsidRDefault="006B3003" w:rsidP="0008501B">
      <w:pPr>
        <w:pStyle w:val="BodyText"/>
        <w:spacing w:before="0"/>
        <w:ind w:left="0" w:firstLine="0"/>
        <w:jc w:val="both"/>
        <w:rPr>
          <w:rFonts w:ascii="Times New Roman" w:hAnsi="Times New Roman"/>
          <w:noProof/>
          <w:sz w:val="24"/>
        </w:rPr>
      </w:pPr>
    </w:p>
    <w:p w14:paraId="28D0B72D" w14:textId="5D6E730E"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ekspluatantam ir jānodrošina, ka personāls, kas atbild par </w:t>
      </w:r>
      <w:r>
        <w:rPr>
          <w:rFonts w:ascii="Times New Roman" w:hAnsi="Times New Roman"/>
          <w:i/>
          <w:sz w:val="24"/>
        </w:rPr>
        <w:t>UAS</w:t>
      </w:r>
      <w:r>
        <w:rPr>
          <w:rFonts w:ascii="Times New Roman" w:hAnsi="Times New Roman"/>
          <w:sz w:val="24"/>
        </w:rPr>
        <w:t xml:space="preserve"> lidojumam būtisku pienākumu izpildi, piemēro ekspluatanta rokasgrāmatā noteiktās procedūras.</w:t>
      </w:r>
    </w:p>
    <w:p w14:paraId="6A0FF763" w14:textId="5AA8309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B3003" w14:paraId="143ABA4B" w14:textId="77777777" w:rsidTr="0035165A">
        <w:tc>
          <w:tcPr>
            <w:tcW w:w="9291" w:type="dxa"/>
            <w:shd w:val="clear" w:color="auto" w:fill="FFC000"/>
          </w:tcPr>
          <w:p w14:paraId="511B0279" w14:textId="0F7F3301" w:rsidR="006B3003" w:rsidRPr="006B3003" w:rsidRDefault="006B3003" w:rsidP="0035165A">
            <w:pPr>
              <w:pStyle w:val="Heading2"/>
              <w:rPr>
                <w:noProof/>
              </w:rPr>
            </w:pPr>
            <w:bookmarkStart w:id="270" w:name="_Toc70095307"/>
            <w:r>
              <w:t>AMC1 par UAS.SPEC.050. punkta “</w:t>
            </w:r>
            <w:r>
              <w:rPr>
                <w:i/>
              </w:rPr>
              <w:t>UAS</w:t>
            </w:r>
            <w:r>
              <w:t xml:space="preserve"> ekspluatanta pienākumi” 1. apakšpunkta g) daļu</w:t>
            </w:r>
            <w:bookmarkEnd w:id="270"/>
          </w:p>
        </w:tc>
      </w:tr>
    </w:tbl>
    <w:p w14:paraId="6B62981F" w14:textId="77777777" w:rsidR="008811F5" w:rsidRPr="00950420" w:rsidRDefault="008811F5" w:rsidP="00950420">
      <w:pPr>
        <w:pStyle w:val="Heading2"/>
        <w:rPr>
          <w:rFonts w:ascii="Times New Roman" w:hAnsi="Times New Roman"/>
          <w:noProof/>
        </w:rPr>
      </w:pPr>
      <w:bookmarkStart w:id="271" w:name="AMC1_UAS.SPEC.050(1)(g)_Responsibilities"/>
      <w:bookmarkStart w:id="272" w:name="_bookmark89"/>
      <w:bookmarkStart w:id="273" w:name="LOGGING_OF_FLIGHT_ACTIVITIES_AND_RECORD-"/>
      <w:bookmarkStart w:id="274" w:name="_bookmark90"/>
      <w:bookmarkStart w:id="275" w:name="_Toc70095308"/>
      <w:bookmarkEnd w:id="271"/>
      <w:bookmarkEnd w:id="272"/>
      <w:bookmarkEnd w:id="273"/>
      <w:bookmarkEnd w:id="274"/>
      <w:r w:rsidRPr="00950420">
        <w:rPr>
          <w:rFonts w:ascii="Times New Roman" w:hAnsi="Times New Roman"/>
        </w:rPr>
        <w:t>LIDOJUMA DARBĪBU REĢISTRĒŠANA UN UZSKAITE</w:t>
      </w:r>
      <w:bookmarkEnd w:id="275"/>
    </w:p>
    <w:p w14:paraId="76941549"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4072E050" w14:textId="2FAC3D60"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Reģistrācijas žurnāls, tostarp elektronisks žurnāls, ir pieņemams līdzeklis lidojuma darbību reģistrēšanai un uzskaitīšanai.</w:t>
      </w:r>
    </w:p>
    <w:p w14:paraId="1214369B" w14:textId="477EAF98"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Reģistrējamajai informācijai ir jābūt norādītai deklarācijā vai ekspluatācijas atļaujā, un tā var būt šāda informācija:</w:t>
      </w:r>
    </w:p>
    <w:p w14:paraId="3FBF60C2"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2C7F8E1C" w14:textId="2B20B843"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sz w:val="24"/>
        </w:rPr>
        <w:t>UAS</w:t>
      </w:r>
      <w:r>
        <w:rPr>
          <w:rFonts w:ascii="Times New Roman" w:hAnsi="Times New Roman"/>
          <w:sz w:val="24"/>
        </w:rPr>
        <w:t xml:space="preserve"> identifikācija (ražotājs, modelis/versija (piemēram, sērijas numurs);</w:t>
      </w:r>
    </w:p>
    <w:p w14:paraId="347B8BAF" w14:textId="77777777" w:rsidR="008811F5" w:rsidRPr="0008501B" w:rsidRDefault="008811F5" w:rsidP="006B3003">
      <w:pPr>
        <w:pStyle w:val="BodyText"/>
        <w:spacing w:before="0"/>
        <w:ind w:left="284" w:firstLine="0"/>
        <w:jc w:val="both"/>
        <w:rPr>
          <w:rFonts w:ascii="Times New Roman" w:hAnsi="Times New Roman"/>
          <w:noProof/>
          <w:sz w:val="24"/>
        </w:rPr>
      </w:pPr>
      <w:r>
        <w:rPr>
          <w:rFonts w:ascii="Times New Roman" w:hAnsi="Times New Roman"/>
          <w:sz w:val="24"/>
        </w:rPr>
        <w:t xml:space="preserve">PIEZĪME. Ja </w:t>
      </w:r>
      <w:r>
        <w:rPr>
          <w:rFonts w:ascii="Times New Roman" w:hAnsi="Times New Roman"/>
          <w:i/>
          <w:sz w:val="24"/>
        </w:rPr>
        <w:t>UAS</w:t>
      </w:r>
      <w:r>
        <w:rPr>
          <w:rFonts w:ascii="Times New Roman" w:hAnsi="Times New Roman"/>
          <w:sz w:val="24"/>
        </w:rPr>
        <w:t xml:space="preserve"> nav jāreģistrē, </w:t>
      </w:r>
      <w:r>
        <w:rPr>
          <w:rFonts w:ascii="Times New Roman" w:hAnsi="Times New Roman"/>
          <w:i/>
          <w:sz w:val="24"/>
        </w:rPr>
        <w:t>UAS</w:t>
      </w:r>
      <w:r>
        <w:rPr>
          <w:rFonts w:ascii="Times New Roman" w:hAnsi="Times New Roman"/>
          <w:sz w:val="24"/>
        </w:rPr>
        <w:t xml:space="preserve"> identifikācijai var izmantot </w:t>
      </w:r>
      <w:r>
        <w:rPr>
          <w:rFonts w:ascii="Times New Roman" w:hAnsi="Times New Roman"/>
          <w:i/>
          <w:sz w:val="24"/>
        </w:rPr>
        <w:t>UAS</w:t>
      </w:r>
      <w:r>
        <w:rPr>
          <w:rFonts w:ascii="Times New Roman" w:hAnsi="Times New Roman"/>
          <w:sz w:val="24"/>
        </w:rPr>
        <w:t xml:space="preserve"> sērijas numuru;</w:t>
      </w:r>
    </w:p>
    <w:p w14:paraId="02AA854E" w14:textId="75ABDAF6"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pacelšanās un nosēšanās datums, laiks un vieta;</w:t>
      </w:r>
    </w:p>
    <w:p w14:paraId="62C8B4CF" w14:textId="02741CB0"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katra lidojuma ilgums;</w:t>
      </w:r>
    </w:p>
    <w:p w14:paraId="476098F2" w14:textId="7617912A" w:rsidR="008811F5" w:rsidRPr="006B3003"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4) lidojuma stundu/ciklu kopējais skaits;</w:t>
      </w:r>
    </w:p>
    <w:p w14:paraId="5FD847D1" w14:textId="1B1DDBAB"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5) par lidojumu atbildīgais tālvadības pilots, ja lidojums tiek īstenots, izmantojot tālvadību;</w:t>
      </w:r>
    </w:p>
    <w:p w14:paraId="0747F6D8" w14:textId="311F7ADA"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6) izpildītais pasākums (norādiet standarta scenārija atsauces numuru vai atļaujas numuru, kā atbilstīgi);</w:t>
      </w:r>
    </w:p>
    <w:p w14:paraId="6ED56EBE" w14:textId="13098587"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7) ievērojams incidents vai nelaimes gadījums</w:t>
      </w:r>
      <w:r>
        <w:rPr>
          <w:rStyle w:val="FootnoteReference"/>
          <w:rFonts w:ascii="Times New Roman" w:hAnsi="Times New Roman" w:cs="Calibri"/>
          <w:noProof/>
          <w:sz w:val="24"/>
        </w:rPr>
        <w:footnoteReference w:id="6"/>
      </w:r>
      <w:r>
        <w:rPr>
          <w:rFonts w:ascii="Times New Roman" w:hAnsi="Times New Roman"/>
          <w:sz w:val="24"/>
        </w:rPr>
        <w:t>, kas noticis lidojuma laikā;</w:t>
      </w:r>
    </w:p>
    <w:p w14:paraId="0D066AA9" w14:textId="4A860BBE"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8) pabeigta pirmslidojuma apskate;</w:t>
      </w:r>
    </w:p>
    <w:p w14:paraId="4A367DC8" w14:textId="575758D2"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9) defekti un nepilnību novēršana;</w:t>
      </w:r>
    </w:p>
    <w:p w14:paraId="278437D3" w14:textId="2442B0E4"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10) remontdarbi un </w:t>
      </w:r>
      <w:r>
        <w:rPr>
          <w:rFonts w:ascii="Times New Roman" w:hAnsi="Times New Roman"/>
          <w:i/>
          <w:sz w:val="24"/>
        </w:rPr>
        <w:t>UAS</w:t>
      </w:r>
      <w:r>
        <w:rPr>
          <w:rFonts w:ascii="Times New Roman" w:hAnsi="Times New Roman"/>
          <w:sz w:val="24"/>
        </w:rPr>
        <w:t xml:space="preserve"> konfigurācijas maiņa, un</w:t>
      </w:r>
    </w:p>
    <w:p w14:paraId="165E6F26" w14:textId="292EE5F6"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11) informācija, kas nepieciešama, lai izpildītu UAS.SPEC.100. punktu.</w:t>
      </w:r>
    </w:p>
    <w:p w14:paraId="2EF39411"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3FDAC1F2" w14:textId="06F88BC3"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Dokumentācija ir jāglabā 2 gadus tā, lai tā būtu aizsargāta pret nesankcionētu piekļuvi, bojājumiem, labojumu veikšanu un zādzību.</w:t>
      </w:r>
    </w:p>
    <w:p w14:paraId="464F4325" w14:textId="1DE07C86"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Reģistrācijas žurnāls var būt vienā no šādām formām – elektroniskā formā vai papīra formā. Ja tiek izmantota papīra forma, tai vienā sējumā jāsatur visas lapas, kas nepieciešamas turētāja lidojuma laika reģistrācijai. Kad viens sējums tiek aizpildīts, tiks sākts jauns sējums, pamatojoties uz kumulatīvajiem datiem no iepriekšējā sējuma.</w:t>
      </w:r>
    </w:p>
    <w:p w14:paraId="69CFC14C" w14:textId="1BEB4D1E"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B3003" w14:paraId="1F18878A" w14:textId="77777777" w:rsidTr="00950420">
        <w:tc>
          <w:tcPr>
            <w:tcW w:w="9291" w:type="dxa"/>
            <w:shd w:val="clear" w:color="auto" w:fill="FFC000"/>
          </w:tcPr>
          <w:p w14:paraId="12C15CF9" w14:textId="40786321" w:rsidR="006B3003" w:rsidRPr="006B3003" w:rsidRDefault="006B3003" w:rsidP="00950420">
            <w:pPr>
              <w:pStyle w:val="Heading2"/>
              <w:rPr>
                <w:noProof/>
              </w:rPr>
            </w:pPr>
            <w:bookmarkStart w:id="276" w:name="_Toc70095309"/>
            <w:r>
              <w:t>AMC1 par UAS.SPEC.060. punkta “Tālvadības pilota pienākumi” 2. apakšpunkta b) daļu</w:t>
            </w:r>
            <w:bookmarkEnd w:id="276"/>
          </w:p>
        </w:tc>
      </w:tr>
    </w:tbl>
    <w:p w14:paraId="06164015" w14:textId="77777777" w:rsidR="008811F5" w:rsidRPr="00950420" w:rsidRDefault="008811F5" w:rsidP="00950420">
      <w:pPr>
        <w:pStyle w:val="Heading2"/>
        <w:rPr>
          <w:rFonts w:ascii="Times New Roman" w:hAnsi="Times New Roman"/>
          <w:noProof/>
        </w:rPr>
      </w:pPr>
      <w:bookmarkStart w:id="277" w:name="AMC1_UAS.SPEC.060(2)(b)_Responsibilities"/>
      <w:bookmarkStart w:id="278" w:name="_bookmark91"/>
      <w:bookmarkStart w:id="279" w:name="OPERATING_ENVIRONMENT"/>
      <w:bookmarkStart w:id="280" w:name="_bookmark92"/>
      <w:bookmarkStart w:id="281" w:name="_Toc70095310"/>
      <w:bookmarkEnd w:id="277"/>
      <w:bookmarkEnd w:id="278"/>
      <w:bookmarkEnd w:id="279"/>
      <w:bookmarkEnd w:id="280"/>
      <w:r w:rsidRPr="00950420">
        <w:rPr>
          <w:rFonts w:ascii="Times New Roman" w:hAnsi="Times New Roman"/>
        </w:rPr>
        <w:t>EKSPLUATĀCIJAS VIDE</w:t>
      </w:r>
      <w:bookmarkEnd w:id="281"/>
    </w:p>
    <w:p w14:paraId="72E61F3A"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1EA52698" w14:textId="15BC571B"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Tālvadības pilotam vai </w:t>
      </w:r>
      <w:r>
        <w:rPr>
          <w:rFonts w:ascii="Times New Roman" w:hAnsi="Times New Roman"/>
          <w:i/>
          <w:sz w:val="24"/>
        </w:rPr>
        <w:t>UAS</w:t>
      </w:r>
      <w:r>
        <w:rPr>
          <w:rFonts w:ascii="Times New Roman" w:hAnsi="Times New Roman"/>
          <w:sz w:val="24"/>
        </w:rPr>
        <w:t xml:space="preserve"> ekspluatantam autonoma lidojuma gadījumā ir jāpārbauda visi apstākļi, kas var ietekmēt </w:t>
      </w:r>
      <w:r>
        <w:rPr>
          <w:rFonts w:ascii="Times New Roman" w:hAnsi="Times New Roman"/>
          <w:i/>
          <w:sz w:val="24"/>
        </w:rPr>
        <w:t>UAS</w:t>
      </w:r>
      <w:r>
        <w:rPr>
          <w:rFonts w:ascii="Times New Roman" w:hAnsi="Times New Roman"/>
          <w:sz w:val="24"/>
        </w:rPr>
        <w:t xml:space="preserve"> lidojumu, piemēram, cilvēku, īpašumu, transportlīdzekļu, koplietošanas ceļu, šķēršļu, lidlauku, kritiskās infrastruktūras un citu elementu, kas var apdraudēt </w:t>
      </w:r>
      <w:r>
        <w:rPr>
          <w:rFonts w:ascii="Times New Roman" w:hAnsi="Times New Roman"/>
          <w:i/>
          <w:sz w:val="24"/>
        </w:rPr>
        <w:t>UAS</w:t>
      </w:r>
      <w:r>
        <w:rPr>
          <w:rFonts w:ascii="Times New Roman" w:hAnsi="Times New Roman"/>
          <w:sz w:val="24"/>
        </w:rPr>
        <w:t xml:space="preserve"> lidojuma drošību, atrašanās vieta.</w:t>
      </w:r>
    </w:p>
    <w:p w14:paraId="40C65B34" w14:textId="71FBB9B8"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Vide un šķēršļi jāiepazīst, apstaigājot paredzēto lidojuma norises teritoriju.</w:t>
      </w:r>
    </w:p>
    <w:p w14:paraId="14A5A665" w14:textId="301F9BA0"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Jāpārliecinās, ka laika apstākļi lidojuma sākšanas brīdī un visā lidojuma laikā prognozētie </w:t>
      </w:r>
      <w:r>
        <w:rPr>
          <w:rFonts w:ascii="Times New Roman" w:hAnsi="Times New Roman"/>
          <w:sz w:val="24"/>
        </w:rPr>
        <w:lastRenderedPageBreak/>
        <w:t>laika apstākļi atbilst laika apstākļiem, kas noteikti ražotāja rokasgrāmatā, kā arī ekspluatācijas atļaujā vai deklarācijā, kā atbilstīgi.</w:t>
      </w:r>
    </w:p>
    <w:p w14:paraId="31ED35A0" w14:textId="62B2938D"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Tālvadības pilotam jābūt iepazinušam ekspluatācijas vidi un gaismas apstākļus, kā arī jāveic samērīgas darbības, lai noteiktu iespējamos elektromagnētiskās enerģijas avotus, kas var radīt nevēlamas sekas, piemēram, elektromagnētiskos traucējumus (</w:t>
      </w:r>
      <w:r>
        <w:rPr>
          <w:rFonts w:ascii="Times New Roman" w:hAnsi="Times New Roman"/>
          <w:i/>
          <w:sz w:val="24"/>
        </w:rPr>
        <w:t>EMI</w:t>
      </w:r>
      <w:r>
        <w:rPr>
          <w:rFonts w:ascii="Times New Roman" w:hAnsi="Times New Roman"/>
          <w:sz w:val="24"/>
        </w:rPr>
        <w:t xml:space="preserve">) vai </w:t>
      </w:r>
      <w:r>
        <w:rPr>
          <w:rFonts w:ascii="Times New Roman" w:hAnsi="Times New Roman"/>
          <w:i/>
          <w:sz w:val="24"/>
        </w:rPr>
        <w:t>UAS</w:t>
      </w:r>
      <w:r>
        <w:rPr>
          <w:rFonts w:ascii="Times New Roman" w:hAnsi="Times New Roman"/>
          <w:sz w:val="24"/>
        </w:rPr>
        <w:t xml:space="preserve"> ekspluatācijas aprīkojuma fiziskus bojājumus.</w:t>
      </w:r>
    </w:p>
    <w:p w14:paraId="742F1928" w14:textId="2883F14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B3003" w14:paraId="165DC37F" w14:textId="77777777" w:rsidTr="001C5B2E">
        <w:tc>
          <w:tcPr>
            <w:tcW w:w="9291" w:type="dxa"/>
            <w:shd w:val="clear" w:color="auto" w:fill="FFC000"/>
          </w:tcPr>
          <w:p w14:paraId="01B84C8F" w14:textId="046D6E8A" w:rsidR="006B3003" w:rsidRPr="006B3003" w:rsidRDefault="006B3003" w:rsidP="001C5B2E">
            <w:pPr>
              <w:pStyle w:val="Heading2"/>
              <w:rPr>
                <w:noProof/>
              </w:rPr>
            </w:pPr>
            <w:bookmarkStart w:id="282" w:name="_Toc70095311"/>
            <w:r>
              <w:t>AMC1 par UAS.SPEC.060. punkta “Tālvadības pilota pienākumi” 2. apakšpunkta c) daļu</w:t>
            </w:r>
            <w:bookmarkEnd w:id="282"/>
          </w:p>
        </w:tc>
      </w:tr>
    </w:tbl>
    <w:p w14:paraId="67F687D5" w14:textId="77777777" w:rsidR="008811F5" w:rsidRPr="001C5B2E" w:rsidRDefault="008811F5" w:rsidP="001C5B2E">
      <w:pPr>
        <w:pStyle w:val="Heading2"/>
        <w:rPr>
          <w:rFonts w:ascii="Times New Roman" w:hAnsi="Times New Roman"/>
          <w:noProof/>
        </w:rPr>
      </w:pPr>
      <w:bookmarkStart w:id="283" w:name="AMC1_UAS.SPEC.060(2)(c)_Responsibilities"/>
      <w:bookmarkStart w:id="284" w:name="_bookmark93"/>
      <w:bookmarkStart w:id="285" w:name="_bookmark94"/>
      <w:bookmarkStart w:id="286" w:name="_Toc70095312"/>
      <w:bookmarkEnd w:id="283"/>
      <w:bookmarkEnd w:id="284"/>
      <w:bookmarkEnd w:id="285"/>
      <w:r w:rsidRPr="001C5B2E">
        <w:rPr>
          <w:rFonts w:ascii="Times New Roman" w:hAnsi="Times New Roman"/>
          <w:i/>
          <w:iCs/>
        </w:rPr>
        <w:t>UAS</w:t>
      </w:r>
      <w:r w:rsidRPr="001C5B2E">
        <w:rPr>
          <w:rFonts w:ascii="Times New Roman" w:hAnsi="Times New Roman"/>
        </w:rPr>
        <w:t xml:space="preserve"> IR STĀVOKLĪ, KAS ĻAUJ DROŠI VEIKT PAREDZĒTO LIDOJUMU</w:t>
      </w:r>
      <w:bookmarkStart w:id="287" w:name="THE_UAS_IS_IN_A_SAFE_CONDITION_TO_COMPLE"/>
      <w:bookmarkEnd w:id="287"/>
      <w:bookmarkEnd w:id="286"/>
    </w:p>
    <w:p w14:paraId="4297B8A7" w14:textId="77777777" w:rsidR="006B3003" w:rsidRDefault="006B3003" w:rsidP="0008501B">
      <w:pPr>
        <w:pStyle w:val="BodyText"/>
        <w:spacing w:before="0"/>
        <w:ind w:left="0" w:firstLine="0"/>
        <w:jc w:val="both"/>
        <w:rPr>
          <w:rFonts w:ascii="Times New Roman" w:hAnsi="Times New Roman"/>
          <w:noProof/>
          <w:sz w:val="24"/>
        </w:rPr>
      </w:pPr>
    </w:p>
    <w:p w14:paraId="77C5E784" w14:textId="7536639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Tālvadības pilotam vai ekspluatantam autonoma lidojuma gadījumā ir:</w:t>
      </w:r>
    </w:p>
    <w:p w14:paraId="29FAB1D5"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7E4FBDCB" w14:textId="01071AB7"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jāatjaunina </w:t>
      </w:r>
      <w:r>
        <w:rPr>
          <w:rFonts w:ascii="Times New Roman" w:hAnsi="Times New Roman"/>
          <w:i/>
          <w:sz w:val="24"/>
        </w:rPr>
        <w:t>UAS</w:t>
      </w:r>
      <w:r>
        <w:rPr>
          <w:rFonts w:ascii="Times New Roman" w:hAnsi="Times New Roman"/>
          <w:sz w:val="24"/>
        </w:rPr>
        <w:t xml:space="preserve"> vietzinīguma funkcijai nepieciešamie dati, ja </w:t>
      </w:r>
      <w:r>
        <w:rPr>
          <w:rFonts w:ascii="Times New Roman" w:hAnsi="Times New Roman"/>
          <w:i/>
          <w:sz w:val="24"/>
        </w:rPr>
        <w:t>UA</w:t>
      </w:r>
      <w:r>
        <w:rPr>
          <w:rFonts w:ascii="Times New Roman" w:hAnsi="Times New Roman"/>
          <w:sz w:val="24"/>
        </w:rPr>
        <w:t xml:space="preserve"> ir aprīkots ar šādu funkciju;</w:t>
      </w:r>
    </w:p>
    <w:p w14:paraId="07EAF4D3" w14:textId="0B6A1F20"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jānodrošina, ka </w:t>
      </w:r>
      <w:r>
        <w:rPr>
          <w:rFonts w:ascii="Times New Roman" w:hAnsi="Times New Roman"/>
          <w:i/>
          <w:sz w:val="24"/>
        </w:rPr>
        <w:t>UAS</w:t>
      </w:r>
      <w:r>
        <w:rPr>
          <w:rFonts w:ascii="Times New Roman" w:hAnsi="Times New Roman"/>
          <w:sz w:val="24"/>
        </w:rPr>
        <w:t xml:space="preserve"> ir piemērota lidošanai un atbilst ražotāja sniegtajiem norādījumiem un noteiktajiem ierobežojumiem;</w:t>
      </w:r>
    </w:p>
    <w:p w14:paraId="5BBEF753" w14:textId="46B20E8E"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jānodrošina, ka vestā derīgā krava ir pienācīgi nostiprināta un uzstādīta un ka tā atbilst </w:t>
      </w:r>
      <w:r>
        <w:rPr>
          <w:rFonts w:ascii="Times New Roman" w:hAnsi="Times New Roman"/>
          <w:i/>
          <w:sz w:val="24"/>
        </w:rPr>
        <w:t>UA</w:t>
      </w:r>
      <w:r>
        <w:rPr>
          <w:rFonts w:ascii="Times New Roman" w:hAnsi="Times New Roman"/>
          <w:sz w:val="24"/>
        </w:rPr>
        <w:t xml:space="preserve"> svara un smaguma centra ierobežojumiem;</w:t>
      </w:r>
    </w:p>
    <w:p w14:paraId="48231F97" w14:textId="7C29A48A"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d) jānodrošina, ka </w:t>
      </w:r>
      <w:r>
        <w:rPr>
          <w:rFonts w:ascii="Times New Roman" w:hAnsi="Times New Roman"/>
          <w:i/>
          <w:sz w:val="24"/>
        </w:rPr>
        <w:t>UA</w:t>
      </w:r>
      <w:r>
        <w:rPr>
          <w:rFonts w:ascii="Times New Roman" w:hAnsi="Times New Roman"/>
          <w:sz w:val="24"/>
        </w:rPr>
        <w:t xml:space="preserve"> ir pietiekami daudz piedziņas enerģijas, lai īstenotu paredzēto lidojumu, pamatojoties uz:</w:t>
      </w:r>
    </w:p>
    <w:p w14:paraId="356ACA88"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067FC80A" w14:textId="614164A1"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 plānoto lidojumu un</w:t>
      </w:r>
    </w:p>
    <w:p w14:paraId="6F29D57D" w14:textId="42CA79E9"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ii) papildu enerģijas nepieciešamību neparedzētu notikumu gadījumā, un</w:t>
      </w:r>
    </w:p>
    <w:p w14:paraId="1B5A149F"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32EFFC8B" w14:textId="022C9A32"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e) attiecībā uz </w:t>
      </w:r>
      <w:r>
        <w:rPr>
          <w:rFonts w:ascii="Times New Roman" w:hAnsi="Times New Roman"/>
          <w:i/>
          <w:sz w:val="24"/>
        </w:rPr>
        <w:t>UAS</w:t>
      </w:r>
      <w:r>
        <w:rPr>
          <w:rFonts w:ascii="Times New Roman" w:hAnsi="Times New Roman"/>
          <w:sz w:val="24"/>
        </w:rPr>
        <w:t xml:space="preserve">, kas aprīkota ar zaudēta datu pārraides posma atjaunošanas funkciju, jāpārliecinās, ka atjaunošanas funkcija nodrošina </w:t>
      </w:r>
      <w:r>
        <w:rPr>
          <w:rFonts w:ascii="Times New Roman" w:hAnsi="Times New Roman"/>
          <w:i/>
          <w:sz w:val="24"/>
        </w:rPr>
        <w:t>UAS</w:t>
      </w:r>
      <w:r>
        <w:rPr>
          <w:rFonts w:ascii="Times New Roman" w:hAnsi="Times New Roman"/>
          <w:sz w:val="24"/>
        </w:rPr>
        <w:t xml:space="preserve"> drošu atgūšanu paredzētajam lidojumam; programmējamu zaudēta datu pārraides posma atjaunošanas funkciju gadījumā tālvadības pilotam var būt jāiestata šīs funkcijas parametri, lai pielāgotu to paredzētajam lidojumam.</w:t>
      </w:r>
    </w:p>
    <w:p w14:paraId="3BB83C22" w14:textId="13D60353"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B3003" w14:paraId="757A1C3D" w14:textId="77777777" w:rsidTr="001C5B2E">
        <w:tc>
          <w:tcPr>
            <w:tcW w:w="9291" w:type="dxa"/>
            <w:shd w:val="clear" w:color="auto" w:fill="92D050"/>
          </w:tcPr>
          <w:p w14:paraId="03913A66" w14:textId="6099C77A" w:rsidR="006B3003" w:rsidRPr="006B3003" w:rsidRDefault="006B3003" w:rsidP="001C5B2E">
            <w:pPr>
              <w:pStyle w:val="Heading2"/>
              <w:rPr>
                <w:noProof/>
              </w:rPr>
            </w:pPr>
            <w:bookmarkStart w:id="288" w:name="_Toc70095313"/>
            <w:r>
              <w:t>GM1 par UAS.SPEC.100. punktu “Sertificēta aprīkojuma un sertificētu bezpilota gaisa kuģu izmantošana”</w:t>
            </w:r>
            <w:bookmarkEnd w:id="288"/>
          </w:p>
        </w:tc>
      </w:tr>
    </w:tbl>
    <w:p w14:paraId="474FC5C6" w14:textId="77777777" w:rsidR="008811F5" w:rsidRPr="001C5B2E" w:rsidRDefault="008811F5" w:rsidP="001C5B2E">
      <w:pPr>
        <w:pStyle w:val="Heading2"/>
        <w:rPr>
          <w:rFonts w:ascii="Times New Roman" w:hAnsi="Times New Roman"/>
          <w:noProof/>
        </w:rPr>
      </w:pPr>
      <w:bookmarkStart w:id="289" w:name="GM1_UAS.SPEC.100_The_use_of_certified_eq"/>
      <w:bookmarkStart w:id="290" w:name="_bookmark95"/>
      <w:bookmarkStart w:id="291" w:name="_bookmark96"/>
      <w:bookmarkStart w:id="292" w:name="_Toc70095314"/>
      <w:bookmarkEnd w:id="289"/>
      <w:bookmarkEnd w:id="290"/>
      <w:bookmarkEnd w:id="291"/>
      <w:r w:rsidRPr="001C5B2E">
        <w:rPr>
          <w:rFonts w:ascii="Times New Roman" w:hAnsi="Times New Roman"/>
        </w:rPr>
        <w:t>VISPĀRĪGA INFORMĀCIJA</w:t>
      </w:r>
      <w:bookmarkEnd w:id="292"/>
    </w:p>
    <w:p w14:paraId="6F80BF45" w14:textId="77777777" w:rsidR="006B3003" w:rsidRDefault="006B3003" w:rsidP="0008501B">
      <w:pPr>
        <w:pStyle w:val="BodyText"/>
        <w:spacing w:before="0"/>
        <w:ind w:left="0" w:firstLine="0"/>
        <w:jc w:val="both"/>
        <w:rPr>
          <w:rFonts w:ascii="Times New Roman" w:hAnsi="Times New Roman"/>
          <w:noProof/>
          <w:sz w:val="24"/>
        </w:rPr>
      </w:pPr>
    </w:p>
    <w:p w14:paraId="5A631425" w14:textId="0686769B"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Saistībā ar UAS.SPEC.100. punktu “sertificēts aprīkojums” ir jebkurš aprīkojums, attiecībā uz ko attiecīgā projekta organizācija ir pierādījusi atbilstību piemērojamajām sertifikācijas specifikācijām un saņēmusi no </w:t>
      </w:r>
      <w:r>
        <w:rPr>
          <w:rFonts w:ascii="Times New Roman" w:hAnsi="Times New Roman"/>
          <w:i/>
          <w:sz w:val="24"/>
        </w:rPr>
        <w:t>EASA</w:t>
      </w:r>
      <w:r>
        <w:rPr>
          <w:rFonts w:ascii="Times New Roman" w:hAnsi="Times New Roman"/>
          <w:sz w:val="24"/>
        </w:rPr>
        <w:t xml:space="preserve"> atzīšanas veidlapu, kas apliecina šādu atbilstību (piemēram, </w:t>
      </w:r>
      <w:r>
        <w:rPr>
          <w:rFonts w:ascii="Times New Roman" w:hAnsi="Times New Roman"/>
          <w:i/>
          <w:sz w:val="24"/>
        </w:rPr>
        <w:t>ETSO</w:t>
      </w:r>
      <w:r>
        <w:rPr>
          <w:rFonts w:ascii="Times New Roman" w:hAnsi="Times New Roman"/>
          <w:sz w:val="24"/>
        </w:rPr>
        <w:t xml:space="preserve"> atļauju). Šis process ir neatkarīgs no </w:t>
      </w:r>
      <w:r>
        <w:rPr>
          <w:rFonts w:ascii="Times New Roman" w:hAnsi="Times New Roman"/>
          <w:i/>
          <w:sz w:val="24"/>
        </w:rPr>
        <w:t>CE</w:t>
      </w:r>
      <w:r>
        <w:rPr>
          <w:rFonts w:ascii="Times New Roman" w:hAnsi="Times New Roman"/>
          <w:sz w:val="24"/>
        </w:rPr>
        <w:t xml:space="preserve"> marķēšanas procesa.</w:t>
      </w:r>
    </w:p>
    <w:p w14:paraId="006FDF07" w14:textId="77777777" w:rsidR="006B3003" w:rsidRDefault="006B3003" w:rsidP="0008501B">
      <w:pPr>
        <w:pStyle w:val="BodyText"/>
        <w:spacing w:before="0"/>
        <w:ind w:left="0" w:firstLine="0"/>
        <w:jc w:val="both"/>
        <w:rPr>
          <w:rFonts w:ascii="Times New Roman" w:hAnsi="Times New Roman"/>
          <w:noProof/>
          <w:sz w:val="24"/>
        </w:rPr>
      </w:pPr>
    </w:p>
    <w:p w14:paraId="2608B9C4" w14:textId="3936A54A"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Sertificētu iekārtu vai sertificētu </w:t>
      </w:r>
      <w:r>
        <w:rPr>
          <w:rFonts w:ascii="Times New Roman" w:hAnsi="Times New Roman"/>
          <w:i/>
          <w:sz w:val="24"/>
        </w:rPr>
        <w:t>UA</w:t>
      </w:r>
      <w:r>
        <w:rPr>
          <w:rFonts w:ascii="Times New Roman" w:hAnsi="Times New Roman"/>
          <w:sz w:val="24"/>
        </w:rPr>
        <w:t xml:space="preserve"> izmantošana “specifiskajā” kategorijā nenozīmē lidojuma darbību pārnešanu uz “sertificēto” kategoriju. Tomēr sertificēta aprīkojuma vai sertificēta </w:t>
      </w:r>
      <w:r>
        <w:rPr>
          <w:rFonts w:ascii="Times New Roman" w:hAnsi="Times New Roman"/>
          <w:i/>
          <w:sz w:val="24"/>
        </w:rPr>
        <w:t>UA</w:t>
      </w:r>
      <w:r>
        <w:rPr>
          <w:rFonts w:ascii="Times New Roman" w:hAnsi="Times New Roman"/>
          <w:sz w:val="24"/>
        </w:rPr>
        <w:t xml:space="preserve"> izmantošana “specifiskajā” kategorijā ir jāuzskata par riska samazināšanu un/vai risku mazinošu pasākumu specifisko darbību riska novērtējumā (</w:t>
      </w:r>
      <w:r>
        <w:rPr>
          <w:rFonts w:ascii="Times New Roman" w:hAnsi="Times New Roman"/>
          <w:i/>
          <w:sz w:val="24"/>
        </w:rPr>
        <w:t>SORA</w:t>
      </w:r>
      <w:r>
        <w:rPr>
          <w:rFonts w:ascii="Times New Roman" w:hAnsi="Times New Roman"/>
          <w:sz w:val="24"/>
        </w:rPr>
        <w:t>).</w:t>
      </w:r>
    </w:p>
    <w:p w14:paraId="5ADF9004" w14:textId="5ECBCC88" w:rsidR="006B3003" w:rsidRDefault="006B3003">
      <w:pPr>
        <w:rPr>
          <w:rFonts w:ascii="Times New Roman" w:hAnsi="Times New Roman"/>
          <w:noProof/>
          <w:sz w:val="24"/>
        </w:rPr>
      </w:pPr>
      <w:r>
        <w:br w:type="page"/>
      </w:r>
    </w:p>
    <w:p w14:paraId="1485B69E" w14:textId="77777777" w:rsidR="008811F5" w:rsidRPr="0008501B" w:rsidRDefault="008811F5" w:rsidP="0008501B">
      <w:pPr>
        <w:jc w:val="both"/>
        <w:rPr>
          <w:rFonts w:ascii="Times New Roman" w:eastAsia="Calibri" w:hAnsi="Times New Roman" w:cs="Calibri"/>
          <w:noProof/>
          <w:sz w:val="24"/>
          <w:szCs w:val="28"/>
        </w:rPr>
      </w:pPr>
    </w:p>
    <w:p w14:paraId="68BB8FA8" w14:textId="77777777" w:rsidR="008811F5" w:rsidRPr="0008501B" w:rsidRDefault="008811F5" w:rsidP="001C5B2E">
      <w:pPr>
        <w:pStyle w:val="Heading1"/>
        <w:jc w:val="center"/>
        <w:rPr>
          <w:noProof/>
        </w:rPr>
      </w:pPr>
      <w:bookmarkStart w:id="293" w:name="PART_C_—_Light_UAS_operator_certificate_"/>
      <w:bookmarkStart w:id="294" w:name="_bookmark97"/>
      <w:bookmarkStart w:id="295" w:name="_Toc70095315"/>
      <w:bookmarkEnd w:id="293"/>
      <w:bookmarkEnd w:id="294"/>
      <w:r>
        <w:t xml:space="preserve">C DAĻA. Vieglo </w:t>
      </w:r>
      <w:r>
        <w:rPr>
          <w:i/>
        </w:rPr>
        <w:t>UAS</w:t>
      </w:r>
      <w:r>
        <w:t xml:space="preserve"> </w:t>
      </w:r>
      <w:r w:rsidRPr="001C5B2E">
        <w:t>ekspluatanta</w:t>
      </w:r>
      <w:r>
        <w:t xml:space="preserve"> sertifikāts (</w:t>
      </w:r>
      <w:r>
        <w:rPr>
          <w:i/>
        </w:rPr>
        <w:t>LUC</w:t>
      </w:r>
      <w:r>
        <w:t>)</w:t>
      </w:r>
      <w:bookmarkEnd w:id="295"/>
    </w:p>
    <w:p w14:paraId="04733243" w14:textId="179AF0CD" w:rsidR="008811F5" w:rsidRPr="0008501B" w:rsidRDefault="008811F5" w:rsidP="0008501B">
      <w:pPr>
        <w:jc w:val="both"/>
        <w:rPr>
          <w:rFonts w:ascii="Times New Roman" w:eastAsia="Calibri" w:hAnsi="Times New Roman" w:cs="Calibri"/>
          <w:b/>
          <w:bCs/>
          <w:noProof/>
          <w:sz w:val="24"/>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B3003" w14:paraId="0D25A9EB" w14:textId="77777777" w:rsidTr="001C5B2E">
        <w:tc>
          <w:tcPr>
            <w:tcW w:w="9291" w:type="dxa"/>
            <w:shd w:val="clear" w:color="auto" w:fill="92D050"/>
          </w:tcPr>
          <w:p w14:paraId="7E3688A9" w14:textId="67A2B911" w:rsidR="006B3003" w:rsidRPr="006B3003" w:rsidRDefault="006B3003" w:rsidP="001C5B2E">
            <w:pPr>
              <w:pStyle w:val="Heading2"/>
              <w:rPr>
                <w:noProof/>
              </w:rPr>
            </w:pPr>
            <w:bookmarkStart w:id="296" w:name="_Toc70095316"/>
            <w:r>
              <w:t xml:space="preserve">GM1 par UAS.LUC.010. punktu “Vispārīgās prasības attiecībā uz </w:t>
            </w:r>
            <w:r>
              <w:rPr>
                <w:i/>
              </w:rPr>
              <w:t>LUC</w:t>
            </w:r>
            <w:r>
              <w:t>”</w:t>
            </w:r>
            <w:bookmarkEnd w:id="296"/>
          </w:p>
        </w:tc>
      </w:tr>
    </w:tbl>
    <w:p w14:paraId="2A32561A" w14:textId="77777777" w:rsidR="008811F5" w:rsidRPr="001C5B2E" w:rsidRDefault="008811F5" w:rsidP="001C5B2E">
      <w:pPr>
        <w:pStyle w:val="Heading2"/>
        <w:rPr>
          <w:rFonts w:ascii="Times New Roman" w:hAnsi="Times New Roman"/>
          <w:noProof/>
        </w:rPr>
      </w:pPr>
      <w:bookmarkStart w:id="297" w:name="GM1_UAS.LUC.010_General_requirements_for"/>
      <w:bookmarkStart w:id="298" w:name="_bookmark98"/>
      <w:bookmarkStart w:id="299" w:name="_bookmark99"/>
      <w:bookmarkStart w:id="300" w:name="_Toc70095317"/>
      <w:bookmarkEnd w:id="297"/>
      <w:bookmarkEnd w:id="298"/>
      <w:bookmarkEnd w:id="299"/>
      <w:r w:rsidRPr="001C5B2E">
        <w:rPr>
          <w:rFonts w:ascii="Times New Roman" w:hAnsi="Times New Roman"/>
        </w:rPr>
        <w:t>VISPĀRĪGA INFORMĀCIJA</w:t>
      </w:r>
      <w:bookmarkEnd w:id="300"/>
    </w:p>
    <w:p w14:paraId="423B6D74" w14:textId="77777777" w:rsidR="006B3003" w:rsidRDefault="006B3003" w:rsidP="0008501B">
      <w:pPr>
        <w:pStyle w:val="BodyText"/>
        <w:spacing w:before="0"/>
        <w:ind w:left="0" w:firstLine="0"/>
        <w:jc w:val="both"/>
        <w:rPr>
          <w:rFonts w:ascii="Times New Roman" w:hAnsi="Times New Roman"/>
          <w:noProof/>
          <w:sz w:val="24"/>
        </w:rPr>
      </w:pPr>
    </w:p>
    <w:p w14:paraId="681DDF50" w14:textId="68A2A25B"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ekspluatanti var nolemt pieteikties uz atļaujām vai izdot deklarācijas, kā atbilstīgi, par saviem lidojumiem, vai arī pieteikties uz </w:t>
      </w:r>
      <w:r>
        <w:rPr>
          <w:rFonts w:ascii="Times New Roman" w:hAnsi="Times New Roman"/>
          <w:i/>
          <w:sz w:val="24"/>
        </w:rPr>
        <w:t>LUC</w:t>
      </w:r>
      <w:r>
        <w:rPr>
          <w:rFonts w:ascii="Times New Roman" w:hAnsi="Times New Roman"/>
          <w:sz w:val="24"/>
        </w:rPr>
        <w:t>.</w:t>
      </w:r>
    </w:p>
    <w:p w14:paraId="21F8168D" w14:textId="77777777" w:rsidR="006B3003" w:rsidRDefault="006B3003" w:rsidP="0008501B">
      <w:pPr>
        <w:pStyle w:val="BodyText"/>
        <w:spacing w:before="0"/>
        <w:ind w:left="0" w:firstLine="0"/>
        <w:jc w:val="both"/>
        <w:rPr>
          <w:rFonts w:ascii="Times New Roman" w:hAnsi="Times New Roman"/>
          <w:noProof/>
          <w:sz w:val="24"/>
        </w:rPr>
      </w:pPr>
    </w:p>
    <w:p w14:paraId="5D0CDEEC" w14:textId="7CE2C04C"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turētājs tiek uzskatīts par </w:t>
      </w:r>
      <w:r>
        <w:rPr>
          <w:rFonts w:ascii="Times New Roman" w:hAnsi="Times New Roman"/>
          <w:i/>
          <w:sz w:val="24"/>
        </w:rPr>
        <w:t>UAS</w:t>
      </w:r>
      <w:r>
        <w:rPr>
          <w:rFonts w:ascii="Times New Roman" w:hAnsi="Times New Roman"/>
          <w:sz w:val="24"/>
        </w:rPr>
        <w:t xml:space="preserve"> ekspluatantu, tādēļ tam ir jāreģistrējas saskaņā ar 14. pantu, un to var veikt paralēli </w:t>
      </w:r>
      <w:r>
        <w:rPr>
          <w:rFonts w:ascii="Times New Roman" w:hAnsi="Times New Roman"/>
          <w:i/>
          <w:sz w:val="24"/>
        </w:rPr>
        <w:t>LUC</w:t>
      </w:r>
      <w:r>
        <w:rPr>
          <w:rFonts w:ascii="Times New Roman" w:hAnsi="Times New Roman"/>
          <w:sz w:val="24"/>
        </w:rPr>
        <w:t xml:space="preserve"> pieteikumam.</w:t>
      </w:r>
    </w:p>
    <w:p w14:paraId="51D0DBED" w14:textId="4585EB4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B3003" w14:paraId="304F48DE" w14:textId="77777777" w:rsidTr="001C5B2E">
        <w:tc>
          <w:tcPr>
            <w:tcW w:w="9291" w:type="dxa"/>
            <w:shd w:val="clear" w:color="auto" w:fill="FFC000"/>
          </w:tcPr>
          <w:p w14:paraId="05B5F39C" w14:textId="73C36F07" w:rsidR="006B3003" w:rsidRPr="006B3003" w:rsidRDefault="006B3003" w:rsidP="001C5B2E">
            <w:pPr>
              <w:pStyle w:val="Heading2"/>
              <w:rPr>
                <w:noProof/>
              </w:rPr>
            </w:pPr>
            <w:bookmarkStart w:id="301" w:name="_Toc70095318"/>
            <w:r>
              <w:t xml:space="preserve">AM1 par UAS.LUC.010. punkta “Vispārīgās prasības attiecībā uz </w:t>
            </w:r>
            <w:r>
              <w:rPr>
                <w:i/>
              </w:rPr>
              <w:t>LUC</w:t>
            </w:r>
            <w:r>
              <w:t>” 2. punktu</w:t>
            </w:r>
            <w:bookmarkEnd w:id="301"/>
          </w:p>
        </w:tc>
      </w:tr>
    </w:tbl>
    <w:p w14:paraId="7C07F2B2" w14:textId="77777777" w:rsidR="008811F5" w:rsidRPr="001C5B2E" w:rsidRDefault="008811F5" w:rsidP="001C5B2E">
      <w:pPr>
        <w:pStyle w:val="Heading2"/>
        <w:rPr>
          <w:rFonts w:ascii="Times New Roman" w:hAnsi="Times New Roman"/>
          <w:noProof/>
        </w:rPr>
      </w:pPr>
      <w:bookmarkStart w:id="302" w:name="AMC1_UAS.LUC.010(2)_General_requirements"/>
      <w:bookmarkStart w:id="303" w:name="_bookmark100"/>
      <w:bookmarkStart w:id="304" w:name="APPLICATION_FOR_AN_LUC"/>
      <w:bookmarkStart w:id="305" w:name="_bookmark101"/>
      <w:bookmarkStart w:id="306" w:name="_Toc70095319"/>
      <w:bookmarkEnd w:id="302"/>
      <w:bookmarkEnd w:id="303"/>
      <w:bookmarkEnd w:id="304"/>
      <w:bookmarkEnd w:id="305"/>
      <w:r w:rsidRPr="001C5B2E">
        <w:rPr>
          <w:rFonts w:ascii="Times New Roman" w:hAnsi="Times New Roman"/>
        </w:rPr>
        <w:t xml:space="preserve">PIETEIKUMS </w:t>
      </w:r>
      <w:r w:rsidRPr="001C5B2E">
        <w:rPr>
          <w:rFonts w:ascii="Times New Roman" w:hAnsi="Times New Roman"/>
          <w:i/>
          <w:iCs/>
        </w:rPr>
        <w:t>LUC</w:t>
      </w:r>
      <w:r w:rsidRPr="001C5B2E">
        <w:rPr>
          <w:rFonts w:ascii="Times New Roman" w:hAnsi="Times New Roman"/>
        </w:rPr>
        <w:t xml:space="preserve"> SAŅEMŠANAI</w:t>
      </w:r>
      <w:bookmarkEnd w:id="306"/>
    </w:p>
    <w:p w14:paraId="589D1841" w14:textId="77777777" w:rsidR="006B3003" w:rsidRDefault="006B3003" w:rsidP="0008501B">
      <w:pPr>
        <w:pStyle w:val="BodyText"/>
        <w:spacing w:before="0"/>
        <w:ind w:left="0" w:firstLine="0"/>
        <w:jc w:val="both"/>
        <w:rPr>
          <w:rFonts w:ascii="Times New Roman" w:hAnsi="Times New Roman"/>
          <w:noProof/>
          <w:sz w:val="24"/>
        </w:rPr>
      </w:pPr>
    </w:p>
    <w:p w14:paraId="57F68302" w14:textId="75D71DBF"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Pieteikumā jāiekļauj vismaz šāda informācija:</w:t>
      </w:r>
    </w:p>
    <w:p w14:paraId="43E69A23" w14:textId="77777777" w:rsidR="006B3003" w:rsidRDefault="006B3003" w:rsidP="006B3003">
      <w:pPr>
        <w:pStyle w:val="BodyText"/>
        <w:tabs>
          <w:tab w:val="left" w:pos="707"/>
        </w:tabs>
        <w:spacing w:before="0"/>
        <w:ind w:left="0" w:firstLine="0"/>
        <w:jc w:val="both"/>
        <w:rPr>
          <w:rFonts w:ascii="Times New Roman" w:hAnsi="Times New Roman" w:cs="Calibri"/>
          <w:noProof/>
          <w:sz w:val="24"/>
        </w:rPr>
      </w:pPr>
    </w:p>
    <w:p w14:paraId="270CD6BE" w14:textId="67545BBA" w:rsidR="008811F5" w:rsidRPr="0008501B" w:rsidRDefault="006B3003" w:rsidP="006B3003">
      <w:pPr>
        <w:pStyle w:val="BodyText"/>
        <w:tabs>
          <w:tab w:val="left" w:pos="707"/>
        </w:tabs>
        <w:spacing w:before="0"/>
        <w:ind w:left="0" w:firstLine="0"/>
        <w:jc w:val="both"/>
        <w:rPr>
          <w:rFonts w:ascii="Times New Roman" w:hAnsi="Times New Roman" w:cs="Calibri"/>
          <w:noProof/>
          <w:sz w:val="24"/>
        </w:rPr>
      </w:pPr>
      <w:r>
        <w:rPr>
          <w:rFonts w:ascii="Times New Roman" w:hAnsi="Times New Roman"/>
          <w:sz w:val="24"/>
        </w:rPr>
        <w:t>a) pieteikuma iesniedzēja galvenās uzņēmējdarbības vietas nosaukums un adrese;</w:t>
      </w:r>
    </w:p>
    <w:p w14:paraId="329709E5" w14:textId="1B3BD43D"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apliecinājums par to, ka pieteikums ir uzskatāms par oficiālu pieteikumu </w:t>
      </w:r>
      <w:r>
        <w:rPr>
          <w:rFonts w:ascii="Times New Roman" w:hAnsi="Times New Roman"/>
          <w:i/>
          <w:sz w:val="24"/>
        </w:rPr>
        <w:t>LUC</w:t>
      </w:r>
      <w:r>
        <w:rPr>
          <w:rFonts w:ascii="Times New Roman" w:hAnsi="Times New Roman"/>
          <w:sz w:val="24"/>
        </w:rPr>
        <w:t xml:space="preserve"> saņemšanai;</w:t>
      </w:r>
    </w:p>
    <w:p w14:paraId="67636BFB" w14:textId="542CC0DB"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apliecinājums par to, ka pieteikuma iesniedzējs ir pārbaudījis kompetentajai iestādei iesniegto dokumentāciju un atzinis to par atbilstošu piemērojamajām prasībām.</w:t>
      </w:r>
    </w:p>
    <w:p w14:paraId="6C327B8F" w14:textId="7C9EE466"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vēlamais lidojuma sākuma datums;</w:t>
      </w:r>
    </w:p>
    <w:p w14:paraId="67BB150F" w14:textId="7A36D763"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pieteikuma iesniedzēja atbildīgā vadītāja paraksts;</w:t>
      </w:r>
    </w:p>
    <w:p w14:paraId="0F23C0E3" w14:textId="762592AA" w:rsidR="008811F5" w:rsidRPr="0008501B" w:rsidRDefault="006B3003" w:rsidP="006B3003">
      <w:pPr>
        <w:tabs>
          <w:tab w:val="left" w:pos="707"/>
        </w:tabs>
        <w:jc w:val="both"/>
        <w:rPr>
          <w:rFonts w:ascii="Times New Roman" w:eastAsia="Calibri" w:hAnsi="Times New Roman" w:cs="Calibri"/>
          <w:noProof/>
          <w:sz w:val="24"/>
        </w:rPr>
      </w:pPr>
      <w:r>
        <w:rPr>
          <w:rFonts w:ascii="Times New Roman" w:hAnsi="Times New Roman"/>
          <w:sz w:val="24"/>
        </w:rPr>
        <w:t xml:space="preserve">f) oficiālajam pieteikumam pievienoto pielikumu saraksts </w:t>
      </w:r>
      <w:r>
        <w:rPr>
          <w:rFonts w:ascii="Times New Roman" w:hAnsi="Times New Roman"/>
          <w:i/>
          <w:sz w:val="24"/>
        </w:rPr>
        <w:t>(turpmāk nav sniegts pilnīgs uzskaitījums)</w:t>
      </w:r>
      <w:r>
        <w:rPr>
          <w:rFonts w:ascii="Times New Roman" w:hAnsi="Times New Roman"/>
          <w:sz w:val="24"/>
        </w:rPr>
        <w:t>:</w:t>
      </w:r>
    </w:p>
    <w:p w14:paraId="052C8506"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69AB6F2C" w14:textId="0906C4C2"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i) </w:t>
      </w:r>
      <w:r>
        <w:rPr>
          <w:rFonts w:ascii="Times New Roman" w:hAnsi="Times New Roman"/>
          <w:i/>
          <w:sz w:val="24"/>
        </w:rPr>
        <w:t>UAS</w:t>
      </w:r>
      <w:r>
        <w:rPr>
          <w:rFonts w:ascii="Times New Roman" w:hAnsi="Times New Roman"/>
          <w:sz w:val="24"/>
        </w:rPr>
        <w:t xml:space="preserve"> ekspluatanta atbildīgo darbinieku, tostarp atbildīgā vadītāja, lidojumu, tehniskās apkopes un mācību vadītāju, drošības pārvaldnieka un drošības vadītāja, vārdi un uzvārdi, kā arī par </w:t>
      </w:r>
      <w:r>
        <w:rPr>
          <w:rFonts w:ascii="Times New Roman" w:hAnsi="Times New Roman"/>
          <w:i/>
          <w:sz w:val="24"/>
        </w:rPr>
        <w:t>UAS</w:t>
      </w:r>
      <w:r>
        <w:rPr>
          <w:rFonts w:ascii="Times New Roman" w:hAnsi="Times New Roman"/>
          <w:sz w:val="24"/>
        </w:rPr>
        <w:t xml:space="preserve"> lidojumu apstiprināšanu atbildīgās personas vārds un uzvārds;</w:t>
      </w:r>
    </w:p>
    <w:p w14:paraId="70D4D95A" w14:textId="42A5220B"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ii) ekspluatējamo </w:t>
      </w:r>
      <w:r>
        <w:rPr>
          <w:rFonts w:ascii="Times New Roman" w:hAnsi="Times New Roman"/>
          <w:i/>
          <w:sz w:val="24"/>
        </w:rPr>
        <w:t>UAS</w:t>
      </w:r>
      <w:r>
        <w:rPr>
          <w:rFonts w:ascii="Times New Roman" w:hAnsi="Times New Roman"/>
          <w:sz w:val="24"/>
        </w:rPr>
        <w:t xml:space="preserve"> saraksts;</w:t>
      </w:r>
    </w:p>
    <w:p w14:paraId="30A340E4" w14:textId="1A4AA947"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iii) sīka informācija par izmantojamo lidojumu kontroles un uzraudzības metodi;</w:t>
      </w:r>
    </w:p>
    <w:p w14:paraId="01FD3396" w14:textId="3CD2B566"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iv) norāde par nepieciešamajām lidojuma specifikācijām;</w:t>
      </w:r>
    </w:p>
    <w:p w14:paraId="69B0C347" w14:textId="680C6932"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v) </w:t>
      </w:r>
      <w:r>
        <w:rPr>
          <w:rFonts w:ascii="Times New Roman" w:hAnsi="Times New Roman"/>
          <w:i/>
          <w:sz w:val="24"/>
        </w:rPr>
        <w:t>OM</w:t>
      </w:r>
      <w:r>
        <w:rPr>
          <w:rFonts w:ascii="Times New Roman" w:hAnsi="Times New Roman"/>
          <w:sz w:val="24"/>
        </w:rPr>
        <w:t xml:space="preserve"> un drošības pārvaldības rokasgrāmata (</w:t>
      </w:r>
      <w:r>
        <w:rPr>
          <w:rFonts w:ascii="Times New Roman" w:hAnsi="Times New Roman"/>
          <w:i/>
          <w:sz w:val="24"/>
        </w:rPr>
        <w:t>SMM</w:t>
      </w:r>
      <w:r>
        <w:rPr>
          <w:rFonts w:ascii="Times New Roman" w:hAnsi="Times New Roman"/>
          <w:sz w:val="24"/>
        </w:rPr>
        <w:t xml:space="preserve">). (Piezīme. </w:t>
      </w:r>
      <w:r>
        <w:rPr>
          <w:rFonts w:ascii="Times New Roman" w:hAnsi="Times New Roman"/>
          <w:i/>
          <w:sz w:val="24"/>
        </w:rPr>
        <w:t>OM</w:t>
      </w:r>
      <w:r>
        <w:rPr>
          <w:rFonts w:ascii="Times New Roman" w:hAnsi="Times New Roman"/>
          <w:sz w:val="24"/>
        </w:rPr>
        <w:t xml:space="preserve"> un </w:t>
      </w:r>
      <w:r>
        <w:rPr>
          <w:rFonts w:ascii="Times New Roman" w:hAnsi="Times New Roman"/>
          <w:i/>
          <w:sz w:val="24"/>
        </w:rPr>
        <w:t>SMM</w:t>
      </w:r>
      <w:r>
        <w:rPr>
          <w:rFonts w:ascii="Times New Roman" w:hAnsi="Times New Roman"/>
          <w:sz w:val="24"/>
        </w:rPr>
        <w:t xml:space="preserve"> var būt apvienota </w:t>
      </w:r>
      <w:r>
        <w:rPr>
          <w:rFonts w:ascii="Times New Roman" w:hAnsi="Times New Roman"/>
          <w:i/>
          <w:sz w:val="24"/>
        </w:rPr>
        <w:t>LUC</w:t>
      </w:r>
      <w:r>
        <w:rPr>
          <w:rFonts w:ascii="Times New Roman" w:hAnsi="Times New Roman"/>
          <w:sz w:val="24"/>
        </w:rPr>
        <w:t xml:space="preserve"> rokasgrāmatā);</w:t>
      </w:r>
    </w:p>
    <w:p w14:paraId="3D406711" w14:textId="11F1890E"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vi) </w:t>
      </w:r>
      <w:r>
        <w:rPr>
          <w:rFonts w:ascii="Times New Roman" w:hAnsi="Times New Roman"/>
          <w:i/>
          <w:sz w:val="24"/>
        </w:rPr>
        <w:t>LUC</w:t>
      </w:r>
      <w:r>
        <w:rPr>
          <w:rFonts w:ascii="Times New Roman" w:hAnsi="Times New Roman"/>
          <w:sz w:val="24"/>
        </w:rPr>
        <w:t xml:space="preserve"> sertifikāta iegūšanas procesa pasākumu grafiks ar atbilstošiem aplūkotiem pasākumiem un termiņiem;</w:t>
      </w:r>
    </w:p>
    <w:p w14:paraId="6ABED3B6" w14:textId="09237310"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vii) pirkšanas, nomas, līgumu un priekšlīgumu dokumenti;</w:t>
      </w:r>
    </w:p>
    <w:p w14:paraId="35CCD378" w14:textId="116B835B"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viii) pasākumi attiecībā uz nepieciešamajām un pieejamajām iekārtām un aprīkojumu un</w:t>
      </w:r>
    </w:p>
    <w:p w14:paraId="0DD98115" w14:textId="18BA28F5"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ix) apkalpes un zemes personāla mācību un kvalifikācijas pasākumi.</w:t>
      </w:r>
    </w:p>
    <w:p w14:paraId="4DA4DC2B" w14:textId="144DF926" w:rsidR="009A4C82"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B3003" w14:paraId="607E6A1F" w14:textId="77777777" w:rsidTr="001C5B2E">
        <w:tc>
          <w:tcPr>
            <w:tcW w:w="9291" w:type="dxa"/>
            <w:shd w:val="clear" w:color="auto" w:fill="FFC000"/>
          </w:tcPr>
          <w:p w14:paraId="7A671ADC" w14:textId="5308BF0B" w:rsidR="006B3003" w:rsidRPr="006B3003" w:rsidRDefault="006B3003" w:rsidP="001C5B2E">
            <w:pPr>
              <w:pStyle w:val="Heading2"/>
              <w:rPr>
                <w:noProof/>
              </w:rPr>
            </w:pPr>
            <w:bookmarkStart w:id="307" w:name="_Toc70095320"/>
            <w:r>
              <w:t>AMC1 par UAS.LUC.020. punkta “</w:t>
            </w:r>
            <w:r>
              <w:rPr>
                <w:i/>
              </w:rPr>
              <w:t>LUC</w:t>
            </w:r>
            <w:r>
              <w:t xml:space="preserve"> turētāja pienākumi” 3. apakšpunktu</w:t>
            </w:r>
            <w:bookmarkEnd w:id="307"/>
          </w:p>
        </w:tc>
      </w:tr>
    </w:tbl>
    <w:p w14:paraId="209529BB" w14:textId="77777777" w:rsidR="008811F5" w:rsidRPr="001C5B2E" w:rsidRDefault="008811F5" w:rsidP="001C5B2E">
      <w:pPr>
        <w:pStyle w:val="Heading2"/>
        <w:rPr>
          <w:rFonts w:ascii="Times New Roman" w:hAnsi="Times New Roman"/>
          <w:noProof/>
        </w:rPr>
      </w:pPr>
      <w:bookmarkStart w:id="308" w:name="AMC1_UAS.LUC.020(3)_Responsibilities_of_"/>
      <w:bookmarkStart w:id="309" w:name="_bookmark102"/>
      <w:bookmarkStart w:id="310" w:name="_bookmark103"/>
      <w:bookmarkStart w:id="311" w:name="_Toc70095321"/>
      <w:bookmarkEnd w:id="308"/>
      <w:bookmarkEnd w:id="309"/>
      <w:bookmarkEnd w:id="310"/>
      <w:r w:rsidRPr="001C5B2E">
        <w:rPr>
          <w:rFonts w:ascii="Times New Roman" w:hAnsi="Times New Roman"/>
        </w:rPr>
        <w:t>LIDOJUMU VADĪBA</w:t>
      </w:r>
      <w:bookmarkEnd w:id="311"/>
    </w:p>
    <w:p w14:paraId="3F59CFD6" w14:textId="77777777" w:rsidR="006B3003" w:rsidRDefault="006B3003" w:rsidP="0008501B">
      <w:pPr>
        <w:pStyle w:val="BodyText"/>
        <w:spacing w:before="0"/>
        <w:ind w:left="0" w:firstLine="0"/>
        <w:jc w:val="both"/>
        <w:rPr>
          <w:rFonts w:ascii="Times New Roman" w:hAnsi="Times New Roman"/>
          <w:noProof/>
          <w:sz w:val="24"/>
        </w:rPr>
      </w:pPr>
    </w:p>
    <w:p w14:paraId="156EA2C2" w14:textId="1195EAB5"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Organizācija un metodes, ko </w:t>
      </w:r>
      <w:r>
        <w:rPr>
          <w:rFonts w:ascii="Times New Roman" w:hAnsi="Times New Roman"/>
          <w:i/>
          <w:sz w:val="24"/>
        </w:rPr>
        <w:t>LUC</w:t>
      </w:r>
      <w:r>
        <w:rPr>
          <w:rFonts w:ascii="Times New Roman" w:hAnsi="Times New Roman"/>
          <w:sz w:val="24"/>
        </w:rPr>
        <w:t xml:space="preserve"> turētājs izveidojis, lai īstenotu lidojumu vadību savā organizācijā, ir jāiekļauj </w:t>
      </w:r>
      <w:r>
        <w:rPr>
          <w:rFonts w:ascii="Times New Roman" w:hAnsi="Times New Roman"/>
          <w:i/>
          <w:sz w:val="24"/>
        </w:rPr>
        <w:t>OM</w:t>
      </w:r>
      <w:r>
        <w:rPr>
          <w:rFonts w:ascii="Times New Roman" w:hAnsi="Times New Roman"/>
          <w:sz w:val="24"/>
        </w:rPr>
        <w:t xml:space="preserve"> kā papildu nodaļa par standartformu, kas noteikta GM1 par UAS.SPEC.030. punkta 3. apakšpunkta e) daļu.</w:t>
      </w:r>
    </w:p>
    <w:p w14:paraId="5066AC51" w14:textId="7387136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B3003" w14:paraId="3FD6F519" w14:textId="77777777" w:rsidTr="001C5B2E">
        <w:tc>
          <w:tcPr>
            <w:tcW w:w="9291" w:type="dxa"/>
            <w:shd w:val="clear" w:color="auto" w:fill="92D050"/>
          </w:tcPr>
          <w:p w14:paraId="09F6102B" w14:textId="63040D0D" w:rsidR="006B3003" w:rsidRPr="006B3003" w:rsidRDefault="006B3003" w:rsidP="001C5B2E">
            <w:pPr>
              <w:pStyle w:val="Heading2"/>
              <w:keepNext/>
              <w:keepLines/>
              <w:rPr>
                <w:noProof/>
              </w:rPr>
            </w:pPr>
            <w:bookmarkStart w:id="312" w:name="_Toc70095322"/>
            <w:r>
              <w:lastRenderedPageBreak/>
              <w:t>GM1 par UAS.LUC.020. punkta “</w:t>
            </w:r>
            <w:r>
              <w:rPr>
                <w:i/>
              </w:rPr>
              <w:t>LUC</w:t>
            </w:r>
            <w:r>
              <w:t xml:space="preserve"> turētāja pienākumi” 3. apakšpunktu</w:t>
            </w:r>
            <w:bookmarkEnd w:id="312"/>
          </w:p>
        </w:tc>
      </w:tr>
    </w:tbl>
    <w:p w14:paraId="68ED8769" w14:textId="77777777" w:rsidR="008811F5" w:rsidRPr="001C5B2E" w:rsidRDefault="008811F5" w:rsidP="001C5B2E">
      <w:pPr>
        <w:pStyle w:val="Heading2"/>
        <w:keepNext/>
        <w:keepLines/>
        <w:rPr>
          <w:rFonts w:ascii="Times New Roman" w:hAnsi="Times New Roman"/>
          <w:noProof/>
        </w:rPr>
      </w:pPr>
      <w:bookmarkStart w:id="313" w:name="GM1_UAS.LUC.020(3)_Responsibilities_of_t"/>
      <w:bookmarkStart w:id="314" w:name="_bookmark104"/>
      <w:bookmarkStart w:id="315" w:name="OPERATIONAL_CONTROL"/>
      <w:bookmarkStart w:id="316" w:name="_bookmark105"/>
      <w:bookmarkStart w:id="317" w:name="_Toc70095323"/>
      <w:bookmarkEnd w:id="313"/>
      <w:bookmarkEnd w:id="314"/>
      <w:bookmarkEnd w:id="315"/>
      <w:bookmarkEnd w:id="316"/>
      <w:r w:rsidRPr="001C5B2E">
        <w:rPr>
          <w:rFonts w:ascii="Times New Roman" w:hAnsi="Times New Roman"/>
        </w:rPr>
        <w:t>LIDOJUMU VADĪBA</w:t>
      </w:r>
      <w:bookmarkEnd w:id="317"/>
    </w:p>
    <w:p w14:paraId="113E463B" w14:textId="77777777" w:rsidR="006B3003" w:rsidRDefault="006B3003" w:rsidP="001C5B2E">
      <w:pPr>
        <w:pStyle w:val="BodyText"/>
        <w:keepNext/>
        <w:keepLines/>
        <w:spacing w:before="0"/>
        <w:ind w:left="0" w:firstLine="0"/>
        <w:jc w:val="both"/>
        <w:rPr>
          <w:rFonts w:ascii="Times New Roman" w:hAnsi="Times New Roman"/>
          <w:noProof/>
          <w:sz w:val="24"/>
        </w:rPr>
      </w:pPr>
    </w:p>
    <w:p w14:paraId="7B70ACD2" w14:textId="2D758A10" w:rsidR="008811F5" w:rsidRPr="0008501B" w:rsidRDefault="008811F5" w:rsidP="001C5B2E">
      <w:pPr>
        <w:pStyle w:val="BodyText"/>
        <w:keepNext/>
        <w:keepLines/>
        <w:spacing w:before="0"/>
        <w:ind w:left="0" w:firstLine="0"/>
        <w:jc w:val="both"/>
        <w:rPr>
          <w:rFonts w:ascii="Times New Roman" w:hAnsi="Times New Roman"/>
          <w:noProof/>
          <w:sz w:val="24"/>
        </w:rPr>
      </w:pPr>
      <w:r>
        <w:rPr>
          <w:rFonts w:ascii="Times New Roman" w:hAnsi="Times New Roman"/>
          <w:sz w:val="24"/>
        </w:rPr>
        <w:t>“Lidojumu vadība” ir jāsaprot kā atbildība par lidojuma uzsākšanu, turpināšanu, pārtraukšanu vai novirzīšanu, pamatojoties uz drošības apsvērumiem.</w:t>
      </w:r>
    </w:p>
    <w:p w14:paraId="63D52003" w14:textId="77777777" w:rsidR="006B3003" w:rsidRDefault="006B3003" w:rsidP="0008501B">
      <w:pPr>
        <w:pStyle w:val="BodyText"/>
        <w:spacing w:before="0"/>
        <w:ind w:left="0" w:firstLine="0"/>
        <w:jc w:val="both"/>
        <w:rPr>
          <w:rFonts w:ascii="Times New Roman" w:hAnsi="Times New Roman"/>
          <w:noProof/>
          <w:sz w:val="24"/>
        </w:rPr>
      </w:pPr>
    </w:p>
    <w:p w14:paraId="2CA2E0C9" w14:textId="1D1904AD"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“Sistēma” saistībā ar lidojumu vadību ir jāsaprot kā organizācija, metodes, dokumentācija, personāls un šā personāla mācības attiecībā uz lidojuma uzsākšanu, turpināšanu, pārtraukšanu vai novirzīšanu, pamatojoties uz drošības apsvērumiem.</w:t>
      </w:r>
    </w:p>
    <w:p w14:paraId="7F965974" w14:textId="6D2A53DF"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B3003" w14:paraId="787E11BB" w14:textId="77777777" w:rsidTr="00D6281C">
        <w:tc>
          <w:tcPr>
            <w:tcW w:w="9291" w:type="dxa"/>
            <w:shd w:val="clear" w:color="auto" w:fill="FFC000"/>
          </w:tcPr>
          <w:p w14:paraId="7090A7B0" w14:textId="0C07D851" w:rsidR="006B3003" w:rsidRPr="006B3003" w:rsidRDefault="006B3003" w:rsidP="001C5B2E">
            <w:pPr>
              <w:pStyle w:val="Heading2"/>
              <w:rPr>
                <w:noProof/>
              </w:rPr>
            </w:pPr>
            <w:bookmarkStart w:id="318" w:name="_Toc70095324"/>
            <w:r>
              <w:t>AMC1 par UAS.LUC.020. punkta “</w:t>
            </w:r>
            <w:r>
              <w:rPr>
                <w:i/>
              </w:rPr>
              <w:t>LUC</w:t>
            </w:r>
            <w:r>
              <w:t xml:space="preserve"> turētāja pienākumi” 5. apakšpunktu</w:t>
            </w:r>
            <w:bookmarkEnd w:id="318"/>
          </w:p>
        </w:tc>
      </w:tr>
    </w:tbl>
    <w:p w14:paraId="0CD20CE3" w14:textId="77777777" w:rsidR="008811F5" w:rsidRPr="00D6281C" w:rsidRDefault="008811F5" w:rsidP="00D6281C">
      <w:pPr>
        <w:pStyle w:val="Heading2"/>
        <w:rPr>
          <w:rFonts w:ascii="Times New Roman" w:hAnsi="Times New Roman"/>
          <w:noProof/>
        </w:rPr>
      </w:pPr>
      <w:bookmarkStart w:id="319" w:name="AMC1_UAS.LUC.020(5)_Responsibilities_of_"/>
      <w:bookmarkStart w:id="320" w:name="_bookmark106"/>
      <w:bookmarkStart w:id="321" w:name="RECORD-KEEPING_—_GENERAL"/>
      <w:bookmarkStart w:id="322" w:name="_bookmark107"/>
      <w:bookmarkStart w:id="323" w:name="_Toc70095325"/>
      <w:bookmarkEnd w:id="319"/>
      <w:bookmarkEnd w:id="320"/>
      <w:bookmarkEnd w:id="321"/>
      <w:bookmarkEnd w:id="322"/>
      <w:r w:rsidRPr="00D6281C">
        <w:rPr>
          <w:rFonts w:ascii="Times New Roman" w:hAnsi="Times New Roman"/>
        </w:rPr>
        <w:t>DOKUMENTĀCIJAS UZGLABĀŠANA – VISPĀRĪGA INFORMĀCIJA</w:t>
      </w:r>
      <w:bookmarkEnd w:id="323"/>
    </w:p>
    <w:p w14:paraId="07C203C8" w14:textId="77777777" w:rsidR="006B3003" w:rsidRDefault="006B3003" w:rsidP="0008501B">
      <w:pPr>
        <w:pStyle w:val="BodyText"/>
        <w:spacing w:before="0"/>
        <w:ind w:left="0" w:firstLine="0"/>
        <w:jc w:val="both"/>
        <w:rPr>
          <w:rFonts w:ascii="Times New Roman" w:hAnsi="Times New Roman"/>
          <w:noProof/>
          <w:sz w:val="24"/>
        </w:rPr>
      </w:pPr>
    </w:p>
    <w:p w14:paraId="71451942" w14:textId="24024FF4"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Dokumentācijas uzglabāšanas sistēmai ir jānodrošina, ka visa dokumentācija tiek uzglabāta tādā veidā, kas nodrošina to aizsardzību pret bojājumiem, labojumu veikšanu un zādzību. Dokumentācijai jābūt pieejamai pēc </w:t>
      </w:r>
      <w:r>
        <w:rPr>
          <w:rFonts w:ascii="Times New Roman" w:hAnsi="Times New Roman"/>
          <w:i/>
          <w:sz w:val="24"/>
        </w:rPr>
        <w:t>NAA</w:t>
      </w:r>
      <w:r>
        <w:rPr>
          <w:rFonts w:ascii="Times New Roman" w:hAnsi="Times New Roman"/>
          <w:sz w:val="24"/>
        </w:rPr>
        <w:t xml:space="preserve"> pieprasījuma, kad vien tas nepieciešams pieņemamā laika posmā. Šī dokumentācija ir jāorganizē tā, lai nodrošinātu izsekojamību, pieejamību un izguvi visā noteiktajā glabāšanas periodā. Glabāšanas periods sākas no ieraksta izveides brīža vai no brīža, kad tajā veikti jaunākie grozījumi. Jānodrošina atbilstoši dublējumi.</w:t>
      </w:r>
    </w:p>
    <w:p w14:paraId="02E6ED0B" w14:textId="3917D5B7"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B3003" w14:paraId="5D4DEEF7" w14:textId="77777777" w:rsidTr="00D6281C">
        <w:tc>
          <w:tcPr>
            <w:tcW w:w="9291" w:type="dxa"/>
            <w:shd w:val="clear" w:color="auto" w:fill="FFC000"/>
          </w:tcPr>
          <w:p w14:paraId="230A4D8D" w14:textId="3464402B" w:rsidR="006B3003" w:rsidRPr="006B3003" w:rsidRDefault="006B3003" w:rsidP="00D6281C">
            <w:pPr>
              <w:pStyle w:val="Heading2"/>
              <w:rPr>
                <w:noProof/>
              </w:rPr>
            </w:pPr>
            <w:bookmarkStart w:id="324" w:name="_Toc70095326"/>
            <w:r>
              <w:t>AMC1 par UAS.LUC.030. punkta “Drošības pārvaldības sistēma” 2. apakšpunktu</w:t>
            </w:r>
            <w:bookmarkEnd w:id="324"/>
          </w:p>
        </w:tc>
      </w:tr>
    </w:tbl>
    <w:p w14:paraId="29EB0594" w14:textId="77777777" w:rsidR="008811F5" w:rsidRPr="00D6281C" w:rsidRDefault="008811F5" w:rsidP="00D6281C">
      <w:pPr>
        <w:pStyle w:val="Heading2"/>
        <w:rPr>
          <w:rFonts w:ascii="Times New Roman" w:hAnsi="Times New Roman"/>
          <w:noProof/>
        </w:rPr>
      </w:pPr>
      <w:bookmarkStart w:id="325" w:name="AMC1_UAS.LUC.030(2)_Safety_management_sy"/>
      <w:bookmarkStart w:id="326" w:name="_bookmark108"/>
      <w:bookmarkStart w:id="327" w:name="PERSONNEL_REQUIREMENTS_—_GENERAL"/>
      <w:bookmarkStart w:id="328" w:name="_bookmark109"/>
      <w:bookmarkStart w:id="329" w:name="_Toc70095327"/>
      <w:bookmarkEnd w:id="325"/>
      <w:bookmarkEnd w:id="326"/>
      <w:bookmarkEnd w:id="327"/>
      <w:bookmarkEnd w:id="328"/>
      <w:r w:rsidRPr="00D6281C">
        <w:rPr>
          <w:rFonts w:ascii="Times New Roman" w:hAnsi="Times New Roman"/>
        </w:rPr>
        <w:t>PRASĪBAS PERSONĀLAM – VISPĀRĪGA INFORMĀCIJA</w:t>
      </w:r>
      <w:bookmarkEnd w:id="329"/>
    </w:p>
    <w:p w14:paraId="31A6BD28"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3841C99F" w14:textId="6827DFAB"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Atbildīgajam vadītājam ir jābūt tiesībām pārliecināties par to, ka visi pasākumi tiek veikti saskaņā ar </w:t>
      </w:r>
      <w:r>
        <w:rPr>
          <w:rFonts w:ascii="Times New Roman" w:hAnsi="Times New Roman"/>
          <w:i/>
          <w:sz w:val="24"/>
        </w:rPr>
        <w:t>UAS</w:t>
      </w:r>
      <w:r>
        <w:rPr>
          <w:rFonts w:ascii="Times New Roman" w:hAnsi="Times New Roman"/>
          <w:sz w:val="24"/>
        </w:rPr>
        <w:t xml:space="preserve"> regulas prasībām.</w:t>
      </w:r>
    </w:p>
    <w:p w14:paraId="4EE09DD8" w14:textId="1AADAA17"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Drošības pārvaldniekam ir šādi pienākumi:</w:t>
      </w:r>
    </w:p>
    <w:p w14:paraId="6A4FC119"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1A145371" w14:textId="403C756A"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sekmēt apdraudējuma identificēšanu, riska analīzi un pārvaldību;</w:t>
      </w:r>
    </w:p>
    <w:p w14:paraId="18D1E614" w14:textId="3BB61DD7"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uzraudzīt risku mazinošu pasākumu īstenošanu;</w:t>
      </w:r>
    </w:p>
    <w:p w14:paraId="47744071" w14:textId="36A4BB5F"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regulāri ziņot par drošības stāvokli;</w:t>
      </w:r>
    </w:p>
    <w:p w14:paraId="51D90B36" w14:textId="2EC0E731"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4) nodrošināt drošības pārvaldības dokumentācijas uzturēšanu;</w:t>
      </w:r>
    </w:p>
    <w:p w14:paraId="0E90007F" w14:textId="3DB1DD33"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5) nodrošināt, ka ir pieejamas mācības par drošības pārvaldību un ka tā atbilst pieņemamiem standartiem;</w:t>
      </w:r>
    </w:p>
    <w:p w14:paraId="456FAE80" w14:textId="6C0136D0"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6) konsultēt visus iesaistītos darbiniekus par drošības jautājumiem un</w:t>
      </w:r>
    </w:p>
    <w:p w14:paraId="68863E56" w14:textId="59F6B4EB"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7) nodrošināt atgadījuma iekšējās izmeklēšanas uzsākšanu un turpmāko pasākumu īstenošanu.</w:t>
      </w:r>
    </w:p>
    <w:p w14:paraId="1B84631F"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01126148" w14:textId="1DC01A4D"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sz w:val="24"/>
        </w:rPr>
        <w:t>LUC</w:t>
      </w:r>
      <w:r>
        <w:rPr>
          <w:rFonts w:ascii="Times New Roman" w:hAnsi="Times New Roman"/>
          <w:sz w:val="24"/>
        </w:rPr>
        <w:t xml:space="preserve"> turētāja vadībai un citiem darbiniekiem jābūt kvalificētiem īstenot plānotos lidojumus, lai izpildītu attiecīgās </w:t>
      </w:r>
      <w:r>
        <w:rPr>
          <w:rFonts w:ascii="Times New Roman" w:hAnsi="Times New Roman"/>
          <w:i/>
          <w:sz w:val="24"/>
        </w:rPr>
        <w:t>UAS</w:t>
      </w:r>
      <w:r>
        <w:rPr>
          <w:rFonts w:ascii="Times New Roman" w:hAnsi="Times New Roman"/>
          <w:sz w:val="24"/>
        </w:rPr>
        <w:t xml:space="preserve"> regulas prasības.</w:t>
      </w:r>
    </w:p>
    <w:p w14:paraId="2F455BC3" w14:textId="3B944167"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d) </w:t>
      </w:r>
      <w:r>
        <w:rPr>
          <w:rFonts w:ascii="Times New Roman" w:hAnsi="Times New Roman"/>
          <w:i/>
          <w:sz w:val="24"/>
        </w:rPr>
        <w:t>LUC</w:t>
      </w:r>
      <w:r>
        <w:rPr>
          <w:rFonts w:ascii="Times New Roman" w:hAnsi="Times New Roman"/>
          <w:sz w:val="24"/>
        </w:rPr>
        <w:t xml:space="preserve"> turētājam jānodrošina, ka tā darbinieki saņem atbilstošas mācības, lai saglabātu atbilstību attiecīgajām </w:t>
      </w:r>
      <w:r>
        <w:rPr>
          <w:rFonts w:ascii="Times New Roman" w:hAnsi="Times New Roman"/>
          <w:i/>
          <w:sz w:val="24"/>
        </w:rPr>
        <w:t>UAS</w:t>
      </w:r>
      <w:r>
        <w:rPr>
          <w:rFonts w:ascii="Times New Roman" w:hAnsi="Times New Roman"/>
          <w:sz w:val="24"/>
        </w:rPr>
        <w:t xml:space="preserve"> regulas prasībām.</w:t>
      </w:r>
    </w:p>
    <w:p w14:paraId="12DE1804" w14:textId="26F65A5D"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B3003" w14:paraId="2E317ECC" w14:textId="77777777" w:rsidTr="00B26EF9">
        <w:tc>
          <w:tcPr>
            <w:tcW w:w="9291" w:type="dxa"/>
            <w:shd w:val="clear" w:color="auto" w:fill="92D050"/>
          </w:tcPr>
          <w:p w14:paraId="2568527E" w14:textId="4FB737B3" w:rsidR="006B3003" w:rsidRPr="006B3003" w:rsidRDefault="006B3003" w:rsidP="00B26EF9">
            <w:pPr>
              <w:pStyle w:val="Heading2"/>
              <w:rPr>
                <w:noProof/>
              </w:rPr>
            </w:pPr>
            <w:bookmarkStart w:id="330" w:name="_Toc70095328"/>
            <w:r>
              <w:t>GM1 par UAS.LUC.030. punkta “Drošības pārvaldības sistēma” 2. apakšpunkta a) daļu</w:t>
            </w:r>
            <w:bookmarkEnd w:id="330"/>
          </w:p>
        </w:tc>
      </w:tr>
    </w:tbl>
    <w:p w14:paraId="1A711899" w14:textId="77777777" w:rsidR="008811F5" w:rsidRPr="00B26EF9" w:rsidRDefault="008811F5" w:rsidP="00B26EF9">
      <w:pPr>
        <w:pStyle w:val="Heading2"/>
        <w:rPr>
          <w:rFonts w:ascii="Times New Roman" w:hAnsi="Times New Roman"/>
          <w:noProof/>
        </w:rPr>
      </w:pPr>
      <w:bookmarkStart w:id="331" w:name="GM1_UAS.LUC.030(2)(a)_Safety_management_"/>
      <w:bookmarkStart w:id="332" w:name="_bookmark110"/>
      <w:bookmarkStart w:id="333" w:name="ACCOUNTABLE_MANAGER"/>
      <w:bookmarkStart w:id="334" w:name="_bookmark111"/>
      <w:bookmarkStart w:id="335" w:name="_Toc70095329"/>
      <w:bookmarkEnd w:id="331"/>
      <w:bookmarkEnd w:id="332"/>
      <w:bookmarkEnd w:id="333"/>
      <w:bookmarkEnd w:id="334"/>
      <w:r w:rsidRPr="00B26EF9">
        <w:rPr>
          <w:rFonts w:ascii="Times New Roman" w:hAnsi="Times New Roman"/>
        </w:rPr>
        <w:t>ATBILDĪGAIS VADĪTĀJS</w:t>
      </w:r>
      <w:bookmarkEnd w:id="335"/>
    </w:p>
    <w:p w14:paraId="42A85DE3" w14:textId="77777777" w:rsidR="006B3003" w:rsidRDefault="006B3003" w:rsidP="0008501B">
      <w:pPr>
        <w:pStyle w:val="BodyText"/>
        <w:spacing w:before="0"/>
        <w:ind w:left="0" w:firstLine="0"/>
        <w:jc w:val="both"/>
        <w:rPr>
          <w:rFonts w:ascii="Times New Roman" w:hAnsi="Times New Roman"/>
          <w:noProof/>
          <w:sz w:val="24"/>
        </w:rPr>
      </w:pPr>
    </w:p>
    <w:p w14:paraId="7FC969D7" w14:textId="42E0BC66"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Atbildīgais vadītājs ir viena identificējama persona, kas atbild par </w:t>
      </w:r>
      <w:r>
        <w:rPr>
          <w:rFonts w:ascii="Times New Roman" w:hAnsi="Times New Roman"/>
          <w:i/>
          <w:sz w:val="24"/>
        </w:rPr>
        <w:t>LUC</w:t>
      </w:r>
      <w:r>
        <w:rPr>
          <w:rFonts w:ascii="Times New Roman" w:hAnsi="Times New Roman"/>
          <w:sz w:val="24"/>
        </w:rPr>
        <w:t xml:space="preserve"> turētāja drošības pārvaldības sistēmas iedarbīgu un efektīvu darbību.</w:t>
      </w:r>
    </w:p>
    <w:p w14:paraId="6CEE4926" w14:textId="50269638"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B3003" w14:paraId="65526BB5" w14:textId="77777777" w:rsidTr="00B26EF9">
        <w:tc>
          <w:tcPr>
            <w:tcW w:w="9291" w:type="dxa"/>
            <w:shd w:val="clear" w:color="auto" w:fill="FFC000"/>
          </w:tcPr>
          <w:p w14:paraId="0F2DA653" w14:textId="14D3EFCE" w:rsidR="006B3003" w:rsidRPr="006B3003" w:rsidRDefault="006B3003" w:rsidP="00B26EF9">
            <w:pPr>
              <w:pStyle w:val="Heading2"/>
              <w:keepNext/>
              <w:keepLines/>
              <w:rPr>
                <w:noProof/>
              </w:rPr>
            </w:pPr>
            <w:bookmarkStart w:id="336" w:name="_Toc70095330"/>
            <w:r>
              <w:lastRenderedPageBreak/>
              <w:t>AMC1 par UAS.LUC.030. punkta “Drošības pārvaldības sistēma” 2. apakšpunkta c) daļu</w:t>
            </w:r>
            <w:bookmarkEnd w:id="336"/>
          </w:p>
        </w:tc>
      </w:tr>
    </w:tbl>
    <w:p w14:paraId="20D89E22" w14:textId="77777777" w:rsidR="008811F5" w:rsidRPr="00B26EF9" w:rsidRDefault="008811F5" w:rsidP="00B26EF9">
      <w:pPr>
        <w:pStyle w:val="Heading2"/>
        <w:keepNext/>
        <w:keepLines/>
        <w:rPr>
          <w:rFonts w:ascii="Times New Roman" w:hAnsi="Times New Roman"/>
          <w:noProof/>
        </w:rPr>
      </w:pPr>
      <w:bookmarkStart w:id="337" w:name="AMC1_UAS.LUC.030(2)(c)_Safety_management"/>
      <w:bookmarkStart w:id="338" w:name="_bookmark112"/>
      <w:bookmarkStart w:id="339" w:name="_bookmark113"/>
      <w:bookmarkStart w:id="340" w:name="_Toc70095331"/>
      <w:bookmarkEnd w:id="337"/>
      <w:bookmarkEnd w:id="338"/>
      <w:bookmarkEnd w:id="339"/>
      <w:r w:rsidRPr="00B26EF9">
        <w:rPr>
          <w:rFonts w:ascii="Times New Roman" w:hAnsi="Times New Roman"/>
        </w:rPr>
        <w:t>DROŠĪBAS POLITIKA</w:t>
      </w:r>
      <w:bookmarkEnd w:id="340"/>
    </w:p>
    <w:p w14:paraId="15023945" w14:textId="77777777" w:rsidR="006B3003" w:rsidRDefault="006B3003" w:rsidP="00B26EF9">
      <w:pPr>
        <w:pStyle w:val="BodyText"/>
        <w:keepNext/>
        <w:keepLines/>
        <w:tabs>
          <w:tab w:val="left" w:pos="707"/>
        </w:tabs>
        <w:spacing w:before="0"/>
        <w:ind w:left="0" w:firstLine="0"/>
        <w:jc w:val="both"/>
        <w:rPr>
          <w:rFonts w:ascii="Times New Roman" w:hAnsi="Times New Roman"/>
          <w:noProof/>
          <w:sz w:val="24"/>
        </w:rPr>
      </w:pPr>
    </w:p>
    <w:p w14:paraId="31373341" w14:textId="50609163" w:rsidR="008811F5" w:rsidRPr="0008501B" w:rsidRDefault="006B3003" w:rsidP="00B26EF9">
      <w:pPr>
        <w:pStyle w:val="BodyText"/>
        <w:keepNext/>
        <w:keepLines/>
        <w:tabs>
          <w:tab w:val="left" w:pos="707"/>
        </w:tabs>
        <w:spacing w:before="0"/>
        <w:ind w:left="0" w:firstLine="0"/>
        <w:jc w:val="both"/>
        <w:rPr>
          <w:rFonts w:ascii="Times New Roman" w:hAnsi="Times New Roman"/>
          <w:noProof/>
          <w:sz w:val="24"/>
        </w:rPr>
      </w:pPr>
      <w:r>
        <w:rPr>
          <w:rFonts w:ascii="Times New Roman" w:hAnsi="Times New Roman"/>
          <w:sz w:val="24"/>
        </w:rPr>
        <w:t>a) Drošības politikai jāatbilst šādām prasībām:</w:t>
      </w:r>
    </w:p>
    <w:p w14:paraId="5F515C50"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2DB6013B" w14:textId="5D098B68"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drošības politiku apstiprina atbildīgais vadītājs;</w:t>
      </w:r>
    </w:p>
    <w:p w14:paraId="3A5A0C40" w14:textId="46BA69C5"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drošības politika atspoguļo organizācijas saistības attiecībā uz drošību un tās aktīvu un sistemātisku pārvaldību;</w:t>
      </w:r>
    </w:p>
    <w:p w14:paraId="2B94C898" w14:textId="7446D801"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drošības politika, apliecināta ar redzamu apstiprinājumu, ir izziņota visā organizācijā;</w:t>
      </w:r>
    </w:p>
    <w:p w14:paraId="05E044CA" w14:textId="0D942525"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4) drošības politikā ir ietverti iekšējās ziņošanas principi, un personāls ir iedrošināts ziņot par kļūdām, kas ir saistītas ar </w:t>
      </w:r>
      <w:r>
        <w:rPr>
          <w:rFonts w:ascii="Times New Roman" w:hAnsi="Times New Roman"/>
          <w:i/>
          <w:sz w:val="24"/>
        </w:rPr>
        <w:t>UAS</w:t>
      </w:r>
      <w:r>
        <w:rPr>
          <w:rFonts w:ascii="Times New Roman" w:hAnsi="Times New Roman"/>
          <w:sz w:val="24"/>
        </w:rPr>
        <w:t xml:space="preserve"> lidojumiem, incidentiem un bīstamību, un</w:t>
      </w:r>
    </w:p>
    <w:p w14:paraId="07BBBD7F" w14:textId="4B9E34DF"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5) drošības politikā ir atzīta nepieciešamība pēc visu darbinieku sadarbības ar atbilstības uzraudzības un drošības izmeklēšanu.</w:t>
      </w:r>
    </w:p>
    <w:p w14:paraId="2ADF39B8"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486168E2" w14:textId="7C080219"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Drošības politikā jāietver šādas saistības:</w:t>
      </w:r>
    </w:p>
    <w:p w14:paraId="00F4F9E8"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5C018556" w14:textId="386A574B"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veikt uzlabojumus, lai nodrošinātu atbilstību augstākajiem drošības standartiem;</w:t>
      </w:r>
    </w:p>
    <w:p w14:paraId="416508E9" w14:textId="0165DB68"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izpildīt visas piemērojamās tiesību aktu prasības un piemērojamos standartus, kā arī apsvērt labāko praksi;</w:t>
      </w:r>
    </w:p>
    <w:p w14:paraId="5C13B639" w14:textId="67937E86"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nodrošināt pienācīgus līdzekļus;</w:t>
      </w:r>
    </w:p>
    <w:p w14:paraId="7B4291E7" w14:textId="3031F49D"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4) piemērot cilvēkfaktora principus;</w:t>
      </w:r>
    </w:p>
    <w:p w14:paraId="43E44C05" w14:textId="0120C74B"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5) noteikt, ka drošība ir visu vadītāju galvenais pienākums, un</w:t>
      </w:r>
    </w:p>
    <w:p w14:paraId="28453475" w14:textId="33AB263E"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6) piemērot “taisnīguma kultūras” principus, it īpaši nedarīt pieejamu un neizmantot informāciju par atgadījumiem šādiem nolūkiem:</w:t>
      </w:r>
    </w:p>
    <w:p w14:paraId="624345F7" w14:textId="77777777" w:rsidR="006B3003" w:rsidRDefault="006B3003" w:rsidP="006B3003">
      <w:pPr>
        <w:pStyle w:val="BodyText"/>
        <w:tabs>
          <w:tab w:val="left" w:pos="1842"/>
        </w:tabs>
        <w:spacing w:before="0"/>
        <w:ind w:left="0" w:firstLine="0"/>
        <w:jc w:val="both"/>
        <w:rPr>
          <w:rFonts w:ascii="Times New Roman" w:hAnsi="Times New Roman"/>
          <w:noProof/>
          <w:sz w:val="24"/>
        </w:rPr>
      </w:pPr>
    </w:p>
    <w:p w14:paraId="01FA41C7" w14:textId="0DF1A1D6" w:rsidR="008811F5" w:rsidRPr="0008501B" w:rsidRDefault="006B3003" w:rsidP="006B3003">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 vainas un atbildības noteikšana personām par ziņošanu par kaut ko, kas citādi netiktu atklāts, vai</w:t>
      </w:r>
    </w:p>
    <w:p w14:paraId="78BA1787" w14:textId="40A6DE36" w:rsidR="008811F5" w:rsidRPr="0008501B" w:rsidRDefault="006B3003" w:rsidP="006B3003">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citam nolūkam, kas nav drošības uzlabošana.</w:t>
      </w:r>
    </w:p>
    <w:p w14:paraId="0DC84318"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162584A4" w14:textId="45E5CA62"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sz w:val="24"/>
        </w:rPr>
        <w:t>UAS</w:t>
      </w:r>
      <w:r>
        <w:rPr>
          <w:rFonts w:ascii="Times New Roman" w:hAnsi="Times New Roman"/>
          <w:sz w:val="24"/>
        </w:rPr>
        <w:t xml:space="preserve"> ekspluatanta augstākajai vadībai ir šādi pienākumi:</w:t>
      </w:r>
    </w:p>
    <w:p w14:paraId="46299804"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385E5607" w14:textId="20B54FAE"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pastāvīgi atgādināt visiem darbiniekiem par </w:t>
      </w:r>
      <w:r>
        <w:rPr>
          <w:rFonts w:ascii="Times New Roman" w:hAnsi="Times New Roman"/>
          <w:i/>
          <w:sz w:val="24"/>
        </w:rPr>
        <w:t>UAS</w:t>
      </w:r>
      <w:r>
        <w:rPr>
          <w:rFonts w:ascii="Times New Roman" w:hAnsi="Times New Roman"/>
          <w:sz w:val="24"/>
        </w:rPr>
        <w:t xml:space="preserve"> ekspluatanta drošības politiku un demonstrēt savu apņemšanos to ievērot;</w:t>
      </w:r>
    </w:p>
    <w:p w14:paraId="16172B34" w14:textId="55341D13"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nodrošināt visus drošības politikas īstenošanai nepieciešamos cilvēkresursus un finanšu līdzekļus;</w:t>
      </w:r>
    </w:p>
    <w:p w14:paraId="11E12982" w14:textId="7486D4EA"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noteikt drošības politikas mērķus un saistītos kvalitātes standartus.</w:t>
      </w:r>
    </w:p>
    <w:p w14:paraId="1FA69577"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53039" w14:paraId="43983FF2" w14:textId="77777777" w:rsidTr="00B26EF9">
        <w:tc>
          <w:tcPr>
            <w:tcW w:w="9291" w:type="dxa"/>
            <w:shd w:val="clear" w:color="auto" w:fill="92D050"/>
          </w:tcPr>
          <w:p w14:paraId="262DBC29" w14:textId="7CE58AE7" w:rsidR="00F53039" w:rsidRPr="00F53039" w:rsidRDefault="00F53039" w:rsidP="00B26EF9">
            <w:pPr>
              <w:pStyle w:val="Heading2"/>
              <w:rPr>
                <w:noProof/>
              </w:rPr>
            </w:pPr>
            <w:bookmarkStart w:id="341" w:name="_Toc70095332"/>
            <w:r>
              <w:t>GM1 par UAS.LUC.030. punkta “Drošības pārvaldības sistēma” 2. apakšpunkta c) daļu</w:t>
            </w:r>
            <w:bookmarkEnd w:id="341"/>
          </w:p>
        </w:tc>
      </w:tr>
    </w:tbl>
    <w:p w14:paraId="60EF83DF" w14:textId="77777777" w:rsidR="008811F5" w:rsidRPr="00E04AC3" w:rsidRDefault="008811F5" w:rsidP="00E04AC3">
      <w:pPr>
        <w:pStyle w:val="Heading2"/>
        <w:rPr>
          <w:rFonts w:ascii="Times New Roman" w:hAnsi="Times New Roman"/>
          <w:noProof/>
        </w:rPr>
      </w:pPr>
      <w:bookmarkStart w:id="342" w:name="GM1_UAS.LUC.030(2)(c)_Safety_management_"/>
      <w:bookmarkStart w:id="343" w:name="_bookmark114"/>
      <w:bookmarkStart w:id="344" w:name="SAFETY_POLICY"/>
      <w:bookmarkStart w:id="345" w:name="_bookmark115"/>
      <w:bookmarkStart w:id="346" w:name="_Toc70095333"/>
      <w:bookmarkEnd w:id="342"/>
      <w:bookmarkEnd w:id="343"/>
      <w:bookmarkEnd w:id="344"/>
      <w:bookmarkEnd w:id="345"/>
      <w:r w:rsidRPr="00E04AC3">
        <w:rPr>
          <w:rFonts w:ascii="Times New Roman" w:hAnsi="Times New Roman"/>
        </w:rPr>
        <w:t>DROŠĪBAS POLITIKA</w:t>
      </w:r>
      <w:bookmarkEnd w:id="346"/>
    </w:p>
    <w:p w14:paraId="06891E12" w14:textId="77777777" w:rsidR="00F53039" w:rsidRDefault="00F53039" w:rsidP="0008501B">
      <w:pPr>
        <w:pStyle w:val="BodyText"/>
        <w:spacing w:before="0"/>
        <w:ind w:left="0" w:firstLine="0"/>
        <w:jc w:val="both"/>
        <w:rPr>
          <w:rFonts w:ascii="Times New Roman" w:hAnsi="Times New Roman"/>
          <w:noProof/>
          <w:sz w:val="24"/>
        </w:rPr>
      </w:pPr>
    </w:p>
    <w:p w14:paraId="5FA2DF72" w14:textId="55533D1A"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Drošības politika ir līdzeklis, ar ko organizācija paziņo nodomu uzturēt drošības līmeni un, ja tas praktiski iespējams, uzlabot to visās darbībās, un, ciktāl tas praktiski iespējams, samazināt to nelaimes gadījumu vai nopietnu incidentu riska daļu, kas ir atkarīga no organizācijas. Tajā ir atspoguļotas saistības, ko vadība ir uzņēmusies drošības jomā, un tai ir jāatspoguļo organizācijas drošības pārvaldības filozofija, kā arī pamats, uz kura tiek veidota organizācijas drošības pārvaldības sistēma. Tā ir kā atgādinājums par to, “kā mēs šeit strādājam”. Pozitīvas drošības kultūras veidošana sākas ar skaidra, nepārprotama virziena noteikšanu.</w:t>
      </w:r>
    </w:p>
    <w:p w14:paraId="755C00DC" w14:textId="77777777" w:rsidR="00F53039" w:rsidRPr="0008501B" w:rsidRDefault="00F53039" w:rsidP="0008501B">
      <w:pPr>
        <w:pStyle w:val="BodyText"/>
        <w:spacing w:before="0"/>
        <w:ind w:left="0" w:firstLine="0"/>
        <w:jc w:val="both"/>
        <w:rPr>
          <w:rFonts w:ascii="Times New Roman" w:hAnsi="Times New Roman"/>
          <w:noProof/>
          <w:sz w:val="24"/>
        </w:rPr>
      </w:pPr>
    </w:p>
    <w:p w14:paraId="066305AA" w14:textId="6599DFC5"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Apņemšanās piemērot “taisnīguma kultūras” principus veido pamatu organizācijas iekšējiem </w:t>
      </w:r>
      <w:r>
        <w:rPr>
          <w:rFonts w:ascii="Times New Roman" w:hAnsi="Times New Roman"/>
          <w:sz w:val="24"/>
        </w:rPr>
        <w:lastRenderedPageBreak/>
        <w:t>noteikumiem, kuros aprakstīts, kā tiek garantēti un īstenoti “taisnīguma kultūras” principi.</w:t>
      </w:r>
    </w:p>
    <w:p w14:paraId="5B2A7F7A" w14:textId="77777777" w:rsidR="00F53039" w:rsidRPr="0008501B" w:rsidRDefault="00F53039" w:rsidP="0008501B">
      <w:pPr>
        <w:pStyle w:val="BodyText"/>
        <w:spacing w:before="0"/>
        <w:ind w:left="0" w:firstLine="0"/>
        <w:jc w:val="both"/>
        <w:rPr>
          <w:rFonts w:ascii="Times New Roman" w:hAnsi="Times New Roman"/>
          <w:noProof/>
          <w:sz w:val="24"/>
        </w:rPr>
      </w:pPr>
    </w:p>
    <w:p w14:paraId="1FDCF7CB"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Attiecībā uz organizācijām, kuru galvenā uzņēmējdarbības vieta ir kādā dalībvalstī, Regulā (ES) Nr. 376/2014 (īpaši 16. panta 11. punktā) ir noteikti piemērojamie “taisnīguma kultūras” principi.</w:t>
      </w:r>
    </w:p>
    <w:p w14:paraId="7B1AE096" w14:textId="08694F47"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53039" w14:paraId="698AD6FC" w14:textId="77777777" w:rsidTr="00E04AC3">
        <w:tc>
          <w:tcPr>
            <w:tcW w:w="9291" w:type="dxa"/>
            <w:shd w:val="clear" w:color="auto" w:fill="92D050"/>
          </w:tcPr>
          <w:p w14:paraId="684CE8C6" w14:textId="059BA47F" w:rsidR="00F53039" w:rsidRPr="00F53039" w:rsidRDefault="00F53039" w:rsidP="00E04AC3">
            <w:pPr>
              <w:pStyle w:val="Heading2"/>
              <w:rPr>
                <w:noProof/>
              </w:rPr>
            </w:pPr>
            <w:bookmarkStart w:id="347" w:name="_Toc70095334"/>
            <w:r>
              <w:t>GM1 par UAS.LUC.030. punkta “Drošības pārvaldības sistēma” 2. apakšpunkta d) daļā</w:t>
            </w:r>
            <w:bookmarkEnd w:id="347"/>
          </w:p>
        </w:tc>
      </w:tr>
    </w:tbl>
    <w:p w14:paraId="5BEE2168" w14:textId="77777777" w:rsidR="008811F5" w:rsidRPr="00E04AC3" w:rsidRDefault="008811F5" w:rsidP="00E04AC3">
      <w:pPr>
        <w:pStyle w:val="Heading2"/>
        <w:rPr>
          <w:rFonts w:ascii="Times New Roman" w:hAnsi="Times New Roman"/>
          <w:noProof/>
        </w:rPr>
      </w:pPr>
      <w:bookmarkStart w:id="348" w:name="GM1_UAS.LUC.030(2)(d)_Safety_management_"/>
      <w:bookmarkStart w:id="349" w:name="_bookmark116"/>
      <w:bookmarkStart w:id="350" w:name="_bookmark117"/>
      <w:bookmarkStart w:id="351" w:name="_Toc70095335"/>
      <w:bookmarkEnd w:id="348"/>
      <w:bookmarkEnd w:id="349"/>
      <w:bookmarkEnd w:id="350"/>
      <w:r w:rsidRPr="00E04AC3">
        <w:rPr>
          <w:rFonts w:ascii="Times New Roman" w:hAnsi="Times New Roman"/>
        </w:rPr>
        <w:t>PRASĪBAS PERSONĀLAM</w:t>
      </w:r>
      <w:bookmarkEnd w:id="351"/>
    </w:p>
    <w:p w14:paraId="54B6D2A9" w14:textId="77777777" w:rsidR="00F53039" w:rsidRDefault="00F53039" w:rsidP="0008501B">
      <w:pPr>
        <w:pStyle w:val="BodyText"/>
        <w:spacing w:before="0"/>
        <w:ind w:left="0" w:firstLine="0"/>
        <w:jc w:val="both"/>
        <w:rPr>
          <w:rFonts w:ascii="Times New Roman" w:hAnsi="Times New Roman"/>
          <w:noProof/>
          <w:sz w:val="24"/>
        </w:rPr>
      </w:pPr>
    </w:p>
    <w:p w14:paraId="598487D1" w14:textId="04BC8C98"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Drošības pārvaldnieka funkcijas var pildīt atbildīgais vadītājs vai cita persona, kam </w:t>
      </w:r>
      <w:r>
        <w:rPr>
          <w:rFonts w:ascii="Times New Roman" w:hAnsi="Times New Roman"/>
          <w:i/>
          <w:sz w:val="24"/>
        </w:rPr>
        <w:t>UAS</w:t>
      </w:r>
      <w:r>
        <w:rPr>
          <w:rFonts w:ascii="Times New Roman" w:hAnsi="Times New Roman"/>
          <w:sz w:val="24"/>
        </w:rPr>
        <w:t xml:space="preserve"> ekspluatants ir uzticējis pienākumu nodrošināt </w:t>
      </w:r>
      <w:r>
        <w:rPr>
          <w:rFonts w:ascii="Times New Roman" w:hAnsi="Times New Roman"/>
          <w:i/>
          <w:sz w:val="24"/>
        </w:rPr>
        <w:t>UAS</w:t>
      </w:r>
      <w:r>
        <w:rPr>
          <w:rFonts w:ascii="Times New Roman" w:hAnsi="Times New Roman"/>
          <w:sz w:val="24"/>
        </w:rPr>
        <w:t xml:space="preserve"> ekspluatanta atbilstību </w:t>
      </w:r>
      <w:r>
        <w:rPr>
          <w:rFonts w:ascii="Times New Roman" w:hAnsi="Times New Roman"/>
          <w:i/>
          <w:sz w:val="24"/>
        </w:rPr>
        <w:t>UAS</w:t>
      </w:r>
      <w:r>
        <w:rPr>
          <w:rFonts w:ascii="Times New Roman" w:hAnsi="Times New Roman"/>
          <w:sz w:val="24"/>
        </w:rPr>
        <w:t xml:space="preserve"> regulas prasībām.</w:t>
      </w:r>
    </w:p>
    <w:p w14:paraId="506A459C" w14:textId="77777777" w:rsidR="00F53039" w:rsidRPr="0008501B" w:rsidRDefault="00F53039" w:rsidP="0008501B">
      <w:pPr>
        <w:pStyle w:val="BodyText"/>
        <w:spacing w:before="0"/>
        <w:ind w:left="0" w:firstLine="0"/>
        <w:jc w:val="both"/>
        <w:rPr>
          <w:rFonts w:ascii="Times New Roman" w:hAnsi="Times New Roman"/>
          <w:noProof/>
          <w:sz w:val="24"/>
        </w:rPr>
      </w:pPr>
    </w:p>
    <w:p w14:paraId="4C5B527D" w14:textId="17FD59D3"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Ja drošības pārvaldnieks jau pilda atbilstības uzraudzības pārvaldnieka funkcijas, atbildīgais vadītājs nevar būt drošības pārvaldnieks.</w:t>
      </w:r>
    </w:p>
    <w:p w14:paraId="6D6BB98F" w14:textId="77777777" w:rsidR="00F53039" w:rsidRPr="0008501B" w:rsidRDefault="00F53039" w:rsidP="0008501B">
      <w:pPr>
        <w:pStyle w:val="BodyText"/>
        <w:spacing w:before="0"/>
        <w:ind w:left="0" w:firstLine="0"/>
        <w:jc w:val="both"/>
        <w:rPr>
          <w:rFonts w:ascii="Times New Roman" w:hAnsi="Times New Roman"/>
          <w:noProof/>
          <w:sz w:val="24"/>
        </w:rPr>
      </w:pPr>
    </w:p>
    <w:p w14:paraId="66785F06" w14:textId="58BA8ED8"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Atkarībā no organizācijas lieluma, kā arī darbības veida un sarežģītības papildu drošības personāls var būt norīkots palīdzēt drošības pārvaldniekam izpildīt visus drošības pārvaldības uzdevumus.</w:t>
      </w:r>
    </w:p>
    <w:p w14:paraId="0806E3E4" w14:textId="77777777" w:rsidR="00F53039" w:rsidRPr="0008501B" w:rsidRDefault="00F53039" w:rsidP="0008501B">
      <w:pPr>
        <w:pStyle w:val="BodyText"/>
        <w:spacing w:before="0"/>
        <w:ind w:left="0" w:firstLine="0"/>
        <w:jc w:val="both"/>
        <w:rPr>
          <w:rFonts w:ascii="Times New Roman" w:hAnsi="Times New Roman"/>
          <w:noProof/>
          <w:sz w:val="24"/>
        </w:rPr>
      </w:pPr>
    </w:p>
    <w:p w14:paraId="32E24C50"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Neatkarīgi no organizatoriskās struktūras ir svarīgi, lai drošības pārvaldnieks būtu vienīgais kontaktpunkts jautājumos, kas saistīti ar organizācijas pārvaldības sistēmas attīstīšanu, pārvaldību un uzturēšanu.</w:t>
      </w:r>
    </w:p>
    <w:p w14:paraId="2E965874" w14:textId="0B615921"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53039" w14:paraId="06E83D33" w14:textId="77777777" w:rsidTr="005A3310">
        <w:tc>
          <w:tcPr>
            <w:tcW w:w="9291" w:type="dxa"/>
            <w:shd w:val="clear" w:color="auto" w:fill="92D050"/>
          </w:tcPr>
          <w:p w14:paraId="3936D077" w14:textId="098D5EAD" w:rsidR="00F53039" w:rsidRPr="00F53039" w:rsidRDefault="00F53039" w:rsidP="005A3310">
            <w:pPr>
              <w:pStyle w:val="Heading2"/>
              <w:rPr>
                <w:noProof/>
              </w:rPr>
            </w:pPr>
            <w:bookmarkStart w:id="352" w:name="_Toc70095336"/>
            <w:r>
              <w:t>GM2 par UAS.LUC.030. punkta “Drošības pārvaldības sistēma” 2. apakšpunkta d) daļu</w:t>
            </w:r>
            <w:bookmarkEnd w:id="352"/>
          </w:p>
        </w:tc>
      </w:tr>
    </w:tbl>
    <w:p w14:paraId="2B0A4BD8" w14:textId="77777777" w:rsidR="008811F5" w:rsidRPr="006B4D37" w:rsidRDefault="008811F5" w:rsidP="006B4D37">
      <w:pPr>
        <w:pStyle w:val="Heading2"/>
        <w:rPr>
          <w:rFonts w:ascii="Times New Roman" w:hAnsi="Times New Roman"/>
          <w:noProof/>
        </w:rPr>
      </w:pPr>
      <w:bookmarkStart w:id="353" w:name="GM2_UAS.LUC.030(2)(d)_Safety_management_"/>
      <w:bookmarkStart w:id="354" w:name="_bookmark118"/>
      <w:bookmarkStart w:id="355" w:name="PERSONNEL_REQUIREMENTS"/>
      <w:bookmarkStart w:id="356" w:name="_bookmark119"/>
      <w:bookmarkStart w:id="357" w:name="_Toc70095337"/>
      <w:bookmarkEnd w:id="353"/>
      <w:bookmarkEnd w:id="354"/>
      <w:bookmarkEnd w:id="355"/>
      <w:bookmarkEnd w:id="356"/>
      <w:r w:rsidRPr="006B4D37">
        <w:rPr>
          <w:rFonts w:ascii="Times New Roman" w:hAnsi="Times New Roman"/>
        </w:rPr>
        <w:t>PRASĪBAS PERSONĀLAM</w:t>
      </w:r>
      <w:bookmarkEnd w:id="357"/>
    </w:p>
    <w:p w14:paraId="35712260" w14:textId="77777777" w:rsidR="00F53039" w:rsidRDefault="00F53039" w:rsidP="0008501B">
      <w:pPr>
        <w:pStyle w:val="BodyText"/>
        <w:spacing w:before="0"/>
        <w:ind w:left="0" w:firstLine="0"/>
        <w:jc w:val="both"/>
        <w:rPr>
          <w:rFonts w:ascii="Times New Roman" w:hAnsi="Times New Roman"/>
          <w:noProof/>
          <w:sz w:val="24"/>
        </w:rPr>
      </w:pPr>
    </w:p>
    <w:p w14:paraId="450C5A89" w14:textId="50408FAC"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ekspluatants savas pārvaldības sistēmas organizatoriskajā struktūrā var iekļaut drošības komiteju un, ja nepieciešams, vienu vai vairākas drošības jautājumiem veltītas darba grupas.</w:t>
      </w:r>
    </w:p>
    <w:p w14:paraId="73FEB21D"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05FA1509" w14:textId="66C3EE89"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Drošības komiteja</w:t>
      </w:r>
    </w:p>
    <w:p w14:paraId="6605B6E2"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Drošības komiteju var izveidot, lai sniegtu atbalstu atbildīgajam vadītājam tā drošības pienākumu izpildē. Drošības komitejai ir jāuzrauga:</w:t>
      </w:r>
    </w:p>
    <w:p w14:paraId="1A09BC7A" w14:textId="77777777" w:rsidR="00F53039" w:rsidRDefault="00F53039" w:rsidP="00F53039">
      <w:pPr>
        <w:pStyle w:val="BodyText"/>
        <w:tabs>
          <w:tab w:val="left" w:pos="1274"/>
        </w:tabs>
        <w:spacing w:before="0"/>
        <w:ind w:left="0" w:firstLine="0"/>
        <w:jc w:val="both"/>
        <w:rPr>
          <w:rFonts w:ascii="Times New Roman" w:hAnsi="Times New Roman"/>
          <w:noProof/>
          <w:sz w:val="24"/>
        </w:rPr>
      </w:pPr>
    </w:p>
    <w:p w14:paraId="0445FA49" w14:textId="7CF68B0F"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sz w:val="24"/>
        </w:rPr>
        <w:t>UAS</w:t>
      </w:r>
      <w:r>
        <w:rPr>
          <w:rFonts w:ascii="Times New Roman" w:hAnsi="Times New Roman"/>
          <w:sz w:val="24"/>
        </w:rPr>
        <w:t xml:space="preserve"> ekspluatanta darbības rezultāti, salīdzinot tos ar drošības mērķiem un darba izpildes standartiem;</w:t>
      </w:r>
    </w:p>
    <w:p w14:paraId="0B9F7181" w14:textId="261FA367"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tas, vai drošības pasākums ir veikts savlaicīgi, un</w:t>
      </w:r>
    </w:p>
    <w:p w14:paraId="7ED21111" w14:textId="636BF4FD"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sz w:val="24"/>
        </w:rPr>
        <w:t>UAS</w:t>
      </w:r>
      <w:r>
        <w:rPr>
          <w:rFonts w:ascii="Times New Roman" w:hAnsi="Times New Roman"/>
          <w:sz w:val="24"/>
        </w:rPr>
        <w:t xml:space="preserve"> ekspluatanta drošības pārvaldības procesu efektivitāte.</w:t>
      </w:r>
    </w:p>
    <w:p w14:paraId="4AE25D8D"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5BE5A3A6" w14:textId="752868FB"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Drošības jautājumiem veltīta darba grupa</w:t>
      </w:r>
    </w:p>
    <w:p w14:paraId="23443196" w14:textId="77777777" w:rsidR="008811F5" w:rsidRPr="0008501B" w:rsidRDefault="008811F5" w:rsidP="0008501B">
      <w:pPr>
        <w:jc w:val="both"/>
        <w:rPr>
          <w:rFonts w:ascii="Times New Roman" w:eastAsia="Calibri" w:hAnsi="Times New Roman" w:cs="Calibri"/>
          <w:noProof/>
          <w:sz w:val="24"/>
          <w:szCs w:val="25"/>
        </w:rPr>
      </w:pPr>
    </w:p>
    <w:p w14:paraId="0A2F0516" w14:textId="32A46C40"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Atkarībā no uzdevuma jomas un nepieciešamajām īpašajām zināšanām jāizveido viena vai vairākas drošības jautājumiem veltītas darba grupas, lai palīdzētu drošības pārvaldniekam veikt viņa funkcijas.</w:t>
      </w:r>
    </w:p>
    <w:p w14:paraId="48E2DC4E" w14:textId="12B9BEDB"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Atkarībā no uzdevuma jomas un nepieciešamajām specifiskajām zināšanām drošības jautājumiem veltītas darba grupas sastāvā jābūt iekļautiem vadītājiem, uzraugiem un darbiniekiem no ekspluatācijas zonām.</w:t>
      </w:r>
    </w:p>
    <w:p w14:paraId="422A88D5" w14:textId="44663125"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Drošības jautājumiem veltītai darba grupai jāveic vismaz šādi pasākumi:</w:t>
      </w:r>
    </w:p>
    <w:p w14:paraId="66B01B28" w14:textId="77777777" w:rsidR="00F53039" w:rsidRDefault="00F53039" w:rsidP="00F53039">
      <w:pPr>
        <w:pStyle w:val="BodyText"/>
        <w:tabs>
          <w:tab w:val="left" w:pos="1842"/>
        </w:tabs>
        <w:spacing w:before="0"/>
        <w:ind w:left="0" w:firstLine="0"/>
        <w:jc w:val="both"/>
        <w:rPr>
          <w:rFonts w:ascii="Times New Roman" w:hAnsi="Times New Roman"/>
          <w:noProof/>
          <w:sz w:val="24"/>
        </w:rPr>
      </w:pPr>
    </w:p>
    <w:p w14:paraId="74D02DD1" w14:textId="0D28A9E6" w:rsidR="008811F5" w:rsidRPr="0008501B" w:rsidRDefault="00F53039" w:rsidP="00F53039">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 uzraudzīt ekspluatācijas drošību un novērtēt ekspluatācijas izmaiņu ietekmi uz </w:t>
      </w:r>
      <w:r>
        <w:rPr>
          <w:rFonts w:ascii="Times New Roman" w:hAnsi="Times New Roman"/>
          <w:sz w:val="24"/>
        </w:rPr>
        <w:lastRenderedPageBreak/>
        <w:t>drošību;</w:t>
      </w:r>
    </w:p>
    <w:p w14:paraId="717A8DFA" w14:textId="72455A6E" w:rsidR="008811F5" w:rsidRPr="0008501B" w:rsidRDefault="00F53039" w:rsidP="00F53039">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noteikt pasākumus identificēto drošības risku mazināšanai un</w:t>
      </w:r>
    </w:p>
    <w:p w14:paraId="05A5B51F" w14:textId="7CE3F697" w:rsidR="008811F5" w:rsidRPr="0008501B" w:rsidRDefault="00F53039" w:rsidP="00F53039">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iii) nodrošināt, ka drošības pasākumi tiek īstenoti noteiktajā termiņā.</w:t>
      </w:r>
    </w:p>
    <w:p w14:paraId="41221F22"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53039" w14:paraId="0D45E7F9" w14:textId="77777777" w:rsidTr="009421F3">
        <w:tc>
          <w:tcPr>
            <w:tcW w:w="9291" w:type="dxa"/>
            <w:shd w:val="clear" w:color="auto" w:fill="92D050"/>
          </w:tcPr>
          <w:p w14:paraId="2B5F978E" w14:textId="2E711BEA" w:rsidR="00F53039" w:rsidRPr="00F53039" w:rsidRDefault="00F53039" w:rsidP="009421F3">
            <w:pPr>
              <w:pStyle w:val="Heading2"/>
              <w:rPr>
                <w:noProof/>
              </w:rPr>
            </w:pPr>
            <w:bookmarkStart w:id="358" w:name="_Toc70095338"/>
            <w:r>
              <w:t>GM3 par UAS.LUC.030. punkta “Drošības pārvaldības sistēma” 2. apakšpunkta d) daļu</w:t>
            </w:r>
            <w:bookmarkEnd w:id="358"/>
          </w:p>
        </w:tc>
      </w:tr>
    </w:tbl>
    <w:p w14:paraId="4030F2E4" w14:textId="77777777" w:rsidR="008811F5" w:rsidRPr="009421F3" w:rsidRDefault="008811F5" w:rsidP="009421F3">
      <w:pPr>
        <w:pStyle w:val="Heading2"/>
        <w:rPr>
          <w:rFonts w:ascii="Times New Roman" w:hAnsi="Times New Roman"/>
          <w:noProof/>
        </w:rPr>
      </w:pPr>
      <w:bookmarkStart w:id="359" w:name="GM3_UAS.LUC.030(2)(d)_Safety_management_"/>
      <w:bookmarkStart w:id="360" w:name="_bookmark120"/>
      <w:bookmarkStart w:id="361" w:name="KEY_SAFETY_PERSONNEL"/>
      <w:bookmarkStart w:id="362" w:name="_bookmark121"/>
      <w:bookmarkStart w:id="363" w:name="_Toc70095339"/>
      <w:bookmarkEnd w:id="359"/>
      <w:bookmarkEnd w:id="360"/>
      <w:bookmarkEnd w:id="361"/>
      <w:bookmarkEnd w:id="362"/>
      <w:r w:rsidRPr="009421F3">
        <w:rPr>
          <w:rFonts w:ascii="Times New Roman" w:hAnsi="Times New Roman"/>
        </w:rPr>
        <w:t>GALVENIE PAR DROŠĪBU ATBILDĪGIE DARBINIEKI</w:t>
      </w:r>
      <w:bookmarkEnd w:id="363"/>
    </w:p>
    <w:p w14:paraId="31A4B2D2" w14:textId="77777777" w:rsidR="00F53039" w:rsidRDefault="00F53039" w:rsidP="0008501B">
      <w:pPr>
        <w:pStyle w:val="BodyText"/>
        <w:spacing w:before="0"/>
        <w:ind w:left="0" w:firstLine="0"/>
        <w:jc w:val="both"/>
        <w:rPr>
          <w:rFonts w:ascii="Times New Roman" w:hAnsi="Times New Roman"/>
          <w:noProof/>
          <w:sz w:val="24"/>
        </w:rPr>
      </w:pPr>
    </w:p>
    <w:p w14:paraId="30E2EF91" w14:textId="4448A312"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ekspluatantam ir jāieceļ darbinieki, kuri pārvaldīs galvenās darbības jomas, piemēram, lidojumus, tehniskās apkopes, mācības u. c.</w:t>
      </w:r>
    </w:p>
    <w:p w14:paraId="0D0D663F" w14:textId="166CEE7E"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53039" w14:paraId="3F092F5A" w14:textId="77777777" w:rsidTr="009421F3">
        <w:tc>
          <w:tcPr>
            <w:tcW w:w="9291" w:type="dxa"/>
            <w:shd w:val="clear" w:color="auto" w:fill="FFC000"/>
          </w:tcPr>
          <w:p w14:paraId="6E39EB6A" w14:textId="25BCDC43" w:rsidR="00F53039" w:rsidRPr="00F53039" w:rsidRDefault="00F53039" w:rsidP="009421F3">
            <w:pPr>
              <w:pStyle w:val="Heading2"/>
              <w:rPr>
                <w:noProof/>
              </w:rPr>
            </w:pPr>
            <w:bookmarkStart w:id="364" w:name="_Toc70095340"/>
            <w:r>
              <w:t>AMC1 par UAS.LUC.030. punkta “Drošības pārvaldības sistēma” 2. apakšpunkta g) daļu</w:t>
            </w:r>
            <w:bookmarkEnd w:id="364"/>
          </w:p>
        </w:tc>
      </w:tr>
    </w:tbl>
    <w:p w14:paraId="77963F5F" w14:textId="77777777" w:rsidR="008811F5" w:rsidRPr="009421F3" w:rsidRDefault="008811F5" w:rsidP="009421F3">
      <w:pPr>
        <w:pStyle w:val="Heading2"/>
        <w:rPr>
          <w:rFonts w:ascii="Times New Roman" w:hAnsi="Times New Roman"/>
          <w:noProof/>
        </w:rPr>
      </w:pPr>
      <w:bookmarkStart w:id="365" w:name="AMC1_UAS.LUC.030(2)(g)_Safety_management"/>
      <w:bookmarkStart w:id="366" w:name="_bookmark122"/>
      <w:bookmarkStart w:id="367" w:name="DOCUMENTATION"/>
      <w:bookmarkStart w:id="368" w:name="_bookmark123"/>
      <w:bookmarkStart w:id="369" w:name="_Toc70095341"/>
      <w:bookmarkEnd w:id="365"/>
      <w:bookmarkEnd w:id="366"/>
      <w:bookmarkEnd w:id="367"/>
      <w:bookmarkEnd w:id="368"/>
      <w:r w:rsidRPr="009421F3">
        <w:rPr>
          <w:rFonts w:ascii="Times New Roman" w:hAnsi="Times New Roman"/>
        </w:rPr>
        <w:t>DOKUMENTĀCIJA</w:t>
      </w:r>
      <w:bookmarkEnd w:id="369"/>
    </w:p>
    <w:p w14:paraId="0AF451C4" w14:textId="77777777" w:rsidR="00F53039" w:rsidRDefault="00F53039" w:rsidP="0008501B">
      <w:pPr>
        <w:pStyle w:val="BodyText"/>
        <w:spacing w:before="0"/>
        <w:ind w:left="0" w:firstLine="0"/>
        <w:jc w:val="both"/>
        <w:rPr>
          <w:rFonts w:ascii="Times New Roman" w:hAnsi="Times New Roman"/>
          <w:noProof/>
          <w:sz w:val="24"/>
        </w:rPr>
      </w:pPr>
    </w:p>
    <w:p w14:paraId="5A0A0DBB" w14:textId="595AC995"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turētāja drošības pārvaldības sistēmas dokumentācijai ir jābūt iekļautai </w:t>
      </w:r>
      <w:r>
        <w:rPr>
          <w:rFonts w:ascii="Times New Roman" w:hAnsi="Times New Roman"/>
          <w:i/>
          <w:sz w:val="24"/>
        </w:rPr>
        <w:t>SMM</w:t>
      </w:r>
      <w:r>
        <w:rPr>
          <w:rFonts w:ascii="Times New Roman" w:hAnsi="Times New Roman"/>
          <w:sz w:val="24"/>
        </w:rPr>
        <w:t xml:space="preserve"> rokasgrāmatā vai </w:t>
      </w:r>
      <w:r>
        <w:rPr>
          <w:rFonts w:ascii="Times New Roman" w:hAnsi="Times New Roman"/>
          <w:i/>
          <w:sz w:val="24"/>
        </w:rPr>
        <w:t>LUC</w:t>
      </w:r>
      <w:r>
        <w:rPr>
          <w:rFonts w:ascii="Times New Roman" w:hAnsi="Times New Roman"/>
          <w:sz w:val="24"/>
        </w:rPr>
        <w:t xml:space="preserve"> rokasgrāmatā. Ja šī dokumentācija ir iekļauta vairākās ekspluatanta rokasgrāmatās un nav dublēta, jānodrošina savstarpējās norādes.</w:t>
      </w:r>
    </w:p>
    <w:p w14:paraId="4EBDA044" w14:textId="59F1909D"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53039" w14:paraId="2F9AAF26" w14:textId="77777777" w:rsidTr="009421F3">
        <w:tc>
          <w:tcPr>
            <w:tcW w:w="9291" w:type="dxa"/>
            <w:shd w:val="clear" w:color="auto" w:fill="92D050"/>
          </w:tcPr>
          <w:p w14:paraId="116D77D4" w14:textId="534C62D8" w:rsidR="00F53039" w:rsidRPr="00F53039" w:rsidRDefault="00F53039" w:rsidP="009421F3">
            <w:pPr>
              <w:pStyle w:val="Heading2"/>
              <w:rPr>
                <w:noProof/>
              </w:rPr>
            </w:pPr>
            <w:bookmarkStart w:id="370" w:name="_Toc70095342"/>
            <w:r>
              <w:t>GM1 par UAS.LUC.030. punkta “Drošības pārvaldības sistēma” 2. apakšpunkta g) daļas i) punktu</w:t>
            </w:r>
            <w:bookmarkEnd w:id="370"/>
          </w:p>
        </w:tc>
      </w:tr>
    </w:tbl>
    <w:p w14:paraId="0FB70B68" w14:textId="77777777" w:rsidR="008811F5" w:rsidRPr="009421F3" w:rsidRDefault="008811F5" w:rsidP="009421F3">
      <w:pPr>
        <w:pStyle w:val="Heading2"/>
        <w:rPr>
          <w:rFonts w:ascii="Times New Roman" w:hAnsi="Times New Roman"/>
          <w:noProof/>
        </w:rPr>
      </w:pPr>
      <w:bookmarkStart w:id="371" w:name="GM1_UAS.LUC.030(2)(g)(i)_Safety_manageme"/>
      <w:bookmarkStart w:id="372" w:name="_bookmark124"/>
      <w:bookmarkStart w:id="373" w:name="SAFETY_REPORTING_AND_INTERNAL_INVESTIGAT"/>
      <w:bookmarkStart w:id="374" w:name="_bookmark125"/>
      <w:bookmarkStart w:id="375" w:name="_Toc70095343"/>
      <w:bookmarkEnd w:id="371"/>
      <w:bookmarkEnd w:id="372"/>
      <w:bookmarkEnd w:id="373"/>
      <w:bookmarkEnd w:id="374"/>
      <w:r w:rsidRPr="009421F3">
        <w:rPr>
          <w:rFonts w:ascii="Times New Roman" w:hAnsi="Times New Roman"/>
        </w:rPr>
        <w:t>ZIŅOŠANA PAR DROŠĪBU UN IEKŠĒJĀ IZMEKLĒŠANA</w:t>
      </w:r>
      <w:bookmarkEnd w:id="375"/>
    </w:p>
    <w:p w14:paraId="1893A49C" w14:textId="77777777" w:rsidR="00F53039" w:rsidRDefault="00F53039" w:rsidP="0008501B">
      <w:pPr>
        <w:pStyle w:val="BodyText"/>
        <w:spacing w:before="0"/>
        <w:ind w:left="0" w:firstLine="0"/>
        <w:jc w:val="both"/>
        <w:rPr>
          <w:rFonts w:ascii="Times New Roman" w:hAnsi="Times New Roman"/>
          <w:noProof/>
          <w:sz w:val="24"/>
        </w:rPr>
      </w:pPr>
    </w:p>
    <w:p w14:paraId="7C3D3BBE" w14:textId="731EAD51"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Ziņošanas par drošību un iekšējās izmeklēšanas mērķis ir izmantot paziņoto informāciju </w:t>
      </w:r>
      <w:r>
        <w:rPr>
          <w:rFonts w:ascii="Times New Roman" w:hAnsi="Times New Roman"/>
          <w:i/>
          <w:sz w:val="24"/>
        </w:rPr>
        <w:t>UAS</w:t>
      </w:r>
      <w:r>
        <w:rPr>
          <w:rFonts w:ascii="Times New Roman" w:hAnsi="Times New Roman"/>
          <w:sz w:val="24"/>
        </w:rPr>
        <w:t xml:space="preserve"> ekspluatanta drošības stāvokļa uzlabošanai. To neveic ar mērķi noskaidrot vainīgo vai atbildīgo personu.</w:t>
      </w:r>
    </w:p>
    <w:p w14:paraId="7AEBE28D" w14:textId="77777777" w:rsidR="00F53039" w:rsidRPr="0008501B" w:rsidRDefault="00F53039" w:rsidP="0008501B">
      <w:pPr>
        <w:pStyle w:val="BodyText"/>
        <w:spacing w:before="0"/>
        <w:ind w:left="0" w:firstLine="0"/>
        <w:jc w:val="both"/>
        <w:rPr>
          <w:rFonts w:ascii="Times New Roman" w:hAnsi="Times New Roman"/>
          <w:noProof/>
          <w:sz w:val="24"/>
        </w:rPr>
      </w:pPr>
    </w:p>
    <w:p w14:paraId="5429D33F" w14:textId="465F2B3E"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Ziņošanas par drošību un iekšējās izmeklēšanas konkrētie mērķi ir šādi:</w:t>
      </w:r>
    </w:p>
    <w:p w14:paraId="4C0AB247" w14:textId="77777777" w:rsidR="00F53039" w:rsidRPr="0008501B" w:rsidRDefault="00F53039" w:rsidP="0008501B">
      <w:pPr>
        <w:pStyle w:val="BodyText"/>
        <w:spacing w:before="0"/>
        <w:ind w:left="0" w:firstLine="0"/>
        <w:jc w:val="both"/>
        <w:rPr>
          <w:rFonts w:ascii="Times New Roman" w:hAnsi="Times New Roman"/>
          <w:noProof/>
          <w:sz w:val="24"/>
        </w:rPr>
      </w:pPr>
    </w:p>
    <w:p w14:paraId="6399EF07" w14:textId="7498687D"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dot iespēju novērtēt katra būtiskā incidenta un nelaimes gadījuma, tostarp iepriekšēju līdzīgu atgadījumu, ietekmi uz drošību, lai varētu uzsākt nepieciešamās darbības, un</w:t>
      </w:r>
    </w:p>
    <w:p w14:paraId="2373C2E6" w14:textId="497F7959"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nodrošināt, ka tiek izplatīta pieredze par būtiskajiem incidentiem un nelaimes gadījumiem, lai citas personas un </w:t>
      </w:r>
      <w:r>
        <w:rPr>
          <w:rFonts w:ascii="Times New Roman" w:hAnsi="Times New Roman"/>
          <w:i/>
          <w:sz w:val="24"/>
        </w:rPr>
        <w:t>UAS</w:t>
      </w:r>
      <w:r>
        <w:rPr>
          <w:rFonts w:ascii="Times New Roman" w:hAnsi="Times New Roman"/>
          <w:sz w:val="24"/>
        </w:rPr>
        <w:t xml:space="preserve"> ekspluatanti varētu mācīties no tās.</w:t>
      </w:r>
    </w:p>
    <w:p w14:paraId="2827F03A" w14:textId="77777777" w:rsidR="00F53039" w:rsidRDefault="00F53039" w:rsidP="0008501B">
      <w:pPr>
        <w:pStyle w:val="BodyText"/>
        <w:spacing w:before="0"/>
        <w:ind w:left="0" w:firstLine="0"/>
        <w:jc w:val="both"/>
        <w:rPr>
          <w:rFonts w:ascii="Times New Roman" w:hAnsi="Times New Roman"/>
          <w:noProof/>
          <w:sz w:val="24"/>
        </w:rPr>
      </w:pPr>
    </w:p>
    <w:p w14:paraId="2B08C5DA" w14:textId="21507F14"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Visi ziņojumi par atgadījumiem, kurus ziņojuma iesniedzējs uzskata par paziņojumiem, ir jāsaglabā, jo šādu ziņojumu būtiskā nozīme var atklāties tikai vēlāk.</w:t>
      </w:r>
    </w:p>
    <w:p w14:paraId="0A9AFCF0" w14:textId="1F379FF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53039" w14:paraId="63C934C4" w14:textId="77777777" w:rsidTr="009421F3">
        <w:tc>
          <w:tcPr>
            <w:tcW w:w="9291" w:type="dxa"/>
            <w:shd w:val="clear" w:color="auto" w:fill="FFC000"/>
          </w:tcPr>
          <w:p w14:paraId="14AA4942" w14:textId="1B9DD591" w:rsidR="00F53039" w:rsidRDefault="00F53039" w:rsidP="009421F3">
            <w:pPr>
              <w:pStyle w:val="Heading2"/>
              <w:rPr>
                <w:rFonts w:cs="Calibri"/>
                <w:noProof/>
                <w:szCs w:val="29"/>
              </w:rPr>
            </w:pPr>
            <w:bookmarkStart w:id="376" w:name="_Toc70095344"/>
            <w:r>
              <w:t>AMC1 par UAS.LUC.030. punkta “Drošības pārvaldības sistēma” g) apakšpunkta iii) daļu</w:t>
            </w:r>
            <w:bookmarkEnd w:id="376"/>
          </w:p>
        </w:tc>
      </w:tr>
    </w:tbl>
    <w:p w14:paraId="786FED91" w14:textId="77777777" w:rsidR="008811F5" w:rsidRPr="009421F3" w:rsidRDefault="008811F5" w:rsidP="009421F3">
      <w:pPr>
        <w:pStyle w:val="Heading2"/>
        <w:rPr>
          <w:rFonts w:ascii="Times New Roman" w:hAnsi="Times New Roman"/>
          <w:noProof/>
        </w:rPr>
      </w:pPr>
      <w:bookmarkStart w:id="377" w:name="AMC1_UAS.LUC.030(g)(iii)_Safety_manageme"/>
      <w:bookmarkStart w:id="378" w:name="_bookmark126"/>
      <w:bookmarkStart w:id="379" w:name="COMMUNICATION_ON_SAFETY"/>
      <w:bookmarkStart w:id="380" w:name="_bookmark127"/>
      <w:bookmarkStart w:id="381" w:name="_Toc70095345"/>
      <w:bookmarkEnd w:id="377"/>
      <w:bookmarkEnd w:id="378"/>
      <w:bookmarkEnd w:id="379"/>
      <w:bookmarkEnd w:id="380"/>
      <w:r w:rsidRPr="009421F3">
        <w:rPr>
          <w:rFonts w:ascii="Times New Roman" w:hAnsi="Times New Roman"/>
        </w:rPr>
        <w:t>SAZIŅA PAR DROŠĪBU</w:t>
      </w:r>
      <w:bookmarkEnd w:id="381"/>
    </w:p>
    <w:p w14:paraId="329482A9"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78F9BDFF" w14:textId="69229D78"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Organizācijai jāizveido saziņa drošības jautājumos, ar ko:</w:t>
      </w:r>
    </w:p>
    <w:p w14:paraId="6606ADF6" w14:textId="77777777" w:rsidR="00F53039" w:rsidRDefault="00F53039" w:rsidP="00F53039">
      <w:pPr>
        <w:pStyle w:val="BodyText"/>
        <w:tabs>
          <w:tab w:val="left" w:pos="1274"/>
        </w:tabs>
        <w:spacing w:before="0"/>
        <w:ind w:left="0" w:firstLine="0"/>
        <w:jc w:val="both"/>
        <w:rPr>
          <w:rFonts w:ascii="Times New Roman" w:hAnsi="Times New Roman"/>
          <w:noProof/>
          <w:sz w:val="24"/>
        </w:rPr>
      </w:pPr>
    </w:p>
    <w:p w14:paraId="1FFAD640" w14:textId="10B027C1"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nodrošina, ka visi darbinieki ir informēti par drošības pārvaldības darbībām atbilstīgi viņu pienākumiem drošības jomā;</w:t>
      </w:r>
    </w:p>
    <w:p w14:paraId="6D7AEEEF" w14:textId="5F407535"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nodod no drošības viedokļa būtisku informāciju, it īpaši informāciju, kas saistīta ar novērtētajiem riskiem un analizētajiem apdraudējumiem;</w:t>
      </w:r>
    </w:p>
    <w:p w14:paraId="202D4A2D" w14:textId="10415A35"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tiek izskaidroti konkrēto pasākumu veikšanas iemesli un</w:t>
      </w:r>
    </w:p>
    <w:p w14:paraId="048363DD" w14:textId="337AC8D1"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4) tiek izskaidroti drošības procedūru ieviešanas vai grozīšanas iemesli.</w:t>
      </w:r>
    </w:p>
    <w:p w14:paraId="0DD1CF31"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3F9ABBA6" w14:textId="2D79E3A9"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Informēšanai par drošības jautājumiem var izmantot regulāras darbinieku sanāksmes, kurās </w:t>
      </w:r>
      <w:r>
        <w:rPr>
          <w:rFonts w:ascii="Times New Roman" w:hAnsi="Times New Roman"/>
          <w:sz w:val="24"/>
        </w:rPr>
        <w:lastRenderedPageBreak/>
        <w:t>tiek apspriesta informācija, pasākumi un procedūras.</w:t>
      </w:r>
    </w:p>
    <w:p w14:paraId="2E1DA925" w14:textId="2592D6F3"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53039" w14:paraId="31717F86" w14:textId="77777777" w:rsidTr="009421F3">
        <w:tc>
          <w:tcPr>
            <w:tcW w:w="9291" w:type="dxa"/>
            <w:shd w:val="clear" w:color="auto" w:fill="92D050"/>
          </w:tcPr>
          <w:p w14:paraId="0309FE68" w14:textId="43411127" w:rsidR="00F53039" w:rsidRPr="00F53039" w:rsidRDefault="00F53039" w:rsidP="009421F3">
            <w:pPr>
              <w:pStyle w:val="Heading2"/>
              <w:rPr>
                <w:noProof/>
              </w:rPr>
            </w:pPr>
            <w:bookmarkStart w:id="382" w:name="_Toc70095346"/>
            <w:r>
              <w:t>GM1 par UAS.LUC.030. punkta “Drošības pārvaldības sistēma” 2. apakšpunkta g) daļas iv) punktu</w:t>
            </w:r>
            <w:bookmarkEnd w:id="382"/>
          </w:p>
        </w:tc>
      </w:tr>
    </w:tbl>
    <w:p w14:paraId="5C99ABEC" w14:textId="77777777" w:rsidR="008811F5" w:rsidRPr="009421F3" w:rsidRDefault="008811F5" w:rsidP="009421F3">
      <w:pPr>
        <w:pStyle w:val="Heading2"/>
        <w:rPr>
          <w:rFonts w:ascii="Times New Roman" w:hAnsi="Times New Roman"/>
          <w:noProof/>
        </w:rPr>
      </w:pPr>
      <w:bookmarkStart w:id="383" w:name="GM1_UAS.LUC.030(2)(g)(iv)_Safety_managem"/>
      <w:bookmarkStart w:id="384" w:name="_bookmark128"/>
      <w:bookmarkStart w:id="385" w:name="_bookmark129"/>
      <w:bookmarkStart w:id="386" w:name="_Toc70095347"/>
      <w:bookmarkEnd w:id="383"/>
      <w:bookmarkEnd w:id="384"/>
      <w:bookmarkEnd w:id="385"/>
      <w:r w:rsidRPr="009421F3">
        <w:rPr>
          <w:rFonts w:ascii="Times New Roman" w:hAnsi="Times New Roman"/>
        </w:rPr>
        <w:t>MĀCĪBAS UN DROŠĪBAS VEICINĀŠANA</w:t>
      </w:r>
      <w:bookmarkStart w:id="387" w:name="TRAINING_AND_SAFETY_PROMOTION"/>
      <w:bookmarkEnd w:id="387"/>
      <w:bookmarkEnd w:id="386"/>
    </w:p>
    <w:p w14:paraId="3DC782D2" w14:textId="77777777" w:rsidR="00F53039" w:rsidRDefault="00F53039" w:rsidP="0008501B">
      <w:pPr>
        <w:pStyle w:val="BodyText"/>
        <w:spacing w:before="0"/>
        <w:ind w:left="0" w:firstLine="0"/>
        <w:jc w:val="both"/>
        <w:rPr>
          <w:rFonts w:ascii="Times New Roman" w:hAnsi="Times New Roman"/>
          <w:noProof/>
          <w:sz w:val="24"/>
        </w:rPr>
      </w:pPr>
    </w:p>
    <w:p w14:paraId="0E657153" w14:textId="29F292A6"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Mācības apvienojumā ar saziņu un informācijas apmaiņu par drošību ir daļa no drošības veicināšanas un papildina organizācijas politiku, veicinot pozitīvu drošības kultūru un radot vidi, kas sekmē organizācijas drošības mērķu sasniegšanu.</w:t>
      </w:r>
    </w:p>
    <w:p w14:paraId="59F0B468" w14:textId="77777777" w:rsidR="00F53039" w:rsidRPr="0008501B" w:rsidRDefault="00F53039" w:rsidP="0008501B">
      <w:pPr>
        <w:pStyle w:val="BodyText"/>
        <w:spacing w:before="0"/>
        <w:ind w:left="0" w:firstLine="0"/>
        <w:jc w:val="both"/>
        <w:rPr>
          <w:rFonts w:ascii="Times New Roman" w:hAnsi="Times New Roman"/>
          <w:noProof/>
          <w:sz w:val="24"/>
        </w:rPr>
      </w:pPr>
    </w:p>
    <w:p w14:paraId="64B948E7" w14:textId="0245EC47"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Drošības veicināšana var būt arī instruments taisnīguma kultūras attīstībai.</w:t>
      </w:r>
    </w:p>
    <w:p w14:paraId="4F8601E2" w14:textId="77777777" w:rsidR="00F53039" w:rsidRPr="0008501B" w:rsidRDefault="00F53039" w:rsidP="0008501B">
      <w:pPr>
        <w:pStyle w:val="BodyText"/>
        <w:spacing w:before="0"/>
        <w:ind w:left="0" w:firstLine="0"/>
        <w:jc w:val="both"/>
        <w:rPr>
          <w:rFonts w:ascii="Times New Roman" w:hAnsi="Times New Roman"/>
          <w:noProof/>
          <w:sz w:val="24"/>
        </w:rPr>
      </w:pPr>
    </w:p>
    <w:p w14:paraId="332EB842"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Atkarībā no konkrētā riska drošības veicināšana var veidot vai papildināt riska mazināšanas darbību un efektīvu ziņošanas sistēmu.</w:t>
      </w:r>
    </w:p>
    <w:p w14:paraId="225F9CDC" w14:textId="63032DBE"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53039" w14:paraId="686003D6" w14:textId="77777777" w:rsidTr="009421F3">
        <w:tc>
          <w:tcPr>
            <w:tcW w:w="9291" w:type="dxa"/>
            <w:shd w:val="clear" w:color="auto" w:fill="FFC000"/>
          </w:tcPr>
          <w:p w14:paraId="3E589BDB" w14:textId="2FA37C05" w:rsidR="00F53039" w:rsidRPr="00F53039" w:rsidRDefault="00F53039" w:rsidP="009421F3">
            <w:pPr>
              <w:pStyle w:val="Heading2"/>
              <w:rPr>
                <w:noProof/>
              </w:rPr>
            </w:pPr>
            <w:bookmarkStart w:id="388" w:name="_Toc70095348"/>
            <w:r>
              <w:t>AMC1 par UAS.LUC.030. punkta “Drošības pārvaldības sistēma” 2. apakšpunkta g) daļas v) punktu</w:t>
            </w:r>
            <w:bookmarkEnd w:id="388"/>
          </w:p>
        </w:tc>
      </w:tr>
    </w:tbl>
    <w:p w14:paraId="3E465CB2" w14:textId="77777777" w:rsidR="008811F5" w:rsidRPr="009421F3" w:rsidRDefault="008811F5" w:rsidP="009421F3">
      <w:pPr>
        <w:pStyle w:val="Heading2"/>
        <w:rPr>
          <w:rFonts w:ascii="Times New Roman" w:hAnsi="Times New Roman"/>
          <w:noProof/>
        </w:rPr>
      </w:pPr>
      <w:bookmarkStart w:id="389" w:name="AMC1_UAS.LUC.030(2)(g)(v)_Safety_managem"/>
      <w:bookmarkStart w:id="390" w:name="_bookmark130"/>
      <w:bookmarkStart w:id="391" w:name="_bookmark131"/>
      <w:bookmarkStart w:id="392" w:name="_Toc70095349"/>
      <w:bookmarkEnd w:id="389"/>
      <w:bookmarkEnd w:id="390"/>
      <w:bookmarkEnd w:id="391"/>
      <w:r w:rsidRPr="009421F3">
        <w:rPr>
          <w:rFonts w:ascii="Times New Roman" w:hAnsi="Times New Roman"/>
        </w:rPr>
        <w:t>ATBILSTĪBAS UZRAUDZĪBA</w:t>
      </w:r>
      <w:bookmarkEnd w:id="392"/>
    </w:p>
    <w:p w14:paraId="123EE980"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2C5EE3BE" w14:textId="78DE3D0B"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Atbildīgajam vadītājam ir jāieceļ pārzinis, kas uzraudzīs </w:t>
      </w:r>
      <w:r>
        <w:rPr>
          <w:rFonts w:ascii="Times New Roman" w:hAnsi="Times New Roman"/>
          <w:i/>
          <w:sz w:val="24"/>
        </w:rPr>
        <w:t>LUC</w:t>
      </w:r>
      <w:r>
        <w:rPr>
          <w:rFonts w:ascii="Times New Roman" w:hAnsi="Times New Roman"/>
          <w:sz w:val="24"/>
        </w:rPr>
        <w:t xml:space="preserve"> turētāja atbilstību:</w:t>
      </w:r>
    </w:p>
    <w:p w14:paraId="4AFC99BE" w14:textId="77777777" w:rsidR="00F53039" w:rsidRDefault="00F53039" w:rsidP="00F53039">
      <w:pPr>
        <w:pStyle w:val="BodyText"/>
        <w:tabs>
          <w:tab w:val="left" w:pos="1274"/>
        </w:tabs>
        <w:spacing w:before="0"/>
        <w:ind w:left="0" w:firstLine="0"/>
        <w:jc w:val="both"/>
        <w:rPr>
          <w:rFonts w:ascii="Times New Roman" w:hAnsi="Times New Roman"/>
          <w:noProof/>
          <w:sz w:val="24"/>
        </w:rPr>
      </w:pPr>
    </w:p>
    <w:p w14:paraId="4F53CA03" w14:textId="5B30DC51"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apstiprināšanas noteikumiem, piešķirtajām tiesībām, riska novērtējumam un izrietošajiem risku mazinošajiem pasākumiem;</w:t>
      </w:r>
    </w:p>
    <w:p w14:paraId="5C79B4B2" w14:textId="56B522BE" w:rsidR="008811F5" w:rsidRPr="0008501B" w:rsidRDefault="00F53039" w:rsidP="00F53039">
      <w:pPr>
        <w:pStyle w:val="BodyText"/>
        <w:tabs>
          <w:tab w:val="left" w:pos="1274"/>
        </w:tabs>
        <w:spacing w:before="0"/>
        <w:ind w:left="284" w:firstLine="0"/>
        <w:jc w:val="both"/>
        <w:rPr>
          <w:rFonts w:ascii="Times New Roman" w:hAnsi="Times New Roman" w:cs="Calibri"/>
          <w:noProof/>
          <w:sz w:val="24"/>
        </w:rPr>
      </w:pPr>
      <w:r>
        <w:rPr>
          <w:rFonts w:ascii="Times New Roman" w:hAnsi="Times New Roman"/>
          <w:sz w:val="24"/>
        </w:rPr>
        <w:t>2) visām ekspluatanta rokasgrāmatām un procedūrām un</w:t>
      </w:r>
    </w:p>
    <w:p w14:paraId="4416082D" w14:textId="6822D15A"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mācību standartiem.</w:t>
      </w:r>
    </w:p>
    <w:p w14:paraId="70173839"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1C447553" w14:textId="349616A4"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Atbilstības uzraudzības pārzinim jāatbilst šādām prasībām:</w:t>
      </w:r>
    </w:p>
    <w:p w14:paraId="6F008D16" w14:textId="77777777" w:rsidR="00F53039" w:rsidRDefault="00F53039" w:rsidP="00F53039">
      <w:pPr>
        <w:pStyle w:val="BodyText"/>
        <w:tabs>
          <w:tab w:val="left" w:pos="1274"/>
        </w:tabs>
        <w:spacing w:before="0"/>
        <w:ind w:left="0" w:firstLine="0"/>
        <w:jc w:val="both"/>
        <w:rPr>
          <w:rFonts w:ascii="Times New Roman" w:hAnsi="Times New Roman"/>
          <w:noProof/>
          <w:sz w:val="24"/>
        </w:rPr>
      </w:pPr>
    </w:p>
    <w:p w14:paraId="0955B5DE" w14:textId="24DB9F23"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jābūt zināšanām par atbilstības uzraudzību un pieredzei šajā jomā;</w:t>
      </w:r>
    </w:p>
    <w:p w14:paraId="382EA86A" w14:textId="32E9D673"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jābūt tiešai pieejai atbildīgajam vadītājam, lai nodrošinātu, ka konstatējumiem tiek pievērsta nepieciešamā uzmanība, un</w:t>
      </w:r>
    </w:p>
    <w:p w14:paraId="70FFCF22" w14:textId="21B11E4C"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atbilstības uzraudzības pārziņa funkcijas nedrīkst veikt kāda no personām, kas minētas UAS.LUC.030. punkta 2. apakšpunkta c) daļā.</w:t>
      </w:r>
    </w:p>
    <w:p w14:paraId="5005C1AE"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20BA4962" w14:textId="4FCED81E"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Atbilstības uzraudzības pārziņa uzdevumus var veikt drošības pārvaldnieks, ja tam ir zināšanas un pieredze atbilstības uzraudzības jomā.</w:t>
      </w:r>
    </w:p>
    <w:p w14:paraId="259DFC29" w14:textId="5235C270"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d) Atbilstības uzraudzības funkcijā jāietver </w:t>
      </w:r>
      <w:r>
        <w:rPr>
          <w:rFonts w:ascii="Times New Roman" w:hAnsi="Times New Roman"/>
          <w:i/>
          <w:sz w:val="24"/>
        </w:rPr>
        <w:t>LUC</w:t>
      </w:r>
      <w:r>
        <w:rPr>
          <w:rFonts w:ascii="Times New Roman" w:hAnsi="Times New Roman"/>
          <w:sz w:val="24"/>
        </w:rPr>
        <w:t xml:space="preserve"> turētāja revīzijas un pārbaudes. Šīs revīzijas un pārbaudes jāveic darbiniekiem, kas nav atbildīgi par pārbaudāmo funkciju, procedūru vai produktiem.</w:t>
      </w:r>
    </w:p>
    <w:p w14:paraId="38DF7647" w14:textId="4BC58ADF"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e) Organizācijai jāizstrādā revīzijas plāns, lai parādītu, kad un cik bieži tiks veikta </w:t>
      </w:r>
      <w:r>
        <w:rPr>
          <w:rFonts w:ascii="Times New Roman" w:hAnsi="Times New Roman"/>
          <w:i/>
          <w:sz w:val="24"/>
        </w:rPr>
        <w:t>UAS</w:t>
      </w:r>
      <w:r>
        <w:rPr>
          <w:rFonts w:ascii="Times New Roman" w:hAnsi="Times New Roman"/>
          <w:sz w:val="24"/>
        </w:rPr>
        <w:t xml:space="preserve"> regulā noteikto pasākumu revīzija.</w:t>
      </w:r>
    </w:p>
    <w:p w14:paraId="43A08A72" w14:textId="7E39B883"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f) Neatkarīgajai revīzijai jānodrošina, ka visi atbilstības aspekti, tostarp visi apakšuzņēmēju pasākumi, tiek pārbaudīti plānā noteiktajā termiņā un ka tie ir saskaņoti ar kompetento iestādi.</w:t>
      </w:r>
    </w:p>
    <w:p w14:paraId="00EC1B99" w14:textId="3182F57F"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g) Ja organizācijai ir vairāk nekā viena apstiprināta atrašanās vieta, atbilstības uzraudzības funkcijai ir jāapraksta, kā šīs vietas tiek integrētas sistēmā, un katras vietas revīzijas plāns ir jāiekļauj riska izvērtējumā balstītā programmā, kas saskaņota ar kompetento iestādi.</w:t>
      </w:r>
    </w:p>
    <w:p w14:paraId="7CEB6A6F" w14:textId="2EACC95A"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h) Katru reizi, kad tiek veikta revīzija, jāsagatavo ziņojums, kurā izklāsta to, kas ir pārbaudīts, un izrietošos konstatējumus, salīdzinot tos ar piemērojamajām prasībām un procedūrām.</w:t>
      </w:r>
    </w:p>
    <w:p w14:paraId="6E5F2AD2" w14:textId="1CCAAEFE"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i) Atbilstības uzraudzības funkcijas atgriezeniskās saites daļā jāpievēršas tam, kam ir pienākums novērst neatbilstību katrā konkrētā gadījumā, un procedūrai, kas jāpiemēro, ja </w:t>
      </w:r>
      <w:r>
        <w:rPr>
          <w:rFonts w:ascii="Times New Roman" w:hAnsi="Times New Roman"/>
          <w:sz w:val="24"/>
        </w:rPr>
        <w:lastRenderedPageBreak/>
        <w:t>neatbilstība nav novērsta pieņemamā termiņā. Šai procedūrai ir jānoved pie atbildīgā vadītāja.</w:t>
      </w:r>
    </w:p>
    <w:p w14:paraId="53FAA177" w14:textId="5A087E9F"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j) </w:t>
      </w:r>
      <w:r>
        <w:rPr>
          <w:rFonts w:ascii="Times New Roman" w:hAnsi="Times New Roman"/>
          <w:i/>
          <w:sz w:val="24"/>
        </w:rPr>
        <w:t>LUC</w:t>
      </w:r>
      <w:r>
        <w:rPr>
          <w:rFonts w:ascii="Times New Roman" w:hAnsi="Times New Roman"/>
          <w:sz w:val="24"/>
        </w:rPr>
        <w:t xml:space="preserve"> turētājam ir jāuzņemas atbildība par atbilstības uzraudzības funkcijas efektivitāti, jo īpaši par visu korektīvo pasākumu efektīvu īstenošanu un paveiktā darba kontroli.</w:t>
      </w:r>
    </w:p>
    <w:p w14:paraId="511130B7" w14:textId="3E141CA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53039" w14:paraId="00B4D7F4" w14:textId="77777777" w:rsidTr="009421F3">
        <w:tc>
          <w:tcPr>
            <w:tcW w:w="9291" w:type="dxa"/>
            <w:shd w:val="clear" w:color="auto" w:fill="92D050"/>
          </w:tcPr>
          <w:p w14:paraId="0DA4A75A" w14:textId="1FE8BC9C" w:rsidR="00F53039" w:rsidRPr="00F53039" w:rsidRDefault="00F53039" w:rsidP="009421F3">
            <w:pPr>
              <w:pStyle w:val="Heading2"/>
              <w:rPr>
                <w:noProof/>
              </w:rPr>
            </w:pPr>
            <w:bookmarkStart w:id="393" w:name="_Toc70095350"/>
            <w:r>
              <w:t>GM1 par UAS.LUC.030. punkta “Drošības pārvaldības sistēma” 2. apakšpunkta g) daļas v) punktu</w:t>
            </w:r>
            <w:bookmarkEnd w:id="393"/>
          </w:p>
        </w:tc>
      </w:tr>
    </w:tbl>
    <w:p w14:paraId="1A55163B" w14:textId="77777777" w:rsidR="008811F5" w:rsidRPr="009421F3" w:rsidRDefault="008811F5" w:rsidP="009421F3">
      <w:pPr>
        <w:pStyle w:val="Heading2"/>
        <w:rPr>
          <w:rFonts w:ascii="Times New Roman" w:hAnsi="Times New Roman"/>
          <w:noProof/>
        </w:rPr>
      </w:pPr>
      <w:bookmarkStart w:id="394" w:name="GM1_UAS.LUC.030(2)(g)(v)_Safety_manageme"/>
      <w:bookmarkStart w:id="395" w:name="_bookmark132"/>
      <w:bookmarkStart w:id="396" w:name="COMPLIANCE_MONITORING"/>
      <w:bookmarkStart w:id="397" w:name="_bookmark133"/>
      <w:bookmarkStart w:id="398" w:name="_Toc70095351"/>
      <w:bookmarkEnd w:id="394"/>
      <w:bookmarkEnd w:id="395"/>
      <w:bookmarkEnd w:id="396"/>
      <w:bookmarkEnd w:id="397"/>
      <w:r w:rsidRPr="009421F3">
        <w:rPr>
          <w:rFonts w:ascii="Times New Roman" w:hAnsi="Times New Roman"/>
        </w:rPr>
        <w:t>ATBILSTĪBAS UZRAUDZĪBA</w:t>
      </w:r>
      <w:bookmarkEnd w:id="398"/>
    </w:p>
    <w:p w14:paraId="7BC388E3" w14:textId="77777777" w:rsidR="00F53039" w:rsidRDefault="00F53039" w:rsidP="0008501B">
      <w:pPr>
        <w:pStyle w:val="BodyText"/>
        <w:spacing w:before="0"/>
        <w:ind w:left="0" w:firstLine="0"/>
        <w:jc w:val="both"/>
        <w:rPr>
          <w:rFonts w:ascii="Times New Roman" w:hAnsi="Times New Roman"/>
          <w:noProof/>
          <w:sz w:val="24"/>
        </w:rPr>
      </w:pPr>
    </w:p>
    <w:p w14:paraId="4D429486" w14:textId="1767792F"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Atbilstības uzraudzības funkcijas galvenais mērķis ir panākt, ka </w:t>
      </w:r>
      <w:r>
        <w:rPr>
          <w:rFonts w:ascii="Times New Roman" w:hAnsi="Times New Roman"/>
          <w:i/>
          <w:sz w:val="24"/>
        </w:rPr>
        <w:t>UAS</w:t>
      </w:r>
      <w:r>
        <w:rPr>
          <w:rFonts w:ascii="Times New Roman" w:hAnsi="Times New Roman"/>
          <w:sz w:val="24"/>
        </w:rPr>
        <w:t xml:space="preserve"> ekspluatants spēj nodrošināt drošu ekspluatāciju un saglabāt atbilstību </w:t>
      </w:r>
      <w:r>
        <w:rPr>
          <w:rFonts w:ascii="Times New Roman" w:hAnsi="Times New Roman"/>
          <w:i/>
          <w:sz w:val="24"/>
        </w:rPr>
        <w:t>UAS</w:t>
      </w:r>
      <w:r>
        <w:rPr>
          <w:rFonts w:ascii="Times New Roman" w:hAnsi="Times New Roman"/>
          <w:sz w:val="24"/>
        </w:rPr>
        <w:t xml:space="preserve"> regulai.</w:t>
      </w:r>
    </w:p>
    <w:p w14:paraId="77A0B858" w14:textId="77777777" w:rsidR="00F53039" w:rsidRPr="0008501B" w:rsidRDefault="00F53039" w:rsidP="0008501B">
      <w:pPr>
        <w:pStyle w:val="BodyText"/>
        <w:spacing w:before="0"/>
        <w:ind w:left="0" w:firstLine="0"/>
        <w:jc w:val="both"/>
        <w:rPr>
          <w:rFonts w:ascii="Times New Roman" w:hAnsi="Times New Roman"/>
          <w:noProof/>
          <w:sz w:val="24"/>
        </w:rPr>
      </w:pPr>
    </w:p>
    <w:p w14:paraId="0E48B046" w14:textId="6BCCF19E"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Atbilstības uzraudzības funkciju izpildei var nolīgt ārēju organizāciju. Šādos gadījumos šai organizācijai ir jāieceļ atbilstības uzraudzības pārzinis.</w:t>
      </w:r>
    </w:p>
    <w:p w14:paraId="305E18BC" w14:textId="77777777" w:rsidR="00F53039" w:rsidRPr="0008501B" w:rsidRDefault="00F53039" w:rsidP="0008501B">
      <w:pPr>
        <w:pStyle w:val="BodyText"/>
        <w:spacing w:before="0"/>
        <w:ind w:left="0" w:firstLine="0"/>
        <w:jc w:val="both"/>
        <w:rPr>
          <w:rFonts w:ascii="Times New Roman" w:hAnsi="Times New Roman"/>
          <w:noProof/>
          <w:sz w:val="24"/>
        </w:rPr>
      </w:pPr>
    </w:p>
    <w:p w14:paraId="159F2DDF"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Atbilstības uzraudzības pārzinis var izmantot vienu vai vairākus revidentus, kas veiks </w:t>
      </w:r>
      <w:r>
        <w:rPr>
          <w:rFonts w:ascii="Times New Roman" w:hAnsi="Times New Roman"/>
          <w:i/>
          <w:sz w:val="24"/>
        </w:rPr>
        <w:t>LUC</w:t>
      </w:r>
      <w:r>
        <w:rPr>
          <w:rFonts w:ascii="Times New Roman" w:hAnsi="Times New Roman"/>
          <w:sz w:val="24"/>
        </w:rPr>
        <w:t xml:space="preserve"> turētāja atbilstības revīzijas un pārbaudes uz savu atbildību.</w:t>
      </w:r>
    </w:p>
    <w:p w14:paraId="16AF7F95" w14:textId="786151A4"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53039" w14:paraId="7860033B" w14:textId="77777777" w:rsidTr="00313211">
        <w:tc>
          <w:tcPr>
            <w:tcW w:w="9291" w:type="dxa"/>
            <w:shd w:val="clear" w:color="auto" w:fill="FFC000"/>
          </w:tcPr>
          <w:p w14:paraId="666629D7" w14:textId="6BA63C3A" w:rsidR="00F53039" w:rsidRPr="00F53039" w:rsidRDefault="00F53039" w:rsidP="00313211">
            <w:pPr>
              <w:pStyle w:val="Heading2"/>
              <w:rPr>
                <w:noProof/>
              </w:rPr>
            </w:pPr>
            <w:bookmarkStart w:id="399" w:name="_Toc70095352"/>
            <w:r>
              <w:t>AMC1 par UAS.LUC.030. punkta “Drošības pārvaldības sistēma” 2. apakšpunkta g) daļas vi) punktu</w:t>
            </w:r>
            <w:bookmarkEnd w:id="399"/>
          </w:p>
        </w:tc>
      </w:tr>
    </w:tbl>
    <w:p w14:paraId="4DC85336" w14:textId="77777777" w:rsidR="008811F5" w:rsidRPr="00313211" w:rsidRDefault="008811F5" w:rsidP="00313211">
      <w:pPr>
        <w:pStyle w:val="Heading2"/>
        <w:rPr>
          <w:rFonts w:ascii="Times New Roman" w:hAnsi="Times New Roman"/>
          <w:noProof/>
        </w:rPr>
      </w:pPr>
      <w:bookmarkStart w:id="400" w:name="AMC1_UAS.LUC.030(2)(g)(vi)_Safety_manage"/>
      <w:bookmarkStart w:id="401" w:name="_bookmark134"/>
      <w:bookmarkStart w:id="402" w:name="_bookmark135"/>
      <w:bookmarkStart w:id="403" w:name="_Toc70095353"/>
      <w:bookmarkEnd w:id="400"/>
      <w:bookmarkEnd w:id="401"/>
      <w:bookmarkEnd w:id="402"/>
      <w:r w:rsidRPr="00313211">
        <w:rPr>
          <w:rFonts w:ascii="Times New Roman" w:hAnsi="Times New Roman"/>
        </w:rPr>
        <w:t>DROŠĪBAS RISKA PĀRVALDĪBA</w:t>
      </w:r>
      <w:bookmarkEnd w:id="403"/>
    </w:p>
    <w:p w14:paraId="2A808140" w14:textId="77777777" w:rsidR="00F53039" w:rsidRDefault="00F53039" w:rsidP="0008501B">
      <w:pPr>
        <w:pStyle w:val="BodyText"/>
        <w:spacing w:before="0"/>
        <w:ind w:left="0" w:firstLine="0"/>
        <w:jc w:val="both"/>
        <w:rPr>
          <w:rFonts w:ascii="Times New Roman" w:hAnsi="Times New Roman"/>
          <w:noProof/>
          <w:sz w:val="24"/>
        </w:rPr>
      </w:pPr>
    </w:p>
    <w:p w14:paraId="192D0EF1" w14:textId="1EEB373D"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turētājam ir jābūt drošības pārvaldības sistēmai, kas spēj nodrošināt vismaz šādu pasākumu izpildi:</w:t>
      </w:r>
    </w:p>
    <w:p w14:paraId="40B2E179" w14:textId="77777777" w:rsidR="00F53039" w:rsidRPr="0008501B" w:rsidRDefault="00F53039" w:rsidP="0008501B">
      <w:pPr>
        <w:pStyle w:val="BodyText"/>
        <w:spacing w:before="0"/>
        <w:ind w:left="0" w:firstLine="0"/>
        <w:jc w:val="both"/>
        <w:rPr>
          <w:rFonts w:ascii="Times New Roman" w:hAnsi="Times New Roman"/>
          <w:noProof/>
          <w:sz w:val="24"/>
        </w:rPr>
      </w:pPr>
    </w:p>
    <w:p w14:paraId="70A30299" w14:textId="73586DD5"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identificēt bīstamību, piemērojot reaktīvas, preventīvas un prognostiskas metodes, izmantojot dažādus datu avotus, tostarp ziņošanu par drošību un iekšējo izmeklēšanu;</w:t>
      </w:r>
    </w:p>
    <w:p w14:paraId="38A799A0" w14:textId="2380D4AA"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vākt, reģistrēt, analizēt un radīt atgriezenisko saiti par bīstamību un saistītajiem riskiem, kas ietekmē </w:t>
      </w:r>
      <w:r>
        <w:rPr>
          <w:rFonts w:ascii="Times New Roman" w:hAnsi="Times New Roman"/>
          <w:i/>
          <w:sz w:val="24"/>
        </w:rPr>
        <w:t>UAS</w:t>
      </w:r>
      <w:r>
        <w:rPr>
          <w:rFonts w:ascii="Times New Roman" w:hAnsi="Times New Roman"/>
          <w:sz w:val="24"/>
        </w:rPr>
        <w:t xml:space="preserve"> ekspluatanta ekspluatācijas darbību drošību, un rīkoties atbilstoši šādai atgriezeniskajai saitei;</w:t>
      </w:r>
    </w:p>
    <w:p w14:paraId="10BD5449" w14:textId="53944CFA"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izstrādāt ekspluatācijas riska novērtējumu, kas noteikts 11. pantā;</w:t>
      </w:r>
    </w:p>
    <w:p w14:paraId="4A574119" w14:textId="605489CA"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veikt iekšējo drošības izmeklēšanu;</w:t>
      </w:r>
    </w:p>
    <w:p w14:paraId="106927FD" w14:textId="63812EE7"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uzraudzīt un mērīt drošības stāvokli, izmantojot drošības ziņojumus, drošības pārskatus, it īpaši jaunas tehnoloģijas ieviešanas un izvēršanas laikā, drošības revīziju, tostarp regulāri novērtējot drošības riska kontroles mehānismu stāvokli, un drošības apsekojumus;</w:t>
      </w:r>
    </w:p>
    <w:p w14:paraId="4A7793F7" w14:textId="295ED03B"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f) pārvaldīt ar izmaiņām saistītos drošības riskus, izmantojot dokumentētu procesu, lai identificētu jebkādas ārējas un iekšējas izmaiņas, kas var nelabvēlīgi ietekmēt drošību; izmaiņu pārvaldībai jāizmanto </w:t>
      </w:r>
      <w:r>
        <w:rPr>
          <w:rFonts w:ascii="Times New Roman" w:hAnsi="Times New Roman"/>
          <w:i/>
          <w:sz w:val="24"/>
        </w:rPr>
        <w:t>UAS</w:t>
      </w:r>
      <w:r>
        <w:rPr>
          <w:rFonts w:ascii="Times New Roman" w:hAnsi="Times New Roman"/>
          <w:sz w:val="24"/>
        </w:rPr>
        <w:t xml:space="preserve"> ekspluatanta spēkā esošie bīstamības faktoru identificēšanas, riska novērtēšanas un riska mazināšanas procesi;</w:t>
      </w:r>
    </w:p>
    <w:p w14:paraId="68744F6F" w14:textId="40F35582"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g) pārvaldīt drošības riskus, kas izriet no produktiem vai pakalpojumiem, kurus sniedz apakšuzņēmēji, izmantojot savus spēkā esošos bīstamības faktoru identificēšanas, riska novērtēšanas un riska mazināšanas procesus vai pieprasot, lai apakšuzņēmējiem būtu līdzvērtīgs bīstamības faktoru identificēšanas un riska pārvaldības process, un</w:t>
      </w:r>
    </w:p>
    <w:p w14:paraId="511833F5" w14:textId="087F0270"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h) reaģēt uz avārijas situācijām, izmantojot </w:t>
      </w:r>
      <w:r>
        <w:rPr>
          <w:rFonts w:ascii="Times New Roman" w:hAnsi="Times New Roman"/>
          <w:i/>
          <w:sz w:val="24"/>
        </w:rPr>
        <w:t>ERP</w:t>
      </w:r>
      <w:r>
        <w:rPr>
          <w:rFonts w:ascii="Times New Roman" w:hAnsi="Times New Roman"/>
          <w:sz w:val="24"/>
        </w:rPr>
        <w:t xml:space="preserve">, kas atbilst organizācijas veikto pasākumu mērogam, veidam un sarežģītībai. </w:t>
      </w:r>
      <w:r>
        <w:rPr>
          <w:rFonts w:ascii="Times New Roman" w:hAnsi="Times New Roman"/>
          <w:i/>
          <w:sz w:val="24"/>
        </w:rPr>
        <w:t>ERP</w:t>
      </w:r>
      <w:r>
        <w:rPr>
          <w:rFonts w:ascii="Times New Roman" w:hAnsi="Times New Roman"/>
          <w:sz w:val="24"/>
        </w:rPr>
        <w:t xml:space="preserve"> ir:</w:t>
      </w:r>
    </w:p>
    <w:p w14:paraId="3B90DCBF" w14:textId="77777777" w:rsidR="00F53039" w:rsidRDefault="00F53039" w:rsidP="00F53039">
      <w:pPr>
        <w:pStyle w:val="BodyText"/>
        <w:tabs>
          <w:tab w:val="left" w:pos="1274"/>
        </w:tabs>
        <w:spacing w:before="0"/>
        <w:ind w:left="0" w:firstLine="0"/>
        <w:jc w:val="both"/>
        <w:rPr>
          <w:rFonts w:ascii="Times New Roman" w:hAnsi="Times New Roman"/>
          <w:noProof/>
          <w:sz w:val="24"/>
        </w:rPr>
      </w:pPr>
    </w:p>
    <w:p w14:paraId="288E27A8" w14:textId="56CAEF0F"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jānosaka </w:t>
      </w:r>
      <w:r>
        <w:rPr>
          <w:rFonts w:ascii="Times New Roman" w:hAnsi="Times New Roman"/>
          <w:i/>
          <w:sz w:val="24"/>
        </w:rPr>
        <w:t>UAS</w:t>
      </w:r>
      <w:r>
        <w:rPr>
          <w:rFonts w:ascii="Times New Roman" w:hAnsi="Times New Roman"/>
          <w:sz w:val="24"/>
        </w:rPr>
        <w:t xml:space="preserve"> ekspluatanta un konkrētu personu rīcība avārijas situācijā;</w:t>
      </w:r>
    </w:p>
    <w:p w14:paraId="70940FDA" w14:textId="7A2A5ED5"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jānosaka droša pāreja no lidojumiem parastos darbības apstākļos uz lidojumiem avārijas situācijās, un otrādi;</w:t>
      </w:r>
    </w:p>
    <w:p w14:paraId="7B310465" w14:textId="49C80EFB"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3) ja atbilstīgi, jānodrošina saskanība ar citu organizāciju </w:t>
      </w:r>
      <w:r>
        <w:rPr>
          <w:rFonts w:ascii="Times New Roman" w:hAnsi="Times New Roman"/>
          <w:i/>
          <w:sz w:val="24"/>
        </w:rPr>
        <w:t>ERP</w:t>
      </w:r>
      <w:r>
        <w:rPr>
          <w:rFonts w:ascii="Times New Roman" w:hAnsi="Times New Roman"/>
          <w:sz w:val="24"/>
        </w:rPr>
        <w:t xml:space="preserve"> un</w:t>
      </w:r>
    </w:p>
    <w:p w14:paraId="22828D9B" w14:textId="0C5C55A6"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4) jāizklāsta mācības par rīcību avārijas situācijās/šādas rīcības apgūšanai veltītie treniņi, </w:t>
      </w:r>
      <w:r>
        <w:rPr>
          <w:rFonts w:ascii="Times New Roman" w:hAnsi="Times New Roman"/>
          <w:sz w:val="24"/>
        </w:rPr>
        <w:lastRenderedPageBreak/>
        <w:t>kā atbilstīgi.</w:t>
      </w:r>
    </w:p>
    <w:p w14:paraId="057F30FA"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7662C" w14:paraId="5E600B15" w14:textId="77777777" w:rsidTr="00313211">
        <w:tc>
          <w:tcPr>
            <w:tcW w:w="9291" w:type="dxa"/>
            <w:shd w:val="clear" w:color="auto" w:fill="92D050"/>
          </w:tcPr>
          <w:p w14:paraId="6D5E86A3" w14:textId="3FD38D78" w:rsidR="00D7662C" w:rsidRPr="00D7662C" w:rsidRDefault="00D7662C" w:rsidP="00313211">
            <w:pPr>
              <w:pStyle w:val="Heading2"/>
              <w:rPr>
                <w:noProof/>
              </w:rPr>
            </w:pPr>
            <w:bookmarkStart w:id="404" w:name="_Toc70095354"/>
            <w:r>
              <w:t>GM2 par UAS.LUC.030. punkta “Drošības pārvaldības sistēma” g) apakšpunkta vi) daļu</w:t>
            </w:r>
            <w:bookmarkEnd w:id="404"/>
          </w:p>
        </w:tc>
      </w:tr>
    </w:tbl>
    <w:p w14:paraId="6C2BA12D" w14:textId="77777777" w:rsidR="008811F5" w:rsidRPr="00313211" w:rsidRDefault="008811F5" w:rsidP="00313211">
      <w:pPr>
        <w:pStyle w:val="Heading2"/>
        <w:rPr>
          <w:rFonts w:ascii="Times New Roman" w:hAnsi="Times New Roman"/>
          <w:noProof/>
        </w:rPr>
      </w:pPr>
      <w:bookmarkStart w:id="405" w:name="GM2_UAS.LUC.030(g)(vi)_Safety_management"/>
      <w:bookmarkStart w:id="406" w:name="_bookmark136"/>
      <w:bookmarkStart w:id="407" w:name="SAFETY_RISK_MANAGEMENT"/>
      <w:bookmarkStart w:id="408" w:name="_bookmark137"/>
      <w:bookmarkStart w:id="409" w:name="_Toc70095355"/>
      <w:bookmarkEnd w:id="405"/>
      <w:bookmarkEnd w:id="406"/>
      <w:bookmarkEnd w:id="407"/>
      <w:bookmarkEnd w:id="408"/>
      <w:r w:rsidRPr="00313211">
        <w:rPr>
          <w:rFonts w:ascii="Times New Roman" w:hAnsi="Times New Roman"/>
        </w:rPr>
        <w:t>DROŠĪBAS RISKA PĀRVALDĪBA</w:t>
      </w:r>
      <w:bookmarkEnd w:id="409"/>
    </w:p>
    <w:p w14:paraId="085DE749" w14:textId="77777777" w:rsidR="00D7662C" w:rsidRDefault="00D7662C" w:rsidP="0008501B">
      <w:pPr>
        <w:pStyle w:val="BodyText"/>
        <w:spacing w:before="0"/>
        <w:ind w:left="0" w:firstLine="0"/>
        <w:jc w:val="both"/>
        <w:rPr>
          <w:rFonts w:ascii="Times New Roman" w:hAnsi="Times New Roman"/>
          <w:noProof/>
          <w:sz w:val="24"/>
        </w:rPr>
      </w:pPr>
    </w:p>
    <w:p w14:paraId="60D321EC" w14:textId="157E84BC"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Ļoti vispārīgi runājot, drošības riska pārvaldības mērķis ir novērst risku, ja tas ir praktiski iespējams, vai samazināt risku (riska iespējamību/smaguma pakāpi) līdz pieņemamam līmenim, kā arī pārvaldīt atlikušo risku, lai novērstu vai mazinātu jebkādu iespējamu nevēlamu iznākumu. Tāpēc drošības riska pārvaldība ir būtiska efektīvas drošības pārvaldības izstrādei un piemērošanai.</w:t>
      </w:r>
    </w:p>
    <w:p w14:paraId="31B6D007" w14:textId="77777777" w:rsidR="00D7662C" w:rsidRPr="0008501B" w:rsidRDefault="00D7662C" w:rsidP="0008501B">
      <w:pPr>
        <w:pStyle w:val="BodyText"/>
        <w:spacing w:before="0"/>
        <w:ind w:left="0" w:firstLine="0"/>
        <w:jc w:val="both"/>
        <w:rPr>
          <w:rFonts w:ascii="Times New Roman" w:hAnsi="Times New Roman"/>
          <w:noProof/>
          <w:sz w:val="24"/>
        </w:rPr>
      </w:pPr>
    </w:p>
    <w:p w14:paraId="1EC94E34"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Organizācijā drošības risku pārvaldību var piemērot daudzos līmeņos. To var piemērot stratēģiskā līmenī un darbības līmeņos. Cilvēku kļūdas iespējamība, tās ietekme un avoti ir jāidentificē un jāpārvalda visā drošības riska pārvaldības procesā. Cilvēka faktoru riska pārvaldībai ir jāsniedz organizācijai iespēja noteikt to, kādu ievainojamību tai rada cilvēka veiktspējas ierobežojumi.</w:t>
      </w:r>
    </w:p>
    <w:p w14:paraId="2BC9D0D9" w14:textId="4C9B86C2"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7662C" w14:paraId="39BE59FD" w14:textId="77777777" w:rsidTr="00313211">
        <w:tc>
          <w:tcPr>
            <w:tcW w:w="9291" w:type="dxa"/>
            <w:shd w:val="clear" w:color="auto" w:fill="92D050"/>
          </w:tcPr>
          <w:p w14:paraId="6621CCE5" w14:textId="41BE2A63" w:rsidR="00D7662C" w:rsidRPr="00D7662C" w:rsidRDefault="00D7662C" w:rsidP="00313211">
            <w:pPr>
              <w:pStyle w:val="Heading2"/>
              <w:rPr>
                <w:noProof/>
              </w:rPr>
            </w:pPr>
            <w:bookmarkStart w:id="410" w:name="_Toc70095356"/>
            <w:r>
              <w:t>GM1 par UAS.LUC.030. punkta “Drošības pārvaldības sistēma” 2. apakšpunkta g) daļas vii) punktu</w:t>
            </w:r>
            <w:bookmarkEnd w:id="410"/>
          </w:p>
        </w:tc>
      </w:tr>
    </w:tbl>
    <w:p w14:paraId="424A3FD1" w14:textId="77777777" w:rsidR="008811F5" w:rsidRPr="00313211" w:rsidRDefault="008811F5" w:rsidP="00313211">
      <w:pPr>
        <w:pStyle w:val="Heading2"/>
        <w:rPr>
          <w:rFonts w:ascii="Times New Roman" w:hAnsi="Times New Roman"/>
          <w:noProof/>
        </w:rPr>
      </w:pPr>
      <w:bookmarkStart w:id="411" w:name="GM1_UAS.LUC.030(2)(g)(vii)_Safety_manage"/>
      <w:bookmarkStart w:id="412" w:name="_bookmark138"/>
      <w:bookmarkStart w:id="413" w:name="MANAGEMENT_OF_CHANGE"/>
      <w:bookmarkStart w:id="414" w:name="_bookmark139"/>
      <w:bookmarkStart w:id="415" w:name="_Toc70095357"/>
      <w:bookmarkEnd w:id="411"/>
      <w:bookmarkEnd w:id="412"/>
      <w:bookmarkEnd w:id="413"/>
      <w:bookmarkEnd w:id="414"/>
      <w:r w:rsidRPr="00313211">
        <w:rPr>
          <w:rFonts w:ascii="Times New Roman" w:hAnsi="Times New Roman"/>
        </w:rPr>
        <w:t>IZMAIŅU PĀRVALDĪBA</w:t>
      </w:r>
      <w:bookmarkEnd w:id="415"/>
    </w:p>
    <w:p w14:paraId="6A09778E" w14:textId="77777777" w:rsidR="00D7662C" w:rsidRDefault="00D7662C" w:rsidP="0008501B">
      <w:pPr>
        <w:pStyle w:val="BodyText"/>
        <w:spacing w:before="0"/>
        <w:ind w:left="0" w:firstLine="0"/>
        <w:jc w:val="both"/>
        <w:rPr>
          <w:rFonts w:ascii="Times New Roman" w:hAnsi="Times New Roman"/>
          <w:noProof/>
          <w:sz w:val="24"/>
        </w:rPr>
      </w:pPr>
    </w:p>
    <w:p w14:paraId="357F180F" w14:textId="083C8497"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Ja izmaiņas organizatoriskajās struktūrās, iekārtās, darba jomā, personālā, dokumentācijā, politikā, procedūrās un citviet netiek pienācīgi pārvaldītas, tās var netīši izraisīt jaunu bīstamību, kas pakļauj organizāciju jaunam riskam vai paaugstina pastāvošo risku. Efektīvas organizācijas cenšas uzlabot savus procesus, apzināti atzīstot, ka izmaiņas var pakļaut organizācijas potenciāli latentām briesmām un riskiem, ja vien netiek pienācīgi un efektīvi pārvaldītas.</w:t>
      </w:r>
    </w:p>
    <w:p w14:paraId="14B74DF4" w14:textId="77777777" w:rsidR="00D7662C" w:rsidRPr="0008501B" w:rsidRDefault="00D7662C" w:rsidP="0008501B">
      <w:pPr>
        <w:pStyle w:val="BodyText"/>
        <w:spacing w:before="0"/>
        <w:ind w:left="0" w:firstLine="0"/>
        <w:jc w:val="both"/>
        <w:rPr>
          <w:rFonts w:ascii="Times New Roman" w:hAnsi="Times New Roman"/>
          <w:noProof/>
          <w:sz w:val="24"/>
        </w:rPr>
      </w:pPr>
    </w:p>
    <w:p w14:paraId="67CAB6D6"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Neatkarīgi no tā, vai izmaiņas ir lielas vai mazas, vienmēr jāņem vērā to ietekme uz drošību. Šis galvenokārt ir tās darba grupas pienākums, kura ierosina un/vai īsteno attiecīgās izmaiņas. Tomēr izmaiņas var būt veiksmīgas tikai tad, ja ir iesaistīti visi izmaiņu skartie darbinieki un ja viņi piedalās procesā. Jebkurā izmaiņu pārvaldības procesā ir jānovērtē izmaiņu apjoms, to ietekme uz drošību un iespējamā ietekme uz cilvēka veiktspēju.</w:t>
      </w:r>
    </w:p>
    <w:p w14:paraId="3C688A78" w14:textId="77777777" w:rsidR="008811F5" w:rsidRPr="0008501B" w:rsidRDefault="008811F5" w:rsidP="0008501B">
      <w:pPr>
        <w:jc w:val="both"/>
        <w:rPr>
          <w:rFonts w:ascii="Times New Roman" w:eastAsia="Calibri" w:hAnsi="Times New Roman" w:cs="Calibri"/>
          <w:noProof/>
          <w:sz w:val="24"/>
          <w:szCs w:val="25"/>
        </w:rPr>
      </w:pPr>
    </w:p>
    <w:p w14:paraId="1194F8DC" w14:textId="57364CDA"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Izmaiņu pārvaldības process parasti nodrošina principus un strukturētu sistēmu visu izmaiņu aspektu pārvaldībai. Disciplinēta izmaiņu pārvaldības piemērošana var palielināt izmaiņu efektivitāti, iesaistīt darbiniekus un līdz minimumam samazināt ar izmaiņām saistītos riskus.</w:t>
      </w:r>
    </w:p>
    <w:p w14:paraId="592F1E69" w14:textId="77777777" w:rsidR="00D7662C" w:rsidRPr="0008501B" w:rsidRDefault="00D7662C" w:rsidP="0008501B">
      <w:pPr>
        <w:pStyle w:val="BodyText"/>
        <w:spacing w:before="0"/>
        <w:ind w:left="0" w:firstLine="0"/>
        <w:jc w:val="both"/>
        <w:rPr>
          <w:rFonts w:ascii="Times New Roman" w:hAnsi="Times New Roman"/>
          <w:noProof/>
          <w:sz w:val="24"/>
        </w:rPr>
      </w:pPr>
    </w:p>
    <w:p w14:paraId="1B1BCC8B" w14:textId="7FAE8C77"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Izmaiņas ir katalizators organizācijai, lai tā varētu īstenot bīstamības faktoru identificēšanas un riska pārvaldības procesus.</w:t>
      </w:r>
    </w:p>
    <w:p w14:paraId="664FA7C4" w14:textId="77777777" w:rsidR="00D7662C" w:rsidRPr="0008501B" w:rsidRDefault="00D7662C" w:rsidP="0008501B">
      <w:pPr>
        <w:pStyle w:val="BodyText"/>
        <w:spacing w:before="0"/>
        <w:ind w:left="0" w:firstLine="0"/>
        <w:jc w:val="both"/>
        <w:rPr>
          <w:rFonts w:ascii="Times New Roman" w:hAnsi="Times New Roman"/>
          <w:noProof/>
          <w:sz w:val="24"/>
        </w:rPr>
      </w:pPr>
    </w:p>
    <w:p w14:paraId="1482A1F4" w14:textId="18E3F1D5"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Turpmāk sniegti daži izmaiņu piemēri:</w:t>
      </w:r>
    </w:p>
    <w:p w14:paraId="7BC133DE" w14:textId="77777777" w:rsidR="00D7662C" w:rsidRPr="0008501B" w:rsidRDefault="00D7662C" w:rsidP="0008501B">
      <w:pPr>
        <w:pStyle w:val="BodyText"/>
        <w:spacing w:before="0"/>
        <w:ind w:left="0" w:firstLine="0"/>
        <w:jc w:val="both"/>
        <w:rPr>
          <w:rFonts w:ascii="Times New Roman" w:hAnsi="Times New Roman"/>
          <w:noProof/>
          <w:sz w:val="24"/>
        </w:rPr>
      </w:pPr>
    </w:p>
    <w:p w14:paraId="728BBC9E" w14:textId="060EA7DE"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a) izmaiņas organizatoriskajā struktūrā;</w:t>
      </w:r>
    </w:p>
    <w:p w14:paraId="75CFF554" w14:textId="4BE951B7"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b) tiek izmantots jauns </w:t>
      </w:r>
      <w:r>
        <w:rPr>
          <w:rFonts w:ascii="Times New Roman" w:hAnsi="Times New Roman"/>
          <w:i/>
          <w:sz w:val="24"/>
        </w:rPr>
        <w:t>UAS</w:t>
      </w:r>
      <w:r>
        <w:rPr>
          <w:rFonts w:ascii="Times New Roman" w:hAnsi="Times New Roman"/>
          <w:sz w:val="24"/>
        </w:rPr>
        <w:t xml:space="preserve"> tips;</w:t>
      </w:r>
    </w:p>
    <w:p w14:paraId="46038223" w14:textId="3503CDA3"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c) iegādātas papildu </w:t>
      </w:r>
      <w:r>
        <w:rPr>
          <w:rFonts w:ascii="Times New Roman" w:hAnsi="Times New Roman"/>
          <w:i/>
          <w:sz w:val="24"/>
        </w:rPr>
        <w:t>UAS</w:t>
      </w:r>
      <w:r>
        <w:rPr>
          <w:rFonts w:ascii="Times New Roman" w:hAnsi="Times New Roman"/>
          <w:sz w:val="24"/>
        </w:rPr>
        <w:t xml:space="preserve">, kas atbilst tam pašam vai līdzīgam </w:t>
      </w:r>
      <w:r>
        <w:rPr>
          <w:rFonts w:ascii="Times New Roman" w:hAnsi="Times New Roman"/>
          <w:i/>
          <w:sz w:val="24"/>
        </w:rPr>
        <w:t>UAS</w:t>
      </w:r>
      <w:r>
        <w:rPr>
          <w:rFonts w:ascii="Times New Roman" w:hAnsi="Times New Roman"/>
          <w:sz w:val="24"/>
        </w:rPr>
        <w:t xml:space="preserve"> tipam;</w:t>
      </w:r>
    </w:p>
    <w:p w14:paraId="0FA464D7" w14:textId="491934D7"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d) būtiskas personāla izmaiņas (kas ietekmē galveno personālu un/vai lielu darbinieku skaitu, augsta kadru mainība);</w:t>
      </w:r>
    </w:p>
    <w:p w14:paraId="30BD43B4" w14:textId="740A2C01"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e) jauni vai grozīti noteikumi;</w:t>
      </w:r>
    </w:p>
    <w:p w14:paraId="67DB21B0" w14:textId="2F0FD123"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lastRenderedPageBreak/>
        <w:t>f) finanšu stāvokļa izmaiņas;</w:t>
      </w:r>
    </w:p>
    <w:p w14:paraId="5CA839D9" w14:textId="02D56850"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g) jauna(-as) vieta(-as), aprīkojums un/vai ekspluatācijas procedūras un</w:t>
      </w:r>
    </w:p>
    <w:p w14:paraId="3CC01CAA" w14:textId="1C290B9A"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h) jauni apakšuzņēmēji.</w:t>
      </w:r>
    </w:p>
    <w:p w14:paraId="1F2E638A" w14:textId="77777777" w:rsidR="00D7662C" w:rsidRDefault="00D7662C" w:rsidP="0008501B">
      <w:pPr>
        <w:pStyle w:val="BodyText"/>
        <w:spacing w:before="0"/>
        <w:ind w:left="0" w:firstLine="0"/>
        <w:jc w:val="both"/>
        <w:rPr>
          <w:rFonts w:ascii="Times New Roman" w:hAnsi="Times New Roman"/>
          <w:noProof/>
          <w:sz w:val="24"/>
        </w:rPr>
      </w:pPr>
    </w:p>
    <w:p w14:paraId="31186FA3" w14:textId="51AD6DBD"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Izmaiņas var radīt jaunas, ar cilvēka faktoru saistītas problēmas vai saasināt pastāvošās problēmas. Piemēram, darbības rezultātus var ietekmēt izmaiņas datorsistēmās, aprīkojumā, tehnoloģijā, personālā (tostarp vadības personālā), procedūrās, darba organizācijā vai darba procesos.</w:t>
      </w:r>
    </w:p>
    <w:p w14:paraId="0557C5E1" w14:textId="77777777" w:rsidR="00D7662C" w:rsidRPr="0008501B" w:rsidRDefault="00D7662C" w:rsidP="0008501B">
      <w:pPr>
        <w:pStyle w:val="BodyText"/>
        <w:spacing w:before="0"/>
        <w:ind w:left="0" w:firstLine="0"/>
        <w:jc w:val="both"/>
        <w:rPr>
          <w:rFonts w:ascii="Times New Roman" w:hAnsi="Times New Roman"/>
          <w:noProof/>
          <w:sz w:val="24"/>
        </w:rPr>
      </w:pPr>
    </w:p>
    <w:p w14:paraId="117F9DCE" w14:textId="134EF087"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Cilvēka faktoru integrēšana izmaiņu pārvaldībā notiek ar mērķi samazināt iespējamos riskus, īpaši ņemot vērā izmaiņu ietekmi uz sistēmā esošajiem cilvēkiem.</w:t>
      </w:r>
    </w:p>
    <w:p w14:paraId="566E2FD3" w14:textId="77777777" w:rsidR="00D7662C" w:rsidRPr="0008501B" w:rsidRDefault="00D7662C" w:rsidP="0008501B">
      <w:pPr>
        <w:pStyle w:val="BodyText"/>
        <w:spacing w:before="0"/>
        <w:ind w:left="0" w:firstLine="0"/>
        <w:jc w:val="both"/>
        <w:rPr>
          <w:rFonts w:ascii="Times New Roman" w:hAnsi="Times New Roman"/>
          <w:noProof/>
          <w:sz w:val="24"/>
        </w:rPr>
      </w:pPr>
    </w:p>
    <w:p w14:paraId="67D5964A" w14:textId="5C2DA81D"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Īpaša uzmanība jāpievērš “pārejas periodam”, tostarp jebkādām ar cilvēka faktoru saistītām problēmām. Turklāt šo problēmu risināšanai izmantotās darbības ir jāintegrē izmaiņu pārvaldības plānā.</w:t>
      </w:r>
    </w:p>
    <w:p w14:paraId="5E97410B" w14:textId="77777777" w:rsidR="00D7662C" w:rsidRPr="0008501B" w:rsidRDefault="00D7662C" w:rsidP="0008501B">
      <w:pPr>
        <w:pStyle w:val="BodyText"/>
        <w:spacing w:before="0"/>
        <w:ind w:left="0" w:firstLine="0"/>
        <w:jc w:val="both"/>
        <w:rPr>
          <w:rFonts w:ascii="Times New Roman" w:hAnsi="Times New Roman"/>
          <w:noProof/>
          <w:sz w:val="24"/>
        </w:rPr>
      </w:pPr>
    </w:p>
    <w:p w14:paraId="07F38667" w14:textId="6BA71B09"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Efektīvai izmaiņu pārvaldībai nepieciešama:</w:t>
      </w:r>
    </w:p>
    <w:p w14:paraId="04C51286" w14:textId="77777777" w:rsidR="00D7662C" w:rsidRPr="0008501B" w:rsidRDefault="00D7662C" w:rsidP="0008501B">
      <w:pPr>
        <w:pStyle w:val="BodyText"/>
        <w:spacing w:before="0"/>
        <w:ind w:left="0" w:firstLine="0"/>
        <w:jc w:val="both"/>
        <w:rPr>
          <w:rFonts w:ascii="Times New Roman" w:hAnsi="Times New Roman"/>
          <w:noProof/>
          <w:sz w:val="24"/>
        </w:rPr>
      </w:pPr>
    </w:p>
    <w:p w14:paraId="2477D804" w14:textId="6CB529D8"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a) formālas bīstamības analīzes/riska novērtēšanas procesa ieviešana attiecībā uz būtiskām darbības izmaiņām, būtiskām organizatoriskām izmaiņām, izmaiņām galvenajā personālā un izmaiņām, kas var ietekmēt to, kā tiek īstenots </w:t>
      </w:r>
      <w:r>
        <w:rPr>
          <w:rFonts w:ascii="Times New Roman" w:hAnsi="Times New Roman"/>
          <w:i/>
          <w:sz w:val="24"/>
        </w:rPr>
        <w:t>UAS</w:t>
      </w:r>
      <w:r>
        <w:rPr>
          <w:rFonts w:ascii="Times New Roman" w:hAnsi="Times New Roman"/>
          <w:sz w:val="24"/>
        </w:rPr>
        <w:t xml:space="preserve"> lidojums;</w:t>
      </w:r>
    </w:p>
    <w:p w14:paraId="24A6C694" w14:textId="0D6CAFBC"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b) to uzņēmējdarbības izmaiņu identificēšana, kuras varētu ievērojami ietekmēt:</w:t>
      </w:r>
    </w:p>
    <w:p w14:paraId="7D490191" w14:textId="77777777" w:rsidR="00D7662C" w:rsidRDefault="00D7662C" w:rsidP="00D7662C">
      <w:pPr>
        <w:pStyle w:val="BodyText"/>
        <w:tabs>
          <w:tab w:val="left" w:pos="1234"/>
        </w:tabs>
        <w:spacing w:before="0"/>
        <w:ind w:left="0" w:firstLine="0"/>
        <w:jc w:val="both"/>
        <w:rPr>
          <w:rFonts w:ascii="Times New Roman" w:hAnsi="Times New Roman"/>
          <w:noProof/>
          <w:sz w:val="24"/>
        </w:rPr>
      </w:pPr>
    </w:p>
    <w:p w14:paraId="2D1CED4A" w14:textId="1A2AF21B" w:rsidR="008811F5" w:rsidRPr="0008501B" w:rsidRDefault="00D7662C" w:rsidP="00D7662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resursus – gan materiālos resursus, gan cilvēku resursus;</w:t>
      </w:r>
    </w:p>
    <w:p w14:paraId="49C7FB56" w14:textId="622AABAD" w:rsidR="008811F5" w:rsidRPr="0008501B" w:rsidRDefault="00D7662C" w:rsidP="00D7662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pārvaldības vadīšanu – procesus, procedūras, mācības, un</w:t>
      </w:r>
    </w:p>
    <w:p w14:paraId="1801E8B6" w14:textId="606CD84E" w:rsidR="008811F5" w:rsidRPr="0008501B" w:rsidRDefault="00D7662C" w:rsidP="00D7662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pārvaldības kontroli;</w:t>
      </w:r>
    </w:p>
    <w:p w14:paraId="59E40B65" w14:textId="77777777" w:rsidR="00D7662C" w:rsidRDefault="00D7662C" w:rsidP="00D7662C">
      <w:pPr>
        <w:pStyle w:val="BodyText"/>
        <w:tabs>
          <w:tab w:val="left" w:pos="667"/>
        </w:tabs>
        <w:spacing w:before="0"/>
        <w:ind w:left="0" w:firstLine="0"/>
        <w:jc w:val="both"/>
        <w:rPr>
          <w:rFonts w:ascii="Times New Roman" w:hAnsi="Times New Roman"/>
          <w:noProof/>
          <w:sz w:val="24"/>
        </w:rPr>
      </w:pPr>
    </w:p>
    <w:p w14:paraId="1C49591F" w14:textId="0EFD4D1D"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c) drošības jautājuma analīze/riska novērtējums, kurā galvenā uzmanība pievērsta aviācijas drošībai, un</w:t>
      </w:r>
    </w:p>
    <w:p w14:paraId="44ECCD48" w14:textId="4B625D11"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d) galveno ieinteresēto personu iesaistīšanās izmaiņu pārvaldības procesā, kā atbilstīgi.</w:t>
      </w:r>
    </w:p>
    <w:p w14:paraId="54C122AB" w14:textId="77777777" w:rsidR="00D7662C" w:rsidRDefault="00D7662C" w:rsidP="0008501B">
      <w:pPr>
        <w:pStyle w:val="BodyText"/>
        <w:spacing w:before="0"/>
        <w:ind w:left="0" w:firstLine="0"/>
        <w:jc w:val="both"/>
        <w:rPr>
          <w:rFonts w:ascii="Times New Roman" w:hAnsi="Times New Roman"/>
          <w:noProof/>
          <w:sz w:val="24"/>
        </w:rPr>
      </w:pPr>
    </w:p>
    <w:p w14:paraId="4B8C26E3" w14:textId="3FD7CC30"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Izmaiņu pārvaldības procesā tiek izskatīti iepriekšējie riska novērtējumi un novērtēta pastāvošās bīstamības iespējamā ietekme.</w:t>
      </w:r>
    </w:p>
    <w:p w14:paraId="368D9733"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7662C" w14:paraId="562EFE92" w14:textId="77777777" w:rsidTr="00EA784F">
        <w:tc>
          <w:tcPr>
            <w:tcW w:w="9291" w:type="dxa"/>
            <w:shd w:val="clear" w:color="auto" w:fill="92D050"/>
          </w:tcPr>
          <w:p w14:paraId="2E88EE69" w14:textId="0A6B7954" w:rsidR="00D7662C" w:rsidRPr="00D7662C" w:rsidRDefault="00D7662C" w:rsidP="00EA784F">
            <w:pPr>
              <w:pStyle w:val="Heading2"/>
              <w:rPr>
                <w:noProof/>
              </w:rPr>
            </w:pPr>
            <w:bookmarkStart w:id="416" w:name="_Toc70095358"/>
            <w:r>
              <w:t>GM2 par UAS.LUC.030. punkta “Drošības pārvaldības sistēma” g) apakšpunkta viii) daļu</w:t>
            </w:r>
            <w:bookmarkEnd w:id="416"/>
          </w:p>
        </w:tc>
      </w:tr>
    </w:tbl>
    <w:p w14:paraId="7C6A90BA" w14:textId="77777777" w:rsidR="008811F5" w:rsidRPr="00EA784F" w:rsidRDefault="008811F5" w:rsidP="00EA784F">
      <w:pPr>
        <w:pStyle w:val="Heading2"/>
        <w:rPr>
          <w:rFonts w:ascii="Times New Roman" w:hAnsi="Times New Roman"/>
          <w:noProof/>
        </w:rPr>
      </w:pPr>
      <w:bookmarkStart w:id="417" w:name="GM2_UAS.LUC.030(g)(viii)_Safety_manageme"/>
      <w:bookmarkStart w:id="418" w:name="_bookmark140"/>
      <w:bookmarkStart w:id="419" w:name="SAFETY_RISK_MANAGEMENT_—_INTERFACES_BETW"/>
      <w:bookmarkStart w:id="420" w:name="_bookmark141"/>
      <w:bookmarkStart w:id="421" w:name="_Toc70095359"/>
      <w:bookmarkEnd w:id="417"/>
      <w:bookmarkEnd w:id="418"/>
      <w:bookmarkEnd w:id="419"/>
      <w:bookmarkEnd w:id="420"/>
      <w:r w:rsidRPr="00EA784F">
        <w:rPr>
          <w:rFonts w:ascii="Times New Roman" w:hAnsi="Times New Roman"/>
        </w:rPr>
        <w:t>DROŠĪBAS RISKA PĀRVALDĪBA – ORGANIZĀCIJU MIJIEDARBĪBA</w:t>
      </w:r>
      <w:bookmarkEnd w:id="421"/>
    </w:p>
    <w:p w14:paraId="034B384D" w14:textId="77777777" w:rsidR="00D7662C" w:rsidRDefault="00D7662C" w:rsidP="0008501B">
      <w:pPr>
        <w:pStyle w:val="BodyText"/>
        <w:spacing w:before="0"/>
        <w:ind w:left="0" w:firstLine="0"/>
        <w:jc w:val="both"/>
        <w:rPr>
          <w:rFonts w:ascii="Times New Roman" w:hAnsi="Times New Roman"/>
          <w:noProof/>
          <w:sz w:val="24"/>
        </w:rPr>
      </w:pPr>
    </w:p>
    <w:p w14:paraId="1F3F218A" w14:textId="77BB9512"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Drošības riska pārvaldības procesos īpaša uzmanība jāpievērš jebkādu sarežģītu vienošanos plānotajai īstenošanai vai dalībai tajās (piemēram, ja ir noslēgti līgumi ar vairākām organizācijām vai ja ir iekļauti vairāki līgumu/apakšlīgumu līmeņi).</w:t>
      </w:r>
    </w:p>
    <w:p w14:paraId="7252CF18" w14:textId="77777777" w:rsidR="00D7662C" w:rsidRPr="0008501B" w:rsidRDefault="00D7662C" w:rsidP="0008501B">
      <w:pPr>
        <w:pStyle w:val="BodyText"/>
        <w:spacing w:before="0"/>
        <w:ind w:left="0" w:firstLine="0"/>
        <w:jc w:val="both"/>
        <w:rPr>
          <w:rFonts w:ascii="Times New Roman" w:hAnsi="Times New Roman"/>
          <w:noProof/>
          <w:sz w:val="24"/>
        </w:rPr>
      </w:pPr>
    </w:p>
    <w:p w14:paraId="53F6693F" w14:textId="6DDFD0B7"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Bīstamības noteikšana un riska novērtēšana sākas ar visu vienošanās dalībnieku, tostarp neatkarīgu ekspertu un neapstiprinātu organizāciju, noskaidrošanu. Tas attiecas arī uz vispārējo kontroles struktūru un it īpaši uz šādu elementu novērtēšanu visos apakšlīgumu līmeņos un visās šādu vienošanos pusēs:</w:t>
      </w:r>
    </w:p>
    <w:p w14:paraId="3E56E634" w14:textId="77777777" w:rsidR="00D7662C" w:rsidRPr="0008501B" w:rsidRDefault="00D7662C" w:rsidP="0008501B">
      <w:pPr>
        <w:pStyle w:val="BodyText"/>
        <w:spacing w:before="0"/>
        <w:ind w:left="0" w:firstLine="0"/>
        <w:jc w:val="both"/>
        <w:rPr>
          <w:rFonts w:ascii="Times New Roman" w:hAnsi="Times New Roman"/>
          <w:noProof/>
          <w:sz w:val="24"/>
        </w:rPr>
      </w:pPr>
    </w:p>
    <w:p w14:paraId="2F3085FB" w14:textId="1932F013"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koordinācija un mijiedarbība starp dažādām pusēm;</w:t>
      </w:r>
    </w:p>
    <w:p w14:paraId="7390BDD4" w14:textId="2ACC5145"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piemērojamās procedūras;</w:t>
      </w:r>
    </w:p>
    <w:p w14:paraId="12CF7171" w14:textId="706A2E7F"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saziņa starp iesaistītajām pusēm, tostarp ziņošanas un atgriezeniskās saites kanāli;</w:t>
      </w:r>
    </w:p>
    <w:p w14:paraId="3B3FC69B" w14:textId="0E5C3F62"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lastRenderedPageBreak/>
        <w:t>d) uzdevumu piešķiršana, pienākumi un pilnvaras un</w:t>
      </w:r>
    </w:p>
    <w:p w14:paraId="22F8CBC5" w14:textId="77777777" w:rsidR="00D7662C"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galvenā personāla kvalifikācija un kompetence.</w:t>
      </w:r>
    </w:p>
    <w:p w14:paraId="58871358" w14:textId="77777777" w:rsidR="00D7662C" w:rsidRDefault="00D7662C" w:rsidP="00D7662C">
      <w:pPr>
        <w:pStyle w:val="BodyText"/>
        <w:tabs>
          <w:tab w:val="left" w:pos="707"/>
        </w:tabs>
        <w:spacing w:before="0"/>
        <w:ind w:left="0" w:firstLine="0"/>
        <w:jc w:val="both"/>
        <w:rPr>
          <w:rFonts w:ascii="Times New Roman" w:hAnsi="Times New Roman"/>
          <w:noProof/>
          <w:sz w:val="24"/>
        </w:rPr>
      </w:pPr>
    </w:p>
    <w:p w14:paraId="18B2F7E3" w14:textId="3DAE0874" w:rsidR="008811F5" w:rsidRPr="0008501B" w:rsidRDefault="008811F5"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Drošības riska pārvaldībā uzmanība jāpievērš šādiem aspektiem:</w:t>
      </w:r>
    </w:p>
    <w:p w14:paraId="3BB54839" w14:textId="77777777" w:rsidR="00D7662C" w:rsidRDefault="00D7662C" w:rsidP="00D7662C">
      <w:pPr>
        <w:pStyle w:val="BodyText"/>
        <w:tabs>
          <w:tab w:val="left" w:pos="707"/>
        </w:tabs>
        <w:spacing w:before="0"/>
        <w:ind w:left="0" w:firstLine="0"/>
        <w:jc w:val="both"/>
        <w:rPr>
          <w:rFonts w:ascii="Times New Roman" w:hAnsi="Times New Roman"/>
          <w:noProof/>
          <w:sz w:val="24"/>
        </w:rPr>
      </w:pPr>
    </w:p>
    <w:p w14:paraId="24DC6F32" w14:textId="17A9D978"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skaidrs pārskatatbildības un pienākumu sadalījums;</w:t>
      </w:r>
    </w:p>
    <w:p w14:paraId="37A29FB1" w14:textId="785AE6B0"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tikai viena puse atbild par konkrētu vienošanās aspektu – lai izskaustu koordinācijas kļūdas, jānovērš pienākumu pārklāšanās vai pretrunīgu pienākumu noteikšana;</w:t>
      </w:r>
    </w:p>
    <w:p w14:paraId="74D50A8F" w14:textId="1EDF0380"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skaidru ziņošanas noteikumu pastāvēšana gan attiecībā uz ziņošanu par atgadījumiem, gan attiecībā uz progresa ziņojumiem un</w:t>
      </w:r>
    </w:p>
    <w:p w14:paraId="2C03182C" w14:textId="56BD347F"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darbiniekiem ir nodrošināta iespēja tieši informēt organizāciju par jebkādu bīstamību, norādot uz acīmredzami nepieņemamu drošības risku, ko rada šīs bīstamības iespējamās sekas.</w:t>
      </w:r>
    </w:p>
    <w:p w14:paraId="403EDA93" w14:textId="77777777" w:rsidR="00D7662C" w:rsidRDefault="00D7662C" w:rsidP="0008501B">
      <w:pPr>
        <w:pStyle w:val="BodyText"/>
        <w:spacing w:before="0"/>
        <w:ind w:left="0" w:firstLine="0"/>
        <w:jc w:val="both"/>
        <w:rPr>
          <w:rFonts w:ascii="Times New Roman" w:hAnsi="Times New Roman"/>
          <w:noProof/>
          <w:sz w:val="24"/>
        </w:rPr>
      </w:pPr>
    </w:p>
    <w:p w14:paraId="0DC30C28" w14:textId="203F8786"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Jānodrošina regulāra saziņa starp visām pusēm, lai apspriestu darba progresu, riska mazināšanas pasākumus, vienošanās izmaiņas un arī citus būtiskus jautājumus.</w:t>
      </w:r>
    </w:p>
    <w:p w14:paraId="0EB6088A" w14:textId="46540A6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7662C" w14:paraId="2752B0C6" w14:textId="77777777" w:rsidTr="00EA784F">
        <w:tc>
          <w:tcPr>
            <w:tcW w:w="9291" w:type="dxa"/>
            <w:shd w:val="clear" w:color="auto" w:fill="FFC000"/>
          </w:tcPr>
          <w:p w14:paraId="23C713E3" w14:textId="37E88179" w:rsidR="00D7662C" w:rsidRPr="00D7662C" w:rsidRDefault="00D7662C" w:rsidP="00EA784F">
            <w:pPr>
              <w:pStyle w:val="Heading2"/>
              <w:rPr>
                <w:noProof/>
              </w:rPr>
            </w:pPr>
            <w:bookmarkStart w:id="422" w:name="_Toc70095360"/>
            <w:r>
              <w:t>AMC1 par UAS.LUC.030. punkta “Drošības pārvaldības sistēma” 2. apakšpunkta g) daļas ix) punktu</w:t>
            </w:r>
            <w:bookmarkEnd w:id="422"/>
          </w:p>
        </w:tc>
      </w:tr>
    </w:tbl>
    <w:p w14:paraId="5686D46D" w14:textId="77777777" w:rsidR="008811F5" w:rsidRPr="00EA784F" w:rsidRDefault="008811F5" w:rsidP="00EA784F">
      <w:pPr>
        <w:pStyle w:val="Heading2"/>
        <w:rPr>
          <w:rFonts w:ascii="Times New Roman" w:hAnsi="Times New Roman"/>
          <w:noProof/>
        </w:rPr>
      </w:pPr>
      <w:bookmarkStart w:id="423" w:name="AMC1_UAS.LUC.030(2)(g)(ix)_Safety_manage"/>
      <w:bookmarkStart w:id="424" w:name="_bookmark142"/>
      <w:bookmarkStart w:id="425" w:name="_bookmark143"/>
      <w:bookmarkStart w:id="426" w:name="_Toc70095361"/>
      <w:bookmarkEnd w:id="423"/>
      <w:bookmarkEnd w:id="424"/>
      <w:bookmarkEnd w:id="425"/>
      <w:r w:rsidRPr="00EA784F">
        <w:rPr>
          <w:rFonts w:ascii="Times New Roman" w:hAnsi="Times New Roman"/>
        </w:rPr>
        <w:t>APAKŠUZŅĒMĒJU IZMANTOŠANA</w:t>
      </w:r>
      <w:bookmarkStart w:id="427" w:name="USE_OF_SUBCONTRACTORS"/>
      <w:bookmarkEnd w:id="427"/>
      <w:bookmarkEnd w:id="426"/>
    </w:p>
    <w:p w14:paraId="574B6061" w14:textId="77777777" w:rsidR="00D7662C" w:rsidRDefault="00D7662C" w:rsidP="00D7662C">
      <w:pPr>
        <w:pStyle w:val="BodyText"/>
        <w:tabs>
          <w:tab w:val="left" w:pos="707"/>
        </w:tabs>
        <w:spacing w:before="0"/>
        <w:ind w:left="0" w:firstLine="0"/>
        <w:jc w:val="both"/>
        <w:rPr>
          <w:rFonts w:ascii="Times New Roman" w:hAnsi="Times New Roman"/>
          <w:noProof/>
          <w:sz w:val="24"/>
        </w:rPr>
      </w:pPr>
    </w:p>
    <w:p w14:paraId="0D9032D7" w14:textId="0861EA8D"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Ja </w:t>
      </w:r>
      <w:r>
        <w:rPr>
          <w:rFonts w:ascii="Times New Roman" w:hAnsi="Times New Roman"/>
          <w:i/>
          <w:sz w:val="24"/>
        </w:rPr>
        <w:t>LUC</w:t>
      </w:r>
      <w:r>
        <w:rPr>
          <w:rFonts w:ascii="Times New Roman" w:hAnsi="Times New Roman"/>
          <w:sz w:val="24"/>
        </w:rPr>
        <w:t xml:space="preserve"> turētājs izmanto produktus vai pakalpojumus, kas nav apstiprināti saskaņā ar šo apakšdaļu, apakšuzņēmējam ir jāstrādā saskaņā ar </w:t>
      </w:r>
      <w:r>
        <w:rPr>
          <w:rFonts w:ascii="Times New Roman" w:hAnsi="Times New Roman"/>
          <w:i/>
          <w:sz w:val="24"/>
        </w:rPr>
        <w:t>LUC</w:t>
      </w:r>
      <w:r>
        <w:rPr>
          <w:rFonts w:ascii="Times New Roman" w:hAnsi="Times New Roman"/>
          <w:sz w:val="24"/>
        </w:rPr>
        <w:t xml:space="preserve"> noteikumiem.</w:t>
      </w:r>
    </w:p>
    <w:p w14:paraId="6FFB2264" w14:textId="528082AA"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Neatkarīgi no apakšuzņēmēja sertifikācijas statusa </w:t>
      </w:r>
      <w:r>
        <w:rPr>
          <w:rFonts w:ascii="Times New Roman" w:hAnsi="Times New Roman"/>
          <w:i/>
          <w:sz w:val="24"/>
        </w:rPr>
        <w:t>LUC</w:t>
      </w:r>
      <w:r>
        <w:rPr>
          <w:rFonts w:ascii="Times New Roman" w:hAnsi="Times New Roman"/>
          <w:sz w:val="24"/>
        </w:rPr>
        <w:t xml:space="preserve"> turētājam ir pienākums nodrošināt, ka attiecībā uz visiem apakšuzņēmēju produktiem un pakalpojumiem </w:t>
      </w:r>
      <w:r>
        <w:rPr>
          <w:rFonts w:ascii="Times New Roman" w:hAnsi="Times New Roman"/>
          <w:i/>
          <w:sz w:val="24"/>
        </w:rPr>
        <w:t>LUC</w:t>
      </w:r>
      <w:r>
        <w:rPr>
          <w:rFonts w:ascii="Times New Roman" w:hAnsi="Times New Roman"/>
          <w:sz w:val="24"/>
        </w:rPr>
        <w:t xml:space="preserve"> turētājs identificē bīstamības faktorus un veic riska pārvaldību un atbilstības uzraudzību.</w:t>
      </w:r>
    </w:p>
    <w:p w14:paraId="106350B0" w14:textId="50228D1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7662C" w14:paraId="4FD160B6" w14:textId="77777777" w:rsidTr="00EA784F">
        <w:tc>
          <w:tcPr>
            <w:tcW w:w="9291" w:type="dxa"/>
            <w:shd w:val="clear" w:color="auto" w:fill="FFC000"/>
          </w:tcPr>
          <w:p w14:paraId="417F684E" w14:textId="3C499739" w:rsidR="00D7662C" w:rsidRPr="00D7662C" w:rsidRDefault="00D7662C" w:rsidP="00EA784F">
            <w:pPr>
              <w:pStyle w:val="Heading2"/>
              <w:rPr>
                <w:noProof/>
              </w:rPr>
            </w:pPr>
            <w:bookmarkStart w:id="428" w:name="_Toc70095362"/>
            <w:r>
              <w:t>AMC1 par UAS.LUC.040. punktu “</w:t>
            </w:r>
            <w:r>
              <w:rPr>
                <w:i/>
              </w:rPr>
              <w:t>LUC</w:t>
            </w:r>
            <w:r>
              <w:t xml:space="preserve"> rokasgrāmata”</w:t>
            </w:r>
            <w:bookmarkEnd w:id="428"/>
          </w:p>
        </w:tc>
      </w:tr>
    </w:tbl>
    <w:p w14:paraId="28BC820E" w14:textId="77777777" w:rsidR="008811F5" w:rsidRPr="00EA784F" w:rsidRDefault="008811F5" w:rsidP="00EA784F">
      <w:pPr>
        <w:pStyle w:val="Heading2"/>
        <w:rPr>
          <w:rFonts w:ascii="Times New Roman" w:hAnsi="Times New Roman"/>
          <w:noProof/>
        </w:rPr>
      </w:pPr>
      <w:bookmarkStart w:id="429" w:name="_bookmark144"/>
      <w:bookmarkStart w:id="430" w:name="_bookmark145"/>
      <w:bookmarkStart w:id="431" w:name="_Toc70095363"/>
      <w:bookmarkEnd w:id="429"/>
      <w:bookmarkEnd w:id="430"/>
      <w:r w:rsidRPr="00EA784F">
        <w:rPr>
          <w:rFonts w:ascii="Times New Roman" w:hAnsi="Times New Roman"/>
        </w:rPr>
        <w:t>VISPĀRĪGA INFORMĀCIJA</w:t>
      </w:r>
      <w:bookmarkEnd w:id="431"/>
    </w:p>
    <w:p w14:paraId="728309B5" w14:textId="77777777" w:rsidR="00D7662C" w:rsidRDefault="00D7662C" w:rsidP="00D7662C">
      <w:pPr>
        <w:pStyle w:val="BodyText"/>
        <w:tabs>
          <w:tab w:val="left" w:pos="707"/>
        </w:tabs>
        <w:spacing w:before="0"/>
        <w:ind w:left="0" w:firstLine="0"/>
        <w:jc w:val="both"/>
        <w:rPr>
          <w:rFonts w:ascii="Times New Roman" w:hAnsi="Times New Roman"/>
          <w:noProof/>
          <w:sz w:val="24"/>
        </w:rPr>
      </w:pPr>
    </w:p>
    <w:p w14:paraId="62D62654" w14:textId="5595167F"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sz w:val="24"/>
        </w:rPr>
        <w:t>LUC</w:t>
      </w:r>
      <w:r>
        <w:rPr>
          <w:rFonts w:ascii="Times New Roman" w:hAnsi="Times New Roman"/>
          <w:sz w:val="24"/>
        </w:rPr>
        <w:t xml:space="preserve"> turētājam jānodrošina, ka visi darbinieki spēj saprast valodu, kurā ir rakstītas tās </w:t>
      </w:r>
      <w:r>
        <w:rPr>
          <w:rFonts w:ascii="Times New Roman" w:hAnsi="Times New Roman"/>
          <w:i/>
          <w:sz w:val="24"/>
        </w:rPr>
        <w:t>LUC</w:t>
      </w:r>
      <w:r>
        <w:rPr>
          <w:rFonts w:ascii="Times New Roman" w:hAnsi="Times New Roman"/>
          <w:sz w:val="24"/>
        </w:rPr>
        <w:t xml:space="preserve"> rokasgrāmatas daļas, kas attiecas uz viņu pienākumiem.</w:t>
      </w:r>
    </w:p>
    <w:p w14:paraId="02184EB8" w14:textId="5F719F0B"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LUC</w:t>
      </w:r>
      <w:r>
        <w:rPr>
          <w:rFonts w:ascii="Times New Roman" w:hAnsi="Times New Roman"/>
          <w:sz w:val="24"/>
        </w:rPr>
        <w:t xml:space="preserve"> rokasgrāmatā jābūt iekļautam atbildīgā vadītāja parakstītam apliecinājumam, kas apstiprina, ka organizācija vienmēr darbosies saskaņā ar </w:t>
      </w:r>
      <w:r>
        <w:rPr>
          <w:rFonts w:ascii="Times New Roman" w:hAnsi="Times New Roman"/>
          <w:i/>
          <w:sz w:val="24"/>
        </w:rPr>
        <w:t>UAS</w:t>
      </w:r>
      <w:r>
        <w:rPr>
          <w:rFonts w:ascii="Times New Roman" w:hAnsi="Times New Roman"/>
          <w:sz w:val="24"/>
        </w:rPr>
        <w:t xml:space="preserve"> regulu atbilstīgi attiecīgajam gadījumam un atbilstoši apstiprinātajai </w:t>
      </w:r>
      <w:r>
        <w:rPr>
          <w:rFonts w:ascii="Times New Roman" w:hAnsi="Times New Roman"/>
          <w:i/>
          <w:sz w:val="24"/>
        </w:rPr>
        <w:t>LUC</w:t>
      </w:r>
      <w:r>
        <w:rPr>
          <w:rFonts w:ascii="Times New Roman" w:hAnsi="Times New Roman"/>
          <w:sz w:val="24"/>
        </w:rPr>
        <w:t xml:space="preserve"> rokasgrāmatai. Ja atbildīgais vadītājs nav organizācijas galvenā izpildpersona, tad šo apliecinājumu paraksta galvenā izpildpersona.</w:t>
      </w:r>
    </w:p>
    <w:p w14:paraId="799098A5" w14:textId="23E9695D"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7662C" w14:paraId="65FDE0E8" w14:textId="77777777" w:rsidTr="00EA784F">
        <w:tc>
          <w:tcPr>
            <w:tcW w:w="9291" w:type="dxa"/>
            <w:shd w:val="clear" w:color="auto" w:fill="FFC000"/>
          </w:tcPr>
          <w:p w14:paraId="07265E57" w14:textId="64162DC3" w:rsidR="00D7662C" w:rsidRPr="00D7662C" w:rsidRDefault="00D7662C" w:rsidP="00EA784F">
            <w:pPr>
              <w:pStyle w:val="Heading2"/>
              <w:rPr>
                <w:noProof/>
              </w:rPr>
            </w:pPr>
            <w:bookmarkStart w:id="432" w:name="_Toc70095364"/>
            <w:r>
              <w:t>AMC1 par UAS.LUC.040. punktu “</w:t>
            </w:r>
            <w:r>
              <w:rPr>
                <w:i/>
              </w:rPr>
              <w:t>LUC</w:t>
            </w:r>
            <w:r>
              <w:t xml:space="preserve"> rokasgrāmata”</w:t>
            </w:r>
            <w:bookmarkEnd w:id="432"/>
          </w:p>
        </w:tc>
      </w:tr>
    </w:tbl>
    <w:p w14:paraId="2B7BA59E" w14:textId="77777777" w:rsidR="008811F5" w:rsidRPr="00EA784F" w:rsidRDefault="008811F5" w:rsidP="00EA784F">
      <w:pPr>
        <w:pStyle w:val="Heading2"/>
        <w:rPr>
          <w:rFonts w:ascii="Times New Roman" w:hAnsi="Times New Roman"/>
          <w:noProof/>
        </w:rPr>
      </w:pPr>
      <w:bookmarkStart w:id="433" w:name="AMC1_UAS.LUC.040_LUC_manual"/>
      <w:bookmarkStart w:id="434" w:name="_bookmark146"/>
      <w:bookmarkStart w:id="435" w:name="_bookmark147"/>
      <w:bookmarkStart w:id="436" w:name="_Toc70095365"/>
      <w:bookmarkEnd w:id="433"/>
      <w:bookmarkEnd w:id="434"/>
      <w:bookmarkEnd w:id="435"/>
      <w:r w:rsidRPr="00EA784F">
        <w:rPr>
          <w:rFonts w:ascii="Times New Roman" w:hAnsi="Times New Roman"/>
        </w:rPr>
        <w:t>VISPĀRĪGA INFORMĀCIJA</w:t>
      </w:r>
      <w:bookmarkEnd w:id="436"/>
    </w:p>
    <w:p w14:paraId="40E016D2" w14:textId="77777777" w:rsidR="00D7662C" w:rsidRDefault="00D7662C" w:rsidP="0008501B">
      <w:pPr>
        <w:pStyle w:val="BodyText"/>
        <w:spacing w:before="0"/>
        <w:ind w:left="0" w:firstLine="0"/>
        <w:jc w:val="both"/>
        <w:rPr>
          <w:rFonts w:ascii="Times New Roman" w:hAnsi="Times New Roman"/>
          <w:noProof/>
          <w:sz w:val="24"/>
        </w:rPr>
      </w:pPr>
    </w:p>
    <w:p w14:paraId="418D7790" w14:textId="6FD85572"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rokasgrāmatā var būt iekļautas norādes uz </w:t>
      </w:r>
      <w:r>
        <w:rPr>
          <w:rFonts w:ascii="Times New Roman" w:hAnsi="Times New Roman"/>
          <w:i/>
          <w:sz w:val="24"/>
        </w:rPr>
        <w:t>OM</w:t>
      </w:r>
      <w:r>
        <w:rPr>
          <w:rFonts w:ascii="Times New Roman" w:hAnsi="Times New Roman"/>
          <w:sz w:val="24"/>
        </w:rPr>
        <w:t xml:space="preserve">, ja šāda </w:t>
      </w:r>
      <w:r>
        <w:rPr>
          <w:rFonts w:ascii="Times New Roman" w:hAnsi="Times New Roman"/>
          <w:i/>
          <w:sz w:val="24"/>
        </w:rPr>
        <w:t>OM</w:t>
      </w:r>
      <w:r>
        <w:rPr>
          <w:rFonts w:ascii="Times New Roman" w:hAnsi="Times New Roman"/>
          <w:sz w:val="24"/>
        </w:rPr>
        <w:t xml:space="preserve"> ir sagatavota saskaņā ar GM1 par UAS.SPEC.030. punkta 3. apakšpunkta e) daļu.</w:t>
      </w:r>
    </w:p>
    <w:p w14:paraId="5952EA7A" w14:textId="77777777" w:rsidR="00D7662C" w:rsidRPr="0008501B" w:rsidRDefault="00D7662C" w:rsidP="0008501B">
      <w:pPr>
        <w:pStyle w:val="BodyText"/>
        <w:spacing w:before="0"/>
        <w:ind w:left="0" w:firstLine="0"/>
        <w:jc w:val="both"/>
        <w:rPr>
          <w:rFonts w:ascii="Times New Roman" w:hAnsi="Times New Roman"/>
          <w:noProof/>
          <w:sz w:val="24"/>
        </w:rPr>
      </w:pPr>
    </w:p>
    <w:p w14:paraId="6B30AEFE" w14:textId="5CFA3218"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rokasgrāmatā ir jāiekļauj vismaz turpmāk norādītā informācija, kas pielāgota attiecīgā </w:t>
      </w:r>
      <w:r>
        <w:rPr>
          <w:rFonts w:ascii="Times New Roman" w:hAnsi="Times New Roman"/>
          <w:i/>
          <w:sz w:val="24"/>
        </w:rPr>
        <w:t>UAS</w:t>
      </w:r>
      <w:r>
        <w:rPr>
          <w:rFonts w:ascii="Times New Roman" w:hAnsi="Times New Roman"/>
          <w:sz w:val="24"/>
        </w:rPr>
        <w:t xml:space="preserve"> ekspluatanta sarežģītībai.</w:t>
      </w:r>
    </w:p>
    <w:p w14:paraId="0560B284" w14:textId="77777777" w:rsidR="00D7662C" w:rsidRPr="0008501B" w:rsidRDefault="00D7662C" w:rsidP="0008501B">
      <w:pPr>
        <w:pStyle w:val="BodyText"/>
        <w:spacing w:before="0"/>
        <w:ind w:left="0" w:firstLine="0"/>
        <w:jc w:val="both"/>
        <w:rPr>
          <w:rFonts w:ascii="Times New Roman" w:hAnsi="Times New Roman"/>
          <w:noProof/>
          <w:sz w:val="24"/>
        </w:rPr>
      </w:pPr>
    </w:p>
    <w:p w14:paraId="45B644C1" w14:textId="69AD25BA"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ROKASGRĀMATAS STANDARTFORMA</w:t>
      </w:r>
    </w:p>
    <w:p w14:paraId="328D3E1E" w14:textId="77777777" w:rsidR="00D7662C" w:rsidRPr="0008501B" w:rsidRDefault="00D7662C" w:rsidP="0008501B">
      <w:pPr>
        <w:pStyle w:val="BodyText"/>
        <w:spacing w:before="0"/>
        <w:ind w:left="0" w:firstLine="0"/>
        <w:jc w:val="both"/>
        <w:rPr>
          <w:rFonts w:ascii="Times New Roman" w:hAnsi="Times New Roman"/>
          <w:noProof/>
          <w:sz w:val="24"/>
        </w:rPr>
      </w:pPr>
    </w:p>
    <w:p w14:paraId="60027CFA" w14:textId="77777777" w:rsidR="00D7662C"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Ekspluatanta nosaukums</w:t>
      </w:r>
    </w:p>
    <w:p w14:paraId="329E109B" w14:textId="77777777" w:rsidR="00D7662C" w:rsidRDefault="00D7662C" w:rsidP="0008501B">
      <w:pPr>
        <w:pStyle w:val="BodyText"/>
        <w:spacing w:before="0"/>
        <w:ind w:left="0" w:firstLine="0"/>
        <w:jc w:val="both"/>
        <w:rPr>
          <w:rFonts w:ascii="Times New Roman" w:hAnsi="Times New Roman"/>
          <w:noProof/>
          <w:sz w:val="24"/>
        </w:rPr>
      </w:pPr>
    </w:p>
    <w:p w14:paraId="7C786AF7" w14:textId="74EFE51E"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lastRenderedPageBreak/>
        <w:t>Satura rādītājs</w:t>
      </w:r>
    </w:p>
    <w:p w14:paraId="3235B5CC" w14:textId="77777777" w:rsidR="00D7662C" w:rsidRPr="0008501B" w:rsidRDefault="00D7662C" w:rsidP="0008501B">
      <w:pPr>
        <w:pStyle w:val="BodyText"/>
        <w:spacing w:before="0"/>
        <w:ind w:left="0" w:firstLine="0"/>
        <w:jc w:val="both"/>
        <w:rPr>
          <w:rFonts w:ascii="Times New Roman" w:hAnsi="Times New Roman"/>
          <w:noProof/>
          <w:sz w:val="24"/>
        </w:rPr>
      </w:pPr>
    </w:p>
    <w:p w14:paraId="32AC712E" w14:textId="092A356A" w:rsidR="008811F5" w:rsidRPr="0008501B" w:rsidRDefault="00D7662C" w:rsidP="00D7662C">
      <w:pPr>
        <w:tabs>
          <w:tab w:val="left" w:pos="707"/>
        </w:tabs>
        <w:jc w:val="both"/>
        <w:rPr>
          <w:rFonts w:ascii="Times New Roman" w:eastAsia="Calibri" w:hAnsi="Times New Roman" w:cs="Calibri"/>
          <w:noProof/>
          <w:sz w:val="24"/>
        </w:rPr>
      </w:pPr>
      <w:r>
        <w:rPr>
          <w:rFonts w:ascii="Times New Roman" w:hAnsi="Times New Roman"/>
          <w:sz w:val="24"/>
        </w:rPr>
        <w:t xml:space="preserve">1. Ievads </w:t>
      </w:r>
      <w:r>
        <w:rPr>
          <w:rFonts w:ascii="Times New Roman" w:hAnsi="Times New Roman"/>
          <w:i/>
          <w:sz w:val="24"/>
        </w:rPr>
        <w:t>(šeit var dublēt informāciju, kas sniegta OM O nodaļas 1.–6. punktā, vai iekļaut atsauci uz šādu OM informāciju)</w:t>
      </w:r>
    </w:p>
    <w:p w14:paraId="1C7EB779" w14:textId="03745BD0" w:rsidR="008811F5" w:rsidRDefault="00D7662C" w:rsidP="00D7662C">
      <w:pPr>
        <w:pStyle w:val="BodyText"/>
        <w:tabs>
          <w:tab w:val="left" w:pos="707"/>
        </w:tabs>
        <w:spacing w:before="0"/>
        <w:ind w:left="0" w:firstLine="0"/>
        <w:rPr>
          <w:rFonts w:ascii="Times New Roman" w:hAnsi="Times New Roman"/>
          <w:noProof/>
          <w:sz w:val="24"/>
        </w:rPr>
      </w:pPr>
      <w:r>
        <w:rPr>
          <w:rFonts w:ascii="Times New Roman" w:hAnsi="Times New Roman"/>
          <w:sz w:val="24"/>
        </w:rPr>
        <w:t xml:space="preserve">2. </w:t>
      </w:r>
      <w:r>
        <w:rPr>
          <w:rFonts w:ascii="Times New Roman" w:hAnsi="Times New Roman"/>
          <w:i/>
          <w:sz w:val="24"/>
        </w:rPr>
        <w:t>SMM</w:t>
      </w:r>
    </w:p>
    <w:p w14:paraId="21F2F96E" w14:textId="77777777" w:rsidR="00D7662C" w:rsidRPr="0008501B" w:rsidRDefault="00D7662C" w:rsidP="00D7662C">
      <w:pPr>
        <w:pStyle w:val="BodyText"/>
        <w:tabs>
          <w:tab w:val="left" w:pos="707"/>
        </w:tabs>
        <w:spacing w:before="0"/>
        <w:ind w:left="0" w:firstLine="0"/>
        <w:rPr>
          <w:rFonts w:ascii="Times New Roman" w:hAnsi="Times New Roman"/>
          <w:noProof/>
          <w:sz w:val="24"/>
        </w:rPr>
      </w:pPr>
    </w:p>
    <w:p w14:paraId="4451548E" w14:textId="054EA23B"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2.1. </w:t>
      </w:r>
      <w:r>
        <w:rPr>
          <w:rFonts w:ascii="Times New Roman" w:hAnsi="Times New Roman"/>
          <w:sz w:val="24"/>
        </w:rPr>
        <w:t xml:space="preserve">Drošības politika </w:t>
      </w:r>
      <w:r>
        <w:rPr>
          <w:rFonts w:ascii="Times New Roman" w:hAnsi="Times New Roman"/>
          <w:i/>
          <w:sz w:val="24"/>
        </w:rPr>
        <w:t>(sniedziet informāciju par UAS ekspluatanta drošības politiku un mērķiem drošības jomā)</w:t>
      </w:r>
    </w:p>
    <w:p w14:paraId="7F259CE1" w14:textId="588A896D"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2.2. </w:t>
      </w:r>
      <w:r>
        <w:rPr>
          <w:rFonts w:ascii="Times New Roman" w:hAnsi="Times New Roman"/>
          <w:sz w:val="24"/>
        </w:rPr>
        <w:t xml:space="preserve">Organizatoriskā struktūra </w:t>
      </w:r>
      <w:r>
        <w:rPr>
          <w:rFonts w:ascii="Times New Roman" w:hAnsi="Times New Roman"/>
          <w:i/>
          <w:sz w:val="24"/>
        </w:rPr>
        <w:t>(iekļaujiet organizācijas diagrammu un sniedziet tās īsu aprakstu)</w:t>
      </w:r>
    </w:p>
    <w:p w14:paraId="61006703" w14:textId="05DD57B5" w:rsidR="008811F5" w:rsidRPr="0008501B" w:rsidRDefault="008811F5" w:rsidP="00D7662C">
      <w:pPr>
        <w:pStyle w:val="BodyText"/>
        <w:tabs>
          <w:tab w:val="left" w:pos="1273"/>
        </w:tabs>
        <w:spacing w:before="0"/>
        <w:ind w:left="284" w:firstLine="0"/>
        <w:jc w:val="both"/>
        <w:rPr>
          <w:rFonts w:ascii="Times New Roman" w:hAnsi="Times New Roman"/>
          <w:noProof/>
          <w:sz w:val="24"/>
        </w:rPr>
      </w:pPr>
      <w:r>
        <w:rPr>
          <w:rFonts w:ascii="Times New Roman" w:hAnsi="Times New Roman"/>
          <w:sz w:val="24"/>
        </w:rPr>
        <w:t>2.3. Atbildīgā vadītāja un galvenā vadošā personāla pienākumi un atbildība</w:t>
      </w:r>
    </w:p>
    <w:p w14:paraId="677CC0EB" w14:textId="77777777" w:rsidR="008811F5" w:rsidRPr="0008501B" w:rsidRDefault="008811F5" w:rsidP="00D7662C">
      <w:pPr>
        <w:ind w:left="284"/>
        <w:jc w:val="both"/>
        <w:rPr>
          <w:rFonts w:ascii="Times New Roman" w:hAnsi="Times New Roman"/>
          <w:i/>
          <w:noProof/>
          <w:sz w:val="24"/>
        </w:rPr>
      </w:pPr>
      <w:r>
        <w:rPr>
          <w:rFonts w:ascii="Times New Roman" w:hAnsi="Times New Roman"/>
          <w:i/>
          <w:sz w:val="24"/>
        </w:rPr>
        <w:t>(papildus tam skaidri norādiet personu, kas apstiprina lidojumus)</w:t>
      </w:r>
    </w:p>
    <w:p w14:paraId="3801E79D" w14:textId="25F652A8"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2.4. </w:t>
      </w:r>
      <w:r>
        <w:rPr>
          <w:rFonts w:ascii="Times New Roman" w:hAnsi="Times New Roman"/>
          <w:sz w:val="24"/>
        </w:rPr>
        <w:t xml:space="preserve">Drošības pārvaldības sistēma </w:t>
      </w:r>
      <w:r>
        <w:rPr>
          <w:rFonts w:ascii="Times New Roman" w:hAnsi="Times New Roman"/>
          <w:i/>
          <w:sz w:val="24"/>
        </w:rPr>
        <w:t>(sniedziet drošības pārvaldības sistēmas aprakstu, tostarp par atbildības jomām drošības jautājumos)</w:t>
      </w:r>
    </w:p>
    <w:p w14:paraId="3C1F4F9F" w14:textId="5959050C"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2.5. </w:t>
      </w:r>
      <w:r>
        <w:rPr>
          <w:rFonts w:ascii="Times New Roman" w:hAnsi="Times New Roman"/>
          <w:sz w:val="24"/>
        </w:rPr>
        <w:t xml:space="preserve">Lidojumu vadības sistēma </w:t>
      </w:r>
      <w:r>
        <w:rPr>
          <w:rFonts w:ascii="Times New Roman" w:hAnsi="Times New Roman"/>
          <w:i/>
          <w:sz w:val="24"/>
        </w:rPr>
        <w:t>(sniedziet to procedūru un pienākumu aprakstu, kas vajadzīgi, lai īstenotu lidojumu vadību attiecībā uz lidojumu drošību)</w:t>
      </w:r>
    </w:p>
    <w:p w14:paraId="183E5B95" w14:textId="3A3F2182" w:rsidR="008811F5" w:rsidRPr="0008501B" w:rsidRDefault="008811F5" w:rsidP="00D7662C">
      <w:pPr>
        <w:tabs>
          <w:tab w:val="left" w:pos="1273"/>
        </w:tabs>
        <w:ind w:left="284"/>
        <w:jc w:val="both"/>
        <w:rPr>
          <w:rFonts w:ascii="Times New Roman" w:eastAsia="Calibri" w:hAnsi="Times New Roman" w:cs="Calibri"/>
          <w:noProof/>
          <w:sz w:val="24"/>
        </w:rPr>
      </w:pPr>
      <w:r>
        <w:rPr>
          <w:rFonts w:ascii="Times New Roman" w:hAnsi="Times New Roman"/>
          <w:sz w:val="24"/>
        </w:rPr>
        <w:t xml:space="preserve">2.6. Atbilstības uzraudzība </w:t>
      </w:r>
      <w:r>
        <w:rPr>
          <w:rFonts w:ascii="Times New Roman" w:hAnsi="Times New Roman"/>
          <w:i/>
          <w:sz w:val="24"/>
        </w:rPr>
        <w:t>(sniedziet atbilstības uzraudzības funkcijas aprakstu)</w:t>
      </w:r>
    </w:p>
    <w:p w14:paraId="2B4C2E49" w14:textId="77777777" w:rsidR="008811F5" w:rsidRPr="0008501B" w:rsidRDefault="008811F5" w:rsidP="00D7662C">
      <w:pPr>
        <w:ind w:left="284"/>
        <w:jc w:val="both"/>
        <w:rPr>
          <w:rFonts w:ascii="Times New Roman" w:eastAsia="Calibri" w:hAnsi="Times New Roman" w:cs="Calibri"/>
          <w:noProof/>
          <w:sz w:val="24"/>
        </w:rPr>
      </w:pPr>
      <w:r>
        <w:rPr>
          <w:rFonts w:ascii="Times New Roman" w:hAnsi="Times New Roman"/>
          <w:i/>
          <w:sz w:val="24"/>
        </w:rPr>
        <w:t xml:space="preserve">2.7. </w:t>
      </w:r>
      <w:r>
        <w:rPr>
          <w:rFonts w:ascii="Times New Roman" w:hAnsi="Times New Roman"/>
          <w:sz w:val="24"/>
        </w:rPr>
        <w:t xml:space="preserve">Drošības riska pārvaldība </w:t>
      </w:r>
      <w:r>
        <w:rPr>
          <w:rFonts w:ascii="Times New Roman" w:hAnsi="Times New Roman"/>
          <w:i/>
          <w:sz w:val="24"/>
        </w:rPr>
        <w:t>(šeit var dublēt OM A nodaļā sniegto informāciju par bīstamības faktoru identificēšanu, drošības riska novērtēšanu un mazināšanu, vai vienkārši iekļaut atsauci uz OM)</w:t>
      </w:r>
    </w:p>
    <w:p w14:paraId="2498611E" w14:textId="77777777" w:rsidR="008811F5" w:rsidRPr="0008501B" w:rsidRDefault="008811F5" w:rsidP="00D7662C">
      <w:pPr>
        <w:ind w:left="284"/>
        <w:jc w:val="both"/>
        <w:rPr>
          <w:rFonts w:ascii="Times New Roman" w:eastAsia="Calibri" w:hAnsi="Times New Roman" w:cs="Calibri"/>
          <w:noProof/>
          <w:sz w:val="24"/>
        </w:rPr>
      </w:pPr>
      <w:r>
        <w:rPr>
          <w:rFonts w:ascii="Times New Roman" w:hAnsi="Times New Roman"/>
          <w:sz w:val="24"/>
        </w:rPr>
        <w:t xml:space="preserve">2.8. Izmaiņu pārvaldība </w:t>
      </w:r>
      <w:r>
        <w:rPr>
          <w:rFonts w:ascii="Times New Roman" w:hAnsi="Times New Roman"/>
          <w:i/>
          <w:sz w:val="24"/>
        </w:rPr>
        <w:t>(informācija par procesu, ko piemēro, lai identificētu drošībai svarīgas izmaiņas organizācijā un tās darbībā un lai izbeigtu vai mainītu drošības riska kontroles pasākumus, kas šādu izmaiņu dēļ vairs nav nepieciešami vai efektīvi)</w:t>
      </w:r>
    </w:p>
    <w:p w14:paraId="04D27107" w14:textId="21AAEFAE"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2.9. </w:t>
      </w:r>
      <w:r>
        <w:rPr>
          <w:rFonts w:ascii="Times New Roman" w:hAnsi="Times New Roman"/>
          <w:sz w:val="24"/>
        </w:rPr>
        <w:t xml:space="preserve">Ekspluatācijas scenārija izstrāde un apstiprināšana </w:t>
      </w:r>
      <w:r>
        <w:rPr>
          <w:rFonts w:ascii="Times New Roman" w:hAnsi="Times New Roman"/>
          <w:i/>
          <w:sz w:val="24"/>
        </w:rPr>
        <w:t>(sniedziet procesa aprakstu)</w:t>
      </w:r>
    </w:p>
    <w:p w14:paraId="1846C4B4" w14:textId="7DB95258"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2.10. </w:t>
      </w:r>
      <w:r>
        <w:rPr>
          <w:rFonts w:ascii="Times New Roman" w:hAnsi="Times New Roman"/>
          <w:sz w:val="24"/>
        </w:rPr>
        <w:t xml:space="preserve">Mijiedarbība ar apakšuzņēmējiem un partneriem </w:t>
      </w:r>
      <w:r>
        <w:rPr>
          <w:rFonts w:ascii="Times New Roman" w:hAnsi="Times New Roman"/>
          <w:i/>
          <w:sz w:val="24"/>
        </w:rPr>
        <w:t>(raksturojiet attiecības ar apakšuzņēmēju, kas sniedz UAS ekspluatantam produktus vai pakalpojumus, un attiecības ar partneriem, ja tādi ir)</w:t>
      </w:r>
    </w:p>
    <w:p w14:paraId="6DF4F8D7" w14:textId="13FD18FB" w:rsidR="008811F5" w:rsidRPr="0008501B" w:rsidRDefault="008811F5" w:rsidP="00D7662C">
      <w:pPr>
        <w:pStyle w:val="BodyText"/>
        <w:spacing w:before="0"/>
        <w:ind w:left="284" w:firstLine="0"/>
        <w:jc w:val="both"/>
        <w:rPr>
          <w:rFonts w:ascii="Times New Roman" w:hAnsi="Times New Roman"/>
          <w:noProof/>
          <w:sz w:val="24"/>
        </w:rPr>
      </w:pPr>
      <w:r>
        <w:rPr>
          <w:rFonts w:ascii="Times New Roman" w:hAnsi="Times New Roman"/>
          <w:sz w:val="24"/>
        </w:rPr>
        <w:t>2.11. Galveno vadības sistēmas procesu dokumentēšana</w:t>
      </w:r>
    </w:p>
    <w:p w14:paraId="2A071090" w14:textId="77777777" w:rsidR="008811F5" w:rsidRPr="0008501B" w:rsidRDefault="008811F5" w:rsidP="00D7662C">
      <w:pPr>
        <w:jc w:val="both"/>
        <w:rPr>
          <w:rFonts w:ascii="Times New Roman" w:eastAsia="Calibri" w:hAnsi="Times New Roman" w:cs="Calibri"/>
          <w:noProof/>
          <w:sz w:val="24"/>
          <w:szCs w:val="25"/>
        </w:rPr>
      </w:pPr>
    </w:p>
    <w:p w14:paraId="6C133FCC" w14:textId="7CBB3150" w:rsidR="008811F5" w:rsidRPr="0008501B" w:rsidRDefault="00D7662C" w:rsidP="00D7662C">
      <w:pPr>
        <w:tabs>
          <w:tab w:val="left" w:pos="1247"/>
        </w:tabs>
        <w:jc w:val="both"/>
        <w:rPr>
          <w:rFonts w:ascii="Times New Roman" w:eastAsia="Calibri" w:hAnsi="Times New Roman" w:cs="Calibri"/>
          <w:noProof/>
          <w:sz w:val="24"/>
        </w:rPr>
      </w:pPr>
      <w:r>
        <w:rPr>
          <w:rFonts w:ascii="Times New Roman" w:hAnsi="Times New Roman"/>
          <w:sz w:val="24"/>
        </w:rPr>
        <w:t xml:space="preserve">3. </w:t>
      </w:r>
      <w:r>
        <w:rPr>
          <w:rFonts w:ascii="Times New Roman" w:hAnsi="Times New Roman"/>
          <w:i/>
          <w:sz w:val="24"/>
        </w:rPr>
        <w:t>OM</w:t>
      </w:r>
      <w:r>
        <w:rPr>
          <w:rFonts w:ascii="Times New Roman" w:hAnsi="Times New Roman"/>
          <w:sz w:val="24"/>
        </w:rPr>
        <w:t xml:space="preserve"> </w:t>
      </w:r>
      <w:r>
        <w:rPr>
          <w:rFonts w:ascii="Times New Roman" w:hAnsi="Times New Roman"/>
          <w:i/>
          <w:sz w:val="24"/>
        </w:rPr>
        <w:t>(šeit var dublēt informāciju, kas sniegta OM 2.–11. nodaļā, vai iekļaut atsauci uz šādu OM informāciju)</w:t>
      </w:r>
    </w:p>
    <w:p w14:paraId="39836CFF" w14:textId="4809A55E" w:rsidR="008811F5" w:rsidRPr="0008501B" w:rsidRDefault="00D7662C" w:rsidP="00D7662C">
      <w:pPr>
        <w:pStyle w:val="BodyText"/>
        <w:tabs>
          <w:tab w:val="left" w:pos="1247"/>
        </w:tabs>
        <w:spacing w:before="0"/>
        <w:ind w:left="0" w:firstLine="0"/>
        <w:jc w:val="both"/>
        <w:rPr>
          <w:rFonts w:ascii="Times New Roman" w:hAnsi="Times New Roman"/>
          <w:noProof/>
          <w:sz w:val="24"/>
        </w:rPr>
      </w:pPr>
      <w:r>
        <w:rPr>
          <w:rFonts w:ascii="Times New Roman" w:hAnsi="Times New Roman"/>
          <w:sz w:val="24"/>
        </w:rPr>
        <w:t>4. Nelaimes gadījumu, incidentu un atgadījumu apstrāde, paziņošana un ziņojumu sniegšana par šiem nelaimes gadījumiem, incidentiem un atgadījumiem</w:t>
      </w:r>
    </w:p>
    <w:p w14:paraId="01F93E18" w14:textId="3DBCD3A6" w:rsidR="008811F5" w:rsidRPr="0008501B" w:rsidRDefault="00D7662C" w:rsidP="00D7662C">
      <w:pPr>
        <w:tabs>
          <w:tab w:val="left" w:pos="1247"/>
        </w:tabs>
        <w:jc w:val="both"/>
        <w:rPr>
          <w:rFonts w:ascii="Times New Roman" w:hAnsi="Times New Roman"/>
          <w:i/>
          <w:noProof/>
          <w:sz w:val="24"/>
        </w:rPr>
      </w:pPr>
      <w:r>
        <w:rPr>
          <w:rFonts w:ascii="Times New Roman" w:hAnsi="Times New Roman"/>
          <w:sz w:val="24"/>
        </w:rPr>
        <w:t xml:space="preserve">5. Bīstamu priekšmetu apstrāde </w:t>
      </w:r>
      <w:r>
        <w:rPr>
          <w:rFonts w:ascii="Times New Roman" w:hAnsi="Times New Roman"/>
          <w:i/>
          <w:sz w:val="24"/>
        </w:rPr>
        <w:t>(norādiet attiecīgos noteikumus un norādījumus apkalpes locekļiem par bīstamu priekšmetu, piemēram, pesticīdu un ķimikāliju u. c., pārvadāšanu un bīstamu priekšmetu, piemēram, akumulatoru un kurināmo elementu, dzinēju, magnetizējošo materiālu, pirotehnikas, degļu un šaujamieroču, izmantošanu lidojumu laikā)</w:t>
      </w:r>
    </w:p>
    <w:p w14:paraId="51CFCED2" w14:textId="0DF130C8" w:rsidR="008811F5" w:rsidRDefault="008811F5" w:rsidP="0008501B">
      <w:pPr>
        <w:jc w:val="both"/>
        <w:rPr>
          <w:rFonts w:ascii="Times New Roman" w:hAnsi="Times New Roman"/>
          <w:i/>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7662C" w14:paraId="61C21BD7" w14:textId="77777777" w:rsidTr="00EA784F">
        <w:tc>
          <w:tcPr>
            <w:tcW w:w="9291" w:type="dxa"/>
            <w:shd w:val="clear" w:color="auto" w:fill="FFC000"/>
          </w:tcPr>
          <w:p w14:paraId="5E2237C3" w14:textId="1101D03B" w:rsidR="00D7662C" w:rsidRPr="00D7662C" w:rsidRDefault="00D7662C" w:rsidP="00EA784F">
            <w:pPr>
              <w:pStyle w:val="Heading2"/>
              <w:rPr>
                <w:noProof/>
              </w:rPr>
            </w:pPr>
            <w:bookmarkStart w:id="437" w:name="_Toc70095366"/>
            <w:r>
              <w:t>AMC1 par UAS.LUC.040. punkta “</w:t>
            </w:r>
            <w:r>
              <w:rPr>
                <w:i/>
              </w:rPr>
              <w:t>LUC</w:t>
            </w:r>
            <w:r>
              <w:t xml:space="preserve"> rokasgrāmata” 3. apakšpunktu</w:t>
            </w:r>
            <w:bookmarkEnd w:id="437"/>
          </w:p>
        </w:tc>
      </w:tr>
    </w:tbl>
    <w:p w14:paraId="6B1CFA0D" w14:textId="77777777" w:rsidR="008811F5" w:rsidRPr="00EA784F" w:rsidRDefault="008811F5" w:rsidP="00EA784F">
      <w:pPr>
        <w:pStyle w:val="Heading2"/>
        <w:rPr>
          <w:rFonts w:ascii="Times New Roman" w:hAnsi="Times New Roman"/>
          <w:noProof/>
        </w:rPr>
      </w:pPr>
      <w:bookmarkStart w:id="438" w:name="AMC1_UAS.LUC.040(3)_LUC_manual"/>
      <w:bookmarkStart w:id="439" w:name="_bookmark148"/>
      <w:bookmarkStart w:id="440" w:name="PROCEDURES_FOR_SUBCONTRACTORS"/>
      <w:bookmarkStart w:id="441" w:name="_bookmark149"/>
      <w:bookmarkStart w:id="442" w:name="_Toc70095367"/>
      <w:bookmarkEnd w:id="438"/>
      <w:bookmarkEnd w:id="439"/>
      <w:bookmarkEnd w:id="440"/>
      <w:bookmarkEnd w:id="441"/>
      <w:r w:rsidRPr="00EA784F">
        <w:rPr>
          <w:rFonts w:ascii="Times New Roman" w:hAnsi="Times New Roman"/>
        </w:rPr>
        <w:t>PROCEDŪRAS APAKŠUZŅĒMĒJIEM</w:t>
      </w:r>
      <w:bookmarkEnd w:id="442"/>
    </w:p>
    <w:p w14:paraId="06B76018" w14:textId="77777777" w:rsidR="00D7662C" w:rsidRDefault="00D7662C" w:rsidP="0008501B">
      <w:pPr>
        <w:pStyle w:val="BodyText"/>
        <w:spacing w:before="0"/>
        <w:ind w:left="0" w:firstLine="0"/>
        <w:jc w:val="both"/>
        <w:rPr>
          <w:rFonts w:ascii="Times New Roman" w:hAnsi="Times New Roman"/>
          <w:noProof/>
          <w:sz w:val="24"/>
        </w:rPr>
      </w:pPr>
    </w:p>
    <w:p w14:paraId="51B1C5C0" w14:textId="0D9E232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Ja kādu darbību veic partnerorganizācija vai apakšuzņēmēji, </w:t>
      </w:r>
      <w:r>
        <w:rPr>
          <w:rFonts w:ascii="Times New Roman" w:hAnsi="Times New Roman"/>
          <w:i/>
          <w:sz w:val="24"/>
        </w:rPr>
        <w:t>LUC</w:t>
      </w:r>
      <w:r>
        <w:rPr>
          <w:rFonts w:ascii="Times New Roman" w:hAnsi="Times New Roman"/>
          <w:sz w:val="24"/>
        </w:rPr>
        <w:t xml:space="preserve"> rokasgrāmatā ir jāiekļauj atbilstošs paziņojums par to, kā </w:t>
      </w:r>
      <w:r>
        <w:rPr>
          <w:rFonts w:ascii="Times New Roman" w:hAnsi="Times New Roman"/>
          <w:i/>
          <w:sz w:val="24"/>
        </w:rPr>
        <w:t>LUC</w:t>
      </w:r>
      <w:r>
        <w:rPr>
          <w:rFonts w:ascii="Times New Roman" w:hAnsi="Times New Roman"/>
          <w:sz w:val="24"/>
        </w:rPr>
        <w:t xml:space="preserve"> turētājs spēj nodrošināt atbilstību UAS.LUC.30. punkta 2. apakšpunkta i) daļas prasībām, un tajā tieši vai ar savstarpēju norādi jāiekļauj minēto organizāciju vai apakšuzņēmēju darbības apraksti un informācija par tām, lai pamatotu šo paziņojumu.</w:t>
      </w:r>
    </w:p>
    <w:p w14:paraId="2BFC2880" w14:textId="01EC0071"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7662C" w14:paraId="001889FE" w14:textId="77777777" w:rsidTr="00EA784F">
        <w:tc>
          <w:tcPr>
            <w:tcW w:w="9291" w:type="dxa"/>
            <w:shd w:val="clear" w:color="auto" w:fill="FFC000"/>
          </w:tcPr>
          <w:p w14:paraId="23CCBA6C" w14:textId="4B962F0D" w:rsidR="00D7662C" w:rsidRPr="00D7662C" w:rsidRDefault="00D7662C" w:rsidP="00EA784F">
            <w:pPr>
              <w:pStyle w:val="Heading2"/>
              <w:keepNext/>
              <w:keepLines/>
              <w:rPr>
                <w:noProof/>
              </w:rPr>
            </w:pPr>
            <w:bookmarkStart w:id="443" w:name="_Toc70095368"/>
            <w:r>
              <w:lastRenderedPageBreak/>
              <w:t>AMC1 par UAS.LUC.050. punktu “</w:t>
            </w:r>
            <w:r>
              <w:rPr>
                <w:i/>
              </w:rPr>
              <w:t>LUC</w:t>
            </w:r>
            <w:r>
              <w:t xml:space="preserve"> turētāja apstiprināšanas nosacījumi”</w:t>
            </w:r>
            <w:bookmarkEnd w:id="443"/>
          </w:p>
        </w:tc>
      </w:tr>
    </w:tbl>
    <w:p w14:paraId="3CAA823E" w14:textId="77777777" w:rsidR="008811F5" w:rsidRPr="00EA784F" w:rsidRDefault="008811F5" w:rsidP="00EA784F">
      <w:pPr>
        <w:pStyle w:val="Heading2"/>
        <w:keepNext/>
        <w:keepLines/>
        <w:rPr>
          <w:rFonts w:ascii="Times New Roman" w:hAnsi="Times New Roman"/>
          <w:noProof/>
        </w:rPr>
      </w:pPr>
      <w:bookmarkStart w:id="444" w:name="AMC1_UAS.LUC.050_Terms_of_approval_of_an"/>
      <w:bookmarkStart w:id="445" w:name="_bookmark150"/>
      <w:bookmarkStart w:id="446" w:name="FORM_FOR_THE_TERMS_OF_APPROVAL_OF_AN_LUC"/>
      <w:bookmarkStart w:id="447" w:name="_bookmark151"/>
      <w:bookmarkStart w:id="448" w:name="_Toc70095369"/>
      <w:bookmarkEnd w:id="444"/>
      <w:bookmarkEnd w:id="445"/>
      <w:bookmarkEnd w:id="446"/>
      <w:bookmarkEnd w:id="447"/>
      <w:r w:rsidRPr="00EA784F">
        <w:rPr>
          <w:rFonts w:ascii="Times New Roman" w:hAnsi="Times New Roman"/>
          <w:i/>
          <w:iCs/>
        </w:rPr>
        <w:t xml:space="preserve">LUC </w:t>
      </w:r>
      <w:r w:rsidRPr="00EA784F">
        <w:rPr>
          <w:rFonts w:ascii="Times New Roman" w:hAnsi="Times New Roman"/>
        </w:rPr>
        <w:t>TURĒTĀJA APSTIPRINĀŠANAS NOSACĪJUMU VEIDLAPA</w:t>
      </w:r>
      <w:bookmarkEnd w:id="448"/>
    </w:p>
    <w:p w14:paraId="745350A6" w14:textId="77777777" w:rsidR="008811F5" w:rsidRPr="0008501B" w:rsidRDefault="008811F5" w:rsidP="00EA784F">
      <w:pPr>
        <w:keepNext/>
        <w:keepLines/>
        <w:jc w:val="both"/>
        <w:rPr>
          <w:rFonts w:ascii="Times New Roman" w:eastAsia="Calibri" w:hAnsi="Times New Roman" w:cs="Calibri"/>
          <w:noProof/>
          <w:sz w:val="24"/>
          <w:szCs w:val="10"/>
        </w:rPr>
      </w:pPr>
    </w:p>
    <w:tbl>
      <w:tblPr>
        <w:tblW w:w="0" w:type="auto"/>
        <w:tblCellMar>
          <w:top w:w="28" w:type="dxa"/>
          <w:left w:w="28" w:type="dxa"/>
          <w:bottom w:w="28" w:type="dxa"/>
          <w:right w:w="28" w:type="dxa"/>
        </w:tblCellMar>
        <w:tblLook w:val="01E0" w:firstRow="1" w:lastRow="1" w:firstColumn="1" w:lastColumn="1" w:noHBand="0" w:noVBand="0"/>
      </w:tblPr>
      <w:tblGrid>
        <w:gridCol w:w="1295"/>
        <w:gridCol w:w="4105"/>
        <w:gridCol w:w="3731"/>
      </w:tblGrid>
      <w:tr w:rsidR="0008501B" w:rsidRPr="00D7662C" w14:paraId="06C838FE" w14:textId="77777777" w:rsidTr="00D7662C">
        <w:tc>
          <w:tcPr>
            <w:tcW w:w="5000" w:type="pct"/>
            <w:gridSpan w:val="3"/>
            <w:tcBorders>
              <w:top w:val="single" w:sz="19" w:space="0" w:color="000000"/>
              <w:left w:val="single" w:sz="18" w:space="0" w:color="000000"/>
              <w:bottom w:val="single" w:sz="5" w:space="0" w:color="000000"/>
              <w:right w:val="single" w:sz="18" w:space="0" w:color="000000"/>
            </w:tcBorders>
          </w:tcPr>
          <w:p w14:paraId="1C019AFB" w14:textId="77777777" w:rsidR="008811F5" w:rsidRPr="00D7662C" w:rsidRDefault="008811F5" w:rsidP="00EA784F">
            <w:pPr>
              <w:pStyle w:val="TableParagraph"/>
              <w:keepNext/>
              <w:keepLines/>
              <w:jc w:val="center"/>
              <w:rPr>
                <w:rFonts w:ascii="Times New Roman" w:hAnsi="Times New Roman"/>
                <w:b/>
                <w:noProof/>
                <w:sz w:val="20"/>
                <w:szCs w:val="20"/>
              </w:rPr>
            </w:pPr>
            <w:r>
              <w:rPr>
                <w:rFonts w:ascii="Times New Roman" w:hAnsi="Times New Roman"/>
                <w:b/>
                <w:sz w:val="20"/>
              </w:rPr>
              <w:t xml:space="preserve">VIEGLO </w:t>
            </w:r>
            <w:r>
              <w:rPr>
                <w:rFonts w:ascii="Times New Roman" w:hAnsi="Times New Roman"/>
                <w:b/>
                <w:i/>
                <w:sz w:val="20"/>
              </w:rPr>
              <w:t>UAS</w:t>
            </w:r>
            <w:r>
              <w:rPr>
                <w:rFonts w:ascii="Times New Roman" w:hAnsi="Times New Roman"/>
                <w:b/>
                <w:sz w:val="20"/>
              </w:rPr>
              <w:t xml:space="preserve"> EKSPLUATANTA SERTIFIKĀTS (</w:t>
            </w:r>
            <w:r>
              <w:rPr>
                <w:rFonts w:ascii="Times New Roman" w:hAnsi="Times New Roman"/>
                <w:b/>
                <w:i/>
                <w:sz w:val="20"/>
              </w:rPr>
              <w:t>LUC</w:t>
            </w:r>
            <w:r>
              <w:rPr>
                <w:rFonts w:ascii="Times New Roman" w:hAnsi="Times New Roman"/>
                <w:b/>
                <w:sz w:val="20"/>
              </w:rPr>
              <w:t>)</w:t>
            </w:r>
          </w:p>
          <w:p w14:paraId="04A3462F" w14:textId="77777777" w:rsidR="008811F5" w:rsidRPr="00D7662C" w:rsidRDefault="008811F5" w:rsidP="00EA784F">
            <w:pPr>
              <w:pStyle w:val="TableParagraph"/>
              <w:keepNext/>
              <w:keepLines/>
              <w:jc w:val="center"/>
              <w:rPr>
                <w:rFonts w:ascii="Times New Roman" w:hAnsi="Times New Roman"/>
                <w:b/>
                <w:noProof/>
                <w:sz w:val="20"/>
                <w:szCs w:val="20"/>
              </w:rPr>
            </w:pPr>
            <w:r>
              <w:rPr>
                <w:rFonts w:ascii="Times New Roman" w:hAnsi="Times New Roman"/>
                <w:b/>
                <w:sz w:val="20"/>
              </w:rPr>
              <w:t>(</w:t>
            </w:r>
            <w:r>
              <w:rPr>
                <w:rFonts w:ascii="Times New Roman" w:hAnsi="Times New Roman"/>
                <w:b/>
                <w:i/>
                <w:sz w:val="20"/>
              </w:rPr>
              <w:t>LUC</w:t>
            </w:r>
            <w:r>
              <w:rPr>
                <w:rFonts w:ascii="Times New Roman" w:hAnsi="Times New Roman"/>
                <w:b/>
                <w:sz w:val="20"/>
              </w:rPr>
              <w:t xml:space="preserve"> turētāja apstiprināšanas nosacījumi)</w:t>
            </w:r>
          </w:p>
        </w:tc>
      </w:tr>
      <w:tr w:rsidR="0008501B" w:rsidRPr="00D7662C" w14:paraId="10191038" w14:textId="77777777" w:rsidTr="00D7662C">
        <w:tc>
          <w:tcPr>
            <w:tcW w:w="709" w:type="pct"/>
            <w:tcBorders>
              <w:top w:val="single" w:sz="5" w:space="0" w:color="000000"/>
              <w:left w:val="single" w:sz="18" w:space="0" w:color="000000"/>
              <w:bottom w:val="nil"/>
              <w:right w:val="single" w:sz="10" w:space="0" w:color="000000"/>
            </w:tcBorders>
          </w:tcPr>
          <w:p w14:paraId="4A3F196D" w14:textId="77777777" w:rsidR="008811F5" w:rsidRPr="00D7662C" w:rsidRDefault="008811F5" w:rsidP="0008501B">
            <w:pPr>
              <w:pStyle w:val="TableParagraph"/>
              <w:jc w:val="both"/>
              <w:rPr>
                <w:rFonts w:ascii="Times New Roman" w:eastAsia="Calibri" w:hAnsi="Times New Roman" w:cs="Calibri"/>
                <w:noProof/>
                <w:sz w:val="20"/>
                <w:szCs w:val="20"/>
                <w:vertAlign w:val="superscript"/>
              </w:rPr>
            </w:pPr>
            <w:r>
              <w:rPr>
                <w:rFonts w:ascii="Times New Roman" w:hAnsi="Times New Roman"/>
                <w:sz w:val="20"/>
                <w:vertAlign w:val="superscript"/>
              </w:rPr>
              <w:t>(3)</w:t>
            </w:r>
          </w:p>
        </w:tc>
        <w:tc>
          <w:tcPr>
            <w:tcW w:w="2248" w:type="pct"/>
            <w:tcBorders>
              <w:top w:val="single" w:sz="5" w:space="0" w:color="000000"/>
              <w:left w:val="single" w:sz="10" w:space="0" w:color="000000"/>
              <w:bottom w:val="single" w:sz="5" w:space="0" w:color="000000"/>
              <w:right w:val="single" w:sz="10" w:space="0" w:color="000000"/>
            </w:tcBorders>
          </w:tcPr>
          <w:p w14:paraId="71BF4A6E"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Ekspluatantvalsts</w:t>
            </w:r>
            <w:r>
              <w:rPr>
                <w:rFonts w:ascii="Times New Roman" w:hAnsi="Times New Roman"/>
                <w:sz w:val="20"/>
                <w:vertAlign w:val="superscript"/>
              </w:rPr>
              <w:t>(1)</w:t>
            </w:r>
            <w:r>
              <w:rPr>
                <w:rFonts w:ascii="Times New Roman" w:hAnsi="Times New Roman"/>
                <w:sz w:val="20"/>
              </w:rPr>
              <w:t>:</w:t>
            </w:r>
          </w:p>
        </w:tc>
        <w:tc>
          <w:tcPr>
            <w:tcW w:w="2043" w:type="pct"/>
            <w:tcBorders>
              <w:top w:val="single" w:sz="5" w:space="0" w:color="000000"/>
              <w:left w:val="single" w:sz="10" w:space="0" w:color="000000"/>
              <w:bottom w:val="nil"/>
              <w:right w:val="single" w:sz="18" w:space="0" w:color="000000"/>
            </w:tcBorders>
          </w:tcPr>
          <w:p w14:paraId="52974403" w14:textId="77777777" w:rsidR="008811F5" w:rsidRPr="00D7662C" w:rsidRDefault="008811F5" w:rsidP="0008501B">
            <w:pPr>
              <w:pStyle w:val="TableParagraph"/>
              <w:jc w:val="both"/>
              <w:rPr>
                <w:rFonts w:ascii="Times New Roman" w:eastAsia="Calibri" w:hAnsi="Times New Roman" w:cs="Calibri"/>
                <w:noProof/>
                <w:sz w:val="20"/>
                <w:szCs w:val="20"/>
                <w:vertAlign w:val="superscript"/>
              </w:rPr>
            </w:pPr>
            <w:r>
              <w:rPr>
                <w:rFonts w:ascii="Times New Roman" w:hAnsi="Times New Roman"/>
                <w:sz w:val="20"/>
                <w:vertAlign w:val="superscript"/>
              </w:rPr>
              <w:t>(3)</w:t>
            </w:r>
          </w:p>
        </w:tc>
      </w:tr>
      <w:tr w:rsidR="0008501B" w:rsidRPr="00D7662C" w14:paraId="01097248" w14:textId="77777777" w:rsidTr="00D7662C">
        <w:tc>
          <w:tcPr>
            <w:tcW w:w="709" w:type="pct"/>
            <w:tcBorders>
              <w:top w:val="nil"/>
              <w:left w:val="single" w:sz="18" w:space="0" w:color="000000"/>
              <w:bottom w:val="single" w:sz="10" w:space="0" w:color="000000"/>
              <w:right w:val="single" w:sz="10" w:space="0" w:color="000000"/>
            </w:tcBorders>
          </w:tcPr>
          <w:p w14:paraId="2C8FE1C0" w14:textId="77777777" w:rsidR="008811F5" w:rsidRPr="00D7662C" w:rsidRDefault="008811F5" w:rsidP="0008501B">
            <w:pPr>
              <w:jc w:val="both"/>
              <w:rPr>
                <w:rFonts w:ascii="Times New Roman" w:hAnsi="Times New Roman"/>
                <w:noProof/>
                <w:sz w:val="20"/>
                <w:szCs w:val="20"/>
              </w:rPr>
            </w:pPr>
          </w:p>
        </w:tc>
        <w:tc>
          <w:tcPr>
            <w:tcW w:w="2248" w:type="pct"/>
            <w:tcBorders>
              <w:top w:val="single" w:sz="5" w:space="0" w:color="000000"/>
              <w:left w:val="single" w:sz="10" w:space="0" w:color="000000"/>
              <w:bottom w:val="single" w:sz="10" w:space="0" w:color="000000"/>
              <w:right w:val="single" w:sz="10" w:space="0" w:color="000000"/>
            </w:tcBorders>
          </w:tcPr>
          <w:p w14:paraId="26D45F70" w14:textId="5C5F4EC3"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Kompetentā izdevējiestāde</w:t>
            </w:r>
            <w:r>
              <w:rPr>
                <w:rFonts w:ascii="Times New Roman" w:hAnsi="Times New Roman"/>
                <w:sz w:val="20"/>
                <w:vertAlign w:val="superscript"/>
              </w:rPr>
              <w:t>(2)</w:t>
            </w:r>
            <w:r>
              <w:rPr>
                <w:rFonts w:ascii="Times New Roman" w:hAnsi="Times New Roman"/>
                <w:sz w:val="20"/>
              </w:rPr>
              <w:t>:</w:t>
            </w:r>
          </w:p>
        </w:tc>
        <w:tc>
          <w:tcPr>
            <w:tcW w:w="2043" w:type="pct"/>
            <w:tcBorders>
              <w:top w:val="nil"/>
              <w:left w:val="single" w:sz="10" w:space="0" w:color="000000"/>
              <w:bottom w:val="single" w:sz="10" w:space="0" w:color="000000"/>
              <w:right w:val="single" w:sz="18" w:space="0" w:color="000000"/>
            </w:tcBorders>
          </w:tcPr>
          <w:p w14:paraId="3C5E199D" w14:textId="77777777" w:rsidR="008811F5" w:rsidRPr="00D7662C" w:rsidRDefault="008811F5" w:rsidP="0008501B">
            <w:pPr>
              <w:jc w:val="both"/>
              <w:rPr>
                <w:rFonts w:ascii="Times New Roman" w:hAnsi="Times New Roman"/>
                <w:noProof/>
                <w:sz w:val="20"/>
                <w:szCs w:val="20"/>
              </w:rPr>
            </w:pPr>
          </w:p>
        </w:tc>
      </w:tr>
      <w:tr w:rsidR="0008501B" w:rsidRPr="00D7662C" w14:paraId="0E4743EE" w14:textId="77777777" w:rsidTr="00D7662C">
        <w:tc>
          <w:tcPr>
            <w:tcW w:w="709" w:type="pct"/>
            <w:tcBorders>
              <w:top w:val="single" w:sz="10" w:space="0" w:color="000000"/>
              <w:left w:val="single" w:sz="18" w:space="0" w:color="000000"/>
              <w:bottom w:val="single" w:sz="10" w:space="0" w:color="000000"/>
              <w:right w:val="single" w:sz="10" w:space="0" w:color="000000"/>
            </w:tcBorders>
          </w:tcPr>
          <w:p w14:paraId="6271EA41"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i/>
                <w:sz w:val="20"/>
              </w:rPr>
              <w:t>LUC</w:t>
            </w:r>
            <w:r>
              <w:rPr>
                <w:rFonts w:ascii="Times New Roman" w:hAnsi="Times New Roman"/>
                <w:sz w:val="20"/>
              </w:rPr>
              <w:t xml:space="preserve"> #</w:t>
            </w:r>
            <w:r>
              <w:rPr>
                <w:rFonts w:ascii="Times New Roman" w:hAnsi="Times New Roman"/>
                <w:sz w:val="20"/>
                <w:vertAlign w:val="superscript"/>
              </w:rPr>
              <w:t>(4)</w:t>
            </w:r>
            <w:r>
              <w:rPr>
                <w:rFonts w:ascii="Times New Roman" w:hAnsi="Times New Roman"/>
                <w:sz w:val="20"/>
              </w:rPr>
              <w:t>:</w:t>
            </w:r>
          </w:p>
        </w:tc>
        <w:tc>
          <w:tcPr>
            <w:tcW w:w="2248" w:type="pct"/>
            <w:tcBorders>
              <w:top w:val="single" w:sz="10" w:space="0" w:color="000000"/>
              <w:left w:val="single" w:sz="10" w:space="0" w:color="000000"/>
              <w:bottom w:val="single" w:sz="10" w:space="0" w:color="000000"/>
              <w:right w:val="single" w:sz="10" w:space="0" w:color="000000"/>
            </w:tcBorders>
          </w:tcPr>
          <w:p w14:paraId="47349F00"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Ekspluatanta nosaukums</w:t>
            </w:r>
            <w:r>
              <w:rPr>
                <w:rFonts w:ascii="Times New Roman" w:hAnsi="Times New Roman"/>
                <w:sz w:val="20"/>
                <w:vertAlign w:val="superscript"/>
              </w:rPr>
              <w:t>(5)</w:t>
            </w:r>
            <w:r>
              <w:rPr>
                <w:rFonts w:ascii="Times New Roman" w:hAnsi="Times New Roman"/>
                <w:sz w:val="20"/>
              </w:rPr>
              <w:t>:</w:t>
            </w:r>
          </w:p>
          <w:p w14:paraId="51A1BD8C" w14:textId="44F19779" w:rsidR="00D7662C" w:rsidRDefault="008811F5" w:rsidP="0008501B">
            <w:pPr>
              <w:pStyle w:val="TableParagraph"/>
              <w:jc w:val="both"/>
              <w:rPr>
                <w:rFonts w:ascii="Times New Roman" w:hAnsi="Times New Roman"/>
                <w:noProof/>
                <w:sz w:val="20"/>
                <w:szCs w:val="20"/>
              </w:rPr>
            </w:pPr>
            <w:r>
              <w:rPr>
                <w:rFonts w:ascii="Times New Roman" w:hAnsi="Times New Roman"/>
                <w:i/>
                <w:sz w:val="20"/>
              </w:rPr>
              <w:t>UAS</w:t>
            </w:r>
            <w:r>
              <w:rPr>
                <w:rFonts w:ascii="Times New Roman" w:hAnsi="Times New Roman"/>
                <w:sz w:val="20"/>
              </w:rPr>
              <w:t xml:space="preserve"> ekspluatanta reģistrācijas numurs</w:t>
            </w:r>
            <w:r>
              <w:rPr>
                <w:rFonts w:ascii="Times New Roman" w:hAnsi="Times New Roman"/>
                <w:sz w:val="20"/>
                <w:vertAlign w:val="superscript"/>
              </w:rPr>
              <w:t>(6)</w:t>
            </w:r>
            <w:r>
              <w:rPr>
                <w:rFonts w:ascii="Times New Roman" w:hAnsi="Times New Roman"/>
                <w:sz w:val="20"/>
              </w:rPr>
              <w:t>:</w:t>
            </w:r>
          </w:p>
          <w:p w14:paraId="48C48AB5" w14:textId="4F5D841A"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Ekspluatanta adrese</w:t>
            </w:r>
            <w:r>
              <w:rPr>
                <w:rFonts w:ascii="Times New Roman" w:hAnsi="Times New Roman"/>
                <w:sz w:val="20"/>
                <w:vertAlign w:val="superscript"/>
              </w:rPr>
              <w:t>(8)</w:t>
            </w:r>
            <w:r>
              <w:rPr>
                <w:rFonts w:ascii="Times New Roman" w:hAnsi="Times New Roman"/>
                <w:sz w:val="20"/>
              </w:rPr>
              <w:t>:</w:t>
            </w:r>
          </w:p>
          <w:p w14:paraId="370A1513"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Tālrunis</w:t>
            </w:r>
            <w:r>
              <w:rPr>
                <w:rFonts w:ascii="Times New Roman" w:hAnsi="Times New Roman"/>
                <w:sz w:val="20"/>
                <w:vertAlign w:val="superscript"/>
              </w:rPr>
              <w:t>(9)</w:t>
            </w:r>
            <w:r>
              <w:rPr>
                <w:rFonts w:ascii="Times New Roman" w:hAnsi="Times New Roman"/>
                <w:sz w:val="20"/>
              </w:rPr>
              <w:t>:</w:t>
            </w:r>
          </w:p>
          <w:p w14:paraId="18D75325"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E-pasts</w:t>
            </w:r>
            <w:r>
              <w:rPr>
                <w:rFonts w:ascii="Times New Roman" w:hAnsi="Times New Roman"/>
                <w:sz w:val="20"/>
                <w:vertAlign w:val="superscript"/>
              </w:rPr>
              <w:t>(10)</w:t>
            </w:r>
            <w:r>
              <w:rPr>
                <w:rFonts w:ascii="Times New Roman" w:hAnsi="Times New Roman"/>
                <w:sz w:val="20"/>
              </w:rPr>
              <w:t>:</w:t>
            </w:r>
          </w:p>
        </w:tc>
        <w:tc>
          <w:tcPr>
            <w:tcW w:w="2043" w:type="pct"/>
            <w:tcBorders>
              <w:top w:val="single" w:sz="10" w:space="0" w:color="000000"/>
              <w:left w:val="single" w:sz="10" w:space="0" w:color="000000"/>
              <w:bottom w:val="single" w:sz="10" w:space="0" w:color="000000"/>
              <w:right w:val="single" w:sz="18" w:space="0" w:color="000000"/>
            </w:tcBorders>
          </w:tcPr>
          <w:p w14:paraId="179D72BC"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Kontaktinformācija, kas sniedz iespēju bez nepamatotas kavēšanās sazināties ar operatīvo vadību</w:t>
            </w:r>
            <w:r>
              <w:rPr>
                <w:rFonts w:ascii="Times New Roman" w:hAnsi="Times New Roman"/>
                <w:sz w:val="20"/>
                <w:vertAlign w:val="superscript"/>
              </w:rPr>
              <w:t>(7)</w:t>
            </w:r>
            <w:r>
              <w:rPr>
                <w:rFonts w:ascii="Times New Roman" w:hAnsi="Times New Roman"/>
                <w:sz w:val="20"/>
              </w:rPr>
              <w:t>:</w:t>
            </w:r>
          </w:p>
        </w:tc>
      </w:tr>
      <w:tr w:rsidR="0008501B" w:rsidRPr="00D7662C" w14:paraId="7C8A63DC" w14:textId="77777777" w:rsidTr="00D7662C">
        <w:tc>
          <w:tcPr>
            <w:tcW w:w="5000" w:type="pct"/>
            <w:gridSpan w:val="3"/>
            <w:tcBorders>
              <w:top w:val="single" w:sz="10" w:space="0" w:color="000000"/>
              <w:left w:val="single" w:sz="18" w:space="0" w:color="000000"/>
              <w:bottom w:val="single" w:sz="5" w:space="0" w:color="000000"/>
              <w:right w:val="single" w:sz="18" w:space="0" w:color="000000"/>
            </w:tcBorders>
          </w:tcPr>
          <w:p w14:paraId="5F05CCB0"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Ar šo sertifikātu tiek apliecināts, ka ……………………..</w:t>
            </w:r>
            <w:r>
              <w:rPr>
                <w:rFonts w:ascii="Times New Roman" w:hAnsi="Times New Roman"/>
                <w:sz w:val="20"/>
                <w:vertAlign w:val="superscript"/>
              </w:rPr>
              <w:t>(5)</w:t>
            </w:r>
            <w:r>
              <w:rPr>
                <w:rFonts w:ascii="Times New Roman" w:hAnsi="Times New Roman"/>
                <w:sz w:val="20"/>
              </w:rPr>
              <w:t xml:space="preserve"> ir pilnvarots īstenot </w:t>
            </w:r>
            <w:r>
              <w:rPr>
                <w:rFonts w:ascii="Times New Roman" w:hAnsi="Times New Roman"/>
                <w:i/>
                <w:sz w:val="20"/>
              </w:rPr>
              <w:t>UAS</w:t>
            </w:r>
            <w:r>
              <w:rPr>
                <w:rFonts w:ascii="Times New Roman" w:hAnsi="Times New Roman"/>
                <w:sz w:val="20"/>
              </w:rPr>
              <w:t xml:space="preserve"> lidojumus, kas noteikti pievienotajās </w:t>
            </w:r>
            <w:r>
              <w:rPr>
                <w:rFonts w:ascii="Times New Roman" w:hAnsi="Times New Roman"/>
                <w:i/>
                <w:sz w:val="20"/>
              </w:rPr>
              <w:t>UAS</w:t>
            </w:r>
            <w:r>
              <w:rPr>
                <w:rFonts w:ascii="Times New Roman" w:hAnsi="Times New Roman"/>
                <w:sz w:val="20"/>
              </w:rPr>
              <w:t xml:space="preserve"> lidojumu specifikācijās, saskaņā ar </w:t>
            </w:r>
            <w:r>
              <w:rPr>
                <w:rFonts w:ascii="Times New Roman" w:hAnsi="Times New Roman"/>
                <w:i/>
                <w:sz w:val="20"/>
              </w:rPr>
              <w:t>LUC</w:t>
            </w:r>
            <w:r>
              <w:rPr>
                <w:rFonts w:ascii="Times New Roman" w:hAnsi="Times New Roman"/>
                <w:sz w:val="20"/>
              </w:rPr>
              <w:t xml:space="preserve"> rokasgrāmatu, Regulas (ES) Nr. 2019/947 pielikumu un Regulas (ES) 2018/1139 IX pielikumu.</w:t>
            </w:r>
          </w:p>
        </w:tc>
      </w:tr>
      <w:tr w:rsidR="0008501B" w:rsidRPr="00D7662C" w14:paraId="74D26450" w14:textId="77777777" w:rsidTr="00D7662C">
        <w:tc>
          <w:tcPr>
            <w:tcW w:w="709" w:type="pct"/>
            <w:tcBorders>
              <w:top w:val="single" w:sz="5" w:space="0" w:color="000000"/>
              <w:left w:val="single" w:sz="18" w:space="0" w:color="000000"/>
              <w:bottom w:val="single" w:sz="18" w:space="0" w:color="000000"/>
              <w:right w:val="single" w:sz="5" w:space="0" w:color="000000"/>
            </w:tcBorders>
          </w:tcPr>
          <w:p w14:paraId="6425ECA6" w14:textId="77777777" w:rsidR="008811F5" w:rsidRPr="00D7662C" w:rsidRDefault="008811F5" w:rsidP="0008501B">
            <w:pPr>
              <w:pStyle w:val="TableParagraph"/>
              <w:tabs>
                <w:tab w:val="left" w:pos="803"/>
              </w:tabs>
              <w:jc w:val="both"/>
              <w:rPr>
                <w:rFonts w:ascii="Times New Roman" w:eastAsia="Calibri" w:hAnsi="Times New Roman" w:cs="Calibri"/>
                <w:noProof/>
                <w:sz w:val="20"/>
                <w:szCs w:val="20"/>
              </w:rPr>
            </w:pPr>
            <w:r>
              <w:rPr>
                <w:rFonts w:ascii="Times New Roman" w:hAnsi="Times New Roman"/>
                <w:sz w:val="20"/>
              </w:rPr>
              <w:t>Izdošanas datums</w:t>
            </w:r>
            <w:r>
              <w:rPr>
                <w:rFonts w:ascii="Times New Roman" w:hAnsi="Times New Roman"/>
                <w:sz w:val="20"/>
                <w:vertAlign w:val="superscript"/>
              </w:rPr>
              <w:t>(11)</w:t>
            </w:r>
            <w:r>
              <w:rPr>
                <w:rFonts w:ascii="Times New Roman" w:hAnsi="Times New Roman"/>
                <w:sz w:val="20"/>
              </w:rPr>
              <w:t xml:space="preserve">:_ </w:t>
            </w:r>
            <w:r>
              <w:rPr>
                <w:rFonts w:ascii="Times New Roman" w:hAnsi="Times New Roman"/>
                <w:sz w:val="20"/>
                <w:u w:val="single" w:color="000000"/>
              </w:rPr>
              <w:tab/>
            </w:r>
          </w:p>
        </w:tc>
        <w:tc>
          <w:tcPr>
            <w:tcW w:w="2248" w:type="pct"/>
            <w:tcBorders>
              <w:top w:val="single" w:sz="5" w:space="0" w:color="000000"/>
              <w:left w:val="single" w:sz="5" w:space="0" w:color="000000"/>
              <w:bottom w:val="single" w:sz="18" w:space="0" w:color="000000"/>
              <w:right w:val="nil"/>
            </w:tcBorders>
          </w:tcPr>
          <w:p w14:paraId="22AAA2BE" w14:textId="2CFB66BD" w:rsidR="007E0EE4" w:rsidRDefault="008811F5" w:rsidP="007E0EE4">
            <w:pPr>
              <w:pStyle w:val="TableParagraph"/>
              <w:tabs>
                <w:tab w:val="left" w:leader="underscore" w:pos="1206"/>
                <w:tab w:val="left" w:leader="underscore" w:pos="3673"/>
              </w:tabs>
              <w:jc w:val="both"/>
              <w:rPr>
                <w:rFonts w:ascii="Times New Roman" w:hAnsi="Times New Roman"/>
                <w:sz w:val="20"/>
                <w:u w:val="single" w:color="000000"/>
              </w:rPr>
            </w:pPr>
            <w:r>
              <w:rPr>
                <w:rFonts w:ascii="Times New Roman" w:hAnsi="Times New Roman"/>
                <w:sz w:val="20"/>
              </w:rPr>
              <w:t>Vārds, uzvārds un paraksts</w:t>
            </w:r>
            <w:r>
              <w:rPr>
                <w:rFonts w:ascii="Times New Roman" w:hAnsi="Times New Roman"/>
                <w:sz w:val="20"/>
                <w:vertAlign w:val="superscript"/>
              </w:rPr>
              <w:t>(12)</w:t>
            </w:r>
            <w:r>
              <w:rPr>
                <w:rFonts w:ascii="Times New Roman" w:hAnsi="Times New Roman"/>
                <w:sz w:val="20"/>
              </w:rPr>
              <w:t>:</w:t>
            </w:r>
            <w:r w:rsidR="007E0EE4">
              <w:rPr>
                <w:rFonts w:ascii="Times New Roman" w:hAnsi="Times New Roman"/>
                <w:sz w:val="20"/>
              </w:rPr>
              <w:tab/>
            </w:r>
          </w:p>
          <w:p w14:paraId="1DF494B8" w14:textId="03AD1927" w:rsidR="008811F5" w:rsidRPr="00D7662C" w:rsidRDefault="008811F5" w:rsidP="0008501B">
            <w:pPr>
              <w:pStyle w:val="TableParagraph"/>
              <w:tabs>
                <w:tab w:val="left" w:pos="1206"/>
                <w:tab w:val="left" w:pos="2685"/>
              </w:tabs>
              <w:jc w:val="both"/>
              <w:rPr>
                <w:rFonts w:ascii="Times New Roman" w:eastAsia="Calibri" w:hAnsi="Times New Roman" w:cs="Calibri"/>
                <w:noProof/>
                <w:sz w:val="20"/>
                <w:szCs w:val="20"/>
              </w:rPr>
            </w:pPr>
            <w:r>
              <w:rPr>
                <w:rFonts w:ascii="Times New Roman" w:hAnsi="Times New Roman"/>
                <w:sz w:val="20"/>
              </w:rPr>
              <w:t xml:space="preserve">Amats: </w:t>
            </w:r>
            <w:r>
              <w:rPr>
                <w:rFonts w:ascii="Times New Roman" w:hAnsi="Times New Roman"/>
                <w:sz w:val="20"/>
                <w:u w:val="single" w:color="000000"/>
              </w:rPr>
              <w:tab/>
            </w:r>
          </w:p>
        </w:tc>
        <w:tc>
          <w:tcPr>
            <w:tcW w:w="2043" w:type="pct"/>
            <w:tcBorders>
              <w:top w:val="single" w:sz="5" w:space="0" w:color="000000"/>
              <w:left w:val="nil"/>
              <w:bottom w:val="single" w:sz="18" w:space="0" w:color="000000"/>
              <w:right w:val="single" w:sz="18" w:space="0" w:color="000000"/>
            </w:tcBorders>
          </w:tcPr>
          <w:p w14:paraId="4AFA0659" w14:textId="77777777" w:rsidR="008811F5" w:rsidRPr="00D7662C" w:rsidRDefault="008811F5" w:rsidP="0008501B">
            <w:pPr>
              <w:jc w:val="both"/>
              <w:rPr>
                <w:rFonts w:ascii="Times New Roman" w:hAnsi="Times New Roman"/>
                <w:noProof/>
                <w:sz w:val="20"/>
                <w:szCs w:val="20"/>
              </w:rPr>
            </w:pPr>
          </w:p>
        </w:tc>
      </w:tr>
    </w:tbl>
    <w:p w14:paraId="6FC9A20E" w14:textId="77777777" w:rsidR="00D7662C" w:rsidRDefault="00D7662C" w:rsidP="00D7662C">
      <w:pPr>
        <w:pStyle w:val="BodyText"/>
        <w:tabs>
          <w:tab w:val="left" w:pos="1758"/>
        </w:tabs>
        <w:spacing w:before="0"/>
        <w:ind w:left="0" w:firstLine="0"/>
        <w:jc w:val="both"/>
        <w:rPr>
          <w:rFonts w:ascii="Times New Roman" w:hAnsi="Times New Roman"/>
          <w:noProof/>
          <w:sz w:val="24"/>
        </w:rPr>
      </w:pPr>
    </w:p>
    <w:p w14:paraId="465F450D" w14:textId="0767BD13"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1. Ierakstiet ekspluatantvalsts nosaukumu.</w:t>
      </w:r>
    </w:p>
    <w:p w14:paraId="4FE8E474" w14:textId="410CE3FD" w:rsidR="008811F5" w:rsidRPr="0008501B" w:rsidRDefault="00D7662C" w:rsidP="00D7662C">
      <w:pPr>
        <w:pStyle w:val="BodyText"/>
        <w:tabs>
          <w:tab w:val="left" w:pos="1758"/>
        </w:tabs>
        <w:spacing w:before="0"/>
        <w:ind w:hanging="140"/>
        <w:jc w:val="both"/>
        <w:rPr>
          <w:rFonts w:ascii="Times New Roman" w:hAnsi="Times New Roman"/>
          <w:noProof/>
          <w:sz w:val="24"/>
        </w:rPr>
      </w:pPr>
      <w:r>
        <w:rPr>
          <w:rFonts w:ascii="Times New Roman" w:hAnsi="Times New Roman"/>
          <w:sz w:val="24"/>
        </w:rPr>
        <w:t>2. Ierakstiet kompetentās izdevējiestādes identifikāciju.</w:t>
      </w:r>
    </w:p>
    <w:p w14:paraId="34912316" w14:textId="01A1484A"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3. Rezervēts kompetentās iestādes vajadzībām.</w:t>
      </w:r>
    </w:p>
    <w:p w14:paraId="3EFBE0E1" w14:textId="01BB53DC"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4. Ierakstiet kompetentās iestādes izdoto </w:t>
      </w:r>
      <w:r>
        <w:rPr>
          <w:rFonts w:ascii="Times New Roman" w:hAnsi="Times New Roman"/>
          <w:i/>
          <w:sz w:val="24"/>
        </w:rPr>
        <w:t>LUC</w:t>
      </w:r>
      <w:r>
        <w:rPr>
          <w:rFonts w:ascii="Times New Roman" w:hAnsi="Times New Roman"/>
          <w:sz w:val="24"/>
        </w:rPr>
        <w:t xml:space="preserve"> apstiprinājuma numuru (ciparu un/vai burtu kodu).</w:t>
      </w:r>
    </w:p>
    <w:p w14:paraId="44DAB985" w14:textId="462D4DDA"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5. Ierakstiet </w:t>
      </w:r>
      <w:r>
        <w:rPr>
          <w:rFonts w:ascii="Times New Roman" w:hAnsi="Times New Roman"/>
          <w:i/>
          <w:sz w:val="24"/>
        </w:rPr>
        <w:t>UAS</w:t>
      </w:r>
      <w:r>
        <w:rPr>
          <w:rFonts w:ascii="Times New Roman" w:hAnsi="Times New Roman"/>
          <w:sz w:val="24"/>
        </w:rPr>
        <w:t xml:space="preserve"> ekspluatanta juridiskās personas nosaukumu un </w:t>
      </w:r>
      <w:r>
        <w:rPr>
          <w:rFonts w:ascii="Times New Roman" w:hAnsi="Times New Roman"/>
          <w:i/>
          <w:sz w:val="24"/>
        </w:rPr>
        <w:t>UAS</w:t>
      </w:r>
      <w:r>
        <w:rPr>
          <w:rFonts w:ascii="Times New Roman" w:hAnsi="Times New Roman"/>
          <w:sz w:val="24"/>
        </w:rPr>
        <w:t xml:space="preserve"> ekspluatanta nosaukumu, ja tas atšķiras no juridiskās personas nosaukuma.</w:t>
      </w:r>
    </w:p>
    <w:p w14:paraId="160BEF26" w14:textId="1C7D6360"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6. Ierakstiet </w:t>
      </w:r>
      <w:r>
        <w:rPr>
          <w:rFonts w:ascii="Times New Roman" w:hAnsi="Times New Roman"/>
          <w:i/>
          <w:sz w:val="24"/>
        </w:rPr>
        <w:t>UAS</w:t>
      </w:r>
      <w:r>
        <w:rPr>
          <w:rFonts w:ascii="Times New Roman" w:hAnsi="Times New Roman"/>
          <w:sz w:val="24"/>
        </w:rPr>
        <w:t xml:space="preserve"> ekspluatanta reģistrācijas numuru, kas sniegts saskaņā ar </w:t>
      </w:r>
      <w:r>
        <w:rPr>
          <w:rFonts w:ascii="Times New Roman" w:hAnsi="Times New Roman"/>
          <w:i/>
          <w:sz w:val="24"/>
        </w:rPr>
        <w:t>UAS</w:t>
      </w:r>
      <w:r>
        <w:rPr>
          <w:rFonts w:ascii="Times New Roman" w:hAnsi="Times New Roman"/>
          <w:sz w:val="24"/>
        </w:rPr>
        <w:t xml:space="preserve"> regulas 14. pantu.</w:t>
      </w:r>
    </w:p>
    <w:p w14:paraId="62E23163" w14:textId="4A46CF44"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7. Ierakstiet kontaktinformāciju, piemēram, tālruņa numurus, tostarp valsts kodu, un e-pasta adresi, ko var izmantot, lai bez nepamatotas kavēšanās sazinātos ar operatīvo vadību par jautājumiem, kas saistīti ar </w:t>
      </w:r>
      <w:r>
        <w:rPr>
          <w:rFonts w:ascii="Times New Roman" w:hAnsi="Times New Roman"/>
          <w:i/>
          <w:sz w:val="24"/>
        </w:rPr>
        <w:t>UAS</w:t>
      </w:r>
      <w:r>
        <w:rPr>
          <w:rFonts w:ascii="Times New Roman" w:hAnsi="Times New Roman"/>
          <w:sz w:val="24"/>
        </w:rPr>
        <w:t xml:space="preserve"> darbībām, </w:t>
      </w:r>
      <w:r>
        <w:rPr>
          <w:rFonts w:ascii="Times New Roman" w:hAnsi="Times New Roman"/>
          <w:i/>
          <w:sz w:val="24"/>
        </w:rPr>
        <w:t>UAS</w:t>
      </w:r>
      <w:r>
        <w:rPr>
          <w:rFonts w:ascii="Times New Roman" w:hAnsi="Times New Roman"/>
          <w:sz w:val="24"/>
        </w:rPr>
        <w:t xml:space="preserve"> lidojumderīgumu, tālvadības apkalpes kompetenci un citiem jautājumiem pēc vajadzības.</w:t>
      </w:r>
    </w:p>
    <w:p w14:paraId="1A8D7FBB" w14:textId="657EE279"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8. Ierakstiet </w:t>
      </w:r>
      <w:r>
        <w:rPr>
          <w:rFonts w:ascii="Times New Roman" w:hAnsi="Times New Roman"/>
          <w:i/>
          <w:sz w:val="24"/>
        </w:rPr>
        <w:t>UAS</w:t>
      </w:r>
      <w:r>
        <w:rPr>
          <w:rFonts w:ascii="Times New Roman" w:hAnsi="Times New Roman"/>
          <w:sz w:val="24"/>
        </w:rPr>
        <w:t xml:space="preserve"> ekspluatanta galvenās uzņēmējdarbības vietas adresi.</w:t>
      </w:r>
    </w:p>
    <w:p w14:paraId="4169D777" w14:textId="74C75348"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9. Ierakstiet </w:t>
      </w:r>
      <w:r>
        <w:rPr>
          <w:rFonts w:ascii="Times New Roman" w:hAnsi="Times New Roman"/>
          <w:i/>
          <w:sz w:val="24"/>
        </w:rPr>
        <w:t>UAS</w:t>
      </w:r>
      <w:r>
        <w:rPr>
          <w:rFonts w:ascii="Times New Roman" w:hAnsi="Times New Roman"/>
          <w:sz w:val="24"/>
        </w:rPr>
        <w:t xml:space="preserve"> ekspluatanta galvenās uzņēmējdarbības vietas tālruņa numuru ar valsts kodu.</w:t>
      </w:r>
    </w:p>
    <w:p w14:paraId="147BC25B" w14:textId="70A28E6C"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10. Ierakstiet </w:t>
      </w:r>
      <w:r>
        <w:rPr>
          <w:rFonts w:ascii="Times New Roman" w:hAnsi="Times New Roman"/>
          <w:i/>
          <w:sz w:val="24"/>
        </w:rPr>
        <w:t>UAS</w:t>
      </w:r>
      <w:r>
        <w:rPr>
          <w:rFonts w:ascii="Times New Roman" w:hAnsi="Times New Roman"/>
          <w:sz w:val="24"/>
        </w:rPr>
        <w:t xml:space="preserve"> ekspluatanta e-pasta adresi.</w:t>
      </w:r>
    </w:p>
    <w:p w14:paraId="6ADBD387" w14:textId="26EE52C3"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11. Ierakstiet </w:t>
      </w:r>
      <w:r>
        <w:rPr>
          <w:rFonts w:ascii="Times New Roman" w:hAnsi="Times New Roman"/>
          <w:i/>
          <w:sz w:val="24"/>
        </w:rPr>
        <w:t>LUC</w:t>
      </w:r>
      <w:r>
        <w:rPr>
          <w:rFonts w:ascii="Times New Roman" w:hAnsi="Times New Roman"/>
          <w:sz w:val="24"/>
        </w:rPr>
        <w:t xml:space="preserve"> izdošanas datumu (dd-mm-gggg).</w:t>
      </w:r>
    </w:p>
    <w:p w14:paraId="0E4EE446" w14:textId="262E8CBC"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12. Ierakstiet kompetentās iestādes pārstāvja amatu, vārdu, uzvārdu un parakstu. Papildus tam </w:t>
      </w:r>
      <w:r>
        <w:rPr>
          <w:rFonts w:ascii="Times New Roman" w:hAnsi="Times New Roman"/>
          <w:i/>
          <w:sz w:val="24"/>
        </w:rPr>
        <w:t>LUC</w:t>
      </w:r>
      <w:r>
        <w:rPr>
          <w:rFonts w:ascii="Times New Roman" w:hAnsi="Times New Roman"/>
          <w:sz w:val="24"/>
        </w:rPr>
        <w:t xml:space="preserve"> var būt apzīmogots ar oficiālo zīmogu.</w:t>
      </w:r>
    </w:p>
    <w:p w14:paraId="0397F938" w14:textId="77777777" w:rsidR="008811F5" w:rsidRPr="0008501B" w:rsidRDefault="008811F5" w:rsidP="0008501B">
      <w:pPr>
        <w:jc w:val="both"/>
        <w:rPr>
          <w:rFonts w:ascii="Times New Roman" w:eastAsia="Calibri" w:hAnsi="Times New Roman" w:cs="Calibri"/>
          <w:noProof/>
          <w:sz w:val="24"/>
          <w:szCs w:val="11"/>
        </w:rPr>
      </w:pPr>
    </w:p>
    <w:tbl>
      <w:tblPr>
        <w:tblW w:w="0" w:type="auto"/>
        <w:tblCellMar>
          <w:top w:w="28" w:type="dxa"/>
          <w:left w:w="28" w:type="dxa"/>
          <w:bottom w:w="28" w:type="dxa"/>
          <w:right w:w="28" w:type="dxa"/>
        </w:tblCellMar>
        <w:tblLook w:val="01E0" w:firstRow="1" w:lastRow="1" w:firstColumn="1" w:lastColumn="1" w:noHBand="0" w:noVBand="0"/>
      </w:tblPr>
      <w:tblGrid>
        <w:gridCol w:w="2699"/>
        <w:gridCol w:w="1928"/>
        <w:gridCol w:w="1770"/>
        <w:gridCol w:w="2734"/>
      </w:tblGrid>
      <w:tr w:rsidR="0008501B" w:rsidRPr="00E830C0" w14:paraId="61FF2816" w14:textId="77777777" w:rsidTr="00E830C0">
        <w:tc>
          <w:tcPr>
            <w:tcW w:w="5000" w:type="pct"/>
            <w:gridSpan w:val="4"/>
            <w:tcBorders>
              <w:top w:val="single" w:sz="19" w:space="0" w:color="000000"/>
              <w:left w:val="single" w:sz="18" w:space="0" w:color="000000"/>
              <w:bottom w:val="single" w:sz="13" w:space="0" w:color="000000"/>
              <w:right w:val="single" w:sz="18" w:space="0" w:color="000000"/>
            </w:tcBorders>
          </w:tcPr>
          <w:p w14:paraId="78409E20" w14:textId="77777777" w:rsidR="008811F5" w:rsidRPr="00E830C0" w:rsidRDefault="008811F5" w:rsidP="00E830C0">
            <w:pPr>
              <w:pStyle w:val="TableParagraph"/>
              <w:jc w:val="center"/>
              <w:rPr>
                <w:rFonts w:ascii="Times New Roman" w:hAnsi="Times New Roman"/>
                <w:b/>
                <w:noProof/>
                <w:sz w:val="20"/>
                <w:szCs w:val="20"/>
              </w:rPr>
            </w:pPr>
            <w:r>
              <w:rPr>
                <w:rFonts w:ascii="Times New Roman" w:hAnsi="Times New Roman"/>
                <w:b/>
                <w:i/>
                <w:sz w:val="20"/>
              </w:rPr>
              <w:t>UAS</w:t>
            </w:r>
            <w:r>
              <w:rPr>
                <w:rFonts w:ascii="Times New Roman" w:hAnsi="Times New Roman"/>
                <w:b/>
                <w:sz w:val="20"/>
              </w:rPr>
              <w:t xml:space="preserve"> LIDOJUMU SPECIFIKĀCIJAS</w:t>
            </w:r>
          </w:p>
        </w:tc>
      </w:tr>
      <w:tr w:rsidR="0008501B" w:rsidRPr="00E830C0" w14:paraId="00694A6A" w14:textId="77777777" w:rsidTr="00E830C0">
        <w:tc>
          <w:tcPr>
            <w:tcW w:w="5000" w:type="pct"/>
            <w:gridSpan w:val="4"/>
            <w:tcBorders>
              <w:top w:val="single" w:sz="13" w:space="0" w:color="000000"/>
              <w:left w:val="single" w:sz="18" w:space="0" w:color="000000"/>
              <w:bottom w:val="single" w:sz="13" w:space="0" w:color="000000"/>
              <w:right w:val="single" w:sz="18" w:space="0" w:color="000000"/>
            </w:tcBorders>
          </w:tcPr>
          <w:p w14:paraId="14B1B494"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i/>
                <w:sz w:val="20"/>
              </w:rPr>
              <w:t>LUC</w:t>
            </w:r>
            <w:r>
              <w:rPr>
                <w:rFonts w:ascii="Times New Roman" w:hAnsi="Times New Roman"/>
                <w:sz w:val="20"/>
                <w:vertAlign w:val="superscript"/>
              </w:rPr>
              <w:t>(1)</w:t>
            </w:r>
            <w:r>
              <w:rPr>
                <w:rFonts w:ascii="Times New Roman" w:hAnsi="Times New Roman"/>
                <w:sz w:val="20"/>
              </w:rPr>
              <w:t>:</w:t>
            </w:r>
          </w:p>
        </w:tc>
      </w:tr>
      <w:tr w:rsidR="0008501B" w:rsidRPr="00E830C0" w14:paraId="78D73B02" w14:textId="77777777" w:rsidTr="00E830C0">
        <w:tc>
          <w:tcPr>
            <w:tcW w:w="5000" w:type="pct"/>
            <w:gridSpan w:val="4"/>
            <w:tcBorders>
              <w:top w:val="single" w:sz="13" w:space="0" w:color="000000"/>
              <w:left w:val="single" w:sz="18" w:space="0" w:color="000000"/>
              <w:bottom w:val="single" w:sz="19" w:space="0" w:color="000000"/>
              <w:right w:val="single" w:sz="18" w:space="0" w:color="000000"/>
            </w:tcBorders>
          </w:tcPr>
          <w:p w14:paraId="62588445"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Ekspluatanta nosaukums</w:t>
            </w:r>
            <w:r>
              <w:rPr>
                <w:rFonts w:ascii="Times New Roman" w:hAnsi="Times New Roman"/>
                <w:sz w:val="20"/>
                <w:vertAlign w:val="superscript"/>
              </w:rPr>
              <w:t>(2)</w:t>
            </w:r>
            <w:r>
              <w:rPr>
                <w:rFonts w:ascii="Times New Roman" w:hAnsi="Times New Roman"/>
                <w:sz w:val="20"/>
              </w:rPr>
              <w:t>:</w:t>
            </w:r>
          </w:p>
        </w:tc>
      </w:tr>
      <w:tr w:rsidR="0008501B" w:rsidRPr="00E830C0" w14:paraId="3363BC05" w14:textId="77777777" w:rsidTr="00E830C0">
        <w:tc>
          <w:tcPr>
            <w:tcW w:w="5000" w:type="pct"/>
            <w:gridSpan w:val="4"/>
            <w:tcBorders>
              <w:top w:val="single" w:sz="19" w:space="0" w:color="000000"/>
              <w:left w:val="single" w:sz="18" w:space="0" w:color="000000"/>
              <w:bottom w:val="single" w:sz="5" w:space="0" w:color="000000"/>
              <w:right w:val="single" w:sz="18" w:space="0" w:color="000000"/>
            </w:tcBorders>
          </w:tcPr>
          <w:p w14:paraId="73FFB22F" w14:textId="77777777" w:rsidR="008811F5" w:rsidRPr="00E830C0" w:rsidRDefault="008811F5" w:rsidP="0008501B">
            <w:pPr>
              <w:pStyle w:val="TableParagraph"/>
              <w:tabs>
                <w:tab w:val="left" w:pos="2569"/>
                <w:tab w:val="left" w:pos="5715"/>
              </w:tabs>
              <w:jc w:val="both"/>
              <w:rPr>
                <w:rFonts w:ascii="Times New Roman" w:eastAsia="Calibri" w:hAnsi="Times New Roman" w:cs="Calibri"/>
                <w:noProof/>
                <w:sz w:val="20"/>
                <w:szCs w:val="20"/>
              </w:rPr>
            </w:pPr>
            <w:r>
              <w:rPr>
                <w:rFonts w:ascii="Times New Roman" w:hAnsi="Times New Roman"/>
                <w:i/>
                <w:sz w:val="20"/>
              </w:rPr>
              <w:t>UAS</w:t>
            </w:r>
            <w:r>
              <w:rPr>
                <w:rFonts w:ascii="Times New Roman" w:hAnsi="Times New Roman"/>
                <w:sz w:val="20"/>
              </w:rPr>
              <w:t xml:space="preserve"> ekspluatantam</w:t>
            </w:r>
            <w:r>
              <w:rPr>
                <w:rFonts w:ascii="Times New Roman" w:hAnsi="Times New Roman"/>
                <w:sz w:val="20"/>
                <w:vertAlign w:val="superscript"/>
              </w:rPr>
              <w:t>(2)</w:t>
            </w:r>
            <w:r>
              <w:rPr>
                <w:rFonts w:ascii="Times New Roman" w:hAnsi="Times New Roman"/>
                <w:sz w:val="20"/>
                <w:u w:val="single" w:color="000000"/>
              </w:rPr>
              <w:tab/>
            </w:r>
            <w:r>
              <w:rPr>
                <w:rFonts w:ascii="Times New Roman" w:hAnsi="Times New Roman"/>
                <w:sz w:val="20"/>
              </w:rPr>
              <w:t>ir tiesības uz</w:t>
            </w:r>
            <w:r>
              <w:rPr>
                <w:rFonts w:ascii="Times New Roman" w:hAnsi="Times New Roman"/>
                <w:sz w:val="20"/>
                <w:u w:val="single" w:color="000000"/>
              </w:rPr>
              <w:tab/>
            </w:r>
            <w:r>
              <w:rPr>
                <w:rFonts w:ascii="Times New Roman" w:hAnsi="Times New Roman"/>
                <w:sz w:val="20"/>
                <w:vertAlign w:val="superscript"/>
              </w:rPr>
              <w:t>(3)</w:t>
            </w:r>
            <w:r>
              <w:rPr>
                <w:rFonts w:ascii="Times New Roman" w:hAnsi="Times New Roman"/>
                <w:sz w:val="20"/>
              </w:rPr>
              <w:t xml:space="preserve"> saskaņā ar šādiem nosacījumiem:</w:t>
            </w:r>
          </w:p>
        </w:tc>
      </w:tr>
      <w:tr w:rsidR="0008501B" w:rsidRPr="00E830C0" w14:paraId="33B066A7" w14:textId="77777777" w:rsidTr="00E830C0">
        <w:tc>
          <w:tcPr>
            <w:tcW w:w="5000" w:type="pct"/>
            <w:gridSpan w:val="4"/>
            <w:tcBorders>
              <w:top w:val="single" w:sz="5" w:space="0" w:color="000000"/>
              <w:left w:val="single" w:sz="18" w:space="0" w:color="000000"/>
              <w:bottom w:val="single" w:sz="13" w:space="0" w:color="000000"/>
              <w:right w:val="single" w:sz="18" w:space="0" w:color="000000"/>
            </w:tcBorders>
          </w:tcPr>
          <w:p w14:paraId="1430EAE7" w14:textId="071662A1" w:rsidR="008811F5" w:rsidRPr="00E830C0" w:rsidRDefault="008811F5" w:rsidP="0008501B">
            <w:pPr>
              <w:pStyle w:val="TableParagraph"/>
              <w:tabs>
                <w:tab w:val="left" w:pos="2570"/>
                <w:tab w:val="left" w:pos="3763"/>
                <w:tab w:val="left" w:pos="8476"/>
              </w:tabs>
              <w:jc w:val="both"/>
              <w:rPr>
                <w:rFonts w:ascii="Times New Roman" w:eastAsia="Calibri" w:hAnsi="Times New Roman" w:cs="Calibri"/>
                <w:noProof/>
                <w:sz w:val="20"/>
                <w:szCs w:val="20"/>
              </w:rPr>
            </w:pPr>
            <w:r>
              <w:rPr>
                <w:rFonts w:ascii="Times New Roman" w:hAnsi="Times New Roman"/>
                <w:i/>
                <w:sz w:val="20"/>
              </w:rPr>
              <w:t>UAS</w:t>
            </w:r>
            <w:r>
              <w:rPr>
                <w:rFonts w:ascii="Times New Roman" w:hAnsi="Times New Roman"/>
                <w:sz w:val="20"/>
              </w:rPr>
              <w:t xml:space="preserve"> modelis</w:t>
            </w:r>
            <w:r>
              <w:rPr>
                <w:rFonts w:ascii="Times New Roman" w:hAnsi="Times New Roman"/>
                <w:sz w:val="20"/>
                <w:vertAlign w:val="superscript"/>
              </w:rPr>
              <w:t>(4)</w:t>
            </w:r>
            <w:r>
              <w:rPr>
                <w:rFonts w:ascii="Times New Roman" w:hAnsi="Times New Roman"/>
                <w:sz w:val="20"/>
              </w:rPr>
              <w:t>:</w:t>
            </w:r>
            <w:r>
              <w:rPr>
                <w:rFonts w:ascii="Times New Roman" w:hAnsi="Times New Roman"/>
                <w:sz w:val="20"/>
                <w:u w:val="single" w:color="000000"/>
              </w:rPr>
              <w:tab/>
            </w:r>
            <w:r>
              <w:rPr>
                <w:rFonts w:ascii="Times New Roman" w:hAnsi="Times New Roman"/>
                <w:sz w:val="20"/>
              </w:rPr>
              <w:t>;</w:t>
            </w:r>
            <w:r>
              <w:rPr>
                <w:rFonts w:ascii="Times New Roman" w:hAnsi="Times New Roman"/>
                <w:sz w:val="20"/>
              </w:rPr>
              <w:tab/>
            </w:r>
            <w:r>
              <w:rPr>
                <w:rFonts w:ascii="Times New Roman" w:hAnsi="Times New Roman"/>
                <w:i/>
                <w:sz w:val="20"/>
              </w:rPr>
              <w:t>UAS</w:t>
            </w:r>
            <w:r>
              <w:rPr>
                <w:rFonts w:ascii="Times New Roman" w:hAnsi="Times New Roman"/>
                <w:sz w:val="20"/>
              </w:rPr>
              <w:t xml:space="preserve"> sērijas numurs vai reģistrācijas zīme</w:t>
            </w:r>
            <w:r>
              <w:rPr>
                <w:rFonts w:ascii="Times New Roman" w:hAnsi="Times New Roman"/>
                <w:sz w:val="20"/>
                <w:vertAlign w:val="superscript"/>
              </w:rPr>
              <w:t>(5)</w:t>
            </w:r>
            <w:r>
              <w:rPr>
                <w:rFonts w:ascii="Times New Roman" w:hAnsi="Times New Roman"/>
                <w:sz w:val="20"/>
              </w:rPr>
              <w:t xml:space="preserve">: </w:t>
            </w:r>
            <w:r>
              <w:rPr>
                <w:rFonts w:ascii="Times New Roman" w:hAnsi="Times New Roman"/>
                <w:sz w:val="20"/>
                <w:u w:val="single" w:color="000000"/>
              </w:rPr>
              <w:tab/>
            </w:r>
          </w:p>
        </w:tc>
      </w:tr>
      <w:tr w:rsidR="0008501B" w:rsidRPr="00E830C0" w14:paraId="37296056" w14:textId="77777777" w:rsidTr="00E830C0">
        <w:tc>
          <w:tcPr>
            <w:tcW w:w="1478" w:type="pct"/>
            <w:tcBorders>
              <w:top w:val="single" w:sz="13" w:space="0" w:color="000000"/>
              <w:left w:val="single" w:sz="18" w:space="0" w:color="000000"/>
              <w:bottom w:val="single" w:sz="3" w:space="0" w:color="000000"/>
              <w:right w:val="single" w:sz="3" w:space="0" w:color="000000"/>
            </w:tcBorders>
          </w:tcPr>
          <w:p w14:paraId="115EDA21"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i/>
                <w:sz w:val="20"/>
              </w:rPr>
              <w:t>UAS</w:t>
            </w:r>
            <w:r>
              <w:rPr>
                <w:rFonts w:ascii="Times New Roman" w:hAnsi="Times New Roman"/>
                <w:sz w:val="20"/>
              </w:rPr>
              <w:t xml:space="preserve"> lidojuma veids(-i)</w:t>
            </w:r>
            <w:r>
              <w:rPr>
                <w:rFonts w:ascii="Times New Roman" w:hAnsi="Times New Roman"/>
                <w:sz w:val="20"/>
                <w:vertAlign w:val="superscript"/>
              </w:rPr>
              <w:t>(6)</w:t>
            </w:r>
            <w:r>
              <w:rPr>
                <w:rFonts w:ascii="Times New Roman" w:hAnsi="Times New Roman"/>
                <w:sz w:val="20"/>
              </w:rPr>
              <w:t xml:space="preserve"> vai:</w:t>
            </w:r>
          </w:p>
        </w:tc>
        <w:tc>
          <w:tcPr>
            <w:tcW w:w="1056" w:type="pct"/>
            <w:tcBorders>
              <w:top w:val="single" w:sz="13" w:space="0" w:color="000000"/>
              <w:left w:val="single" w:sz="3" w:space="0" w:color="000000"/>
              <w:bottom w:val="single" w:sz="3" w:space="0" w:color="000000"/>
              <w:right w:val="single" w:sz="3" w:space="0" w:color="000000"/>
            </w:tcBorders>
          </w:tcPr>
          <w:p w14:paraId="7EE2E612"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Specifikācijas</w:t>
            </w:r>
            <w:r>
              <w:rPr>
                <w:rFonts w:ascii="Times New Roman" w:hAnsi="Times New Roman"/>
                <w:sz w:val="20"/>
                <w:vertAlign w:val="superscript"/>
              </w:rPr>
              <w:t>(7)</w:t>
            </w:r>
            <w:r>
              <w:rPr>
                <w:rFonts w:ascii="Times New Roman" w:hAnsi="Times New Roman"/>
                <w:sz w:val="20"/>
              </w:rPr>
              <w:t>:</w:t>
            </w:r>
          </w:p>
        </w:tc>
        <w:tc>
          <w:tcPr>
            <w:tcW w:w="969" w:type="pct"/>
            <w:tcBorders>
              <w:top w:val="single" w:sz="13" w:space="0" w:color="000000"/>
              <w:left w:val="single" w:sz="3" w:space="0" w:color="000000"/>
              <w:bottom w:val="single" w:sz="3" w:space="0" w:color="000000"/>
              <w:right w:val="single" w:sz="3" w:space="0" w:color="000000"/>
            </w:tcBorders>
          </w:tcPr>
          <w:p w14:paraId="61A148AF"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Īpaši ierobežojumi</w:t>
            </w:r>
            <w:r>
              <w:rPr>
                <w:rFonts w:ascii="Times New Roman" w:hAnsi="Times New Roman"/>
                <w:sz w:val="20"/>
                <w:vertAlign w:val="superscript"/>
              </w:rPr>
              <w:t>(8)</w:t>
            </w:r>
            <w:r>
              <w:rPr>
                <w:rFonts w:ascii="Times New Roman" w:hAnsi="Times New Roman"/>
                <w:sz w:val="20"/>
              </w:rPr>
              <w:t>:</w:t>
            </w:r>
          </w:p>
        </w:tc>
        <w:tc>
          <w:tcPr>
            <w:tcW w:w="1497" w:type="pct"/>
            <w:tcBorders>
              <w:top w:val="single" w:sz="13" w:space="0" w:color="000000"/>
              <w:left w:val="single" w:sz="3" w:space="0" w:color="000000"/>
              <w:bottom w:val="single" w:sz="3" w:space="0" w:color="000000"/>
              <w:right w:val="single" w:sz="18" w:space="0" w:color="000000"/>
            </w:tcBorders>
          </w:tcPr>
          <w:p w14:paraId="036E3D11"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Piezīmes</w:t>
            </w:r>
            <w:r>
              <w:rPr>
                <w:rFonts w:ascii="Times New Roman" w:hAnsi="Times New Roman"/>
                <w:sz w:val="20"/>
                <w:vertAlign w:val="superscript"/>
              </w:rPr>
              <w:t>(9)</w:t>
            </w:r>
          </w:p>
        </w:tc>
      </w:tr>
      <w:tr w:rsidR="0008501B" w:rsidRPr="00E830C0" w14:paraId="2E5568B8" w14:textId="77777777" w:rsidTr="00E830C0">
        <w:trPr>
          <w:trHeight w:val="867"/>
        </w:trPr>
        <w:tc>
          <w:tcPr>
            <w:tcW w:w="1478" w:type="pct"/>
            <w:tcBorders>
              <w:top w:val="single" w:sz="3" w:space="0" w:color="000000"/>
              <w:left w:val="single" w:sz="18" w:space="0" w:color="000000"/>
              <w:bottom w:val="single" w:sz="19" w:space="0" w:color="000000"/>
              <w:right w:val="single" w:sz="3" w:space="0" w:color="000000"/>
            </w:tcBorders>
          </w:tcPr>
          <w:p w14:paraId="49618EB2" w14:textId="77777777" w:rsidR="008811F5" w:rsidRPr="00E830C0" w:rsidRDefault="008811F5" w:rsidP="0008501B">
            <w:pPr>
              <w:pStyle w:val="TableParagraph"/>
              <w:jc w:val="both"/>
              <w:rPr>
                <w:rFonts w:ascii="Times New Roman" w:eastAsia="Calibri" w:hAnsi="Times New Roman" w:cs="Calibri"/>
                <w:noProof/>
                <w:sz w:val="20"/>
                <w:szCs w:val="20"/>
              </w:rPr>
            </w:pPr>
          </w:p>
          <w:p w14:paraId="3EAC1922" w14:textId="77777777" w:rsidR="008811F5" w:rsidRPr="00E830C0" w:rsidRDefault="008811F5" w:rsidP="00E830C0">
            <w:pPr>
              <w:pStyle w:val="TableParagraph"/>
              <w:tabs>
                <w:tab w:val="left" w:leader="underscore" w:pos="1281"/>
              </w:tabs>
              <w:jc w:val="both"/>
              <w:rPr>
                <w:rFonts w:ascii="Times New Roman" w:hAnsi="Times New Roman"/>
                <w:noProof/>
                <w:sz w:val="20"/>
                <w:szCs w:val="20"/>
              </w:rPr>
            </w:pPr>
            <w:r>
              <w:rPr>
                <w:rFonts w:ascii="Times New Roman" w:hAnsi="Times New Roman"/>
                <w:sz w:val="20"/>
              </w:rPr>
              <w:t xml:space="preserve"> </w:t>
            </w:r>
            <w:r>
              <w:rPr>
                <w:rFonts w:ascii="Times New Roman" w:hAnsi="Times New Roman"/>
                <w:sz w:val="20"/>
              </w:rPr>
              <w:tab/>
              <w:t>;</w:t>
            </w:r>
          </w:p>
          <w:p w14:paraId="6B4CF85A" w14:textId="77777777" w:rsidR="008811F5" w:rsidRPr="00E830C0" w:rsidRDefault="008811F5" w:rsidP="00E830C0">
            <w:pPr>
              <w:pStyle w:val="TableParagraph"/>
              <w:tabs>
                <w:tab w:val="left" w:leader="underscore" w:pos="1281"/>
              </w:tabs>
              <w:jc w:val="both"/>
              <w:rPr>
                <w:rFonts w:ascii="Times New Roman" w:hAnsi="Times New Roman"/>
                <w:noProof/>
                <w:sz w:val="20"/>
                <w:szCs w:val="20"/>
              </w:rPr>
            </w:pPr>
            <w:r>
              <w:rPr>
                <w:rFonts w:ascii="Times New Roman" w:hAnsi="Times New Roman"/>
                <w:sz w:val="20"/>
              </w:rPr>
              <w:t xml:space="preserve"> </w:t>
            </w:r>
            <w:r>
              <w:rPr>
                <w:rFonts w:ascii="Times New Roman" w:hAnsi="Times New Roman"/>
                <w:sz w:val="20"/>
              </w:rPr>
              <w:tab/>
              <w:t>;</w:t>
            </w:r>
          </w:p>
        </w:tc>
        <w:tc>
          <w:tcPr>
            <w:tcW w:w="1056" w:type="pct"/>
            <w:tcBorders>
              <w:top w:val="single" w:sz="3" w:space="0" w:color="000000"/>
              <w:left w:val="single" w:sz="3" w:space="0" w:color="000000"/>
              <w:bottom w:val="single" w:sz="19" w:space="0" w:color="000000"/>
              <w:right w:val="single" w:sz="3" w:space="0" w:color="000000"/>
            </w:tcBorders>
          </w:tcPr>
          <w:p w14:paraId="02E08E15" w14:textId="77777777" w:rsidR="008811F5" w:rsidRPr="00E830C0" w:rsidRDefault="008811F5" w:rsidP="0008501B">
            <w:pPr>
              <w:jc w:val="both"/>
              <w:rPr>
                <w:rFonts w:ascii="Times New Roman" w:hAnsi="Times New Roman"/>
                <w:noProof/>
                <w:sz w:val="20"/>
                <w:szCs w:val="20"/>
              </w:rPr>
            </w:pPr>
          </w:p>
        </w:tc>
        <w:tc>
          <w:tcPr>
            <w:tcW w:w="969" w:type="pct"/>
            <w:tcBorders>
              <w:top w:val="single" w:sz="3" w:space="0" w:color="000000"/>
              <w:left w:val="single" w:sz="3" w:space="0" w:color="000000"/>
              <w:bottom w:val="single" w:sz="19" w:space="0" w:color="000000"/>
              <w:right w:val="single" w:sz="3" w:space="0" w:color="000000"/>
            </w:tcBorders>
          </w:tcPr>
          <w:p w14:paraId="7BB778FE" w14:textId="77777777" w:rsidR="008811F5" w:rsidRPr="00E830C0" w:rsidRDefault="008811F5" w:rsidP="0008501B">
            <w:pPr>
              <w:jc w:val="both"/>
              <w:rPr>
                <w:rFonts w:ascii="Times New Roman" w:hAnsi="Times New Roman"/>
                <w:noProof/>
                <w:sz w:val="20"/>
                <w:szCs w:val="20"/>
              </w:rPr>
            </w:pPr>
          </w:p>
        </w:tc>
        <w:tc>
          <w:tcPr>
            <w:tcW w:w="1497" w:type="pct"/>
            <w:tcBorders>
              <w:top w:val="single" w:sz="3" w:space="0" w:color="000000"/>
              <w:left w:val="single" w:sz="3" w:space="0" w:color="000000"/>
              <w:bottom w:val="single" w:sz="19" w:space="0" w:color="000000"/>
              <w:right w:val="single" w:sz="18" w:space="0" w:color="000000"/>
            </w:tcBorders>
          </w:tcPr>
          <w:p w14:paraId="48A99F69" w14:textId="77777777" w:rsidR="008811F5" w:rsidRPr="00E830C0" w:rsidRDefault="008811F5" w:rsidP="0008501B">
            <w:pPr>
              <w:jc w:val="both"/>
              <w:rPr>
                <w:rFonts w:ascii="Times New Roman" w:hAnsi="Times New Roman"/>
                <w:noProof/>
                <w:sz w:val="20"/>
                <w:szCs w:val="20"/>
              </w:rPr>
            </w:pPr>
          </w:p>
        </w:tc>
      </w:tr>
      <w:tr w:rsidR="0008501B" w:rsidRPr="00E830C0" w14:paraId="47AAA31A" w14:textId="77777777" w:rsidTr="00E830C0">
        <w:tc>
          <w:tcPr>
            <w:tcW w:w="5000" w:type="pct"/>
            <w:gridSpan w:val="4"/>
            <w:tcBorders>
              <w:top w:val="single" w:sz="19" w:space="0" w:color="000000"/>
              <w:left w:val="single" w:sz="18" w:space="0" w:color="000000"/>
              <w:bottom w:val="single" w:sz="19" w:space="0" w:color="000000"/>
              <w:right w:val="single" w:sz="18" w:space="0" w:color="000000"/>
            </w:tcBorders>
          </w:tcPr>
          <w:p w14:paraId="1D9F3210"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lastRenderedPageBreak/>
              <w:t>Kompetentā izdevējiestāde</w:t>
            </w:r>
            <w:r>
              <w:rPr>
                <w:rFonts w:ascii="Times New Roman" w:hAnsi="Times New Roman"/>
                <w:sz w:val="20"/>
                <w:vertAlign w:val="superscript"/>
              </w:rPr>
              <w:t>(10)</w:t>
            </w:r>
            <w:r>
              <w:rPr>
                <w:rFonts w:ascii="Times New Roman" w:hAnsi="Times New Roman"/>
                <w:sz w:val="20"/>
              </w:rPr>
              <w:t>: Tālrunis</w:t>
            </w:r>
            <w:r>
              <w:rPr>
                <w:rFonts w:ascii="Times New Roman" w:hAnsi="Times New Roman"/>
                <w:sz w:val="20"/>
                <w:vertAlign w:val="superscript"/>
              </w:rPr>
              <w:t>(11)</w:t>
            </w:r>
            <w:r>
              <w:rPr>
                <w:rFonts w:ascii="Times New Roman" w:hAnsi="Times New Roman"/>
                <w:sz w:val="20"/>
              </w:rPr>
              <w:t>:</w:t>
            </w:r>
          </w:p>
          <w:p w14:paraId="7F5053C5"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E-pasts</w:t>
            </w:r>
            <w:r>
              <w:rPr>
                <w:rFonts w:ascii="Times New Roman" w:hAnsi="Times New Roman"/>
                <w:sz w:val="20"/>
                <w:vertAlign w:val="superscript"/>
              </w:rPr>
              <w:t>(12)</w:t>
            </w:r>
            <w:r>
              <w:rPr>
                <w:rFonts w:ascii="Times New Roman" w:hAnsi="Times New Roman"/>
                <w:sz w:val="20"/>
              </w:rPr>
              <w:t>:</w:t>
            </w:r>
          </w:p>
        </w:tc>
      </w:tr>
      <w:tr w:rsidR="0008501B" w:rsidRPr="00E830C0" w14:paraId="4AE90865" w14:textId="77777777" w:rsidTr="00E830C0">
        <w:tc>
          <w:tcPr>
            <w:tcW w:w="5000" w:type="pct"/>
            <w:gridSpan w:val="4"/>
            <w:tcBorders>
              <w:top w:val="single" w:sz="19" w:space="0" w:color="000000"/>
              <w:left w:val="single" w:sz="18" w:space="0" w:color="000000"/>
              <w:bottom w:val="single" w:sz="5" w:space="0" w:color="000000"/>
              <w:right w:val="single" w:sz="18" w:space="0" w:color="000000"/>
            </w:tcBorders>
          </w:tcPr>
          <w:p w14:paraId="78400411"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Datums</w:t>
            </w:r>
            <w:r>
              <w:rPr>
                <w:rFonts w:ascii="Times New Roman" w:hAnsi="Times New Roman"/>
                <w:sz w:val="20"/>
                <w:vertAlign w:val="superscript"/>
              </w:rPr>
              <w:t>(13)</w:t>
            </w:r>
            <w:r>
              <w:rPr>
                <w:rFonts w:ascii="Times New Roman" w:hAnsi="Times New Roman"/>
                <w:sz w:val="20"/>
              </w:rPr>
              <w:t>:</w:t>
            </w:r>
          </w:p>
        </w:tc>
      </w:tr>
      <w:tr w:rsidR="0008501B" w:rsidRPr="00E830C0" w14:paraId="70E07813" w14:textId="77777777" w:rsidTr="00E830C0">
        <w:tc>
          <w:tcPr>
            <w:tcW w:w="5000" w:type="pct"/>
            <w:gridSpan w:val="4"/>
            <w:tcBorders>
              <w:top w:val="single" w:sz="5" w:space="0" w:color="000000"/>
              <w:left w:val="single" w:sz="18" w:space="0" w:color="000000"/>
              <w:bottom w:val="single" w:sz="18" w:space="0" w:color="000000"/>
              <w:right w:val="single" w:sz="18" w:space="0" w:color="000000"/>
            </w:tcBorders>
          </w:tcPr>
          <w:p w14:paraId="68F3ED38"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Paraksts</w:t>
            </w:r>
            <w:r>
              <w:rPr>
                <w:rFonts w:ascii="Times New Roman" w:hAnsi="Times New Roman"/>
                <w:sz w:val="20"/>
                <w:vertAlign w:val="superscript"/>
              </w:rPr>
              <w:t>(14)</w:t>
            </w:r>
            <w:r>
              <w:rPr>
                <w:rFonts w:ascii="Times New Roman" w:hAnsi="Times New Roman"/>
                <w:sz w:val="20"/>
              </w:rPr>
              <w:t>:</w:t>
            </w:r>
          </w:p>
        </w:tc>
      </w:tr>
    </w:tbl>
    <w:p w14:paraId="2D103B36" w14:textId="77777777" w:rsidR="00E830C0" w:rsidRDefault="00E830C0" w:rsidP="00E830C0">
      <w:pPr>
        <w:pStyle w:val="BodyText"/>
        <w:tabs>
          <w:tab w:val="left" w:pos="1758"/>
        </w:tabs>
        <w:spacing w:before="0"/>
        <w:ind w:left="0" w:firstLine="0"/>
        <w:rPr>
          <w:rFonts w:ascii="Times New Roman" w:hAnsi="Times New Roman"/>
          <w:noProof/>
          <w:sz w:val="24"/>
        </w:rPr>
      </w:pPr>
    </w:p>
    <w:p w14:paraId="282749DB" w14:textId="658EBBCB" w:rsidR="008811F5" w:rsidRPr="0008501B" w:rsidRDefault="00E830C0" w:rsidP="00E830C0">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1. Ievadiet kompetentās iestādes izdoto </w:t>
      </w:r>
      <w:r>
        <w:rPr>
          <w:rFonts w:ascii="Times New Roman" w:hAnsi="Times New Roman"/>
          <w:i/>
          <w:sz w:val="24"/>
        </w:rPr>
        <w:t>LUC</w:t>
      </w:r>
      <w:r>
        <w:rPr>
          <w:rFonts w:ascii="Times New Roman" w:hAnsi="Times New Roman"/>
          <w:sz w:val="24"/>
        </w:rPr>
        <w:t xml:space="preserve"> apstiprinājuma numuru (ciparu un/vai burtu kodu).</w:t>
      </w:r>
    </w:p>
    <w:p w14:paraId="0649107B" w14:textId="16E078B7" w:rsidR="008811F5" w:rsidRPr="0008501B" w:rsidRDefault="00E830C0" w:rsidP="00E830C0">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2. Ierakstiet </w:t>
      </w:r>
      <w:r>
        <w:rPr>
          <w:rFonts w:ascii="Times New Roman" w:hAnsi="Times New Roman"/>
          <w:i/>
          <w:sz w:val="24"/>
        </w:rPr>
        <w:t>UAS</w:t>
      </w:r>
      <w:r>
        <w:rPr>
          <w:rFonts w:ascii="Times New Roman" w:hAnsi="Times New Roman"/>
          <w:sz w:val="24"/>
        </w:rPr>
        <w:t xml:space="preserve"> ekspluatanta juridiskās personas nosaukumu un </w:t>
      </w:r>
      <w:r>
        <w:rPr>
          <w:rFonts w:ascii="Times New Roman" w:hAnsi="Times New Roman"/>
          <w:i/>
          <w:sz w:val="24"/>
        </w:rPr>
        <w:t>UAS</w:t>
      </w:r>
      <w:r>
        <w:rPr>
          <w:rFonts w:ascii="Times New Roman" w:hAnsi="Times New Roman"/>
          <w:sz w:val="24"/>
        </w:rPr>
        <w:t xml:space="preserve"> ekspluatanta nosaukumu, ja tas atšķiras no juridiskās personas nosaukuma.</w:t>
      </w:r>
    </w:p>
    <w:p w14:paraId="3C0A01D2" w14:textId="3896B538" w:rsidR="008811F5" w:rsidRPr="0008501B" w:rsidRDefault="00E830C0" w:rsidP="00E830C0">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3. Ierakstiet visas piešķirtās tiesības, kas minētas AMC1 par UAS.LUC.060. punktu.</w:t>
      </w:r>
    </w:p>
    <w:p w14:paraId="66F4A589" w14:textId="28654E93" w:rsidR="008811F5" w:rsidRPr="0008501B" w:rsidRDefault="00E830C0" w:rsidP="00E830C0">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4. Ierakstiet </w:t>
      </w:r>
      <w:r>
        <w:rPr>
          <w:rFonts w:ascii="Times New Roman" w:hAnsi="Times New Roman"/>
          <w:i/>
          <w:sz w:val="24"/>
        </w:rPr>
        <w:t>UAS</w:t>
      </w:r>
      <w:r>
        <w:rPr>
          <w:rFonts w:ascii="Times New Roman" w:hAnsi="Times New Roman"/>
          <w:sz w:val="24"/>
        </w:rPr>
        <w:t xml:space="preserve"> modeli.</w:t>
      </w:r>
    </w:p>
    <w:p w14:paraId="527F6737" w14:textId="120303DC" w:rsidR="008811F5" w:rsidRPr="0008501B" w:rsidRDefault="00E830C0" w:rsidP="00E830C0">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5. Ierakstiet </w:t>
      </w:r>
      <w:r>
        <w:rPr>
          <w:rFonts w:ascii="Times New Roman" w:hAnsi="Times New Roman"/>
          <w:i/>
          <w:sz w:val="24"/>
        </w:rPr>
        <w:t>UAS</w:t>
      </w:r>
      <w:r>
        <w:rPr>
          <w:rFonts w:ascii="Times New Roman" w:hAnsi="Times New Roman"/>
          <w:sz w:val="24"/>
        </w:rPr>
        <w:t xml:space="preserve"> sērijas numuru vai </w:t>
      </w:r>
      <w:r>
        <w:rPr>
          <w:rFonts w:ascii="Times New Roman" w:hAnsi="Times New Roman"/>
          <w:i/>
          <w:sz w:val="24"/>
        </w:rPr>
        <w:t>UAS</w:t>
      </w:r>
      <w:r>
        <w:rPr>
          <w:rFonts w:ascii="Times New Roman" w:hAnsi="Times New Roman"/>
          <w:sz w:val="24"/>
        </w:rPr>
        <w:t xml:space="preserve"> reģistrācijas zīmi, ja atbilstīgi.</w:t>
      </w:r>
    </w:p>
    <w:p w14:paraId="14CADE89" w14:textId="010F2A12"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 xml:space="preserve">6. Norādiet </w:t>
      </w:r>
      <w:r>
        <w:rPr>
          <w:rFonts w:ascii="Times New Roman" w:hAnsi="Times New Roman"/>
          <w:i/>
          <w:sz w:val="24"/>
        </w:rPr>
        <w:t>UAS</w:t>
      </w:r>
      <w:r>
        <w:rPr>
          <w:rFonts w:ascii="Times New Roman" w:hAnsi="Times New Roman"/>
          <w:sz w:val="24"/>
        </w:rPr>
        <w:t xml:space="preserve"> lidojuma veidu(-us) (piemēram, </w:t>
      </w:r>
      <w:r>
        <w:rPr>
          <w:rFonts w:ascii="Times New Roman" w:hAnsi="Times New Roman"/>
          <w:i/>
          <w:sz w:val="24"/>
        </w:rPr>
        <w:t>STS</w:t>
      </w:r>
      <w:r>
        <w:rPr>
          <w:rFonts w:ascii="Times New Roman" w:hAnsi="Times New Roman"/>
          <w:sz w:val="24"/>
        </w:rPr>
        <w:t xml:space="preserve">, </w:t>
      </w:r>
      <w:r>
        <w:rPr>
          <w:rFonts w:ascii="Times New Roman" w:hAnsi="Times New Roman"/>
          <w:i/>
          <w:sz w:val="24"/>
        </w:rPr>
        <w:t>PDRA</w:t>
      </w:r>
      <w:r>
        <w:rPr>
          <w:rFonts w:ascii="Times New Roman" w:hAnsi="Times New Roman"/>
          <w:sz w:val="24"/>
        </w:rPr>
        <w:t xml:space="preserve">, ja atbilstīgi, vai </w:t>
      </w:r>
      <w:r>
        <w:rPr>
          <w:rFonts w:ascii="Times New Roman" w:hAnsi="Times New Roman"/>
          <w:i/>
          <w:sz w:val="24"/>
        </w:rPr>
        <w:t>UAS</w:t>
      </w:r>
      <w:r>
        <w:rPr>
          <w:rFonts w:ascii="Times New Roman" w:hAnsi="Times New Roman"/>
          <w:sz w:val="24"/>
        </w:rPr>
        <w:t xml:space="preserve"> lidojumu veidu gadījumā, ja uz lidojumu nav attiecināms </w:t>
      </w:r>
      <w:r>
        <w:rPr>
          <w:rFonts w:ascii="Times New Roman" w:hAnsi="Times New Roman"/>
          <w:i/>
          <w:sz w:val="24"/>
        </w:rPr>
        <w:t>STS</w:t>
      </w:r>
      <w:r>
        <w:rPr>
          <w:rFonts w:ascii="Times New Roman" w:hAnsi="Times New Roman"/>
          <w:sz w:val="24"/>
        </w:rPr>
        <w:t xml:space="preserve"> vai </w:t>
      </w:r>
      <w:r>
        <w:rPr>
          <w:rFonts w:ascii="Times New Roman" w:hAnsi="Times New Roman"/>
          <w:i/>
          <w:sz w:val="24"/>
        </w:rPr>
        <w:t>PDRA</w:t>
      </w:r>
      <w:r>
        <w:rPr>
          <w:rFonts w:ascii="Times New Roman" w:hAnsi="Times New Roman"/>
          <w:sz w:val="24"/>
        </w:rPr>
        <w:t xml:space="preserve">; iespējamais </w:t>
      </w:r>
      <w:r>
        <w:rPr>
          <w:rFonts w:ascii="Times New Roman" w:hAnsi="Times New Roman"/>
          <w:i/>
          <w:sz w:val="24"/>
        </w:rPr>
        <w:t>UAS</w:t>
      </w:r>
      <w:r>
        <w:rPr>
          <w:rFonts w:ascii="Times New Roman" w:hAnsi="Times New Roman"/>
          <w:sz w:val="24"/>
        </w:rPr>
        <w:t xml:space="preserve"> lidojuma veids: uzmērījums, lineāra apskate, piegāde pilsētā, lauksaimniecības lidojums, fotoattēlu uzņemšana, reklamēšana, kalibrēšana, būvdarbi, elektroapgādes līniju uzvilkšana, aerokartēšana, piesārņojuma kontrole, ziņu informācijas nesēji, televīzija un kinematogrāfija, lidojošais ekrāns, sacensības u. c.).</w:t>
      </w:r>
    </w:p>
    <w:p w14:paraId="45C7DEB3" w14:textId="1B55EBEA"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 xml:space="preserve">7. Ierakstiet attiecīgās specifikācijas, kas raksturo atļauto lidojuma norises vietu (ekspluatācijas zonu vai lidojumu gaisa telpas klasi, maksimālo augstumu, </w:t>
      </w:r>
      <w:r>
        <w:rPr>
          <w:rFonts w:ascii="Times New Roman" w:hAnsi="Times New Roman"/>
          <w:i/>
          <w:sz w:val="24"/>
        </w:rPr>
        <w:t>BVLOS/VLOS</w:t>
      </w:r>
      <w:r>
        <w:rPr>
          <w:rFonts w:ascii="Times New Roman" w:hAnsi="Times New Roman"/>
          <w:sz w:val="24"/>
        </w:rPr>
        <w:t>, attālumu u. c.).</w:t>
      </w:r>
    </w:p>
    <w:p w14:paraId="1FB743F5" w14:textId="133BBC57"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 xml:space="preserve">8. Norādiet ierobežojumus, kas saistīti ar: zemes teritorijas ierobežojumu (t. i., kontrolēta zemes teritorija, iedzīvotāju blīvums, zemes risku buferzona), </w:t>
      </w:r>
      <w:r>
        <w:rPr>
          <w:rFonts w:ascii="Times New Roman" w:hAnsi="Times New Roman"/>
          <w:i/>
          <w:sz w:val="24"/>
        </w:rPr>
        <w:t>UAS</w:t>
      </w:r>
      <w:r>
        <w:rPr>
          <w:rFonts w:ascii="Times New Roman" w:hAnsi="Times New Roman"/>
          <w:sz w:val="24"/>
        </w:rPr>
        <w:t xml:space="preserve"> lidtehniskajiem raksturojumiem un aprīkojumu (t. i., maksimālais ātrums, maksimālais svars u. c.), datu pārraides posmu vai sakariem, ārējām sistēmām vai slodzēm, bīstamo priekšmetu pārvadāšanu, nodošanas iespējamību u. c.</w:t>
      </w:r>
    </w:p>
    <w:p w14:paraId="54B6DA0E" w14:textId="5CB0479B"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9. Ierakstiet piezīmes, piemēram, tālvadības pilota kompetence, normālas darbības procedūras, ārkārtas procedūras un avārijas situāciju procedūras.</w:t>
      </w:r>
    </w:p>
    <w:p w14:paraId="05D832F1" w14:textId="71013468"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10. Ierakstiet kompetentās izdevējiestādes identifikāciju.</w:t>
      </w:r>
    </w:p>
    <w:p w14:paraId="5226F196" w14:textId="49C006FE"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11. Ierakstiet kompetentās iestādes tālruņa numuru, tostarp valsts kodu.</w:t>
      </w:r>
    </w:p>
    <w:p w14:paraId="3B0EDD83" w14:textId="6CCEC599"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12. Ierakstiet kompetentās iestādes e-pasta adresi.</w:t>
      </w:r>
    </w:p>
    <w:p w14:paraId="4454B225" w14:textId="7A7A86FB"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13. Lidojumu specifikāciju izdošanas datums (dd-mm-gggg).</w:t>
      </w:r>
    </w:p>
    <w:p w14:paraId="00432131" w14:textId="115DF8AB"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14. Kompetentās iestādes pārstāvja paraksts.</w:t>
      </w:r>
    </w:p>
    <w:p w14:paraId="2A5D0FEC" w14:textId="1BA269E1" w:rsidR="008811F5"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30C0" w14:paraId="771C5A88" w14:textId="77777777" w:rsidTr="00A907C4">
        <w:tc>
          <w:tcPr>
            <w:tcW w:w="9291" w:type="dxa"/>
            <w:shd w:val="clear" w:color="auto" w:fill="FFC000"/>
          </w:tcPr>
          <w:p w14:paraId="70EAB486" w14:textId="705F26CB" w:rsidR="00E830C0" w:rsidRPr="00E830C0" w:rsidRDefault="00E830C0" w:rsidP="00A907C4">
            <w:pPr>
              <w:pStyle w:val="Heading2"/>
              <w:rPr>
                <w:noProof/>
              </w:rPr>
            </w:pPr>
            <w:bookmarkStart w:id="449" w:name="_Toc70095370"/>
            <w:r>
              <w:t>AMC1 par UAS.LUC.060. punktu “</w:t>
            </w:r>
            <w:r>
              <w:rPr>
                <w:i/>
              </w:rPr>
              <w:t>LUC</w:t>
            </w:r>
            <w:r>
              <w:t xml:space="preserve"> turētāja tiesības”</w:t>
            </w:r>
            <w:bookmarkEnd w:id="449"/>
          </w:p>
        </w:tc>
      </w:tr>
    </w:tbl>
    <w:p w14:paraId="518AB8D6" w14:textId="77777777" w:rsidR="008811F5" w:rsidRPr="00A907C4" w:rsidRDefault="008811F5" w:rsidP="00A907C4">
      <w:pPr>
        <w:pStyle w:val="Heading2"/>
        <w:rPr>
          <w:rFonts w:ascii="Times New Roman" w:hAnsi="Times New Roman"/>
          <w:noProof/>
        </w:rPr>
      </w:pPr>
      <w:bookmarkStart w:id="450" w:name="AMC1_UAS.LUC.060_Privileges_of_an_LUC_ho"/>
      <w:bookmarkStart w:id="451" w:name="_bookmark152"/>
      <w:bookmarkStart w:id="452" w:name="_bookmark153"/>
      <w:bookmarkStart w:id="453" w:name="_Toc70095371"/>
      <w:bookmarkEnd w:id="450"/>
      <w:bookmarkEnd w:id="451"/>
      <w:bookmarkEnd w:id="452"/>
      <w:r w:rsidRPr="00A907C4">
        <w:rPr>
          <w:rFonts w:ascii="Times New Roman" w:hAnsi="Times New Roman"/>
        </w:rPr>
        <w:t>TIESĪBU APJOMS</w:t>
      </w:r>
      <w:bookmarkStart w:id="454" w:name="SCOPE_OF_PRIVILEGES"/>
      <w:bookmarkEnd w:id="454"/>
      <w:bookmarkEnd w:id="453"/>
    </w:p>
    <w:p w14:paraId="3F0677C0" w14:textId="77777777" w:rsidR="00E830C0" w:rsidRDefault="00E830C0" w:rsidP="0008501B">
      <w:pPr>
        <w:pStyle w:val="BodyText"/>
        <w:spacing w:before="0"/>
        <w:ind w:left="0" w:firstLine="0"/>
        <w:jc w:val="both"/>
        <w:rPr>
          <w:rFonts w:ascii="Times New Roman" w:hAnsi="Times New Roman"/>
          <w:noProof/>
          <w:sz w:val="24"/>
        </w:rPr>
      </w:pPr>
    </w:p>
    <w:p w14:paraId="51E1DC4F" w14:textId="0D60360E"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turētājam, ievērojot savus apstiprināšanas nosacījumus, jāspēj:</w:t>
      </w:r>
    </w:p>
    <w:p w14:paraId="306354B2" w14:textId="77777777" w:rsidR="00E830C0" w:rsidRDefault="00E830C0" w:rsidP="00E830C0">
      <w:pPr>
        <w:pStyle w:val="BodyText"/>
        <w:tabs>
          <w:tab w:val="left" w:pos="707"/>
        </w:tabs>
        <w:spacing w:before="0"/>
        <w:ind w:left="0" w:firstLine="0"/>
        <w:jc w:val="both"/>
        <w:rPr>
          <w:rFonts w:ascii="Times New Roman" w:hAnsi="Times New Roman"/>
          <w:noProof/>
          <w:sz w:val="24"/>
        </w:rPr>
      </w:pPr>
    </w:p>
    <w:p w14:paraId="60CD921F" w14:textId="753F25BA" w:rsidR="008811F5" w:rsidRPr="0008501B" w:rsidRDefault="00E830C0" w:rsidP="00E830C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bez iepriekšējas deklarēšanas kompetentajai iestādei sankcionēt pašam savus lidojumus, kuru pamatā ir </w:t>
      </w:r>
      <w:r>
        <w:rPr>
          <w:rFonts w:ascii="Times New Roman" w:hAnsi="Times New Roman"/>
          <w:i/>
          <w:iCs/>
          <w:sz w:val="24"/>
        </w:rPr>
        <w:t>STS</w:t>
      </w:r>
      <w:r>
        <w:rPr>
          <w:rFonts w:ascii="Times New Roman" w:hAnsi="Times New Roman"/>
          <w:sz w:val="24"/>
        </w:rPr>
        <w:t>, un</w:t>
      </w:r>
    </w:p>
    <w:p w14:paraId="496B9DC8" w14:textId="3ACE5FE4" w:rsidR="008811F5" w:rsidRPr="0008501B" w:rsidRDefault="00E830C0" w:rsidP="00E830C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bez kompetentās iestādes iepriekšēja apstiprinājuma sankcionēt vienu vai vairākus šādus lidojumus:</w:t>
      </w:r>
    </w:p>
    <w:p w14:paraId="4D3CAA69" w14:textId="77777777" w:rsidR="00E830C0" w:rsidRDefault="00E830C0" w:rsidP="00E830C0">
      <w:pPr>
        <w:pStyle w:val="BodyText"/>
        <w:tabs>
          <w:tab w:val="left" w:pos="1274"/>
        </w:tabs>
        <w:spacing w:before="0"/>
        <w:ind w:left="0" w:firstLine="0"/>
        <w:jc w:val="both"/>
        <w:rPr>
          <w:rFonts w:ascii="Times New Roman" w:hAnsi="Times New Roman"/>
          <w:noProof/>
          <w:sz w:val="24"/>
        </w:rPr>
      </w:pPr>
    </w:p>
    <w:p w14:paraId="4090D86C" w14:textId="282657C9" w:rsidR="008811F5" w:rsidRPr="0008501B" w:rsidRDefault="00E830C0" w:rsidP="00E830C0">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lidojumus, kuru pamatā ir </w:t>
      </w:r>
      <w:r>
        <w:rPr>
          <w:rFonts w:ascii="Times New Roman" w:hAnsi="Times New Roman"/>
          <w:i/>
          <w:sz w:val="24"/>
        </w:rPr>
        <w:t>PDRA</w:t>
      </w:r>
      <w:r>
        <w:rPr>
          <w:rFonts w:ascii="Times New Roman" w:hAnsi="Times New Roman"/>
          <w:sz w:val="24"/>
        </w:rPr>
        <w:t xml:space="preserve"> un kuriem ir nepieciešama atļauja;</w:t>
      </w:r>
    </w:p>
    <w:p w14:paraId="0FCB8E1D" w14:textId="2BC22140" w:rsidR="008811F5" w:rsidRPr="0008501B" w:rsidRDefault="00E830C0" w:rsidP="00E830C0">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2) lidojumus, kuru pamatā ir viens vai vairāki </w:t>
      </w:r>
      <w:r>
        <w:rPr>
          <w:rFonts w:ascii="Times New Roman" w:hAnsi="Times New Roman"/>
          <w:i/>
          <w:sz w:val="24"/>
        </w:rPr>
        <w:t>STS</w:t>
      </w:r>
      <w:r>
        <w:rPr>
          <w:rFonts w:ascii="Times New Roman" w:hAnsi="Times New Roman"/>
          <w:sz w:val="24"/>
        </w:rPr>
        <w:t xml:space="preserve"> pārveidojumi (varianti), kas nav saistīti ar izmaiņām </w:t>
      </w:r>
      <w:r>
        <w:rPr>
          <w:rFonts w:ascii="Times New Roman" w:hAnsi="Times New Roman"/>
          <w:i/>
          <w:sz w:val="24"/>
        </w:rPr>
        <w:t>ConOps</w:t>
      </w:r>
      <w:r>
        <w:rPr>
          <w:rFonts w:ascii="Times New Roman" w:hAnsi="Times New Roman"/>
          <w:sz w:val="24"/>
        </w:rPr>
        <w:t xml:space="preserve">, izmantotās </w:t>
      </w:r>
      <w:r>
        <w:rPr>
          <w:rFonts w:ascii="Times New Roman" w:hAnsi="Times New Roman"/>
          <w:i/>
          <w:sz w:val="24"/>
        </w:rPr>
        <w:t>UAS</w:t>
      </w:r>
      <w:r>
        <w:rPr>
          <w:rFonts w:ascii="Times New Roman" w:hAnsi="Times New Roman"/>
          <w:sz w:val="24"/>
        </w:rPr>
        <w:t xml:space="preserve"> kategorijā vai tālvadības pilotu kvalifikācijā, vai</w:t>
      </w:r>
    </w:p>
    <w:p w14:paraId="0F17B113" w14:textId="12974CCE" w:rsidR="008811F5" w:rsidRDefault="00E830C0" w:rsidP="00E830C0">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3) lidojumus, kas neatbilst </w:t>
      </w:r>
      <w:r>
        <w:rPr>
          <w:rFonts w:ascii="Times New Roman" w:hAnsi="Times New Roman"/>
          <w:i/>
          <w:sz w:val="24"/>
        </w:rPr>
        <w:t>PDRA</w:t>
      </w:r>
      <w:r>
        <w:rPr>
          <w:rFonts w:ascii="Times New Roman" w:hAnsi="Times New Roman"/>
          <w:sz w:val="24"/>
        </w:rPr>
        <w:t xml:space="preserve">, bet atbilst tādas darbības veidam, ko </w:t>
      </w:r>
      <w:r>
        <w:rPr>
          <w:rFonts w:ascii="Times New Roman" w:hAnsi="Times New Roman"/>
          <w:i/>
          <w:sz w:val="24"/>
        </w:rPr>
        <w:t>UAS</w:t>
      </w:r>
      <w:r>
        <w:rPr>
          <w:rFonts w:ascii="Times New Roman" w:hAnsi="Times New Roman"/>
          <w:sz w:val="24"/>
        </w:rPr>
        <w:t xml:space="preserve"> ekspluatants jau īsteno.</w:t>
      </w:r>
    </w:p>
    <w:p w14:paraId="516A349B" w14:textId="7270F9DE" w:rsidR="00502D9C" w:rsidRDefault="00502D9C" w:rsidP="00502D9C">
      <w:pPr>
        <w:pStyle w:val="BodyText"/>
        <w:tabs>
          <w:tab w:val="left" w:pos="1274"/>
        </w:tabs>
        <w:spacing w:before="0"/>
        <w:ind w:hanging="140"/>
        <w:jc w:val="both"/>
        <w:rPr>
          <w:rFonts w:ascii="Times New Roman" w:hAnsi="Times New Roman"/>
          <w:noProof/>
          <w:sz w:val="24"/>
        </w:rPr>
      </w:pPr>
    </w:p>
    <w:p w14:paraId="732EB880" w14:textId="4F83BBCB" w:rsidR="00502D9C" w:rsidRPr="0008501B" w:rsidRDefault="00435939" w:rsidP="00502D9C">
      <w:pPr>
        <w:pStyle w:val="BodyText"/>
        <w:tabs>
          <w:tab w:val="left" w:pos="1274"/>
        </w:tabs>
        <w:spacing w:before="0"/>
        <w:ind w:hanging="140"/>
        <w:jc w:val="both"/>
        <w:rPr>
          <w:rFonts w:ascii="Times New Roman" w:hAnsi="Times New Roman"/>
          <w:noProof/>
          <w:sz w:val="24"/>
        </w:rPr>
      </w:pPr>
      <w:r>
        <w:rPr>
          <w:rFonts w:ascii="Times New Roman" w:hAnsi="Times New Roman"/>
          <w:sz w:val="24"/>
        </w:rPr>
        <w:lastRenderedPageBreak/>
        <w:t xml:space="preserve">Tādu </w:t>
      </w:r>
      <w:r>
        <w:rPr>
          <w:rFonts w:ascii="Times New Roman" w:hAnsi="Times New Roman"/>
          <w:i/>
          <w:iCs/>
          <w:sz w:val="24"/>
        </w:rPr>
        <w:t>UAS</w:t>
      </w:r>
      <w:r>
        <w:rPr>
          <w:rFonts w:ascii="Times New Roman" w:hAnsi="Times New Roman"/>
          <w:sz w:val="24"/>
        </w:rPr>
        <w:t xml:space="preserve"> lidojumu gadījumā, kas tiek veikti V un VI specifiskajā apliecinājuma un integritātes līmenī (</w:t>
      </w:r>
      <w:r>
        <w:rPr>
          <w:rFonts w:ascii="Times New Roman" w:hAnsi="Times New Roman"/>
          <w:i/>
          <w:iCs/>
          <w:sz w:val="24"/>
        </w:rPr>
        <w:t>SAIL</w:t>
      </w:r>
      <w:r>
        <w:rPr>
          <w:rFonts w:ascii="Times New Roman" w:hAnsi="Times New Roman"/>
          <w:sz w:val="24"/>
        </w:rPr>
        <w:t xml:space="preserve">), kompetentā iestāde pieprasa </w:t>
      </w:r>
      <w:r>
        <w:rPr>
          <w:rFonts w:ascii="Times New Roman" w:hAnsi="Times New Roman"/>
          <w:i/>
          <w:iCs/>
          <w:sz w:val="24"/>
        </w:rPr>
        <w:t>LUC</w:t>
      </w:r>
      <w:r>
        <w:rPr>
          <w:rFonts w:ascii="Times New Roman" w:hAnsi="Times New Roman"/>
          <w:sz w:val="24"/>
        </w:rPr>
        <w:t xml:space="preserve"> turētājam izmantot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 xml:space="preserve">. Tādu </w:t>
      </w:r>
      <w:r>
        <w:rPr>
          <w:rFonts w:ascii="Times New Roman" w:hAnsi="Times New Roman"/>
          <w:i/>
          <w:iCs/>
          <w:sz w:val="24"/>
        </w:rPr>
        <w:t>UAS</w:t>
      </w:r>
      <w:r>
        <w:rPr>
          <w:rFonts w:ascii="Times New Roman" w:hAnsi="Times New Roman"/>
          <w:sz w:val="24"/>
        </w:rPr>
        <w:t xml:space="preserve"> lidojumu gadījumā, kas tiek veikti III un IV specifiskajā apliecinājuma un integritātes līmenī (</w:t>
      </w:r>
      <w:r>
        <w:rPr>
          <w:rFonts w:ascii="Times New Roman" w:hAnsi="Times New Roman"/>
          <w:i/>
          <w:iCs/>
          <w:sz w:val="24"/>
        </w:rPr>
        <w:t>SAIL</w:t>
      </w:r>
      <w:r>
        <w:rPr>
          <w:rFonts w:ascii="Times New Roman" w:hAnsi="Times New Roman"/>
          <w:sz w:val="24"/>
        </w:rPr>
        <w:t xml:space="preserve">), kompetentā iestāde norāda, vai </w:t>
      </w:r>
      <w:r>
        <w:rPr>
          <w:rFonts w:ascii="Times New Roman" w:hAnsi="Times New Roman"/>
          <w:i/>
          <w:iCs/>
          <w:sz w:val="24"/>
        </w:rPr>
        <w:t>LUC</w:t>
      </w:r>
      <w:r>
        <w:rPr>
          <w:rFonts w:ascii="Times New Roman" w:hAnsi="Times New Roman"/>
          <w:sz w:val="24"/>
        </w:rPr>
        <w:t xml:space="preserve"> turētājam ir jāizmanto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w:t>
      </w:r>
    </w:p>
    <w:p w14:paraId="1AF0E4C5" w14:textId="5D1B13BB"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30C0" w14:paraId="051EA73E" w14:textId="77777777" w:rsidTr="00A907C4">
        <w:tc>
          <w:tcPr>
            <w:tcW w:w="9291" w:type="dxa"/>
            <w:shd w:val="clear" w:color="auto" w:fill="92D050"/>
          </w:tcPr>
          <w:p w14:paraId="0C5A73F1" w14:textId="73941983" w:rsidR="00E830C0" w:rsidRPr="00E830C0" w:rsidRDefault="00E830C0" w:rsidP="00A907C4">
            <w:pPr>
              <w:pStyle w:val="Heading2"/>
              <w:rPr>
                <w:noProof/>
              </w:rPr>
            </w:pPr>
            <w:bookmarkStart w:id="455" w:name="_Toc70095372"/>
            <w:r>
              <w:t>GM1 par UAS.LUC.060. punktu “</w:t>
            </w:r>
            <w:r>
              <w:rPr>
                <w:i/>
              </w:rPr>
              <w:t>LUC</w:t>
            </w:r>
            <w:r>
              <w:t xml:space="preserve"> turētāja tiesības”</w:t>
            </w:r>
            <w:bookmarkEnd w:id="455"/>
          </w:p>
        </w:tc>
      </w:tr>
    </w:tbl>
    <w:p w14:paraId="5B99B66A" w14:textId="77777777" w:rsidR="008811F5" w:rsidRPr="00A907C4" w:rsidRDefault="008811F5" w:rsidP="00A907C4">
      <w:pPr>
        <w:pStyle w:val="Heading2"/>
        <w:rPr>
          <w:rFonts w:ascii="Times New Roman" w:hAnsi="Times New Roman"/>
          <w:noProof/>
        </w:rPr>
      </w:pPr>
      <w:bookmarkStart w:id="456" w:name="GM1_UAS.LUC.060_Privileges_of_an_LUC_hol"/>
      <w:bookmarkStart w:id="457" w:name="_bookmark154"/>
      <w:bookmarkStart w:id="458" w:name="GENERAL"/>
      <w:bookmarkStart w:id="459" w:name="_bookmark155"/>
      <w:bookmarkStart w:id="460" w:name="_Toc70095373"/>
      <w:bookmarkEnd w:id="456"/>
      <w:bookmarkEnd w:id="457"/>
      <w:bookmarkEnd w:id="458"/>
      <w:bookmarkEnd w:id="459"/>
      <w:r w:rsidRPr="00A907C4">
        <w:rPr>
          <w:rFonts w:ascii="Times New Roman" w:hAnsi="Times New Roman"/>
        </w:rPr>
        <w:t>VISPĀRĪGA INFORMĀCIJA</w:t>
      </w:r>
      <w:bookmarkEnd w:id="460"/>
    </w:p>
    <w:p w14:paraId="0BD90DCA" w14:textId="77777777" w:rsidR="00E830C0" w:rsidRDefault="00E830C0" w:rsidP="0008501B">
      <w:pPr>
        <w:pStyle w:val="BodyText"/>
        <w:spacing w:before="0"/>
        <w:ind w:left="0" w:firstLine="0"/>
        <w:jc w:val="both"/>
        <w:rPr>
          <w:rFonts w:ascii="Times New Roman" w:hAnsi="Times New Roman"/>
          <w:noProof/>
          <w:sz w:val="24"/>
        </w:rPr>
      </w:pPr>
    </w:p>
    <w:p w14:paraId="2D959DAD" w14:textId="104DB4BF"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Lai piešķirtu tiesības </w:t>
      </w:r>
      <w:r>
        <w:rPr>
          <w:rFonts w:ascii="Times New Roman" w:hAnsi="Times New Roman"/>
          <w:i/>
          <w:sz w:val="24"/>
        </w:rPr>
        <w:t>LUC</w:t>
      </w:r>
      <w:r>
        <w:rPr>
          <w:rFonts w:ascii="Times New Roman" w:hAnsi="Times New Roman"/>
          <w:sz w:val="24"/>
        </w:rPr>
        <w:t xml:space="preserve"> pieteikuma iesniedzējiem, kompetentā iestāde var piemērot pakāpenisku pieeju. Atkarībā no </w:t>
      </w:r>
      <w:r>
        <w:rPr>
          <w:rFonts w:ascii="Times New Roman" w:hAnsi="Times New Roman"/>
          <w:i/>
          <w:sz w:val="24"/>
        </w:rPr>
        <w:t>UAS</w:t>
      </w:r>
      <w:r>
        <w:rPr>
          <w:rFonts w:ascii="Times New Roman" w:hAnsi="Times New Roman"/>
          <w:sz w:val="24"/>
        </w:rPr>
        <w:t xml:space="preserve"> ekspluatanta iepriekšējā drošības stāvokļa un drošības rādītājiem noteiktā laika posmā (piemēram, iepriekšējo 6 mēnešu laikā) kompetentā iestāde var paplašināt </w:t>
      </w:r>
      <w:r>
        <w:rPr>
          <w:rFonts w:ascii="Times New Roman" w:hAnsi="Times New Roman"/>
          <w:i/>
          <w:sz w:val="24"/>
        </w:rPr>
        <w:t>UAS</w:t>
      </w:r>
      <w:r>
        <w:rPr>
          <w:rFonts w:ascii="Times New Roman" w:hAnsi="Times New Roman"/>
          <w:sz w:val="24"/>
        </w:rPr>
        <w:t xml:space="preserve"> ekspluatanta tiesību apjomu.</w:t>
      </w:r>
    </w:p>
    <w:p w14:paraId="101BCE65" w14:textId="77777777" w:rsidR="00E830C0" w:rsidRPr="0008501B" w:rsidRDefault="00E830C0" w:rsidP="0008501B">
      <w:pPr>
        <w:pStyle w:val="BodyText"/>
        <w:spacing w:before="0"/>
        <w:ind w:left="0" w:firstLine="0"/>
        <w:jc w:val="both"/>
        <w:rPr>
          <w:rFonts w:ascii="Times New Roman" w:hAnsi="Times New Roman"/>
          <w:noProof/>
          <w:sz w:val="24"/>
        </w:rPr>
      </w:pPr>
    </w:p>
    <w:p w14:paraId="5FCEC3B2" w14:textId="0257487B"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Pakāpeniskā pieeja neliedz kompetentajai iestādei piešķirt plašākas tiesības pirmreizējam </w:t>
      </w:r>
      <w:r>
        <w:rPr>
          <w:rFonts w:ascii="Times New Roman" w:hAnsi="Times New Roman"/>
          <w:i/>
          <w:sz w:val="24"/>
        </w:rPr>
        <w:t>LUC</w:t>
      </w:r>
      <w:r>
        <w:rPr>
          <w:rFonts w:ascii="Times New Roman" w:hAnsi="Times New Roman"/>
          <w:sz w:val="24"/>
        </w:rPr>
        <w:t xml:space="preserve"> pieteikuma iesniedzējam, kam ir atbilstoša struktūra un kompetents personāls, efektīva drošības pārvaldības sistēma un kas ir apliecinājis atbilstību pienācīgā līmenī.</w:t>
      </w:r>
    </w:p>
    <w:p w14:paraId="69844E0E" w14:textId="13B351D9" w:rsidR="00435939" w:rsidRDefault="00435939" w:rsidP="0008501B">
      <w:pPr>
        <w:pStyle w:val="BodyText"/>
        <w:spacing w:before="0"/>
        <w:ind w:left="0" w:firstLine="0"/>
        <w:jc w:val="both"/>
        <w:rPr>
          <w:rFonts w:ascii="Times New Roman" w:hAnsi="Times New Roman"/>
          <w:noProof/>
          <w:sz w:val="24"/>
        </w:rPr>
      </w:pPr>
    </w:p>
    <w:p w14:paraId="6157A562" w14:textId="25C00ED4" w:rsidR="00435939" w:rsidRPr="0008501B" w:rsidRDefault="00435939" w:rsidP="0008501B">
      <w:pPr>
        <w:pStyle w:val="BodyText"/>
        <w:spacing w:before="0"/>
        <w:ind w:left="0" w:firstLine="0"/>
        <w:jc w:val="both"/>
        <w:rPr>
          <w:rFonts w:ascii="Times New Roman" w:hAnsi="Times New Roman"/>
          <w:noProof/>
          <w:sz w:val="24"/>
        </w:rPr>
      </w:pPr>
      <w:r>
        <w:rPr>
          <w:rFonts w:ascii="Times New Roman" w:hAnsi="Times New Roman"/>
          <w:sz w:val="24"/>
        </w:rPr>
        <w:t>Attiecībā uz lidojumiem, kas tiek veikti III un IV specifiskajā apliecinājuma un integritātes līmenī (</w:t>
      </w:r>
      <w:r>
        <w:rPr>
          <w:rFonts w:ascii="Times New Roman" w:hAnsi="Times New Roman"/>
          <w:i/>
          <w:iCs/>
          <w:sz w:val="24"/>
        </w:rPr>
        <w:t>SAIL</w:t>
      </w:r>
      <w:r>
        <w:rPr>
          <w:rFonts w:ascii="Times New Roman" w:hAnsi="Times New Roman"/>
          <w:sz w:val="24"/>
        </w:rPr>
        <w:t xml:space="preserve">), un lai veicinātu saskaņotību starp </w:t>
      </w:r>
      <w:r>
        <w:rPr>
          <w:rFonts w:ascii="Times New Roman" w:hAnsi="Times New Roman"/>
          <w:i/>
          <w:iCs/>
          <w:sz w:val="24"/>
        </w:rPr>
        <w:t>EASA</w:t>
      </w:r>
      <w:r>
        <w:rPr>
          <w:rFonts w:ascii="Times New Roman" w:hAnsi="Times New Roman"/>
          <w:sz w:val="24"/>
        </w:rPr>
        <w:t xml:space="preserve"> dalībvalstīm, </w:t>
      </w:r>
      <w:r>
        <w:rPr>
          <w:rFonts w:ascii="Times New Roman" w:hAnsi="Times New Roman"/>
          <w:i/>
          <w:iCs/>
          <w:sz w:val="24"/>
        </w:rPr>
        <w:t>EASA</w:t>
      </w:r>
      <w:r>
        <w:rPr>
          <w:rFonts w:ascii="Times New Roman" w:hAnsi="Times New Roman"/>
          <w:sz w:val="24"/>
        </w:rPr>
        <w:t xml:space="preserve"> iesaka kompetentajai iestādei vienmēr pieprasīt </w:t>
      </w:r>
      <w:r>
        <w:rPr>
          <w:rFonts w:ascii="Times New Roman" w:hAnsi="Times New Roman"/>
          <w:i/>
          <w:iCs/>
          <w:sz w:val="24"/>
        </w:rPr>
        <w:t>LUC</w:t>
      </w:r>
      <w:r>
        <w:rPr>
          <w:rFonts w:ascii="Times New Roman" w:hAnsi="Times New Roman"/>
          <w:sz w:val="24"/>
        </w:rPr>
        <w:t xml:space="preserve"> turētājiem izmantot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w:t>
      </w:r>
    </w:p>
    <w:p w14:paraId="1A36794E" w14:textId="15C9A55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E830C0" w14:paraId="55F85C0A" w14:textId="77777777" w:rsidTr="00A907C4">
        <w:tc>
          <w:tcPr>
            <w:tcW w:w="9291" w:type="dxa"/>
            <w:shd w:val="clear" w:color="auto" w:fill="FFC000"/>
          </w:tcPr>
          <w:p w14:paraId="10EFAE24" w14:textId="4A397A28" w:rsidR="00E830C0" w:rsidRPr="00E830C0" w:rsidRDefault="00E830C0" w:rsidP="00A907C4">
            <w:pPr>
              <w:pStyle w:val="Heading2"/>
              <w:rPr>
                <w:noProof/>
              </w:rPr>
            </w:pPr>
            <w:bookmarkStart w:id="461" w:name="_Toc70095374"/>
            <w:r>
              <w:t xml:space="preserve">AMC1 par UAS.LUC.070. punkta “Izmaiņas </w:t>
            </w:r>
            <w:r>
              <w:rPr>
                <w:i/>
              </w:rPr>
              <w:t>LUC</w:t>
            </w:r>
            <w:r>
              <w:t xml:space="preserve"> pārvaldības sistēmā” 2. apakšpunktu</w:t>
            </w:r>
            <w:bookmarkEnd w:id="461"/>
          </w:p>
        </w:tc>
      </w:tr>
    </w:tbl>
    <w:p w14:paraId="25D6A999" w14:textId="77777777" w:rsidR="008811F5" w:rsidRPr="00A907C4" w:rsidRDefault="008811F5" w:rsidP="00A907C4">
      <w:pPr>
        <w:pStyle w:val="Heading2"/>
        <w:rPr>
          <w:rFonts w:ascii="Times New Roman" w:hAnsi="Times New Roman"/>
          <w:noProof/>
        </w:rPr>
      </w:pPr>
      <w:bookmarkStart w:id="462" w:name="AMC1_UAS.LUC.070(2)_Changes_in_the_LUC_m"/>
      <w:bookmarkStart w:id="463" w:name="_bookmark156"/>
      <w:bookmarkStart w:id="464" w:name="CHANGES_REQUIRING_PRIOR_APPROVAL"/>
      <w:bookmarkStart w:id="465" w:name="_bookmark157"/>
      <w:bookmarkStart w:id="466" w:name="_Toc70095375"/>
      <w:bookmarkEnd w:id="462"/>
      <w:bookmarkEnd w:id="463"/>
      <w:bookmarkEnd w:id="464"/>
      <w:bookmarkEnd w:id="465"/>
      <w:r w:rsidRPr="00A907C4">
        <w:rPr>
          <w:rFonts w:ascii="Times New Roman" w:hAnsi="Times New Roman"/>
        </w:rPr>
        <w:t>IZMAIŅAS, KAM NEPIECIEŠAMS IEPRIEKŠĒJS APSTIPRINĀJUMS</w:t>
      </w:r>
      <w:bookmarkEnd w:id="466"/>
    </w:p>
    <w:p w14:paraId="79F9C763" w14:textId="77777777" w:rsidR="00E830C0" w:rsidRDefault="00E830C0" w:rsidP="0008501B">
      <w:pPr>
        <w:pStyle w:val="BodyText"/>
        <w:spacing w:before="0"/>
        <w:ind w:left="0" w:firstLine="0"/>
        <w:jc w:val="both"/>
        <w:rPr>
          <w:rFonts w:ascii="Times New Roman" w:hAnsi="Times New Roman"/>
          <w:noProof/>
          <w:sz w:val="24"/>
        </w:rPr>
      </w:pPr>
    </w:p>
    <w:p w14:paraId="37351259" w14:textId="1A102F7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Atbildīgā vadītāja maiņa ir uzskatāma par būtiskām izmaiņām, kam nepieciešams iepriekšējs apstiprinājums.</w:t>
      </w:r>
    </w:p>
    <w:sectPr w:rsidR="008811F5" w:rsidRPr="0008501B" w:rsidSect="0008501B">
      <w:headerReference w:type="default" r:id="rId20"/>
      <w:footerReference w:type="default" r:id="rId21"/>
      <w:headerReference w:type="first" r:id="rId22"/>
      <w:footerReference w:type="first" r:id="rId2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E49E2" w14:textId="77777777" w:rsidR="00845E8A" w:rsidRPr="008811F5" w:rsidRDefault="00845E8A">
      <w:pPr>
        <w:rPr>
          <w:noProof/>
        </w:rPr>
      </w:pPr>
      <w:r w:rsidRPr="008811F5">
        <w:rPr>
          <w:noProof/>
        </w:rPr>
        <w:separator/>
      </w:r>
    </w:p>
  </w:endnote>
  <w:endnote w:type="continuationSeparator" w:id="0">
    <w:p w14:paraId="5F069AFB" w14:textId="77777777" w:rsidR="00845E8A" w:rsidRPr="008811F5" w:rsidRDefault="00845E8A">
      <w:pPr>
        <w:rPr>
          <w:noProof/>
        </w:rPr>
      </w:pPr>
      <w:r w:rsidRPr="008811F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FBA0" w14:textId="77777777" w:rsidR="00454F9F" w:rsidRPr="002B636E" w:rsidRDefault="00454F9F" w:rsidP="00454F9F">
    <w:pPr>
      <w:pStyle w:val="Header"/>
      <w:tabs>
        <w:tab w:val="left" w:pos="9072"/>
      </w:tabs>
      <w:rPr>
        <w:rStyle w:val="PageNumber"/>
        <w:rFonts w:ascii="Times New Roman" w:hAnsi="Times New Roman"/>
        <w:sz w:val="20"/>
        <w:szCs w:val="18"/>
      </w:rPr>
    </w:pPr>
  </w:p>
  <w:p w14:paraId="11741F24" w14:textId="77777777" w:rsidR="00454F9F" w:rsidRPr="002B636E" w:rsidRDefault="00454F9F" w:rsidP="00454F9F">
    <w:pPr>
      <w:pStyle w:val="Header"/>
      <w:tabs>
        <w:tab w:val="clear" w:pos="4513"/>
        <w:tab w:val="clear" w:pos="9026"/>
        <w:tab w:val="right" w:leader="underscore" w:pos="9072"/>
      </w:tabs>
      <w:rPr>
        <w:rStyle w:val="PageNumber"/>
        <w:rFonts w:ascii="Times New Roman" w:hAnsi="Times New Roman"/>
        <w:sz w:val="20"/>
        <w:szCs w:val="18"/>
      </w:rPr>
    </w:pPr>
    <w:r w:rsidRPr="002B636E">
      <w:rPr>
        <w:rStyle w:val="PageNumber"/>
        <w:rFonts w:ascii="Times New Roman" w:hAnsi="Times New Roman"/>
        <w:sz w:val="20"/>
        <w:szCs w:val="18"/>
      </w:rPr>
      <w:tab/>
    </w:r>
  </w:p>
  <w:p w14:paraId="2EDB5EC7" w14:textId="77777777" w:rsidR="00454F9F" w:rsidRPr="002B636E" w:rsidRDefault="00454F9F" w:rsidP="00454F9F">
    <w:pPr>
      <w:pStyle w:val="Header"/>
      <w:tabs>
        <w:tab w:val="right" w:pos="9072"/>
      </w:tabs>
      <w:rPr>
        <w:rStyle w:val="PageNumber"/>
        <w:rFonts w:ascii="Times New Roman" w:hAnsi="Times New Roman"/>
        <w:sz w:val="20"/>
        <w:szCs w:val="18"/>
      </w:rPr>
    </w:pPr>
  </w:p>
  <w:p w14:paraId="30CFC2B3" w14:textId="77777777" w:rsidR="00454F9F" w:rsidRPr="002B636E" w:rsidRDefault="00454F9F" w:rsidP="00454F9F">
    <w:pPr>
      <w:pStyle w:val="Footer"/>
      <w:tabs>
        <w:tab w:val="clear" w:pos="4513"/>
        <w:tab w:val="center" w:pos="9072"/>
      </w:tabs>
      <w:rPr>
        <w:rFonts w:ascii="Times New Roman" w:hAnsi="Times New Roman"/>
        <w:sz w:val="20"/>
        <w:szCs w:val="18"/>
      </w:rPr>
    </w:pPr>
    <w:r w:rsidRPr="002B636E">
      <w:rPr>
        <w:rFonts w:ascii="Times New Roman" w:hAnsi="Times New Roman"/>
        <w:sz w:val="20"/>
        <w:szCs w:val="18"/>
      </w:rPr>
      <w:t xml:space="preserve">Tulkojums </w:t>
    </w:r>
    <w:r w:rsidRPr="002B636E">
      <w:rPr>
        <w:rFonts w:ascii="Times New Roman" w:hAnsi="Times New Roman"/>
        <w:sz w:val="20"/>
        <w:szCs w:val="18"/>
      </w:rPr>
      <w:fldChar w:fldCharType="begin"/>
    </w:r>
    <w:r w:rsidRPr="002B636E">
      <w:rPr>
        <w:rFonts w:ascii="Times New Roman" w:hAnsi="Times New Roman"/>
        <w:sz w:val="20"/>
        <w:szCs w:val="18"/>
      </w:rPr>
      <w:instrText>symbol 211 \f "Symbol" \s 9</w:instrText>
    </w:r>
    <w:r w:rsidRPr="002B636E">
      <w:rPr>
        <w:rFonts w:ascii="Times New Roman" w:hAnsi="Times New Roman"/>
        <w:sz w:val="20"/>
        <w:szCs w:val="18"/>
      </w:rPr>
      <w:fldChar w:fldCharType="separate"/>
    </w:r>
    <w:r w:rsidRPr="002B636E">
      <w:rPr>
        <w:rFonts w:ascii="Times New Roman" w:hAnsi="Times New Roman"/>
        <w:sz w:val="20"/>
        <w:szCs w:val="18"/>
      </w:rPr>
      <w:t>Ó</w:t>
    </w:r>
    <w:r w:rsidRPr="002B636E">
      <w:rPr>
        <w:rFonts w:ascii="Times New Roman" w:hAnsi="Times New Roman"/>
        <w:sz w:val="20"/>
        <w:szCs w:val="18"/>
      </w:rPr>
      <w:fldChar w:fldCharType="end"/>
    </w:r>
    <w:r w:rsidRPr="002B636E">
      <w:rPr>
        <w:rFonts w:ascii="Times New Roman" w:hAnsi="Times New Roman"/>
        <w:sz w:val="20"/>
        <w:szCs w:val="18"/>
      </w:rPr>
      <w:t xml:space="preserve"> Valsts valodas centrs, 2021</w:t>
    </w:r>
    <w:r w:rsidRPr="002B636E">
      <w:rPr>
        <w:rFonts w:ascii="Times New Roman" w:hAnsi="Times New Roman"/>
        <w:sz w:val="20"/>
        <w:szCs w:val="18"/>
      </w:rPr>
      <w:tab/>
    </w:r>
    <w:r w:rsidRPr="002B636E">
      <w:rPr>
        <w:rStyle w:val="PageNumber"/>
        <w:rFonts w:ascii="Times New Roman" w:hAnsi="Times New Roman"/>
        <w:sz w:val="20"/>
        <w:szCs w:val="18"/>
      </w:rPr>
      <w:fldChar w:fldCharType="begin"/>
    </w:r>
    <w:r w:rsidRPr="002B636E">
      <w:rPr>
        <w:rStyle w:val="PageNumber"/>
        <w:rFonts w:ascii="Times New Roman" w:hAnsi="Times New Roman"/>
        <w:sz w:val="20"/>
        <w:szCs w:val="18"/>
      </w:rPr>
      <w:instrText xml:space="preserve">page </w:instrText>
    </w:r>
    <w:r w:rsidRPr="002B636E">
      <w:rPr>
        <w:rStyle w:val="PageNumber"/>
        <w:rFonts w:ascii="Times New Roman" w:hAnsi="Times New Roman"/>
        <w:sz w:val="20"/>
        <w:szCs w:val="18"/>
      </w:rPr>
      <w:fldChar w:fldCharType="separate"/>
    </w:r>
    <w:r>
      <w:rPr>
        <w:rStyle w:val="PageNumber"/>
        <w:rFonts w:ascii="Times New Roman" w:hAnsi="Times New Roman"/>
        <w:sz w:val="20"/>
        <w:szCs w:val="18"/>
      </w:rPr>
      <w:t>2</w:t>
    </w:r>
    <w:r w:rsidRPr="002B636E">
      <w:rPr>
        <w:rStyle w:val="PageNumber"/>
        <w:rFonts w:ascii="Times New Roman" w:hAnsi="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86F94" w14:textId="77777777" w:rsidR="009C74B1" w:rsidRPr="002B636E" w:rsidRDefault="009C74B1" w:rsidP="009C74B1">
    <w:pPr>
      <w:pStyle w:val="Header"/>
      <w:tabs>
        <w:tab w:val="left" w:pos="9072"/>
      </w:tabs>
      <w:rPr>
        <w:rStyle w:val="PageNumber"/>
        <w:rFonts w:ascii="Times New Roman" w:hAnsi="Times New Roman"/>
        <w:sz w:val="20"/>
        <w:szCs w:val="18"/>
      </w:rPr>
    </w:pPr>
    <w:bookmarkStart w:id="481" w:name="_Hlk496261764"/>
    <w:bookmarkStart w:id="482" w:name="_Hlk496261765"/>
    <w:bookmarkStart w:id="483" w:name="_Hlk496261766"/>
    <w:bookmarkStart w:id="484" w:name="_Hlk30491075"/>
    <w:bookmarkStart w:id="485" w:name="_Hlk30491076"/>
  </w:p>
  <w:p w14:paraId="6C7D605F" w14:textId="77777777" w:rsidR="009C74B1" w:rsidRPr="002B636E" w:rsidRDefault="009C74B1" w:rsidP="009C74B1">
    <w:pPr>
      <w:pStyle w:val="Header"/>
      <w:tabs>
        <w:tab w:val="clear" w:pos="4513"/>
        <w:tab w:val="clear" w:pos="9026"/>
        <w:tab w:val="left" w:leader="underscore" w:pos="9072"/>
      </w:tabs>
      <w:rPr>
        <w:rStyle w:val="PageNumber"/>
        <w:rFonts w:ascii="Times New Roman" w:hAnsi="Times New Roman"/>
        <w:sz w:val="20"/>
        <w:szCs w:val="18"/>
      </w:rPr>
    </w:pPr>
    <w:r w:rsidRPr="002B636E">
      <w:rPr>
        <w:rStyle w:val="PageNumber"/>
        <w:rFonts w:ascii="Times New Roman" w:hAnsi="Times New Roman"/>
        <w:sz w:val="20"/>
        <w:szCs w:val="18"/>
      </w:rPr>
      <w:tab/>
    </w:r>
  </w:p>
  <w:p w14:paraId="20E71406" w14:textId="77777777" w:rsidR="009C74B1" w:rsidRPr="002B636E" w:rsidRDefault="009C74B1" w:rsidP="009C74B1">
    <w:pPr>
      <w:pStyle w:val="Header"/>
      <w:tabs>
        <w:tab w:val="left" w:pos="9072"/>
      </w:tabs>
      <w:rPr>
        <w:rStyle w:val="PageNumber"/>
        <w:rFonts w:ascii="Times New Roman" w:hAnsi="Times New Roman"/>
        <w:sz w:val="20"/>
        <w:szCs w:val="18"/>
      </w:rPr>
    </w:pPr>
  </w:p>
  <w:p w14:paraId="5BF7F93A" w14:textId="77777777" w:rsidR="009C74B1" w:rsidRPr="002B636E" w:rsidRDefault="009C74B1" w:rsidP="009C74B1">
    <w:pPr>
      <w:pStyle w:val="Footer"/>
      <w:rPr>
        <w:rFonts w:ascii="Times New Roman" w:hAnsi="Times New Roman"/>
        <w:sz w:val="20"/>
        <w:szCs w:val="18"/>
      </w:rPr>
    </w:pPr>
    <w:r w:rsidRPr="002B636E">
      <w:rPr>
        <w:rFonts w:ascii="Times New Roman" w:hAnsi="Times New Roman"/>
        <w:sz w:val="20"/>
        <w:szCs w:val="18"/>
      </w:rPr>
      <w:t xml:space="preserve">Tulkojums </w:t>
    </w:r>
    <w:r w:rsidRPr="002B636E">
      <w:rPr>
        <w:rFonts w:ascii="Times New Roman" w:hAnsi="Times New Roman"/>
        <w:sz w:val="20"/>
        <w:szCs w:val="18"/>
      </w:rPr>
      <w:fldChar w:fldCharType="begin"/>
    </w:r>
    <w:r w:rsidRPr="002B636E">
      <w:rPr>
        <w:rFonts w:ascii="Times New Roman" w:hAnsi="Times New Roman"/>
        <w:sz w:val="20"/>
        <w:szCs w:val="18"/>
      </w:rPr>
      <w:instrText>symbol 211 \f "Symbol" \s 9</w:instrText>
    </w:r>
    <w:r w:rsidRPr="002B636E">
      <w:rPr>
        <w:rFonts w:ascii="Times New Roman" w:hAnsi="Times New Roman"/>
        <w:sz w:val="20"/>
        <w:szCs w:val="18"/>
      </w:rPr>
      <w:fldChar w:fldCharType="separate"/>
    </w:r>
    <w:r w:rsidRPr="002B636E">
      <w:rPr>
        <w:rFonts w:ascii="Times New Roman" w:hAnsi="Times New Roman"/>
        <w:sz w:val="20"/>
        <w:szCs w:val="18"/>
      </w:rPr>
      <w:t>Ó</w:t>
    </w:r>
    <w:r w:rsidRPr="002B636E">
      <w:rPr>
        <w:rFonts w:ascii="Times New Roman" w:hAnsi="Times New Roman"/>
        <w:sz w:val="20"/>
        <w:szCs w:val="18"/>
      </w:rPr>
      <w:fldChar w:fldCharType="end"/>
    </w:r>
    <w:r w:rsidRPr="002B636E">
      <w:rPr>
        <w:rFonts w:ascii="Times New Roman" w:hAnsi="Times New Roman"/>
        <w:sz w:val="20"/>
        <w:szCs w:val="18"/>
      </w:rPr>
      <w:t xml:space="preserve"> Valsts valodas centrs, 20</w:t>
    </w:r>
    <w:bookmarkEnd w:id="481"/>
    <w:bookmarkEnd w:id="482"/>
    <w:bookmarkEnd w:id="483"/>
    <w:r w:rsidRPr="002B636E">
      <w:rPr>
        <w:rFonts w:ascii="Times New Roman" w:hAnsi="Times New Roman"/>
        <w:sz w:val="20"/>
        <w:szCs w:val="18"/>
      </w:rPr>
      <w:t>2</w:t>
    </w:r>
    <w:bookmarkEnd w:id="484"/>
    <w:bookmarkEnd w:id="485"/>
    <w:r w:rsidRPr="002B636E">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5D346" w14:textId="77777777" w:rsidR="00845E8A" w:rsidRPr="008811F5" w:rsidRDefault="00845E8A">
      <w:pPr>
        <w:rPr>
          <w:noProof/>
        </w:rPr>
      </w:pPr>
      <w:r w:rsidRPr="008811F5">
        <w:rPr>
          <w:noProof/>
        </w:rPr>
        <w:separator/>
      </w:r>
    </w:p>
  </w:footnote>
  <w:footnote w:type="continuationSeparator" w:id="0">
    <w:p w14:paraId="6B4176E6" w14:textId="77777777" w:rsidR="00845E8A" w:rsidRPr="008811F5" w:rsidRDefault="00845E8A">
      <w:pPr>
        <w:rPr>
          <w:noProof/>
        </w:rPr>
      </w:pPr>
      <w:r w:rsidRPr="008811F5">
        <w:rPr>
          <w:noProof/>
        </w:rPr>
        <w:continuationSeparator/>
      </w:r>
    </w:p>
  </w:footnote>
  <w:footnote w:id="1">
    <w:p w14:paraId="2F99DBA4" w14:textId="6BE059F2" w:rsidR="00D7662C" w:rsidRPr="00CD70E8" w:rsidRDefault="00D7662C" w:rsidP="00CD70E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Šā izdevuma spēkā stāšanās datumu lūdzam skatīt Lēmumā 2019/021/R, kas publicēts Aģentūras </w:t>
      </w:r>
      <w:r>
        <w:rPr>
          <w:rFonts w:ascii="Times New Roman" w:hAnsi="Times New Roman"/>
          <w:b/>
        </w:rPr>
        <w:t>oficiālajā publikācijā</w:t>
      </w:r>
      <w:r>
        <w:rPr>
          <w:rFonts w:ascii="Times New Roman" w:hAnsi="Times New Roman"/>
        </w:rPr>
        <w:t>.</w:t>
      </w:r>
    </w:p>
  </w:footnote>
  <w:footnote w:id="2">
    <w:p w14:paraId="4D9F5182" w14:textId="19A6EFE3" w:rsidR="00D7662C" w:rsidRPr="00CD70E8" w:rsidRDefault="00D7662C" w:rsidP="00CD70E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2019. gada 24. maija Īstenošanas regula (ES) 2019/947 par bezpilota gaisa kuģu ekspluatācijas noteikumiem un procedūrām.</w:t>
      </w:r>
    </w:p>
  </w:footnote>
  <w:footnote w:id="3">
    <w:p w14:paraId="342C170C" w14:textId="20CF661A" w:rsidR="00D7662C" w:rsidRPr="00CD70E8" w:rsidRDefault="00D7662C" w:rsidP="00CD70E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2016. gada 27. aprīļa Regula (ES) 2016/679 par fizisku personu aizsardzību attiecībā uz personas datu apstrādi un šādu datu brīvu apriti un ar ko atceļ Direktīvu 95/46/EK (Vispārīgā datu aizsardzības regula) (OV L 119, 04.05.2016., 1. lpp.).</w:t>
      </w:r>
    </w:p>
  </w:footnote>
  <w:footnote w:id="4">
    <w:p w14:paraId="460C0EEC" w14:textId="7A70C7EE" w:rsidR="00D7662C" w:rsidRPr="005578B8" w:rsidRDefault="00D7662C" w:rsidP="005578B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Teorētiskajās mācībās var būt vai nebūt iesaistītas visas </w:t>
      </w:r>
      <w:r>
        <w:rPr>
          <w:rFonts w:ascii="Times New Roman" w:hAnsi="Times New Roman"/>
          <w:i/>
        </w:rPr>
        <w:t>ERP</w:t>
      </w:r>
      <w:r>
        <w:rPr>
          <w:rFonts w:ascii="Times New Roman" w:hAnsi="Times New Roman"/>
        </w:rPr>
        <w:t xml:space="preserve"> norādītās trešās puses.</w:t>
      </w:r>
    </w:p>
  </w:footnote>
  <w:footnote w:id="5">
    <w:p w14:paraId="10EAB864" w14:textId="4F621F4A" w:rsidR="00502D9C" w:rsidRPr="00DF0C23" w:rsidRDefault="00502D9C" w:rsidP="00502D9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Pārrobežu </w:t>
      </w:r>
      <w:r>
        <w:rPr>
          <w:rFonts w:ascii="Times New Roman" w:hAnsi="Times New Roman"/>
          <w:i/>
          <w:iCs/>
        </w:rPr>
        <w:t>UAS</w:t>
      </w:r>
      <w:r>
        <w:rPr>
          <w:rFonts w:ascii="Times New Roman" w:hAnsi="Times New Roman"/>
        </w:rPr>
        <w:t xml:space="preserve"> lidojumu gadījumā šo informāciju izskatīs lidojuma dalībvalsts </w:t>
      </w:r>
      <w:r>
        <w:rPr>
          <w:rFonts w:ascii="Times New Roman" w:hAnsi="Times New Roman"/>
          <w:i/>
          <w:iCs/>
        </w:rPr>
        <w:t>NAA</w:t>
      </w:r>
      <w:r>
        <w:rPr>
          <w:rFonts w:ascii="Times New Roman" w:hAnsi="Times New Roman"/>
        </w:rPr>
        <w:t>.</w:t>
      </w:r>
    </w:p>
  </w:footnote>
  <w:footnote w:id="6">
    <w:p w14:paraId="6F544822" w14:textId="665C4862" w:rsidR="00D7662C" w:rsidRPr="006B3003" w:rsidRDefault="00D7662C" w:rsidP="006B300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Atbilstoši Regulai (ES) Nr. 376/2014.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43CF6" w14:textId="77777777" w:rsidR="00BB760D" w:rsidRPr="002B636E" w:rsidRDefault="00BB760D" w:rsidP="00BB760D">
    <w:pPr>
      <w:pStyle w:val="Header"/>
      <w:rPr>
        <w:rStyle w:val="PageNumber"/>
        <w:rFonts w:ascii="Times New Roman" w:hAnsi="Times New Roman"/>
        <w:sz w:val="20"/>
        <w:szCs w:val="20"/>
      </w:rPr>
    </w:pPr>
    <w:bookmarkStart w:id="467" w:name="_Hlk496261784"/>
    <w:bookmarkStart w:id="468" w:name="_Hlk496261785"/>
    <w:bookmarkStart w:id="469" w:name="_Hlk496261786"/>
    <w:bookmarkStart w:id="470" w:name="_Hlk502757728"/>
    <w:bookmarkStart w:id="471" w:name="_Hlk502757729"/>
    <w:bookmarkStart w:id="472" w:name="_Hlk502757738"/>
    <w:bookmarkStart w:id="473" w:name="_Hlk502757739"/>
    <w:bookmarkStart w:id="474" w:name="_Hlk30491084"/>
    <w:bookmarkStart w:id="475" w:name="_Hlk30491085"/>
  </w:p>
  <w:p w14:paraId="758392A3" w14:textId="77777777" w:rsidR="00BB760D" w:rsidRPr="002B636E" w:rsidRDefault="00BB760D" w:rsidP="00BB760D">
    <w:pPr>
      <w:pStyle w:val="Header"/>
      <w:tabs>
        <w:tab w:val="clear" w:pos="4513"/>
        <w:tab w:val="clear" w:pos="9026"/>
        <w:tab w:val="right" w:leader="underscore" w:pos="9072"/>
      </w:tabs>
      <w:rPr>
        <w:rStyle w:val="PageNumber"/>
        <w:rFonts w:ascii="Times New Roman" w:hAnsi="Times New Roman"/>
        <w:sz w:val="20"/>
        <w:szCs w:val="20"/>
      </w:rPr>
    </w:pPr>
    <w:r w:rsidRPr="002B636E">
      <w:rPr>
        <w:rStyle w:val="PageNumber"/>
        <w:rFonts w:ascii="Times New Roman" w:hAnsi="Times New Roman"/>
        <w:sz w:val="20"/>
        <w:szCs w:val="20"/>
      </w:rPr>
      <w:tab/>
    </w:r>
  </w:p>
  <w:bookmarkEnd w:id="467"/>
  <w:bookmarkEnd w:id="468"/>
  <w:bookmarkEnd w:id="469"/>
  <w:bookmarkEnd w:id="470"/>
  <w:bookmarkEnd w:id="471"/>
  <w:bookmarkEnd w:id="472"/>
  <w:bookmarkEnd w:id="473"/>
  <w:bookmarkEnd w:id="474"/>
  <w:bookmarkEnd w:id="475"/>
  <w:p w14:paraId="539D7F49" w14:textId="77777777" w:rsidR="00BB760D" w:rsidRPr="002B636E" w:rsidRDefault="00BB760D" w:rsidP="00BB760D">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3694" w14:textId="77777777" w:rsidR="005F0E8E" w:rsidRPr="002B636E" w:rsidRDefault="005F0E8E" w:rsidP="005F0E8E">
    <w:pPr>
      <w:pBdr>
        <w:bottom w:val="single" w:sz="12" w:space="5" w:color="auto"/>
      </w:pBdr>
      <w:rPr>
        <w:rFonts w:ascii="Times New Roman" w:hAnsi="Times New Roman"/>
        <w:spacing w:val="-2"/>
        <w:sz w:val="20"/>
        <w:szCs w:val="20"/>
      </w:rPr>
    </w:pPr>
    <w:bookmarkStart w:id="476" w:name="_Hlk496261745"/>
    <w:bookmarkStart w:id="477" w:name="_Hlk496261746"/>
    <w:bookmarkStart w:id="478" w:name="_Hlk496261747"/>
    <w:bookmarkStart w:id="479" w:name="_Hlk30491063"/>
    <w:bookmarkStart w:id="480" w:name="_Hlk30491064"/>
  </w:p>
  <w:bookmarkEnd w:id="476"/>
  <w:bookmarkEnd w:id="477"/>
  <w:bookmarkEnd w:id="478"/>
  <w:bookmarkEnd w:id="479"/>
  <w:bookmarkEnd w:id="480"/>
  <w:p w14:paraId="024E9F3D" w14:textId="77777777" w:rsidR="005F0E8E" w:rsidRPr="002B636E" w:rsidRDefault="005F0E8E" w:rsidP="005F0E8E">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pt;height:21.6pt;visibility:visible;mso-wrap-style:square" o:bullet="t">
        <v:imagedata r:id="rId1" o:title=""/>
      </v:shape>
    </w:pict>
  </w:numPicBullet>
  <w:abstractNum w:abstractNumId="0" w15:restartNumberingAfterBreak="0">
    <w:nsid w:val="01C3560B"/>
    <w:multiLevelType w:val="hybridMultilevel"/>
    <w:tmpl w:val="6A6ADC8E"/>
    <w:lvl w:ilvl="0" w:tplc="B9C8E4FC">
      <w:start w:val="1"/>
      <w:numFmt w:val="lowerLetter"/>
      <w:lvlText w:val="(%1)"/>
      <w:lvlJc w:val="left"/>
      <w:pPr>
        <w:ind w:left="706" w:hanging="567"/>
      </w:pPr>
      <w:rPr>
        <w:rFonts w:ascii="Calibri" w:eastAsia="Calibri" w:hAnsi="Calibri" w:hint="default"/>
        <w:spacing w:val="-1"/>
        <w:sz w:val="22"/>
        <w:szCs w:val="22"/>
      </w:rPr>
    </w:lvl>
    <w:lvl w:ilvl="1" w:tplc="3B26A0A0">
      <w:start w:val="1"/>
      <w:numFmt w:val="lowerRoman"/>
      <w:lvlText w:val="(%2)"/>
      <w:lvlJc w:val="left"/>
      <w:pPr>
        <w:ind w:left="1273" w:hanging="567"/>
      </w:pPr>
      <w:rPr>
        <w:rFonts w:ascii="Calibri" w:eastAsia="Calibri" w:hAnsi="Calibri" w:hint="default"/>
        <w:spacing w:val="-1"/>
        <w:sz w:val="22"/>
        <w:szCs w:val="22"/>
      </w:rPr>
    </w:lvl>
    <w:lvl w:ilvl="2" w:tplc="C59219C8">
      <w:start w:val="1"/>
      <w:numFmt w:val="bullet"/>
      <w:lvlText w:val="•"/>
      <w:lvlJc w:val="left"/>
      <w:pPr>
        <w:ind w:left="2165" w:hanging="567"/>
      </w:pPr>
      <w:rPr>
        <w:rFonts w:hint="default"/>
      </w:rPr>
    </w:lvl>
    <w:lvl w:ilvl="3" w:tplc="558AF5F0">
      <w:start w:val="1"/>
      <w:numFmt w:val="bullet"/>
      <w:lvlText w:val="•"/>
      <w:lvlJc w:val="left"/>
      <w:pPr>
        <w:ind w:left="3058" w:hanging="567"/>
      </w:pPr>
      <w:rPr>
        <w:rFonts w:hint="default"/>
      </w:rPr>
    </w:lvl>
    <w:lvl w:ilvl="4" w:tplc="A36ACC22">
      <w:start w:val="1"/>
      <w:numFmt w:val="bullet"/>
      <w:lvlText w:val="•"/>
      <w:lvlJc w:val="left"/>
      <w:pPr>
        <w:ind w:left="3950" w:hanging="567"/>
      </w:pPr>
      <w:rPr>
        <w:rFonts w:hint="default"/>
      </w:rPr>
    </w:lvl>
    <w:lvl w:ilvl="5" w:tplc="A9001346">
      <w:start w:val="1"/>
      <w:numFmt w:val="bullet"/>
      <w:lvlText w:val="•"/>
      <w:lvlJc w:val="left"/>
      <w:pPr>
        <w:ind w:left="4843" w:hanging="567"/>
      </w:pPr>
      <w:rPr>
        <w:rFonts w:hint="default"/>
      </w:rPr>
    </w:lvl>
    <w:lvl w:ilvl="6" w:tplc="AB1A728E">
      <w:start w:val="1"/>
      <w:numFmt w:val="bullet"/>
      <w:lvlText w:val="•"/>
      <w:lvlJc w:val="left"/>
      <w:pPr>
        <w:ind w:left="5736" w:hanging="567"/>
      </w:pPr>
      <w:rPr>
        <w:rFonts w:hint="default"/>
      </w:rPr>
    </w:lvl>
    <w:lvl w:ilvl="7" w:tplc="2C1A5D9E">
      <w:start w:val="1"/>
      <w:numFmt w:val="bullet"/>
      <w:lvlText w:val="•"/>
      <w:lvlJc w:val="left"/>
      <w:pPr>
        <w:ind w:left="6628" w:hanging="567"/>
      </w:pPr>
      <w:rPr>
        <w:rFonts w:hint="default"/>
      </w:rPr>
    </w:lvl>
    <w:lvl w:ilvl="8" w:tplc="DC1A6E58">
      <w:start w:val="1"/>
      <w:numFmt w:val="bullet"/>
      <w:lvlText w:val="•"/>
      <w:lvlJc w:val="left"/>
      <w:pPr>
        <w:ind w:left="7521" w:hanging="567"/>
      </w:pPr>
      <w:rPr>
        <w:rFonts w:hint="default"/>
      </w:rPr>
    </w:lvl>
  </w:abstractNum>
  <w:abstractNum w:abstractNumId="1" w15:restartNumberingAfterBreak="0">
    <w:nsid w:val="02C91954"/>
    <w:multiLevelType w:val="hybridMultilevel"/>
    <w:tmpl w:val="A4501790"/>
    <w:lvl w:ilvl="0" w:tplc="717036BC">
      <w:start w:val="1"/>
      <w:numFmt w:val="lowerLetter"/>
      <w:lvlText w:val="(%1)"/>
      <w:lvlJc w:val="left"/>
      <w:pPr>
        <w:ind w:left="706" w:hanging="567"/>
      </w:pPr>
      <w:rPr>
        <w:rFonts w:ascii="Calibri" w:eastAsia="Calibri" w:hAnsi="Calibri" w:hint="default"/>
        <w:spacing w:val="-1"/>
        <w:sz w:val="22"/>
        <w:szCs w:val="22"/>
      </w:rPr>
    </w:lvl>
    <w:lvl w:ilvl="1" w:tplc="4C1070A4">
      <w:start w:val="1"/>
      <w:numFmt w:val="bullet"/>
      <w:lvlText w:val="•"/>
      <w:lvlJc w:val="left"/>
      <w:pPr>
        <w:ind w:left="1566" w:hanging="567"/>
      </w:pPr>
      <w:rPr>
        <w:rFonts w:hint="default"/>
      </w:rPr>
    </w:lvl>
    <w:lvl w:ilvl="2" w:tplc="B8BEDCD4">
      <w:start w:val="1"/>
      <w:numFmt w:val="bullet"/>
      <w:lvlText w:val="•"/>
      <w:lvlJc w:val="left"/>
      <w:pPr>
        <w:ind w:left="2426" w:hanging="567"/>
      </w:pPr>
      <w:rPr>
        <w:rFonts w:hint="default"/>
      </w:rPr>
    </w:lvl>
    <w:lvl w:ilvl="3" w:tplc="300CB9B2">
      <w:start w:val="1"/>
      <w:numFmt w:val="bullet"/>
      <w:lvlText w:val="•"/>
      <w:lvlJc w:val="left"/>
      <w:pPr>
        <w:ind w:left="3286" w:hanging="567"/>
      </w:pPr>
      <w:rPr>
        <w:rFonts w:hint="default"/>
      </w:rPr>
    </w:lvl>
    <w:lvl w:ilvl="4" w:tplc="6BB8E912">
      <w:start w:val="1"/>
      <w:numFmt w:val="bullet"/>
      <w:lvlText w:val="•"/>
      <w:lvlJc w:val="left"/>
      <w:pPr>
        <w:ind w:left="4146" w:hanging="567"/>
      </w:pPr>
      <w:rPr>
        <w:rFonts w:hint="default"/>
      </w:rPr>
    </w:lvl>
    <w:lvl w:ilvl="5" w:tplc="D898EAAA">
      <w:start w:val="1"/>
      <w:numFmt w:val="bullet"/>
      <w:lvlText w:val="•"/>
      <w:lvlJc w:val="left"/>
      <w:pPr>
        <w:ind w:left="5006" w:hanging="567"/>
      </w:pPr>
      <w:rPr>
        <w:rFonts w:hint="default"/>
      </w:rPr>
    </w:lvl>
    <w:lvl w:ilvl="6" w:tplc="43964B82">
      <w:start w:val="1"/>
      <w:numFmt w:val="bullet"/>
      <w:lvlText w:val="•"/>
      <w:lvlJc w:val="left"/>
      <w:pPr>
        <w:ind w:left="5866" w:hanging="567"/>
      </w:pPr>
      <w:rPr>
        <w:rFonts w:hint="default"/>
      </w:rPr>
    </w:lvl>
    <w:lvl w:ilvl="7" w:tplc="1DF476CE">
      <w:start w:val="1"/>
      <w:numFmt w:val="bullet"/>
      <w:lvlText w:val="•"/>
      <w:lvlJc w:val="left"/>
      <w:pPr>
        <w:ind w:left="6726" w:hanging="567"/>
      </w:pPr>
      <w:rPr>
        <w:rFonts w:hint="default"/>
      </w:rPr>
    </w:lvl>
    <w:lvl w:ilvl="8" w:tplc="1CDC7C06">
      <w:start w:val="1"/>
      <w:numFmt w:val="bullet"/>
      <w:lvlText w:val="•"/>
      <w:lvlJc w:val="left"/>
      <w:pPr>
        <w:ind w:left="7586" w:hanging="567"/>
      </w:pPr>
      <w:rPr>
        <w:rFonts w:hint="default"/>
      </w:rPr>
    </w:lvl>
  </w:abstractNum>
  <w:abstractNum w:abstractNumId="2" w15:restartNumberingAfterBreak="0">
    <w:nsid w:val="056F2432"/>
    <w:multiLevelType w:val="multilevel"/>
    <w:tmpl w:val="0BB687B8"/>
    <w:lvl w:ilvl="0">
      <w:start w:val="1"/>
      <w:numFmt w:val="decimal"/>
      <w:lvlText w:val="%1"/>
      <w:lvlJc w:val="left"/>
      <w:pPr>
        <w:ind w:left="1386" w:hanging="567"/>
      </w:pPr>
      <w:rPr>
        <w:rFonts w:hint="default"/>
      </w:rPr>
    </w:lvl>
    <w:lvl w:ilvl="1">
      <w:start w:val="1"/>
      <w:numFmt w:val="decimal"/>
      <w:lvlText w:val="%1.%2"/>
      <w:lvlJc w:val="left"/>
      <w:pPr>
        <w:ind w:left="1386" w:hanging="567"/>
      </w:pPr>
      <w:rPr>
        <w:rFonts w:ascii="Calibri" w:eastAsia="Calibri" w:hAnsi="Calibri" w:hint="default"/>
        <w:sz w:val="22"/>
        <w:szCs w:val="22"/>
      </w:rPr>
    </w:lvl>
    <w:lvl w:ilvl="2">
      <w:start w:val="1"/>
      <w:numFmt w:val="bullet"/>
      <w:lvlText w:val="•"/>
      <w:lvlJc w:val="left"/>
      <w:pPr>
        <w:ind w:left="3254" w:hanging="567"/>
      </w:pPr>
      <w:rPr>
        <w:rFonts w:hint="default"/>
      </w:rPr>
    </w:lvl>
    <w:lvl w:ilvl="3">
      <w:start w:val="1"/>
      <w:numFmt w:val="bullet"/>
      <w:lvlText w:val="•"/>
      <w:lvlJc w:val="left"/>
      <w:pPr>
        <w:ind w:left="4188" w:hanging="567"/>
      </w:pPr>
      <w:rPr>
        <w:rFonts w:hint="default"/>
      </w:rPr>
    </w:lvl>
    <w:lvl w:ilvl="4">
      <w:start w:val="1"/>
      <w:numFmt w:val="bullet"/>
      <w:lvlText w:val="•"/>
      <w:lvlJc w:val="left"/>
      <w:pPr>
        <w:ind w:left="5122" w:hanging="567"/>
      </w:pPr>
      <w:rPr>
        <w:rFonts w:hint="default"/>
      </w:rPr>
    </w:lvl>
    <w:lvl w:ilvl="5">
      <w:start w:val="1"/>
      <w:numFmt w:val="bullet"/>
      <w:lvlText w:val="•"/>
      <w:lvlJc w:val="left"/>
      <w:pPr>
        <w:ind w:left="6056" w:hanging="567"/>
      </w:pPr>
      <w:rPr>
        <w:rFonts w:hint="default"/>
      </w:rPr>
    </w:lvl>
    <w:lvl w:ilvl="6">
      <w:start w:val="1"/>
      <w:numFmt w:val="bullet"/>
      <w:lvlText w:val="•"/>
      <w:lvlJc w:val="left"/>
      <w:pPr>
        <w:ind w:left="6990" w:hanging="567"/>
      </w:pPr>
      <w:rPr>
        <w:rFonts w:hint="default"/>
      </w:rPr>
    </w:lvl>
    <w:lvl w:ilvl="7">
      <w:start w:val="1"/>
      <w:numFmt w:val="bullet"/>
      <w:lvlText w:val="•"/>
      <w:lvlJc w:val="left"/>
      <w:pPr>
        <w:ind w:left="7924" w:hanging="567"/>
      </w:pPr>
      <w:rPr>
        <w:rFonts w:hint="default"/>
      </w:rPr>
    </w:lvl>
    <w:lvl w:ilvl="8">
      <w:start w:val="1"/>
      <w:numFmt w:val="bullet"/>
      <w:lvlText w:val="•"/>
      <w:lvlJc w:val="left"/>
      <w:pPr>
        <w:ind w:left="8858" w:hanging="567"/>
      </w:pPr>
      <w:rPr>
        <w:rFonts w:hint="default"/>
      </w:rPr>
    </w:lvl>
  </w:abstractNum>
  <w:abstractNum w:abstractNumId="3" w15:restartNumberingAfterBreak="0">
    <w:nsid w:val="069E0ED5"/>
    <w:multiLevelType w:val="multilevel"/>
    <w:tmpl w:val="3B6C1CA4"/>
    <w:lvl w:ilvl="0">
      <w:start w:val="1"/>
      <w:numFmt w:val="decimal"/>
      <w:lvlText w:val="%1"/>
      <w:lvlJc w:val="left"/>
      <w:pPr>
        <w:ind w:left="1406" w:hanging="567"/>
      </w:pPr>
      <w:rPr>
        <w:rFonts w:hint="default"/>
      </w:rPr>
    </w:lvl>
    <w:lvl w:ilvl="1">
      <w:start w:val="1"/>
      <w:numFmt w:val="decimal"/>
      <w:lvlText w:val="%1.%2"/>
      <w:lvlJc w:val="left"/>
      <w:pPr>
        <w:ind w:left="1406" w:hanging="567"/>
      </w:pPr>
      <w:rPr>
        <w:rFonts w:ascii="Calibri" w:eastAsia="Calibri" w:hAnsi="Calibri" w:hint="default"/>
        <w:sz w:val="22"/>
        <w:szCs w:val="22"/>
      </w:rPr>
    </w:lvl>
    <w:lvl w:ilvl="2">
      <w:start w:val="1"/>
      <w:numFmt w:val="bullet"/>
      <w:lvlText w:val="•"/>
      <w:lvlJc w:val="left"/>
      <w:pPr>
        <w:ind w:left="3322" w:hanging="567"/>
      </w:pPr>
      <w:rPr>
        <w:rFonts w:hint="default"/>
      </w:rPr>
    </w:lvl>
    <w:lvl w:ilvl="3">
      <w:start w:val="1"/>
      <w:numFmt w:val="bullet"/>
      <w:lvlText w:val="•"/>
      <w:lvlJc w:val="left"/>
      <w:pPr>
        <w:ind w:left="4280" w:hanging="567"/>
      </w:pPr>
      <w:rPr>
        <w:rFonts w:hint="default"/>
      </w:rPr>
    </w:lvl>
    <w:lvl w:ilvl="4">
      <w:start w:val="1"/>
      <w:numFmt w:val="bullet"/>
      <w:lvlText w:val="•"/>
      <w:lvlJc w:val="left"/>
      <w:pPr>
        <w:ind w:left="5238" w:hanging="567"/>
      </w:pPr>
      <w:rPr>
        <w:rFonts w:hint="default"/>
      </w:rPr>
    </w:lvl>
    <w:lvl w:ilvl="5">
      <w:start w:val="1"/>
      <w:numFmt w:val="bullet"/>
      <w:lvlText w:val="•"/>
      <w:lvlJc w:val="left"/>
      <w:pPr>
        <w:ind w:left="6196" w:hanging="567"/>
      </w:pPr>
      <w:rPr>
        <w:rFonts w:hint="default"/>
      </w:rPr>
    </w:lvl>
    <w:lvl w:ilvl="6">
      <w:start w:val="1"/>
      <w:numFmt w:val="bullet"/>
      <w:lvlText w:val="•"/>
      <w:lvlJc w:val="left"/>
      <w:pPr>
        <w:ind w:left="7154" w:hanging="567"/>
      </w:pPr>
      <w:rPr>
        <w:rFonts w:hint="default"/>
      </w:rPr>
    </w:lvl>
    <w:lvl w:ilvl="7">
      <w:start w:val="1"/>
      <w:numFmt w:val="bullet"/>
      <w:lvlText w:val="•"/>
      <w:lvlJc w:val="left"/>
      <w:pPr>
        <w:ind w:left="8112" w:hanging="567"/>
      </w:pPr>
      <w:rPr>
        <w:rFonts w:hint="default"/>
      </w:rPr>
    </w:lvl>
    <w:lvl w:ilvl="8">
      <w:start w:val="1"/>
      <w:numFmt w:val="bullet"/>
      <w:lvlText w:val="•"/>
      <w:lvlJc w:val="left"/>
      <w:pPr>
        <w:ind w:left="9070" w:hanging="567"/>
      </w:pPr>
      <w:rPr>
        <w:rFonts w:hint="default"/>
      </w:rPr>
    </w:lvl>
  </w:abstractNum>
  <w:abstractNum w:abstractNumId="4" w15:restartNumberingAfterBreak="0">
    <w:nsid w:val="074E7DE8"/>
    <w:multiLevelType w:val="multilevel"/>
    <w:tmpl w:val="467C6F7E"/>
    <w:lvl w:ilvl="0">
      <w:start w:val="2"/>
      <w:numFmt w:val="decimal"/>
      <w:lvlText w:val="%1"/>
      <w:lvlJc w:val="left"/>
      <w:pPr>
        <w:ind w:left="1406" w:hanging="567"/>
      </w:pPr>
      <w:rPr>
        <w:rFonts w:hint="default"/>
      </w:rPr>
    </w:lvl>
    <w:lvl w:ilvl="1">
      <w:start w:val="1"/>
      <w:numFmt w:val="decimal"/>
      <w:lvlText w:val="%1.%2"/>
      <w:lvlJc w:val="left"/>
      <w:pPr>
        <w:ind w:left="1406" w:hanging="567"/>
        <w:jc w:val="right"/>
      </w:pPr>
      <w:rPr>
        <w:rFonts w:ascii="Calibri" w:eastAsia="Calibri" w:hAnsi="Calibri" w:hint="default"/>
        <w:sz w:val="22"/>
        <w:szCs w:val="22"/>
      </w:rPr>
    </w:lvl>
    <w:lvl w:ilvl="2">
      <w:start w:val="1"/>
      <w:numFmt w:val="bullet"/>
      <w:lvlText w:val="•"/>
      <w:lvlJc w:val="left"/>
      <w:pPr>
        <w:ind w:left="3322" w:hanging="567"/>
      </w:pPr>
      <w:rPr>
        <w:rFonts w:hint="default"/>
      </w:rPr>
    </w:lvl>
    <w:lvl w:ilvl="3">
      <w:start w:val="1"/>
      <w:numFmt w:val="bullet"/>
      <w:lvlText w:val="•"/>
      <w:lvlJc w:val="left"/>
      <w:pPr>
        <w:ind w:left="4280" w:hanging="567"/>
      </w:pPr>
      <w:rPr>
        <w:rFonts w:hint="default"/>
      </w:rPr>
    </w:lvl>
    <w:lvl w:ilvl="4">
      <w:start w:val="1"/>
      <w:numFmt w:val="bullet"/>
      <w:lvlText w:val="•"/>
      <w:lvlJc w:val="left"/>
      <w:pPr>
        <w:ind w:left="5238" w:hanging="567"/>
      </w:pPr>
      <w:rPr>
        <w:rFonts w:hint="default"/>
      </w:rPr>
    </w:lvl>
    <w:lvl w:ilvl="5">
      <w:start w:val="1"/>
      <w:numFmt w:val="bullet"/>
      <w:lvlText w:val="•"/>
      <w:lvlJc w:val="left"/>
      <w:pPr>
        <w:ind w:left="6196" w:hanging="567"/>
      </w:pPr>
      <w:rPr>
        <w:rFonts w:hint="default"/>
      </w:rPr>
    </w:lvl>
    <w:lvl w:ilvl="6">
      <w:start w:val="1"/>
      <w:numFmt w:val="bullet"/>
      <w:lvlText w:val="•"/>
      <w:lvlJc w:val="left"/>
      <w:pPr>
        <w:ind w:left="7154" w:hanging="567"/>
      </w:pPr>
      <w:rPr>
        <w:rFonts w:hint="default"/>
      </w:rPr>
    </w:lvl>
    <w:lvl w:ilvl="7">
      <w:start w:val="1"/>
      <w:numFmt w:val="bullet"/>
      <w:lvlText w:val="•"/>
      <w:lvlJc w:val="left"/>
      <w:pPr>
        <w:ind w:left="8112" w:hanging="567"/>
      </w:pPr>
      <w:rPr>
        <w:rFonts w:hint="default"/>
      </w:rPr>
    </w:lvl>
    <w:lvl w:ilvl="8">
      <w:start w:val="1"/>
      <w:numFmt w:val="bullet"/>
      <w:lvlText w:val="•"/>
      <w:lvlJc w:val="left"/>
      <w:pPr>
        <w:ind w:left="9070" w:hanging="567"/>
      </w:pPr>
      <w:rPr>
        <w:rFonts w:hint="default"/>
      </w:rPr>
    </w:lvl>
  </w:abstractNum>
  <w:abstractNum w:abstractNumId="5" w15:restartNumberingAfterBreak="0">
    <w:nsid w:val="075B6DB0"/>
    <w:multiLevelType w:val="hybridMultilevel"/>
    <w:tmpl w:val="810E838C"/>
    <w:lvl w:ilvl="0" w:tplc="25DCE5AA">
      <w:start w:val="1"/>
      <w:numFmt w:val="lowerLetter"/>
      <w:lvlText w:val="(%1)"/>
      <w:lvlJc w:val="left"/>
      <w:pPr>
        <w:ind w:left="706" w:hanging="567"/>
      </w:pPr>
      <w:rPr>
        <w:rFonts w:ascii="Calibri" w:eastAsia="Calibri" w:hAnsi="Calibri" w:hint="default"/>
        <w:spacing w:val="-1"/>
        <w:sz w:val="22"/>
        <w:szCs w:val="22"/>
      </w:rPr>
    </w:lvl>
    <w:lvl w:ilvl="1" w:tplc="4D1A5F96">
      <w:start w:val="1"/>
      <w:numFmt w:val="decimal"/>
      <w:lvlText w:val="(%2)"/>
      <w:lvlJc w:val="left"/>
      <w:pPr>
        <w:ind w:left="1273" w:hanging="567"/>
      </w:pPr>
      <w:rPr>
        <w:rFonts w:ascii="Calibri" w:eastAsia="Calibri" w:hAnsi="Calibri" w:hint="default"/>
        <w:spacing w:val="-1"/>
        <w:sz w:val="22"/>
        <w:szCs w:val="22"/>
      </w:rPr>
    </w:lvl>
    <w:lvl w:ilvl="2" w:tplc="8AA20FB6">
      <w:start w:val="1"/>
      <w:numFmt w:val="bullet"/>
      <w:lvlText w:val="•"/>
      <w:lvlJc w:val="left"/>
      <w:pPr>
        <w:ind w:left="2165" w:hanging="567"/>
      </w:pPr>
      <w:rPr>
        <w:rFonts w:hint="default"/>
      </w:rPr>
    </w:lvl>
    <w:lvl w:ilvl="3" w:tplc="0CF2F4FA">
      <w:start w:val="1"/>
      <w:numFmt w:val="bullet"/>
      <w:lvlText w:val="•"/>
      <w:lvlJc w:val="left"/>
      <w:pPr>
        <w:ind w:left="3058" w:hanging="567"/>
      </w:pPr>
      <w:rPr>
        <w:rFonts w:hint="default"/>
      </w:rPr>
    </w:lvl>
    <w:lvl w:ilvl="4" w:tplc="E1122BF2">
      <w:start w:val="1"/>
      <w:numFmt w:val="bullet"/>
      <w:lvlText w:val="•"/>
      <w:lvlJc w:val="left"/>
      <w:pPr>
        <w:ind w:left="3950" w:hanging="567"/>
      </w:pPr>
      <w:rPr>
        <w:rFonts w:hint="default"/>
      </w:rPr>
    </w:lvl>
    <w:lvl w:ilvl="5" w:tplc="35FC577E">
      <w:start w:val="1"/>
      <w:numFmt w:val="bullet"/>
      <w:lvlText w:val="•"/>
      <w:lvlJc w:val="left"/>
      <w:pPr>
        <w:ind w:left="4843" w:hanging="567"/>
      </w:pPr>
      <w:rPr>
        <w:rFonts w:hint="default"/>
      </w:rPr>
    </w:lvl>
    <w:lvl w:ilvl="6" w:tplc="D72EAC70">
      <w:start w:val="1"/>
      <w:numFmt w:val="bullet"/>
      <w:lvlText w:val="•"/>
      <w:lvlJc w:val="left"/>
      <w:pPr>
        <w:ind w:left="5736" w:hanging="567"/>
      </w:pPr>
      <w:rPr>
        <w:rFonts w:hint="default"/>
      </w:rPr>
    </w:lvl>
    <w:lvl w:ilvl="7" w:tplc="ED66034E">
      <w:start w:val="1"/>
      <w:numFmt w:val="bullet"/>
      <w:lvlText w:val="•"/>
      <w:lvlJc w:val="left"/>
      <w:pPr>
        <w:ind w:left="6628" w:hanging="567"/>
      </w:pPr>
      <w:rPr>
        <w:rFonts w:hint="default"/>
      </w:rPr>
    </w:lvl>
    <w:lvl w:ilvl="8" w:tplc="3EBC2174">
      <w:start w:val="1"/>
      <w:numFmt w:val="bullet"/>
      <w:lvlText w:val="•"/>
      <w:lvlJc w:val="left"/>
      <w:pPr>
        <w:ind w:left="7521" w:hanging="567"/>
      </w:pPr>
      <w:rPr>
        <w:rFonts w:hint="default"/>
      </w:rPr>
    </w:lvl>
  </w:abstractNum>
  <w:abstractNum w:abstractNumId="6" w15:restartNumberingAfterBreak="0">
    <w:nsid w:val="07F316AA"/>
    <w:multiLevelType w:val="hybridMultilevel"/>
    <w:tmpl w:val="6660DDF2"/>
    <w:lvl w:ilvl="0" w:tplc="510497E0">
      <w:start w:val="1"/>
      <w:numFmt w:val="lowerLetter"/>
      <w:lvlText w:val="(%1)"/>
      <w:lvlJc w:val="left"/>
      <w:pPr>
        <w:ind w:left="706" w:hanging="567"/>
      </w:pPr>
      <w:rPr>
        <w:rFonts w:ascii="Calibri" w:eastAsia="Calibri" w:hAnsi="Calibri" w:hint="default"/>
        <w:spacing w:val="-1"/>
        <w:sz w:val="22"/>
        <w:szCs w:val="22"/>
      </w:rPr>
    </w:lvl>
    <w:lvl w:ilvl="1" w:tplc="E50EEFDE">
      <w:start w:val="1"/>
      <w:numFmt w:val="bullet"/>
      <w:lvlText w:val="•"/>
      <w:lvlJc w:val="left"/>
      <w:pPr>
        <w:ind w:left="1566" w:hanging="567"/>
      </w:pPr>
      <w:rPr>
        <w:rFonts w:hint="default"/>
      </w:rPr>
    </w:lvl>
    <w:lvl w:ilvl="2" w:tplc="B0F8C56A">
      <w:start w:val="1"/>
      <w:numFmt w:val="bullet"/>
      <w:lvlText w:val="•"/>
      <w:lvlJc w:val="left"/>
      <w:pPr>
        <w:ind w:left="2426" w:hanging="567"/>
      </w:pPr>
      <w:rPr>
        <w:rFonts w:hint="default"/>
      </w:rPr>
    </w:lvl>
    <w:lvl w:ilvl="3" w:tplc="2342E784">
      <w:start w:val="1"/>
      <w:numFmt w:val="bullet"/>
      <w:lvlText w:val="•"/>
      <w:lvlJc w:val="left"/>
      <w:pPr>
        <w:ind w:left="3286" w:hanging="567"/>
      </w:pPr>
      <w:rPr>
        <w:rFonts w:hint="default"/>
      </w:rPr>
    </w:lvl>
    <w:lvl w:ilvl="4" w:tplc="5CE415B2">
      <w:start w:val="1"/>
      <w:numFmt w:val="bullet"/>
      <w:lvlText w:val="•"/>
      <w:lvlJc w:val="left"/>
      <w:pPr>
        <w:ind w:left="4146" w:hanging="567"/>
      </w:pPr>
      <w:rPr>
        <w:rFonts w:hint="default"/>
      </w:rPr>
    </w:lvl>
    <w:lvl w:ilvl="5" w:tplc="9866EF06">
      <w:start w:val="1"/>
      <w:numFmt w:val="bullet"/>
      <w:lvlText w:val="•"/>
      <w:lvlJc w:val="left"/>
      <w:pPr>
        <w:ind w:left="5006" w:hanging="567"/>
      </w:pPr>
      <w:rPr>
        <w:rFonts w:hint="default"/>
      </w:rPr>
    </w:lvl>
    <w:lvl w:ilvl="6" w:tplc="45C60BF0">
      <w:start w:val="1"/>
      <w:numFmt w:val="bullet"/>
      <w:lvlText w:val="•"/>
      <w:lvlJc w:val="left"/>
      <w:pPr>
        <w:ind w:left="5866" w:hanging="567"/>
      </w:pPr>
      <w:rPr>
        <w:rFonts w:hint="default"/>
      </w:rPr>
    </w:lvl>
    <w:lvl w:ilvl="7" w:tplc="4D8AFB48">
      <w:start w:val="1"/>
      <w:numFmt w:val="bullet"/>
      <w:lvlText w:val="•"/>
      <w:lvlJc w:val="left"/>
      <w:pPr>
        <w:ind w:left="6726" w:hanging="567"/>
      </w:pPr>
      <w:rPr>
        <w:rFonts w:hint="default"/>
      </w:rPr>
    </w:lvl>
    <w:lvl w:ilvl="8" w:tplc="B3A679F8">
      <w:start w:val="1"/>
      <w:numFmt w:val="bullet"/>
      <w:lvlText w:val="•"/>
      <w:lvlJc w:val="left"/>
      <w:pPr>
        <w:ind w:left="7586" w:hanging="567"/>
      </w:pPr>
      <w:rPr>
        <w:rFonts w:hint="default"/>
      </w:rPr>
    </w:lvl>
  </w:abstractNum>
  <w:abstractNum w:abstractNumId="7" w15:restartNumberingAfterBreak="0">
    <w:nsid w:val="08B662A1"/>
    <w:multiLevelType w:val="hybridMultilevel"/>
    <w:tmpl w:val="09A8B74E"/>
    <w:lvl w:ilvl="0" w:tplc="9AC282B8">
      <w:start w:val="1"/>
      <w:numFmt w:val="lowerLetter"/>
      <w:lvlText w:val="(%1)"/>
      <w:lvlJc w:val="left"/>
      <w:pPr>
        <w:ind w:left="666" w:hanging="567"/>
      </w:pPr>
      <w:rPr>
        <w:rFonts w:ascii="Calibri" w:eastAsia="Calibri" w:hAnsi="Calibri" w:hint="default"/>
        <w:spacing w:val="-1"/>
        <w:sz w:val="22"/>
        <w:szCs w:val="22"/>
      </w:rPr>
    </w:lvl>
    <w:lvl w:ilvl="1" w:tplc="750AA662">
      <w:start w:val="1"/>
      <w:numFmt w:val="decimal"/>
      <w:lvlText w:val="(%2)"/>
      <w:lvlJc w:val="left"/>
      <w:pPr>
        <w:ind w:left="1233" w:hanging="567"/>
      </w:pPr>
      <w:rPr>
        <w:rFonts w:ascii="Calibri" w:eastAsia="Calibri" w:hAnsi="Calibri" w:hint="default"/>
        <w:spacing w:val="-1"/>
        <w:sz w:val="22"/>
        <w:szCs w:val="22"/>
      </w:rPr>
    </w:lvl>
    <w:lvl w:ilvl="2" w:tplc="A9E4FFDA">
      <w:start w:val="1"/>
      <w:numFmt w:val="lowerRoman"/>
      <w:lvlText w:val="(%3)"/>
      <w:lvlJc w:val="left"/>
      <w:pPr>
        <w:ind w:left="1802" w:hanging="569"/>
      </w:pPr>
      <w:rPr>
        <w:rFonts w:ascii="Calibri" w:eastAsia="Calibri" w:hAnsi="Calibri" w:hint="default"/>
        <w:spacing w:val="-1"/>
        <w:sz w:val="22"/>
        <w:szCs w:val="22"/>
      </w:rPr>
    </w:lvl>
    <w:lvl w:ilvl="3" w:tplc="D6F868E6">
      <w:start w:val="1"/>
      <w:numFmt w:val="bullet"/>
      <w:lvlText w:val="•"/>
      <w:lvlJc w:val="left"/>
      <w:pPr>
        <w:ind w:left="2732" w:hanging="569"/>
      </w:pPr>
      <w:rPr>
        <w:rFonts w:hint="default"/>
      </w:rPr>
    </w:lvl>
    <w:lvl w:ilvl="4" w:tplc="B4F0C8B4">
      <w:start w:val="1"/>
      <w:numFmt w:val="bullet"/>
      <w:lvlText w:val="•"/>
      <w:lvlJc w:val="left"/>
      <w:pPr>
        <w:ind w:left="3663" w:hanging="569"/>
      </w:pPr>
      <w:rPr>
        <w:rFonts w:hint="default"/>
      </w:rPr>
    </w:lvl>
    <w:lvl w:ilvl="5" w:tplc="1530248E">
      <w:start w:val="1"/>
      <w:numFmt w:val="bullet"/>
      <w:lvlText w:val="•"/>
      <w:lvlJc w:val="left"/>
      <w:pPr>
        <w:ind w:left="4593" w:hanging="569"/>
      </w:pPr>
      <w:rPr>
        <w:rFonts w:hint="default"/>
      </w:rPr>
    </w:lvl>
    <w:lvl w:ilvl="6" w:tplc="BBB0019C">
      <w:start w:val="1"/>
      <w:numFmt w:val="bullet"/>
      <w:lvlText w:val="•"/>
      <w:lvlJc w:val="left"/>
      <w:pPr>
        <w:ind w:left="5524" w:hanging="569"/>
      </w:pPr>
      <w:rPr>
        <w:rFonts w:hint="default"/>
      </w:rPr>
    </w:lvl>
    <w:lvl w:ilvl="7" w:tplc="0F60154E">
      <w:start w:val="1"/>
      <w:numFmt w:val="bullet"/>
      <w:lvlText w:val="•"/>
      <w:lvlJc w:val="left"/>
      <w:pPr>
        <w:ind w:left="6454" w:hanging="569"/>
      </w:pPr>
      <w:rPr>
        <w:rFonts w:hint="default"/>
      </w:rPr>
    </w:lvl>
    <w:lvl w:ilvl="8" w:tplc="BE044610">
      <w:start w:val="1"/>
      <w:numFmt w:val="bullet"/>
      <w:lvlText w:val="•"/>
      <w:lvlJc w:val="left"/>
      <w:pPr>
        <w:ind w:left="7385" w:hanging="569"/>
      </w:pPr>
      <w:rPr>
        <w:rFonts w:hint="default"/>
      </w:rPr>
    </w:lvl>
  </w:abstractNum>
  <w:abstractNum w:abstractNumId="8" w15:restartNumberingAfterBreak="0">
    <w:nsid w:val="090E0193"/>
    <w:multiLevelType w:val="hybridMultilevel"/>
    <w:tmpl w:val="1FD8055E"/>
    <w:lvl w:ilvl="0" w:tplc="5992C3B0">
      <w:start w:val="1"/>
      <w:numFmt w:val="lowerLetter"/>
      <w:lvlText w:val="(%1)"/>
      <w:lvlJc w:val="left"/>
      <w:pPr>
        <w:ind w:left="706" w:hanging="567"/>
      </w:pPr>
      <w:rPr>
        <w:rFonts w:ascii="Calibri" w:eastAsia="Calibri" w:hAnsi="Calibri" w:hint="default"/>
        <w:spacing w:val="-1"/>
        <w:sz w:val="22"/>
        <w:szCs w:val="22"/>
      </w:rPr>
    </w:lvl>
    <w:lvl w:ilvl="1" w:tplc="D076E060">
      <w:start w:val="1"/>
      <w:numFmt w:val="decimal"/>
      <w:lvlText w:val="(%2)"/>
      <w:lvlJc w:val="left"/>
      <w:pPr>
        <w:ind w:left="1273" w:hanging="567"/>
      </w:pPr>
      <w:rPr>
        <w:rFonts w:ascii="Calibri" w:eastAsia="Calibri" w:hAnsi="Calibri" w:hint="default"/>
        <w:spacing w:val="-1"/>
        <w:sz w:val="22"/>
        <w:szCs w:val="22"/>
      </w:rPr>
    </w:lvl>
    <w:lvl w:ilvl="2" w:tplc="4EB624BC">
      <w:start w:val="1"/>
      <w:numFmt w:val="lowerRoman"/>
      <w:lvlText w:val="(%3)"/>
      <w:lvlJc w:val="left"/>
      <w:pPr>
        <w:ind w:left="1842" w:hanging="569"/>
      </w:pPr>
      <w:rPr>
        <w:rFonts w:ascii="Calibri" w:eastAsia="Calibri" w:hAnsi="Calibri" w:hint="default"/>
        <w:spacing w:val="-1"/>
        <w:sz w:val="22"/>
        <w:szCs w:val="22"/>
      </w:rPr>
    </w:lvl>
    <w:lvl w:ilvl="3" w:tplc="8488F1B6">
      <w:start w:val="1"/>
      <w:numFmt w:val="upperLetter"/>
      <w:lvlText w:val="(%4)"/>
      <w:lvlJc w:val="left"/>
      <w:pPr>
        <w:ind w:left="2408" w:hanging="567"/>
      </w:pPr>
      <w:rPr>
        <w:rFonts w:ascii="Calibri" w:eastAsia="Calibri" w:hAnsi="Calibri" w:hint="default"/>
        <w:spacing w:val="-1"/>
        <w:sz w:val="22"/>
        <w:szCs w:val="22"/>
      </w:rPr>
    </w:lvl>
    <w:lvl w:ilvl="4" w:tplc="84F8A936">
      <w:start w:val="1"/>
      <w:numFmt w:val="bullet"/>
      <w:lvlText w:val="•"/>
      <w:lvlJc w:val="left"/>
      <w:pPr>
        <w:ind w:left="3393" w:hanging="567"/>
      </w:pPr>
      <w:rPr>
        <w:rFonts w:hint="default"/>
      </w:rPr>
    </w:lvl>
    <w:lvl w:ilvl="5" w:tplc="172EA1AE">
      <w:start w:val="1"/>
      <w:numFmt w:val="bullet"/>
      <w:lvlText w:val="•"/>
      <w:lvlJc w:val="left"/>
      <w:pPr>
        <w:ind w:left="4379" w:hanging="567"/>
      </w:pPr>
      <w:rPr>
        <w:rFonts w:hint="default"/>
      </w:rPr>
    </w:lvl>
    <w:lvl w:ilvl="6" w:tplc="20A0EC6A">
      <w:start w:val="1"/>
      <w:numFmt w:val="bullet"/>
      <w:lvlText w:val="•"/>
      <w:lvlJc w:val="left"/>
      <w:pPr>
        <w:ind w:left="5364" w:hanging="567"/>
      </w:pPr>
      <w:rPr>
        <w:rFonts w:hint="default"/>
      </w:rPr>
    </w:lvl>
    <w:lvl w:ilvl="7" w:tplc="3C02938A">
      <w:start w:val="1"/>
      <w:numFmt w:val="bullet"/>
      <w:lvlText w:val="•"/>
      <w:lvlJc w:val="left"/>
      <w:pPr>
        <w:ind w:left="6350" w:hanging="567"/>
      </w:pPr>
      <w:rPr>
        <w:rFonts w:hint="default"/>
      </w:rPr>
    </w:lvl>
    <w:lvl w:ilvl="8" w:tplc="A30C86D6">
      <w:start w:val="1"/>
      <w:numFmt w:val="bullet"/>
      <w:lvlText w:val="•"/>
      <w:lvlJc w:val="left"/>
      <w:pPr>
        <w:ind w:left="7335" w:hanging="567"/>
      </w:pPr>
      <w:rPr>
        <w:rFonts w:hint="default"/>
      </w:rPr>
    </w:lvl>
  </w:abstractNum>
  <w:abstractNum w:abstractNumId="9" w15:restartNumberingAfterBreak="0">
    <w:nsid w:val="09CA42E3"/>
    <w:multiLevelType w:val="hybridMultilevel"/>
    <w:tmpl w:val="A7A4DD00"/>
    <w:lvl w:ilvl="0" w:tplc="F6C47FBA">
      <w:start w:val="1"/>
      <w:numFmt w:val="lowerRoman"/>
      <w:lvlText w:val="(%1)"/>
      <w:lvlJc w:val="left"/>
      <w:pPr>
        <w:ind w:left="1273" w:hanging="567"/>
      </w:pPr>
      <w:rPr>
        <w:rFonts w:ascii="Arial" w:eastAsia="Arial" w:hAnsi="Arial" w:hint="default"/>
        <w:sz w:val="22"/>
        <w:szCs w:val="22"/>
      </w:rPr>
    </w:lvl>
    <w:lvl w:ilvl="1" w:tplc="694E69BE">
      <w:start w:val="1"/>
      <w:numFmt w:val="bullet"/>
      <w:lvlText w:val="•"/>
      <w:lvlJc w:val="left"/>
      <w:pPr>
        <w:ind w:left="2076" w:hanging="567"/>
      </w:pPr>
      <w:rPr>
        <w:rFonts w:hint="default"/>
      </w:rPr>
    </w:lvl>
    <w:lvl w:ilvl="2" w:tplc="F462EB54">
      <w:start w:val="1"/>
      <w:numFmt w:val="bullet"/>
      <w:lvlText w:val="•"/>
      <w:lvlJc w:val="left"/>
      <w:pPr>
        <w:ind w:left="2879" w:hanging="567"/>
      </w:pPr>
      <w:rPr>
        <w:rFonts w:hint="default"/>
      </w:rPr>
    </w:lvl>
    <w:lvl w:ilvl="3" w:tplc="B4523A40">
      <w:start w:val="1"/>
      <w:numFmt w:val="bullet"/>
      <w:lvlText w:val="•"/>
      <w:lvlJc w:val="left"/>
      <w:pPr>
        <w:ind w:left="3683" w:hanging="567"/>
      </w:pPr>
      <w:rPr>
        <w:rFonts w:hint="default"/>
      </w:rPr>
    </w:lvl>
    <w:lvl w:ilvl="4" w:tplc="1564E638">
      <w:start w:val="1"/>
      <w:numFmt w:val="bullet"/>
      <w:lvlText w:val="•"/>
      <w:lvlJc w:val="left"/>
      <w:pPr>
        <w:ind w:left="4486" w:hanging="567"/>
      </w:pPr>
      <w:rPr>
        <w:rFonts w:hint="default"/>
      </w:rPr>
    </w:lvl>
    <w:lvl w:ilvl="5" w:tplc="7D40A48A">
      <w:start w:val="1"/>
      <w:numFmt w:val="bullet"/>
      <w:lvlText w:val="•"/>
      <w:lvlJc w:val="left"/>
      <w:pPr>
        <w:ind w:left="5289" w:hanging="567"/>
      </w:pPr>
      <w:rPr>
        <w:rFonts w:hint="default"/>
      </w:rPr>
    </w:lvl>
    <w:lvl w:ilvl="6" w:tplc="B7E687FC">
      <w:start w:val="1"/>
      <w:numFmt w:val="bullet"/>
      <w:lvlText w:val="•"/>
      <w:lvlJc w:val="left"/>
      <w:pPr>
        <w:ind w:left="6093" w:hanging="567"/>
      </w:pPr>
      <w:rPr>
        <w:rFonts w:hint="default"/>
      </w:rPr>
    </w:lvl>
    <w:lvl w:ilvl="7" w:tplc="747642B6">
      <w:start w:val="1"/>
      <w:numFmt w:val="bullet"/>
      <w:lvlText w:val="•"/>
      <w:lvlJc w:val="left"/>
      <w:pPr>
        <w:ind w:left="6896" w:hanging="567"/>
      </w:pPr>
      <w:rPr>
        <w:rFonts w:hint="default"/>
      </w:rPr>
    </w:lvl>
    <w:lvl w:ilvl="8" w:tplc="AF480628">
      <w:start w:val="1"/>
      <w:numFmt w:val="bullet"/>
      <w:lvlText w:val="•"/>
      <w:lvlJc w:val="left"/>
      <w:pPr>
        <w:ind w:left="7699" w:hanging="567"/>
      </w:pPr>
      <w:rPr>
        <w:rFonts w:hint="default"/>
      </w:rPr>
    </w:lvl>
  </w:abstractNum>
  <w:abstractNum w:abstractNumId="10" w15:restartNumberingAfterBreak="0">
    <w:nsid w:val="101B028C"/>
    <w:multiLevelType w:val="hybridMultilevel"/>
    <w:tmpl w:val="C63800F8"/>
    <w:lvl w:ilvl="0" w:tplc="741CDEBC">
      <w:start w:val="1"/>
      <w:numFmt w:val="lowerLetter"/>
      <w:lvlText w:val="(%1)"/>
      <w:lvlJc w:val="left"/>
      <w:pPr>
        <w:ind w:left="666" w:hanging="567"/>
      </w:pPr>
      <w:rPr>
        <w:rFonts w:ascii="Calibri" w:eastAsia="Calibri" w:hAnsi="Calibri" w:hint="default"/>
        <w:spacing w:val="-1"/>
        <w:sz w:val="22"/>
        <w:szCs w:val="22"/>
      </w:rPr>
    </w:lvl>
    <w:lvl w:ilvl="1" w:tplc="6420BC6A">
      <w:start w:val="1"/>
      <w:numFmt w:val="decimal"/>
      <w:lvlText w:val="(%2)"/>
      <w:lvlJc w:val="left"/>
      <w:pPr>
        <w:ind w:left="1233" w:hanging="567"/>
      </w:pPr>
      <w:rPr>
        <w:rFonts w:ascii="Calibri" w:eastAsia="Calibri" w:hAnsi="Calibri" w:hint="default"/>
        <w:spacing w:val="-1"/>
        <w:sz w:val="22"/>
        <w:szCs w:val="22"/>
      </w:rPr>
    </w:lvl>
    <w:lvl w:ilvl="2" w:tplc="B2A8503C">
      <w:start w:val="1"/>
      <w:numFmt w:val="bullet"/>
      <w:lvlText w:val="•"/>
      <w:lvlJc w:val="left"/>
      <w:pPr>
        <w:ind w:left="2123" w:hanging="567"/>
      </w:pPr>
      <w:rPr>
        <w:rFonts w:hint="default"/>
      </w:rPr>
    </w:lvl>
    <w:lvl w:ilvl="3" w:tplc="6CF21EC8">
      <w:start w:val="1"/>
      <w:numFmt w:val="bullet"/>
      <w:lvlText w:val="•"/>
      <w:lvlJc w:val="left"/>
      <w:pPr>
        <w:ind w:left="3013" w:hanging="567"/>
      </w:pPr>
      <w:rPr>
        <w:rFonts w:hint="default"/>
      </w:rPr>
    </w:lvl>
    <w:lvl w:ilvl="4" w:tplc="4E6CF272">
      <w:start w:val="1"/>
      <w:numFmt w:val="bullet"/>
      <w:lvlText w:val="•"/>
      <w:lvlJc w:val="left"/>
      <w:pPr>
        <w:ind w:left="3904" w:hanging="567"/>
      </w:pPr>
      <w:rPr>
        <w:rFonts w:hint="default"/>
      </w:rPr>
    </w:lvl>
    <w:lvl w:ilvl="5" w:tplc="A2F62576">
      <w:start w:val="1"/>
      <w:numFmt w:val="bullet"/>
      <w:lvlText w:val="•"/>
      <w:lvlJc w:val="left"/>
      <w:pPr>
        <w:ind w:left="4794" w:hanging="567"/>
      </w:pPr>
      <w:rPr>
        <w:rFonts w:hint="default"/>
      </w:rPr>
    </w:lvl>
    <w:lvl w:ilvl="6" w:tplc="69E8425A">
      <w:start w:val="1"/>
      <w:numFmt w:val="bullet"/>
      <w:lvlText w:val="•"/>
      <w:lvlJc w:val="left"/>
      <w:pPr>
        <w:ind w:left="5684" w:hanging="567"/>
      </w:pPr>
      <w:rPr>
        <w:rFonts w:hint="default"/>
      </w:rPr>
    </w:lvl>
    <w:lvl w:ilvl="7" w:tplc="09B6D1EA">
      <w:start w:val="1"/>
      <w:numFmt w:val="bullet"/>
      <w:lvlText w:val="•"/>
      <w:lvlJc w:val="left"/>
      <w:pPr>
        <w:ind w:left="6575" w:hanging="567"/>
      </w:pPr>
      <w:rPr>
        <w:rFonts w:hint="default"/>
      </w:rPr>
    </w:lvl>
    <w:lvl w:ilvl="8" w:tplc="7550E966">
      <w:start w:val="1"/>
      <w:numFmt w:val="bullet"/>
      <w:lvlText w:val="•"/>
      <w:lvlJc w:val="left"/>
      <w:pPr>
        <w:ind w:left="7465" w:hanging="567"/>
      </w:pPr>
      <w:rPr>
        <w:rFonts w:hint="default"/>
      </w:rPr>
    </w:lvl>
  </w:abstractNum>
  <w:abstractNum w:abstractNumId="11" w15:restartNumberingAfterBreak="0">
    <w:nsid w:val="10553E81"/>
    <w:multiLevelType w:val="hybridMultilevel"/>
    <w:tmpl w:val="1D0250D4"/>
    <w:lvl w:ilvl="0" w:tplc="69B0EA94">
      <w:start w:val="1"/>
      <w:numFmt w:val="lowerLetter"/>
      <w:lvlText w:val="(%1)"/>
      <w:lvlJc w:val="left"/>
      <w:pPr>
        <w:ind w:left="666" w:hanging="567"/>
      </w:pPr>
      <w:rPr>
        <w:rFonts w:ascii="Calibri" w:eastAsia="Calibri" w:hAnsi="Calibri" w:hint="default"/>
        <w:spacing w:val="-1"/>
        <w:sz w:val="22"/>
        <w:szCs w:val="22"/>
      </w:rPr>
    </w:lvl>
    <w:lvl w:ilvl="1" w:tplc="E2264F6E">
      <w:start w:val="1"/>
      <w:numFmt w:val="decimal"/>
      <w:lvlText w:val="(%2)"/>
      <w:lvlJc w:val="left"/>
      <w:pPr>
        <w:ind w:left="1233" w:hanging="567"/>
      </w:pPr>
      <w:rPr>
        <w:rFonts w:ascii="Calibri" w:eastAsia="Calibri" w:hAnsi="Calibri" w:hint="default"/>
        <w:spacing w:val="-1"/>
        <w:sz w:val="22"/>
        <w:szCs w:val="22"/>
      </w:rPr>
    </w:lvl>
    <w:lvl w:ilvl="2" w:tplc="9D80AA5A">
      <w:start w:val="1"/>
      <w:numFmt w:val="bullet"/>
      <w:lvlText w:val="•"/>
      <w:lvlJc w:val="left"/>
      <w:pPr>
        <w:ind w:left="2123" w:hanging="567"/>
      </w:pPr>
      <w:rPr>
        <w:rFonts w:hint="default"/>
      </w:rPr>
    </w:lvl>
    <w:lvl w:ilvl="3" w:tplc="F3D6DEA8">
      <w:start w:val="1"/>
      <w:numFmt w:val="bullet"/>
      <w:lvlText w:val="•"/>
      <w:lvlJc w:val="left"/>
      <w:pPr>
        <w:ind w:left="3013" w:hanging="567"/>
      </w:pPr>
      <w:rPr>
        <w:rFonts w:hint="default"/>
      </w:rPr>
    </w:lvl>
    <w:lvl w:ilvl="4" w:tplc="61EE7B50">
      <w:start w:val="1"/>
      <w:numFmt w:val="bullet"/>
      <w:lvlText w:val="•"/>
      <w:lvlJc w:val="left"/>
      <w:pPr>
        <w:ind w:left="3904" w:hanging="567"/>
      </w:pPr>
      <w:rPr>
        <w:rFonts w:hint="default"/>
      </w:rPr>
    </w:lvl>
    <w:lvl w:ilvl="5" w:tplc="491288CE">
      <w:start w:val="1"/>
      <w:numFmt w:val="bullet"/>
      <w:lvlText w:val="•"/>
      <w:lvlJc w:val="left"/>
      <w:pPr>
        <w:ind w:left="4794" w:hanging="567"/>
      </w:pPr>
      <w:rPr>
        <w:rFonts w:hint="default"/>
      </w:rPr>
    </w:lvl>
    <w:lvl w:ilvl="6" w:tplc="BB903966">
      <w:start w:val="1"/>
      <w:numFmt w:val="bullet"/>
      <w:lvlText w:val="•"/>
      <w:lvlJc w:val="left"/>
      <w:pPr>
        <w:ind w:left="5684" w:hanging="567"/>
      </w:pPr>
      <w:rPr>
        <w:rFonts w:hint="default"/>
      </w:rPr>
    </w:lvl>
    <w:lvl w:ilvl="7" w:tplc="5CD6FC22">
      <w:start w:val="1"/>
      <w:numFmt w:val="bullet"/>
      <w:lvlText w:val="•"/>
      <w:lvlJc w:val="left"/>
      <w:pPr>
        <w:ind w:left="6575" w:hanging="567"/>
      </w:pPr>
      <w:rPr>
        <w:rFonts w:hint="default"/>
      </w:rPr>
    </w:lvl>
    <w:lvl w:ilvl="8" w:tplc="68AE603A">
      <w:start w:val="1"/>
      <w:numFmt w:val="bullet"/>
      <w:lvlText w:val="•"/>
      <w:lvlJc w:val="left"/>
      <w:pPr>
        <w:ind w:left="7465" w:hanging="567"/>
      </w:pPr>
      <w:rPr>
        <w:rFonts w:hint="default"/>
      </w:rPr>
    </w:lvl>
  </w:abstractNum>
  <w:abstractNum w:abstractNumId="12" w15:restartNumberingAfterBreak="0">
    <w:nsid w:val="14677567"/>
    <w:multiLevelType w:val="multilevel"/>
    <w:tmpl w:val="BB183390"/>
    <w:lvl w:ilvl="0">
      <w:start w:val="3"/>
      <w:numFmt w:val="decimal"/>
      <w:lvlText w:val="%1"/>
      <w:lvlJc w:val="left"/>
      <w:pPr>
        <w:ind w:left="487" w:hanging="660"/>
      </w:pPr>
      <w:rPr>
        <w:rFonts w:hint="default"/>
      </w:rPr>
    </w:lvl>
    <w:lvl w:ilvl="1">
      <w:start w:val="2"/>
      <w:numFmt w:val="decimal"/>
      <w:lvlText w:val="%1.%2"/>
      <w:lvlJc w:val="left"/>
      <w:pPr>
        <w:ind w:left="487" w:hanging="660"/>
      </w:pPr>
      <w:rPr>
        <w:rFonts w:ascii="Calibri" w:eastAsia="Calibri" w:hAnsi="Calibri" w:hint="default"/>
        <w:b/>
        <w:bCs/>
        <w:sz w:val="22"/>
        <w:szCs w:val="22"/>
      </w:rPr>
    </w:lvl>
    <w:lvl w:ilvl="2">
      <w:start w:val="1"/>
      <w:numFmt w:val="bullet"/>
      <w:lvlText w:val="•"/>
      <w:lvlJc w:val="left"/>
      <w:pPr>
        <w:ind w:left="919" w:hanging="660"/>
      </w:pPr>
      <w:rPr>
        <w:rFonts w:hint="default"/>
      </w:rPr>
    </w:lvl>
    <w:lvl w:ilvl="3">
      <w:start w:val="1"/>
      <w:numFmt w:val="bullet"/>
      <w:lvlText w:val="•"/>
      <w:lvlJc w:val="left"/>
      <w:pPr>
        <w:ind w:left="1135" w:hanging="660"/>
      </w:pPr>
      <w:rPr>
        <w:rFonts w:hint="default"/>
      </w:rPr>
    </w:lvl>
    <w:lvl w:ilvl="4">
      <w:start w:val="1"/>
      <w:numFmt w:val="bullet"/>
      <w:lvlText w:val="•"/>
      <w:lvlJc w:val="left"/>
      <w:pPr>
        <w:ind w:left="1351" w:hanging="660"/>
      </w:pPr>
      <w:rPr>
        <w:rFonts w:hint="default"/>
      </w:rPr>
    </w:lvl>
    <w:lvl w:ilvl="5">
      <w:start w:val="1"/>
      <w:numFmt w:val="bullet"/>
      <w:lvlText w:val="•"/>
      <w:lvlJc w:val="left"/>
      <w:pPr>
        <w:ind w:left="1567" w:hanging="660"/>
      </w:pPr>
      <w:rPr>
        <w:rFonts w:hint="default"/>
      </w:rPr>
    </w:lvl>
    <w:lvl w:ilvl="6">
      <w:start w:val="1"/>
      <w:numFmt w:val="bullet"/>
      <w:lvlText w:val="•"/>
      <w:lvlJc w:val="left"/>
      <w:pPr>
        <w:ind w:left="1783" w:hanging="660"/>
      </w:pPr>
      <w:rPr>
        <w:rFonts w:hint="default"/>
      </w:rPr>
    </w:lvl>
    <w:lvl w:ilvl="7">
      <w:start w:val="1"/>
      <w:numFmt w:val="bullet"/>
      <w:lvlText w:val="•"/>
      <w:lvlJc w:val="left"/>
      <w:pPr>
        <w:ind w:left="1999" w:hanging="660"/>
      </w:pPr>
      <w:rPr>
        <w:rFonts w:hint="default"/>
      </w:rPr>
    </w:lvl>
    <w:lvl w:ilvl="8">
      <w:start w:val="1"/>
      <w:numFmt w:val="bullet"/>
      <w:lvlText w:val="•"/>
      <w:lvlJc w:val="left"/>
      <w:pPr>
        <w:ind w:left="2215" w:hanging="660"/>
      </w:pPr>
      <w:rPr>
        <w:rFonts w:hint="default"/>
      </w:rPr>
    </w:lvl>
  </w:abstractNum>
  <w:abstractNum w:abstractNumId="13" w15:restartNumberingAfterBreak="0">
    <w:nsid w:val="18261E57"/>
    <w:multiLevelType w:val="hybridMultilevel"/>
    <w:tmpl w:val="30523B98"/>
    <w:lvl w:ilvl="0" w:tplc="9DBA56D0">
      <w:start w:val="1"/>
      <w:numFmt w:val="lowerLetter"/>
      <w:lvlText w:val="(%1)"/>
      <w:lvlJc w:val="left"/>
      <w:pPr>
        <w:ind w:left="1406" w:hanging="567"/>
      </w:pPr>
      <w:rPr>
        <w:rFonts w:ascii="Calibri" w:eastAsia="Calibri" w:hAnsi="Calibri" w:hint="default"/>
        <w:spacing w:val="-1"/>
        <w:sz w:val="22"/>
        <w:szCs w:val="22"/>
      </w:rPr>
    </w:lvl>
    <w:lvl w:ilvl="1" w:tplc="BEC6244E">
      <w:start w:val="1"/>
      <w:numFmt w:val="decimal"/>
      <w:lvlText w:val="(%2)"/>
      <w:lvlJc w:val="left"/>
      <w:pPr>
        <w:ind w:left="1973" w:hanging="567"/>
      </w:pPr>
      <w:rPr>
        <w:rFonts w:ascii="Calibri" w:eastAsia="Calibri" w:hAnsi="Calibri" w:hint="default"/>
        <w:spacing w:val="-1"/>
        <w:sz w:val="22"/>
        <w:szCs w:val="22"/>
      </w:rPr>
    </w:lvl>
    <w:lvl w:ilvl="2" w:tplc="14CC398C">
      <w:start w:val="1"/>
      <w:numFmt w:val="bullet"/>
      <w:lvlText w:val="•"/>
      <w:lvlJc w:val="left"/>
      <w:pPr>
        <w:ind w:left="2943" w:hanging="567"/>
      </w:pPr>
      <w:rPr>
        <w:rFonts w:hint="default"/>
      </w:rPr>
    </w:lvl>
    <w:lvl w:ilvl="3" w:tplc="260031DA">
      <w:start w:val="1"/>
      <w:numFmt w:val="bullet"/>
      <w:lvlText w:val="•"/>
      <w:lvlJc w:val="left"/>
      <w:pPr>
        <w:ind w:left="3913" w:hanging="567"/>
      </w:pPr>
      <w:rPr>
        <w:rFonts w:hint="default"/>
      </w:rPr>
    </w:lvl>
    <w:lvl w:ilvl="4" w:tplc="02B06F8E">
      <w:start w:val="1"/>
      <w:numFmt w:val="bullet"/>
      <w:lvlText w:val="•"/>
      <w:lvlJc w:val="left"/>
      <w:pPr>
        <w:ind w:left="4884" w:hanging="567"/>
      </w:pPr>
      <w:rPr>
        <w:rFonts w:hint="default"/>
      </w:rPr>
    </w:lvl>
    <w:lvl w:ilvl="5" w:tplc="19C26B4E">
      <w:start w:val="1"/>
      <w:numFmt w:val="bullet"/>
      <w:lvlText w:val="•"/>
      <w:lvlJc w:val="left"/>
      <w:pPr>
        <w:ind w:left="5854" w:hanging="567"/>
      </w:pPr>
      <w:rPr>
        <w:rFonts w:hint="default"/>
      </w:rPr>
    </w:lvl>
    <w:lvl w:ilvl="6" w:tplc="1AF21B3C">
      <w:start w:val="1"/>
      <w:numFmt w:val="bullet"/>
      <w:lvlText w:val="•"/>
      <w:lvlJc w:val="left"/>
      <w:pPr>
        <w:ind w:left="6824" w:hanging="567"/>
      </w:pPr>
      <w:rPr>
        <w:rFonts w:hint="default"/>
      </w:rPr>
    </w:lvl>
    <w:lvl w:ilvl="7" w:tplc="354ACC64">
      <w:start w:val="1"/>
      <w:numFmt w:val="bullet"/>
      <w:lvlText w:val="•"/>
      <w:lvlJc w:val="left"/>
      <w:pPr>
        <w:ind w:left="7795" w:hanging="567"/>
      </w:pPr>
      <w:rPr>
        <w:rFonts w:hint="default"/>
      </w:rPr>
    </w:lvl>
    <w:lvl w:ilvl="8" w:tplc="BAEA1FD4">
      <w:start w:val="1"/>
      <w:numFmt w:val="bullet"/>
      <w:lvlText w:val="•"/>
      <w:lvlJc w:val="left"/>
      <w:pPr>
        <w:ind w:left="8765" w:hanging="567"/>
      </w:pPr>
      <w:rPr>
        <w:rFonts w:hint="default"/>
      </w:rPr>
    </w:lvl>
  </w:abstractNum>
  <w:abstractNum w:abstractNumId="14" w15:restartNumberingAfterBreak="0">
    <w:nsid w:val="19A04100"/>
    <w:multiLevelType w:val="multilevel"/>
    <w:tmpl w:val="9042C7F2"/>
    <w:lvl w:ilvl="0">
      <w:start w:val="2"/>
      <w:numFmt w:val="decimal"/>
      <w:lvlText w:val="%1"/>
      <w:lvlJc w:val="left"/>
      <w:pPr>
        <w:ind w:left="1273" w:hanging="567"/>
      </w:pPr>
      <w:rPr>
        <w:rFonts w:hint="default"/>
      </w:rPr>
    </w:lvl>
    <w:lvl w:ilvl="1">
      <w:start w:val="9"/>
      <w:numFmt w:val="decimal"/>
      <w:lvlText w:val="%1.%2."/>
      <w:lvlJc w:val="left"/>
      <w:pPr>
        <w:ind w:left="1273" w:hanging="567"/>
      </w:pPr>
      <w:rPr>
        <w:rFonts w:ascii="Calibri" w:eastAsia="Calibri" w:hAnsi="Calibri" w:hint="default"/>
        <w:i/>
        <w:sz w:val="22"/>
        <w:szCs w:val="22"/>
      </w:rPr>
    </w:lvl>
    <w:lvl w:ilvl="2">
      <w:start w:val="1"/>
      <w:numFmt w:val="bullet"/>
      <w:lvlText w:val="•"/>
      <w:lvlJc w:val="left"/>
      <w:pPr>
        <w:ind w:left="2879" w:hanging="567"/>
      </w:pPr>
      <w:rPr>
        <w:rFonts w:hint="default"/>
      </w:rPr>
    </w:lvl>
    <w:lvl w:ilvl="3">
      <w:start w:val="1"/>
      <w:numFmt w:val="bullet"/>
      <w:lvlText w:val="•"/>
      <w:lvlJc w:val="left"/>
      <w:pPr>
        <w:ind w:left="3683" w:hanging="567"/>
      </w:pPr>
      <w:rPr>
        <w:rFonts w:hint="default"/>
      </w:rPr>
    </w:lvl>
    <w:lvl w:ilvl="4">
      <w:start w:val="1"/>
      <w:numFmt w:val="bullet"/>
      <w:lvlText w:val="•"/>
      <w:lvlJc w:val="left"/>
      <w:pPr>
        <w:ind w:left="4486" w:hanging="567"/>
      </w:pPr>
      <w:rPr>
        <w:rFonts w:hint="default"/>
      </w:rPr>
    </w:lvl>
    <w:lvl w:ilvl="5">
      <w:start w:val="1"/>
      <w:numFmt w:val="bullet"/>
      <w:lvlText w:val="•"/>
      <w:lvlJc w:val="left"/>
      <w:pPr>
        <w:ind w:left="5289" w:hanging="567"/>
      </w:pPr>
      <w:rPr>
        <w:rFonts w:hint="default"/>
      </w:rPr>
    </w:lvl>
    <w:lvl w:ilvl="6">
      <w:start w:val="1"/>
      <w:numFmt w:val="bullet"/>
      <w:lvlText w:val="•"/>
      <w:lvlJc w:val="left"/>
      <w:pPr>
        <w:ind w:left="6093" w:hanging="567"/>
      </w:pPr>
      <w:rPr>
        <w:rFonts w:hint="default"/>
      </w:rPr>
    </w:lvl>
    <w:lvl w:ilvl="7">
      <w:start w:val="1"/>
      <w:numFmt w:val="bullet"/>
      <w:lvlText w:val="•"/>
      <w:lvlJc w:val="left"/>
      <w:pPr>
        <w:ind w:left="6896" w:hanging="567"/>
      </w:pPr>
      <w:rPr>
        <w:rFonts w:hint="default"/>
      </w:rPr>
    </w:lvl>
    <w:lvl w:ilvl="8">
      <w:start w:val="1"/>
      <w:numFmt w:val="bullet"/>
      <w:lvlText w:val="•"/>
      <w:lvlJc w:val="left"/>
      <w:pPr>
        <w:ind w:left="7699" w:hanging="567"/>
      </w:pPr>
      <w:rPr>
        <w:rFonts w:hint="default"/>
      </w:rPr>
    </w:lvl>
  </w:abstractNum>
  <w:abstractNum w:abstractNumId="15" w15:restartNumberingAfterBreak="0">
    <w:nsid w:val="19FD21EC"/>
    <w:multiLevelType w:val="hybridMultilevel"/>
    <w:tmpl w:val="01BCE87E"/>
    <w:lvl w:ilvl="0" w:tplc="DF92A0C2">
      <w:start w:val="1"/>
      <w:numFmt w:val="lowerRoman"/>
      <w:lvlText w:val="(%1)"/>
      <w:lvlJc w:val="left"/>
      <w:pPr>
        <w:ind w:left="1273" w:hanging="567"/>
      </w:pPr>
      <w:rPr>
        <w:rFonts w:ascii="Arial" w:eastAsia="Arial" w:hAnsi="Arial" w:hint="default"/>
        <w:sz w:val="22"/>
        <w:szCs w:val="22"/>
      </w:rPr>
    </w:lvl>
    <w:lvl w:ilvl="1" w:tplc="E42C11E6">
      <w:start w:val="1"/>
      <w:numFmt w:val="bullet"/>
      <w:lvlText w:val="•"/>
      <w:lvlJc w:val="left"/>
      <w:pPr>
        <w:ind w:left="2076" w:hanging="567"/>
      </w:pPr>
      <w:rPr>
        <w:rFonts w:hint="default"/>
      </w:rPr>
    </w:lvl>
    <w:lvl w:ilvl="2" w:tplc="08D0705E">
      <w:start w:val="1"/>
      <w:numFmt w:val="bullet"/>
      <w:lvlText w:val="•"/>
      <w:lvlJc w:val="left"/>
      <w:pPr>
        <w:ind w:left="2879" w:hanging="567"/>
      </w:pPr>
      <w:rPr>
        <w:rFonts w:hint="default"/>
      </w:rPr>
    </w:lvl>
    <w:lvl w:ilvl="3" w:tplc="4DB68E1C">
      <w:start w:val="1"/>
      <w:numFmt w:val="bullet"/>
      <w:lvlText w:val="•"/>
      <w:lvlJc w:val="left"/>
      <w:pPr>
        <w:ind w:left="3683" w:hanging="567"/>
      </w:pPr>
      <w:rPr>
        <w:rFonts w:hint="default"/>
      </w:rPr>
    </w:lvl>
    <w:lvl w:ilvl="4" w:tplc="65D069EE">
      <w:start w:val="1"/>
      <w:numFmt w:val="bullet"/>
      <w:lvlText w:val="•"/>
      <w:lvlJc w:val="left"/>
      <w:pPr>
        <w:ind w:left="4486" w:hanging="567"/>
      </w:pPr>
      <w:rPr>
        <w:rFonts w:hint="default"/>
      </w:rPr>
    </w:lvl>
    <w:lvl w:ilvl="5" w:tplc="54DE5212">
      <w:start w:val="1"/>
      <w:numFmt w:val="bullet"/>
      <w:lvlText w:val="•"/>
      <w:lvlJc w:val="left"/>
      <w:pPr>
        <w:ind w:left="5289" w:hanging="567"/>
      </w:pPr>
      <w:rPr>
        <w:rFonts w:hint="default"/>
      </w:rPr>
    </w:lvl>
    <w:lvl w:ilvl="6" w:tplc="F872E432">
      <w:start w:val="1"/>
      <w:numFmt w:val="bullet"/>
      <w:lvlText w:val="•"/>
      <w:lvlJc w:val="left"/>
      <w:pPr>
        <w:ind w:left="6093" w:hanging="567"/>
      </w:pPr>
      <w:rPr>
        <w:rFonts w:hint="default"/>
      </w:rPr>
    </w:lvl>
    <w:lvl w:ilvl="7" w:tplc="F77E3BC8">
      <w:start w:val="1"/>
      <w:numFmt w:val="bullet"/>
      <w:lvlText w:val="•"/>
      <w:lvlJc w:val="left"/>
      <w:pPr>
        <w:ind w:left="6896" w:hanging="567"/>
      </w:pPr>
      <w:rPr>
        <w:rFonts w:hint="default"/>
      </w:rPr>
    </w:lvl>
    <w:lvl w:ilvl="8" w:tplc="B18A7E2E">
      <w:start w:val="1"/>
      <w:numFmt w:val="bullet"/>
      <w:lvlText w:val="•"/>
      <w:lvlJc w:val="left"/>
      <w:pPr>
        <w:ind w:left="7699" w:hanging="567"/>
      </w:pPr>
      <w:rPr>
        <w:rFonts w:hint="default"/>
      </w:rPr>
    </w:lvl>
  </w:abstractNum>
  <w:abstractNum w:abstractNumId="16" w15:restartNumberingAfterBreak="0">
    <w:nsid w:val="1BA23965"/>
    <w:multiLevelType w:val="hybridMultilevel"/>
    <w:tmpl w:val="2E96ABFC"/>
    <w:lvl w:ilvl="0" w:tplc="552612AA">
      <w:start w:val="1"/>
      <w:numFmt w:val="lowerLetter"/>
      <w:lvlText w:val="(%1)"/>
      <w:lvlJc w:val="left"/>
      <w:pPr>
        <w:ind w:left="706" w:hanging="567"/>
      </w:pPr>
      <w:rPr>
        <w:rFonts w:ascii="Calibri" w:eastAsia="Calibri" w:hAnsi="Calibri" w:hint="default"/>
        <w:spacing w:val="-1"/>
        <w:sz w:val="22"/>
        <w:szCs w:val="22"/>
      </w:rPr>
    </w:lvl>
    <w:lvl w:ilvl="1" w:tplc="5DFCE382">
      <w:start w:val="1"/>
      <w:numFmt w:val="bullet"/>
      <w:lvlText w:val="•"/>
      <w:lvlJc w:val="left"/>
      <w:pPr>
        <w:ind w:left="1566" w:hanging="567"/>
      </w:pPr>
      <w:rPr>
        <w:rFonts w:hint="default"/>
      </w:rPr>
    </w:lvl>
    <w:lvl w:ilvl="2" w:tplc="87EE58F2">
      <w:start w:val="1"/>
      <w:numFmt w:val="bullet"/>
      <w:lvlText w:val="•"/>
      <w:lvlJc w:val="left"/>
      <w:pPr>
        <w:ind w:left="2426" w:hanging="567"/>
      </w:pPr>
      <w:rPr>
        <w:rFonts w:hint="default"/>
      </w:rPr>
    </w:lvl>
    <w:lvl w:ilvl="3" w:tplc="D3AC2A44">
      <w:start w:val="1"/>
      <w:numFmt w:val="bullet"/>
      <w:lvlText w:val="•"/>
      <w:lvlJc w:val="left"/>
      <w:pPr>
        <w:ind w:left="3286" w:hanging="567"/>
      </w:pPr>
      <w:rPr>
        <w:rFonts w:hint="default"/>
      </w:rPr>
    </w:lvl>
    <w:lvl w:ilvl="4" w:tplc="BD4233CE">
      <w:start w:val="1"/>
      <w:numFmt w:val="bullet"/>
      <w:lvlText w:val="•"/>
      <w:lvlJc w:val="left"/>
      <w:pPr>
        <w:ind w:left="4146" w:hanging="567"/>
      </w:pPr>
      <w:rPr>
        <w:rFonts w:hint="default"/>
      </w:rPr>
    </w:lvl>
    <w:lvl w:ilvl="5" w:tplc="D9040C4E">
      <w:start w:val="1"/>
      <w:numFmt w:val="bullet"/>
      <w:lvlText w:val="•"/>
      <w:lvlJc w:val="left"/>
      <w:pPr>
        <w:ind w:left="5006" w:hanging="567"/>
      </w:pPr>
      <w:rPr>
        <w:rFonts w:hint="default"/>
      </w:rPr>
    </w:lvl>
    <w:lvl w:ilvl="6" w:tplc="6E5C27F2">
      <w:start w:val="1"/>
      <w:numFmt w:val="bullet"/>
      <w:lvlText w:val="•"/>
      <w:lvlJc w:val="left"/>
      <w:pPr>
        <w:ind w:left="5866" w:hanging="567"/>
      </w:pPr>
      <w:rPr>
        <w:rFonts w:hint="default"/>
      </w:rPr>
    </w:lvl>
    <w:lvl w:ilvl="7" w:tplc="D966B2F2">
      <w:start w:val="1"/>
      <w:numFmt w:val="bullet"/>
      <w:lvlText w:val="•"/>
      <w:lvlJc w:val="left"/>
      <w:pPr>
        <w:ind w:left="6726" w:hanging="567"/>
      </w:pPr>
      <w:rPr>
        <w:rFonts w:hint="default"/>
      </w:rPr>
    </w:lvl>
    <w:lvl w:ilvl="8" w:tplc="7EAE6B30">
      <w:start w:val="1"/>
      <w:numFmt w:val="bullet"/>
      <w:lvlText w:val="•"/>
      <w:lvlJc w:val="left"/>
      <w:pPr>
        <w:ind w:left="7586" w:hanging="567"/>
      </w:pPr>
      <w:rPr>
        <w:rFonts w:hint="default"/>
      </w:rPr>
    </w:lvl>
  </w:abstractNum>
  <w:abstractNum w:abstractNumId="17" w15:restartNumberingAfterBreak="0">
    <w:nsid w:val="21601A44"/>
    <w:multiLevelType w:val="hybridMultilevel"/>
    <w:tmpl w:val="D32CD378"/>
    <w:lvl w:ilvl="0" w:tplc="2334C65C">
      <w:start w:val="1"/>
      <w:numFmt w:val="lowerLetter"/>
      <w:lvlText w:val="(%1)"/>
      <w:lvlJc w:val="left"/>
      <w:pPr>
        <w:ind w:left="666" w:hanging="567"/>
      </w:pPr>
      <w:rPr>
        <w:rFonts w:ascii="Calibri" w:eastAsia="Calibri" w:hAnsi="Calibri" w:hint="default"/>
        <w:spacing w:val="-1"/>
        <w:sz w:val="22"/>
        <w:szCs w:val="22"/>
      </w:rPr>
    </w:lvl>
    <w:lvl w:ilvl="1" w:tplc="41B4E864">
      <w:start w:val="1"/>
      <w:numFmt w:val="decimal"/>
      <w:lvlText w:val="(%2)"/>
      <w:lvlJc w:val="left"/>
      <w:pPr>
        <w:ind w:left="1233" w:hanging="567"/>
      </w:pPr>
      <w:rPr>
        <w:rFonts w:ascii="Calibri" w:eastAsia="Calibri" w:hAnsi="Calibri" w:hint="default"/>
        <w:spacing w:val="-1"/>
        <w:sz w:val="22"/>
        <w:szCs w:val="22"/>
      </w:rPr>
    </w:lvl>
    <w:lvl w:ilvl="2" w:tplc="0180EB6A">
      <w:start w:val="1"/>
      <w:numFmt w:val="lowerRoman"/>
      <w:lvlText w:val="(%3)"/>
      <w:lvlJc w:val="left"/>
      <w:pPr>
        <w:ind w:left="1802" w:hanging="569"/>
      </w:pPr>
      <w:rPr>
        <w:rFonts w:ascii="Arial" w:eastAsia="Arial" w:hAnsi="Arial" w:hint="default"/>
        <w:sz w:val="22"/>
        <w:szCs w:val="22"/>
      </w:rPr>
    </w:lvl>
    <w:lvl w:ilvl="3" w:tplc="C94AB1C2">
      <w:start w:val="1"/>
      <w:numFmt w:val="upperLetter"/>
      <w:lvlText w:val="(%4)"/>
      <w:lvlJc w:val="left"/>
      <w:pPr>
        <w:ind w:left="2368" w:hanging="545"/>
      </w:pPr>
      <w:rPr>
        <w:rFonts w:ascii="Calibri" w:eastAsia="Calibri" w:hAnsi="Calibri" w:hint="default"/>
        <w:spacing w:val="-1"/>
        <w:sz w:val="22"/>
        <w:szCs w:val="22"/>
      </w:rPr>
    </w:lvl>
    <w:lvl w:ilvl="4" w:tplc="D694A248">
      <w:start w:val="1"/>
      <w:numFmt w:val="bullet"/>
      <w:lvlText w:val="•"/>
      <w:lvlJc w:val="left"/>
      <w:pPr>
        <w:ind w:left="3350" w:hanging="545"/>
      </w:pPr>
      <w:rPr>
        <w:rFonts w:hint="default"/>
      </w:rPr>
    </w:lvl>
    <w:lvl w:ilvl="5" w:tplc="528C458A">
      <w:start w:val="1"/>
      <w:numFmt w:val="bullet"/>
      <w:lvlText w:val="•"/>
      <w:lvlJc w:val="left"/>
      <w:pPr>
        <w:ind w:left="4333" w:hanging="545"/>
      </w:pPr>
      <w:rPr>
        <w:rFonts w:hint="default"/>
      </w:rPr>
    </w:lvl>
    <w:lvl w:ilvl="6" w:tplc="1E4CB664">
      <w:start w:val="1"/>
      <w:numFmt w:val="bullet"/>
      <w:lvlText w:val="•"/>
      <w:lvlJc w:val="left"/>
      <w:pPr>
        <w:ind w:left="5316" w:hanging="545"/>
      </w:pPr>
      <w:rPr>
        <w:rFonts w:hint="default"/>
      </w:rPr>
    </w:lvl>
    <w:lvl w:ilvl="7" w:tplc="A116336E">
      <w:start w:val="1"/>
      <w:numFmt w:val="bullet"/>
      <w:lvlText w:val="•"/>
      <w:lvlJc w:val="left"/>
      <w:pPr>
        <w:ind w:left="6298" w:hanging="545"/>
      </w:pPr>
      <w:rPr>
        <w:rFonts w:hint="default"/>
      </w:rPr>
    </w:lvl>
    <w:lvl w:ilvl="8" w:tplc="602C077E">
      <w:start w:val="1"/>
      <w:numFmt w:val="bullet"/>
      <w:lvlText w:val="•"/>
      <w:lvlJc w:val="left"/>
      <w:pPr>
        <w:ind w:left="7281" w:hanging="545"/>
      </w:pPr>
      <w:rPr>
        <w:rFonts w:hint="default"/>
      </w:rPr>
    </w:lvl>
  </w:abstractNum>
  <w:abstractNum w:abstractNumId="18" w15:restartNumberingAfterBreak="0">
    <w:nsid w:val="25C9563E"/>
    <w:multiLevelType w:val="hybridMultilevel"/>
    <w:tmpl w:val="89969F40"/>
    <w:lvl w:ilvl="0" w:tplc="E1C86A42">
      <w:start w:val="1"/>
      <w:numFmt w:val="lowerLetter"/>
      <w:lvlText w:val="(%1)"/>
      <w:lvlJc w:val="left"/>
      <w:pPr>
        <w:ind w:left="706" w:hanging="567"/>
      </w:pPr>
      <w:rPr>
        <w:rFonts w:ascii="Calibri" w:eastAsia="Calibri" w:hAnsi="Calibri" w:hint="default"/>
        <w:spacing w:val="-1"/>
        <w:sz w:val="22"/>
        <w:szCs w:val="22"/>
      </w:rPr>
    </w:lvl>
    <w:lvl w:ilvl="1" w:tplc="D326100C">
      <w:start w:val="1"/>
      <w:numFmt w:val="bullet"/>
      <w:lvlText w:val="•"/>
      <w:lvlJc w:val="left"/>
      <w:pPr>
        <w:ind w:left="1566" w:hanging="567"/>
      </w:pPr>
      <w:rPr>
        <w:rFonts w:hint="default"/>
      </w:rPr>
    </w:lvl>
    <w:lvl w:ilvl="2" w:tplc="059CABA2">
      <w:start w:val="1"/>
      <w:numFmt w:val="bullet"/>
      <w:lvlText w:val="•"/>
      <w:lvlJc w:val="left"/>
      <w:pPr>
        <w:ind w:left="2426" w:hanging="567"/>
      </w:pPr>
      <w:rPr>
        <w:rFonts w:hint="default"/>
      </w:rPr>
    </w:lvl>
    <w:lvl w:ilvl="3" w:tplc="FB742E5C">
      <w:start w:val="1"/>
      <w:numFmt w:val="bullet"/>
      <w:lvlText w:val="•"/>
      <w:lvlJc w:val="left"/>
      <w:pPr>
        <w:ind w:left="3286" w:hanging="567"/>
      </w:pPr>
      <w:rPr>
        <w:rFonts w:hint="default"/>
      </w:rPr>
    </w:lvl>
    <w:lvl w:ilvl="4" w:tplc="F4248F24">
      <w:start w:val="1"/>
      <w:numFmt w:val="bullet"/>
      <w:lvlText w:val="•"/>
      <w:lvlJc w:val="left"/>
      <w:pPr>
        <w:ind w:left="4146" w:hanging="567"/>
      </w:pPr>
      <w:rPr>
        <w:rFonts w:hint="default"/>
      </w:rPr>
    </w:lvl>
    <w:lvl w:ilvl="5" w:tplc="C4C42532">
      <w:start w:val="1"/>
      <w:numFmt w:val="bullet"/>
      <w:lvlText w:val="•"/>
      <w:lvlJc w:val="left"/>
      <w:pPr>
        <w:ind w:left="5006" w:hanging="567"/>
      </w:pPr>
      <w:rPr>
        <w:rFonts w:hint="default"/>
      </w:rPr>
    </w:lvl>
    <w:lvl w:ilvl="6" w:tplc="4CE2E51C">
      <w:start w:val="1"/>
      <w:numFmt w:val="bullet"/>
      <w:lvlText w:val="•"/>
      <w:lvlJc w:val="left"/>
      <w:pPr>
        <w:ind w:left="5866" w:hanging="567"/>
      </w:pPr>
      <w:rPr>
        <w:rFonts w:hint="default"/>
      </w:rPr>
    </w:lvl>
    <w:lvl w:ilvl="7" w:tplc="F1862946">
      <w:start w:val="1"/>
      <w:numFmt w:val="bullet"/>
      <w:lvlText w:val="•"/>
      <w:lvlJc w:val="left"/>
      <w:pPr>
        <w:ind w:left="6726" w:hanging="567"/>
      </w:pPr>
      <w:rPr>
        <w:rFonts w:hint="default"/>
      </w:rPr>
    </w:lvl>
    <w:lvl w:ilvl="8" w:tplc="E0641034">
      <w:start w:val="1"/>
      <w:numFmt w:val="bullet"/>
      <w:lvlText w:val="•"/>
      <w:lvlJc w:val="left"/>
      <w:pPr>
        <w:ind w:left="7586" w:hanging="567"/>
      </w:pPr>
      <w:rPr>
        <w:rFonts w:hint="default"/>
      </w:rPr>
    </w:lvl>
  </w:abstractNum>
  <w:abstractNum w:abstractNumId="19" w15:restartNumberingAfterBreak="0">
    <w:nsid w:val="266E15CB"/>
    <w:multiLevelType w:val="hybridMultilevel"/>
    <w:tmpl w:val="7BE210D6"/>
    <w:lvl w:ilvl="0" w:tplc="60A400BC">
      <w:start w:val="1"/>
      <w:numFmt w:val="lowerLetter"/>
      <w:lvlText w:val="(%1)"/>
      <w:lvlJc w:val="left"/>
      <w:pPr>
        <w:ind w:left="706" w:hanging="567"/>
      </w:pPr>
      <w:rPr>
        <w:rFonts w:ascii="Calibri" w:eastAsia="Calibri" w:hAnsi="Calibri" w:hint="default"/>
        <w:spacing w:val="-1"/>
        <w:sz w:val="22"/>
        <w:szCs w:val="22"/>
      </w:rPr>
    </w:lvl>
    <w:lvl w:ilvl="1" w:tplc="7BB8E386">
      <w:start w:val="1"/>
      <w:numFmt w:val="decimal"/>
      <w:lvlText w:val="(%2)"/>
      <w:lvlJc w:val="left"/>
      <w:pPr>
        <w:ind w:left="1273" w:hanging="567"/>
      </w:pPr>
      <w:rPr>
        <w:rFonts w:ascii="Calibri" w:eastAsia="Calibri" w:hAnsi="Calibri" w:hint="default"/>
        <w:spacing w:val="-1"/>
        <w:sz w:val="22"/>
        <w:szCs w:val="22"/>
      </w:rPr>
    </w:lvl>
    <w:lvl w:ilvl="2" w:tplc="343C65AC">
      <w:start w:val="1"/>
      <w:numFmt w:val="bullet"/>
      <w:lvlText w:val="•"/>
      <w:lvlJc w:val="left"/>
      <w:pPr>
        <w:ind w:left="2165" w:hanging="567"/>
      </w:pPr>
      <w:rPr>
        <w:rFonts w:hint="default"/>
      </w:rPr>
    </w:lvl>
    <w:lvl w:ilvl="3" w:tplc="FCC471B8">
      <w:start w:val="1"/>
      <w:numFmt w:val="bullet"/>
      <w:lvlText w:val="•"/>
      <w:lvlJc w:val="left"/>
      <w:pPr>
        <w:ind w:left="3058" w:hanging="567"/>
      </w:pPr>
      <w:rPr>
        <w:rFonts w:hint="default"/>
      </w:rPr>
    </w:lvl>
    <w:lvl w:ilvl="4" w:tplc="2014FDB0">
      <w:start w:val="1"/>
      <w:numFmt w:val="bullet"/>
      <w:lvlText w:val="•"/>
      <w:lvlJc w:val="left"/>
      <w:pPr>
        <w:ind w:left="3950" w:hanging="567"/>
      </w:pPr>
      <w:rPr>
        <w:rFonts w:hint="default"/>
      </w:rPr>
    </w:lvl>
    <w:lvl w:ilvl="5" w:tplc="F10C073C">
      <w:start w:val="1"/>
      <w:numFmt w:val="bullet"/>
      <w:lvlText w:val="•"/>
      <w:lvlJc w:val="left"/>
      <w:pPr>
        <w:ind w:left="4843" w:hanging="567"/>
      </w:pPr>
      <w:rPr>
        <w:rFonts w:hint="default"/>
      </w:rPr>
    </w:lvl>
    <w:lvl w:ilvl="6" w:tplc="093EFBD2">
      <w:start w:val="1"/>
      <w:numFmt w:val="bullet"/>
      <w:lvlText w:val="•"/>
      <w:lvlJc w:val="left"/>
      <w:pPr>
        <w:ind w:left="5736" w:hanging="567"/>
      </w:pPr>
      <w:rPr>
        <w:rFonts w:hint="default"/>
      </w:rPr>
    </w:lvl>
    <w:lvl w:ilvl="7" w:tplc="42D2067E">
      <w:start w:val="1"/>
      <w:numFmt w:val="bullet"/>
      <w:lvlText w:val="•"/>
      <w:lvlJc w:val="left"/>
      <w:pPr>
        <w:ind w:left="6628" w:hanging="567"/>
      </w:pPr>
      <w:rPr>
        <w:rFonts w:hint="default"/>
      </w:rPr>
    </w:lvl>
    <w:lvl w:ilvl="8" w:tplc="5150C5E6">
      <w:start w:val="1"/>
      <w:numFmt w:val="bullet"/>
      <w:lvlText w:val="•"/>
      <w:lvlJc w:val="left"/>
      <w:pPr>
        <w:ind w:left="7521" w:hanging="567"/>
      </w:pPr>
      <w:rPr>
        <w:rFonts w:hint="default"/>
      </w:rPr>
    </w:lvl>
  </w:abstractNum>
  <w:abstractNum w:abstractNumId="20" w15:restartNumberingAfterBreak="0">
    <w:nsid w:val="26BC246B"/>
    <w:multiLevelType w:val="hybridMultilevel"/>
    <w:tmpl w:val="C4546610"/>
    <w:lvl w:ilvl="0" w:tplc="D386351C">
      <w:start w:val="1"/>
      <w:numFmt w:val="decimal"/>
      <w:lvlText w:val="%1."/>
      <w:lvlJc w:val="left"/>
      <w:pPr>
        <w:ind w:left="1406" w:hanging="567"/>
        <w:jc w:val="right"/>
      </w:pPr>
      <w:rPr>
        <w:rFonts w:ascii="Calibri" w:eastAsia="Calibri" w:hAnsi="Calibri" w:hint="default"/>
        <w:sz w:val="22"/>
        <w:szCs w:val="22"/>
      </w:rPr>
    </w:lvl>
    <w:lvl w:ilvl="1" w:tplc="C1FC844A">
      <w:start w:val="1"/>
      <w:numFmt w:val="bullet"/>
      <w:lvlText w:val="—"/>
      <w:lvlJc w:val="left"/>
      <w:pPr>
        <w:ind w:left="1973" w:hanging="567"/>
      </w:pPr>
      <w:rPr>
        <w:rFonts w:ascii="Calibri" w:eastAsia="Calibri" w:hAnsi="Calibri" w:hint="default"/>
        <w:sz w:val="22"/>
        <w:szCs w:val="22"/>
      </w:rPr>
    </w:lvl>
    <w:lvl w:ilvl="2" w:tplc="B01484E8">
      <w:start w:val="1"/>
      <w:numFmt w:val="bullet"/>
      <w:lvlText w:val="•"/>
      <w:lvlJc w:val="left"/>
      <w:pPr>
        <w:ind w:left="2943" w:hanging="567"/>
      </w:pPr>
      <w:rPr>
        <w:rFonts w:hint="default"/>
      </w:rPr>
    </w:lvl>
    <w:lvl w:ilvl="3" w:tplc="494EAE3C">
      <w:start w:val="1"/>
      <w:numFmt w:val="bullet"/>
      <w:lvlText w:val="•"/>
      <w:lvlJc w:val="left"/>
      <w:pPr>
        <w:ind w:left="3913" w:hanging="567"/>
      </w:pPr>
      <w:rPr>
        <w:rFonts w:hint="default"/>
      </w:rPr>
    </w:lvl>
    <w:lvl w:ilvl="4" w:tplc="BE685470">
      <w:start w:val="1"/>
      <w:numFmt w:val="bullet"/>
      <w:lvlText w:val="•"/>
      <w:lvlJc w:val="left"/>
      <w:pPr>
        <w:ind w:left="4884" w:hanging="567"/>
      </w:pPr>
      <w:rPr>
        <w:rFonts w:hint="default"/>
      </w:rPr>
    </w:lvl>
    <w:lvl w:ilvl="5" w:tplc="A60C8714">
      <w:start w:val="1"/>
      <w:numFmt w:val="bullet"/>
      <w:lvlText w:val="•"/>
      <w:lvlJc w:val="left"/>
      <w:pPr>
        <w:ind w:left="5854" w:hanging="567"/>
      </w:pPr>
      <w:rPr>
        <w:rFonts w:hint="default"/>
      </w:rPr>
    </w:lvl>
    <w:lvl w:ilvl="6" w:tplc="6DCEF38C">
      <w:start w:val="1"/>
      <w:numFmt w:val="bullet"/>
      <w:lvlText w:val="•"/>
      <w:lvlJc w:val="left"/>
      <w:pPr>
        <w:ind w:left="6824" w:hanging="567"/>
      </w:pPr>
      <w:rPr>
        <w:rFonts w:hint="default"/>
      </w:rPr>
    </w:lvl>
    <w:lvl w:ilvl="7" w:tplc="C7361C0A">
      <w:start w:val="1"/>
      <w:numFmt w:val="bullet"/>
      <w:lvlText w:val="•"/>
      <w:lvlJc w:val="left"/>
      <w:pPr>
        <w:ind w:left="7795" w:hanging="567"/>
      </w:pPr>
      <w:rPr>
        <w:rFonts w:hint="default"/>
      </w:rPr>
    </w:lvl>
    <w:lvl w:ilvl="8" w:tplc="F7CE5EB4">
      <w:start w:val="1"/>
      <w:numFmt w:val="bullet"/>
      <w:lvlText w:val="•"/>
      <w:lvlJc w:val="left"/>
      <w:pPr>
        <w:ind w:left="8765" w:hanging="567"/>
      </w:pPr>
      <w:rPr>
        <w:rFonts w:hint="default"/>
      </w:rPr>
    </w:lvl>
  </w:abstractNum>
  <w:abstractNum w:abstractNumId="21" w15:restartNumberingAfterBreak="0">
    <w:nsid w:val="288D5DB3"/>
    <w:multiLevelType w:val="hybridMultilevel"/>
    <w:tmpl w:val="CF74250A"/>
    <w:lvl w:ilvl="0" w:tplc="6D7A3882">
      <w:start w:val="1"/>
      <w:numFmt w:val="lowerLetter"/>
      <w:lvlText w:val="(%1)"/>
      <w:lvlJc w:val="left"/>
      <w:pPr>
        <w:ind w:left="706" w:hanging="567"/>
      </w:pPr>
      <w:rPr>
        <w:rFonts w:ascii="Calibri" w:eastAsia="Calibri" w:hAnsi="Calibri" w:hint="default"/>
        <w:spacing w:val="-1"/>
        <w:sz w:val="22"/>
        <w:szCs w:val="22"/>
      </w:rPr>
    </w:lvl>
    <w:lvl w:ilvl="1" w:tplc="37D0946E">
      <w:start w:val="1"/>
      <w:numFmt w:val="bullet"/>
      <w:lvlText w:val="•"/>
      <w:lvlJc w:val="left"/>
      <w:pPr>
        <w:ind w:left="1566" w:hanging="567"/>
      </w:pPr>
      <w:rPr>
        <w:rFonts w:hint="default"/>
      </w:rPr>
    </w:lvl>
    <w:lvl w:ilvl="2" w:tplc="C778D326">
      <w:start w:val="1"/>
      <w:numFmt w:val="bullet"/>
      <w:lvlText w:val="•"/>
      <w:lvlJc w:val="left"/>
      <w:pPr>
        <w:ind w:left="2426" w:hanging="567"/>
      </w:pPr>
      <w:rPr>
        <w:rFonts w:hint="default"/>
      </w:rPr>
    </w:lvl>
    <w:lvl w:ilvl="3" w:tplc="D59EB082">
      <w:start w:val="1"/>
      <w:numFmt w:val="bullet"/>
      <w:lvlText w:val="•"/>
      <w:lvlJc w:val="left"/>
      <w:pPr>
        <w:ind w:left="3286" w:hanging="567"/>
      </w:pPr>
      <w:rPr>
        <w:rFonts w:hint="default"/>
      </w:rPr>
    </w:lvl>
    <w:lvl w:ilvl="4" w:tplc="F3C0D296">
      <w:start w:val="1"/>
      <w:numFmt w:val="bullet"/>
      <w:lvlText w:val="•"/>
      <w:lvlJc w:val="left"/>
      <w:pPr>
        <w:ind w:left="4146" w:hanging="567"/>
      </w:pPr>
      <w:rPr>
        <w:rFonts w:hint="default"/>
      </w:rPr>
    </w:lvl>
    <w:lvl w:ilvl="5" w:tplc="778CBDB6">
      <w:start w:val="1"/>
      <w:numFmt w:val="bullet"/>
      <w:lvlText w:val="•"/>
      <w:lvlJc w:val="left"/>
      <w:pPr>
        <w:ind w:left="5006" w:hanging="567"/>
      </w:pPr>
      <w:rPr>
        <w:rFonts w:hint="default"/>
      </w:rPr>
    </w:lvl>
    <w:lvl w:ilvl="6" w:tplc="81A2C10C">
      <w:start w:val="1"/>
      <w:numFmt w:val="bullet"/>
      <w:lvlText w:val="•"/>
      <w:lvlJc w:val="left"/>
      <w:pPr>
        <w:ind w:left="5866" w:hanging="567"/>
      </w:pPr>
      <w:rPr>
        <w:rFonts w:hint="default"/>
      </w:rPr>
    </w:lvl>
    <w:lvl w:ilvl="7" w:tplc="7EFAA154">
      <w:start w:val="1"/>
      <w:numFmt w:val="bullet"/>
      <w:lvlText w:val="•"/>
      <w:lvlJc w:val="left"/>
      <w:pPr>
        <w:ind w:left="6726" w:hanging="567"/>
      </w:pPr>
      <w:rPr>
        <w:rFonts w:hint="default"/>
      </w:rPr>
    </w:lvl>
    <w:lvl w:ilvl="8" w:tplc="9A2C3432">
      <w:start w:val="1"/>
      <w:numFmt w:val="bullet"/>
      <w:lvlText w:val="•"/>
      <w:lvlJc w:val="left"/>
      <w:pPr>
        <w:ind w:left="7586" w:hanging="567"/>
      </w:pPr>
      <w:rPr>
        <w:rFonts w:hint="default"/>
      </w:rPr>
    </w:lvl>
  </w:abstractNum>
  <w:abstractNum w:abstractNumId="22" w15:restartNumberingAfterBreak="0">
    <w:nsid w:val="29DA4DF4"/>
    <w:multiLevelType w:val="hybridMultilevel"/>
    <w:tmpl w:val="B94AE208"/>
    <w:lvl w:ilvl="0" w:tplc="D3309872">
      <w:start w:val="1"/>
      <w:numFmt w:val="bullet"/>
      <w:lvlText w:val="—"/>
      <w:lvlJc w:val="left"/>
      <w:pPr>
        <w:ind w:left="468" w:hanging="360"/>
      </w:pPr>
      <w:rPr>
        <w:rFonts w:ascii="Calibri" w:eastAsia="Calibri" w:hAnsi="Calibri" w:hint="default"/>
        <w:sz w:val="22"/>
        <w:szCs w:val="22"/>
      </w:rPr>
    </w:lvl>
    <w:lvl w:ilvl="1" w:tplc="D980A5B4">
      <w:start w:val="1"/>
      <w:numFmt w:val="bullet"/>
      <w:lvlText w:val="•"/>
      <w:lvlJc w:val="left"/>
      <w:pPr>
        <w:ind w:left="1470" w:hanging="360"/>
      </w:pPr>
      <w:rPr>
        <w:rFonts w:hint="default"/>
      </w:rPr>
    </w:lvl>
    <w:lvl w:ilvl="2" w:tplc="93AE0A6E">
      <w:start w:val="1"/>
      <w:numFmt w:val="bullet"/>
      <w:lvlText w:val="•"/>
      <w:lvlJc w:val="left"/>
      <w:pPr>
        <w:ind w:left="2472" w:hanging="360"/>
      </w:pPr>
      <w:rPr>
        <w:rFonts w:hint="default"/>
      </w:rPr>
    </w:lvl>
    <w:lvl w:ilvl="3" w:tplc="8E6AED72">
      <w:start w:val="1"/>
      <w:numFmt w:val="bullet"/>
      <w:lvlText w:val="•"/>
      <w:lvlJc w:val="left"/>
      <w:pPr>
        <w:ind w:left="3474" w:hanging="360"/>
      </w:pPr>
      <w:rPr>
        <w:rFonts w:hint="default"/>
      </w:rPr>
    </w:lvl>
    <w:lvl w:ilvl="4" w:tplc="EA042270">
      <w:start w:val="1"/>
      <w:numFmt w:val="bullet"/>
      <w:lvlText w:val="•"/>
      <w:lvlJc w:val="left"/>
      <w:pPr>
        <w:ind w:left="4476" w:hanging="360"/>
      </w:pPr>
      <w:rPr>
        <w:rFonts w:hint="default"/>
      </w:rPr>
    </w:lvl>
    <w:lvl w:ilvl="5" w:tplc="9138B018">
      <w:start w:val="1"/>
      <w:numFmt w:val="bullet"/>
      <w:lvlText w:val="•"/>
      <w:lvlJc w:val="left"/>
      <w:pPr>
        <w:ind w:left="5479" w:hanging="360"/>
      </w:pPr>
      <w:rPr>
        <w:rFonts w:hint="default"/>
      </w:rPr>
    </w:lvl>
    <w:lvl w:ilvl="6" w:tplc="16A045A6">
      <w:start w:val="1"/>
      <w:numFmt w:val="bullet"/>
      <w:lvlText w:val="•"/>
      <w:lvlJc w:val="left"/>
      <w:pPr>
        <w:ind w:left="6481" w:hanging="360"/>
      </w:pPr>
      <w:rPr>
        <w:rFonts w:hint="default"/>
      </w:rPr>
    </w:lvl>
    <w:lvl w:ilvl="7" w:tplc="7DACC67E">
      <w:start w:val="1"/>
      <w:numFmt w:val="bullet"/>
      <w:lvlText w:val="•"/>
      <w:lvlJc w:val="left"/>
      <w:pPr>
        <w:ind w:left="7483" w:hanging="360"/>
      </w:pPr>
      <w:rPr>
        <w:rFonts w:hint="default"/>
      </w:rPr>
    </w:lvl>
    <w:lvl w:ilvl="8" w:tplc="6532B978">
      <w:start w:val="1"/>
      <w:numFmt w:val="bullet"/>
      <w:lvlText w:val="•"/>
      <w:lvlJc w:val="left"/>
      <w:pPr>
        <w:ind w:left="8485" w:hanging="360"/>
      </w:pPr>
      <w:rPr>
        <w:rFonts w:hint="default"/>
      </w:rPr>
    </w:lvl>
  </w:abstractNum>
  <w:abstractNum w:abstractNumId="23" w15:restartNumberingAfterBreak="0">
    <w:nsid w:val="2BC010B4"/>
    <w:multiLevelType w:val="hybridMultilevel"/>
    <w:tmpl w:val="E730BFCE"/>
    <w:lvl w:ilvl="0" w:tplc="C61A8CB2">
      <w:start w:val="1"/>
      <w:numFmt w:val="lowerLetter"/>
      <w:lvlText w:val="(%1)"/>
      <w:lvlJc w:val="left"/>
      <w:pPr>
        <w:ind w:left="666" w:hanging="567"/>
      </w:pPr>
      <w:rPr>
        <w:rFonts w:ascii="Calibri" w:eastAsia="Calibri" w:hAnsi="Calibri" w:hint="default"/>
        <w:spacing w:val="-1"/>
        <w:sz w:val="22"/>
        <w:szCs w:val="22"/>
      </w:rPr>
    </w:lvl>
    <w:lvl w:ilvl="1" w:tplc="EB361C50">
      <w:start w:val="1"/>
      <w:numFmt w:val="bullet"/>
      <w:lvlText w:val="•"/>
      <w:lvlJc w:val="left"/>
      <w:pPr>
        <w:ind w:left="1524" w:hanging="567"/>
      </w:pPr>
      <w:rPr>
        <w:rFonts w:hint="default"/>
      </w:rPr>
    </w:lvl>
    <w:lvl w:ilvl="2" w:tplc="6BD42D6A">
      <w:start w:val="1"/>
      <w:numFmt w:val="bullet"/>
      <w:lvlText w:val="•"/>
      <w:lvlJc w:val="left"/>
      <w:pPr>
        <w:ind w:left="2382" w:hanging="567"/>
      </w:pPr>
      <w:rPr>
        <w:rFonts w:hint="default"/>
      </w:rPr>
    </w:lvl>
    <w:lvl w:ilvl="3" w:tplc="B6B256D0">
      <w:start w:val="1"/>
      <w:numFmt w:val="bullet"/>
      <w:lvlText w:val="•"/>
      <w:lvlJc w:val="left"/>
      <w:pPr>
        <w:ind w:left="3240" w:hanging="567"/>
      </w:pPr>
      <w:rPr>
        <w:rFonts w:hint="default"/>
      </w:rPr>
    </w:lvl>
    <w:lvl w:ilvl="4" w:tplc="C23AB564">
      <w:start w:val="1"/>
      <w:numFmt w:val="bullet"/>
      <w:lvlText w:val="•"/>
      <w:lvlJc w:val="left"/>
      <w:pPr>
        <w:ind w:left="4098" w:hanging="567"/>
      </w:pPr>
      <w:rPr>
        <w:rFonts w:hint="default"/>
      </w:rPr>
    </w:lvl>
    <w:lvl w:ilvl="5" w:tplc="5FFA81BC">
      <w:start w:val="1"/>
      <w:numFmt w:val="bullet"/>
      <w:lvlText w:val="•"/>
      <w:lvlJc w:val="left"/>
      <w:pPr>
        <w:ind w:left="4956" w:hanging="567"/>
      </w:pPr>
      <w:rPr>
        <w:rFonts w:hint="default"/>
      </w:rPr>
    </w:lvl>
    <w:lvl w:ilvl="6" w:tplc="8F729026">
      <w:start w:val="1"/>
      <w:numFmt w:val="bullet"/>
      <w:lvlText w:val="•"/>
      <w:lvlJc w:val="left"/>
      <w:pPr>
        <w:ind w:left="5814" w:hanging="567"/>
      </w:pPr>
      <w:rPr>
        <w:rFonts w:hint="default"/>
      </w:rPr>
    </w:lvl>
    <w:lvl w:ilvl="7" w:tplc="962474B0">
      <w:start w:val="1"/>
      <w:numFmt w:val="bullet"/>
      <w:lvlText w:val="•"/>
      <w:lvlJc w:val="left"/>
      <w:pPr>
        <w:ind w:left="6672" w:hanging="567"/>
      </w:pPr>
      <w:rPr>
        <w:rFonts w:hint="default"/>
      </w:rPr>
    </w:lvl>
    <w:lvl w:ilvl="8" w:tplc="218200F6">
      <w:start w:val="1"/>
      <w:numFmt w:val="bullet"/>
      <w:lvlText w:val="•"/>
      <w:lvlJc w:val="left"/>
      <w:pPr>
        <w:ind w:left="7530" w:hanging="567"/>
      </w:pPr>
      <w:rPr>
        <w:rFonts w:hint="default"/>
      </w:rPr>
    </w:lvl>
  </w:abstractNum>
  <w:abstractNum w:abstractNumId="24" w15:restartNumberingAfterBreak="0">
    <w:nsid w:val="2C8E7022"/>
    <w:multiLevelType w:val="hybridMultilevel"/>
    <w:tmpl w:val="22C68D6A"/>
    <w:lvl w:ilvl="0" w:tplc="B0C027A4">
      <w:start w:val="1"/>
      <w:numFmt w:val="lowerLetter"/>
      <w:lvlText w:val="(%1)"/>
      <w:lvlJc w:val="left"/>
      <w:pPr>
        <w:ind w:left="706" w:hanging="567"/>
      </w:pPr>
      <w:rPr>
        <w:rFonts w:ascii="Calibri" w:eastAsia="Calibri" w:hAnsi="Calibri" w:hint="default"/>
        <w:spacing w:val="-1"/>
        <w:sz w:val="22"/>
        <w:szCs w:val="22"/>
      </w:rPr>
    </w:lvl>
    <w:lvl w:ilvl="1" w:tplc="2C0E9DA6">
      <w:start w:val="1"/>
      <w:numFmt w:val="decimal"/>
      <w:lvlText w:val="(%2)"/>
      <w:lvlJc w:val="left"/>
      <w:pPr>
        <w:ind w:left="1273" w:hanging="567"/>
      </w:pPr>
      <w:rPr>
        <w:rFonts w:ascii="Calibri" w:eastAsia="Calibri" w:hAnsi="Calibri" w:hint="default"/>
        <w:spacing w:val="-1"/>
        <w:sz w:val="22"/>
        <w:szCs w:val="22"/>
      </w:rPr>
    </w:lvl>
    <w:lvl w:ilvl="2" w:tplc="81727748">
      <w:start w:val="1"/>
      <w:numFmt w:val="bullet"/>
      <w:lvlText w:val="•"/>
      <w:lvlJc w:val="left"/>
      <w:pPr>
        <w:ind w:left="2165" w:hanging="567"/>
      </w:pPr>
      <w:rPr>
        <w:rFonts w:hint="default"/>
      </w:rPr>
    </w:lvl>
    <w:lvl w:ilvl="3" w:tplc="AA8C360C">
      <w:start w:val="1"/>
      <w:numFmt w:val="bullet"/>
      <w:lvlText w:val="•"/>
      <w:lvlJc w:val="left"/>
      <w:pPr>
        <w:ind w:left="3058" w:hanging="567"/>
      </w:pPr>
      <w:rPr>
        <w:rFonts w:hint="default"/>
      </w:rPr>
    </w:lvl>
    <w:lvl w:ilvl="4" w:tplc="FAA07270">
      <w:start w:val="1"/>
      <w:numFmt w:val="bullet"/>
      <w:lvlText w:val="•"/>
      <w:lvlJc w:val="left"/>
      <w:pPr>
        <w:ind w:left="3950" w:hanging="567"/>
      </w:pPr>
      <w:rPr>
        <w:rFonts w:hint="default"/>
      </w:rPr>
    </w:lvl>
    <w:lvl w:ilvl="5" w:tplc="B5A04A84">
      <w:start w:val="1"/>
      <w:numFmt w:val="bullet"/>
      <w:lvlText w:val="•"/>
      <w:lvlJc w:val="left"/>
      <w:pPr>
        <w:ind w:left="4843" w:hanging="567"/>
      </w:pPr>
      <w:rPr>
        <w:rFonts w:hint="default"/>
      </w:rPr>
    </w:lvl>
    <w:lvl w:ilvl="6" w:tplc="15026892">
      <w:start w:val="1"/>
      <w:numFmt w:val="bullet"/>
      <w:lvlText w:val="•"/>
      <w:lvlJc w:val="left"/>
      <w:pPr>
        <w:ind w:left="5736" w:hanging="567"/>
      </w:pPr>
      <w:rPr>
        <w:rFonts w:hint="default"/>
      </w:rPr>
    </w:lvl>
    <w:lvl w:ilvl="7" w:tplc="4094F196">
      <w:start w:val="1"/>
      <w:numFmt w:val="bullet"/>
      <w:lvlText w:val="•"/>
      <w:lvlJc w:val="left"/>
      <w:pPr>
        <w:ind w:left="6628" w:hanging="567"/>
      </w:pPr>
      <w:rPr>
        <w:rFonts w:hint="default"/>
      </w:rPr>
    </w:lvl>
    <w:lvl w:ilvl="8" w:tplc="8A600C3C">
      <w:start w:val="1"/>
      <w:numFmt w:val="bullet"/>
      <w:lvlText w:val="•"/>
      <w:lvlJc w:val="left"/>
      <w:pPr>
        <w:ind w:left="7521" w:hanging="567"/>
      </w:pPr>
      <w:rPr>
        <w:rFonts w:hint="default"/>
      </w:rPr>
    </w:lvl>
  </w:abstractNum>
  <w:abstractNum w:abstractNumId="25" w15:restartNumberingAfterBreak="0">
    <w:nsid w:val="303A70CF"/>
    <w:multiLevelType w:val="hybridMultilevel"/>
    <w:tmpl w:val="22929E2C"/>
    <w:lvl w:ilvl="0" w:tplc="6DEEE6D8">
      <w:start w:val="1"/>
      <w:numFmt w:val="decimal"/>
      <w:lvlText w:val="(%1)"/>
      <w:lvlJc w:val="left"/>
      <w:pPr>
        <w:ind w:left="706" w:hanging="567"/>
      </w:pPr>
      <w:rPr>
        <w:rFonts w:ascii="Calibri" w:eastAsia="Calibri" w:hAnsi="Calibri" w:hint="default"/>
        <w:spacing w:val="-1"/>
        <w:sz w:val="22"/>
        <w:szCs w:val="22"/>
      </w:rPr>
    </w:lvl>
    <w:lvl w:ilvl="1" w:tplc="833E4E86">
      <w:start w:val="1"/>
      <w:numFmt w:val="lowerLetter"/>
      <w:lvlText w:val="(%2)"/>
      <w:lvlJc w:val="left"/>
      <w:pPr>
        <w:ind w:left="706" w:hanging="567"/>
      </w:pPr>
      <w:rPr>
        <w:rFonts w:ascii="Calibri" w:eastAsia="Calibri" w:hAnsi="Calibri" w:hint="default"/>
        <w:spacing w:val="-1"/>
        <w:sz w:val="22"/>
        <w:szCs w:val="22"/>
      </w:rPr>
    </w:lvl>
    <w:lvl w:ilvl="2" w:tplc="F05C8FB0">
      <w:start w:val="1"/>
      <w:numFmt w:val="decimal"/>
      <w:lvlText w:val="(%3)"/>
      <w:lvlJc w:val="left"/>
      <w:pPr>
        <w:ind w:left="1273" w:hanging="567"/>
      </w:pPr>
      <w:rPr>
        <w:rFonts w:ascii="Calibri" w:eastAsia="Calibri" w:hAnsi="Calibri" w:hint="default"/>
        <w:spacing w:val="-1"/>
        <w:sz w:val="22"/>
        <w:szCs w:val="22"/>
      </w:rPr>
    </w:lvl>
    <w:lvl w:ilvl="3" w:tplc="DC5E953E">
      <w:start w:val="1"/>
      <w:numFmt w:val="bullet"/>
      <w:lvlText w:val="•"/>
      <w:lvlJc w:val="left"/>
      <w:pPr>
        <w:ind w:left="3058" w:hanging="567"/>
      </w:pPr>
      <w:rPr>
        <w:rFonts w:hint="default"/>
      </w:rPr>
    </w:lvl>
    <w:lvl w:ilvl="4" w:tplc="05BA1D6E">
      <w:start w:val="1"/>
      <w:numFmt w:val="bullet"/>
      <w:lvlText w:val="•"/>
      <w:lvlJc w:val="left"/>
      <w:pPr>
        <w:ind w:left="3950" w:hanging="567"/>
      </w:pPr>
      <w:rPr>
        <w:rFonts w:hint="default"/>
      </w:rPr>
    </w:lvl>
    <w:lvl w:ilvl="5" w:tplc="4AA4C94E">
      <w:start w:val="1"/>
      <w:numFmt w:val="bullet"/>
      <w:lvlText w:val="•"/>
      <w:lvlJc w:val="left"/>
      <w:pPr>
        <w:ind w:left="4843" w:hanging="567"/>
      </w:pPr>
      <w:rPr>
        <w:rFonts w:hint="default"/>
      </w:rPr>
    </w:lvl>
    <w:lvl w:ilvl="6" w:tplc="43C8B7B6">
      <w:start w:val="1"/>
      <w:numFmt w:val="bullet"/>
      <w:lvlText w:val="•"/>
      <w:lvlJc w:val="left"/>
      <w:pPr>
        <w:ind w:left="5736" w:hanging="567"/>
      </w:pPr>
      <w:rPr>
        <w:rFonts w:hint="default"/>
      </w:rPr>
    </w:lvl>
    <w:lvl w:ilvl="7" w:tplc="6ED2D6E2">
      <w:start w:val="1"/>
      <w:numFmt w:val="bullet"/>
      <w:lvlText w:val="•"/>
      <w:lvlJc w:val="left"/>
      <w:pPr>
        <w:ind w:left="6628" w:hanging="567"/>
      </w:pPr>
      <w:rPr>
        <w:rFonts w:hint="default"/>
      </w:rPr>
    </w:lvl>
    <w:lvl w:ilvl="8" w:tplc="4C26E4B4">
      <w:start w:val="1"/>
      <w:numFmt w:val="bullet"/>
      <w:lvlText w:val="•"/>
      <w:lvlJc w:val="left"/>
      <w:pPr>
        <w:ind w:left="7521" w:hanging="567"/>
      </w:pPr>
      <w:rPr>
        <w:rFonts w:hint="default"/>
      </w:rPr>
    </w:lvl>
  </w:abstractNum>
  <w:abstractNum w:abstractNumId="26" w15:restartNumberingAfterBreak="0">
    <w:nsid w:val="31512B61"/>
    <w:multiLevelType w:val="multilevel"/>
    <w:tmpl w:val="48F44024"/>
    <w:lvl w:ilvl="0">
      <w:start w:val="4"/>
      <w:numFmt w:val="decimal"/>
      <w:lvlText w:val="%1"/>
      <w:lvlJc w:val="left"/>
      <w:pPr>
        <w:ind w:left="706" w:hanging="567"/>
      </w:pPr>
      <w:rPr>
        <w:rFonts w:hint="default"/>
      </w:rPr>
    </w:lvl>
    <w:lvl w:ilvl="1">
      <w:start w:val="1"/>
      <w:numFmt w:val="decimal"/>
      <w:lvlText w:val="%1.%2"/>
      <w:lvlJc w:val="left"/>
      <w:pPr>
        <w:ind w:left="706" w:hanging="567"/>
      </w:pPr>
      <w:rPr>
        <w:rFonts w:ascii="Calibri" w:eastAsia="Calibri" w:hAnsi="Calibri" w:hint="default"/>
        <w:sz w:val="22"/>
        <w:szCs w:val="22"/>
      </w:rPr>
    </w:lvl>
    <w:lvl w:ilvl="2">
      <w:start w:val="1"/>
      <w:numFmt w:val="bullet"/>
      <w:lvlText w:val="—"/>
      <w:lvlJc w:val="left"/>
      <w:pPr>
        <w:ind w:left="1273" w:hanging="567"/>
      </w:pPr>
      <w:rPr>
        <w:rFonts w:ascii="Calibri" w:eastAsia="Calibri" w:hAnsi="Calibri" w:hint="default"/>
        <w:sz w:val="22"/>
        <w:szCs w:val="22"/>
      </w:rPr>
    </w:lvl>
    <w:lvl w:ilvl="3">
      <w:start w:val="1"/>
      <w:numFmt w:val="bullet"/>
      <w:lvlText w:val="•"/>
      <w:lvlJc w:val="left"/>
      <w:pPr>
        <w:ind w:left="3058" w:hanging="567"/>
      </w:pPr>
      <w:rPr>
        <w:rFonts w:hint="default"/>
      </w:rPr>
    </w:lvl>
    <w:lvl w:ilvl="4">
      <w:start w:val="1"/>
      <w:numFmt w:val="bullet"/>
      <w:lvlText w:val="•"/>
      <w:lvlJc w:val="left"/>
      <w:pPr>
        <w:ind w:left="3950" w:hanging="567"/>
      </w:pPr>
      <w:rPr>
        <w:rFonts w:hint="default"/>
      </w:rPr>
    </w:lvl>
    <w:lvl w:ilvl="5">
      <w:start w:val="1"/>
      <w:numFmt w:val="bullet"/>
      <w:lvlText w:val="•"/>
      <w:lvlJc w:val="left"/>
      <w:pPr>
        <w:ind w:left="4843" w:hanging="567"/>
      </w:pPr>
      <w:rPr>
        <w:rFonts w:hint="default"/>
      </w:rPr>
    </w:lvl>
    <w:lvl w:ilvl="6">
      <w:start w:val="1"/>
      <w:numFmt w:val="bullet"/>
      <w:lvlText w:val="•"/>
      <w:lvlJc w:val="left"/>
      <w:pPr>
        <w:ind w:left="5736" w:hanging="567"/>
      </w:pPr>
      <w:rPr>
        <w:rFonts w:hint="default"/>
      </w:rPr>
    </w:lvl>
    <w:lvl w:ilvl="7">
      <w:start w:val="1"/>
      <w:numFmt w:val="bullet"/>
      <w:lvlText w:val="•"/>
      <w:lvlJc w:val="left"/>
      <w:pPr>
        <w:ind w:left="6628" w:hanging="567"/>
      </w:pPr>
      <w:rPr>
        <w:rFonts w:hint="default"/>
      </w:rPr>
    </w:lvl>
    <w:lvl w:ilvl="8">
      <w:start w:val="1"/>
      <w:numFmt w:val="bullet"/>
      <w:lvlText w:val="•"/>
      <w:lvlJc w:val="left"/>
      <w:pPr>
        <w:ind w:left="7521" w:hanging="567"/>
      </w:pPr>
      <w:rPr>
        <w:rFonts w:hint="default"/>
      </w:rPr>
    </w:lvl>
  </w:abstractNum>
  <w:abstractNum w:abstractNumId="27" w15:restartNumberingAfterBreak="0">
    <w:nsid w:val="35FE1562"/>
    <w:multiLevelType w:val="multilevel"/>
    <w:tmpl w:val="2B909BFE"/>
    <w:lvl w:ilvl="0">
      <w:start w:val="3"/>
      <w:numFmt w:val="decimal"/>
      <w:lvlText w:val="%1"/>
      <w:lvlJc w:val="left"/>
      <w:pPr>
        <w:ind w:left="706" w:hanging="567"/>
      </w:pPr>
      <w:rPr>
        <w:rFonts w:hint="default"/>
      </w:rPr>
    </w:lvl>
    <w:lvl w:ilvl="1">
      <w:start w:val="1"/>
      <w:numFmt w:val="decimal"/>
      <w:lvlText w:val="%1.%2"/>
      <w:lvlJc w:val="left"/>
      <w:pPr>
        <w:ind w:left="706" w:hanging="567"/>
      </w:pPr>
      <w:rPr>
        <w:rFonts w:ascii="Calibri" w:eastAsia="Calibri" w:hAnsi="Calibri" w:hint="default"/>
        <w:sz w:val="22"/>
        <w:szCs w:val="22"/>
      </w:rPr>
    </w:lvl>
    <w:lvl w:ilvl="2">
      <w:start w:val="1"/>
      <w:numFmt w:val="bullet"/>
      <w:lvlText w:val="•"/>
      <w:lvlJc w:val="left"/>
      <w:pPr>
        <w:ind w:left="2426" w:hanging="567"/>
      </w:pPr>
      <w:rPr>
        <w:rFonts w:hint="default"/>
      </w:rPr>
    </w:lvl>
    <w:lvl w:ilvl="3">
      <w:start w:val="1"/>
      <w:numFmt w:val="bullet"/>
      <w:lvlText w:val="•"/>
      <w:lvlJc w:val="left"/>
      <w:pPr>
        <w:ind w:left="3286" w:hanging="567"/>
      </w:pPr>
      <w:rPr>
        <w:rFonts w:hint="default"/>
      </w:rPr>
    </w:lvl>
    <w:lvl w:ilvl="4">
      <w:start w:val="1"/>
      <w:numFmt w:val="bullet"/>
      <w:lvlText w:val="•"/>
      <w:lvlJc w:val="left"/>
      <w:pPr>
        <w:ind w:left="4146" w:hanging="567"/>
      </w:pPr>
      <w:rPr>
        <w:rFonts w:hint="default"/>
      </w:rPr>
    </w:lvl>
    <w:lvl w:ilvl="5">
      <w:start w:val="1"/>
      <w:numFmt w:val="bullet"/>
      <w:lvlText w:val="•"/>
      <w:lvlJc w:val="left"/>
      <w:pPr>
        <w:ind w:left="5006" w:hanging="567"/>
      </w:pPr>
      <w:rPr>
        <w:rFonts w:hint="default"/>
      </w:rPr>
    </w:lvl>
    <w:lvl w:ilvl="6">
      <w:start w:val="1"/>
      <w:numFmt w:val="bullet"/>
      <w:lvlText w:val="•"/>
      <w:lvlJc w:val="left"/>
      <w:pPr>
        <w:ind w:left="5866" w:hanging="567"/>
      </w:pPr>
      <w:rPr>
        <w:rFonts w:hint="default"/>
      </w:rPr>
    </w:lvl>
    <w:lvl w:ilvl="7">
      <w:start w:val="1"/>
      <w:numFmt w:val="bullet"/>
      <w:lvlText w:val="•"/>
      <w:lvlJc w:val="left"/>
      <w:pPr>
        <w:ind w:left="6726" w:hanging="567"/>
      </w:pPr>
      <w:rPr>
        <w:rFonts w:hint="default"/>
      </w:rPr>
    </w:lvl>
    <w:lvl w:ilvl="8">
      <w:start w:val="1"/>
      <w:numFmt w:val="bullet"/>
      <w:lvlText w:val="•"/>
      <w:lvlJc w:val="left"/>
      <w:pPr>
        <w:ind w:left="7586" w:hanging="567"/>
      </w:pPr>
      <w:rPr>
        <w:rFonts w:hint="default"/>
      </w:rPr>
    </w:lvl>
  </w:abstractNum>
  <w:abstractNum w:abstractNumId="28" w15:restartNumberingAfterBreak="0">
    <w:nsid w:val="370B4D07"/>
    <w:multiLevelType w:val="multilevel"/>
    <w:tmpl w:val="FBB88ED4"/>
    <w:lvl w:ilvl="0">
      <w:start w:val="2"/>
      <w:numFmt w:val="decimal"/>
      <w:lvlText w:val="%1"/>
      <w:lvlJc w:val="left"/>
      <w:pPr>
        <w:ind w:left="1386" w:hanging="567"/>
      </w:pPr>
      <w:rPr>
        <w:rFonts w:hint="default"/>
      </w:rPr>
    </w:lvl>
    <w:lvl w:ilvl="1">
      <w:start w:val="1"/>
      <w:numFmt w:val="decimal"/>
      <w:lvlText w:val="%1.%2"/>
      <w:lvlJc w:val="left"/>
      <w:pPr>
        <w:ind w:left="1386" w:hanging="567"/>
        <w:jc w:val="right"/>
      </w:pPr>
      <w:rPr>
        <w:rFonts w:ascii="Calibri" w:eastAsia="Calibri" w:hAnsi="Calibri" w:hint="default"/>
        <w:sz w:val="22"/>
        <w:szCs w:val="22"/>
      </w:rPr>
    </w:lvl>
    <w:lvl w:ilvl="2">
      <w:start w:val="1"/>
      <w:numFmt w:val="bullet"/>
      <w:lvlText w:val="•"/>
      <w:lvlJc w:val="left"/>
      <w:pPr>
        <w:ind w:left="3254" w:hanging="567"/>
      </w:pPr>
      <w:rPr>
        <w:rFonts w:hint="default"/>
      </w:rPr>
    </w:lvl>
    <w:lvl w:ilvl="3">
      <w:start w:val="1"/>
      <w:numFmt w:val="bullet"/>
      <w:lvlText w:val="•"/>
      <w:lvlJc w:val="left"/>
      <w:pPr>
        <w:ind w:left="4188" w:hanging="567"/>
      </w:pPr>
      <w:rPr>
        <w:rFonts w:hint="default"/>
      </w:rPr>
    </w:lvl>
    <w:lvl w:ilvl="4">
      <w:start w:val="1"/>
      <w:numFmt w:val="bullet"/>
      <w:lvlText w:val="•"/>
      <w:lvlJc w:val="left"/>
      <w:pPr>
        <w:ind w:left="5122" w:hanging="567"/>
      </w:pPr>
      <w:rPr>
        <w:rFonts w:hint="default"/>
      </w:rPr>
    </w:lvl>
    <w:lvl w:ilvl="5">
      <w:start w:val="1"/>
      <w:numFmt w:val="bullet"/>
      <w:lvlText w:val="•"/>
      <w:lvlJc w:val="left"/>
      <w:pPr>
        <w:ind w:left="6056" w:hanging="567"/>
      </w:pPr>
      <w:rPr>
        <w:rFonts w:hint="default"/>
      </w:rPr>
    </w:lvl>
    <w:lvl w:ilvl="6">
      <w:start w:val="1"/>
      <w:numFmt w:val="bullet"/>
      <w:lvlText w:val="•"/>
      <w:lvlJc w:val="left"/>
      <w:pPr>
        <w:ind w:left="6990" w:hanging="567"/>
      </w:pPr>
      <w:rPr>
        <w:rFonts w:hint="default"/>
      </w:rPr>
    </w:lvl>
    <w:lvl w:ilvl="7">
      <w:start w:val="1"/>
      <w:numFmt w:val="bullet"/>
      <w:lvlText w:val="•"/>
      <w:lvlJc w:val="left"/>
      <w:pPr>
        <w:ind w:left="7924" w:hanging="567"/>
      </w:pPr>
      <w:rPr>
        <w:rFonts w:hint="default"/>
      </w:rPr>
    </w:lvl>
    <w:lvl w:ilvl="8">
      <w:start w:val="1"/>
      <w:numFmt w:val="bullet"/>
      <w:lvlText w:val="•"/>
      <w:lvlJc w:val="left"/>
      <w:pPr>
        <w:ind w:left="8858" w:hanging="567"/>
      </w:pPr>
      <w:rPr>
        <w:rFonts w:hint="default"/>
      </w:rPr>
    </w:lvl>
  </w:abstractNum>
  <w:abstractNum w:abstractNumId="29" w15:restartNumberingAfterBreak="0">
    <w:nsid w:val="3B0A4177"/>
    <w:multiLevelType w:val="hybridMultilevel"/>
    <w:tmpl w:val="6E2E4BC8"/>
    <w:lvl w:ilvl="0" w:tplc="ADB0D786">
      <w:start w:val="1"/>
      <w:numFmt w:val="lowerLetter"/>
      <w:lvlText w:val="(%1)"/>
      <w:lvlJc w:val="left"/>
      <w:pPr>
        <w:ind w:left="706" w:hanging="567"/>
      </w:pPr>
      <w:rPr>
        <w:rFonts w:ascii="Calibri" w:eastAsia="Calibri" w:hAnsi="Calibri" w:hint="default"/>
        <w:spacing w:val="-1"/>
        <w:sz w:val="22"/>
        <w:szCs w:val="22"/>
      </w:rPr>
    </w:lvl>
    <w:lvl w:ilvl="1" w:tplc="B7B06246">
      <w:start w:val="1"/>
      <w:numFmt w:val="decimal"/>
      <w:lvlText w:val="(%2)"/>
      <w:lvlJc w:val="left"/>
      <w:pPr>
        <w:ind w:left="1273" w:hanging="567"/>
      </w:pPr>
      <w:rPr>
        <w:rFonts w:ascii="Calibri" w:eastAsia="Calibri" w:hAnsi="Calibri" w:hint="default"/>
        <w:spacing w:val="-1"/>
        <w:sz w:val="22"/>
        <w:szCs w:val="22"/>
      </w:rPr>
    </w:lvl>
    <w:lvl w:ilvl="2" w:tplc="8CDC468C">
      <w:start w:val="1"/>
      <w:numFmt w:val="lowerRoman"/>
      <w:lvlText w:val="(%3)"/>
      <w:lvlJc w:val="left"/>
      <w:pPr>
        <w:ind w:left="1842" w:hanging="569"/>
      </w:pPr>
      <w:rPr>
        <w:rFonts w:ascii="Calibri" w:eastAsia="Calibri" w:hAnsi="Calibri" w:hint="default"/>
        <w:spacing w:val="-1"/>
        <w:sz w:val="22"/>
        <w:szCs w:val="22"/>
      </w:rPr>
    </w:lvl>
    <w:lvl w:ilvl="3" w:tplc="C21E6B50">
      <w:start w:val="1"/>
      <w:numFmt w:val="bullet"/>
      <w:lvlText w:val="•"/>
      <w:lvlJc w:val="left"/>
      <w:pPr>
        <w:ind w:left="2775" w:hanging="569"/>
      </w:pPr>
      <w:rPr>
        <w:rFonts w:hint="default"/>
      </w:rPr>
    </w:lvl>
    <w:lvl w:ilvl="4" w:tplc="6A8CFB20">
      <w:start w:val="1"/>
      <w:numFmt w:val="bullet"/>
      <w:lvlText w:val="•"/>
      <w:lvlJc w:val="left"/>
      <w:pPr>
        <w:ind w:left="3708" w:hanging="569"/>
      </w:pPr>
      <w:rPr>
        <w:rFonts w:hint="default"/>
      </w:rPr>
    </w:lvl>
    <w:lvl w:ilvl="5" w:tplc="9E628F00">
      <w:start w:val="1"/>
      <w:numFmt w:val="bullet"/>
      <w:lvlText w:val="•"/>
      <w:lvlJc w:val="left"/>
      <w:pPr>
        <w:ind w:left="4641" w:hanging="569"/>
      </w:pPr>
      <w:rPr>
        <w:rFonts w:hint="default"/>
      </w:rPr>
    </w:lvl>
    <w:lvl w:ilvl="6" w:tplc="94C83CEE">
      <w:start w:val="1"/>
      <w:numFmt w:val="bullet"/>
      <w:lvlText w:val="•"/>
      <w:lvlJc w:val="left"/>
      <w:pPr>
        <w:ind w:left="5574" w:hanging="569"/>
      </w:pPr>
      <w:rPr>
        <w:rFonts w:hint="default"/>
      </w:rPr>
    </w:lvl>
    <w:lvl w:ilvl="7" w:tplc="E068800A">
      <w:start w:val="1"/>
      <w:numFmt w:val="bullet"/>
      <w:lvlText w:val="•"/>
      <w:lvlJc w:val="left"/>
      <w:pPr>
        <w:ind w:left="6507" w:hanging="569"/>
      </w:pPr>
      <w:rPr>
        <w:rFonts w:hint="default"/>
      </w:rPr>
    </w:lvl>
    <w:lvl w:ilvl="8" w:tplc="79FE6DB4">
      <w:start w:val="1"/>
      <w:numFmt w:val="bullet"/>
      <w:lvlText w:val="•"/>
      <w:lvlJc w:val="left"/>
      <w:pPr>
        <w:ind w:left="7440" w:hanging="569"/>
      </w:pPr>
      <w:rPr>
        <w:rFonts w:hint="default"/>
      </w:rPr>
    </w:lvl>
  </w:abstractNum>
  <w:abstractNum w:abstractNumId="30" w15:restartNumberingAfterBreak="0">
    <w:nsid w:val="3B487859"/>
    <w:multiLevelType w:val="hybridMultilevel"/>
    <w:tmpl w:val="80441FA4"/>
    <w:lvl w:ilvl="0" w:tplc="52748306">
      <w:start w:val="1"/>
      <w:numFmt w:val="bullet"/>
      <w:lvlText w:val="—"/>
      <w:lvlJc w:val="left"/>
      <w:pPr>
        <w:ind w:left="1273" w:hanging="567"/>
      </w:pPr>
      <w:rPr>
        <w:rFonts w:ascii="Calibri" w:eastAsia="Calibri" w:hAnsi="Calibri" w:hint="default"/>
        <w:sz w:val="22"/>
        <w:szCs w:val="22"/>
      </w:rPr>
    </w:lvl>
    <w:lvl w:ilvl="1" w:tplc="E416A1EE">
      <w:start w:val="1"/>
      <w:numFmt w:val="bullet"/>
      <w:lvlText w:val="•"/>
      <w:lvlJc w:val="left"/>
      <w:pPr>
        <w:ind w:left="2076" w:hanging="567"/>
      </w:pPr>
      <w:rPr>
        <w:rFonts w:hint="default"/>
      </w:rPr>
    </w:lvl>
    <w:lvl w:ilvl="2" w:tplc="A970BD84">
      <w:start w:val="1"/>
      <w:numFmt w:val="bullet"/>
      <w:lvlText w:val="•"/>
      <w:lvlJc w:val="left"/>
      <w:pPr>
        <w:ind w:left="2879" w:hanging="567"/>
      </w:pPr>
      <w:rPr>
        <w:rFonts w:hint="default"/>
      </w:rPr>
    </w:lvl>
    <w:lvl w:ilvl="3" w:tplc="2B9C4518">
      <w:start w:val="1"/>
      <w:numFmt w:val="bullet"/>
      <w:lvlText w:val="•"/>
      <w:lvlJc w:val="left"/>
      <w:pPr>
        <w:ind w:left="3683" w:hanging="567"/>
      </w:pPr>
      <w:rPr>
        <w:rFonts w:hint="default"/>
      </w:rPr>
    </w:lvl>
    <w:lvl w:ilvl="4" w:tplc="30CEAA76">
      <w:start w:val="1"/>
      <w:numFmt w:val="bullet"/>
      <w:lvlText w:val="•"/>
      <w:lvlJc w:val="left"/>
      <w:pPr>
        <w:ind w:left="4486" w:hanging="567"/>
      </w:pPr>
      <w:rPr>
        <w:rFonts w:hint="default"/>
      </w:rPr>
    </w:lvl>
    <w:lvl w:ilvl="5" w:tplc="21CE601C">
      <w:start w:val="1"/>
      <w:numFmt w:val="bullet"/>
      <w:lvlText w:val="•"/>
      <w:lvlJc w:val="left"/>
      <w:pPr>
        <w:ind w:left="5289" w:hanging="567"/>
      </w:pPr>
      <w:rPr>
        <w:rFonts w:hint="default"/>
      </w:rPr>
    </w:lvl>
    <w:lvl w:ilvl="6" w:tplc="AA76F15E">
      <w:start w:val="1"/>
      <w:numFmt w:val="bullet"/>
      <w:lvlText w:val="•"/>
      <w:lvlJc w:val="left"/>
      <w:pPr>
        <w:ind w:left="6093" w:hanging="567"/>
      </w:pPr>
      <w:rPr>
        <w:rFonts w:hint="default"/>
      </w:rPr>
    </w:lvl>
    <w:lvl w:ilvl="7" w:tplc="564C12E4">
      <w:start w:val="1"/>
      <w:numFmt w:val="bullet"/>
      <w:lvlText w:val="•"/>
      <w:lvlJc w:val="left"/>
      <w:pPr>
        <w:ind w:left="6896" w:hanging="567"/>
      </w:pPr>
      <w:rPr>
        <w:rFonts w:hint="default"/>
      </w:rPr>
    </w:lvl>
    <w:lvl w:ilvl="8" w:tplc="2488B734">
      <w:start w:val="1"/>
      <w:numFmt w:val="bullet"/>
      <w:lvlText w:val="•"/>
      <w:lvlJc w:val="left"/>
      <w:pPr>
        <w:ind w:left="7699" w:hanging="567"/>
      </w:pPr>
      <w:rPr>
        <w:rFonts w:hint="default"/>
      </w:rPr>
    </w:lvl>
  </w:abstractNum>
  <w:abstractNum w:abstractNumId="31" w15:restartNumberingAfterBreak="0">
    <w:nsid w:val="3C1C2E05"/>
    <w:multiLevelType w:val="multilevel"/>
    <w:tmpl w:val="E20C744C"/>
    <w:lvl w:ilvl="0">
      <w:start w:val="2"/>
      <w:numFmt w:val="decimal"/>
      <w:lvlText w:val="%1"/>
      <w:lvlJc w:val="left"/>
      <w:pPr>
        <w:ind w:left="1273" w:hanging="567"/>
      </w:pPr>
      <w:rPr>
        <w:rFonts w:hint="default"/>
      </w:rPr>
    </w:lvl>
    <w:lvl w:ilvl="1">
      <w:start w:val="4"/>
      <w:numFmt w:val="decimal"/>
      <w:lvlText w:val="%1.%2."/>
      <w:lvlJc w:val="left"/>
      <w:pPr>
        <w:ind w:left="1273" w:hanging="567"/>
      </w:pPr>
      <w:rPr>
        <w:rFonts w:ascii="Calibri" w:eastAsia="Calibri" w:hAnsi="Calibri" w:hint="default"/>
        <w:i/>
        <w:sz w:val="22"/>
        <w:szCs w:val="22"/>
      </w:rPr>
    </w:lvl>
    <w:lvl w:ilvl="2">
      <w:start w:val="1"/>
      <w:numFmt w:val="bullet"/>
      <w:lvlText w:val="•"/>
      <w:lvlJc w:val="left"/>
      <w:pPr>
        <w:ind w:left="2879" w:hanging="567"/>
      </w:pPr>
      <w:rPr>
        <w:rFonts w:hint="default"/>
      </w:rPr>
    </w:lvl>
    <w:lvl w:ilvl="3">
      <w:start w:val="1"/>
      <w:numFmt w:val="bullet"/>
      <w:lvlText w:val="•"/>
      <w:lvlJc w:val="left"/>
      <w:pPr>
        <w:ind w:left="3683" w:hanging="567"/>
      </w:pPr>
      <w:rPr>
        <w:rFonts w:hint="default"/>
      </w:rPr>
    </w:lvl>
    <w:lvl w:ilvl="4">
      <w:start w:val="1"/>
      <w:numFmt w:val="bullet"/>
      <w:lvlText w:val="•"/>
      <w:lvlJc w:val="left"/>
      <w:pPr>
        <w:ind w:left="4486" w:hanging="567"/>
      </w:pPr>
      <w:rPr>
        <w:rFonts w:hint="default"/>
      </w:rPr>
    </w:lvl>
    <w:lvl w:ilvl="5">
      <w:start w:val="1"/>
      <w:numFmt w:val="bullet"/>
      <w:lvlText w:val="•"/>
      <w:lvlJc w:val="left"/>
      <w:pPr>
        <w:ind w:left="5289" w:hanging="567"/>
      </w:pPr>
      <w:rPr>
        <w:rFonts w:hint="default"/>
      </w:rPr>
    </w:lvl>
    <w:lvl w:ilvl="6">
      <w:start w:val="1"/>
      <w:numFmt w:val="bullet"/>
      <w:lvlText w:val="•"/>
      <w:lvlJc w:val="left"/>
      <w:pPr>
        <w:ind w:left="6093" w:hanging="567"/>
      </w:pPr>
      <w:rPr>
        <w:rFonts w:hint="default"/>
      </w:rPr>
    </w:lvl>
    <w:lvl w:ilvl="7">
      <w:start w:val="1"/>
      <w:numFmt w:val="bullet"/>
      <w:lvlText w:val="•"/>
      <w:lvlJc w:val="left"/>
      <w:pPr>
        <w:ind w:left="6896" w:hanging="567"/>
      </w:pPr>
      <w:rPr>
        <w:rFonts w:hint="default"/>
      </w:rPr>
    </w:lvl>
    <w:lvl w:ilvl="8">
      <w:start w:val="1"/>
      <w:numFmt w:val="bullet"/>
      <w:lvlText w:val="•"/>
      <w:lvlJc w:val="left"/>
      <w:pPr>
        <w:ind w:left="7699" w:hanging="567"/>
      </w:pPr>
      <w:rPr>
        <w:rFonts w:hint="default"/>
      </w:rPr>
    </w:lvl>
  </w:abstractNum>
  <w:abstractNum w:abstractNumId="32" w15:restartNumberingAfterBreak="0">
    <w:nsid w:val="42B54FC6"/>
    <w:multiLevelType w:val="hybridMultilevel"/>
    <w:tmpl w:val="3A506296"/>
    <w:lvl w:ilvl="0" w:tplc="9FFC06F4">
      <w:start w:val="1"/>
      <w:numFmt w:val="lowerLetter"/>
      <w:lvlText w:val="(%1)"/>
      <w:lvlJc w:val="left"/>
      <w:pPr>
        <w:ind w:left="706" w:hanging="567"/>
      </w:pPr>
      <w:rPr>
        <w:rFonts w:ascii="Calibri" w:eastAsia="Calibri" w:hAnsi="Calibri" w:hint="default"/>
        <w:spacing w:val="-1"/>
        <w:sz w:val="22"/>
        <w:szCs w:val="22"/>
      </w:rPr>
    </w:lvl>
    <w:lvl w:ilvl="1" w:tplc="0CB838AA">
      <w:start w:val="1"/>
      <w:numFmt w:val="bullet"/>
      <w:lvlText w:val="•"/>
      <w:lvlJc w:val="left"/>
      <w:pPr>
        <w:ind w:left="1566" w:hanging="567"/>
      </w:pPr>
      <w:rPr>
        <w:rFonts w:hint="default"/>
      </w:rPr>
    </w:lvl>
    <w:lvl w:ilvl="2" w:tplc="21EA69AA">
      <w:start w:val="1"/>
      <w:numFmt w:val="bullet"/>
      <w:lvlText w:val="•"/>
      <w:lvlJc w:val="left"/>
      <w:pPr>
        <w:ind w:left="2426" w:hanging="567"/>
      </w:pPr>
      <w:rPr>
        <w:rFonts w:hint="default"/>
      </w:rPr>
    </w:lvl>
    <w:lvl w:ilvl="3" w:tplc="00DE988A">
      <w:start w:val="1"/>
      <w:numFmt w:val="bullet"/>
      <w:lvlText w:val="•"/>
      <w:lvlJc w:val="left"/>
      <w:pPr>
        <w:ind w:left="3286" w:hanging="567"/>
      </w:pPr>
      <w:rPr>
        <w:rFonts w:hint="default"/>
      </w:rPr>
    </w:lvl>
    <w:lvl w:ilvl="4" w:tplc="754EA20C">
      <w:start w:val="1"/>
      <w:numFmt w:val="bullet"/>
      <w:lvlText w:val="•"/>
      <w:lvlJc w:val="left"/>
      <w:pPr>
        <w:ind w:left="4146" w:hanging="567"/>
      </w:pPr>
      <w:rPr>
        <w:rFonts w:hint="default"/>
      </w:rPr>
    </w:lvl>
    <w:lvl w:ilvl="5" w:tplc="174404CA">
      <w:start w:val="1"/>
      <w:numFmt w:val="bullet"/>
      <w:lvlText w:val="•"/>
      <w:lvlJc w:val="left"/>
      <w:pPr>
        <w:ind w:left="5006" w:hanging="567"/>
      </w:pPr>
      <w:rPr>
        <w:rFonts w:hint="default"/>
      </w:rPr>
    </w:lvl>
    <w:lvl w:ilvl="6" w:tplc="FC142C70">
      <w:start w:val="1"/>
      <w:numFmt w:val="bullet"/>
      <w:lvlText w:val="•"/>
      <w:lvlJc w:val="left"/>
      <w:pPr>
        <w:ind w:left="5866" w:hanging="567"/>
      </w:pPr>
      <w:rPr>
        <w:rFonts w:hint="default"/>
      </w:rPr>
    </w:lvl>
    <w:lvl w:ilvl="7" w:tplc="0FDE379A">
      <w:start w:val="1"/>
      <w:numFmt w:val="bullet"/>
      <w:lvlText w:val="•"/>
      <w:lvlJc w:val="left"/>
      <w:pPr>
        <w:ind w:left="6726" w:hanging="567"/>
      </w:pPr>
      <w:rPr>
        <w:rFonts w:hint="default"/>
      </w:rPr>
    </w:lvl>
    <w:lvl w:ilvl="8" w:tplc="8F2899B4">
      <w:start w:val="1"/>
      <w:numFmt w:val="bullet"/>
      <w:lvlText w:val="•"/>
      <w:lvlJc w:val="left"/>
      <w:pPr>
        <w:ind w:left="7586" w:hanging="567"/>
      </w:pPr>
      <w:rPr>
        <w:rFonts w:hint="default"/>
      </w:rPr>
    </w:lvl>
  </w:abstractNum>
  <w:abstractNum w:abstractNumId="33" w15:restartNumberingAfterBreak="0">
    <w:nsid w:val="46765D01"/>
    <w:multiLevelType w:val="hybridMultilevel"/>
    <w:tmpl w:val="7C02EA48"/>
    <w:lvl w:ilvl="0" w:tplc="724AF788">
      <w:start w:val="1"/>
      <w:numFmt w:val="lowerLetter"/>
      <w:lvlText w:val="(%1)"/>
      <w:lvlJc w:val="left"/>
      <w:pPr>
        <w:ind w:left="706" w:hanging="567"/>
      </w:pPr>
      <w:rPr>
        <w:rFonts w:ascii="Calibri" w:eastAsia="Calibri" w:hAnsi="Calibri" w:hint="default"/>
        <w:spacing w:val="-1"/>
        <w:sz w:val="22"/>
        <w:szCs w:val="22"/>
      </w:rPr>
    </w:lvl>
    <w:lvl w:ilvl="1" w:tplc="B3649A18">
      <w:start w:val="1"/>
      <w:numFmt w:val="bullet"/>
      <w:lvlText w:val="•"/>
      <w:lvlJc w:val="left"/>
      <w:pPr>
        <w:ind w:left="1582" w:hanging="567"/>
      </w:pPr>
      <w:rPr>
        <w:rFonts w:hint="default"/>
      </w:rPr>
    </w:lvl>
    <w:lvl w:ilvl="2" w:tplc="0D3AD256">
      <w:start w:val="1"/>
      <w:numFmt w:val="bullet"/>
      <w:lvlText w:val="•"/>
      <w:lvlJc w:val="left"/>
      <w:pPr>
        <w:ind w:left="2458" w:hanging="567"/>
      </w:pPr>
      <w:rPr>
        <w:rFonts w:hint="default"/>
      </w:rPr>
    </w:lvl>
    <w:lvl w:ilvl="3" w:tplc="CCD6A6E0">
      <w:start w:val="1"/>
      <w:numFmt w:val="bullet"/>
      <w:lvlText w:val="•"/>
      <w:lvlJc w:val="left"/>
      <w:pPr>
        <w:ind w:left="3334" w:hanging="567"/>
      </w:pPr>
      <w:rPr>
        <w:rFonts w:hint="default"/>
      </w:rPr>
    </w:lvl>
    <w:lvl w:ilvl="4" w:tplc="57D8826C">
      <w:start w:val="1"/>
      <w:numFmt w:val="bullet"/>
      <w:lvlText w:val="•"/>
      <w:lvlJc w:val="left"/>
      <w:pPr>
        <w:ind w:left="4210" w:hanging="567"/>
      </w:pPr>
      <w:rPr>
        <w:rFonts w:hint="default"/>
      </w:rPr>
    </w:lvl>
    <w:lvl w:ilvl="5" w:tplc="EF6808D8">
      <w:start w:val="1"/>
      <w:numFmt w:val="bullet"/>
      <w:lvlText w:val="•"/>
      <w:lvlJc w:val="left"/>
      <w:pPr>
        <w:ind w:left="5086" w:hanging="567"/>
      </w:pPr>
      <w:rPr>
        <w:rFonts w:hint="default"/>
      </w:rPr>
    </w:lvl>
    <w:lvl w:ilvl="6" w:tplc="BFF0D71A">
      <w:start w:val="1"/>
      <w:numFmt w:val="bullet"/>
      <w:lvlText w:val="•"/>
      <w:lvlJc w:val="left"/>
      <w:pPr>
        <w:ind w:left="5962" w:hanging="567"/>
      </w:pPr>
      <w:rPr>
        <w:rFonts w:hint="default"/>
      </w:rPr>
    </w:lvl>
    <w:lvl w:ilvl="7" w:tplc="BDBC46DE">
      <w:start w:val="1"/>
      <w:numFmt w:val="bullet"/>
      <w:lvlText w:val="•"/>
      <w:lvlJc w:val="left"/>
      <w:pPr>
        <w:ind w:left="6838" w:hanging="567"/>
      </w:pPr>
      <w:rPr>
        <w:rFonts w:hint="default"/>
      </w:rPr>
    </w:lvl>
    <w:lvl w:ilvl="8" w:tplc="079EB2EE">
      <w:start w:val="1"/>
      <w:numFmt w:val="bullet"/>
      <w:lvlText w:val="•"/>
      <w:lvlJc w:val="left"/>
      <w:pPr>
        <w:ind w:left="7714" w:hanging="567"/>
      </w:pPr>
      <w:rPr>
        <w:rFonts w:hint="default"/>
      </w:rPr>
    </w:lvl>
  </w:abstractNum>
  <w:abstractNum w:abstractNumId="34" w15:restartNumberingAfterBreak="0">
    <w:nsid w:val="4858110F"/>
    <w:multiLevelType w:val="hybridMultilevel"/>
    <w:tmpl w:val="1D0819C2"/>
    <w:lvl w:ilvl="0" w:tplc="B082DB7C">
      <w:start w:val="1"/>
      <w:numFmt w:val="lowerLetter"/>
      <w:lvlText w:val="(%1)"/>
      <w:lvlJc w:val="left"/>
      <w:pPr>
        <w:ind w:left="706" w:hanging="567"/>
      </w:pPr>
      <w:rPr>
        <w:rFonts w:ascii="Calibri" w:eastAsia="Calibri" w:hAnsi="Calibri" w:hint="default"/>
        <w:spacing w:val="-1"/>
        <w:sz w:val="22"/>
        <w:szCs w:val="22"/>
      </w:rPr>
    </w:lvl>
    <w:lvl w:ilvl="1" w:tplc="9C7265C6">
      <w:start w:val="1"/>
      <w:numFmt w:val="bullet"/>
      <w:lvlText w:val="•"/>
      <w:lvlJc w:val="left"/>
      <w:pPr>
        <w:ind w:left="1566" w:hanging="567"/>
      </w:pPr>
      <w:rPr>
        <w:rFonts w:hint="default"/>
      </w:rPr>
    </w:lvl>
    <w:lvl w:ilvl="2" w:tplc="E662C1A2">
      <w:start w:val="1"/>
      <w:numFmt w:val="bullet"/>
      <w:lvlText w:val="•"/>
      <w:lvlJc w:val="left"/>
      <w:pPr>
        <w:ind w:left="2426" w:hanging="567"/>
      </w:pPr>
      <w:rPr>
        <w:rFonts w:hint="default"/>
      </w:rPr>
    </w:lvl>
    <w:lvl w:ilvl="3" w:tplc="ED9E9062">
      <w:start w:val="1"/>
      <w:numFmt w:val="bullet"/>
      <w:lvlText w:val="•"/>
      <w:lvlJc w:val="left"/>
      <w:pPr>
        <w:ind w:left="3286" w:hanging="567"/>
      </w:pPr>
      <w:rPr>
        <w:rFonts w:hint="default"/>
      </w:rPr>
    </w:lvl>
    <w:lvl w:ilvl="4" w:tplc="8A42ACEA">
      <w:start w:val="1"/>
      <w:numFmt w:val="bullet"/>
      <w:lvlText w:val="•"/>
      <w:lvlJc w:val="left"/>
      <w:pPr>
        <w:ind w:left="4146" w:hanging="567"/>
      </w:pPr>
      <w:rPr>
        <w:rFonts w:hint="default"/>
      </w:rPr>
    </w:lvl>
    <w:lvl w:ilvl="5" w:tplc="3FF053C0">
      <w:start w:val="1"/>
      <w:numFmt w:val="bullet"/>
      <w:lvlText w:val="•"/>
      <w:lvlJc w:val="left"/>
      <w:pPr>
        <w:ind w:left="5006" w:hanging="567"/>
      </w:pPr>
      <w:rPr>
        <w:rFonts w:hint="default"/>
      </w:rPr>
    </w:lvl>
    <w:lvl w:ilvl="6" w:tplc="674ADCB4">
      <w:start w:val="1"/>
      <w:numFmt w:val="bullet"/>
      <w:lvlText w:val="•"/>
      <w:lvlJc w:val="left"/>
      <w:pPr>
        <w:ind w:left="5866" w:hanging="567"/>
      </w:pPr>
      <w:rPr>
        <w:rFonts w:hint="default"/>
      </w:rPr>
    </w:lvl>
    <w:lvl w:ilvl="7" w:tplc="93C43DD6">
      <w:start w:val="1"/>
      <w:numFmt w:val="bullet"/>
      <w:lvlText w:val="•"/>
      <w:lvlJc w:val="left"/>
      <w:pPr>
        <w:ind w:left="6726" w:hanging="567"/>
      </w:pPr>
      <w:rPr>
        <w:rFonts w:hint="default"/>
      </w:rPr>
    </w:lvl>
    <w:lvl w:ilvl="8" w:tplc="A5DA4708">
      <w:start w:val="1"/>
      <w:numFmt w:val="bullet"/>
      <w:lvlText w:val="•"/>
      <w:lvlJc w:val="left"/>
      <w:pPr>
        <w:ind w:left="7586" w:hanging="567"/>
      </w:pPr>
      <w:rPr>
        <w:rFonts w:hint="default"/>
      </w:rPr>
    </w:lvl>
  </w:abstractNum>
  <w:abstractNum w:abstractNumId="35" w15:restartNumberingAfterBreak="0">
    <w:nsid w:val="4AB07466"/>
    <w:multiLevelType w:val="hybridMultilevel"/>
    <w:tmpl w:val="9DECFF68"/>
    <w:lvl w:ilvl="0" w:tplc="03D0BC24">
      <w:start w:val="1"/>
      <w:numFmt w:val="lowerLetter"/>
      <w:lvlText w:val="(%1)"/>
      <w:lvlJc w:val="left"/>
      <w:pPr>
        <w:ind w:left="706" w:hanging="567"/>
      </w:pPr>
      <w:rPr>
        <w:rFonts w:ascii="Calibri" w:eastAsia="Calibri" w:hAnsi="Calibri" w:hint="default"/>
        <w:spacing w:val="-1"/>
        <w:sz w:val="22"/>
        <w:szCs w:val="22"/>
      </w:rPr>
    </w:lvl>
    <w:lvl w:ilvl="1" w:tplc="5FC2F04E">
      <w:start w:val="1"/>
      <w:numFmt w:val="lowerRoman"/>
      <w:lvlText w:val="(%2)"/>
      <w:lvlJc w:val="left"/>
      <w:pPr>
        <w:ind w:left="1273" w:hanging="567"/>
      </w:pPr>
      <w:rPr>
        <w:rFonts w:ascii="Calibri" w:eastAsia="Calibri" w:hAnsi="Calibri" w:hint="default"/>
        <w:spacing w:val="-1"/>
        <w:sz w:val="22"/>
        <w:szCs w:val="22"/>
      </w:rPr>
    </w:lvl>
    <w:lvl w:ilvl="2" w:tplc="88B8A502">
      <w:start w:val="1"/>
      <w:numFmt w:val="bullet"/>
      <w:lvlText w:val="•"/>
      <w:lvlJc w:val="left"/>
      <w:pPr>
        <w:ind w:left="2165" w:hanging="567"/>
      </w:pPr>
      <w:rPr>
        <w:rFonts w:hint="default"/>
      </w:rPr>
    </w:lvl>
    <w:lvl w:ilvl="3" w:tplc="F1D88C52">
      <w:start w:val="1"/>
      <w:numFmt w:val="bullet"/>
      <w:lvlText w:val="•"/>
      <w:lvlJc w:val="left"/>
      <w:pPr>
        <w:ind w:left="3058" w:hanging="567"/>
      </w:pPr>
      <w:rPr>
        <w:rFonts w:hint="default"/>
      </w:rPr>
    </w:lvl>
    <w:lvl w:ilvl="4" w:tplc="D1683CCC">
      <w:start w:val="1"/>
      <w:numFmt w:val="bullet"/>
      <w:lvlText w:val="•"/>
      <w:lvlJc w:val="left"/>
      <w:pPr>
        <w:ind w:left="3950" w:hanging="567"/>
      </w:pPr>
      <w:rPr>
        <w:rFonts w:hint="default"/>
      </w:rPr>
    </w:lvl>
    <w:lvl w:ilvl="5" w:tplc="B88EB4C2">
      <w:start w:val="1"/>
      <w:numFmt w:val="bullet"/>
      <w:lvlText w:val="•"/>
      <w:lvlJc w:val="left"/>
      <w:pPr>
        <w:ind w:left="4843" w:hanging="567"/>
      </w:pPr>
      <w:rPr>
        <w:rFonts w:hint="default"/>
      </w:rPr>
    </w:lvl>
    <w:lvl w:ilvl="6" w:tplc="0456BD6A">
      <w:start w:val="1"/>
      <w:numFmt w:val="bullet"/>
      <w:lvlText w:val="•"/>
      <w:lvlJc w:val="left"/>
      <w:pPr>
        <w:ind w:left="5736" w:hanging="567"/>
      </w:pPr>
      <w:rPr>
        <w:rFonts w:hint="default"/>
      </w:rPr>
    </w:lvl>
    <w:lvl w:ilvl="7" w:tplc="1BD40FDC">
      <w:start w:val="1"/>
      <w:numFmt w:val="bullet"/>
      <w:lvlText w:val="•"/>
      <w:lvlJc w:val="left"/>
      <w:pPr>
        <w:ind w:left="6628" w:hanging="567"/>
      </w:pPr>
      <w:rPr>
        <w:rFonts w:hint="default"/>
      </w:rPr>
    </w:lvl>
    <w:lvl w:ilvl="8" w:tplc="E1749E5E">
      <w:start w:val="1"/>
      <w:numFmt w:val="bullet"/>
      <w:lvlText w:val="•"/>
      <w:lvlJc w:val="left"/>
      <w:pPr>
        <w:ind w:left="7521" w:hanging="567"/>
      </w:pPr>
      <w:rPr>
        <w:rFonts w:hint="default"/>
      </w:rPr>
    </w:lvl>
  </w:abstractNum>
  <w:abstractNum w:abstractNumId="36" w15:restartNumberingAfterBreak="0">
    <w:nsid w:val="4B751DCB"/>
    <w:multiLevelType w:val="hybridMultilevel"/>
    <w:tmpl w:val="3C0C250E"/>
    <w:lvl w:ilvl="0" w:tplc="ED707A94">
      <w:start w:val="1"/>
      <w:numFmt w:val="lowerLetter"/>
      <w:lvlText w:val="(%1)"/>
      <w:lvlJc w:val="left"/>
      <w:pPr>
        <w:ind w:left="706" w:hanging="567"/>
      </w:pPr>
      <w:rPr>
        <w:rFonts w:ascii="Calibri" w:eastAsia="Calibri" w:hAnsi="Calibri" w:hint="default"/>
        <w:spacing w:val="-1"/>
        <w:sz w:val="22"/>
        <w:szCs w:val="22"/>
      </w:rPr>
    </w:lvl>
    <w:lvl w:ilvl="1" w:tplc="100E5896">
      <w:start w:val="1"/>
      <w:numFmt w:val="decimal"/>
      <w:lvlText w:val="(%2)"/>
      <w:lvlJc w:val="left"/>
      <w:pPr>
        <w:ind w:left="1273" w:hanging="567"/>
      </w:pPr>
      <w:rPr>
        <w:rFonts w:ascii="Calibri" w:eastAsia="Calibri" w:hAnsi="Calibri" w:hint="default"/>
        <w:spacing w:val="-1"/>
        <w:sz w:val="22"/>
        <w:szCs w:val="22"/>
      </w:rPr>
    </w:lvl>
    <w:lvl w:ilvl="2" w:tplc="F0102B3C">
      <w:start w:val="1"/>
      <w:numFmt w:val="bullet"/>
      <w:lvlText w:val="•"/>
      <w:lvlJc w:val="left"/>
      <w:pPr>
        <w:ind w:left="2165" w:hanging="567"/>
      </w:pPr>
      <w:rPr>
        <w:rFonts w:hint="default"/>
      </w:rPr>
    </w:lvl>
    <w:lvl w:ilvl="3" w:tplc="EAF08200">
      <w:start w:val="1"/>
      <w:numFmt w:val="bullet"/>
      <w:lvlText w:val="•"/>
      <w:lvlJc w:val="left"/>
      <w:pPr>
        <w:ind w:left="3058" w:hanging="567"/>
      </w:pPr>
      <w:rPr>
        <w:rFonts w:hint="default"/>
      </w:rPr>
    </w:lvl>
    <w:lvl w:ilvl="4" w:tplc="B26C8CB0">
      <w:start w:val="1"/>
      <w:numFmt w:val="bullet"/>
      <w:lvlText w:val="•"/>
      <w:lvlJc w:val="left"/>
      <w:pPr>
        <w:ind w:left="3950" w:hanging="567"/>
      </w:pPr>
      <w:rPr>
        <w:rFonts w:hint="default"/>
      </w:rPr>
    </w:lvl>
    <w:lvl w:ilvl="5" w:tplc="D7345E86">
      <w:start w:val="1"/>
      <w:numFmt w:val="bullet"/>
      <w:lvlText w:val="•"/>
      <w:lvlJc w:val="left"/>
      <w:pPr>
        <w:ind w:left="4843" w:hanging="567"/>
      </w:pPr>
      <w:rPr>
        <w:rFonts w:hint="default"/>
      </w:rPr>
    </w:lvl>
    <w:lvl w:ilvl="6" w:tplc="9384BBC4">
      <w:start w:val="1"/>
      <w:numFmt w:val="bullet"/>
      <w:lvlText w:val="•"/>
      <w:lvlJc w:val="left"/>
      <w:pPr>
        <w:ind w:left="5736" w:hanging="567"/>
      </w:pPr>
      <w:rPr>
        <w:rFonts w:hint="default"/>
      </w:rPr>
    </w:lvl>
    <w:lvl w:ilvl="7" w:tplc="C85A9EB0">
      <w:start w:val="1"/>
      <w:numFmt w:val="bullet"/>
      <w:lvlText w:val="•"/>
      <w:lvlJc w:val="left"/>
      <w:pPr>
        <w:ind w:left="6628" w:hanging="567"/>
      </w:pPr>
      <w:rPr>
        <w:rFonts w:hint="default"/>
      </w:rPr>
    </w:lvl>
    <w:lvl w:ilvl="8" w:tplc="68B2DC2E">
      <w:start w:val="1"/>
      <w:numFmt w:val="bullet"/>
      <w:lvlText w:val="•"/>
      <w:lvlJc w:val="left"/>
      <w:pPr>
        <w:ind w:left="7521" w:hanging="567"/>
      </w:pPr>
      <w:rPr>
        <w:rFonts w:hint="default"/>
      </w:rPr>
    </w:lvl>
  </w:abstractNum>
  <w:abstractNum w:abstractNumId="37" w15:restartNumberingAfterBreak="0">
    <w:nsid w:val="4D2D0EBE"/>
    <w:multiLevelType w:val="hybridMultilevel"/>
    <w:tmpl w:val="9F563BEA"/>
    <w:lvl w:ilvl="0" w:tplc="E4D205AC">
      <w:start w:val="1"/>
      <w:numFmt w:val="bullet"/>
      <w:lvlText w:val="—"/>
      <w:lvlJc w:val="left"/>
      <w:pPr>
        <w:ind w:left="1273" w:hanging="567"/>
      </w:pPr>
      <w:rPr>
        <w:rFonts w:ascii="Calibri" w:eastAsia="Calibri" w:hAnsi="Calibri" w:hint="default"/>
        <w:sz w:val="22"/>
        <w:szCs w:val="22"/>
      </w:rPr>
    </w:lvl>
    <w:lvl w:ilvl="1" w:tplc="0B9E0FF2">
      <w:start w:val="1"/>
      <w:numFmt w:val="bullet"/>
      <w:lvlText w:val="•"/>
      <w:lvlJc w:val="left"/>
      <w:pPr>
        <w:ind w:left="2076" w:hanging="567"/>
      </w:pPr>
      <w:rPr>
        <w:rFonts w:hint="default"/>
      </w:rPr>
    </w:lvl>
    <w:lvl w:ilvl="2" w:tplc="21C60764">
      <w:start w:val="1"/>
      <w:numFmt w:val="bullet"/>
      <w:lvlText w:val="•"/>
      <w:lvlJc w:val="left"/>
      <w:pPr>
        <w:ind w:left="2879" w:hanging="567"/>
      </w:pPr>
      <w:rPr>
        <w:rFonts w:hint="default"/>
      </w:rPr>
    </w:lvl>
    <w:lvl w:ilvl="3" w:tplc="E97859C2">
      <w:start w:val="1"/>
      <w:numFmt w:val="bullet"/>
      <w:lvlText w:val="•"/>
      <w:lvlJc w:val="left"/>
      <w:pPr>
        <w:ind w:left="3683" w:hanging="567"/>
      </w:pPr>
      <w:rPr>
        <w:rFonts w:hint="default"/>
      </w:rPr>
    </w:lvl>
    <w:lvl w:ilvl="4" w:tplc="E8AC9162">
      <w:start w:val="1"/>
      <w:numFmt w:val="bullet"/>
      <w:lvlText w:val="•"/>
      <w:lvlJc w:val="left"/>
      <w:pPr>
        <w:ind w:left="4486" w:hanging="567"/>
      </w:pPr>
      <w:rPr>
        <w:rFonts w:hint="default"/>
      </w:rPr>
    </w:lvl>
    <w:lvl w:ilvl="5" w:tplc="E87C74F0">
      <w:start w:val="1"/>
      <w:numFmt w:val="bullet"/>
      <w:lvlText w:val="•"/>
      <w:lvlJc w:val="left"/>
      <w:pPr>
        <w:ind w:left="5289" w:hanging="567"/>
      </w:pPr>
      <w:rPr>
        <w:rFonts w:hint="default"/>
      </w:rPr>
    </w:lvl>
    <w:lvl w:ilvl="6" w:tplc="9CCE2150">
      <w:start w:val="1"/>
      <w:numFmt w:val="bullet"/>
      <w:lvlText w:val="•"/>
      <w:lvlJc w:val="left"/>
      <w:pPr>
        <w:ind w:left="6093" w:hanging="567"/>
      </w:pPr>
      <w:rPr>
        <w:rFonts w:hint="default"/>
      </w:rPr>
    </w:lvl>
    <w:lvl w:ilvl="7" w:tplc="54886B68">
      <w:start w:val="1"/>
      <w:numFmt w:val="bullet"/>
      <w:lvlText w:val="•"/>
      <w:lvlJc w:val="left"/>
      <w:pPr>
        <w:ind w:left="6896" w:hanging="567"/>
      </w:pPr>
      <w:rPr>
        <w:rFonts w:hint="default"/>
      </w:rPr>
    </w:lvl>
    <w:lvl w:ilvl="8" w:tplc="D5A0192E">
      <w:start w:val="1"/>
      <w:numFmt w:val="bullet"/>
      <w:lvlText w:val="•"/>
      <w:lvlJc w:val="left"/>
      <w:pPr>
        <w:ind w:left="7699" w:hanging="567"/>
      </w:pPr>
      <w:rPr>
        <w:rFonts w:hint="default"/>
      </w:rPr>
    </w:lvl>
  </w:abstractNum>
  <w:abstractNum w:abstractNumId="38" w15:restartNumberingAfterBreak="0">
    <w:nsid w:val="4E222606"/>
    <w:multiLevelType w:val="hybridMultilevel"/>
    <w:tmpl w:val="BA340F5A"/>
    <w:lvl w:ilvl="0" w:tplc="46DAAD54">
      <w:start w:val="5"/>
      <w:numFmt w:val="decimal"/>
      <w:lvlText w:val="%1."/>
      <w:lvlJc w:val="left"/>
      <w:pPr>
        <w:ind w:left="1246" w:hanging="567"/>
      </w:pPr>
      <w:rPr>
        <w:rFonts w:ascii="Calibri" w:eastAsia="Calibri" w:hAnsi="Calibri" w:hint="default"/>
        <w:i/>
        <w:sz w:val="22"/>
        <w:szCs w:val="22"/>
      </w:rPr>
    </w:lvl>
    <w:lvl w:ilvl="1" w:tplc="00A07BDC">
      <w:start w:val="1"/>
      <w:numFmt w:val="decimal"/>
      <w:lvlText w:val="%2."/>
      <w:lvlJc w:val="left"/>
      <w:pPr>
        <w:ind w:left="1758" w:hanging="720"/>
      </w:pPr>
      <w:rPr>
        <w:rFonts w:ascii="Calibri" w:eastAsia="Calibri" w:hAnsi="Calibri" w:hint="default"/>
        <w:sz w:val="22"/>
        <w:szCs w:val="22"/>
      </w:rPr>
    </w:lvl>
    <w:lvl w:ilvl="2" w:tplc="235E49CE">
      <w:start w:val="1"/>
      <w:numFmt w:val="bullet"/>
      <w:lvlText w:val="•"/>
      <w:lvlJc w:val="left"/>
      <w:pPr>
        <w:ind w:left="2705" w:hanging="720"/>
      </w:pPr>
      <w:rPr>
        <w:rFonts w:hint="default"/>
      </w:rPr>
    </w:lvl>
    <w:lvl w:ilvl="3" w:tplc="EDF0A6E8">
      <w:start w:val="1"/>
      <w:numFmt w:val="bullet"/>
      <w:lvlText w:val="•"/>
      <w:lvlJc w:val="left"/>
      <w:pPr>
        <w:ind w:left="3653" w:hanging="720"/>
      </w:pPr>
      <w:rPr>
        <w:rFonts w:hint="default"/>
      </w:rPr>
    </w:lvl>
    <w:lvl w:ilvl="4" w:tplc="A1942B7A">
      <w:start w:val="1"/>
      <w:numFmt w:val="bullet"/>
      <w:lvlText w:val="•"/>
      <w:lvlJc w:val="left"/>
      <w:pPr>
        <w:ind w:left="4600" w:hanging="720"/>
      </w:pPr>
      <w:rPr>
        <w:rFonts w:hint="default"/>
      </w:rPr>
    </w:lvl>
    <w:lvl w:ilvl="5" w:tplc="4378A596">
      <w:start w:val="1"/>
      <w:numFmt w:val="bullet"/>
      <w:lvlText w:val="•"/>
      <w:lvlJc w:val="left"/>
      <w:pPr>
        <w:ind w:left="5548" w:hanging="720"/>
      </w:pPr>
      <w:rPr>
        <w:rFonts w:hint="default"/>
      </w:rPr>
    </w:lvl>
    <w:lvl w:ilvl="6" w:tplc="0A5EF9C4">
      <w:start w:val="1"/>
      <w:numFmt w:val="bullet"/>
      <w:lvlText w:val="•"/>
      <w:lvlJc w:val="left"/>
      <w:pPr>
        <w:ind w:left="6496" w:hanging="720"/>
      </w:pPr>
      <w:rPr>
        <w:rFonts w:hint="default"/>
      </w:rPr>
    </w:lvl>
    <w:lvl w:ilvl="7" w:tplc="92E6F4DE">
      <w:start w:val="1"/>
      <w:numFmt w:val="bullet"/>
      <w:lvlText w:val="•"/>
      <w:lvlJc w:val="left"/>
      <w:pPr>
        <w:ind w:left="7443" w:hanging="720"/>
      </w:pPr>
      <w:rPr>
        <w:rFonts w:hint="default"/>
      </w:rPr>
    </w:lvl>
    <w:lvl w:ilvl="8" w:tplc="8CC26E98">
      <w:start w:val="1"/>
      <w:numFmt w:val="bullet"/>
      <w:lvlText w:val="•"/>
      <w:lvlJc w:val="left"/>
      <w:pPr>
        <w:ind w:left="8391" w:hanging="720"/>
      </w:pPr>
      <w:rPr>
        <w:rFonts w:hint="default"/>
      </w:rPr>
    </w:lvl>
  </w:abstractNum>
  <w:abstractNum w:abstractNumId="39" w15:restartNumberingAfterBreak="0">
    <w:nsid w:val="4FBE7485"/>
    <w:multiLevelType w:val="hybridMultilevel"/>
    <w:tmpl w:val="E75068A6"/>
    <w:lvl w:ilvl="0" w:tplc="1824609A">
      <w:start w:val="1"/>
      <w:numFmt w:val="lowerLetter"/>
      <w:lvlText w:val="(%1)"/>
      <w:lvlJc w:val="left"/>
      <w:pPr>
        <w:ind w:left="706" w:hanging="567"/>
      </w:pPr>
      <w:rPr>
        <w:rFonts w:ascii="Calibri" w:eastAsia="Calibri" w:hAnsi="Calibri" w:hint="default"/>
        <w:spacing w:val="-1"/>
        <w:sz w:val="22"/>
        <w:szCs w:val="22"/>
      </w:rPr>
    </w:lvl>
    <w:lvl w:ilvl="1" w:tplc="86863DA2">
      <w:start w:val="1"/>
      <w:numFmt w:val="decimal"/>
      <w:lvlText w:val="(%2)"/>
      <w:lvlJc w:val="left"/>
      <w:pPr>
        <w:ind w:left="1273" w:hanging="567"/>
        <w:jc w:val="right"/>
      </w:pPr>
      <w:rPr>
        <w:rFonts w:ascii="Calibri" w:eastAsia="Calibri" w:hAnsi="Calibri" w:hint="default"/>
        <w:spacing w:val="-1"/>
        <w:sz w:val="22"/>
        <w:szCs w:val="22"/>
      </w:rPr>
    </w:lvl>
    <w:lvl w:ilvl="2" w:tplc="02945424">
      <w:start w:val="1"/>
      <w:numFmt w:val="lowerRoman"/>
      <w:lvlText w:val="(%3)"/>
      <w:lvlJc w:val="left"/>
      <w:pPr>
        <w:ind w:left="1802" w:hanging="569"/>
      </w:pPr>
      <w:rPr>
        <w:rFonts w:ascii="Calibri" w:eastAsia="Calibri" w:hAnsi="Calibri" w:hint="default"/>
        <w:spacing w:val="-1"/>
        <w:sz w:val="22"/>
        <w:szCs w:val="22"/>
      </w:rPr>
    </w:lvl>
    <w:lvl w:ilvl="3" w:tplc="44E2E6E6">
      <w:start w:val="1"/>
      <w:numFmt w:val="upperLetter"/>
      <w:lvlText w:val="(%4)"/>
      <w:lvlJc w:val="left"/>
      <w:pPr>
        <w:ind w:left="2368" w:hanging="567"/>
      </w:pPr>
      <w:rPr>
        <w:rFonts w:ascii="Calibri" w:eastAsia="Calibri" w:hAnsi="Calibri" w:hint="default"/>
        <w:spacing w:val="-1"/>
        <w:sz w:val="22"/>
        <w:szCs w:val="22"/>
      </w:rPr>
    </w:lvl>
    <w:lvl w:ilvl="4" w:tplc="B39E6A50">
      <w:start w:val="1"/>
      <w:numFmt w:val="lowerLetter"/>
      <w:lvlText w:val="(%5)"/>
      <w:lvlJc w:val="left"/>
      <w:pPr>
        <w:ind w:left="2975" w:hanging="567"/>
      </w:pPr>
      <w:rPr>
        <w:rFonts w:ascii="Calibri" w:eastAsia="Calibri" w:hAnsi="Calibri" w:hint="default"/>
        <w:spacing w:val="-1"/>
        <w:sz w:val="22"/>
        <w:szCs w:val="22"/>
      </w:rPr>
    </w:lvl>
    <w:lvl w:ilvl="5" w:tplc="0CD0C5EE">
      <w:start w:val="1"/>
      <w:numFmt w:val="bullet"/>
      <w:lvlText w:val="•"/>
      <w:lvlJc w:val="left"/>
      <w:pPr>
        <w:ind w:left="2028" w:hanging="567"/>
      </w:pPr>
      <w:rPr>
        <w:rFonts w:hint="default"/>
      </w:rPr>
    </w:lvl>
    <w:lvl w:ilvl="6" w:tplc="B3904668">
      <w:start w:val="1"/>
      <w:numFmt w:val="bullet"/>
      <w:lvlText w:val="•"/>
      <w:lvlJc w:val="left"/>
      <w:pPr>
        <w:ind w:left="2368" w:hanging="567"/>
      </w:pPr>
      <w:rPr>
        <w:rFonts w:hint="default"/>
      </w:rPr>
    </w:lvl>
    <w:lvl w:ilvl="7" w:tplc="7EBE9E16">
      <w:start w:val="1"/>
      <w:numFmt w:val="bullet"/>
      <w:lvlText w:val="•"/>
      <w:lvlJc w:val="left"/>
      <w:pPr>
        <w:ind w:left="2408" w:hanging="567"/>
      </w:pPr>
      <w:rPr>
        <w:rFonts w:hint="default"/>
      </w:rPr>
    </w:lvl>
    <w:lvl w:ilvl="8" w:tplc="197A9BBE">
      <w:start w:val="1"/>
      <w:numFmt w:val="bullet"/>
      <w:lvlText w:val="•"/>
      <w:lvlJc w:val="left"/>
      <w:pPr>
        <w:ind w:left="2975" w:hanging="567"/>
      </w:pPr>
      <w:rPr>
        <w:rFonts w:hint="default"/>
      </w:rPr>
    </w:lvl>
  </w:abstractNum>
  <w:abstractNum w:abstractNumId="40" w15:restartNumberingAfterBreak="0">
    <w:nsid w:val="507E43CD"/>
    <w:multiLevelType w:val="hybridMultilevel"/>
    <w:tmpl w:val="C90ED822"/>
    <w:lvl w:ilvl="0" w:tplc="539E68A8">
      <w:start w:val="1"/>
      <w:numFmt w:val="lowerLetter"/>
      <w:lvlText w:val="(%1)"/>
      <w:lvlJc w:val="left"/>
      <w:pPr>
        <w:ind w:left="706" w:hanging="567"/>
      </w:pPr>
      <w:rPr>
        <w:rFonts w:ascii="Calibri" w:eastAsia="Calibri" w:hAnsi="Calibri" w:hint="default"/>
        <w:spacing w:val="-1"/>
        <w:sz w:val="22"/>
        <w:szCs w:val="22"/>
      </w:rPr>
    </w:lvl>
    <w:lvl w:ilvl="1" w:tplc="63922CA6">
      <w:start w:val="1"/>
      <w:numFmt w:val="decimal"/>
      <w:lvlText w:val="(%2)"/>
      <w:lvlJc w:val="left"/>
      <w:pPr>
        <w:ind w:left="1273" w:hanging="567"/>
      </w:pPr>
      <w:rPr>
        <w:rFonts w:ascii="Calibri" w:eastAsia="Calibri" w:hAnsi="Calibri" w:hint="default"/>
        <w:spacing w:val="-1"/>
        <w:sz w:val="22"/>
        <w:szCs w:val="22"/>
      </w:rPr>
    </w:lvl>
    <w:lvl w:ilvl="2" w:tplc="48FA17F0">
      <w:start w:val="1"/>
      <w:numFmt w:val="bullet"/>
      <w:lvlText w:val="•"/>
      <w:lvlJc w:val="left"/>
      <w:pPr>
        <w:ind w:left="2165" w:hanging="567"/>
      </w:pPr>
      <w:rPr>
        <w:rFonts w:hint="default"/>
      </w:rPr>
    </w:lvl>
    <w:lvl w:ilvl="3" w:tplc="94062DD8">
      <w:start w:val="1"/>
      <w:numFmt w:val="bullet"/>
      <w:lvlText w:val="•"/>
      <w:lvlJc w:val="left"/>
      <w:pPr>
        <w:ind w:left="3058" w:hanging="567"/>
      </w:pPr>
      <w:rPr>
        <w:rFonts w:hint="default"/>
      </w:rPr>
    </w:lvl>
    <w:lvl w:ilvl="4" w:tplc="047092C4">
      <w:start w:val="1"/>
      <w:numFmt w:val="bullet"/>
      <w:lvlText w:val="•"/>
      <w:lvlJc w:val="left"/>
      <w:pPr>
        <w:ind w:left="3950" w:hanging="567"/>
      </w:pPr>
      <w:rPr>
        <w:rFonts w:hint="default"/>
      </w:rPr>
    </w:lvl>
    <w:lvl w:ilvl="5" w:tplc="14B237E4">
      <w:start w:val="1"/>
      <w:numFmt w:val="bullet"/>
      <w:lvlText w:val="•"/>
      <w:lvlJc w:val="left"/>
      <w:pPr>
        <w:ind w:left="4843" w:hanging="567"/>
      </w:pPr>
      <w:rPr>
        <w:rFonts w:hint="default"/>
      </w:rPr>
    </w:lvl>
    <w:lvl w:ilvl="6" w:tplc="9FF615D0">
      <w:start w:val="1"/>
      <w:numFmt w:val="bullet"/>
      <w:lvlText w:val="•"/>
      <w:lvlJc w:val="left"/>
      <w:pPr>
        <w:ind w:left="5736" w:hanging="567"/>
      </w:pPr>
      <w:rPr>
        <w:rFonts w:hint="default"/>
      </w:rPr>
    </w:lvl>
    <w:lvl w:ilvl="7" w:tplc="26C6C776">
      <w:start w:val="1"/>
      <w:numFmt w:val="bullet"/>
      <w:lvlText w:val="•"/>
      <w:lvlJc w:val="left"/>
      <w:pPr>
        <w:ind w:left="6628" w:hanging="567"/>
      </w:pPr>
      <w:rPr>
        <w:rFonts w:hint="default"/>
      </w:rPr>
    </w:lvl>
    <w:lvl w:ilvl="8" w:tplc="A5C052C0">
      <w:start w:val="1"/>
      <w:numFmt w:val="bullet"/>
      <w:lvlText w:val="•"/>
      <w:lvlJc w:val="left"/>
      <w:pPr>
        <w:ind w:left="7521" w:hanging="567"/>
      </w:pPr>
      <w:rPr>
        <w:rFonts w:hint="default"/>
      </w:rPr>
    </w:lvl>
  </w:abstractNum>
  <w:abstractNum w:abstractNumId="41" w15:restartNumberingAfterBreak="0">
    <w:nsid w:val="53CF6AAB"/>
    <w:multiLevelType w:val="multilevel"/>
    <w:tmpl w:val="E8BC3C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F105B9"/>
    <w:multiLevelType w:val="hybridMultilevel"/>
    <w:tmpl w:val="92D6BB24"/>
    <w:lvl w:ilvl="0" w:tplc="E6A62644">
      <w:start w:val="1"/>
      <w:numFmt w:val="lowerLetter"/>
      <w:lvlText w:val="(%1)"/>
      <w:lvlJc w:val="left"/>
      <w:pPr>
        <w:ind w:left="706" w:hanging="567"/>
      </w:pPr>
      <w:rPr>
        <w:rFonts w:ascii="Calibri" w:eastAsia="Calibri" w:hAnsi="Calibri" w:hint="default"/>
        <w:spacing w:val="-1"/>
        <w:sz w:val="22"/>
        <w:szCs w:val="22"/>
      </w:rPr>
    </w:lvl>
    <w:lvl w:ilvl="1" w:tplc="8632BB76">
      <w:start w:val="1"/>
      <w:numFmt w:val="decimal"/>
      <w:lvlText w:val="(%2)"/>
      <w:lvlJc w:val="left"/>
      <w:pPr>
        <w:ind w:left="1273" w:hanging="567"/>
      </w:pPr>
      <w:rPr>
        <w:rFonts w:ascii="Calibri" w:eastAsia="Calibri" w:hAnsi="Calibri" w:hint="default"/>
        <w:spacing w:val="-1"/>
        <w:sz w:val="22"/>
        <w:szCs w:val="22"/>
      </w:rPr>
    </w:lvl>
    <w:lvl w:ilvl="2" w:tplc="2F0AEF22">
      <w:start w:val="1"/>
      <w:numFmt w:val="bullet"/>
      <w:lvlText w:val="•"/>
      <w:lvlJc w:val="left"/>
      <w:pPr>
        <w:ind w:left="2165" w:hanging="567"/>
      </w:pPr>
      <w:rPr>
        <w:rFonts w:hint="default"/>
      </w:rPr>
    </w:lvl>
    <w:lvl w:ilvl="3" w:tplc="9A040EF0">
      <w:start w:val="1"/>
      <w:numFmt w:val="bullet"/>
      <w:lvlText w:val="•"/>
      <w:lvlJc w:val="left"/>
      <w:pPr>
        <w:ind w:left="3058" w:hanging="567"/>
      </w:pPr>
      <w:rPr>
        <w:rFonts w:hint="default"/>
      </w:rPr>
    </w:lvl>
    <w:lvl w:ilvl="4" w:tplc="81A06B58">
      <w:start w:val="1"/>
      <w:numFmt w:val="bullet"/>
      <w:lvlText w:val="•"/>
      <w:lvlJc w:val="left"/>
      <w:pPr>
        <w:ind w:left="3950" w:hanging="567"/>
      </w:pPr>
      <w:rPr>
        <w:rFonts w:hint="default"/>
      </w:rPr>
    </w:lvl>
    <w:lvl w:ilvl="5" w:tplc="B0C6151C">
      <w:start w:val="1"/>
      <w:numFmt w:val="bullet"/>
      <w:lvlText w:val="•"/>
      <w:lvlJc w:val="left"/>
      <w:pPr>
        <w:ind w:left="4843" w:hanging="567"/>
      </w:pPr>
      <w:rPr>
        <w:rFonts w:hint="default"/>
      </w:rPr>
    </w:lvl>
    <w:lvl w:ilvl="6" w:tplc="4EE2C282">
      <w:start w:val="1"/>
      <w:numFmt w:val="bullet"/>
      <w:lvlText w:val="•"/>
      <w:lvlJc w:val="left"/>
      <w:pPr>
        <w:ind w:left="5736" w:hanging="567"/>
      </w:pPr>
      <w:rPr>
        <w:rFonts w:hint="default"/>
      </w:rPr>
    </w:lvl>
    <w:lvl w:ilvl="7" w:tplc="824052B8">
      <w:start w:val="1"/>
      <w:numFmt w:val="bullet"/>
      <w:lvlText w:val="•"/>
      <w:lvlJc w:val="left"/>
      <w:pPr>
        <w:ind w:left="6628" w:hanging="567"/>
      </w:pPr>
      <w:rPr>
        <w:rFonts w:hint="default"/>
      </w:rPr>
    </w:lvl>
    <w:lvl w:ilvl="8" w:tplc="AF364476">
      <w:start w:val="1"/>
      <w:numFmt w:val="bullet"/>
      <w:lvlText w:val="•"/>
      <w:lvlJc w:val="left"/>
      <w:pPr>
        <w:ind w:left="7521" w:hanging="567"/>
      </w:pPr>
      <w:rPr>
        <w:rFonts w:hint="default"/>
      </w:rPr>
    </w:lvl>
  </w:abstractNum>
  <w:abstractNum w:abstractNumId="43" w15:restartNumberingAfterBreak="0">
    <w:nsid w:val="54883F8B"/>
    <w:multiLevelType w:val="hybridMultilevel"/>
    <w:tmpl w:val="F5D6D68A"/>
    <w:lvl w:ilvl="0" w:tplc="032E6604">
      <w:start w:val="1"/>
      <w:numFmt w:val="bullet"/>
      <w:lvlText w:val=""/>
      <w:lvlJc w:val="left"/>
      <w:pPr>
        <w:ind w:left="1033" w:hanging="224"/>
      </w:pPr>
      <w:rPr>
        <w:rFonts w:ascii="Wingdings" w:eastAsia="Wingdings" w:hAnsi="Wingdings" w:hint="default"/>
        <w:w w:val="99"/>
        <w:sz w:val="20"/>
        <w:szCs w:val="20"/>
      </w:rPr>
    </w:lvl>
    <w:lvl w:ilvl="1" w:tplc="2F1815D2">
      <w:start w:val="1"/>
      <w:numFmt w:val="bullet"/>
      <w:lvlText w:val="•"/>
      <w:lvlJc w:val="left"/>
      <w:pPr>
        <w:ind w:left="1978" w:hanging="224"/>
      </w:pPr>
      <w:rPr>
        <w:rFonts w:hint="default"/>
      </w:rPr>
    </w:lvl>
    <w:lvl w:ilvl="2" w:tplc="946C6E32">
      <w:start w:val="1"/>
      <w:numFmt w:val="bullet"/>
      <w:lvlText w:val="•"/>
      <w:lvlJc w:val="left"/>
      <w:pPr>
        <w:ind w:left="2922" w:hanging="224"/>
      </w:pPr>
      <w:rPr>
        <w:rFonts w:hint="default"/>
      </w:rPr>
    </w:lvl>
    <w:lvl w:ilvl="3" w:tplc="D8CED642">
      <w:start w:val="1"/>
      <w:numFmt w:val="bullet"/>
      <w:lvlText w:val="•"/>
      <w:lvlJc w:val="left"/>
      <w:pPr>
        <w:ind w:left="3866" w:hanging="224"/>
      </w:pPr>
      <w:rPr>
        <w:rFonts w:hint="default"/>
      </w:rPr>
    </w:lvl>
    <w:lvl w:ilvl="4" w:tplc="3E70D8BE">
      <w:start w:val="1"/>
      <w:numFmt w:val="bullet"/>
      <w:lvlText w:val="•"/>
      <w:lvlJc w:val="left"/>
      <w:pPr>
        <w:ind w:left="4810" w:hanging="224"/>
      </w:pPr>
      <w:rPr>
        <w:rFonts w:hint="default"/>
      </w:rPr>
    </w:lvl>
    <w:lvl w:ilvl="5" w:tplc="98F6857E">
      <w:start w:val="1"/>
      <w:numFmt w:val="bullet"/>
      <w:lvlText w:val="•"/>
      <w:lvlJc w:val="left"/>
      <w:pPr>
        <w:ind w:left="5754" w:hanging="224"/>
      </w:pPr>
      <w:rPr>
        <w:rFonts w:hint="default"/>
      </w:rPr>
    </w:lvl>
    <w:lvl w:ilvl="6" w:tplc="9EF000F2">
      <w:start w:val="1"/>
      <w:numFmt w:val="bullet"/>
      <w:lvlText w:val="•"/>
      <w:lvlJc w:val="left"/>
      <w:pPr>
        <w:ind w:left="6699" w:hanging="224"/>
      </w:pPr>
      <w:rPr>
        <w:rFonts w:hint="default"/>
      </w:rPr>
    </w:lvl>
    <w:lvl w:ilvl="7" w:tplc="BDCA5F66">
      <w:start w:val="1"/>
      <w:numFmt w:val="bullet"/>
      <w:lvlText w:val="•"/>
      <w:lvlJc w:val="left"/>
      <w:pPr>
        <w:ind w:left="7643" w:hanging="224"/>
      </w:pPr>
      <w:rPr>
        <w:rFonts w:hint="default"/>
      </w:rPr>
    </w:lvl>
    <w:lvl w:ilvl="8" w:tplc="344461CC">
      <w:start w:val="1"/>
      <w:numFmt w:val="bullet"/>
      <w:lvlText w:val="•"/>
      <w:lvlJc w:val="left"/>
      <w:pPr>
        <w:ind w:left="8587" w:hanging="224"/>
      </w:pPr>
      <w:rPr>
        <w:rFonts w:hint="default"/>
      </w:rPr>
    </w:lvl>
  </w:abstractNum>
  <w:abstractNum w:abstractNumId="44" w15:restartNumberingAfterBreak="0">
    <w:nsid w:val="5529581B"/>
    <w:multiLevelType w:val="hybridMultilevel"/>
    <w:tmpl w:val="92DEFB14"/>
    <w:lvl w:ilvl="0" w:tplc="B7107328">
      <w:start w:val="1"/>
      <w:numFmt w:val="lowerLetter"/>
      <w:lvlText w:val="(%1)"/>
      <w:lvlJc w:val="left"/>
      <w:pPr>
        <w:ind w:left="666" w:hanging="567"/>
      </w:pPr>
      <w:rPr>
        <w:rFonts w:ascii="Calibri" w:eastAsia="Calibri" w:hAnsi="Calibri" w:hint="default"/>
        <w:spacing w:val="-1"/>
        <w:sz w:val="22"/>
        <w:szCs w:val="22"/>
      </w:rPr>
    </w:lvl>
    <w:lvl w:ilvl="1" w:tplc="6552503C">
      <w:start w:val="1"/>
      <w:numFmt w:val="decimal"/>
      <w:lvlText w:val="(%2)"/>
      <w:lvlJc w:val="left"/>
      <w:pPr>
        <w:ind w:left="1233" w:hanging="567"/>
      </w:pPr>
      <w:rPr>
        <w:rFonts w:ascii="Calibri" w:eastAsia="Calibri" w:hAnsi="Calibri" w:hint="default"/>
        <w:spacing w:val="-1"/>
        <w:sz w:val="22"/>
        <w:szCs w:val="22"/>
      </w:rPr>
    </w:lvl>
    <w:lvl w:ilvl="2" w:tplc="A52C30BA">
      <w:start w:val="1"/>
      <w:numFmt w:val="bullet"/>
      <w:lvlText w:val="•"/>
      <w:lvlJc w:val="left"/>
      <w:pPr>
        <w:ind w:left="2123" w:hanging="567"/>
      </w:pPr>
      <w:rPr>
        <w:rFonts w:hint="default"/>
      </w:rPr>
    </w:lvl>
    <w:lvl w:ilvl="3" w:tplc="D746175A">
      <w:start w:val="1"/>
      <w:numFmt w:val="bullet"/>
      <w:lvlText w:val="•"/>
      <w:lvlJc w:val="left"/>
      <w:pPr>
        <w:ind w:left="3013" w:hanging="567"/>
      </w:pPr>
      <w:rPr>
        <w:rFonts w:hint="default"/>
      </w:rPr>
    </w:lvl>
    <w:lvl w:ilvl="4" w:tplc="608A10E8">
      <w:start w:val="1"/>
      <w:numFmt w:val="bullet"/>
      <w:lvlText w:val="•"/>
      <w:lvlJc w:val="left"/>
      <w:pPr>
        <w:ind w:left="3904" w:hanging="567"/>
      </w:pPr>
      <w:rPr>
        <w:rFonts w:hint="default"/>
      </w:rPr>
    </w:lvl>
    <w:lvl w:ilvl="5" w:tplc="FA120720">
      <w:start w:val="1"/>
      <w:numFmt w:val="bullet"/>
      <w:lvlText w:val="•"/>
      <w:lvlJc w:val="left"/>
      <w:pPr>
        <w:ind w:left="4794" w:hanging="567"/>
      </w:pPr>
      <w:rPr>
        <w:rFonts w:hint="default"/>
      </w:rPr>
    </w:lvl>
    <w:lvl w:ilvl="6" w:tplc="D30E75B2">
      <w:start w:val="1"/>
      <w:numFmt w:val="bullet"/>
      <w:lvlText w:val="•"/>
      <w:lvlJc w:val="left"/>
      <w:pPr>
        <w:ind w:left="5684" w:hanging="567"/>
      </w:pPr>
      <w:rPr>
        <w:rFonts w:hint="default"/>
      </w:rPr>
    </w:lvl>
    <w:lvl w:ilvl="7" w:tplc="CA2693F0">
      <w:start w:val="1"/>
      <w:numFmt w:val="bullet"/>
      <w:lvlText w:val="•"/>
      <w:lvlJc w:val="left"/>
      <w:pPr>
        <w:ind w:left="6575" w:hanging="567"/>
      </w:pPr>
      <w:rPr>
        <w:rFonts w:hint="default"/>
      </w:rPr>
    </w:lvl>
    <w:lvl w:ilvl="8" w:tplc="09929AE2">
      <w:start w:val="1"/>
      <w:numFmt w:val="bullet"/>
      <w:lvlText w:val="•"/>
      <w:lvlJc w:val="left"/>
      <w:pPr>
        <w:ind w:left="7465" w:hanging="567"/>
      </w:pPr>
      <w:rPr>
        <w:rFonts w:hint="default"/>
      </w:rPr>
    </w:lvl>
  </w:abstractNum>
  <w:abstractNum w:abstractNumId="45" w15:restartNumberingAfterBreak="0">
    <w:nsid w:val="570820AF"/>
    <w:multiLevelType w:val="hybridMultilevel"/>
    <w:tmpl w:val="35A678C4"/>
    <w:lvl w:ilvl="0" w:tplc="82020FDC">
      <w:start w:val="1"/>
      <w:numFmt w:val="lowerLetter"/>
      <w:lvlText w:val="(%1)"/>
      <w:lvlJc w:val="left"/>
      <w:pPr>
        <w:ind w:left="706" w:hanging="567"/>
      </w:pPr>
      <w:rPr>
        <w:rFonts w:ascii="Calibri" w:eastAsia="Calibri" w:hAnsi="Calibri" w:hint="default"/>
        <w:spacing w:val="-1"/>
        <w:sz w:val="22"/>
        <w:szCs w:val="22"/>
      </w:rPr>
    </w:lvl>
    <w:lvl w:ilvl="1" w:tplc="EE06E8C4">
      <w:start w:val="1"/>
      <w:numFmt w:val="decimal"/>
      <w:lvlText w:val="(%2)"/>
      <w:lvlJc w:val="left"/>
      <w:pPr>
        <w:ind w:left="1273" w:hanging="576"/>
      </w:pPr>
      <w:rPr>
        <w:rFonts w:ascii="Calibri" w:eastAsia="Calibri" w:hAnsi="Calibri" w:hint="default"/>
        <w:spacing w:val="-1"/>
        <w:sz w:val="22"/>
        <w:szCs w:val="22"/>
      </w:rPr>
    </w:lvl>
    <w:lvl w:ilvl="2" w:tplc="50F2DFCC">
      <w:start w:val="1"/>
      <w:numFmt w:val="lowerRoman"/>
      <w:lvlText w:val="(%3)"/>
      <w:lvlJc w:val="left"/>
      <w:pPr>
        <w:ind w:left="1842" w:hanging="569"/>
      </w:pPr>
      <w:rPr>
        <w:rFonts w:ascii="Calibri" w:eastAsia="Calibri" w:hAnsi="Calibri" w:hint="default"/>
        <w:spacing w:val="-1"/>
        <w:sz w:val="22"/>
        <w:szCs w:val="22"/>
      </w:rPr>
    </w:lvl>
    <w:lvl w:ilvl="3" w:tplc="3E56F34C">
      <w:start w:val="1"/>
      <w:numFmt w:val="upperLetter"/>
      <w:lvlText w:val="(%4)"/>
      <w:lvlJc w:val="left"/>
      <w:pPr>
        <w:ind w:left="2368" w:hanging="567"/>
      </w:pPr>
      <w:rPr>
        <w:rFonts w:ascii="Calibri" w:eastAsia="Calibri" w:hAnsi="Calibri" w:hint="default"/>
        <w:spacing w:val="-1"/>
        <w:sz w:val="22"/>
        <w:szCs w:val="22"/>
      </w:rPr>
    </w:lvl>
    <w:lvl w:ilvl="4" w:tplc="5A2266EC">
      <w:start w:val="1"/>
      <w:numFmt w:val="bullet"/>
      <w:lvlText w:val="•"/>
      <w:lvlJc w:val="left"/>
      <w:pPr>
        <w:ind w:left="1842" w:hanging="567"/>
      </w:pPr>
      <w:rPr>
        <w:rFonts w:hint="default"/>
      </w:rPr>
    </w:lvl>
    <w:lvl w:ilvl="5" w:tplc="C9460AB4">
      <w:start w:val="1"/>
      <w:numFmt w:val="bullet"/>
      <w:lvlText w:val="•"/>
      <w:lvlJc w:val="left"/>
      <w:pPr>
        <w:ind w:left="2368" w:hanging="567"/>
      </w:pPr>
      <w:rPr>
        <w:rFonts w:hint="default"/>
      </w:rPr>
    </w:lvl>
    <w:lvl w:ilvl="6" w:tplc="D6787492">
      <w:start w:val="1"/>
      <w:numFmt w:val="bullet"/>
      <w:lvlText w:val="•"/>
      <w:lvlJc w:val="left"/>
      <w:pPr>
        <w:ind w:left="3744" w:hanging="567"/>
      </w:pPr>
      <w:rPr>
        <w:rFonts w:hint="default"/>
      </w:rPr>
    </w:lvl>
    <w:lvl w:ilvl="7" w:tplc="8AE62352">
      <w:start w:val="1"/>
      <w:numFmt w:val="bullet"/>
      <w:lvlText w:val="•"/>
      <w:lvlJc w:val="left"/>
      <w:pPr>
        <w:ind w:left="5119" w:hanging="567"/>
      </w:pPr>
      <w:rPr>
        <w:rFonts w:hint="default"/>
      </w:rPr>
    </w:lvl>
    <w:lvl w:ilvl="8" w:tplc="60AAE556">
      <w:start w:val="1"/>
      <w:numFmt w:val="bullet"/>
      <w:lvlText w:val="•"/>
      <w:lvlJc w:val="left"/>
      <w:pPr>
        <w:ind w:left="6495" w:hanging="567"/>
      </w:pPr>
      <w:rPr>
        <w:rFonts w:hint="default"/>
      </w:rPr>
    </w:lvl>
  </w:abstractNum>
  <w:abstractNum w:abstractNumId="46" w15:restartNumberingAfterBreak="0">
    <w:nsid w:val="57D54E3B"/>
    <w:multiLevelType w:val="hybridMultilevel"/>
    <w:tmpl w:val="F8DA562C"/>
    <w:lvl w:ilvl="0" w:tplc="2FAC2708">
      <w:start w:val="1"/>
      <w:numFmt w:val="lowerLetter"/>
      <w:lvlText w:val="(%1)"/>
      <w:lvlJc w:val="left"/>
      <w:pPr>
        <w:ind w:left="706" w:hanging="567"/>
      </w:pPr>
      <w:rPr>
        <w:rFonts w:ascii="Calibri" w:eastAsia="Calibri" w:hAnsi="Calibri" w:hint="default"/>
        <w:spacing w:val="-1"/>
        <w:sz w:val="22"/>
        <w:szCs w:val="22"/>
      </w:rPr>
    </w:lvl>
    <w:lvl w:ilvl="1" w:tplc="A190A514">
      <w:start w:val="1"/>
      <w:numFmt w:val="bullet"/>
      <w:lvlText w:val="•"/>
      <w:lvlJc w:val="left"/>
      <w:pPr>
        <w:ind w:left="1566" w:hanging="567"/>
      </w:pPr>
      <w:rPr>
        <w:rFonts w:hint="default"/>
      </w:rPr>
    </w:lvl>
    <w:lvl w:ilvl="2" w:tplc="5888D4AA">
      <w:start w:val="1"/>
      <w:numFmt w:val="bullet"/>
      <w:lvlText w:val="•"/>
      <w:lvlJc w:val="left"/>
      <w:pPr>
        <w:ind w:left="2426" w:hanging="567"/>
      </w:pPr>
      <w:rPr>
        <w:rFonts w:hint="default"/>
      </w:rPr>
    </w:lvl>
    <w:lvl w:ilvl="3" w:tplc="FC0E562C">
      <w:start w:val="1"/>
      <w:numFmt w:val="bullet"/>
      <w:lvlText w:val="•"/>
      <w:lvlJc w:val="left"/>
      <w:pPr>
        <w:ind w:left="3286" w:hanging="567"/>
      </w:pPr>
      <w:rPr>
        <w:rFonts w:hint="default"/>
      </w:rPr>
    </w:lvl>
    <w:lvl w:ilvl="4" w:tplc="661CB70C">
      <w:start w:val="1"/>
      <w:numFmt w:val="bullet"/>
      <w:lvlText w:val="•"/>
      <w:lvlJc w:val="left"/>
      <w:pPr>
        <w:ind w:left="4146" w:hanging="567"/>
      </w:pPr>
      <w:rPr>
        <w:rFonts w:hint="default"/>
      </w:rPr>
    </w:lvl>
    <w:lvl w:ilvl="5" w:tplc="F16C5DE4">
      <w:start w:val="1"/>
      <w:numFmt w:val="bullet"/>
      <w:lvlText w:val="•"/>
      <w:lvlJc w:val="left"/>
      <w:pPr>
        <w:ind w:left="5006" w:hanging="567"/>
      </w:pPr>
      <w:rPr>
        <w:rFonts w:hint="default"/>
      </w:rPr>
    </w:lvl>
    <w:lvl w:ilvl="6" w:tplc="7640D134">
      <w:start w:val="1"/>
      <w:numFmt w:val="bullet"/>
      <w:lvlText w:val="•"/>
      <w:lvlJc w:val="left"/>
      <w:pPr>
        <w:ind w:left="5866" w:hanging="567"/>
      </w:pPr>
      <w:rPr>
        <w:rFonts w:hint="default"/>
      </w:rPr>
    </w:lvl>
    <w:lvl w:ilvl="7" w:tplc="3BB614D0">
      <w:start w:val="1"/>
      <w:numFmt w:val="bullet"/>
      <w:lvlText w:val="•"/>
      <w:lvlJc w:val="left"/>
      <w:pPr>
        <w:ind w:left="6726" w:hanging="567"/>
      </w:pPr>
      <w:rPr>
        <w:rFonts w:hint="default"/>
      </w:rPr>
    </w:lvl>
    <w:lvl w:ilvl="8" w:tplc="DD56B1D8">
      <w:start w:val="1"/>
      <w:numFmt w:val="bullet"/>
      <w:lvlText w:val="•"/>
      <w:lvlJc w:val="left"/>
      <w:pPr>
        <w:ind w:left="7586" w:hanging="567"/>
      </w:pPr>
      <w:rPr>
        <w:rFonts w:hint="default"/>
      </w:rPr>
    </w:lvl>
  </w:abstractNum>
  <w:abstractNum w:abstractNumId="47" w15:restartNumberingAfterBreak="0">
    <w:nsid w:val="58336FE9"/>
    <w:multiLevelType w:val="hybridMultilevel"/>
    <w:tmpl w:val="F90AAB0A"/>
    <w:lvl w:ilvl="0" w:tplc="47B0AE38">
      <w:start w:val="1"/>
      <w:numFmt w:val="lowerLetter"/>
      <w:lvlText w:val="(%1)"/>
      <w:lvlJc w:val="left"/>
      <w:pPr>
        <w:ind w:left="706" w:hanging="567"/>
      </w:pPr>
      <w:rPr>
        <w:rFonts w:ascii="Calibri" w:eastAsia="Calibri" w:hAnsi="Calibri" w:hint="default"/>
        <w:spacing w:val="-1"/>
        <w:sz w:val="22"/>
        <w:szCs w:val="22"/>
      </w:rPr>
    </w:lvl>
    <w:lvl w:ilvl="1" w:tplc="236A0A32">
      <w:start w:val="1"/>
      <w:numFmt w:val="decimal"/>
      <w:lvlText w:val="(%2)"/>
      <w:lvlJc w:val="left"/>
      <w:pPr>
        <w:ind w:left="1273" w:hanging="567"/>
      </w:pPr>
      <w:rPr>
        <w:rFonts w:ascii="Calibri" w:eastAsia="Calibri" w:hAnsi="Calibri" w:hint="default"/>
        <w:spacing w:val="-1"/>
        <w:sz w:val="22"/>
        <w:szCs w:val="22"/>
      </w:rPr>
    </w:lvl>
    <w:lvl w:ilvl="2" w:tplc="7AACBC48">
      <w:start w:val="1"/>
      <w:numFmt w:val="lowerRoman"/>
      <w:lvlText w:val="(%3)"/>
      <w:lvlJc w:val="left"/>
      <w:pPr>
        <w:ind w:left="1842" w:hanging="569"/>
      </w:pPr>
      <w:rPr>
        <w:rFonts w:ascii="Calibri" w:eastAsia="Calibri" w:hAnsi="Calibri" w:hint="default"/>
        <w:spacing w:val="-1"/>
        <w:sz w:val="22"/>
        <w:szCs w:val="22"/>
      </w:rPr>
    </w:lvl>
    <w:lvl w:ilvl="3" w:tplc="998283AE">
      <w:start w:val="1"/>
      <w:numFmt w:val="bullet"/>
      <w:lvlText w:val="•"/>
      <w:lvlJc w:val="left"/>
      <w:pPr>
        <w:ind w:left="2775" w:hanging="569"/>
      </w:pPr>
      <w:rPr>
        <w:rFonts w:hint="default"/>
      </w:rPr>
    </w:lvl>
    <w:lvl w:ilvl="4" w:tplc="473053B6">
      <w:start w:val="1"/>
      <w:numFmt w:val="bullet"/>
      <w:lvlText w:val="•"/>
      <w:lvlJc w:val="left"/>
      <w:pPr>
        <w:ind w:left="3708" w:hanging="569"/>
      </w:pPr>
      <w:rPr>
        <w:rFonts w:hint="default"/>
      </w:rPr>
    </w:lvl>
    <w:lvl w:ilvl="5" w:tplc="C686A1B0">
      <w:start w:val="1"/>
      <w:numFmt w:val="bullet"/>
      <w:lvlText w:val="•"/>
      <w:lvlJc w:val="left"/>
      <w:pPr>
        <w:ind w:left="4641" w:hanging="569"/>
      </w:pPr>
      <w:rPr>
        <w:rFonts w:hint="default"/>
      </w:rPr>
    </w:lvl>
    <w:lvl w:ilvl="6" w:tplc="4B0C6CA2">
      <w:start w:val="1"/>
      <w:numFmt w:val="bullet"/>
      <w:lvlText w:val="•"/>
      <w:lvlJc w:val="left"/>
      <w:pPr>
        <w:ind w:left="5574" w:hanging="569"/>
      </w:pPr>
      <w:rPr>
        <w:rFonts w:hint="default"/>
      </w:rPr>
    </w:lvl>
    <w:lvl w:ilvl="7" w:tplc="043A9070">
      <w:start w:val="1"/>
      <w:numFmt w:val="bullet"/>
      <w:lvlText w:val="•"/>
      <w:lvlJc w:val="left"/>
      <w:pPr>
        <w:ind w:left="6507" w:hanging="569"/>
      </w:pPr>
      <w:rPr>
        <w:rFonts w:hint="default"/>
      </w:rPr>
    </w:lvl>
    <w:lvl w:ilvl="8" w:tplc="AAD2C35A">
      <w:start w:val="1"/>
      <w:numFmt w:val="bullet"/>
      <w:lvlText w:val="•"/>
      <w:lvlJc w:val="left"/>
      <w:pPr>
        <w:ind w:left="7440" w:hanging="569"/>
      </w:pPr>
      <w:rPr>
        <w:rFonts w:hint="default"/>
      </w:rPr>
    </w:lvl>
  </w:abstractNum>
  <w:abstractNum w:abstractNumId="48" w15:restartNumberingAfterBreak="0">
    <w:nsid w:val="59A4298D"/>
    <w:multiLevelType w:val="hybridMultilevel"/>
    <w:tmpl w:val="993058B2"/>
    <w:lvl w:ilvl="0" w:tplc="F7A88764">
      <w:start w:val="1"/>
      <w:numFmt w:val="lowerLetter"/>
      <w:lvlText w:val="(%1)"/>
      <w:lvlJc w:val="left"/>
      <w:pPr>
        <w:ind w:left="706" w:hanging="567"/>
      </w:pPr>
      <w:rPr>
        <w:rFonts w:ascii="Calibri" w:eastAsia="Calibri" w:hAnsi="Calibri" w:hint="default"/>
        <w:spacing w:val="-1"/>
        <w:sz w:val="22"/>
        <w:szCs w:val="22"/>
      </w:rPr>
    </w:lvl>
    <w:lvl w:ilvl="1" w:tplc="A802CE62">
      <w:start w:val="1"/>
      <w:numFmt w:val="bullet"/>
      <w:lvlText w:val="•"/>
      <w:lvlJc w:val="left"/>
      <w:pPr>
        <w:ind w:left="1566" w:hanging="567"/>
      </w:pPr>
      <w:rPr>
        <w:rFonts w:hint="default"/>
      </w:rPr>
    </w:lvl>
    <w:lvl w:ilvl="2" w:tplc="33C43792">
      <w:start w:val="1"/>
      <w:numFmt w:val="bullet"/>
      <w:lvlText w:val="•"/>
      <w:lvlJc w:val="left"/>
      <w:pPr>
        <w:ind w:left="2426" w:hanging="567"/>
      </w:pPr>
      <w:rPr>
        <w:rFonts w:hint="default"/>
      </w:rPr>
    </w:lvl>
    <w:lvl w:ilvl="3" w:tplc="6AA0ED92">
      <w:start w:val="1"/>
      <w:numFmt w:val="bullet"/>
      <w:lvlText w:val="•"/>
      <w:lvlJc w:val="left"/>
      <w:pPr>
        <w:ind w:left="3286" w:hanging="567"/>
      </w:pPr>
      <w:rPr>
        <w:rFonts w:hint="default"/>
      </w:rPr>
    </w:lvl>
    <w:lvl w:ilvl="4" w:tplc="AF18992C">
      <w:start w:val="1"/>
      <w:numFmt w:val="bullet"/>
      <w:lvlText w:val="•"/>
      <w:lvlJc w:val="left"/>
      <w:pPr>
        <w:ind w:left="4146" w:hanging="567"/>
      </w:pPr>
      <w:rPr>
        <w:rFonts w:hint="default"/>
      </w:rPr>
    </w:lvl>
    <w:lvl w:ilvl="5" w:tplc="9854506E">
      <w:start w:val="1"/>
      <w:numFmt w:val="bullet"/>
      <w:lvlText w:val="•"/>
      <w:lvlJc w:val="left"/>
      <w:pPr>
        <w:ind w:left="5006" w:hanging="567"/>
      </w:pPr>
      <w:rPr>
        <w:rFonts w:hint="default"/>
      </w:rPr>
    </w:lvl>
    <w:lvl w:ilvl="6" w:tplc="18501A46">
      <w:start w:val="1"/>
      <w:numFmt w:val="bullet"/>
      <w:lvlText w:val="•"/>
      <w:lvlJc w:val="left"/>
      <w:pPr>
        <w:ind w:left="5866" w:hanging="567"/>
      </w:pPr>
      <w:rPr>
        <w:rFonts w:hint="default"/>
      </w:rPr>
    </w:lvl>
    <w:lvl w:ilvl="7" w:tplc="3418C890">
      <w:start w:val="1"/>
      <w:numFmt w:val="bullet"/>
      <w:lvlText w:val="•"/>
      <w:lvlJc w:val="left"/>
      <w:pPr>
        <w:ind w:left="6726" w:hanging="567"/>
      </w:pPr>
      <w:rPr>
        <w:rFonts w:hint="default"/>
      </w:rPr>
    </w:lvl>
    <w:lvl w:ilvl="8" w:tplc="D1CC29FC">
      <w:start w:val="1"/>
      <w:numFmt w:val="bullet"/>
      <w:lvlText w:val="•"/>
      <w:lvlJc w:val="left"/>
      <w:pPr>
        <w:ind w:left="7586" w:hanging="567"/>
      </w:pPr>
      <w:rPr>
        <w:rFonts w:hint="default"/>
      </w:rPr>
    </w:lvl>
  </w:abstractNum>
  <w:abstractNum w:abstractNumId="49" w15:restartNumberingAfterBreak="0">
    <w:nsid w:val="5A511DC3"/>
    <w:multiLevelType w:val="hybridMultilevel"/>
    <w:tmpl w:val="0FA0DA4E"/>
    <w:lvl w:ilvl="0" w:tplc="7944C88E">
      <w:start w:val="1"/>
      <w:numFmt w:val="lowerLetter"/>
      <w:lvlText w:val="(%1)"/>
      <w:lvlJc w:val="left"/>
      <w:pPr>
        <w:ind w:left="666" w:hanging="567"/>
      </w:pPr>
      <w:rPr>
        <w:rFonts w:ascii="Calibri" w:eastAsia="Calibri" w:hAnsi="Calibri" w:hint="default"/>
        <w:spacing w:val="-1"/>
        <w:sz w:val="22"/>
        <w:szCs w:val="22"/>
      </w:rPr>
    </w:lvl>
    <w:lvl w:ilvl="1" w:tplc="76A888FA">
      <w:start w:val="1"/>
      <w:numFmt w:val="bullet"/>
      <w:lvlText w:val="•"/>
      <w:lvlJc w:val="left"/>
      <w:pPr>
        <w:ind w:left="1524" w:hanging="567"/>
      </w:pPr>
      <w:rPr>
        <w:rFonts w:hint="default"/>
      </w:rPr>
    </w:lvl>
    <w:lvl w:ilvl="2" w:tplc="80CC7C9E">
      <w:start w:val="1"/>
      <w:numFmt w:val="bullet"/>
      <w:lvlText w:val="•"/>
      <w:lvlJc w:val="left"/>
      <w:pPr>
        <w:ind w:left="2382" w:hanging="567"/>
      </w:pPr>
      <w:rPr>
        <w:rFonts w:hint="default"/>
      </w:rPr>
    </w:lvl>
    <w:lvl w:ilvl="3" w:tplc="509609A6">
      <w:start w:val="1"/>
      <w:numFmt w:val="bullet"/>
      <w:lvlText w:val="•"/>
      <w:lvlJc w:val="left"/>
      <w:pPr>
        <w:ind w:left="3240" w:hanging="567"/>
      </w:pPr>
      <w:rPr>
        <w:rFonts w:hint="default"/>
      </w:rPr>
    </w:lvl>
    <w:lvl w:ilvl="4" w:tplc="66F6606C">
      <w:start w:val="1"/>
      <w:numFmt w:val="bullet"/>
      <w:lvlText w:val="•"/>
      <w:lvlJc w:val="left"/>
      <w:pPr>
        <w:ind w:left="4098" w:hanging="567"/>
      </w:pPr>
      <w:rPr>
        <w:rFonts w:hint="default"/>
      </w:rPr>
    </w:lvl>
    <w:lvl w:ilvl="5" w:tplc="AAF29C6E">
      <w:start w:val="1"/>
      <w:numFmt w:val="bullet"/>
      <w:lvlText w:val="•"/>
      <w:lvlJc w:val="left"/>
      <w:pPr>
        <w:ind w:left="4956" w:hanging="567"/>
      </w:pPr>
      <w:rPr>
        <w:rFonts w:hint="default"/>
      </w:rPr>
    </w:lvl>
    <w:lvl w:ilvl="6" w:tplc="996C6EE2">
      <w:start w:val="1"/>
      <w:numFmt w:val="bullet"/>
      <w:lvlText w:val="•"/>
      <w:lvlJc w:val="left"/>
      <w:pPr>
        <w:ind w:left="5814" w:hanging="567"/>
      </w:pPr>
      <w:rPr>
        <w:rFonts w:hint="default"/>
      </w:rPr>
    </w:lvl>
    <w:lvl w:ilvl="7" w:tplc="6A604544">
      <w:start w:val="1"/>
      <w:numFmt w:val="bullet"/>
      <w:lvlText w:val="•"/>
      <w:lvlJc w:val="left"/>
      <w:pPr>
        <w:ind w:left="6672" w:hanging="567"/>
      </w:pPr>
      <w:rPr>
        <w:rFonts w:hint="default"/>
      </w:rPr>
    </w:lvl>
    <w:lvl w:ilvl="8" w:tplc="B3F44FEE">
      <w:start w:val="1"/>
      <w:numFmt w:val="bullet"/>
      <w:lvlText w:val="•"/>
      <w:lvlJc w:val="left"/>
      <w:pPr>
        <w:ind w:left="7530" w:hanging="567"/>
      </w:pPr>
      <w:rPr>
        <w:rFonts w:hint="default"/>
      </w:rPr>
    </w:lvl>
  </w:abstractNum>
  <w:abstractNum w:abstractNumId="50" w15:restartNumberingAfterBreak="0">
    <w:nsid w:val="5A937E6D"/>
    <w:multiLevelType w:val="multilevel"/>
    <w:tmpl w:val="0E60B376"/>
    <w:lvl w:ilvl="0">
      <w:start w:val="1"/>
      <w:numFmt w:val="decimal"/>
      <w:lvlText w:val="%1."/>
      <w:lvlJc w:val="left"/>
      <w:pPr>
        <w:ind w:left="706" w:hanging="567"/>
      </w:pPr>
      <w:rPr>
        <w:rFonts w:ascii="Calibri" w:eastAsia="Calibri" w:hAnsi="Calibri" w:hint="default"/>
        <w:sz w:val="22"/>
        <w:szCs w:val="22"/>
      </w:rPr>
    </w:lvl>
    <w:lvl w:ilvl="1">
      <w:start w:val="1"/>
      <w:numFmt w:val="decimal"/>
      <w:lvlText w:val="%1.%2"/>
      <w:lvlJc w:val="left"/>
      <w:pPr>
        <w:ind w:left="706" w:hanging="567"/>
      </w:pPr>
      <w:rPr>
        <w:rFonts w:ascii="Calibri" w:eastAsia="Calibri" w:hAnsi="Calibri" w:hint="default"/>
        <w:sz w:val="22"/>
        <w:szCs w:val="22"/>
      </w:rPr>
    </w:lvl>
    <w:lvl w:ilvl="2">
      <w:start w:val="1"/>
      <w:numFmt w:val="bullet"/>
      <w:lvlText w:val="•"/>
      <w:lvlJc w:val="left"/>
      <w:pPr>
        <w:ind w:left="2426" w:hanging="567"/>
      </w:pPr>
      <w:rPr>
        <w:rFonts w:hint="default"/>
      </w:rPr>
    </w:lvl>
    <w:lvl w:ilvl="3">
      <w:start w:val="1"/>
      <w:numFmt w:val="bullet"/>
      <w:lvlText w:val="•"/>
      <w:lvlJc w:val="left"/>
      <w:pPr>
        <w:ind w:left="3286" w:hanging="567"/>
      </w:pPr>
      <w:rPr>
        <w:rFonts w:hint="default"/>
      </w:rPr>
    </w:lvl>
    <w:lvl w:ilvl="4">
      <w:start w:val="1"/>
      <w:numFmt w:val="bullet"/>
      <w:lvlText w:val="•"/>
      <w:lvlJc w:val="left"/>
      <w:pPr>
        <w:ind w:left="4146" w:hanging="567"/>
      </w:pPr>
      <w:rPr>
        <w:rFonts w:hint="default"/>
      </w:rPr>
    </w:lvl>
    <w:lvl w:ilvl="5">
      <w:start w:val="1"/>
      <w:numFmt w:val="bullet"/>
      <w:lvlText w:val="•"/>
      <w:lvlJc w:val="left"/>
      <w:pPr>
        <w:ind w:left="5006" w:hanging="567"/>
      </w:pPr>
      <w:rPr>
        <w:rFonts w:hint="default"/>
      </w:rPr>
    </w:lvl>
    <w:lvl w:ilvl="6">
      <w:start w:val="1"/>
      <w:numFmt w:val="bullet"/>
      <w:lvlText w:val="•"/>
      <w:lvlJc w:val="left"/>
      <w:pPr>
        <w:ind w:left="5866" w:hanging="567"/>
      </w:pPr>
      <w:rPr>
        <w:rFonts w:hint="default"/>
      </w:rPr>
    </w:lvl>
    <w:lvl w:ilvl="7">
      <w:start w:val="1"/>
      <w:numFmt w:val="bullet"/>
      <w:lvlText w:val="•"/>
      <w:lvlJc w:val="left"/>
      <w:pPr>
        <w:ind w:left="6726" w:hanging="567"/>
      </w:pPr>
      <w:rPr>
        <w:rFonts w:hint="default"/>
      </w:rPr>
    </w:lvl>
    <w:lvl w:ilvl="8">
      <w:start w:val="1"/>
      <w:numFmt w:val="bullet"/>
      <w:lvlText w:val="•"/>
      <w:lvlJc w:val="left"/>
      <w:pPr>
        <w:ind w:left="7586" w:hanging="567"/>
      </w:pPr>
      <w:rPr>
        <w:rFonts w:hint="default"/>
      </w:rPr>
    </w:lvl>
  </w:abstractNum>
  <w:abstractNum w:abstractNumId="51" w15:restartNumberingAfterBreak="0">
    <w:nsid w:val="5AB17668"/>
    <w:multiLevelType w:val="hybridMultilevel"/>
    <w:tmpl w:val="8990F740"/>
    <w:lvl w:ilvl="0" w:tplc="F618C1AC">
      <w:start w:val="1"/>
      <w:numFmt w:val="lowerLetter"/>
      <w:lvlText w:val="(%1)"/>
      <w:lvlJc w:val="left"/>
      <w:pPr>
        <w:ind w:left="140" w:hanging="567"/>
      </w:pPr>
      <w:rPr>
        <w:rFonts w:ascii="Calibri" w:eastAsia="Calibri" w:hAnsi="Calibri" w:hint="default"/>
        <w:spacing w:val="-1"/>
        <w:sz w:val="22"/>
        <w:szCs w:val="22"/>
      </w:rPr>
    </w:lvl>
    <w:lvl w:ilvl="1" w:tplc="598A9BDC">
      <w:start w:val="1"/>
      <w:numFmt w:val="bullet"/>
      <w:lvlText w:val="•"/>
      <w:lvlJc w:val="left"/>
      <w:pPr>
        <w:ind w:left="1057" w:hanging="567"/>
      </w:pPr>
      <w:rPr>
        <w:rFonts w:hint="default"/>
      </w:rPr>
    </w:lvl>
    <w:lvl w:ilvl="2" w:tplc="E826BED4">
      <w:start w:val="1"/>
      <w:numFmt w:val="bullet"/>
      <w:lvlText w:val="•"/>
      <w:lvlJc w:val="left"/>
      <w:pPr>
        <w:ind w:left="1973" w:hanging="567"/>
      </w:pPr>
      <w:rPr>
        <w:rFonts w:hint="default"/>
      </w:rPr>
    </w:lvl>
    <w:lvl w:ilvl="3" w:tplc="64D60632">
      <w:start w:val="1"/>
      <w:numFmt w:val="bullet"/>
      <w:lvlText w:val="•"/>
      <w:lvlJc w:val="left"/>
      <w:pPr>
        <w:ind w:left="2890" w:hanging="567"/>
      </w:pPr>
      <w:rPr>
        <w:rFonts w:hint="default"/>
      </w:rPr>
    </w:lvl>
    <w:lvl w:ilvl="4" w:tplc="EB2CA500">
      <w:start w:val="1"/>
      <w:numFmt w:val="bullet"/>
      <w:lvlText w:val="•"/>
      <w:lvlJc w:val="left"/>
      <w:pPr>
        <w:ind w:left="3806" w:hanging="567"/>
      </w:pPr>
      <w:rPr>
        <w:rFonts w:hint="default"/>
      </w:rPr>
    </w:lvl>
    <w:lvl w:ilvl="5" w:tplc="9C862774">
      <w:start w:val="1"/>
      <w:numFmt w:val="bullet"/>
      <w:lvlText w:val="•"/>
      <w:lvlJc w:val="left"/>
      <w:pPr>
        <w:ind w:left="4723" w:hanging="567"/>
      </w:pPr>
      <w:rPr>
        <w:rFonts w:hint="default"/>
      </w:rPr>
    </w:lvl>
    <w:lvl w:ilvl="6" w:tplc="DAE4F334">
      <w:start w:val="1"/>
      <w:numFmt w:val="bullet"/>
      <w:lvlText w:val="•"/>
      <w:lvlJc w:val="left"/>
      <w:pPr>
        <w:ind w:left="5640" w:hanging="567"/>
      </w:pPr>
      <w:rPr>
        <w:rFonts w:hint="default"/>
      </w:rPr>
    </w:lvl>
    <w:lvl w:ilvl="7" w:tplc="9D16E208">
      <w:start w:val="1"/>
      <w:numFmt w:val="bullet"/>
      <w:lvlText w:val="•"/>
      <w:lvlJc w:val="left"/>
      <w:pPr>
        <w:ind w:left="6556" w:hanging="567"/>
      </w:pPr>
      <w:rPr>
        <w:rFonts w:hint="default"/>
      </w:rPr>
    </w:lvl>
    <w:lvl w:ilvl="8" w:tplc="D8A6F2EE">
      <w:start w:val="1"/>
      <w:numFmt w:val="bullet"/>
      <w:lvlText w:val="•"/>
      <w:lvlJc w:val="left"/>
      <w:pPr>
        <w:ind w:left="7473" w:hanging="567"/>
      </w:pPr>
      <w:rPr>
        <w:rFonts w:hint="default"/>
      </w:rPr>
    </w:lvl>
  </w:abstractNum>
  <w:abstractNum w:abstractNumId="52" w15:restartNumberingAfterBreak="0">
    <w:nsid w:val="5BC14F0E"/>
    <w:multiLevelType w:val="hybridMultilevel"/>
    <w:tmpl w:val="3D7AFB12"/>
    <w:lvl w:ilvl="0" w:tplc="8418149E">
      <w:start w:val="1"/>
      <w:numFmt w:val="lowerLetter"/>
      <w:lvlText w:val="(%1)"/>
      <w:lvlJc w:val="left"/>
      <w:pPr>
        <w:ind w:left="706" w:hanging="567"/>
      </w:pPr>
      <w:rPr>
        <w:rFonts w:ascii="Calibri" w:eastAsia="Calibri" w:hAnsi="Calibri" w:hint="default"/>
        <w:spacing w:val="-1"/>
        <w:sz w:val="22"/>
        <w:szCs w:val="22"/>
      </w:rPr>
    </w:lvl>
    <w:lvl w:ilvl="1" w:tplc="6180E5A6">
      <w:start w:val="1"/>
      <w:numFmt w:val="bullet"/>
      <w:lvlText w:val="•"/>
      <w:lvlJc w:val="left"/>
      <w:pPr>
        <w:ind w:left="1574" w:hanging="567"/>
      </w:pPr>
      <w:rPr>
        <w:rFonts w:hint="default"/>
      </w:rPr>
    </w:lvl>
    <w:lvl w:ilvl="2" w:tplc="C75A3C5A">
      <w:start w:val="1"/>
      <w:numFmt w:val="bullet"/>
      <w:lvlText w:val="•"/>
      <w:lvlJc w:val="left"/>
      <w:pPr>
        <w:ind w:left="2442" w:hanging="567"/>
      </w:pPr>
      <w:rPr>
        <w:rFonts w:hint="default"/>
      </w:rPr>
    </w:lvl>
    <w:lvl w:ilvl="3" w:tplc="B4F24598">
      <w:start w:val="1"/>
      <w:numFmt w:val="bullet"/>
      <w:lvlText w:val="•"/>
      <w:lvlJc w:val="left"/>
      <w:pPr>
        <w:ind w:left="3310" w:hanging="567"/>
      </w:pPr>
      <w:rPr>
        <w:rFonts w:hint="default"/>
      </w:rPr>
    </w:lvl>
    <w:lvl w:ilvl="4" w:tplc="5DA89254">
      <w:start w:val="1"/>
      <w:numFmt w:val="bullet"/>
      <w:lvlText w:val="•"/>
      <w:lvlJc w:val="left"/>
      <w:pPr>
        <w:ind w:left="4178" w:hanging="567"/>
      </w:pPr>
      <w:rPr>
        <w:rFonts w:hint="default"/>
      </w:rPr>
    </w:lvl>
    <w:lvl w:ilvl="5" w:tplc="332C6B06">
      <w:start w:val="1"/>
      <w:numFmt w:val="bullet"/>
      <w:lvlText w:val="•"/>
      <w:lvlJc w:val="left"/>
      <w:pPr>
        <w:ind w:left="5046" w:hanging="567"/>
      </w:pPr>
      <w:rPr>
        <w:rFonts w:hint="default"/>
      </w:rPr>
    </w:lvl>
    <w:lvl w:ilvl="6" w:tplc="64FA4538">
      <w:start w:val="1"/>
      <w:numFmt w:val="bullet"/>
      <w:lvlText w:val="•"/>
      <w:lvlJc w:val="left"/>
      <w:pPr>
        <w:ind w:left="5914" w:hanging="567"/>
      </w:pPr>
      <w:rPr>
        <w:rFonts w:hint="default"/>
      </w:rPr>
    </w:lvl>
    <w:lvl w:ilvl="7" w:tplc="F5264CEC">
      <w:start w:val="1"/>
      <w:numFmt w:val="bullet"/>
      <w:lvlText w:val="•"/>
      <w:lvlJc w:val="left"/>
      <w:pPr>
        <w:ind w:left="6782" w:hanging="567"/>
      </w:pPr>
      <w:rPr>
        <w:rFonts w:hint="default"/>
      </w:rPr>
    </w:lvl>
    <w:lvl w:ilvl="8" w:tplc="7892D82C">
      <w:start w:val="1"/>
      <w:numFmt w:val="bullet"/>
      <w:lvlText w:val="•"/>
      <w:lvlJc w:val="left"/>
      <w:pPr>
        <w:ind w:left="7650" w:hanging="567"/>
      </w:pPr>
      <w:rPr>
        <w:rFonts w:hint="default"/>
      </w:rPr>
    </w:lvl>
  </w:abstractNum>
  <w:abstractNum w:abstractNumId="53" w15:restartNumberingAfterBreak="0">
    <w:nsid w:val="5CBF5ECD"/>
    <w:multiLevelType w:val="hybridMultilevel"/>
    <w:tmpl w:val="69EA8CE6"/>
    <w:lvl w:ilvl="0" w:tplc="CB5AF8A0">
      <w:start w:val="1"/>
      <w:numFmt w:val="lowerLetter"/>
      <w:lvlText w:val="(%1)"/>
      <w:lvlJc w:val="left"/>
      <w:pPr>
        <w:ind w:left="706" w:hanging="567"/>
      </w:pPr>
      <w:rPr>
        <w:rFonts w:ascii="Calibri" w:eastAsia="Calibri" w:hAnsi="Calibri" w:hint="default"/>
        <w:spacing w:val="-1"/>
        <w:sz w:val="22"/>
        <w:szCs w:val="22"/>
      </w:rPr>
    </w:lvl>
    <w:lvl w:ilvl="1" w:tplc="B6520066">
      <w:start w:val="1"/>
      <w:numFmt w:val="decimal"/>
      <w:lvlText w:val="(%2)"/>
      <w:lvlJc w:val="left"/>
      <w:pPr>
        <w:ind w:left="1273" w:hanging="567"/>
      </w:pPr>
      <w:rPr>
        <w:rFonts w:ascii="Calibri" w:eastAsia="Calibri" w:hAnsi="Calibri" w:hint="default"/>
        <w:spacing w:val="-1"/>
        <w:sz w:val="22"/>
        <w:szCs w:val="22"/>
      </w:rPr>
    </w:lvl>
    <w:lvl w:ilvl="2" w:tplc="8C483B96">
      <w:start w:val="1"/>
      <w:numFmt w:val="decimal"/>
      <w:lvlText w:val="(%3)"/>
      <w:lvlJc w:val="left"/>
      <w:pPr>
        <w:ind w:left="1386" w:hanging="567"/>
        <w:jc w:val="right"/>
      </w:pPr>
      <w:rPr>
        <w:rFonts w:ascii="Calibri" w:eastAsia="Calibri" w:hAnsi="Calibri" w:hint="default"/>
        <w:spacing w:val="-1"/>
        <w:sz w:val="22"/>
        <w:szCs w:val="22"/>
      </w:rPr>
    </w:lvl>
    <w:lvl w:ilvl="3" w:tplc="3FE83190">
      <w:start w:val="1"/>
      <w:numFmt w:val="bullet"/>
      <w:lvlText w:val="•"/>
      <w:lvlJc w:val="left"/>
      <w:pPr>
        <w:ind w:left="2376" w:hanging="567"/>
      </w:pPr>
      <w:rPr>
        <w:rFonts w:hint="default"/>
      </w:rPr>
    </w:lvl>
    <w:lvl w:ilvl="4" w:tplc="B4603F16">
      <w:start w:val="1"/>
      <w:numFmt w:val="bullet"/>
      <w:lvlText w:val="•"/>
      <w:lvlJc w:val="left"/>
      <w:pPr>
        <w:ind w:left="3366" w:hanging="567"/>
      </w:pPr>
      <w:rPr>
        <w:rFonts w:hint="default"/>
      </w:rPr>
    </w:lvl>
    <w:lvl w:ilvl="5" w:tplc="B0BC8EEA">
      <w:start w:val="1"/>
      <w:numFmt w:val="bullet"/>
      <w:lvlText w:val="•"/>
      <w:lvlJc w:val="left"/>
      <w:pPr>
        <w:ind w:left="4356" w:hanging="567"/>
      </w:pPr>
      <w:rPr>
        <w:rFonts w:hint="default"/>
      </w:rPr>
    </w:lvl>
    <w:lvl w:ilvl="6" w:tplc="2CE2240A">
      <w:start w:val="1"/>
      <w:numFmt w:val="bullet"/>
      <w:lvlText w:val="•"/>
      <w:lvlJc w:val="left"/>
      <w:pPr>
        <w:ind w:left="5346" w:hanging="567"/>
      </w:pPr>
      <w:rPr>
        <w:rFonts w:hint="default"/>
      </w:rPr>
    </w:lvl>
    <w:lvl w:ilvl="7" w:tplc="FBDAA49A">
      <w:start w:val="1"/>
      <w:numFmt w:val="bullet"/>
      <w:lvlText w:val="•"/>
      <w:lvlJc w:val="left"/>
      <w:pPr>
        <w:ind w:left="6336" w:hanging="567"/>
      </w:pPr>
      <w:rPr>
        <w:rFonts w:hint="default"/>
      </w:rPr>
    </w:lvl>
    <w:lvl w:ilvl="8" w:tplc="48CE9494">
      <w:start w:val="1"/>
      <w:numFmt w:val="bullet"/>
      <w:lvlText w:val="•"/>
      <w:lvlJc w:val="left"/>
      <w:pPr>
        <w:ind w:left="7326" w:hanging="567"/>
      </w:pPr>
      <w:rPr>
        <w:rFonts w:hint="default"/>
      </w:rPr>
    </w:lvl>
  </w:abstractNum>
  <w:abstractNum w:abstractNumId="54" w15:restartNumberingAfterBreak="0">
    <w:nsid w:val="5FD110F5"/>
    <w:multiLevelType w:val="hybridMultilevel"/>
    <w:tmpl w:val="84704FCA"/>
    <w:lvl w:ilvl="0" w:tplc="4F1C686C">
      <w:start w:val="1"/>
      <w:numFmt w:val="lowerLetter"/>
      <w:lvlText w:val="(%1)"/>
      <w:lvlJc w:val="left"/>
      <w:pPr>
        <w:ind w:left="706" w:hanging="567"/>
      </w:pPr>
      <w:rPr>
        <w:rFonts w:ascii="Calibri" w:eastAsia="Calibri" w:hAnsi="Calibri" w:hint="default"/>
        <w:spacing w:val="-1"/>
        <w:sz w:val="22"/>
        <w:szCs w:val="22"/>
      </w:rPr>
    </w:lvl>
    <w:lvl w:ilvl="1" w:tplc="5CF8EFAC">
      <w:start w:val="1"/>
      <w:numFmt w:val="decimal"/>
      <w:lvlText w:val="(%2)"/>
      <w:lvlJc w:val="left"/>
      <w:pPr>
        <w:ind w:left="1273" w:hanging="567"/>
      </w:pPr>
      <w:rPr>
        <w:rFonts w:ascii="Calibri" w:eastAsia="Calibri" w:hAnsi="Calibri" w:hint="default"/>
        <w:spacing w:val="-1"/>
        <w:sz w:val="22"/>
        <w:szCs w:val="22"/>
      </w:rPr>
    </w:lvl>
    <w:lvl w:ilvl="2" w:tplc="4FCCBD1A">
      <w:start w:val="1"/>
      <w:numFmt w:val="bullet"/>
      <w:lvlText w:val="•"/>
      <w:lvlJc w:val="left"/>
      <w:pPr>
        <w:ind w:left="2165" w:hanging="567"/>
      </w:pPr>
      <w:rPr>
        <w:rFonts w:hint="default"/>
      </w:rPr>
    </w:lvl>
    <w:lvl w:ilvl="3" w:tplc="0396F978">
      <w:start w:val="1"/>
      <w:numFmt w:val="bullet"/>
      <w:lvlText w:val="•"/>
      <w:lvlJc w:val="left"/>
      <w:pPr>
        <w:ind w:left="3058" w:hanging="567"/>
      </w:pPr>
      <w:rPr>
        <w:rFonts w:hint="default"/>
      </w:rPr>
    </w:lvl>
    <w:lvl w:ilvl="4" w:tplc="1E586C12">
      <w:start w:val="1"/>
      <w:numFmt w:val="bullet"/>
      <w:lvlText w:val="•"/>
      <w:lvlJc w:val="left"/>
      <w:pPr>
        <w:ind w:left="3950" w:hanging="567"/>
      </w:pPr>
      <w:rPr>
        <w:rFonts w:hint="default"/>
      </w:rPr>
    </w:lvl>
    <w:lvl w:ilvl="5" w:tplc="83C0F64E">
      <w:start w:val="1"/>
      <w:numFmt w:val="bullet"/>
      <w:lvlText w:val="•"/>
      <w:lvlJc w:val="left"/>
      <w:pPr>
        <w:ind w:left="4843" w:hanging="567"/>
      </w:pPr>
      <w:rPr>
        <w:rFonts w:hint="default"/>
      </w:rPr>
    </w:lvl>
    <w:lvl w:ilvl="6" w:tplc="A3125E0E">
      <w:start w:val="1"/>
      <w:numFmt w:val="bullet"/>
      <w:lvlText w:val="•"/>
      <w:lvlJc w:val="left"/>
      <w:pPr>
        <w:ind w:left="5736" w:hanging="567"/>
      </w:pPr>
      <w:rPr>
        <w:rFonts w:hint="default"/>
      </w:rPr>
    </w:lvl>
    <w:lvl w:ilvl="7" w:tplc="C9C2D294">
      <w:start w:val="1"/>
      <w:numFmt w:val="bullet"/>
      <w:lvlText w:val="•"/>
      <w:lvlJc w:val="left"/>
      <w:pPr>
        <w:ind w:left="6628" w:hanging="567"/>
      </w:pPr>
      <w:rPr>
        <w:rFonts w:hint="default"/>
      </w:rPr>
    </w:lvl>
    <w:lvl w:ilvl="8" w:tplc="152CA460">
      <w:start w:val="1"/>
      <w:numFmt w:val="bullet"/>
      <w:lvlText w:val="•"/>
      <w:lvlJc w:val="left"/>
      <w:pPr>
        <w:ind w:left="7521" w:hanging="567"/>
      </w:pPr>
      <w:rPr>
        <w:rFonts w:hint="default"/>
      </w:rPr>
    </w:lvl>
  </w:abstractNum>
  <w:abstractNum w:abstractNumId="55" w15:restartNumberingAfterBreak="0">
    <w:nsid w:val="610D0393"/>
    <w:multiLevelType w:val="multilevel"/>
    <w:tmpl w:val="41248C9A"/>
    <w:lvl w:ilvl="0">
      <w:start w:val="1"/>
      <w:numFmt w:val="decimal"/>
      <w:lvlText w:val="%1."/>
      <w:lvlJc w:val="left"/>
      <w:pPr>
        <w:ind w:left="706" w:hanging="567"/>
        <w:jc w:val="right"/>
      </w:pPr>
      <w:rPr>
        <w:rFonts w:ascii="Calibri" w:eastAsia="Calibri" w:hAnsi="Calibri" w:hint="default"/>
        <w:sz w:val="22"/>
        <w:szCs w:val="22"/>
      </w:rPr>
    </w:lvl>
    <w:lvl w:ilvl="1">
      <w:start w:val="1"/>
      <w:numFmt w:val="decimal"/>
      <w:lvlText w:val="%1.%2."/>
      <w:lvlJc w:val="left"/>
      <w:pPr>
        <w:ind w:left="1273" w:hanging="567"/>
      </w:pPr>
      <w:rPr>
        <w:rFonts w:ascii="Calibri" w:eastAsia="Calibri" w:hAnsi="Calibri" w:hint="default"/>
        <w:i/>
        <w:sz w:val="22"/>
        <w:szCs w:val="22"/>
      </w:rPr>
    </w:lvl>
    <w:lvl w:ilvl="2">
      <w:start w:val="1"/>
      <w:numFmt w:val="bullet"/>
      <w:lvlText w:val="•"/>
      <w:lvlJc w:val="left"/>
      <w:pPr>
        <w:ind w:left="2165" w:hanging="567"/>
      </w:pPr>
      <w:rPr>
        <w:rFonts w:hint="default"/>
      </w:rPr>
    </w:lvl>
    <w:lvl w:ilvl="3">
      <w:start w:val="1"/>
      <w:numFmt w:val="bullet"/>
      <w:lvlText w:val="•"/>
      <w:lvlJc w:val="left"/>
      <w:pPr>
        <w:ind w:left="3058" w:hanging="567"/>
      </w:pPr>
      <w:rPr>
        <w:rFonts w:hint="default"/>
      </w:rPr>
    </w:lvl>
    <w:lvl w:ilvl="4">
      <w:start w:val="1"/>
      <w:numFmt w:val="bullet"/>
      <w:lvlText w:val="•"/>
      <w:lvlJc w:val="left"/>
      <w:pPr>
        <w:ind w:left="3950" w:hanging="567"/>
      </w:pPr>
      <w:rPr>
        <w:rFonts w:hint="default"/>
      </w:rPr>
    </w:lvl>
    <w:lvl w:ilvl="5">
      <w:start w:val="1"/>
      <w:numFmt w:val="bullet"/>
      <w:lvlText w:val="•"/>
      <w:lvlJc w:val="left"/>
      <w:pPr>
        <w:ind w:left="4843" w:hanging="567"/>
      </w:pPr>
      <w:rPr>
        <w:rFonts w:hint="default"/>
      </w:rPr>
    </w:lvl>
    <w:lvl w:ilvl="6">
      <w:start w:val="1"/>
      <w:numFmt w:val="bullet"/>
      <w:lvlText w:val="•"/>
      <w:lvlJc w:val="left"/>
      <w:pPr>
        <w:ind w:left="5736" w:hanging="567"/>
      </w:pPr>
      <w:rPr>
        <w:rFonts w:hint="default"/>
      </w:rPr>
    </w:lvl>
    <w:lvl w:ilvl="7">
      <w:start w:val="1"/>
      <w:numFmt w:val="bullet"/>
      <w:lvlText w:val="•"/>
      <w:lvlJc w:val="left"/>
      <w:pPr>
        <w:ind w:left="6628" w:hanging="567"/>
      </w:pPr>
      <w:rPr>
        <w:rFonts w:hint="default"/>
      </w:rPr>
    </w:lvl>
    <w:lvl w:ilvl="8">
      <w:start w:val="1"/>
      <w:numFmt w:val="bullet"/>
      <w:lvlText w:val="•"/>
      <w:lvlJc w:val="left"/>
      <w:pPr>
        <w:ind w:left="7521" w:hanging="567"/>
      </w:pPr>
      <w:rPr>
        <w:rFonts w:hint="default"/>
      </w:rPr>
    </w:lvl>
  </w:abstractNum>
  <w:abstractNum w:abstractNumId="56" w15:restartNumberingAfterBreak="0">
    <w:nsid w:val="6B82274E"/>
    <w:multiLevelType w:val="multilevel"/>
    <w:tmpl w:val="7F3E0D2E"/>
    <w:lvl w:ilvl="0">
      <w:start w:val="1"/>
      <w:numFmt w:val="decimal"/>
      <w:lvlText w:val="%1."/>
      <w:lvlJc w:val="left"/>
      <w:pPr>
        <w:ind w:left="666" w:hanging="567"/>
      </w:pPr>
      <w:rPr>
        <w:rFonts w:ascii="Calibri" w:eastAsia="Calibri" w:hAnsi="Calibri" w:hint="default"/>
        <w:b/>
        <w:bCs/>
        <w:sz w:val="22"/>
        <w:szCs w:val="22"/>
      </w:rPr>
    </w:lvl>
    <w:lvl w:ilvl="1">
      <w:start w:val="1"/>
      <w:numFmt w:val="decimal"/>
      <w:lvlText w:val="%1.%2"/>
      <w:lvlJc w:val="left"/>
      <w:pPr>
        <w:ind w:left="706" w:hanging="567"/>
      </w:pPr>
      <w:rPr>
        <w:rFonts w:ascii="Calibri" w:eastAsia="Calibri" w:hAnsi="Calibri" w:hint="default"/>
        <w:sz w:val="22"/>
        <w:szCs w:val="22"/>
      </w:rPr>
    </w:lvl>
    <w:lvl w:ilvl="2">
      <w:start w:val="1"/>
      <w:numFmt w:val="bullet"/>
      <w:lvlText w:val="•"/>
      <w:lvlJc w:val="left"/>
      <w:pPr>
        <w:ind w:left="1655" w:hanging="567"/>
      </w:pPr>
      <w:rPr>
        <w:rFonts w:hint="default"/>
      </w:rPr>
    </w:lvl>
    <w:lvl w:ilvl="3">
      <w:start w:val="1"/>
      <w:numFmt w:val="bullet"/>
      <w:lvlText w:val="•"/>
      <w:lvlJc w:val="left"/>
      <w:pPr>
        <w:ind w:left="2604" w:hanging="567"/>
      </w:pPr>
      <w:rPr>
        <w:rFonts w:hint="default"/>
      </w:rPr>
    </w:lvl>
    <w:lvl w:ilvl="4">
      <w:start w:val="1"/>
      <w:numFmt w:val="bullet"/>
      <w:lvlText w:val="•"/>
      <w:lvlJc w:val="left"/>
      <w:pPr>
        <w:ind w:left="3553" w:hanging="567"/>
      </w:pPr>
      <w:rPr>
        <w:rFonts w:hint="default"/>
      </w:rPr>
    </w:lvl>
    <w:lvl w:ilvl="5">
      <w:start w:val="1"/>
      <w:numFmt w:val="bullet"/>
      <w:lvlText w:val="•"/>
      <w:lvlJc w:val="left"/>
      <w:pPr>
        <w:ind w:left="4502" w:hanging="567"/>
      </w:pPr>
      <w:rPr>
        <w:rFonts w:hint="default"/>
      </w:rPr>
    </w:lvl>
    <w:lvl w:ilvl="6">
      <w:start w:val="1"/>
      <w:numFmt w:val="bullet"/>
      <w:lvlText w:val="•"/>
      <w:lvlJc w:val="left"/>
      <w:pPr>
        <w:ind w:left="5451" w:hanging="567"/>
      </w:pPr>
      <w:rPr>
        <w:rFonts w:hint="default"/>
      </w:rPr>
    </w:lvl>
    <w:lvl w:ilvl="7">
      <w:start w:val="1"/>
      <w:numFmt w:val="bullet"/>
      <w:lvlText w:val="•"/>
      <w:lvlJc w:val="left"/>
      <w:pPr>
        <w:ind w:left="6399" w:hanging="567"/>
      </w:pPr>
      <w:rPr>
        <w:rFonts w:hint="default"/>
      </w:rPr>
    </w:lvl>
    <w:lvl w:ilvl="8">
      <w:start w:val="1"/>
      <w:numFmt w:val="bullet"/>
      <w:lvlText w:val="•"/>
      <w:lvlJc w:val="left"/>
      <w:pPr>
        <w:ind w:left="7348" w:hanging="567"/>
      </w:pPr>
      <w:rPr>
        <w:rFonts w:hint="default"/>
      </w:rPr>
    </w:lvl>
  </w:abstractNum>
  <w:abstractNum w:abstractNumId="57" w15:restartNumberingAfterBreak="0">
    <w:nsid w:val="6F764A3C"/>
    <w:multiLevelType w:val="hybridMultilevel"/>
    <w:tmpl w:val="577A6C36"/>
    <w:lvl w:ilvl="0" w:tplc="ABB4B620">
      <w:start w:val="1"/>
      <w:numFmt w:val="decimal"/>
      <w:lvlText w:val="%1."/>
      <w:lvlJc w:val="left"/>
      <w:pPr>
        <w:ind w:left="1758" w:hanging="720"/>
        <w:jc w:val="right"/>
      </w:pPr>
      <w:rPr>
        <w:rFonts w:ascii="Calibri" w:eastAsia="Calibri" w:hAnsi="Calibri" w:hint="default"/>
        <w:sz w:val="22"/>
        <w:szCs w:val="22"/>
      </w:rPr>
    </w:lvl>
    <w:lvl w:ilvl="1" w:tplc="7BEECFAC">
      <w:start w:val="1"/>
      <w:numFmt w:val="bullet"/>
      <w:lvlText w:val="•"/>
      <w:lvlJc w:val="left"/>
      <w:pPr>
        <w:ind w:left="2610" w:hanging="720"/>
      </w:pPr>
      <w:rPr>
        <w:rFonts w:hint="default"/>
      </w:rPr>
    </w:lvl>
    <w:lvl w:ilvl="2" w:tplc="B3D474D6">
      <w:start w:val="1"/>
      <w:numFmt w:val="bullet"/>
      <w:lvlText w:val="•"/>
      <w:lvlJc w:val="left"/>
      <w:pPr>
        <w:ind w:left="3463" w:hanging="720"/>
      </w:pPr>
      <w:rPr>
        <w:rFonts w:hint="default"/>
      </w:rPr>
    </w:lvl>
    <w:lvl w:ilvl="3" w:tplc="9A984926">
      <w:start w:val="1"/>
      <w:numFmt w:val="bullet"/>
      <w:lvlText w:val="•"/>
      <w:lvlJc w:val="left"/>
      <w:pPr>
        <w:ind w:left="4316" w:hanging="720"/>
      </w:pPr>
      <w:rPr>
        <w:rFonts w:hint="default"/>
      </w:rPr>
    </w:lvl>
    <w:lvl w:ilvl="4" w:tplc="923216DC">
      <w:start w:val="1"/>
      <w:numFmt w:val="bullet"/>
      <w:lvlText w:val="•"/>
      <w:lvlJc w:val="left"/>
      <w:pPr>
        <w:ind w:left="5169" w:hanging="720"/>
      </w:pPr>
      <w:rPr>
        <w:rFonts w:hint="default"/>
      </w:rPr>
    </w:lvl>
    <w:lvl w:ilvl="5" w:tplc="4E1AA60A">
      <w:start w:val="1"/>
      <w:numFmt w:val="bullet"/>
      <w:lvlText w:val="•"/>
      <w:lvlJc w:val="left"/>
      <w:pPr>
        <w:ind w:left="6022" w:hanging="720"/>
      </w:pPr>
      <w:rPr>
        <w:rFonts w:hint="default"/>
      </w:rPr>
    </w:lvl>
    <w:lvl w:ilvl="6" w:tplc="6E66A52A">
      <w:start w:val="1"/>
      <w:numFmt w:val="bullet"/>
      <w:lvlText w:val="•"/>
      <w:lvlJc w:val="left"/>
      <w:pPr>
        <w:ind w:left="6875" w:hanging="720"/>
      </w:pPr>
      <w:rPr>
        <w:rFonts w:hint="default"/>
      </w:rPr>
    </w:lvl>
    <w:lvl w:ilvl="7" w:tplc="C082F6B2">
      <w:start w:val="1"/>
      <w:numFmt w:val="bullet"/>
      <w:lvlText w:val="•"/>
      <w:lvlJc w:val="left"/>
      <w:pPr>
        <w:ind w:left="7727" w:hanging="720"/>
      </w:pPr>
      <w:rPr>
        <w:rFonts w:hint="default"/>
      </w:rPr>
    </w:lvl>
    <w:lvl w:ilvl="8" w:tplc="C598DD9E">
      <w:start w:val="1"/>
      <w:numFmt w:val="bullet"/>
      <w:lvlText w:val="•"/>
      <w:lvlJc w:val="left"/>
      <w:pPr>
        <w:ind w:left="8580" w:hanging="720"/>
      </w:pPr>
      <w:rPr>
        <w:rFonts w:hint="default"/>
      </w:rPr>
    </w:lvl>
  </w:abstractNum>
  <w:abstractNum w:abstractNumId="58" w15:restartNumberingAfterBreak="0">
    <w:nsid w:val="6F892006"/>
    <w:multiLevelType w:val="hybridMultilevel"/>
    <w:tmpl w:val="83AE2C76"/>
    <w:lvl w:ilvl="0" w:tplc="F7482B3A">
      <w:start w:val="1"/>
      <w:numFmt w:val="lowerLetter"/>
      <w:lvlText w:val="(%1)"/>
      <w:lvlJc w:val="left"/>
      <w:pPr>
        <w:ind w:left="706" w:hanging="567"/>
      </w:pPr>
      <w:rPr>
        <w:rFonts w:ascii="Calibri" w:eastAsia="Calibri" w:hAnsi="Calibri" w:hint="default"/>
        <w:spacing w:val="-1"/>
        <w:sz w:val="22"/>
        <w:szCs w:val="22"/>
      </w:rPr>
    </w:lvl>
    <w:lvl w:ilvl="1" w:tplc="A4F60D86">
      <w:start w:val="1"/>
      <w:numFmt w:val="decimal"/>
      <w:lvlText w:val="(%2)"/>
      <w:lvlJc w:val="left"/>
      <w:pPr>
        <w:ind w:left="1273" w:hanging="567"/>
      </w:pPr>
      <w:rPr>
        <w:rFonts w:ascii="Calibri" w:eastAsia="Calibri" w:hAnsi="Calibri" w:hint="default"/>
        <w:spacing w:val="-1"/>
        <w:sz w:val="22"/>
        <w:szCs w:val="22"/>
      </w:rPr>
    </w:lvl>
    <w:lvl w:ilvl="2" w:tplc="3724DBA6">
      <w:start w:val="1"/>
      <w:numFmt w:val="lowerRoman"/>
      <w:lvlText w:val="(%3)"/>
      <w:lvlJc w:val="left"/>
      <w:pPr>
        <w:ind w:left="1842" w:hanging="569"/>
      </w:pPr>
      <w:rPr>
        <w:rFonts w:ascii="Calibri" w:eastAsia="Calibri" w:hAnsi="Calibri" w:hint="default"/>
        <w:spacing w:val="-1"/>
        <w:sz w:val="22"/>
        <w:szCs w:val="22"/>
      </w:rPr>
    </w:lvl>
    <w:lvl w:ilvl="3" w:tplc="20AEF5EA">
      <w:start w:val="1"/>
      <w:numFmt w:val="bullet"/>
      <w:lvlText w:val="•"/>
      <w:lvlJc w:val="left"/>
      <w:pPr>
        <w:ind w:left="2775" w:hanging="569"/>
      </w:pPr>
      <w:rPr>
        <w:rFonts w:hint="default"/>
      </w:rPr>
    </w:lvl>
    <w:lvl w:ilvl="4" w:tplc="D5FEEBB2">
      <w:start w:val="1"/>
      <w:numFmt w:val="bullet"/>
      <w:lvlText w:val="•"/>
      <w:lvlJc w:val="left"/>
      <w:pPr>
        <w:ind w:left="3708" w:hanging="569"/>
      </w:pPr>
      <w:rPr>
        <w:rFonts w:hint="default"/>
      </w:rPr>
    </w:lvl>
    <w:lvl w:ilvl="5" w:tplc="AD3442E0">
      <w:start w:val="1"/>
      <w:numFmt w:val="bullet"/>
      <w:lvlText w:val="•"/>
      <w:lvlJc w:val="left"/>
      <w:pPr>
        <w:ind w:left="4641" w:hanging="569"/>
      </w:pPr>
      <w:rPr>
        <w:rFonts w:hint="default"/>
      </w:rPr>
    </w:lvl>
    <w:lvl w:ilvl="6" w:tplc="03ECDB3C">
      <w:start w:val="1"/>
      <w:numFmt w:val="bullet"/>
      <w:lvlText w:val="•"/>
      <w:lvlJc w:val="left"/>
      <w:pPr>
        <w:ind w:left="5574" w:hanging="569"/>
      </w:pPr>
      <w:rPr>
        <w:rFonts w:hint="default"/>
      </w:rPr>
    </w:lvl>
    <w:lvl w:ilvl="7" w:tplc="3A7C33F8">
      <w:start w:val="1"/>
      <w:numFmt w:val="bullet"/>
      <w:lvlText w:val="•"/>
      <w:lvlJc w:val="left"/>
      <w:pPr>
        <w:ind w:left="6507" w:hanging="569"/>
      </w:pPr>
      <w:rPr>
        <w:rFonts w:hint="default"/>
      </w:rPr>
    </w:lvl>
    <w:lvl w:ilvl="8" w:tplc="FF54C2C6">
      <w:start w:val="1"/>
      <w:numFmt w:val="bullet"/>
      <w:lvlText w:val="•"/>
      <w:lvlJc w:val="left"/>
      <w:pPr>
        <w:ind w:left="7440" w:hanging="569"/>
      </w:pPr>
      <w:rPr>
        <w:rFonts w:hint="default"/>
      </w:rPr>
    </w:lvl>
  </w:abstractNum>
  <w:abstractNum w:abstractNumId="59" w15:restartNumberingAfterBreak="0">
    <w:nsid w:val="70233BA9"/>
    <w:multiLevelType w:val="hybridMultilevel"/>
    <w:tmpl w:val="0324D69C"/>
    <w:lvl w:ilvl="0" w:tplc="B7A00720">
      <w:start w:val="1"/>
      <w:numFmt w:val="lowerLetter"/>
      <w:lvlText w:val="(%1)"/>
      <w:lvlJc w:val="left"/>
      <w:pPr>
        <w:ind w:left="706" w:hanging="567"/>
      </w:pPr>
      <w:rPr>
        <w:rFonts w:ascii="Calibri" w:eastAsia="Calibri" w:hAnsi="Calibri" w:hint="default"/>
        <w:spacing w:val="-1"/>
        <w:sz w:val="22"/>
        <w:szCs w:val="22"/>
      </w:rPr>
    </w:lvl>
    <w:lvl w:ilvl="1" w:tplc="CBCCC56E">
      <w:start w:val="1"/>
      <w:numFmt w:val="bullet"/>
      <w:lvlText w:val="•"/>
      <w:lvlJc w:val="left"/>
      <w:pPr>
        <w:ind w:left="1566" w:hanging="567"/>
      </w:pPr>
      <w:rPr>
        <w:rFonts w:hint="default"/>
      </w:rPr>
    </w:lvl>
    <w:lvl w:ilvl="2" w:tplc="ACC49084">
      <w:start w:val="1"/>
      <w:numFmt w:val="bullet"/>
      <w:lvlText w:val="•"/>
      <w:lvlJc w:val="left"/>
      <w:pPr>
        <w:ind w:left="2426" w:hanging="567"/>
      </w:pPr>
      <w:rPr>
        <w:rFonts w:hint="default"/>
      </w:rPr>
    </w:lvl>
    <w:lvl w:ilvl="3" w:tplc="93D494DC">
      <w:start w:val="1"/>
      <w:numFmt w:val="bullet"/>
      <w:lvlText w:val="•"/>
      <w:lvlJc w:val="left"/>
      <w:pPr>
        <w:ind w:left="3286" w:hanging="567"/>
      </w:pPr>
      <w:rPr>
        <w:rFonts w:hint="default"/>
      </w:rPr>
    </w:lvl>
    <w:lvl w:ilvl="4" w:tplc="508C85C4">
      <w:start w:val="1"/>
      <w:numFmt w:val="bullet"/>
      <w:lvlText w:val="•"/>
      <w:lvlJc w:val="left"/>
      <w:pPr>
        <w:ind w:left="4146" w:hanging="567"/>
      </w:pPr>
      <w:rPr>
        <w:rFonts w:hint="default"/>
      </w:rPr>
    </w:lvl>
    <w:lvl w:ilvl="5" w:tplc="16144282">
      <w:start w:val="1"/>
      <w:numFmt w:val="bullet"/>
      <w:lvlText w:val="•"/>
      <w:lvlJc w:val="left"/>
      <w:pPr>
        <w:ind w:left="5006" w:hanging="567"/>
      </w:pPr>
      <w:rPr>
        <w:rFonts w:hint="default"/>
      </w:rPr>
    </w:lvl>
    <w:lvl w:ilvl="6" w:tplc="F31E5D58">
      <w:start w:val="1"/>
      <w:numFmt w:val="bullet"/>
      <w:lvlText w:val="•"/>
      <w:lvlJc w:val="left"/>
      <w:pPr>
        <w:ind w:left="5866" w:hanging="567"/>
      </w:pPr>
      <w:rPr>
        <w:rFonts w:hint="default"/>
      </w:rPr>
    </w:lvl>
    <w:lvl w:ilvl="7" w:tplc="85882350">
      <w:start w:val="1"/>
      <w:numFmt w:val="bullet"/>
      <w:lvlText w:val="•"/>
      <w:lvlJc w:val="left"/>
      <w:pPr>
        <w:ind w:left="6726" w:hanging="567"/>
      </w:pPr>
      <w:rPr>
        <w:rFonts w:hint="default"/>
      </w:rPr>
    </w:lvl>
    <w:lvl w:ilvl="8" w:tplc="F97CCC42">
      <w:start w:val="1"/>
      <w:numFmt w:val="bullet"/>
      <w:lvlText w:val="•"/>
      <w:lvlJc w:val="left"/>
      <w:pPr>
        <w:ind w:left="7586" w:hanging="567"/>
      </w:pPr>
      <w:rPr>
        <w:rFonts w:hint="default"/>
      </w:rPr>
    </w:lvl>
  </w:abstractNum>
  <w:abstractNum w:abstractNumId="60" w15:restartNumberingAfterBreak="0">
    <w:nsid w:val="73EF57B6"/>
    <w:multiLevelType w:val="hybridMultilevel"/>
    <w:tmpl w:val="6D7A389E"/>
    <w:lvl w:ilvl="0" w:tplc="754E9464">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4C569CC"/>
    <w:multiLevelType w:val="hybridMultilevel"/>
    <w:tmpl w:val="0B96D73A"/>
    <w:lvl w:ilvl="0" w:tplc="35600F92">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4C91EF9"/>
    <w:multiLevelType w:val="hybridMultilevel"/>
    <w:tmpl w:val="E318B99C"/>
    <w:lvl w:ilvl="0" w:tplc="49EE9936">
      <w:start w:val="1"/>
      <w:numFmt w:val="lowerLetter"/>
      <w:lvlText w:val="(%1)"/>
      <w:lvlJc w:val="left"/>
      <w:pPr>
        <w:ind w:left="706" w:hanging="567"/>
      </w:pPr>
      <w:rPr>
        <w:rFonts w:ascii="Calibri" w:eastAsia="Calibri" w:hAnsi="Calibri" w:hint="default"/>
        <w:spacing w:val="-1"/>
        <w:sz w:val="22"/>
        <w:szCs w:val="22"/>
      </w:rPr>
    </w:lvl>
    <w:lvl w:ilvl="1" w:tplc="357664FC">
      <w:start w:val="1"/>
      <w:numFmt w:val="decimal"/>
      <w:lvlText w:val="(%2)"/>
      <w:lvlJc w:val="left"/>
      <w:pPr>
        <w:ind w:left="1273" w:hanging="567"/>
      </w:pPr>
      <w:rPr>
        <w:rFonts w:ascii="Calibri" w:eastAsia="Calibri" w:hAnsi="Calibri" w:hint="default"/>
        <w:spacing w:val="-1"/>
        <w:sz w:val="22"/>
        <w:szCs w:val="22"/>
      </w:rPr>
    </w:lvl>
    <w:lvl w:ilvl="2" w:tplc="94E6E53E">
      <w:start w:val="1"/>
      <w:numFmt w:val="bullet"/>
      <w:lvlText w:val="•"/>
      <w:lvlJc w:val="left"/>
      <w:pPr>
        <w:ind w:left="2165" w:hanging="567"/>
      </w:pPr>
      <w:rPr>
        <w:rFonts w:hint="default"/>
      </w:rPr>
    </w:lvl>
    <w:lvl w:ilvl="3" w:tplc="1FBEFE64">
      <w:start w:val="1"/>
      <w:numFmt w:val="bullet"/>
      <w:lvlText w:val="•"/>
      <w:lvlJc w:val="left"/>
      <w:pPr>
        <w:ind w:left="3058" w:hanging="567"/>
      </w:pPr>
      <w:rPr>
        <w:rFonts w:hint="default"/>
      </w:rPr>
    </w:lvl>
    <w:lvl w:ilvl="4" w:tplc="F98C2434">
      <w:start w:val="1"/>
      <w:numFmt w:val="bullet"/>
      <w:lvlText w:val="•"/>
      <w:lvlJc w:val="left"/>
      <w:pPr>
        <w:ind w:left="3950" w:hanging="567"/>
      </w:pPr>
      <w:rPr>
        <w:rFonts w:hint="default"/>
      </w:rPr>
    </w:lvl>
    <w:lvl w:ilvl="5" w:tplc="44D049C2">
      <w:start w:val="1"/>
      <w:numFmt w:val="bullet"/>
      <w:lvlText w:val="•"/>
      <w:lvlJc w:val="left"/>
      <w:pPr>
        <w:ind w:left="4843" w:hanging="567"/>
      </w:pPr>
      <w:rPr>
        <w:rFonts w:hint="default"/>
      </w:rPr>
    </w:lvl>
    <w:lvl w:ilvl="6" w:tplc="FD6A5F94">
      <w:start w:val="1"/>
      <w:numFmt w:val="bullet"/>
      <w:lvlText w:val="•"/>
      <w:lvlJc w:val="left"/>
      <w:pPr>
        <w:ind w:left="5736" w:hanging="567"/>
      </w:pPr>
      <w:rPr>
        <w:rFonts w:hint="default"/>
      </w:rPr>
    </w:lvl>
    <w:lvl w:ilvl="7" w:tplc="3204483C">
      <w:start w:val="1"/>
      <w:numFmt w:val="bullet"/>
      <w:lvlText w:val="•"/>
      <w:lvlJc w:val="left"/>
      <w:pPr>
        <w:ind w:left="6628" w:hanging="567"/>
      </w:pPr>
      <w:rPr>
        <w:rFonts w:hint="default"/>
      </w:rPr>
    </w:lvl>
    <w:lvl w:ilvl="8" w:tplc="A8241816">
      <w:start w:val="1"/>
      <w:numFmt w:val="bullet"/>
      <w:lvlText w:val="•"/>
      <w:lvlJc w:val="left"/>
      <w:pPr>
        <w:ind w:left="7521" w:hanging="567"/>
      </w:pPr>
      <w:rPr>
        <w:rFonts w:hint="default"/>
      </w:rPr>
    </w:lvl>
  </w:abstractNum>
  <w:abstractNum w:abstractNumId="63" w15:restartNumberingAfterBreak="0">
    <w:nsid w:val="760B4FFF"/>
    <w:multiLevelType w:val="hybridMultilevel"/>
    <w:tmpl w:val="78F86402"/>
    <w:lvl w:ilvl="0" w:tplc="3C20F210">
      <w:start w:val="1"/>
      <w:numFmt w:val="decimal"/>
      <w:lvlText w:val="(%1)"/>
      <w:lvlJc w:val="left"/>
      <w:pPr>
        <w:ind w:left="706" w:hanging="567"/>
      </w:pPr>
      <w:rPr>
        <w:rFonts w:ascii="Calibri" w:eastAsia="Calibri" w:hAnsi="Calibri" w:hint="default"/>
        <w:spacing w:val="-1"/>
        <w:sz w:val="22"/>
        <w:szCs w:val="22"/>
      </w:rPr>
    </w:lvl>
    <w:lvl w:ilvl="1" w:tplc="FC0E72C6">
      <w:start w:val="1"/>
      <w:numFmt w:val="lowerLetter"/>
      <w:lvlText w:val="(%2)"/>
      <w:lvlJc w:val="left"/>
      <w:pPr>
        <w:ind w:left="706" w:hanging="567"/>
      </w:pPr>
      <w:rPr>
        <w:rFonts w:ascii="Calibri" w:eastAsia="Calibri" w:hAnsi="Calibri" w:hint="default"/>
        <w:spacing w:val="-1"/>
        <w:sz w:val="22"/>
        <w:szCs w:val="22"/>
      </w:rPr>
    </w:lvl>
    <w:lvl w:ilvl="2" w:tplc="6EB45338">
      <w:start w:val="1"/>
      <w:numFmt w:val="decimal"/>
      <w:lvlText w:val="(%3)"/>
      <w:lvlJc w:val="left"/>
      <w:pPr>
        <w:ind w:left="1273" w:hanging="567"/>
      </w:pPr>
      <w:rPr>
        <w:rFonts w:ascii="Calibri" w:eastAsia="Calibri" w:hAnsi="Calibri" w:hint="default"/>
        <w:spacing w:val="-1"/>
        <w:sz w:val="22"/>
        <w:szCs w:val="22"/>
      </w:rPr>
    </w:lvl>
    <w:lvl w:ilvl="3" w:tplc="DD989B02">
      <w:start w:val="1"/>
      <w:numFmt w:val="bullet"/>
      <w:lvlText w:val="•"/>
      <w:lvlJc w:val="left"/>
      <w:pPr>
        <w:ind w:left="3058" w:hanging="567"/>
      </w:pPr>
      <w:rPr>
        <w:rFonts w:hint="default"/>
      </w:rPr>
    </w:lvl>
    <w:lvl w:ilvl="4" w:tplc="40CE77AA">
      <w:start w:val="1"/>
      <w:numFmt w:val="bullet"/>
      <w:lvlText w:val="•"/>
      <w:lvlJc w:val="left"/>
      <w:pPr>
        <w:ind w:left="3950" w:hanging="567"/>
      </w:pPr>
      <w:rPr>
        <w:rFonts w:hint="default"/>
      </w:rPr>
    </w:lvl>
    <w:lvl w:ilvl="5" w:tplc="3CCEFB6A">
      <w:start w:val="1"/>
      <w:numFmt w:val="bullet"/>
      <w:lvlText w:val="•"/>
      <w:lvlJc w:val="left"/>
      <w:pPr>
        <w:ind w:left="4843" w:hanging="567"/>
      </w:pPr>
      <w:rPr>
        <w:rFonts w:hint="default"/>
      </w:rPr>
    </w:lvl>
    <w:lvl w:ilvl="6" w:tplc="D1DED93E">
      <w:start w:val="1"/>
      <w:numFmt w:val="bullet"/>
      <w:lvlText w:val="•"/>
      <w:lvlJc w:val="left"/>
      <w:pPr>
        <w:ind w:left="5736" w:hanging="567"/>
      </w:pPr>
      <w:rPr>
        <w:rFonts w:hint="default"/>
      </w:rPr>
    </w:lvl>
    <w:lvl w:ilvl="7" w:tplc="D1F8AF84">
      <w:start w:val="1"/>
      <w:numFmt w:val="bullet"/>
      <w:lvlText w:val="•"/>
      <w:lvlJc w:val="left"/>
      <w:pPr>
        <w:ind w:left="6628" w:hanging="567"/>
      </w:pPr>
      <w:rPr>
        <w:rFonts w:hint="default"/>
      </w:rPr>
    </w:lvl>
    <w:lvl w:ilvl="8" w:tplc="E44CE79E">
      <w:start w:val="1"/>
      <w:numFmt w:val="bullet"/>
      <w:lvlText w:val="•"/>
      <w:lvlJc w:val="left"/>
      <w:pPr>
        <w:ind w:left="7521" w:hanging="567"/>
      </w:pPr>
      <w:rPr>
        <w:rFonts w:hint="default"/>
      </w:rPr>
    </w:lvl>
  </w:abstractNum>
  <w:abstractNum w:abstractNumId="64" w15:restartNumberingAfterBreak="0">
    <w:nsid w:val="7F3602D1"/>
    <w:multiLevelType w:val="hybridMultilevel"/>
    <w:tmpl w:val="7A28F510"/>
    <w:lvl w:ilvl="0" w:tplc="0BEE2392">
      <w:start w:val="1"/>
      <w:numFmt w:val="lowerLetter"/>
      <w:lvlText w:val="(%1)"/>
      <w:lvlJc w:val="left"/>
      <w:pPr>
        <w:ind w:left="706" w:hanging="567"/>
      </w:pPr>
      <w:rPr>
        <w:rFonts w:ascii="Calibri" w:eastAsia="Calibri" w:hAnsi="Calibri" w:hint="default"/>
        <w:spacing w:val="-1"/>
        <w:sz w:val="22"/>
        <w:szCs w:val="22"/>
      </w:rPr>
    </w:lvl>
    <w:lvl w:ilvl="1" w:tplc="1FCE7D42">
      <w:start w:val="1"/>
      <w:numFmt w:val="bullet"/>
      <w:lvlText w:val="•"/>
      <w:lvlJc w:val="left"/>
      <w:pPr>
        <w:ind w:left="1566" w:hanging="567"/>
      </w:pPr>
      <w:rPr>
        <w:rFonts w:hint="default"/>
      </w:rPr>
    </w:lvl>
    <w:lvl w:ilvl="2" w:tplc="D51AC480">
      <w:start w:val="1"/>
      <w:numFmt w:val="bullet"/>
      <w:lvlText w:val="•"/>
      <w:lvlJc w:val="left"/>
      <w:pPr>
        <w:ind w:left="2426" w:hanging="567"/>
      </w:pPr>
      <w:rPr>
        <w:rFonts w:hint="default"/>
      </w:rPr>
    </w:lvl>
    <w:lvl w:ilvl="3" w:tplc="16C01554">
      <w:start w:val="1"/>
      <w:numFmt w:val="bullet"/>
      <w:lvlText w:val="•"/>
      <w:lvlJc w:val="left"/>
      <w:pPr>
        <w:ind w:left="3286" w:hanging="567"/>
      </w:pPr>
      <w:rPr>
        <w:rFonts w:hint="default"/>
      </w:rPr>
    </w:lvl>
    <w:lvl w:ilvl="4" w:tplc="B848406A">
      <w:start w:val="1"/>
      <w:numFmt w:val="bullet"/>
      <w:lvlText w:val="•"/>
      <w:lvlJc w:val="left"/>
      <w:pPr>
        <w:ind w:left="4146" w:hanging="567"/>
      </w:pPr>
      <w:rPr>
        <w:rFonts w:hint="default"/>
      </w:rPr>
    </w:lvl>
    <w:lvl w:ilvl="5" w:tplc="7034DFFA">
      <w:start w:val="1"/>
      <w:numFmt w:val="bullet"/>
      <w:lvlText w:val="•"/>
      <w:lvlJc w:val="left"/>
      <w:pPr>
        <w:ind w:left="5006" w:hanging="567"/>
      </w:pPr>
      <w:rPr>
        <w:rFonts w:hint="default"/>
      </w:rPr>
    </w:lvl>
    <w:lvl w:ilvl="6" w:tplc="0A10738E">
      <w:start w:val="1"/>
      <w:numFmt w:val="bullet"/>
      <w:lvlText w:val="•"/>
      <w:lvlJc w:val="left"/>
      <w:pPr>
        <w:ind w:left="5866" w:hanging="567"/>
      </w:pPr>
      <w:rPr>
        <w:rFonts w:hint="default"/>
      </w:rPr>
    </w:lvl>
    <w:lvl w:ilvl="7" w:tplc="7E0279E4">
      <w:start w:val="1"/>
      <w:numFmt w:val="bullet"/>
      <w:lvlText w:val="•"/>
      <w:lvlJc w:val="left"/>
      <w:pPr>
        <w:ind w:left="6726" w:hanging="567"/>
      </w:pPr>
      <w:rPr>
        <w:rFonts w:hint="default"/>
      </w:rPr>
    </w:lvl>
    <w:lvl w:ilvl="8" w:tplc="7CC899BE">
      <w:start w:val="1"/>
      <w:numFmt w:val="bullet"/>
      <w:lvlText w:val="•"/>
      <w:lvlJc w:val="left"/>
      <w:pPr>
        <w:ind w:left="7586" w:hanging="567"/>
      </w:pPr>
      <w:rPr>
        <w:rFonts w:hint="default"/>
      </w:rPr>
    </w:lvl>
  </w:abstractNum>
  <w:abstractNum w:abstractNumId="65" w15:restartNumberingAfterBreak="0">
    <w:nsid w:val="7FF94E3F"/>
    <w:multiLevelType w:val="hybridMultilevel"/>
    <w:tmpl w:val="316ED224"/>
    <w:lvl w:ilvl="0" w:tplc="60D07916">
      <w:start w:val="1"/>
      <w:numFmt w:val="lowerLetter"/>
      <w:lvlText w:val="(%1)"/>
      <w:lvlJc w:val="left"/>
      <w:pPr>
        <w:ind w:left="706" w:hanging="567"/>
      </w:pPr>
      <w:rPr>
        <w:rFonts w:ascii="Calibri" w:eastAsia="Calibri" w:hAnsi="Calibri" w:hint="default"/>
        <w:spacing w:val="-1"/>
        <w:sz w:val="22"/>
        <w:szCs w:val="22"/>
      </w:rPr>
    </w:lvl>
    <w:lvl w:ilvl="1" w:tplc="AFE0A72A">
      <w:start w:val="1"/>
      <w:numFmt w:val="decimal"/>
      <w:lvlText w:val="(%2)"/>
      <w:lvlJc w:val="left"/>
      <w:pPr>
        <w:ind w:left="1273" w:hanging="567"/>
      </w:pPr>
      <w:rPr>
        <w:rFonts w:ascii="Calibri" w:eastAsia="Calibri" w:hAnsi="Calibri" w:hint="default"/>
        <w:spacing w:val="-1"/>
        <w:sz w:val="22"/>
        <w:szCs w:val="22"/>
      </w:rPr>
    </w:lvl>
    <w:lvl w:ilvl="2" w:tplc="94343A80">
      <w:start w:val="1"/>
      <w:numFmt w:val="bullet"/>
      <w:lvlText w:val="•"/>
      <w:lvlJc w:val="left"/>
      <w:pPr>
        <w:ind w:left="2165" w:hanging="567"/>
      </w:pPr>
      <w:rPr>
        <w:rFonts w:hint="default"/>
      </w:rPr>
    </w:lvl>
    <w:lvl w:ilvl="3" w:tplc="B32E691E">
      <w:start w:val="1"/>
      <w:numFmt w:val="bullet"/>
      <w:lvlText w:val="•"/>
      <w:lvlJc w:val="left"/>
      <w:pPr>
        <w:ind w:left="3058" w:hanging="567"/>
      </w:pPr>
      <w:rPr>
        <w:rFonts w:hint="default"/>
      </w:rPr>
    </w:lvl>
    <w:lvl w:ilvl="4" w:tplc="318ADFFA">
      <w:start w:val="1"/>
      <w:numFmt w:val="bullet"/>
      <w:lvlText w:val="•"/>
      <w:lvlJc w:val="left"/>
      <w:pPr>
        <w:ind w:left="3950" w:hanging="567"/>
      </w:pPr>
      <w:rPr>
        <w:rFonts w:hint="default"/>
      </w:rPr>
    </w:lvl>
    <w:lvl w:ilvl="5" w:tplc="FF3ADC8C">
      <w:start w:val="1"/>
      <w:numFmt w:val="bullet"/>
      <w:lvlText w:val="•"/>
      <w:lvlJc w:val="left"/>
      <w:pPr>
        <w:ind w:left="4843" w:hanging="567"/>
      </w:pPr>
      <w:rPr>
        <w:rFonts w:hint="default"/>
      </w:rPr>
    </w:lvl>
    <w:lvl w:ilvl="6" w:tplc="779ADF86">
      <w:start w:val="1"/>
      <w:numFmt w:val="bullet"/>
      <w:lvlText w:val="•"/>
      <w:lvlJc w:val="left"/>
      <w:pPr>
        <w:ind w:left="5736" w:hanging="567"/>
      </w:pPr>
      <w:rPr>
        <w:rFonts w:hint="default"/>
      </w:rPr>
    </w:lvl>
    <w:lvl w:ilvl="7" w:tplc="C6FEB1C0">
      <w:start w:val="1"/>
      <w:numFmt w:val="bullet"/>
      <w:lvlText w:val="•"/>
      <w:lvlJc w:val="left"/>
      <w:pPr>
        <w:ind w:left="6628" w:hanging="567"/>
      </w:pPr>
      <w:rPr>
        <w:rFonts w:hint="default"/>
      </w:rPr>
    </w:lvl>
    <w:lvl w:ilvl="8" w:tplc="9D4A9E22">
      <w:start w:val="1"/>
      <w:numFmt w:val="bullet"/>
      <w:lvlText w:val="•"/>
      <w:lvlJc w:val="left"/>
      <w:pPr>
        <w:ind w:left="7521" w:hanging="567"/>
      </w:pPr>
      <w:rPr>
        <w:rFonts w:hint="default"/>
      </w:rPr>
    </w:lvl>
  </w:abstractNum>
  <w:num w:numId="1">
    <w:abstractNumId w:val="5"/>
  </w:num>
  <w:num w:numId="2">
    <w:abstractNumId w:val="57"/>
  </w:num>
  <w:num w:numId="3">
    <w:abstractNumId w:val="38"/>
  </w:num>
  <w:num w:numId="4">
    <w:abstractNumId w:val="14"/>
  </w:num>
  <w:num w:numId="5">
    <w:abstractNumId w:val="31"/>
  </w:num>
  <w:num w:numId="6">
    <w:abstractNumId w:val="55"/>
  </w:num>
  <w:num w:numId="7">
    <w:abstractNumId w:val="59"/>
  </w:num>
  <w:num w:numId="8">
    <w:abstractNumId w:val="32"/>
  </w:num>
  <w:num w:numId="9">
    <w:abstractNumId w:val="64"/>
  </w:num>
  <w:num w:numId="10">
    <w:abstractNumId w:val="51"/>
  </w:num>
  <w:num w:numId="11">
    <w:abstractNumId w:val="10"/>
  </w:num>
  <w:num w:numId="12">
    <w:abstractNumId w:val="49"/>
  </w:num>
  <w:num w:numId="13">
    <w:abstractNumId w:val="62"/>
  </w:num>
  <w:num w:numId="14">
    <w:abstractNumId w:val="19"/>
  </w:num>
  <w:num w:numId="15">
    <w:abstractNumId w:val="40"/>
  </w:num>
  <w:num w:numId="16">
    <w:abstractNumId w:val="6"/>
  </w:num>
  <w:num w:numId="17">
    <w:abstractNumId w:val="47"/>
  </w:num>
  <w:num w:numId="18">
    <w:abstractNumId w:val="58"/>
  </w:num>
  <w:num w:numId="19">
    <w:abstractNumId w:val="36"/>
  </w:num>
  <w:num w:numId="20">
    <w:abstractNumId w:val="35"/>
  </w:num>
  <w:num w:numId="21">
    <w:abstractNumId w:val="0"/>
  </w:num>
  <w:num w:numId="22">
    <w:abstractNumId w:val="34"/>
  </w:num>
  <w:num w:numId="23">
    <w:abstractNumId w:val="24"/>
  </w:num>
  <w:num w:numId="24">
    <w:abstractNumId w:val="39"/>
  </w:num>
  <w:num w:numId="25">
    <w:abstractNumId w:val="20"/>
  </w:num>
  <w:num w:numId="26">
    <w:abstractNumId w:val="43"/>
  </w:num>
  <w:num w:numId="27">
    <w:abstractNumId w:val="13"/>
  </w:num>
  <w:num w:numId="28">
    <w:abstractNumId w:val="26"/>
  </w:num>
  <w:num w:numId="29">
    <w:abstractNumId w:val="27"/>
  </w:num>
  <w:num w:numId="30">
    <w:abstractNumId w:val="4"/>
  </w:num>
  <w:num w:numId="31">
    <w:abstractNumId w:val="3"/>
  </w:num>
  <w:num w:numId="32">
    <w:abstractNumId w:val="44"/>
  </w:num>
  <w:num w:numId="33">
    <w:abstractNumId w:val="23"/>
  </w:num>
  <w:num w:numId="34">
    <w:abstractNumId w:val="11"/>
  </w:num>
  <w:num w:numId="35">
    <w:abstractNumId w:val="7"/>
  </w:num>
  <w:num w:numId="36">
    <w:abstractNumId w:val="16"/>
  </w:num>
  <w:num w:numId="37">
    <w:abstractNumId w:val="46"/>
  </w:num>
  <w:num w:numId="38">
    <w:abstractNumId w:val="18"/>
  </w:num>
  <w:num w:numId="39">
    <w:abstractNumId w:val="56"/>
  </w:num>
  <w:num w:numId="40">
    <w:abstractNumId w:val="50"/>
  </w:num>
  <w:num w:numId="41">
    <w:abstractNumId w:val="53"/>
  </w:num>
  <w:num w:numId="42">
    <w:abstractNumId w:val="28"/>
  </w:num>
  <w:num w:numId="43">
    <w:abstractNumId w:val="2"/>
  </w:num>
  <w:num w:numId="44">
    <w:abstractNumId w:val="12"/>
  </w:num>
  <w:num w:numId="45">
    <w:abstractNumId w:val="22"/>
  </w:num>
  <w:num w:numId="46">
    <w:abstractNumId w:val="42"/>
  </w:num>
  <w:num w:numId="47">
    <w:abstractNumId w:val="48"/>
  </w:num>
  <w:num w:numId="48">
    <w:abstractNumId w:val="65"/>
  </w:num>
  <w:num w:numId="49">
    <w:abstractNumId w:val="1"/>
  </w:num>
  <w:num w:numId="50">
    <w:abstractNumId w:val="21"/>
  </w:num>
  <w:num w:numId="51">
    <w:abstractNumId w:val="54"/>
  </w:num>
  <w:num w:numId="52">
    <w:abstractNumId w:val="29"/>
  </w:num>
  <w:num w:numId="53">
    <w:abstractNumId w:val="8"/>
  </w:num>
  <w:num w:numId="54">
    <w:abstractNumId w:val="15"/>
  </w:num>
  <w:num w:numId="55">
    <w:abstractNumId w:val="9"/>
  </w:num>
  <w:num w:numId="56">
    <w:abstractNumId w:val="45"/>
  </w:num>
  <w:num w:numId="57">
    <w:abstractNumId w:val="37"/>
  </w:num>
  <w:num w:numId="58">
    <w:abstractNumId w:val="25"/>
  </w:num>
  <w:num w:numId="59">
    <w:abstractNumId w:val="30"/>
  </w:num>
  <w:num w:numId="60">
    <w:abstractNumId w:val="63"/>
  </w:num>
  <w:num w:numId="61">
    <w:abstractNumId w:val="17"/>
  </w:num>
  <w:num w:numId="62">
    <w:abstractNumId w:val="52"/>
  </w:num>
  <w:num w:numId="63">
    <w:abstractNumId w:val="33"/>
  </w:num>
  <w:num w:numId="64">
    <w:abstractNumId w:val="61"/>
  </w:num>
  <w:num w:numId="65">
    <w:abstractNumId w:val="41"/>
  </w:num>
  <w:num w:numId="66">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DD"/>
    <w:rsid w:val="00026910"/>
    <w:rsid w:val="00045B11"/>
    <w:rsid w:val="00062124"/>
    <w:rsid w:val="000642A8"/>
    <w:rsid w:val="000658B4"/>
    <w:rsid w:val="000730AF"/>
    <w:rsid w:val="00073B17"/>
    <w:rsid w:val="0008501B"/>
    <w:rsid w:val="00095A4B"/>
    <w:rsid w:val="000A170B"/>
    <w:rsid w:val="000D1462"/>
    <w:rsid w:val="000E0A0F"/>
    <w:rsid w:val="00101F9A"/>
    <w:rsid w:val="001057AD"/>
    <w:rsid w:val="001372E6"/>
    <w:rsid w:val="00145D8C"/>
    <w:rsid w:val="00154CEF"/>
    <w:rsid w:val="00173EB7"/>
    <w:rsid w:val="00174DC0"/>
    <w:rsid w:val="0018600B"/>
    <w:rsid w:val="001A4F6A"/>
    <w:rsid w:val="001C0C30"/>
    <w:rsid w:val="001C5B2E"/>
    <w:rsid w:val="001C682D"/>
    <w:rsid w:val="001F29C6"/>
    <w:rsid w:val="00286C76"/>
    <w:rsid w:val="002907CB"/>
    <w:rsid w:val="002A7269"/>
    <w:rsid w:val="002B4BEA"/>
    <w:rsid w:val="002B7764"/>
    <w:rsid w:val="002D472F"/>
    <w:rsid w:val="002F7F9C"/>
    <w:rsid w:val="00313211"/>
    <w:rsid w:val="0035165A"/>
    <w:rsid w:val="00381FC1"/>
    <w:rsid w:val="003869F2"/>
    <w:rsid w:val="003B131B"/>
    <w:rsid w:val="003B310D"/>
    <w:rsid w:val="003E2D9E"/>
    <w:rsid w:val="00407985"/>
    <w:rsid w:val="00415D5A"/>
    <w:rsid w:val="00435939"/>
    <w:rsid w:val="00443707"/>
    <w:rsid w:val="00447663"/>
    <w:rsid w:val="00450662"/>
    <w:rsid w:val="00454F9F"/>
    <w:rsid w:val="004B00A0"/>
    <w:rsid w:val="004D09BD"/>
    <w:rsid w:val="00502D9C"/>
    <w:rsid w:val="00536416"/>
    <w:rsid w:val="005578B8"/>
    <w:rsid w:val="00562436"/>
    <w:rsid w:val="005828C5"/>
    <w:rsid w:val="005A0BDA"/>
    <w:rsid w:val="005A3310"/>
    <w:rsid w:val="005A3317"/>
    <w:rsid w:val="005B7FF5"/>
    <w:rsid w:val="005C4421"/>
    <w:rsid w:val="005C6C9C"/>
    <w:rsid w:val="005F0E8E"/>
    <w:rsid w:val="00600B98"/>
    <w:rsid w:val="006013D7"/>
    <w:rsid w:val="006315DD"/>
    <w:rsid w:val="006463BA"/>
    <w:rsid w:val="00685CDA"/>
    <w:rsid w:val="00691C58"/>
    <w:rsid w:val="006B3003"/>
    <w:rsid w:val="006B4D37"/>
    <w:rsid w:val="00730CFF"/>
    <w:rsid w:val="007605D6"/>
    <w:rsid w:val="00761C5A"/>
    <w:rsid w:val="007A0D1A"/>
    <w:rsid w:val="007E0EE4"/>
    <w:rsid w:val="008256C9"/>
    <w:rsid w:val="00845E8A"/>
    <w:rsid w:val="008811F5"/>
    <w:rsid w:val="008A759E"/>
    <w:rsid w:val="008E752C"/>
    <w:rsid w:val="008F6F1B"/>
    <w:rsid w:val="00903122"/>
    <w:rsid w:val="00904536"/>
    <w:rsid w:val="00912120"/>
    <w:rsid w:val="009421F3"/>
    <w:rsid w:val="00950420"/>
    <w:rsid w:val="00955BB3"/>
    <w:rsid w:val="0095765A"/>
    <w:rsid w:val="0097162E"/>
    <w:rsid w:val="00990045"/>
    <w:rsid w:val="00991A69"/>
    <w:rsid w:val="00997EA6"/>
    <w:rsid w:val="009A25BB"/>
    <w:rsid w:val="009A4C82"/>
    <w:rsid w:val="009C74B1"/>
    <w:rsid w:val="009D4592"/>
    <w:rsid w:val="00A203F1"/>
    <w:rsid w:val="00A51530"/>
    <w:rsid w:val="00A907C4"/>
    <w:rsid w:val="00AC0424"/>
    <w:rsid w:val="00AC6BF1"/>
    <w:rsid w:val="00AE386A"/>
    <w:rsid w:val="00B26EF9"/>
    <w:rsid w:val="00B442B7"/>
    <w:rsid w:val="00B6343E"/>
    <w:rsid w:val="00B74A8E"/>
    <w:rsid w:val="00B81ABC"/>
    <w:rsid w:val="00BA0C63"/>
    <w:rsid w:val="00BB760D"/>
    <w:rsid w:val="00BD3157"/>
    <w:rsid w:val="00C16ADA"/>
    <w:rsid w:val="00C25010"/>
    <w:rsid w:val="00C374D4"/>
    <w:rsid w:val="00C81ACA"/>
    <w:rsid w:val="00C95B47"/>
    <w:rsid w:val="00CD70E8"/>
    <w:rsid w:val="00D17C24"/>
    <w:rsid w:val="00D271F5"/>
    <w:rsid w:val="00D6281C"/>
    <w:rsid w:val="00D62BAD"/>
    <w:rsid w:val="00D7662C"/>
    <w:rsid w:val="00D82682"/>
    <w:rsid w:val="00D92E39"/>
    <w:rsid w:val="00DF0C23"/>
    <w:rsid w:val="00E04AC3"/>
    <w:rsid w:val="00E05068"/>
    <w:rsid w:val="00E11A6A"/>
    <w:rsid w:val="00E45EB3"/>
    <w:rsid w:val="00E830C0"/>
    <w:rsid w:val="00E85B17"/>
    <w:rsid w:val="00E85F7A"/>
    <w:rsid w:val="00E935F2"/>
    <w:rsid w:val="00E96629"/>
    <w:rsid w:val="00EA784F"/>
    <w:rsid w:val="00EB2168"/>
    <w:rsid w:val="00ED5911"/>
    <w:rsid w:val="00EE2F7A"/>
    <w:rsid w:val="00EF790B"/>
    <w:rsid w:val="00F1164B"/>
    <w:rsid w:val="00F20555"/>
    <w:rsid w:val="00F25E48"/>
    <w:rsid w:val="00F3672A"/>
    <w:rsid w:val="00F377FD"/>
    <w:rsid w:val="00F53039"/>
    <w:rsid w:val="00F82DCD"/>
    <w:rsid w:val="00FB358E"/>
    <w:rsid w:val="00FB4DF4"/>
    <w:rsid w:val="00FB52DB"/>
    <w:rsid w:val="00FE25BC"/>
    <w:rsid w:val="00FF06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C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rsid w:val="00ED5911"/>
    <w:pPr>
      <w:outlineLvl w:val="0"/>
    </w:pPr>
    <w:rPr>
      <w:rFonts w:ascii="Times New Roman Bold" w:eastAsia="Calibri" w:hAnsi="Times New Roman Bold"/>
      <w:b/>
      <w:bCs/>
      <w:sz w:val="24"/>
      <w:szCs w:val="40"/>
    </w:rPr>
  </w:style>
  <w:style w:type="paragraph" w:styleId="Heading2">
    <w:name w:val="heading 2"/>
    <w:basedOn w:val="Normal"/>
    <w:uiPriority w:val="9"/>
    <w:unhideWhenUsed/>
    <w:qFormat/>
    <w:rsid w:val="00AC0424"/>
    <w:pPr>
      <w:jc w:val="both"/>
      <w:outlineLvl w:val="1"/>
    </w:pPr>
    <w:rPr>
      <w:rFonts w:ascii="Times New Roman Bold" w:eastAsia="Calibri" w:hAnsi="Times New Roman Bold"/>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1"/>
    </w:pPr>
    <w:rPr>
      <w:rFonts w:ascii="Calibri" w:eastAsia="Calibri" w:hAnsi="Calibri"/>
      <w:b/>
      <w:bCs/>
    </w:rPr>
  </w:style>
  <w:style w:type="paragraph" w:styleId="TOC2">
    <w:name w:val="toc 2"/>
    <w:basedOn w:val="Normal"/>
    <w:uiPriority w:val="39"/>
    <w:qFormat/>
    <w:pPr>
      <w:spacing w:before="41"/>
      <w:ind w:left="174"/>
    </w:pPr>
    <w:rPr>
      <w:rFonts w:ascii="Calibri" w:eastAsia="Calibri" w:hAnsi="Calibri"/>
    </w:rPr>
  </w:style>
  <w:style w:type="paragraph" w:styleId="TOC3">
    <w:name w:val="toc 3"/>
    <w:basedOn w:val="Normal"/>
    <w:uiPriority w:val="39"/>
    <w:qFormat/>
    <w:pPr>
      <w:spacing w:before="49"/>
      <w:ind w:left="173"/>
    </w:pPr>
    <w:rPr>
      <w:rFonts w:ascii="Calibri" w:eastAsia="Calibri" w:hAnsi="Calibri"/>
      <w:sz w:val="18"/>
      <w:szCs w:val="18"/>
    </w:rPr>
  </w:style>
  <w:style w:type="paragraph" w:styleId="TOC4">
    <w:name w:val="toc 4"/>
    <w:basedOn w:val="Normal"/>
    <w:uiPriority w:val="39"/>
    <w:qFormat/>
    <w:pPr>
      <w:spacing w:before="41"/>
      <w:ind w:left="299"/>
    </w:pPr>
    <w:rPr>
      <w:rFonts w:ascii="Calibri" w:eastAsia="Calibri" w:hAnsi="Calibri"/>
    </w:rPr>
  </w:style>
  <w:style w:type="paragraph" w:styleId="TOC5">
    <w:name w:val="toc 5"/>
    <w:basedOn w:val="Normal"/>
    <w:uiPriority w:val="39"/>
    <w:qFormat/>
    <w:pPr>
      <w:spacing w:before="41"/>
      <w:ind w:left="496"/>
    </w:pPr>
    <w:rPr>
      <w:rFonts w:ascii="Calibri" w:eastAsia="Calibri" w:hAnsi="Calibri"/>
    </w:rPr>
  </w:style>
  <w:style w:type="paragraph" w:styleId="BodyText">
    <w:name w:val="Body Text"/>
    <w:basedOn w:val="Normal"/>
    <w:uiPriority w:val="1"/>
    <w:qFormat/>
    <w:pPr>
      <w:spacing w:before="161"/>
      <w:ind w:left="140" w:hanging="566"/>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811F5"/>
    <w:pPr>
      <w:tabs>
        <w:tab w:val="center" w:pos="4513"/>
        <w:tab w:val="right" w:pos="9026"/>
      </w:tabs>
    </w:pPr>
  </w:style>
  <w:style w:type="character" w:customStyle="1" w:styleId="HeaderChar">
    <w:name w:val="Header Char"/>
    <w:basedOn w:val="DefaultParagraphFont"/>
    <w:link w:val="Header"/>
    <w:rsid w:val="008811F5"/>
  </w:style>
  <w:style w:type="paragraph" w:styleId="Footer">
    <w:name w:val="footer"/>
    <w:basedOn w:val="Normal"/>
    <w:link w:val="FooterChar"/>
    <w:unhideWhenUsed/>
    <w:rsid w:val="008811F5"/>
    <w:pPr>
      <w:tabs>
        <w:tab w:val="center" w:pos="4513"/>
        <w:tab w:val="right" w:pos="9026"/>
      </w:tabs>
    </w:pPr>
  </w:style>
  <w:style w:type="character" w:customStyle="1" w:styleId="FooterChar">
    <w:name w:val="Footer Char"/>
    <w:basedOn w:val="DefaultParagraphFont"/>
    <w:link w:val="Footer"/>
    <w:rsid w:val="008811F5"/>
  </w:style>
  <w:style w:type="paragraph" w:styleId="FootnoteText">
    <w:name w:val="footnote text"/>
    <w:basedOn w:val="Normal"/>
    <w:link w:val="FootnoteTextChar"/>
    <w:uiPriority w:val="99"/>
    <w:semiHidden/>
    <w:unhideWhenUsed/>
    <w:rsid w:val="00145D8C"/>
    <w:rPr>
      <w:sz w:val="20"/>
      <w:szCs w:val="20"/>
    </w:rPr>
  </w:style>
  <w:style w:type="character" w:customStyle="1" w:styleId="FootnoteTextChar">
    <w:name w:val="Footnote Text Char"/>
    <w:basedOn w:val="DefaultParagraphFont"/>
    <w:link w:val="FootnoteText"/>
    <w:uiPriority w:val="99"/>
    <w:semiHidden/>
    <w:rsid w:val="00145D8C"/>
    <w:rPr>
      <w:sz w:val="20"/>
      <w:szCs w:val="20"/>
    </w:rPr>
  </w:style>
  <w:style w:type="character" w:styleId="FootnoteReference">
    <w:name w:val="footnote reference"/>
    <w:basedOn w:val="DefaultParagraphFont"/>
    <w:uiPriority w:val="99"/>
    <w:semiHidden/>
    <w:unhideWhenUsed/>
    <w:rsid w:val="00145D8C"/>
    <w:rPr>
      <w:vertAlign w:val="superscript"/>
    </w:rPr>
  </w:style>
  <w:style w:type="table" w:styleId="TableGrid">
    <w:name w:val="Table Grid"/>
    <w:basedOn w:val="TableNormal"/>
    <w:uiPriority w:val="39"/>
    <w:rsid w:val="00145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9C74B1"/>
  </w:style>
  <w:style w:type="paragraph" w:styleId="TOCHeading">
    <w:name w:val="TOC Heading"/>
    <w:basedOn w:val="Heading1"/>
    <w:next w:val="Normal"/>
    <w:uiPriority w:val="39"/>
    <w:unhideWhenUsed/>
    <w:qFormat/>
    <w:rsid w:val="001F29C6"/>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1F29C6"/>
    <w:rPr>
      <w:color w:val="0000FF" w:themeColor="hyperlink"/>
      <w:u w:val="single"/>
    </w:rPr>
  </w:style>
  <w:style w:type="paragraph" w:styleId="TOC6">
    <w:name w:val="toc 6"/>
    <w:basedOn w:val="Normal"/>
    <w:next w:val="Normal"/>
    <w:autoRedefine/>
    <w:uiPriority w:val="39"/>
    <w:unhideWhenUsed/>
    <w:rsid w:val="00A907C4"/>
    <w:pPr>
      <w:widowControl/>
      <w:spacing w:after="100" w:line="259" w:lineRule="auto"/>
      <w:ind w:left="1100"/>
    </w:pPr>
    <w:rPr>
      <w:rFonts w:eastAsiaTheme="minorEastAsia"/>
      <w:lang w:eastAsia="lv-LV"/>
    </w:rPr>
  </w:style>
  <w:style w:type="paragraph" w:styleId="TOC7">
    <w:name w:val="toc 7"/>
    <w:basedOn w:val="Normal"/>
    <w:next w:val="Normal"/>
    <w:autoRedefine/>
    <w:uiPriority w:val="39"/>
    <w:unhideWhenUsed/>
    <w:rsid w:val="00A907C4"/>
    <w:pPr>
      <w:widowControl/>
      <w:spacing w:after="100" w:line="259" w:lineRule="auto"/>
      <w:ind w:left="1320"/>
    </w:pPr>
    <w:rPr>
      <w:rFonts w:eastAsiaTheme="minorEastAsia"/>
      <w:lang w:eastAsia="lv-LV"/>
    </w:rPr>
  </w:style>
  <w:style w:type="paragraph" w:styleId="TOC8">
    <w:name w:val="toc 8"/>
    <w:basedOn w:val="Normal"/>
    <w:next w:val="Normal"/>
    <w:autoRedefine/>
    <w:uiPriority w:val="39"/>
    <w:unhideWhenUsed/>
    <w:rsid w:val="00A907C4"/>
    <w:pPr>
      <w:widowControl/>
      <w:spacing w:after="100" w:line="259" w:lineRule="auto"/>
      <w:ind w:left="1540"/>
    </w:pPr>
    <w:rPr>
      <w:rFonts w:eastAsiaTheme="minorEastAsia"/>
      <w:lang w:eastAsia="lv-LV"/>
    </w:rPr>
  </w:style>
  <w:style w:type="paragraph" w:styleId="TOC9">
    <w:name w:val="toc 9"/>
    <w:basedOn w:val="Normal"/>
    <w:next w:val="Normal"/>
    <w:autoRedefine/>
    <w:uiPriority w:val="39"/>
    <w:unhideWhenUsed/>
    <w:rsid w:val="00A907C4"/>
    <w:pPr>
      <w:widowControl/>
      <w:spacing w:after="100" w:line="259" w:lineRule="auto"/>
      <w:ind w:left="1760"/>
    </w:pPr>
    <w:rPr>
      <w:rFonts w:eastAsiaTheme="minorEastAsia"/>
      <w:lang w:eastAsia="lv-LV"/>
    </w:rPr>
  </w:style>
  <w:style w:type="character" w:styleId="UnresolvedMention">
    <w:name w:val="Unresolved Mention"/>
    <w:basedOn w:val="DefaultParagraphFont"/>
    <w:uiPriority w:val="99"/>
    <w:semiHidden/>
    <w:unhideWhenUsed/>
    <w:rsid w:val="00A90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9B34-7CA9-4215-BBF2-F1562D459356}">
  <ds:schemaRefs>
    <ds:schemaRef ds:uri="http://schemas.microsoft.com/sharepoint/v3/contenttype/forms"/>
  </ds:schemaRefs>
</ds:datastoreItem>
</file>

<file path=customXml/itemProps2.xml><?xml version="1.0" encoding="utf-8"?>
<ds:datastoreItem xmlns:ds="http://schemas.openxmlformats.org/officeDocument/2006/customXml" ds:itemID="{40E0F335-D78A-42E0-B3B2-5D4C391E5A5F}">
  <ds:schemaRefs>
    <ds:schemaRef ds:uri="http://purl.org/dc/dcmitype/"/>
    <ds:schemaRef ds:uri="http://purl.org/dc/elements/1.1/"/>
    <ds:schemaRef ds:uri="http://schemas.microsoft.com/office/infopath/2007/PartnerControls"/>
    <ds:schemaRef ds:uri="http://www.w3.org/XML/1998/namespace"/>
    <ds:schemaRef ds:uri="1d57a815-79e8-498e-8f04-9c2e9221b678"/>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DBB6EB0-B149-4C59-9734-CAF3D4DFC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9B8D4-152F-4C27-8A3F-EAE21321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87347</Words>
  <Characters>49789</Characters>
  <Application>Microsoft Office Word</Application>
  <DocSecurity>4</DocSecurity>
  <Lines>414</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2021-10-08T08:42:00Z</dcterms:created>
  <dcterms:modified xsi:type="dcterms:W3CDTF">2021-10-08T08:42:00Z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462000</vt:r8>
  </property>
</Properties>
</file>