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92" w:rsidRPr="003E0497" w:rsidRDefault="005827DC" w:rsidP="003E0497">
      <w:pPr>
        <w:jc w:val="both"/>
        <w:rPr>
          <w:rFonts w:ascii="Times New Roman" w:hAnsi="Times New Roman"/>
          <w:b/>
          <w:noProof/>
          <w:sz w:val="24"/>
        </w:rPr>
      </w:pPr>
      <w:bookmarkStart w:id="0" w:name="_GoBack"/>
      <w:bookmarkEnd w:id="0"/>
      <w:r>
        <w:rPr>
          <w:rFonts w:ascii="Times New Roman" w:hAnsi="Times New Roman"/>
          <w:b/>
          <w:noProof/>
          <w:sz w:val="24"/>
          <w:lang w:bidi="ar-SA"/>
        </w:rPr>
        <mc:AlternateContent>
          <mc:Choice Requires="wpg">
            <w:drawing>
              <wp:anchor distT="0" distB="0" distL="114300" distR="114300" simplePos="0" relativeHeight="251669504" behindDoc="0" locked="0" layoutInCell="1" allowOverlap="1">
                <wp:simplePos x="0" y="0"/>
                <wp:positionH relativeFrom="page">
                  <wp:posOffset>5426075</wp:posOffset>
                </wp:positionH>
                <wp:positionV relativeFrom="paragraph">
                  <wp:posOffset>-32385</wp:posOffset>
                </wp:positionV>
                <wp:extent cx="1502410" cy="1195705"/>
                <wp:effectExtent l="0" t="5715" r="5715" b="0"/>
                <wp:wrapNone/>
                <wp:docPr id="99" name="Group 1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1195705"/>
                          <a:chOff x="8545" y="-637"/>
                          <a:chExt cx="2366" cy="1883"/>
                        </a:xfrm>
                      </wpg:grpSpPr>
                      <pic:pic xmlns:pic="http://schemas.openxmlformats.org/drawingml/2006/picture">
                        <pic:nvPicPr>
                          <pic:cNvPr id="100" name="Picture 17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45" y="-637"/>
                            <a:ext cx="2365" cy="1883"/>
                          </a:xfrm>
                          <a:prstGeom prst="rect">
                            <a:avLst/>
                          </a:prstGeom>
                          <a:noFill/>
                          <a:extLst>
                            <a:ext uri="{909E8E84-426E-40DD-AFC4-6F175D3DCCD1}">
                              <a14:hiddenFill xmlns:a14="http://schemas.microsoft.com/office/drawing/2010/main">
                                <a:solidFill>
                                  <a:srgbClr val="FFFFFF"/>
                                </a:solidFill>
                              </a14:hiddenFill>
                            </a:ext>
                          </a:extLst>
                        </pic:spPr>
                      </pic:pic>
                      <wpg:grpSp>
                        <wpg:cNvPr id="101" name="Group 1709"/>
                        <wpg:cNvGrpSpPr>
                          <a:grpSpLocks/>
                        </wpg:cNvGrpSpPr>
                        <wpg:grpSpPr bwMode="auto">
                          <a:xfrm>
                            <a:off x="9707" y="1133"/>
                            <a:ext cx="42" cy="39"/>
                            <a:chOff x="9707" y="1133"/>
                            <a:chExt cx="42" cy="39"/>
                          </a:xfrm>
                        </wpg:grpSpPr>
                        <wps:wsp>
                          <wps:cNvPr id="102" name="Freeform 1710"/>
                          <wps:cNvSpPr>
                            <a:spLocks/>
                          </wps:cNvSpPr>
                          <wps:spPr bwMode="auto">
                            <a:xfrm>
                              <a:off x="9707" y="1133"/>
                              <a:ext cx="42" cy="39"/>
                            </a:xfrm>
                            <a:custGeom>
                              <a:avLst/>
                              <a:gdLst>
                                <a:gd name="T0" fmla="+- 0 9716 9707"/>
                                <a:gd name="T1" fmla="*/ T0 w 42"/>
                                <a:gd name="T2" fmla="+- 0 1143 1133"/>
                                <a:gd name="T3" fmla="*/ 1143 h 39"/>
                                <a:gd name="T4" fmla="+- 0 9707 9707"/>
                                <a:gd name="T5" fmla="*/ T4 w 42"/>
                                <a:gd name="T6" fmla="+- 0 1143 1133"/>
                                <a:gd name="T7" fmla="*/ 1143 h 39"/>
                                <a:gd name="T8" fmla="+- 0 9707 9707"/>
                                <a:gd name="T9" fmla="*/ T8 w 42"/>
                                <a:gd name="T10" fmla="+- 0 1162 1133"/>
                                <a:gd name="T11" fmla="*/ 1162 h 39"/>
                                <a:gd name="T12" fmla="+- 0 9716 9707"/>
                                <a:gd name="T13" fmla="*/ T12 w 42"/>
                                <a:gd name="T14" fmla="+- 0 1172 1133"/>
                                <a:gd name="T15" fmla="*/ 1172 h 39"/>
                                <a:gd name="T16" fmla="+- 0 9739 9707"/>
                                <a:gd name="T17" fmla="*/ T16 w 42"/>
                                <a:gd name="T18" fmla="+- 0 1172 1133"/>
                                <a:gd name="T19" fmla="*/ 1172 h 39"/>
                                <a:gd name="T20" fmla="+- 0 9744 9707"/>
                                <a:gd name="T21" fmla="*/ T20 w 42"/>
                                <a:gd name="T22" fmla="+- 0 1167 1133"/>
                                <a:gd name="T23" fmla="*/ 1167 h 39"/>
                                <a:gd name="T24" fmla="+- 0 9721 9707"/>
                                <a:gd name="T25" fmla="*/ T24 w 42"/>
                                <a:gd name="T26" fmla="+- 0 1167 1133"/>
                                <a:gd name="T27" fmla="*/ 1167 h 39"/>
                                <a:gd name="T28" fmla="+- 0 9721 9707"/>
                                <a:gd name="T29" fmla="*/ T28 w 42"/>
                                <a:gd name="T30" fmla="+- 0 1162 1133"/>
                                <a:gd name="T31" fmla="*/ 1162 h 39"/>
                                <a:gd name="T32" fmla="+- 0 9716 9707"/>
                                <a:gd name="T33" fmla="*/ T32 w 42"/>
                                <a:gd name="T34" fmla="+- 0 1162 1133"/>
                                <a:gd name="T35" fmla="*/ 1162 h 39"/>
                                <a:gd name="T36" fmla="+- 0 9716 9707"/>
                                <a:gd name="T37" fmla="*/ T36 w 42"/>
                                <a:gd name="T38" fmla="+- 0 1143 1133"/>
                                <a:gd name="T39" fmla="*/ 1143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39">
                                  <a:moveTo>
                                    <a:pt x="9" y="10"/>
                                  </a:moveTo>
                                  <a:lnTo>
                                    <a:pt x="0" y="10"/>
                                  </a:lnTo>
                                  <a:lnTo>
                                    <a:pt x="0" y="29"/>
                                  </a:lnTo>
                                  <a:lnTo>
                                    <a:pt x="9" y="39"/>
                                  </a:lnTo>
                                  <a:lnTo>
                                    <a:pt x="32" y="39"/>
                                  </a:lnTo>
                                  <a:lnTo>
                                    <a:pt x="37" y="34"/>
                                  </a:lnTo>
                                  <a:lnTo>
                                    <a:pt x="14" y="34"/>
                                  </a:lnTo>
                                  <a:lnTo>
                                    <a:pt x="14" y="29"/>
                                  </a:lnTo>
                                  <a:lnTo>
                                    <a:pt x="9" y="29"/>
                                  </a:lnTo>
                                  <a:lnTo>
                                    <a:pt x="9"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711"/>
                          <wps:cNvSpPr>
                            <a:spLocks/>
                          </wps:cNvSpPr>
                          <wps:spPr bwMode="auto">
                            <a:xfrm>
                              <a:off x="9707" y="1133"/>
                              <a:ext cx="42" cy="39"/>
                            </a:xfrm>
                            <a:custGeom>
                              <a:avLst/>
                              <a:gdLst>
                                <a:gd name="T0" fmla="+- 0 9744 9707"/>
                                <a:gd name="T1" fmla="*/ T0 w 42"/>
                                <a:gd name="T2" fmla="+- 0 1138 1133"/>
                                <a:gd name="T3" fmla="*/ 1138 h 39"/>
                                <a:gd name="T4" fmla="+- 0 9730 9707"/>
                                <a:gd name="T5" fmla="*/ T4 w 42"/>
                                <a:gd name="T6" fmla="+- 0 1138 1133"/>
                                <a:gd name="T7" fmla="*/ 1138 h 39"/>
                                <a:gd name="T8" fmla="+- 0 9739 9707"/>
                                <a:gd name="T9" fmla="*/ T8 w 42"/>
                                <a:gd name="T10" fmla="+- 0 1148 1133"/>
                                <a:gd name="T11" fmla="*/ 1148 h 39"/>
                                <a:gd name="T12" fmla="+- 0 9739 9707"/>
                                <a:gd name="T13" fmla="*/ T12 w 42"/>
                                <a:gd name="T14" fmla="+- 0 1162 1133"/>
                                <a:gd name="T15" fmla="*/ 1162 h 39"/>
                                <a:gd name="T16" fmla="+- 0 9734 9707"/>
                                <a:gd name="T17" fmla="*/ T16 w 42"/>
                                <a:gd name="T18" fmla="+- 0 1162 1133"/>
                                <a:gd name="T19" fmla="*/ 1162 h 39"/>
                                <a:gd name="T20" fmla="+- 0 9734 9707"/>
                                <a:gd name="T21" fmla="*/ T20 w 42"/>
                                <a:gd name="T22" fmla="+- 0 1167 1133"/>
                                <a:gd name="T23" fmla="*/ 1167 h 39"/>
                                <a:gd name="T24" fmla="+- 0 9744 9707"/>
                                <a:gd name="T25" fmla="*/ T24 w 42"/>
                                <a:gd name="T26" fmla="+- 0 1167 1133"/>
                                <a:gd name="T27" fmla="*/ 1167 h 39"/>
                                <a:gd name="T28" fmla="+- 0 9749 9707"/>
                                <a:gd name="T29" fmla="*/ T28 w 42"/>
                                <a:gd name="T30" fmla="+- 0 1162 1133"/>
                                <a:gd name="T31" fmla="*/ 1162 h 39"/>
                                <a:gd name="T32" fmla="+- 0 9749 9707"/>
                                <a:gd name="T33" fmla="*/ T32 w 42"/>
                                <a:gd name="T34" fmla="+- 0 1143 1133"/>
                                <a:gd name="T35" fmla="*/ 1143 h 39"/>
                                <a:gd name="T36" fmla="+- 0 9744 9707"/>
                                <a:gd name="T37" fmla="*/ T36 w 42"/>
                                <a:gd name="T38" fmla="+- 0 1143 1133"/>
                                <a:gd name="T39" fmla="*/ 1143 h 39"/>
                                <a:gd name="T40" fmla="+- 0 9744 9707"/>
                                <a:gd name="T41" fmla="*/ T40 w 42"/>
                                <a:gd name="T42" fmla="+- 0 1138 1133"/>
                                <a:gd name="T43" fmla="*/ 1138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 h="39">
                                  <a:moveTo>
                                    <a:pt x="37" y="5"/>
                                  </a:moveTo>
                                  <a:lnTo>
                                    <a:pt x="23" y="5"/>
                                  </a:lnTo>
                                  <a:lnTo>
                                    <a:pt x="32" y="15"/>
                                  </a:lnTo>
                                  <a:lnTo>
                                    <a:pt x="32" y="29"/>
                                  </a:lnTo>
                                  <a:lnTo>
                                    <a:pt x="27" y="29"/>
                                  </a:lnTo>
                                  <a:lnTo>
                                    <a:pt x="27" y="34"/>
                                  </a:lnTo>
                                  <a:lnTo>
                                    <a:pt x="37" y="34"/>
                                  </a:lnTo>
                                  <a:lnTo>
                                    <a:pt x="42" y="29"/>
                                  </a:lnTo>
                                  <a:lnTo>
                                    <a:pt x="42" y="10"/>
                                  </a:lnTo>
                                  <a:lnTo>
                                    <a:pt x="37" y="10"/>
                                  </a:lnTo>
                                  <a:lnTo>
                                    <a:pt x="3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712"/>
                          <wps:cNvSpPr>
                            <a:spLocks/>
                          </wps:cNvSpPr>
                          <wps:spPr bwMode="auto">
                            <a:xfrm>
                              <a:off x="9707" y="1133"/>
                              <a:ext cx="42" cy="39"/>
                            </a:xfrm>
                            <a:custGeom>
                              <a:avLst/>
                              <a:gdLst>
                                <a:gd name="T0" fmla="+- 0 9739 9707"/>
                                <a:gd name="T1" fmla="*/ T0 w 42"/>
                                <a:gd name="T2" fmla="+- 0 1133 1133"/>
                                <a:gd name="T3" fmla="*/ 1133 h 39"/>
                                <a:gd name="T4" fmla="+- 0 9716 9707"/>
                                <a:gd name="T5" fmla="*/ T4 w 42"/>
                                <a:gd name="T6" fmla="+- 0 1133 1133"/>
                                <a:gd name="T7" fmla="*/ 1133 h 39"/>
                                <a:gd name="T8" fmla="+- 0 9712 9707"/>
                                <a:gd name="T9" fmla="*/ T8 w 42"/>
                                <a:gd name="T10" fmla="+- 0 1138 1133"/>
                                <a:gd name="T11" fmla="*/ 1138 h 39"/>
                                <a:gd name="T12" fmla="+- 0 9712 9707"/>
                                <a:gd name="T13" fmla="*/ T12 w 42"/>
                                <a:gd name="T14" fmla="+- 0 1143 1133"/>
                                <a:gd name="T15" fmla="*/ 1143 h 39"/>
                                <a:gd name="T16" fmla="+- 0 9721 9707"/>
                                <a:gd name="T17" fmla="*/ T16 w 42"/>
                                <a:gd name="T18" fmla="+- 0 1143 1133"/>
                                <a:gd name="T19" fmla="*/ 1143 h 39"/>
                                <a:gd name="T20" fmla="+- 0 9726 9707"/>
                                <a:gd name="T21" fmla="*/ T20 w 42"/>
                                <a:gd name="T22" fmla="+- 0 1138 1133"/>
                                <a:gd name="T23" fmla="*/ 1138 h 39"/>
                                <a:gd name="T24" fmla="+- 0 9744 9707"/>
                                <a:gd name="T25" fmla="*/ T24 w 42"/>
                                <a:gd name="T26" fmla="+- 0 1138 1133"/>
                                <a:gd name="T27" fmla="*/ 1138 h 39"/>
                                <a:gd name="T28" fmla="+- 0 9739 9707"/>
                                <a:gd name="T29" fmla="*/ T28 w 42"/>
                                <a:gd name="T30" fmla="+- 0 1133 1133"/>
                                <a:gd name="T31" fmla="*/ 1133 h 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 h="39">
                                  <a:moveTo>
                                    <a:pt x="32" y="0"/>
                                  </a:moveTo>
                                  <a:lnTo>
                                    <a:pt x="9" y="0"/>
                                  </a:lnTo>
                                  <a:lnTo>
                                    <a:pt x="5" y="5"/>
                                  </a:lnTo>
                                  <a:lnTo>
                                    <a:pt x="5" y="10"/>
                                  </a:lnTo>
                                  <a:lnTo>
                                    <a:pt x="14" y="10"/>
                                  </a:lnTo>
                                  <a:lnTo>
                                    <a:pt x="19" y="5"/>
                                  </a:lnTo>
                                  <a:lnTo>
                                    <a:pt x="37"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07" o:spid="_x0000_s1026" style="position:absolute;margin-left:427.25pt;margin-top:-2.55pt;width:118.3pt;height:94.15pt;z-index:251669504;mso-position-horizontal-relative:page" coordorigin="8545,-637" coordsize="2366,1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8" o:spid="_x0000_s1027" type="#_x0000_t75" style="position:absolute;left:8545;top:-637;width:2365;height:18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3zDvGAAAA3AAAAA8AAABkcnMvZG93bnJldi54bWxEj09LAzEQxe+C3yGM0IvYpBVE16ZlFQoV&#10;QeyfQ4/DZswubiZLEtvtt3cOgrcZ3pv3frNYjaFXJ0q5i2xhNjWgiJvoOvYWDvv13SOoXJAd9pHJ&#10;woUyrJbXVwusXDzzlk674pWEcK7QQlvKUGmdm5YC5mkciEX7iilgkTV57RKeJTz0em7Mgw7YsTS0&#10;ONBrS8337idYqN/fhs39vjk+beuZf7nt/YdJn9ZObsb6GVShsfyb/643TvCN4MszMoFe/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fMO8YAAADcAAAADwAAAAAAAAAAAAAA&#10;AACfAgAAZHJzL2Rvd25yZXYueG1sUEsFBgAAAAAEAAQA9wAAAJIDAAAAAA==&#10;">
                  <v:imagedata r:id="rId10" o:title=""/>
                </v:shape>
                <v:group id="Group 1709" o:spid="_x0000_s1028" style="position:absolute;left:9707;top:1133;width:42;height:39" coordorigin="9707,1133" coordsize="4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710" o:spid="_x0000_s1029" style="position:absolute;left:9707;top:1133;width:42;height:39;visibility:visible;mso-wrap-style:square;v-text-anchor:top" coordsize="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6QMEA&#10;AADcAAAADwAAAGRycy9kb3ducmV2LnhtbERPTWsCMRC9C/0PYQq9aaIUqVujqCD0VHAVu8dhM91d&#10;upmsm6jx3xtB6G0e73Pmy2hbcaHeN441jEcKBHHpTMOVhsN+O/wA4QOywdYxabiRh+XiZTDHzLgr&#10;7+iSh0qkEPYZaqhD6DIpfVmTRT9yHXHifl1vMSTYV9L0eE3htpUTpabSYsOpocaONjWVf/nZavi5&#10;2e9NcbRVftqjmsX1e7OLhdZvr3H1CSJQDP/ip/vLpPlqAo9n0gV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3ekDBAAAA3AAAAA8AAAAAAAAAAAAAAAAAmAIAAGRycy9kb3du&#10;cmV2LnhtbFBLBQYAAAAABAAEAPUAAACGAwAAAAA=&#10;" path="m9,10l,10,,29,9,39r23,l37,34r-23,l14,29r-5,l9,10xe" fillcolor="black" stroked="f">
                    <v:path arrowok="t" o:connecttype="custom" o:connectlocs="9,1143;0,1143;0,1162;9,1172;32,1172;37,1167;14,1167;14,1162;9,1162;9,1143" o:connectangles="0,0,0,0,0,0,0,0,0,0"/>
                  </v:shape>
                  <v:shape id="Freeform 1711" o:spid="_x0000_s1030" style="position:absolute;left:9707;top:1133;width:42;height:39;visibility:visible;mso-wrap-style:square;v-text-anchor:top" coordsize="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vf28EA&#10;AADcAAAADwAAAGRycy9kb3ducmV2LnhtbERPTWsCMRC9C/6HMIXeNGmVUlejqCD0JLiW1uOwGXcX&#10;N5N1k2r890YoeJvH+5zZItpGXKjztWMNb0MFgrhwpuZSw/d+M/gE4QOywcYxabiRh8W835thZtyV&#10;d3TJQylSCPsMNVQhtJmUvqjIoh+6ljhxR9dZDAl2pTQdXlO4beS7Uh/SYs2pocKW1hUVp/zPavi9&#10;2e368GPL/LxHNYmrcb2LB61fX+JyCiJQDE/xv/vLpPlqBI9n0gV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739vBAAAA3AAAAA8AAAAAAAAAAAAAAAAAmAIAAGRycy9kb3du&#10;cmV2LnhtbFBLBQYAAAAABAAEAPUAAACGAwAAAAA=&#10;" path="m37,5l23,5r9,10l32,29r-5,l27,34r10,l42,29r,-19l37,10r,-5xe" fillcolor="black" stroked="f">
                    <v:path arrowok="t" o:connecttype="custom" o:connectlocs="37,1138;23,1138;32,1148;32,1162;27,1162;27,1167;37,1167;42,1162;42,1143;37,1143;37,1138" o:connectangles="0,0,0,0,0,0,0,0,0,0,0"/>
                  </v:shape>
                  <v:shape id="Freeform 1712" o:spid="_x0000_s1031" style="position:absolute;left:9707;top:1133;width:42;height:39;visibility:visible;mso-wrap-style:square;v-text-anchor:top" coordsize="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JHr8EA&#10;AADcAAAADwAAAGRycy9kb3ducmV2LnhtbERPTWsCMRC9C/0PYQreNFGk6NYoKgg9Ca5i9zhsprtL&#10;N5N1k2r8902h4G0e73OW62hbcaPeN441TMYKBHHpTMOVhvNpP5qD8AHZYOuYNDzIw3r1MlhiZtyd&#10;j3TLQyVSCPsMNdQhdJmUvqzJoh+7jjhxX663GBLsK2l6vKdw28qpUm/SYsOpocaOdjWV3/mP1fD5&#10;sIddcbFVfj2hWsTtrDnGQuvha9y8gwgUw1P87/4wab6awd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SR6/BAAAA3AAAAA8AAAAAAAAAAAAAAAAAmAIAAGRycy9kb3du&#10;cmV2LnhtbFBLBQYAAAAABAAEAPUAAACGAwAAAAA=&#10;" path="m32,l9,,5,5r,5l14,10,19,5r18,l32,xe" fillcolor="black" stroked="f">
                    <v:path arrowok="t" o:connecttype="custom" o:connectlocs="32,1133;9,1133;5,1138;5,1143;14,1143;19,1138;37,1138;32,1133" o:connectangles="0,0,0,0,0,0,0,0"/>
                  </v:shape>
                </v:group>
                <w10:wrap anchorx="page"/>
              </v:group>
            </w:pict>
          </mc:Fallback>
        </mc:AlternateContent>
      </w:r>
      <w:r w:rsidR="006A2EA4" w:rsidRPr="003E0497">
        <w:rPr>
          <w:rFonts w:ascii="Times New Roman" w:hAnsi="Times New Roman"/>
          <w:b/>
          <w:noProof/>
          <w:sz w:val="24"/>
        </w:rPr>
        <w:t>Doc 9841</w:t>
      </w: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AN/456</w:t>
      </w:r>
    </w:p>
    <w:p w:rsidR="00884AB6" w:rsidRPr="003E0497" w:rsidRDefault="00884AB6" w:rsidP="003E0497">
      <w:pPr>
        <w:jc w:val="both"/>
        <w:rPr>
          <w:rFonts w:ascii="Times New Roman" w:eastAsia="Arial Black" w:hAnsi="Times New Roman" w:cs="Arial Black"/>
          <w:b/>
          <w:bCs/>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884AB6" w:rsidRPr="002321AE" w:rsidRDefault="00884AB6" w:rsidP="002321AE">
      <w:pPr>
        <w:rPr>
          <w:rFonts w:ascii="Times New Roman" w:hAnsi="Times New Roman"/>
          <w:b/>
          <w:noProof/>
          <w:sz w:val="56"/>
          <w:szCs w:val="56"/>
        </w:rPr>
      </w:pPr>
      <w:r w:rsidRPr="002321AE">
        <w:rPr>
          <w:rFonts w:ascii="Times New Roman" w:hAnsi="Times New Roman"/>
          <w:b/>
          <w:noProof/>
          <w:sz w:val="56"/>
          <w:szCs w:val="56"/>
        </w:rPr>
        <w:t>Apmācību organizāciju apstiprināšanas rokasgrāmata</w:t>
      </w:r>
    </w:p>
    <w:p w:rsidR="00884AB6" w:rsidRPr="003E0497" w:rsidRDefault="00884AB6" w:rsidP="003E0497">
      <w:pPr>
        <w:jc w:val="both"/>
        <w:rPr>
          <w:rFonts w:ascii="Times New Roman" w:eastAsia="Arial Black" w:hAnsi="Times New Roman" w:cs="Arial Black"/>
          <w:b/>
          <w:bCs/>
          <w:noProof/>
          <w:sz w:val="24"/>
          <w:szCs w:val="13"/>
        </w:rPr>
      </w:pPr>
    </w:p>
    <w:p w:rsidR="00884AB6" w:rsidRPr="003E0497" w:rsidRDefault="005827DC" w:rsidP="003E0497">
      <w:pPr>
        <w:jc w:val="both"/>
        <w:rPr>
          <w:rFonts w:ascii="Times New Roman" w:eastAsia="Arial Black" w:hAnsi="Times New Roman" w:cs="Arial Black"/>
          <w:noProof/>
          <w:sz w:val="24"/>
          <w:szCs w:val="2"/>
        </w:rPr>
      </w:pPr>
      <w:r>
        <w:rPr>
          <w:rFonts w:ascii="Times New Roman" w:eastAsia="Arial Black" w:hAnsi="Times New Roman" w:cs="Arial Black"/>
          <w:noProof/>
          <w:sz w:val="24"/>
          <w:szCs w:val="2"/>
          <w:lang w:bidi="ar-SA"/>
        </w:rPr>
        <mc:AlternateContent>
          <mc:Choice Requires="wpg">
            <w:drawing>
              <wp:anchor distT="0" distB="0" distL="114300" distR="114300" simplePos="0" relativeHeight="251668480" behindDoc="0" locked="0" layoutInCell="1" allowOverlap="1">
                <wp:simplePos x="0" y="0"/>
                <wp:positionH relativeFrom="character">
                  <wp:posOffset>0</wp:posOffset>
                </wp:positionH>
                <wp:positionV relativeFrom="line">
                  <wp:posOffset>0</wp:posOffset>
                </wp:positionV>
                <wp:extent cx="2040255" cy="6985"/>
                <wp:effectExtent l="9525" t="9525" r="7620" b="2540"/>
                <wp:wrapNone/>
                <wp:docPr id="96" name="Group 1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6985"/>
                          <a:chOff x="0" y="0"/>
                          <a:chExt cx="3213" cy="11"/>
                        </a:xfrm>
                      </wpg:grpSpPr>
                      <wpg:grpSp>
                        <wpg:cNvPr id="97" name="Group 1694"/>
                        <wpg:cNvGrpSpPr>
                          <a:grpSpLocks/>
                        </wpg:cNvGrpSpPr>
                        <wpg:grpSpPr bwMode="auto">
                          <a:xfrm>
                            <a:off x="5" y="5"/>
                            <a:ext cx="3203" cy="2"/>
                            <a:chOff x="5" y="5"/>
                            <a:chExt cx="3203" cy="2"/>
                          </a:xfrm>
                        </wpg:grpSpPr>
                        <wps:wsp>
                          <wps:cNvPr id="98" name="Freeform 1695"/>
                          <wps:cNvSpPr>
                            <a:spLocks/>
                          </wps:cNvSpPr>
                          <wps:spPr bwMode="auto">
                            <a:xfrm>
                              <a:off x="5" y="5"/>
                              <a:ext cx="3203" cy="2"/>
                            </a:xfrm>
                            <a:custGeom>
                              <a:avLst/>
                              <a:gdLst>
                                <a:gd name="T0" fmla="+- 0 5 5"/>
                                <a:gd name="T1" fmla="*/ T0 w 3203"/>
                                <a:gd name="T2" fmla="+- 0 3208 5"/>
                                <a:gd name="T3" fmla="*/ T2 w 3203"/>
                              </a:gdLst>
                              <a:ahLst/>
                              <a:cxnLst>
                                <a:cxn ang="0">
                                  <a:pos x="T1" y="0"/>
                                </a:cxn>
                                <a:cxn ang="0">
                                  <a:pos x="T3" y="0"/>
                                </a:cxn>
                              </a:cxnLst>
                              <a:rect l="0" t="0" r="r" b="b"/>
                              <a:pathLst>
                                <a:path w="3203">
                                  <a:moveTo>
                                    <a:pt x="0" y="0"/>
                                  </a:moveTo>
                                  <a:lnTo>
                                    <a:pt x="3203" y="0"/>
                                  </a:lnTo>
                                </a:path>
                              </a:pathLst>
                            </a:custGeom>
                            <a:noFill/>
                            <a:ln w="63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93" o:spid="_x0000_s1026" style="position:absolute;margin-left:0;margin-top:0;width:160.65pt;height:.55pt;z-index:251668480;mso-position-horizontal-relative:char;mso-position-vertical-relative:line" coordsize="3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">
                <v:group id="Group 1694" o:spid="_x0000_s1027" style="position:absolute;left:5;top:5;width:3203;height:2" coordorigin="5,5" coordsize="3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695" o:spid="_x0000_s1028" style="position:absolute;left:5;top:5;width:3203;height:2;visibility:visible;mso-wrap-style:square;v-text-anchor:top" coordsize="3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yVcMA&#10;AADbAAAADwAAAGRycy9kb3ducmV2LnhtbERPzWrCQBC+F3yHZQpepG4itbUxmyBCScVTrA8wzY5J&#10;aHY2ZreavH33UOjx4/tP89F04kaDay0riJcRCOLK6pZrBefP96cNCOeRNXaWScFEDvJs9pBiou2d&#10;S7qdfC1CCLsEFTTe94mUrmrIoFvanjhwFzsY9AEOtdQD3kO46eQqil6kwZZDQ4M97Ruqvk8/RsHr&#10;c1Ue1/FhUbdlMRbr6fq101el5o/jbgvC0+j/xX/uD63gLY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MyVcMAAADbAAAADwAAAAAAAAAAAAAAAACYAgAAZHJzL2Rv&#10;d25yZXYueG1sUEsFBgAAAAAEAAQA9QAAAIgDAAAAAA==&#10;" path="m,l3203,e" filled="f" strokeweight=".17675mm">
                    <v:path arrowok="t" o:connecttype="custom" o:connectlocs="0,0;3203,0" o:connectangles="0,0"/>
                  </v:shape>
                </v:group>
                <w10:wrap anchory="line"/>
              </v:group>
            </w:pict>
          </mc:Fallback>
        </mc:AlternateContent>
      </w:r>
      <w:r>
        <w:rPr>
          <w:rFonts w:ascii="Times New Roman" w:eastAsia="Arial Black" w:hAnsi="Times New Roman" w:cs="Arial Black"/>
          <w:noProof/>
          <w:sz w:val="24"/>
          <w:szCs w:val="2"/>
          <w:lang w:bidi="ar-SA"/>
        </w:rPr>
        <mc:AlternateContent>
          <mc:Choice Requires="wps">
            <w:drawing>
              <wp:inline distT="0" distB="0" distL="0" distR="0">
                <wp:extent cx="2009775" cy="95885"/>
                <wp:effectExtent l="0" t="0" r="0" b="0"/>
                <wp:docPr id="29"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977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58.25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" filled="f" stroked="f">
                <o:lock v:ext="edit" aspectratio="t"/>
                <w10:anchorlock/>
              </v:rect>
            </w:pict>
          </mc:Fallback>
        </mc:AlternateContent>
      </w:r>
    </w:p>
    <w:p w:rsidR="00884AB6" w:rsidRDefault="00884AB6"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Pr="003E0497" w:rsidRDefault="002321AE" w:rsidP="003E0497">
      <w:pPr>
        <w:jc w:val="both"/>
        <w:rPr>
          <w:rFonts w:ascii="Times New Roman" w:eastAsia="Arial Black" w:hAnsi="Times New Roman" w:cs="Arial Black"/>
          <w:b/>
          <w:bCs/>
          <w:noProof/>
          <w:sz w:val="24"/>
          <w:szCs w:val="17"/>
        </w:rPr>
      </w:pP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Rokasgrāmatu apstiprinājis ģenerālsekretārs, un tā publicēta ar viņa atļauju</w:t>
      </w:r>
    </w:p>
    <w:p w:rsidR="00884AB6" w:rsidRDefault="00884AB6" w:rsidP="003E0497">
      <w:pPr>
        <w:jc w:val="both"/>
        <w:rPr>
          <w:rFonts w:ascii="Times New Roman" w:eastAsia="Arial" w:hAnsi="Times New Roman" w:cs="Arial"/>
          <w:b/>
          <w:bCs/>
          <w:noProof/>
          <w:sz w:val="24"/>
          <w:szCs w:val="18"/>
        </w:rPr>
      </w:pPr>
    </w:p>
    <w:p w:rsidR="002321AE" w:rsidRDefault="002321AE" w:rsidP="003E0497">
      <w:pPr>
        <w:jc w:val="both"/>
        <w:rPr>
          <w:rFonts w:ascii="Times New Roman" w:eastAsia="Arial" w:hAnsi="Times New Roman" w:cs="Arial"/>
          <w:b/>
          <w:bCs/>
          <w:noProof/>
          <w:sz w:val="24"/>
          <w:szCs w:val="18"/>
        </w:rPr>
      </w:pPr>
    </w:p>
    <w:p w:rsidR="002321AE" w:rsidRDefault="002321AE" w:rsidP="003E0497">
      <w:pPr>
        <w:jc w:val="both"/>
        <w:rPr>
          <w:rFonts w:ascii="Times New Roman" w:eastAsia="Arial" w:hAnsi="Times New Roman" w:cs="Arial"/>
          <w:b/>
          <w:bCs/>
          <w:noProof/>
          <w:sz w:val="24"/>
          <w:szCs w:val="18"/>
        </w:rPr>
      </w:pPr>
    </w:p>
    <w:p w:rsidR="002321AE" w:rsidRPr="003E0497" w:rsidRDefault="002321AE" w:rsidP="003E0497">
      <w:pPr>
        <w:jc w:val="both"/>
        <w:rPr>
          <w:rFonts w:ascii="Times New Roman" w:eastAsia="Arial" w:hAnsi="Times New Roman" w:cs="Arial"/>
          <w:b/>
          <w:bCs/>
          <w:noProof/>
          <w:sz w:val="24"/>
          <w:szCs w:val="18"/>
        </w:rPr>
      </w:pPr>
    </w:p>
    <w:p w:rsidR="00884AB6" w:rsidRPr="003E0497" w:rsidRDefault="00884AB6" w:rsidP="003E0497">
      <w:pPr>
        <w:jc w:val="both"/>
        <w:rPr>
          <w:rFonts w:ascii="Times New Roman" w:eastAsia="Arial" w:hAnsi="Times New Roman" w:cs="Arial"/>
          <w:b/>
          <w:bCs/>
          <w:noProof/>
          <w:sz w:val="24"/>
          <w:szCs w:val="18"/>
        </w:rPr>
      </w:pPr>
      <w:r w:rsidRPr="003E0497">
        <w:rPr>
          <w:rFonts w:ascii="Times New Roman" w:hAnsi="Times New Roman"/>
          <w:b/>
          <w:noProof/>
          <w:sz w:val="24"/>
        </w:rPr>
        <w:t>Otrais izdevums, 2012. gads</w:t>
      </w:r>
    </w:p>
    <w:p w:rsidR="00884AB6" w:rsidRDefault="00884AB6" w:rsidP="003E0497">
      <w:pPr>
        <w:jc w:val="both"/>
        <w:rPr>
          <w:rFonts w:ascii="Times New Roman" w:eastAsia="Arial" w:hAnsi="Times New Roman" w:cs="Arial"/>
          <w:b/>
          <w:bCs/>
          <w:noProof/>
          <w:sz w:val="24"/>
          <w:szCs w:val="18"/>
        </w:rPr>
      </w:pPr>
    </w:p>
    <w:p w:rsidR="002321AE" w:rsidRDefault="002321AE" w:rsidP="003E0497">
      <w:pPr>
        <w:jc w:val="both"/>
        <w:rPr>
          <w:rFonts w:ascii="Times New Roman" w:eastAsia="Arial" w:hAnsi="Times New Roman" w:cs="Arial"/>
          <w:b/>
          <w:bCs/>
          <w:noProof/>
          <w:sz w:val="24"/>
          <w:szCs w:val="18"/>
        </w:rPr>
      </w:pPr>
    </w:p>
    <w:p w:rsidR="002321AE" w:rsidRDefault="002321AE" w:rsidP="003E0497">
      <w:pPr>
        <w:jc w:val="both"/>
        <w:rPr>
          <w:rFonts w:ascii="Times New Roman" w:eastAsia="Arial" w:hAnsi="Times New Roman" w:cs="Arial"/>
          <w:b/>
          <w:bCs/>
          <w:noProof/>
          <w:sz w:val="24"/>
          <w:szCs w:val="18"/>
        </w:rPr>
      </w:pPr>
    </w:p>
    <w:p w:rsidR="002321AE" w:rsidRPr="003E0497" w:rsidRDefault="002321AE" w:rsidP="003E0497">
      <w:pPr>
        <w:jc w:val="both"/>
        <w:rPr>
          <w:rFonts w:ascii="Times New Roman" w:eastAsia="Arial" w:hAnsi="Times New Roman" w:cs="Arial"/>
          <w:b/>
          <w:bCs/>
          <w:noProof/>
          <w:sz w:val="24"/>
          <w:szCs w:val="18"/>
        </w:rPr>
      </w:pPr>
    </w:p>
    <w:p w:rsidR="00884AB6" w:rsidRPr="002321AE" w:rsidRDefault="00884AB6" w:rsidP="003E0497">
      <w:pPr>
        <w:jc w:val="both"/>
        <w:rPr>
          <w:rFonts w:ascii="Times New Roman" w:hAnsi="Times New Roman"/>
          <w:b/>
          <w:noProof/>
          <w:sz w:val="28"/>
          <w:szCs w:val="28"/>
        </w:rPr>
      </w:pPr>
      <w:r w:rsidRPr="002321AE">
        <w:rPr>
          <w:rFonts w:ascii="Times New Roman" w:hAnsi="Times New Roman"/>
          <w:b/>
          <w:noProof/>
          <w:sz w:val="28"/>
          <w:szCs w:val="28"/>
        </w:rPr>
        <w:t>Starptautiskā Civilās aviācijas organizācija</w:t>
      </w:r>
    </w:p>
    <w:p w:rsidR="00F36F92" w:rsidRPr="003E0497" w:rsidRDefault="00F36F92" w:rsidP="003E0497">
      <w:pPr>
        <w:jc w:val="both"/>
        <w:rPr>
          <w:rFonts w:ascii="Times New Roman" w:eastAsia="Arial" w:hAnsi="Times New Roman" w:cs="Arial"/>
          <w:b/>
          <w:bCs/>
          <w:noProof/>
          <w:sz w:val="24"/>
          <w:szCs w:val="20"/>
        </w:rPr>
      </w:pPr>
      <w:r w:rsidRPr="003E0497">
        <w:rPr>
          <w:rFonts w:ascii="Times New Roman" w:hAnsi="Times New Roman"/>
          <w:sz w:val="24"/>
        </w:rPr>
        <w:br w:type="page"/>
      </w:r>
    </w:p>
    <w:p w:rsidR="002321AE" w:rsidRDefault="00884AB6" w:rsidP="002321AE">
      <w:pPr>
        <w:pStyle w:val="BodyText"/>
        <w:ind w:left="0" w:right="2268"/>
        <w:jc w:val="both"/>
        <w:rPr>
          <w:rFonts w:ascii="Times New Roman" w:hAnsi="Times New Roman"/>
          <w:noProof/>
          <w:sz w:val="24"/>
        </w:rPr>
      </w:pPr>
      <w:r w:rsidRPr="003E0497">
        <w:rPr>
          <w:rFonts w:ascii="Times New Roman" w:hAnsi="Times New Roman"/>
          <w:noProof/>
          <w:sz w:val="24"/>
        </w:rPr>
        <w:lastRenderedPageBreak/>
        <w:t>Atsevišķos izdevumos angļu, arābu, ķīniešu, franču, kri</w:t>
      </w:r>
      <w:r w:rsidR="002321AE">
        <w:rPr>
          <w:rFonts w:ascii="Times New Roman" w:hAnsi="Times New Roman"/>
          <w:noProof/>
          <w:sz w:val="24"/>
        </w:rPr>
        <w:t>evu un spāņu valodā publicējusi</w:t>
      </w:r>
    </w:p>
    <w:p w:rsidR="00884AB6" w:rsidRPr="003E0497" w:rsidRDefault="00884AB6" w:rsidP="002321AE">
      <w:pPr>
        <w:pStyle w:val="BodyText"/>
        <w:ind w:left="0" w:right="2268"/>
        <w:jc w:val="both"/>
        <w:rPr>
          <w:rFonts w:ascii="Times New Roman" w:hAnsi="Times New Roman"/>
          <w:noProof/>
          <w:sz w:val="24"/>
        </w:rPr>
      </w:pPr>
      <w:r w:rsidRPr="003E0497">
        <w:rPr>
          <w:rFonts w:ascii="Times New Roman" w:hAnsi="Times New Roman"/>
          <w:noProof/>
          <w:sz w:val="24"/>
        </w:rPr>
        <w:t>STARPTAUTISKĀ CIVILĀS AVIĀCIJAS ORGANIZĀCIJA</w:t>
      </w:r>
    </w:p>
    <w:p w:rsidR="00884AB6" w:rsidRPr="003E0497" w:rsidRDefault="00884AB6" w:rsidP="002321AE">
      <w:pPr>
        <w:pStyle w:val="BodyText"/>
        <w:ind w:left="0" w:right="2268"/>
        <w:jc w:val="both"/>
        <w:rPr>
          <w:rFonts w:ascii="Times New Roman" w:hAnsi="Times New Roman"/>
          <w:noProof/>
          <w:sz w:val="24"/>
        </w:rPr>
      </w:pPr>
      <w:r w:rsidRPr="003E0497">
        <w:rPr>
          <w:rFonts w:ascii="Times New Roman" w:hAnsi="Times New Roman"/>
          <w:i/>
          <w:noProof/>
          <w:sz w:val="24"/>
        </w:rPr>
        <w:t>999 University Street, Montréal, Quebec, Canada H3C 5H7</w:t>
      </w:r>
    </w:p>
    <w:p w:rsidR="00884AB6" w:rsidRDefault="00884AB6" w:rsidP="002321AE">
      <w:pPr>
        <w:ind w:right="2268"/>
        <w:jc w:val="both"/>
        <w:rPr>
          <w:rFonts w:ascii="Times New Roman" w:eastAsia="Arial" w:hAnsi="Times New Roman" w:cs="Arial"/>
          <w:noProof/>
          <w:sz w:val="24"/>
          <w:szCs w:val="18"/>
        </w:rPr>
      </w:pPr>
    </w:p>
    <w:p w:rsidR="002321AE" w:rsidRDefault="002321AE" w:rsidP="002321AE">
      <w:pPr>
        <w:ind w:right="2268"/>
        <w:jc w:val="both"/>
        <w:rPr>
          <w:rFonts w:ascii="Times New Roman" w:eastAsia="Arial" w:hAnsi="Times New Roman" w:cs="Arial"/>
          <w:noProof/>
          <w:sz w:val="24"/>
          <w:szCs w:val="18"/>
        </w:rPr>
      </w:pPr>
    </w:p>
    <w:p w:rsidR="002321AE" w:rsidRPr="003E0497" w:rsidRDefault="002321AE" w:rsidP="002321AE">
      <w:pPr>
        <w:ind w:right="2268"/>
        <w:jc w:val="both"/>
        <w:rPr>
          <w:rFonts w:ascii="Times New Roman" w:eastAsia="Arial" w:hAnsi="Times New Roman" w:cs="Arial"/>
          <w:noProof/>
          <w:sz w:val="24"/>
          <w:szCs w:val="18"/>
        </w:rPr>
      </w:pPr>
    </w:p>
    <w:p w:rsidR="00884AB6" w:rsidRPr="003E0497" w:rsidRDefault="00884AB6" w:rsidP="002321AE">
      <w:pPr>
        <w:pStyle w:val="BodyText"/>
        <w:ind w:left="0" w:right="2268"/>
        <w:jc w:val="both"/>
        <w:rPr>
          <w:rFonts w:ascii="Times New Roman" w:hAnsi="Times New Roman"/>
          <w:noProof/>
          <w:sz w:val="24"/>
        </w:rPr>
      </w:pPr>
      <w:r w:rsidRPr="003E0497">
        <w:rPr>
          <w:rFonts w:ascii="Times New Roman" w:hAnsi="Times New Roman"/>
          <w:noProof/>
          <w:sz w:val="24"/>
        </w:rPr>
        <w:t xml:space="preserve">Informācija par pasūtīšanu un pilns tirdzniecības aģentu un grāmatu pārdevēju saraksts ir pieejams </w:t>
      </w:r>
      <w:r w:rsidRPr="003E0497">
        <w:rPr>
          <w:rFonts w:ascii="Times New Roman" w:hAnsi="Times New Roman"/>
          <w:i/>
          <w:noProof/>
          <w:sz w:val="24"/>
        </w:rPr>
        <w:t>ICAO</w:t>
      </w:r>
      <w:r w:rsidRPr="003E0497">
        <w:rPr>
          <w:rFonts w:ascii="Times New Roman" w:hAnsi="Times New Roman"/>
          <w:noProof/>
          <w:sz w:val="24"/>
        </w:rPr>
        <w:t xml:space="preserve"> tīmekļa vietnē </w:t>
      </w:r>
      <w:r w:rsidRPr="003E0497">
        <w:rPr>
          <w:rFonts w:ascii="Times New Roman" w:hAnsi="Times New Roman"/>
          <w:i/>
          <w:noProof/>
          <w:sz w:val="24"/>
          <w:u w:val="single" w:color="000000"/>
        </w:rPr>
        <w:t>www.icao.int</w:t>
      </w:r>
    </w:p>
    <w:p w:rsidR="00884AB6" w:rsidRDefault="00884AB6" w:rsidP="002321AE">
      <w:pPr>
        <w:ind w:right="1134"/>
        <w:jc w:val="both"/>
        <w:rPr>
          <w:rFonts w:ascii="Times New Roman" w:eastAsia="Arial" w:hAnsi="Times New Roman" w:cs="Arial"/>
          <w:noProof/>
          <w:sz w:val="24"/>
          <w:szCs w:val="20"/>
        </w:rPr>
      </w:pPr>
    </w:p>
    <w:p w:rsidR="002321AE" w:rsidRDefault="002321AE" w:rsidP="002321AE">
      <w:pPr>
        <w:ind w:right="1134"/>
        <w:jc w:val="both"/>
        <w:rPr>
          <w:rFonts w:ascii="Times New Roman" w:eastAsia="Arial" w:hAnsi="Times New Roman" w:cs="Arial"/>
          <w:noProof/>
          <w:sz w:val="24"/>
          <w:szCs w:val="20"/>
        </w:rPr>
      </w:pPr>
    </w:p>
    <w:p w:rsidR="002321AE" w:rsidRDefault="002321AE" w:rsidP="002321AE">
      <w:pPr>
        <w:ind w:right="1134"/>
        <w:jc w:val="both"/>
        <w:rPr>
          <w:rFonts w:ascii="Times New Roman" w:eastAsia="Arial" w:hAnsi="Times New Roman" w:cs="Arial"/>
          <w:noProof/>
          <w:sz w:val="24"/>
          <w:szCs w:val="20"/>
        </w:rPr>
      </w:pPr>
    </w:p>
    <w:p w:rsidR="002321AE" w:rsidRPr="003E0497" w:rsidRDefault="002321AE" w:rsidP="002321AE">
      <w:pPr>
        <w:ind w:right="1134"/>
        <w:jc w:val="both"/>
        <w:rPr>
          <w:rFonts w:ascii="Times New Roman" w:eastAsia="Arial" w:hAnsi="Times New Roman" w:cs="Arial"/>
          <w:noProof/>
          <w:sz w:val="24"/>
          <w:szCs w:val="20"/>
        </w:rPr>
      </w:pPr>
    </w:p>
    <w:p w:rsidR="00884AB6" w:rsidRPr="003E0497" w:rsidRDefault="00884AB6" w:rsidP="002321AE">
      <w:pPr>
        <w:ind w:right="1134"/>
        <w:jc w:val="both"/>
        <w:rPr>
          <w:rFonts w:ascii="Times New Roman" w:hAnsi="Times New Roman"/>
          <w:i/>
          <w:noProof/>
          <w:sz w:val="24"/>
        </w:rPr>
      </w:pPr>
      <w:r w:rsidRPr="003E0497">
        <w:rPr>
          <w:rFonts w:ascii="Times New Roman" w:hAnsi="Times New Roman"/>
          <w:i/>
          <w:noProof/>
          <w:sz w:val="24"/>
        </w:rPr>
        <w:t>Pirmais izdevums, 2006. gads</w:t>
      </w:r>
    </w:p>
    <w:p w:rsidR="00884AB6" w:rsidRDefault="00884AB6" w:rsidP="002321AE">
      <w:pPr>
        <w:ind w:right="1134"/>
        <w:jc w:val="both"/>
        <w:rPr>
          <w:rFonts w:ascii="Times New Roman" w:eastAsia="Arial" w:hAnsi="Times New Roman" w:cs="Arial"/>
          <w:i/>
          <w:noProof/>
          <w:sz w:val="24"/>
          <w:szCs w:val="25"/>
        </w:rPr>
      </w:pPr>
    </w:p>
    <w:p w:rsidR="002321AE" w:rsidRDefault="002321AE" w:rsidP="002321AE">
      <w:pPr>
        <w:ind w:right="1134"/>
        <w:jc w:val="both"/>
        <w:rPr>
          <w:rFonts w:ascii="Times New Roman" w:eastAsia="Arial" w:hAnsi="Times New Roman" w:cs="Arial"/>
          <w:i/>
          <w:noProof/>
          <w:sz w:val="24"/>
          <w:szCs w:val="25"/>
        </w:rPr>
      </w:pPr>
    </w:p>
    <w:p w:rsidR="002321AE" w:rsidRDefault="002321AE" w:rsidP="002321AE">
      <w:pPr>
        <w:ind w:right="1134"/>
        <w:jc w:val="both"/>
        <w:rPr>
          <w:rFonts w:ascii="Times New Roman" w:eastAsia="Arial" w:hAnsi="Times New Roman" w:cs="Arial"/>
          <w:i/>
          <w:noProof/>
          <w:sz w:val="24"/>
          <w:szCs w:val="25"/>
        </w:rPr>
      </w:pPr>
    </w:p>
    <w:p w:rsidR="002321AE" w:rsidRPr="003E0497" w:rsidRDefault="002321AE" w:rsidP="002321AE">
      <w:pPr>
        <w:ind w:right="1134"/>
        <w:jc w:val="both"/>
        <w:rPr>
          <w:rFonts w:ascii="Times New Roman" w:eastAsia="Arial" w:hAnsi="Times New Roman" w:cs="Arial"/>
          <w:i/>
          <w:noProof/>
          <w:sz w:val="24"/>
          <w:szCs w:val="25"/>
        </w:rPr>
      </w:pPr>
    </w:p>
    <w:p w:rsidR="00884AB6" w:rsidRPr="003E0497" w:rsidRDefault="00884AB6" w:rsidP="002321AE">
      <w:pPr>
        <w:pStyle w:val="Heading3"/>
        <w:ind w:left="0" w:right="1134" w:firstLine="0"/>
        <w:jc w:val="both"/>
        <w:rPr>
          <w:rFonts w:ascii="Times New Roman" w:hAnsi="Times New Roman"/>
          <w:b w:val="0"/>
          <w:bCs w:val="0"/>
          <w:i w:val="0"/>
          <w:noProof/>
          <w:sz w:val="24"/>
        </w:rPr>
      </w:pPr>
      <w:bookmarkStart w:id="1" w:name="_Toc466035703"/>
      <w:r w:rsidRPr="003E0497">
        <w:rPr>
          <w:rFonts w:ascii="Times New Roman" w:hAnsi="Times New Roman"/>
          <w:i w:val="0"/>
          <w:noProof/>
          <w:sz w:val="24"/>
        </w:rPr>
        <w:t xml:space="preserve">Doc 9841. </w:t>
      </w:r>
      <w:r w:rsidRPr="003E0497">
        <w:rPr>
          <w:rFonts w:ascii="Times New Roman" w:hAnsi="Times New Roman"/>
          <w:noProof/>
          <w:sz w:val="24"/>
        </w:rPr>
        <w:t>Apmācību organizāciju apstiprināšanas rokasgrāmata</w:t>
      </w:r>
      <w:bookmarkEnd w:id="1"/>
    </w:p>
    <w:p w:rsidR="00884AB6" w:rsidRPr="003E0497" w:rsidRDefault="00884AB6" w:rsidP="002321AE">
      <w:pPr>
        <w:pStyle w:val="BodyText"/>
        <w:ind w:left="0" w:right="1134"/>
        <w:jc w:val="both"/>
        <w:rPr>
          <w:rFonts w:ascii="Times New Roman" w:hAnsi="Times New Roman"/>
          <w:noProof/>
          <w:sz w:val="24"/>
        </w:rPr>
      </w:pPr>
      <w:r w:rsidRPr="003E0497">
        <w:rPr>
          <w:rFonts w:ascii="Times New Roman" w:hAnsi="Times New Roman"/>
          <w:noProof/>
          <w:sz w:val="24"/>
        </w:rPr>
        <w:t>Kārtas numurs: 9841</w:t>
      </w:r>
    </w:p>
    <w:p w:rsidR="00884AB6" w:rsidRPr="003E0497" w:rsidRDefault="00884AB6" w:rsidP="002321AE">
      <w:pPr>
        <w:pStyle w:val="BodyText"/>
        <w:ind w:left="0" w:right="1134"/>
        <w:jc w:val="both"/>
        <w:rPr>
          <w:rFonts w:ascii="Times New Roman" w:hAnsi="Times New Roman"/>
          <w:noProof/>
          <w:sz w:val="24"/>
        </w:rPr>
      </w:pPr>
      <w:r w:rsidRPr="003E0497">
        <w:rPr>
          <w:rFonts w:ascii="Times New Roman" w:hAnsi="Times New Roman"/>
          <w:noProof/>
          <w:sz w:val="24"/>
        </w:rPr>
        <w:t>ISBN 978-92-9231-932-8</w:t>
      </w:r>
    </w:p>
    <w:p w:rsidR="00884AB6" w:rsidRDefault="00884AB6" w:rsidP="002321AE">
      <w:pPr>
        <w:ind w:right="1134"/>
        <w:jc w:val="both"/>
        <w:rPr>
          <w:rFonts w:ascii="Times New Roman" w:eastAsia="Arial" w:hAnsi="Times New Roman" w:cs="Arial"/>
          <w:noProof/>
          <w:sz w:val="24"/>
          <w:szCs w:val="17"/>
        </w:rPr>
      </w:pPr>
    </w:p>
    <w:p w:rsidR="002321AE" w:rsidRDefault="002321AE" w:rsidP="002321AE">
      <w:pPr>
        <w:ind w:right="1134"/>
        <w:jc w:val="both"/>
        <w:rPr>
          <w:rFonts w:ascii="Times New Roman" w:eastAsia="Arial" w:hAnsi="Times New Roman" w:cs="Arial"/>
          <w:noProof/>
          <w:sz w:val="24"/>
          <w:szCs w:val="17"/>
        </w:rPr>
      </w:pPr>
    </w:p>
    <w:p w:rsidR="002321AE" w:rsidRDefault="002321AE" w:rsidP="002321AE">
      <w:pPr>
        <w:ind w:right="1134"/>
        <w:jc w:val="both"/>
        <w:rPr>
          <w:rFonts w:ascii="Times New Roman" w:eastAsia="Arial" w:hAnsi="Times New Roman" w:cs="Arial"/>
          <w:noProof/>
          <w:sz w:val="24"/>
          <w:szCs w:val="17"/>
        </w:rPr>
      </w:pPr>
    </w:p>
    <w:p w:rsidR="002321AE" w:rsidRPr="003E0497" w:rsidRDefault="002321AE" w:rsidP="002321AE">
      <w:pPr>
        <w:ind w:right="1134"/>
        <w:jc w:val="both"/>
        <w:rPr>
          <w:rFonts w:ascii="Times New Roman" w:eastAsia="Arial" w:hAnsi="Times New Roman" w:cs="Arial"/>
          <w:noProof/>
          <w:sz w:val="24"/>
          <w:szCs w:val="17"/>
        </w:rPr>
      </w:pPr>
    </w:p>
    <w:p w:rsidR="00884AB6" w:rsidRPr="003E0497" w:rsidRDefault="00884AB6" w:rsidP="002321AE">
      <w:pPr>
        <w:pStyle w:val="BodyText"/>
        <w:ind w:left="0" w:right="1134"/>
        <w:jc w:val="both"/>
        <w:rPr>
          <w:rFonts w:ascii="Times New Roman" w:hAnsi="Times New Roman"/>
          <w:noProof/>
          <w:sz w:val="24"/>
        </w:rPr>
      </w:pPr>
      <w:r w:rsidRPr="003E0497">
        <w:rPr>
          <w:rFonts w:ascii="Times New Roman" w:hAnsi="Times New Roman"/>
          <w:noProof/>
          <w:sz w:val="24"/>
        </w:rPr>
        <w:t xml:space="preserve">© </w:t>
      </w:r>
      <w:r w:rsidRPr="003E0497">
        <w:rPr>
          <w:rFonts w:ascii="Times New Roman" w:hAnsi="Times New Roman"/>
          <w:i/>
          <w:noProof/>
          <w:sz w:val="24"/>
        </w:rPr>
        <w:t>ICAO</w:t>
      </w:r>
      <w:r w:rsidRPr="003E0497">
        <w:rPr>
          <w:rFonts w:ascii="Times New Roman" w:hAnsi="Times New Roman"/>
          <w:noProof/>
          <w:sz w:val="24"/>
        </w:rPr>
        <w:t xml:space="preserve"> 2012. gads</w:t>
      </w:r>
    </w:p>
    <w:p w:rsidR="00884AB6" w:rsidRPr="003E0497" w:rsidRDefault="00884AB6" w:rsidP="002321AE">
      <w:pPr>
        <w:ind w:right="1134"/>
        <w:jc w:val="both"/>
        <w:rPr>
          <w:rFonts w:ascii="Times New Roman" w:eastAsia="Arial" w:hAnsi="Times New Roman" w:cs="Arial"/>
          <w:noProof/>
          <w:sz w:val="24"/>
          <w:szCs w:val="23"/>
        </w:rPr>
      </w:pPr>
    </w:p>
    <w:p w:rsidR="00884AB6" w:rsidRPr="003E0497" w:rsidRDefault="00884AB6" w:rsidP="002321AE">
      <w:pPr>
        <w:pStyle w:val="BodyText"/>
        <w:ind w:left="0" w:right="1134"/>
        <w:jc w:val="both"/>
        <w:rPr>
          <w:rFonts w:ascii="Times New Roman" w:hAnsi="Times New Roman"/>
          <w:noProof/>
          <w:sz w:val="24"/>
        </w:rPr>
      </w:pPr>
      <w:r w:rsidRPr="003E0497">
        <w:rPr>
          <w:rFonts w:ascii="Times New Roman" w:hAnsi="Times New Roman"/>
          <w:noProof/>
          <w:sz w:val="24"/>
        </w:rPr>
        <w:t>Visas tiesības saglabātas. Nevienu šīs publikācijas daļu nedrīkst reproducēt, glabāt izguves sistēmā vai pārsūtīt jebkādā formā vai ar jebkādiem līdzekļiem bez Starptautiskās Civilās aviācijas organizācijas iepriekšējas rakstiskas atļaujas.</w:t>
      </w:r>
    </w:p>
    <w:p w:rsidR="00F36F92" w:rsidRPr="003E0497" w:rsidRDefault="00F36F92" w:rsidP="002321AE">
      <w:pPr>
        <w:ind w:right="1134"/>
        <w:jc w:val="both"/>
        <w:rPr>
          <w:rFonts w:ascii="Times New Roman" w:hAnsi="Times New Roman"/>
          <w:b/>
          <w:noProof/>
          <w:sz w:val="24"/>
        </w:rPr>
      </w:pPr>
      <w:r w:rsidRPr="003E0497">
        <w:rPr>
          <w:rFonts w:ascii="Times New Roman" w:hAnsi="Times New Roman"/>
          <w:sz w:val="24"/>
        </w:rPr>
        <w:br w:type="page"/>
      </w:r>
    </w:p>
    <w:p w:rsidR="00884AB6" w:rsidRPr="00EF1F71" w:rsidRDefault="00884AB6" w:rsidP="002321AE">
      <w:pPr>
        <w:jc w:val="center"/>
        <w:rPr>
          <w:rFonts w:ascii="Times New Roman" w:hAnsi="Times New Roman"/>
          <w:b/>
          <w:noProof/>
          <w:sz w:val="28"/>
          <w:szCs w:val="28"/>
        </w:rPr>
      </w:pPr>
      <w:r w:rsidRPr="00EF1F71">
        <w:rPr>
          <w:rFonts w:ascii="Times New Roman" w:hAnsi="Times New Roman"/>
          <w:b/>
          <w:noProof/>
          <w:sz w:val="28"/>
          <w:szCs w:val="28"/>
        </w:rPr>
        <w:lastRenderedPageBreak/>
        <w:t>GROZĪJUMI</w:t>
      </w:r>
    </w:p>
    <w:p w:rsidR="00884AB6" w:rsidRPr="003E0497" w:rsidRDefault="00884AB6" w:rsidP="002321AE">
      <w:pPr>
        <w:jc w:val="center"/>
        <w:rPr>
          <w:rFonts w:ascii="Times New Roman" w:eastAsia="Times New Roman" w:hAnsi="Times New Roman" w:cs="Times New Roman"/>
          <w:b/>
          <w:bCs/>
          <w:noProof/>
          <w:sz w:val="24"/>
          <w:szCs w:val="23"/>
        </w:rPr>
      </w:pPr>
    </w:p>
    <w:p w:rsidR="00884AB6" w:rsidRPr="003E0497" w:rsidRDefault="00884AB6" w:rsidP="002321AE">
      <w:pPr>
        <w:ind w:left="1134" w:right="1134"/>
        <w:jc w:val="both"/>
        <w:rPr>
          <w:rFonts w:ascii="Times New Roman" w:eastAsia="Times New Roman" w:hAnsi="Times New Roman" w:cs="Times New Roman"/>
          <w:noProof/>
          <w:sz w:val="24"/>
          <w:szCs w:val="20"/>
        </w:rPr>
      </w:pPr>
      <w:r w:rsidRPr="003E0497">
        <w:rPr>
          <w:rFonts w:ascii="Times New Roman" w:hAnsi="Times New Roman"/>
          <w:noProof/>
          <w:sz w:val="24"/>
        </w:rPr>
        <w:t xml:space="preserve">Grozījumi ir paziņoti </w:t>
      </w:r>
      <w:r w:rsidRPr="003E0497">
        <w:rPr>
          <w:rFonts w:ascii="Times New Roman" w:hAnsi="Times New Roman"/>
          <w:i/>
          <w:noProof/>
          <w:sz w:val="24"/>
        </w:rPr>
        <w:t>ICAO</w:t>
      </w:r>
      <w:r w:rsidRPr="003E0497">
        <w:rPr>
          <w:rFonts w:ascii="Times New Roman" w:hAnsi="Times New Roman"/>
          <w:noProof/>
          <w:sz w:val="24"/>
        </w:rPr>
        <w:t xml:space="preserve"> publikāciju kataloga papildinājumos; katalogs un tā papildinājumi ir pieejami </w:t>
      </w:r>
      <w:r w:rsidRPr="003E0497">
        <w:rPr>
          <w:rFonts w:ascii="Times New Roman" w:hAnsi="Times New Roman"/>
          <w:i/>
          <w:noProof/>
          <w:sz w:val="24"/>
        </w:rPr>
        <w:t>ICAO</w:t>
      </w:r>
      <w:r w:rsidRPr="003E0497">
        <w:rPr>
          <w:rFonts w:ascii="Times New Roman" w:hAnsi="Times New Roman"/>
          <w:noProof/>
          <w:sz w:val="24"/>
        </w:rPr>
        <w:t xml:space="preserve"> tīmekļa vietnē </w:t>
      </w:r>
      <w:r w:rsidRPr="003E0497">
        <w:rPr>
          <w:rFonts w:ascii="Times New Roman" w:hAnsi="Times New Roman"/>
          <w:noProof/>
          <w:sz w:val="24"/>
          <w:u w:val="single" w:color="000000"/>
        </w:rPr>
        <w:t>www.icao.int.</w:t>
      </w:r>
      <w:r w:rsidRPr="003E0497">
        <w:rPr>
          <w:rFonts w:ascii="Times New Roman" w:hAnsi="Times New Roman"/>
          <w:noProof/>
          <w:sz w:val="24"/>
        </w:rPr>
        <w:t xml:space="preserve"> Turpmāk atvēlētā vieta ir paredzēta šādu grozījumu reģistrēšanai.</w:t>
      </w:r>
    </w:p>
    <w:p w:rsidR="00884AB6" w:rsidRPr="003E0497" w:rsidRDefault="00884AB6" w:rsidP="003E0497">
      <w:pPr>
        <w:jc w:val="both"/>
        <w:rPr>
          <w:rFonts w:ascii="Times New Roman" w:eastAsia="Times New Roman" w:hAnsi="Times New Roman" w:cs="Times New Roman"/>
          <w:noProof/>
          <w:sz w:val="24"/>
          <w:szCs w:val="20"/>
        </w:rPr>
      </w:pPr>
    </w:p>
    <w:p w:rsidR="00884AB6" w:rsidRPr="003E0497" w:rsidRDefault="00884AB6" w:rsidP="002321AE">
      <w:pPr>
        <w:jc w:val="center"/>
        <w:rPr>
          <w:rFonts w:ascii="Times New Roman" w:hAnsi="Times New Roman"/>
          <w:b/>
          <w:noProof/>
          <w:sz w:val="24"/>
        </w:rPr>
      </w:pPr>
      <w:r w:rsidRPr="003E0497">
        <w:rPr>
          <w:rFonts w:ascii="Times New Roman" w:hAnsi="Times New Roman"/>
          <w:b/>
          <w:noProof/>
          <w:sz w:val="24"/>
        </w:rPr>
        <w:t>GROZĪJUMU UN LABOJUMU REĢISTRS</w:t>
      </w:r>
    </w:p>
    <w:p w:rsidR="00884AB6" w:rsidRPr="003E0497" w:rsidRDefault="00884AB6" w:rsidP="003E0497">
      <w:pPr>
        <w:tabs>
          <w:tab w:val="left" w:pos="5124"/>
        </w:tabs>
        <w:jc w:val="both"/>
        <w:rPr>
          <w:rFonts w:ascii="Times New Roman" w:eastAsia="Times New Roman" w:hAnsi="Times New Roman" w:cs="Times New Roman"/>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304"/>
        <w:gridCol w:w="1304"/>
        <w:gridCol w:w="1309"/>
        <w:gridCol w:w="1303"/>
        <w:gridCol w:w="1303"/>
        <w:gridCol w:w="1303"/>
        <w:gridCol w:w="1302"/>
      </w:tblGrid>
      <w:tr w:rsidR="00F36F92" w:rsidRPr="003E0497" w:rsidTr="00F36F92">
        <w:tc>
          <w:tcPr>
            <w:tcW w:w="2145" w:type="pct"/>
            <w:gridSpan w:val="3"/>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GROZĪJUMI</w:t>
            </w:r>
          </w:p>
        </w:tc>
        <w:tc>
          <w:tcPr>
            <w:tcW w:w="714" w:type="pct"/>
            <w:vMerge w:val="restart"/>
            <w:tcBorders>
              <w:top w:val="nil"/>
              <w:bottom w:val="nil"/>
            </w:tcBorders>
          </w:tcPr>
          <w:p w:rsidR="00F36F92" w:rsidRPr="003E0497" w:rsidRDefault="00F36F92" w:rsidP="00EF1F71">
            <w:pPr>
              <w:jc w:val="center"/>
              <w:rPr>
                <w:rFonts w:ascii="Times New Roman" w:eastAsia="Times New Roman" w:hAnsi="Times New Roman" w:cs="Times New Roman"/>
                <w:noProof/>
                <w:sz w:val="24"/>
                <w:szCs w:val="17"/>
              </w:rPr>
            </w:pPr>
          </w:p>
        </w:tc>
        <w:tc>
          <w:tcPr>
            <w:tcW w:w="2141" w:type="pct"/>
            <w:gridSpan w:val="3"/>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LABOJUMI</w:t>
            </w:r>
          </w:p>
        </w:tc>
      </w:tr>
      <w:tr w:rsidR="00F36F92" w:rsidRPr="003E0497" w:rsidTr="00F36F92">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Nr.</w:t>
            </w:r>
          </w:p>
        </w:tc>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Datums</w:t>
            </w:r>
          </w:p>
        </w:tc>
        <w:tc>
          <w:tcPr>
            <w:tcW w:w="716"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Reģistrējis</w:t>
            </w:r>
          </w:p>
        </w:tc>
        <w:tc>
          <w:tcPr>
            <w:tcW w:w="714" w:type="pct"/>
            <w:vMerge/>
            <w:tcBorders>
              <w:bottom w:val="nil"/>
            </w:tcBorders>
          </w:tcPr>
          <w:p w:rsidR="00F36F92" w:rsidRPr="003E0497" w:rsidRDefault="00F36F92" w:rsidP="00EF1F71">
            <w:pPr>
              <w:jc w:val="center"/>
              <w:rPr>
                <w:rFonts w:ascii="Times New Roman" w:eastAsia="Times New Roman" w:hAnsi="Times New Roman" w:cs="Times New Roman"/>
                <w:noProof/>
                <w:sz w:val="24"/>
                <w:szCs w:val="17"/>
              </w:rPr>
            </w:pPr>
          </w:p>
        </w:tc>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Nr.</w:t>
            </w:r>
          </w:p>
        </w:tc>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Datums</w:t>
            </w:r>
          </w:p>
        </w:tc>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Reģistrējis</w:t>
            </w: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bl>
    <w:p w:rsidR="00F36F92" w:rsidRPr="003E0497" w:rsidRDefault="00F36F92" w:rsidP="003E0497">
      <w:pPr>
        <w:jc w:val="both"/>
        <w:rPr>
          <w:rFonts w:ascii="Times New Roman" w:eastAsia="Times New Roman" w:hAnsi="Times New Roman" w:cs="Times New Roman"/>
          <w:noProof/>
          <w:sz w:val="24"/>
          <w:szCs w:val="17"/>
        </w:rPr>
      </w:pPr>
    </w:p>
    <w:p w:rsidR="00F36F92" w:rsidRPr="003E0497" w:rsidRDefault="00F36F92"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EF1F71" w:rsidRDefault="00884AB6" w:rsidP="00EF1F71">
      <w:pPr>
        <w:jc w:val="center"/>
        <w:rPr>
          <w:rFonts w:ascii="Times New Roman" w:hAnsi="Times New Roman"/>
          <w:b/>
          <w:noProof/>
          <w:sz w:val="28"/>
          <w:szCs w:val="28"/>
        </w:rPr>
      </w:pPr>
      <w:r w:rsidRPr="00EF1F71">
        <w:rPr>
          <w:rFonts w:ascii="Times New Roman" w:hAnsi="Times New Roman"/>
          <w:b/>
          <w:noProof/>
          <w:sz w:val="28"/>
          <w:szCs w:val="28"/>
        </w:rPr>
        <w:lastRenderedPageBreak/>
        <w:t>PRIEKŠVĀRDS</w:t>
      </w:r>
    </w:p>
    <w:p w:rsidR="00884AB6" w:rsidRDefault="00884AB6" w:rsidP="003E0497">
      <w:pPr>
        <w:jc w:val="both"/>
        <w:rPr>
          <w:rFonts w:ascii="Times New Roman" w:eastAsia="Arial" w:hAnsi="Times New Roman" w:cs="Arial"/>
          <w:b/>
          <w:bCs/>
          <w:noProof/>
          <w:sz w:val="24"/>
          <w:szCs w:val="37"/>
        </w:rPr>
      </w:pPr>
    </w:p>
    <w:p w:rsidR="001E56B4" w:rsidRPr="003E0497" w:rsidRDefault="001E56B4" w:rsidP="003E0497">
      <w:pPr>
        <w:jc w:val="both"/>
        <w:rPr>
          <w:rFonts w:ascii="Times New Roman" w:eastAsia="Arial" w:hAnsi="Times New Roman" w:cs="Arial"/>
          <w:b/>
          <w:bCs/>
          <w:noProof/>
          <w:sz w:val="24"/>
          <w:szCs w:val="37"/>
        </w:rPr>
      </w:pPr>
    </w:p>
    <w:p w:rsidR="00884AB6" w:rsidRPr="003E0497" w:rsidRDefault="00884AB6" w:rsidP="003E0497">
      <w:pPr>
        <w:pStyle w:val="BodyText"/>
        <w:ind w:left="0"/>
        <w:jc w:val="both"/>
        <w:rPr>
          <w:rFonts w:ascii="Times New Roman" w:hAnsi="Times New Roman" w:cs="Arial"/>
          <w:noProof/>
          <w:sz w:val="24"/>
        </w:rPr>
      </w:pPr>
      <w:r w:rsidRPr="003E0497">
        <w:rPr>
          <w:rFonts w:ascii="Times New Roman" w:hAnsi="Times New Roman"/>
          <w:noProof/>
          <w:sz w:val="24"/>
        </w:rPr>
        <w:t>Šā dokumenta mērķis ir sniegt informāciju un norādījumus sertificēšanas iestādei par 1. pielikuma “Personāla sertificēšana” standartu īstenošanu saistībā ar apmācību organizāciju apstiprināšanu. Doc 9841 pirmo izdevumu Gaisa kuģa apkalpes locekļu sertificēšanas un sagatavošanas ekspertu grupa izstrādāja 2004. gadā, un tajā uzmanība bija pievērsta vienīgi lidojumu apmācības organizācijām. Šim izdevumam ir ievērojami plašāks tvērums, un tajā apspriesta to apmācību organizāciju apstiprināšana, kuras sniedz apmācību pakalpojumus aviācijas personāla apliecības vai kvalifikācijas atzīmes saņemšanai. Šī rokasgrāmata jāizmanto kopā ar 1. pielikumu.</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EF1F71">
      <w:pPr>
        <w:ind w:firstLine="709"/>
        <w:jc w:val="both"/>
        <w:rPr>
          <w:rFonts w:ascii="Times New Roman" w:eastAsia="Arial" w:hAnsi="Times New Roman" w:cs="Arial"/>
          <w:noProof/>
          <w:sz w:val="24"/>
          <w:szCs w:val="18"/>
        </w:rPr>
      </w:pPr>
      <w:r w:rsidRPr="003E0497">
        <w:rPr>
          <w:rFonts w:ascii="Times New Roman" w:hAnsi="Times New Roman"/>
          <w:i/>
          <w:noProof/>
          <w:sz w:val="24"/>
        </w:rPr>
        <w:t>Piezīme. Gaisa kuģa apkalpes locekļiem, kuri saņem apstiprinātu apmācību nolūkā uzturēt savu kompetenci vai saņemt tādu profesionālo kvalifikāciju, kas neietilpst 6. pielikuma “Gaisa kuģa ekspluatācija” I daļas “Starptautiskie gaisa komercpārvadājumi. Lidmašīnas” 9. nodaļas 9.3. punktā vai III daļas “Starptautiskie lidojumi. Helikopteri” II sadaļas 7. nodaļas 7.3. punktā noteikto kritēriju darbības jomā, šāda apmācība ir jāsaņem no apstiprinātas apmācību organizācijas, lai arī attiecībā uz šādu apmācību nav piemērojami kritēriji, saskaņā ar kuriem veic ar apliecības vai kvalifikācijas atzīmes izdošanu saistīto apmācību.</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Būsim pateicīgi saņemt komentārus par šo rokasgrāmatu. Tie tiks ņemti vērā, sagatavojot turpmākos izdevumus. Komentārus par šo rokasgrāmatu lūdzam sūtīt šādam adresātam:</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The Secretary General</w:t>
      </w:r>
    </w:p>
    <w:p w:rsidR="00F36F92"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International Civil Aviation Organization</w:t>
      </w: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999 University Street</w:t>
      </w:r>
    </w:p>
    <w:p w:rsidR="00F36F92" w:rsidRPr="003E0497" w:rsidRDefault="00F36F92" w:rsidP="003E0497">
      <w:pPr>
        <w:pStyle w:val="BodyText"/>
        <w:ind w:left="0"/>
        <w:jc w:val="both"/>
        <w:rPr>
          <w:rFonts w:ascii="Times New Roman" w:hAnsi="Times New Roman"/>
          <w:noProof/>
          <w:sz w:val="24"/>
        </w:rPr>
      </w:pPr>
      <w:r w:rsidRPr="003E0497">
        <w:rPr>
          <w:rFonts w:ascii="Times New Roman" w:hAnsi="Times New Roman"/>
          <w:i/>
          <w:noProof/>
          <w:sz w:val="24"/>
        </w:rPr>
        <w:t>Montréal, Quebec</w:t>
      </w: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Canada H3C 5H7</w:t>
      </w:r>
    </w:p>
    <w:p w:rsidR="00884AB6" w:rsidRDefault="00884AB6" w:rsidP="003E0497">
      <w:pPr>
        <w:jc w:val="both"/>
        <w:rPr>
          <w:rFonts w:ascii="Times New Roman" w:eastAsia="Arial" w:hAnsi="Times New Roman" w:cs="Arial"/>
          <w:noProof/>
          <w:sz w:val="24"/>
          <w:szCs w:val="20"/>
        </w:rPr>
      </w:pPr>
    </w:p>
    <w:p w:rsidR="00EF1F71" w:rsidRDefault="00EF1F71" w:rsidP="003E0497">
      <w:pPr>
        <w:jc w:val="both"/>
        <w:rPr>
          <w:rFonts w:ascii="Times New Roman" w:eastAsia="Arial" w:hAnsi="Times New Roman" w:cs="Arial"/>
          <w:noProof/>
          <w:sz w:val="24"/>
          <w:szCs w:val="20"/>
        </w:rPr>
      </w:pPr>
    </w:p>
    <w:p w:rsidR="00EF1F71" w:rsidRPr="003E0497" w:rsidRDefault="00EF1F71" w:rsidP="00EF1F71">
      <w:pPr>
        <w:jc w:val="center"/>
        <w:rPr>
          <w:rFonts w:ascii="Times New Roman" w:eastAsia="Arial" w:hAnsi="Times New Roman" w:cs="Arial"/>
          <w:noProof/>
          <w:sz w:val="24"/>
          <w:szCs w:val="20"/>
        </w:rPr>
      </w:pPr>
    </w:p>
    <w:p w:rsidR="00884AB6" w:rsidRPr="003E0497" w:rsidRDefault="005827DC" w:rsidP="00EF1F71">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67456"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93" name="Group 1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94" name="Group 1689"/>
                        <wpg:cNvGrpSpPr>
                          <a:grpSpLocks/>
                        </wpg:cNvGrpSpPr>
                        <wpg:grpSpPr bwMode="auto">
                          <a:xfrm>
                            <a:off x="6" y="6"/>
                            <a:ext cx="2201" cy="2"/>
                            <a:chOff x="6" y="6"/>
                            <a:chExt cx="2201" cy="2"/>
                          </a:xfrm>
                        </wpg:grpSpPr>
                        <wps:wsp>
                          <wps:cNvPr id="95" name="Freeform 1690"/>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88" o:spid="_x0000_s1026" style="position:absolute;margin-left:0;margin-top:0;width:110.6pt;height:.6pt;z-index:251667456;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">
                <v:group id="Group 1689"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690"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t+cMA&#10;AADbAAAADwAAAGRycy9kb3ducmV2LnhtbESPT4vCMBTE74LfITzBm6Yqits1ShFEvSz+W/b6SJ5t&#10;sXkpTdT67TcLCx6HmfkNs1i1thIPanzpWMFomIAg1s6UnCu4nDeDOQgfkA1WjknBizyslt3OAlPj&#10;nnykxynkIkLYp6igCKFOpfS6IIt+6Gri6F1dYzFE2eTSNPiMcFvJcZLMpMWS40KBNa0L0rfT3UbK&#10;dHb4WtPklunxNmTnzc/3Xm+V6vfa7BNEoDa8w//tnVHwMYW/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Mt+cMAAADbAAAADwAAAAAAAAAAAAAAAACYAgAAZHJzL2Rv&#10;d25yZXYueG1sUEsFBgAAAAAEAAQA9QAAAIgDA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2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" filled="f" stroked="f">
                <o:lock v:ext="edit" aspectratio="t"/>
                <w10:anchorlock/>
              </v:rect>
            </w:pict>
          </mc:Fallback>
        </mc:AlternateContent>
      </w:r>
    </w:p>
    <w:p w:rsidR="00F36F92" w:rsidRPr="003E0497" w:rsidRDefault="00F36F92"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EF1F71" w:rsidRDefault="00884AB6" w:rsidP="00EF1F71">
      <w:pPr>
        <w:jc w:val="center"/>
        <w:rPr>
          <w:rFonts w:ascii="Times New Roman" w:hAnsi="Times New Roman"/>
          <w:b/>
          <w:noProof/>
          <w:sz w:val="28"/>
          <w:szCs w:val="28"/>
        </w:rPr>
      </w:pPr>
      <w:r w:rsidRPr="00EF1F71">
        <w:rPr>
          <w:rFonts w:ascii="Times New Roman" w:hAnsi="Times New Roman"/>
          <w:b/>
          <w:noProof/>
          <w:sz w:val="28"/>
          <w:szCs w:val="28"/>
        </w:rPr>
        <w:lastRenderedPageBreak/>
        <w:t>SATURA RĀDĪTĀJS</w:t>
      </w:r>
    </w:p>
    <w:p w:rsidR="00884AB6" w:rsidRDefault="00884AB6" w:rsidP="003E0497">
      <w:pPr>
        <w:jc w:val="both"/>
        <w:rPr>
          <w:rFonts w:ascii="Times New Roman" w:eastAsia="Arial" w:hAnsi="Times New Roman" w:cs="Arial"/>
          <w:b/>
          <w:bCs/>
          <w:noProof/>
          <w:sz w:val="24"/>
          <w:szCs w:val="23"/>
        </w:rPr>
      </w:pPr>
    </w:p>
    <w:sdt>
      <w:sdtPr>
        <w:rPr>
          <w:rFonts w:asciiTheme="minorHAnsi" w:eastAsiaTheme="minorHAnsi" w:hAnsiTheme="minorHAnsi" w:cstheme="minorBidi"/>
          <w:color w:val="auto"/>
          <w:sz w:val="22"/>
          <w:szCs w:val="22"/>
          <w:lang w:val="lv-LV" w:eastAsia="lv-LV" w:bidi="lv-LV"/>
        </w:rPr>
        <w:id w:val="-291751851"/>
        <w:docPartObj>
          <w:docPartGallery w:val="Table of Contents"/>
          <w:docPartUnique/>
        </w:docPartObj>
      </w:sdtPr>
      <w:sdtEndPr>
        <w:rPr>
          <w:b/>
          <w:bCs/>
          <w:noProof/>
        </w:rPr>
      </w:sdtEndPr>
      <w:sdtContent>
        <w:p w:rsidR="00320B36" w:rsidRPr="00320B36" w:rsidRDefault="00320B36" w:rsidP="00E707B2">
          <w:pPr>
            <w:pStyle w:val="TOCHeading"/>
            <w:spacing w:before="0" w:line="240" w:lineRule="auto"/>
            <w:jc w:val="right"/>
            <w:rPr>
              <w:rFonts w:ascii="Times New Roman" w:hAnsi="Times New Roman" w:cs="Times New Roman"/>
              <w:noProof/>
              <w:color w:val="auto"/>
              <w:sz w:val="24"/>
              <w:szCs w:val="24"/>
            </w:rPr>
          </w:pPr>
          <w:r w:rsidRPr="00320B36">
            <w:rPr>
              <w:rFonts w:ascii="Times New Roman" w:hAnsi="Times New Roman" w:cs="Times New Roman"/>
              <w:color w:val="auto"/>
              <w:sz w:val="24"/>
              <w:szCs w:val="24"/>
            </w:rPr>
            <w:t>Lpp.</w:t>
          </w:r>
          <w:r w:rsidRPr="00320B36">
            <w:rPr>
              <w:rFonts w:ascii="Times New Roman" w:hAnsi="Times New Roman" w:cs="Times New Roman"/>
              <w:color w:val="auto"/>
              <w:sz w:val="24"/>
              <w:szCs w:val="24"/>
            </w:rPr>
            <w:fldChar w:fldCharType="begin"/>
          </w:r>
          <w:r w:rsidRPr="00320B36">
            <w:rPr>
              <w:rFonts w:ascii="Times New Roman" w:hAnsi="Times New Roman" w:cs="Times New Roman"/>
              <w:color w:val="auto"/>
              <w:sz w:val="24"/>
              <w:szCs w:val="24"/>
            </w:rPr>
            <w:instrText xml:space="preserve"> TOC \o "1-3" \h \z \u </w:instrText>
          </w:r>
          <w:r w:rsidRPr="00320B36">
            <w:rPr>
              <w:rFonts w:ascii="Times New Roman" w:hAnsi="Times New Roman" w:cs="Times New Roman"/>
              <w:color w:val="auto"/>
              <w:sz w:val="24"/>
              <w:szCs w:val="24"/>
            </w:rPr>
            <w:fldChar w:fldCharType="separate"/>
          </w:r>
        </w:p>
        <w:p w:rsidR="00320B36" w:rsidRPr="00320B36" w:rsidRDefault="00320B36" w:rsidP="00E707B2">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04" w:history="1">
            <w:r w:rsidR="00320B36">
              <w:rPr>
                <w:rStyle w:val="Hyperlink"/>
                <w:rFonts w:ascii="Times New Roman" w:hAnsi="Times New Roman" w:cs="Times New Roman"/>
                <w:noProof/>
                <w:color w:val="auto"/>
                <w:sz w:val="24"/>
                <w:szCs w:val="24"/>
              </w:rPr>
              <w:t>Terminu skaidrojums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7</w:t>
            </w:r>
            <w:r w:rsidR="00320B36" w:rsidRPr="00320B36">
              <w:rPr>
                <w:rFonts w:ascii="Times New Roman" w:hAnsi="Times New Roman" w:cs="Times New Roman"/>
                <w:noProof/>
                <w:webHidden/>
                <w:sz w:val="24"/>
                <w:szCs w:val="24"/>
              </w:rPr>
              <w:fldChar w:fldCharType="end"/>
            </w:r>
          </w:hyperlink>
        </w:p>
        <w:p w:rsidR="00320B36" w:rsidRDefault="00320B36" w:rsidP="00E707B2">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05" w:history="1">
            <w:r w:rsidR="00320B36">
              <w:rPr>
                <w:rStyle w:val="Hyperlink"/>
                <w:rFonts w:ascii="Times New Roman" w:hAnsi="Times New Roman" w:cs="Times New Roman"/>
                <w:noProof/>
                <w:color w:val="auto"/>
                <w:sz w:val="24"/>
                <w:szCs w:val="24"/>
              </w:rPr>
              <w:t>Publikācijas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12</w:t>
            </w:r>
            <w:r w:rsidR="00320B36" w:rsidRPr="00320B36">
              <w:rPr>
                <w:rFonts w:ascii="Times New Roman" w:hAnsi="Times New Roman" w:cs="Times New Roman"/>
                <w:noProof/>
                <w:webHidden/>
                <w:sz w:val="24"/>
                <w:szCs w:val="24"/>
              </w:rPr>
              <w:fldChar w:fldCharType="end"/>
            </w:r>
          </w:hyperlink>
        </w:p>
        <w:p w:rsidR="00320B36" w:rsidRDefault="00320B36" w:rsidP="00E707B2">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06" w:history="1">
            <w:r w:rsidR="00320B36">
              <w:rPr>
                <w:rStyle w:val="Hyperlink"/>
                <w:rFonts w:ascii="Times New Roman" w:hAnsi="Times New Roman" w:cs="Times New Roman"/>
                <w:noProof/>
                <w:color w:val="auto"/>
                <w:sz w:val="24"/>
                <w:szCs w:val="24"/>
              </w:rPr>
              <w:t>1. nodaļa  Apstiprināta mācību organizācija</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320B36">
              <w:rPr>
                <w:rStyle w:val="Hyperlink"/>
                <w:rFonts w:ascii="Times New Roman" w:hAnsi="Times New Roman" w:cs="Times New Roman"/>
                <w:noProof/>
                <w:color w:val="auto"/>
                <w:sz w:val="24"/>
                <w:szCs w:val="24"/>
              </w:rPr>
              <w:t>). Vispārēja informācija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13</w:t>
            </w:r>
            <w:r w:rsidR="00320B36" w:rsidRPr="00320B36">
              <w:rPr>
                <w:rFonts w:ascii="Times New Roman" w:hAnsi="Times New Roman" w:cs="Times New Roman"/>
                <w:noProof/>
                <w:webHidden/>
                <w:sz w:val="24"/>
                <w:szCs w:val="24"/>
              </w:rPr>
              <w:fldChar w:fldCharType="end"/>
            </w:r>
          </w:hyperlink>
        </w:p>
        <w:p w:rsidR="00320B36" w:rsidRDefault="00320B36" w:rsidP="00E707B2">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07" w:history="1">
            <w:r w:rsidR="00320B36" w:rsidRPr="00320B36">
              <w:rPr>
                <w:rStyle w:val="Hyperlink"/>
                <w:rFonts w:ascii="Times New Roman" w:hAnsi="Times New Roman" w:cs="Times New Roman"/>
                <w:noProof/>
                <w:color w:val="auto"/>
                <w:sz w:val="24"/>
                <w:szCs w:val="24"/>
              </w:rPr>
              <w:t xml:space="preserve">1.1. </w:t>
            </w:r>
            <w:r w:rsidR="00320B36" w:rsidRPr="00320B36">
              <w:rPr>
                <w:rStyle w:val="Hyperlink"/>
                <w:rFonts w:ascii="Times New Roman" w:hAnsi="Times New Roman" w:cs="Times New Roman"/>
                <w:i/>
                <w:noProof/>
                <w:color w:val="auto"/>
                <w:sz w:val="24"/>
                <w:szCs w:val="24"/>
              </w:rPr>
              <w:t>ATO</w:t>
            </w:r>
            <w:r w:rsidR="00320B36">
              <w:rPr>
                <w:rStyle w:val="Hyperlink"/>
                <w:rFonts w:ascii="Times New Roman" w:hAnsi="Times New Roman" w:cs="Times New Roman"/>
                <w:noProof/>
                <w:color w:val="auto"/>
                <w:sz w:val="24"/>
                <w:szCs w:val="24"/>
              </w:rPr>
              <w:t xml:space="preserve"> raksturīgās pazīmes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13</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08" w:history="1">
            <w:r w:rsidR="00320B36">
              <w:rPr>
                <w:rStyle w:val="Hyperlink"/>
                <w:rFonts w:ascii="Times New Roman" w:hAnsi="Times New Roman" w:cs="Times New Roman"/>
                <w:noProof/>
                <w:color w:val="auto"/>
                <w:sz w:val="24"/>
                <w:szCs w:val="24"/>
              </w:rPr>
              <w:t>1.2. Organizatoriskā struktūra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13</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09" w:history="1">
            <w:r w:rsidR="00320B36">
              <w:rPr>
                <w:rStyle w:val="Hyperlink"/>
                <w:rFonts w:ascii="Times New Roman" w:hAnsi="Times New Roman" w:cs="Times New Roman"/>
                <w:noProof/>
                <w:color w:val="auto"/>
                <w:sz w:val="24"/>
                <w:szCs w:val="24"/>
              </w:rPr>
              <w:t>1.3. Ieceltā vadība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13</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0" w:history="1">
            <w:r w:rsidR="00320B36">
              <w:rPr>
                <w:rStyle w:val="Hyperlink"/>
                <w:rFonts w:ascii="Times New Roman" w:hAnsi="Times New Roman" w:cs="Times New Roman"/>
                <w:noProof/>
                <w:color w:val="auto"/>
                <w:sz w:val="24"/>
                <w:szCs w:val="24"/>
              </w:rPr>
              <w:t>1.4. Apmācības pakalpojumi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14</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1" w:history="1">
            <w:r w:rsidR="00320B36">
              <w:rPr>
                <w:rStyle w:val="Hyperlink"/>
                <w:rFonts w:ascii="Times New Roman" w:hAnsi="Times New Roman" w:cs="Times New Roman"/>
                <w:noProof/>
                <w:color w:val="auto"/>
                <w:sz w:val="24"/>
                <w:szCs w:val="24"/>
              </w:rPr>
              <w:t>1.5. Kvalifikācijai atbilstoša apmācība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14</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2" w:history="1">
            <w:r w:rsidR="00320B36" w:rsidRPr="00320B36">
              <w:rPr>
                <w:rStyle w:val="Hyperlink"/>
                <w:rFonts w:ascii="Times New Roman" w:hAnsi="Times New Roman" w:cs="Times New Roman"/>
                <w:noProof/>
                <w:color w:val="auto"/>
                <w:sz w:val="24"/>
                <w:szCs w:val="24"/>
              </w:rPr>
              <w:t>1.6</w:t>
            </w:r>
            <w:r w:rsidR="00320B36">
              <w:rPr>
                <w:rStyle w:val="Hyperlink"/>
                <w:rFonts w:ascii="Times New Roman" w:hAnsi="Times New Roman" w:cs="Times New Roman"/>
                <w:noProof/>
                <w:color w:val="auto"/>
                <w:sz w:val="24"/>
                <w:szCs w:val="24"/>
              </w:rPr>
              <w:t>. Sistēmiskie pārvaldības modeļi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15</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13" w:history="1">
            <w:r w:rsidR="00320B36" w:rsidRPr="00320B36">
              <w:rPr>
                <w:rStyle w:val="Hyperlink"/>
                <w:rFonts w:ascii="Times New Roman" w:hAnsi="Times New Roman" w:cs="Times New Roman"/>
                <w:noProof/>
                <w:color w:val="auto"/>
                <w:sz w:val="24"/>
                <w:szCs w:val="24"/>
              </w:rPr>
              <w:t xml:space="preserve">2. nodaļa  </w:t>
            </w:r>
            <w:r w:rsidR="00320B36" w:rsidRPr="00320B36">
              <w:rPr>
                <w:rStyle w:val="Hyperlink"/>
                <w:rFonts w:ascii="Times New Roman" w:hAnsi="Times New Roman" w:cs="Times New Roman"/>
                <w:i/>
                <w:noProof/>
                <w:color w:val="auto"/>
                <w:sz w:val="24"/>
                <w:szCs w:val="24"/>
              </w:rPr>
              <w:t>ATO</w:t>
            </w:r>
            <w:r w:rsidR="00320B36">
              <w:rPr>
                <w:rStyle w:val="Hyperlink"/>
                <w:rFonts w:ascii="Times New Roman" w:hAnsi="Times New Roman" w:cs="Times New Roman"/>
                <w:noProof/>
                <w:color w:val="auto"/>
                <w:sz w:val="24"/>
                <w:szCs w:val="24"/>
              </w:rPr>
              <w:t xml:space="preserve"> apstiprināšanas process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16</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4" w:history="1">
            <w:r w:rsidR="00320B36">
              <w:rPr>
                <w:rStyle w:val="Hyperlink"/>
                <w:rFonts w:ascii="Times New Roman" w:hAnsi="Times New Roman" w:cs="Times New Roman"/>
                <w:noProof/>
                <w:color w:val="auto"/>
                <w:sz w:val="24"/>
                <w:szCs w:val="24"/>
              </w:rPr>
              <w:t>2.1. Apstiprinājuma saņemšana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16</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5" w:history="1">
            <w:r w:rsidR="00320B36">
              <w:rPr>
                <w:rStyle w:val="Hyperlink"/>
                <w:rFonts w:ascii="Times New Roman" w:hAnsi="Times New Roman" w:cs="Times New Roman"/>
                <w:noProof/>
                <w:color w:val="auto"/>
                <w:sz w:val="24"/>
                <w:szCs w:val="24"/>
              </w:rPr>
              <w:t>2.2. Izskatīšanas un apstiprināšanas process sertificēšanas iestādē</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16</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6" w:history="1">
            <w:r w:rsidR="00320B36" w:rsidRPr="00320B36">
              <w:rPr>
                <w:rStyle w:val="Hyperlink"/>
                <w:rFonts w:ascii="Times New Roman" w:hAnsi="Times New Roman" w:cs="Times New Roman"/>
                <w:noProof/>
                <w:color w:val="auto"/>
                <w:sz w:val="24"/>
                <w:szCs w:val="24"/>
              </w:rPr>
              <w:t xml:space="preserve">2.3. </w:t>
            </w:r>
            <w:r w:rsidR="00320B36">
              <w:rPr>
                <w:rStyle w:val="Hyperlink"/>
                <w:rFonts w:ascii="Times New Roman" w:hAnsi="Times New Roman" w:cs="Times New Roman"/>
                <w:noProof/>
                <w:color w:val="auto"/>
                <w:sz w:val="24"/>
                <w:szCs w:val="24"/>
              </w:rPr>
              <w:t>Apmācību organizācijai piešķirtā</w:t>
            </w:r>
            <w:r w:rsidR="00320B36" w:rsidRPr="00320B36">
              <w:rPr>
                <w:rStyle w:val="Hyperlink"/>
                <w:rFonts w:ascii="Times New Roman" w:hAnsi="Times New Roman" w:cs="Times New Roman"/>
                <w:noProof/>
                <w:color w:val="auto"/>
                <w:sz w:val="24"/>
                <w:szCs w:val="24"/>
              </w:rPr>
              <w:t xml:space="preserve"> </w:t>
            </w:r>
            <w:r w:rsidR="00320B36">
              <w:rPr>
                <w:rStyle w:val="Hyperlink"/>
                <w:rFonts w:ascii="Times New Roman" w:hAnsi="Times New Roman" w:cs="Times New Roman"/>
                <w:noProof/>
                <w:color w:val="auto"/>
                <w:sz w:val="24"/>
                <w:szCs w:val="24"/>
              </w:rPr>
              <w:t>apstiprinājuma būtība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16</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7" w:history="1">
            <w:r w:rsidR="00320B36">
              <w:rPr>
                <w:rStyle w:val="Hyperlink"/>
                <w:rFonts w:ascii="Times New Roman" w:hAnsi="Times New Roman" w:cs="Times New Roman"/>
                <w:noProof/>
                <w:color w:val="auto"/>
                <w:sz w:val="24"/>
                <w:szCs w:val="24"/>
              </w:rPr>
              <w:t>2.4. Apstiprinājuma atjaunošana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17</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8" w:history="1">
            <w:r w:rsidR="00320B36">
              <w:rPr>
                <w:rStyle w:val="Hyperlink"/>
                <w:rFonts w:ascii="Times New Roman" w:hAnsi="Times New Roman" w:cs="Times New Roman"/>
                <w:noProof/>
                <w:color w:val="auto"/>
                <w:sz w:val="24"/>
                <w:szCs w:val="24"/>
              </w:rPr>
              <w:t>2.5. Izmaiņas apstiprinājuma</w:t>
            </w:r>
            <w:r w:rsidR="00320B36" w:rsidRPr="00320B36">
              <w:rPr>
                <w:rStyle w:val="Hyperlink"/>
                <w:rFonts w:ascii="Times New Roman" w:hAnsi="Times New Roman" w:cs="Times New Roman"/>
                <w:noProof/>
                <w:color w:val="auto"/>
                <w:sz w:val="24"/>
                <w:szCs w:val="24"/>
              </w:rPr>
              <w:t xml:space="preserve"> </w:t>
            </w:r>
            <w:r w:rsidR="00320B36">
              <w:rPr>
                <w:rStyle w:val="Hyperlink"/>
                <w:rFonts w:ascii="Times New Roman" w:hAnsi="Times New Roman" w:cs="Times New Roman"/>
                <w:noProof/>
                <w:color w:val="auto"/>
                <w:sz w:val="24"/>
                <w:szCs w:val="24"/>
              </w:rPr>
              <w:t>darbības jomā</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17</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9" w:history="1">
            <w:r w:rsidR="00320B36">
              <w:rPr>
                <w:rStyle w:val="Hyperlink"/>
                <w:rFonts w:ascii="Times New Roman" w:hAnsi="Times New Roman" w:cs="Times New Roman"/>
                <w:noProof/>
                <w:color w:val="auto"/>
                <w:sz w:val="24"/>
                <w:szCs w:val="24"/>
              </w:rPr>
              <w:t>2.6. Pastāvīga uzraudzība pēc apstiprināšanas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17</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20" w:history="1">
            <w:r w:rsidR="00320B36">
              <w:rPr>
                <w:rStyle w:val="Hyperlink"/>
                <w:rFonts w:ascii="Times New Roman" w:hAnsi="Times New Roman" w:cs="Times New Roman"/>
                <w:noProof/>
                <w:color w:val="auto"/>
                <w:sz w:val="24"/>
                <w:szCs w:val="24"/>
              </w:rPr>
              <w:t>3. nodaļa  Apmācību un procedūru rokasgrāmata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18</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1" w:history="1">
            <w:r w:rsidR="00320B36">
              <w:rPr>
                <w:rStyle w:val="Hyperlink"/>
                <w:rFonts w:ascii="Times New Roman" w:hAnsi="Times New Roman" w:cs="Times New Roman"/>
                <w:noProof/>
                <w:color w:val="auto"/>
                <w:sz w:val="24"/>
                <w:szCs w:val="24"/>
              </w:rPr>
              <w:t>3.1. Ievads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18</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2" w:history="1">
            <w:r w:rsidR="00320B36">
              <w:rPr>
                <w:rStyle w:val="Hyperlink"/>
                <w:rFonts w:ascii="Times New Roman" w:hAnsi="Times New Roman" w:cs="Times New Roman"/>
                <w:noProof/>
                <w:color w:val="auto"/>
                <w:sz w:val="24"/>
                <w:szCs w:val="24"/>
              </w:rPr>
              <w:t>3.2. Dokumentācijas pārvaldība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18</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3" w:history="1">
            <w:r w:rsidR="00320B36">
              <w:rPr>
                <w:rStyle w:val="Hyperlink"/>
                <w:rFonts w:ascii="Times New Roman" w:hAnsi="Times New Roman" w:cs="Times New Roman"/>
                <w:noProof/>
                <w:color w:val="auto"/>
                <w:sz w:val="24"/>
                <w:szCs w:val="24"/>
              </w:rPr>
              <w:t>3.3. Saturs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18</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4" w:history="1">
            <w:r w:rsidR="00320B36">
              <w:rPr>
                <w:rStyle w:val="Hyperlink"/>
                <w:rFonts w:ascii="Times New Roman" w:hAnsi="Times New Roman" w:cs="Times New Roman"/>
                <w:noProof/>
                <w:color w:val="auto"/>
                <w:sz w:val="24"/>
                <w:szCs w:val="24"/>
              </w:rPr>
              <w:t>3.4. Organizēšana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19</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5" w:history="1">
            <w:r w:rsidR="00320B36">
              <w:rPr>
                <w:rStyle w:val="Hyperlink"/>
                <w:rFonts w:ascii="Times New Roman" w:hAnsi="Times New Roman" w:cs="Times New Roman"/>
                <w:noProof/>
                <w:color w:val="auto"/>
                <w:sz w:val="24"/>
                <w:szCs w:val="24"/>
              </w:rPr>
              <w:t>3.5. Struktūra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19</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6" w:history="1">
            <w:r w:rsidR="00320B36" w:rsidRPr="00320B36">
              <w:rPr>
                <w:rStyle w:val="Hyperlink"/>
                <w:rFonts w:ascii="Times New Roman" w:hAnsi="Times New Roman" w:cs="Times New Roman"/>
                <w:noProof/>
                <w:color w:val="auto"/>
                <w:sz w:val="24"/>
                <w:szCs w:val="24"/>
              </w:rPr>
              <w:t xml:space="preserve">3.6. </w:t>
            </w:r>
            <w:r w:rsidR="00320B36">
              <w:rPr>
                <w:rStyle w:val="Hyperlink"/>
                <w:rFonts w:ascii="Times New Roman" w:hAnsi="Times New Roman" w:cs="Times New Roman"/>
                <w:noProof/>
                <w:color w:val="auto"/>
                <w:sz w:val="24"/>
                <w:szCs w:val="24"/>
              </w:rPr>
              <w:t>Validācija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19</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7" w:history="1">
            <w:r w:rsidR="00320B36">
              <w:rPr>
                <w:rStyle w:val="Hyperlink"/>
                <w:rFonts w:ascii="Times New Roman" w:hAnsi="Times New Roman" w:cs="Times New Roman"/>
                <w:noProof/>
                <w:color w:val="auto"/>
                <w:sz w:val="24"/>
                <w:szCs w:val="24"/>
              </w:rPr>
              <w:t>3.7. Izplatīšna un atgriezeniskā informācija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20</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8" w:history="1">
            <w:r w:rsidR="00320B36">
              <w:rPr>
                <w:rStyle w:val="Hyperlink"/>
                <w:rFonts w:ascii="Times New Roman" w:hAnsi="Times New Roman" w:cs="Times New Roman"/>
                <w:noProof/>
                <w:color w:val="auto"/>
                <w:sz w:val="24"/>
                <w:szCs w:val="24"/>
              </w:rPr>
              <w:t>3.8. Grozījumi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20</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29" w:history="1">
            <w:r w:rsidR="00320B36" w:rsidRPr="00320B36">
              <w:rPr>
                <w:rStyle w:val="Hyperlink"/>
                <w:rFonts w:ascii="Times New Roman" w:hAnsi="Times New Roman" w:cs="Times New Roman"/>
                <w:noProof/>
                <w:color w:val="auto"/>
                <w:sz w:val="24"/>
                <w:szCs w:val="24"/>
              </w:rPr>
              <w:t>4. </w:t>
            </w:r>
            <w:r w:rsidR="00320B36">
              <w:rPr>
                <w:rStyle w:val="Hyperlink"/>
                <w:rFonts w:ascii="Times New Roman" w:hAnsi="Times New Roman" w:cs="Times New Roman"/>
                <w:noProof/>
                <w:color w:val="auto"/>
                <w:sz w:val="24"/>
                <w:szCs w:val="24"/>
              </w:rPr>
              <w:t>nodaļa  Kvalitātes nodrošināšana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22</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0" w:history="1">
            <w:r w:rsidR="00320B36">
              <w:rPr>
                <w:rStyle w:val="Hyperlink"/>
                <w:rFonts w:ascii="Times New Roman" w:hAnsi="Times New Roman" w:cs="Times New Roman"/>
                <w:noProof/>
                <w:color w:val="auto"/>
                <w:sz w:val="24"/>
                <w:szCs w:val="24"/>
              </w:rPr>
              <w:t>4.1. Mērķis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22</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1" w:history="1">
            <w:r w:rsidR="00320B36">
              <w:rPr>
                <w:rStyle w:val="Hyperlink"/>
                <w:rFonts w:ascii="Times New Roman" w:hAnsi="Times New Roman" w:cs="Times New Roman"/>
                <w:noProof/>
                <w:color w:val="auto"/>
                <w:sz w:val="24"/>
                <w:szCs w:val="24"/>
              </w:rPr>
              <w:t>4.2. Elementi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22</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2" w:history="1">
            <w:r w:rsidR="00320B36">
              <w:rPr>
                <w:rStyle w:val="Hyperlink"/>
                <w:rFonts w:ascii="Times New Roman" w:hAnsi="Times New Roman" w:cs="Times New Roman"/>
                <w:noProof/>
                <w:color w:val="auto"/>
                <w:sz w:val="24"/>
                <w:szCs w:val="24"/>
              </w:rPr>
              <w:t>4.3. Kvalitātes nodrošināšana</w:t>
            </w:r>
            <w:r w:rsidR="00320B36" w:rsidRPr="00320B36">
              <w:rPr>
                <w:rStyle w:val="Hyperlink"/>
                <w:rFonts w:ascii="Times New Roman" w:hAnsi="Times New Roman" w:cs="Times New Roman"/>
                <w:noProof/>
                <w:color w:val="auto"/>
                <w:sz w:val="24"/>
                <w:szCs w:val="24"/>
              </w:rPr>
              <w:t xml:space="preserve"> </w:t>
            </w:r>
            <w:r w:rsidR="00320B36">
              <w:rPr>
                <w:rStyle w:val="Hyperlink"/>
                <w:rFonts w:ascii="Times New Roman" w:hAnsi="Times New Roman" w:cs="Times New Roman"/>
                <w:noProof/>
                <w:color w:val="auto"/>
                <w:sz w:val="24"/>
                <w:szCs w:val="24"/>
              </w:rPr>
              <w:t>un</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320B36" w:rsidRPr="00320B36">
              <w:rPr>
                <w:rStyle w:val="Hyperlink"/>
                <w:rFonts w:ascii="Times New Roman" w:hAnsi="Times New Roman" w:cs="Times New Roman"/>
                <w:noProof/>
                <w:color w:val="auto"/>
                <w:sz w:val="24"/>
                <w:szCs w:val="24"/>
              </w:rPr>
              <w:t xml:space="preserve"> </w:t>
            </w:r>
            <w:r w:rsidR="00320B36">
              <w:rPr>
                <w:rStyle w:val="Hyperlink"/>
                <w:rFonts w:ascii="Times New Roman" w:hAnsi="Times New Roman" w:cs="Times New Roman"/>
                <w:noProof/>
                <w:color w:val="auto"/>
                <w:sz w:val="24"/>
                <w:szCs w:val="24"/>
              </w:rPr>
              <w:t>kvalitātes sistēma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23</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33" w:history="1">
            <w:r w:rsidR="00320B36" w:rsidRPr="00320B36">
              <w:rPr>
                <w:rStyle w:val="Hyperlink"/>
                <w:rFonts w:ascii="Times New Roman" w:hAnsi="Times New Roman" w:cs="Times New Roman"/>
                <w:noProof/>
                <w:color w:val="auto"/>
                <w:sz w:val="24"/>
                <w:szCs w:val="24"/>
              </w:rPr>
              <w:t>5. noda</w:t>
            </w:r>
            <w:r w:rsidR="00320B36">
              <w:rPr>
                <w:rStyle w:val="Hyperlink"/>
                <w:rFonts w:ascii="Times New Roman" w:hAnsi="Times New Roman" w:cs="Times New Roman"/>
                <w:noProof/>
                <w:color w:val="auto"/>
                <w:sz w:val="24"/>
                <w:szCs w:val="24"/>
              </w:rPr>
              <w:t>ļa  Drošības pārvaldības sistēma</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SMS</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24</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4" w:history="1">
            <w:r w:rsidR="00320B36">
              <w:rPr>
                <w:rStyle w:val="Hyperlink"/>
                <w:rFonts w:ascii="Times New Roman" w:hAnsi="Times New Roman" w:cs="Times New Roman"/>
                <w:noProof/>
                <w:color w:val="auto"/>
                <w:sz w:val="24"/>
                <w:szCs w:val="24"/>
              </w:rPr>
              <w:t>5.1. Mērķis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24</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5" w:history="1">
            <w:r w:rsidR="00320B36" w:rsidRPr="00320B36">
              <w:rPr>
                <w:rStyle w:val="Hyperlink"/>
                <w:rFonts w:ascii="Times New Roman" w:hAnsi="Times New Roman" w:cs="Times New Roman"/>
                <w:noProof/>
                <w:color w:val="auto"/>
                <w:sz w:val="24"/>
                <w:szCs w:val="24"/>
              </w:rPr>
              <w:t>5.2. S</w:t>
            </w:r>
            <w:r w:rsidR="00320B36">
              <w:rPr>
                <w:rStyle w:val="Hyperlink"/>
                <w:rFonts w:ascii="Times New Roman" w:hAnsi="Times New Roman" w:cs="Times New Roman"/>
                <w:noProof/>
                <w:color w:val="auto"/>
                <w:sz w:val="24"/>
                <w:szCs w:val="24"/>
              </w:rPr>
              <w:t>atvars un nepieciešamie elementi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24</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6" w:history="1">
            <w:r w:rsidR="00320B36" w:rsidRPr="00320B36">
              <w:rPr>
                <w:rStyle w:val="Hyperlink"/>
                <w:rFonts w:ascii="Times New Roman" w:hAnsi="Times New Roman" w:cs="Times New Roman"/>
                <w:noProof/>
                <w:color w:val="auto"/>
                <w:sz w:val="24"/>
                <w:szCs w:val="24"/>
              </w:rPr>
              <w:t xml:space="preserve">5.3.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drošības pārvaldes sistēma</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SMS</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24</w:t>
            </w:r>
            <w:r w:rsidR="00320B36" w:rsidRPr="00320B36">
              <w:rPr>
                <w:rFonts w:ascii="Times New Roman" w:hAnsi="Times New Roman" w:cs="Times New Roman"/>
                <w:noProof/>
                <w:webHidden/>
                <w:sz w:val="24"/>
                <w:szCs w:val="24"/>
              </w:rPr>
              <w:fldChar w:fldCharType="end"/>
            </w:r>
          </w:hyperlink>
        </w:p>
        <w:p w:rsidR="00E707B2" w:rsidRDefault="00E707B2">
          <w:pPr>
            <w:rPr>
              <w:rStyle w:val="Hyperlink"/>
              <w:rFonts w:ascii="Times New Roman" w:eastAsia="Arial" w:hAnsi="Times New Roman" w:cs="Times New Roman"/>
              <w:b/>
              <w:bCs/>
              <w:noProof/>
              <w:color w:val="auto"/>
              <w:sz w:val="24"/>
              <w:szCs w:val="24"/>
            </w:rPr>
          </w:pPr>
          <w:r>
            <w:rPr>
              <w:rStyle w:val="Hyperlink"/>
              <w:rFonts w:ascii="Times New Roman" w:hAnsi="Times New Roman" w:cs="Times New Roman"/>
              <w:noProof/>
              <w:color w:val="auto"/>
              <w:sz w:val="24"/>
              <w:szCs w:val="24"/>
            </w:rPr>
            <w:br w:type="page"/>
          </w:r>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37" w:history="1">
            <w:r w:rsidR="00E707B2">
              <w:rPr>
                <w:rStyle w:val="Hyperlink"/>
                <w:rFonts w:ascii="Times New Roman" w:hAnsi="Times New Roman" w:cs="Times New Roman"/>
                <w:noProof/>
                <w:color w:val="auto"/>
                <w:sz w:val="24"/>
                <w:szCs w:val="24"/>
              </w:rPr>
              <w:t>6. nodaļa  Telpas un aprīkojums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25</w:t>
            </w:r>
            <w:r w:rsidR="00320B36" w:rsidRPr="00320B36">
              <w:rPr>
                <w:rFonts w:ascii="Times New Roman" w:hAnsi="Times New Roman" w:cs="Times New Roman"/>
                <w:noProof/>
                <w:webHidden/>
                <w:sz w:val="24"/>
                <w:szCs w:val="24"/>
              </w:rPr>
              <w:fldChar w:fldCharType="end"/>
            </w:r>
          </w:hyperlink>
        </w:p>
        <w:p w:rsidR="00E707B2" w:rsidRDefault="00E707B2"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8" w:history="1">
            <w:r w:rsidR="00E707B2">
              <w:rPr>
                <w:rStyle w:val="Hyperlink"/>
                <w:rFonts w:ascii="Times New Roman" w:hAnsi="Times New Roman" w:cs="Times New Roman"/>
                <w:noProof/>
                <w:color w:val="auto"/>
                <w:sz w:val="24"/>
                <w:szCs w:val="24"/>
              </w:rPr>
              <w:t>6.1. Telpas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25</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9" w:history="1">
            <w:r w:rsidR="00E707B2">
              <w:rPr>
                <w:rStyle w:val="Hyperlink"/>
                <w:rFonts w:ascii="Times New Roman" w:hAnsi="Times New Roman" w:cs="Times New Roman"/>
                <w:noProof/>
                <w:color w:val="auto"/>
                <w:sz w:val="24"/>
                <w:szCs w:val="24"/>
              </w:rPr>
              <w:t>6.2. Apmācību kursprogrammatūra</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un aprīkojums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25</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40" w:history="1">
            <w:r w:rsidR="00E707B2">
              <w:rPr>
                <w:rStyle w:val="Hyperlink"/>
                <w:rFonts w:ascii="Times New Roman" w:hAnsi="Times New Roman" w:cs="Times New Roman"/>
                <w:noProof/>
                <w:color w:val="auto"/>
                <w:sz w:val="24"/>
                <w:szCs w:val="24"/>
              </w:rPr>
              <w:t>6.3. Trenažieru apstiprināšana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25</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1" w:history="1">
            <w:r w:rsidR="00320B36" w:rsidRPr="00320B36">
              <w:rPr>
                <w:rStyle w:val="Hyperlink"/>
                <w:rFonts w:ascii="Times New Roman" w:hAnsi="Times New Roman" w:cs="Times New Roman"/>
                <w:noProof/>
                <w:color w:val="auto"/>
                <w:sz w:val="24"/>
                <w:szCs w:val="24"/>
              </w:rPr>
              <w:t xml:space="preserve">7. nodaļa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personāla komplektēšana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27</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2" w:history="1">
            <w:r w:rsidR="00320B36" w:rsidRPr="00320B36">
              <w:rPr>
                <w:rStyle w:val="Hyperlink"/>
                <w:rFonts w:ascii="Times New Roman" w:hAnsi="Times New Roman" w:cs="Times New Roman"/>
                <w:noProof/>
                <w:color w:val="auto"/>
                <w:sz w:val="24"/>
                <w:szCs w:val="24"/>
              </w:rPr>
              <w:t>8. </w:t>
            </w:r>
            <w:r w:rsidR="00E707B2">
              <w:rPr>
                <w:rStyle w:val="Hyperlink"/>
                <w:rFonts w:ascii="Times New Roman" w:hAnsi="Times New Roman" w:cs="Times New Roman"/>
                <w:noProof/>
                <w:color w:val="auto"/>
                <w:sz w:val="24"/>
                <w:szCs w:val="24"/>
              </w:rPr>
              <w:t>nodaļa  Trešās puses pakalpojumu</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sniedzēji</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ārpakalpojumi</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28</w:t>
            </w:r>
            <w:r w:rsidR="00320B36" w:rsidRPr="00320B36">
              <w:rPr>
                <w:rFonts w:ascii="Times New Roman" w:hAnsi="Times New Roman" w:cs="Times New Roman"/>
                <w:noProof/>
                <w:webHidden/>
                <w:sz w:val="24"/>
                <w:szCs w:val="24"/>
              </w:rPr>
              <w:fldChar w:fldCharType="end"/>
            </w:r>
          </w:hyperlink>
        </w:p>
        <w:p w:rsidR="00E707B2" w:rsidRDefault="00E707B2"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43" w:history="1">
            <w:r w:rsidR="00E707B2">
              <w:rPr>
                <w:rStyle w:val="Hyperlink"/>
                <w:rFonts w:ascii="Times New Roman" w:hAnsi="Times New Roman" w:cs="Times New Roman"/>
                <w:noProof/>
                <w:color w:val="auto"/>
                <w:sz w:val="24"/>
                <w:szCs w:val="24"/>
              </w:rPr>
              <w:t>8.1. Kursprogrammatūra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28</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44" w:history="1">
            <w:r w:rsidR="00E707B2">
              <w:rPr>
                <w:rStyle w:val="Hyperlink"/>
                <w:rFonts w:ascii="Times New Roman" w:hAnsi="Times New Roman" w:cs="Times New Roman"/>
                <w:noProof/>
                <w:color w:val="auto"/>
                <w:sz w:val="24"/>
                <w:szCs w:val="24"/>
              </w:rPr>
              <w:t>8.2. Telpas un aprīkojums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28</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45" w:history="1">
            <w:r w:rsidR="00E707B2">
              <w:rPr>
                <w:rStyle w:val="Hyperlink"/>
                <w:rFonts w:ascii="Times New Roman" w:hAnsi="Times New Roman" w:cs="Times New Roman"/>
                <w:noProof/>
                <w:color w:val="auto"/>
                <w:sz w:val="24"/>
                <w:szCs w:val="24"/>
              </w:rPr>
              <w:t>8.3. Personāls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28</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6" w:history="1">
            <w:r w:rsidR="00E707B2">
              <w:rPr>
                <w:rStyle w:val="Hyperlink"/>
                <w:rFonts w:ascii="Times New Roman" w:hAnsi="Times New Roman" w:cs="Times New Roman"/>
                <w:noProof/>
                <w:color w:val="auto"/>
                <w:sz w:val="24"/>
                <w:szCs w:val="24"/>
              </w:rPr>
              <w:t>9. nodaļa  Dokumentēšana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30</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7" w:history="1">
            <w:r w:rsidR="00320B36" w:rsidRPr="00320B36">
              <w:rPr>
                <w:rStyle w:val="Hyperlink"/>
                <w:rFonts w:ascii="Times New Roman" w:hAnsi="Times New Roman" w:cs="Times New Roman"/>
                <w:noProof/>
                <w:color w:val="auto"/>
                <w:sz w:val="24"/>
                <w:szCs w:val="24"/>
              </w:rPr>
              <w:t>10.</w:t>
            </w:r>
            <w:r w:rsidR="00E707B2">
              <w:rPr>
                <w:rStyle w:val="Hyperlink"/>
                <w:rFonts w:ascii="Times New Roman" w:hAnsi="Times New Roman" w:cs="Times New Roman"/>
                <w:noProof/>
                <w:color w:val="auto"/>
                <w:sz w:val="24"/>
                <w:szCs w:val="24"/>
              </w:rPr>
              <w:t> nodaļa  Sertificēšanas iestādes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īstenotā</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pārraudzība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31</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8" w:history="1">
            <w:r w:rsidR="00320B36" w:rsidRPr="00320B36">
              <w:rPr>
                <w:rStyle w:val="Hyperlink"/>
                <w:rFonts w:ascii="Times New Roman" w:hAnsi="Times New Roman" w:cs="Times New Roman"/>
                <w:noProof/>
                <w:color w:val="auto"/>
                <w:sz w:val="24"/>
                <w:szCs w:val="24"/>
              </w:rPr>
              <w:t xml:space="preserve">11. nodaļa  </w:t>
            </w:r>
            <w:r w:rsidR="00E707B2">
              <w:rPr>
                <w:rStyle w:val="Hyperlink"/>
                <w:rFonts w:ascii="Times New Roman" w:hAnsi="Times New Roman" w:cs="Times New Roman"/>
                <w:noProof/>
                <w:color w:val="auto"/>
                <w:sz w:val="24"/>
                <w:szCs w:val="24"/>
              </w:rPr>
              <w:t>Sankcionētie novērtējumi</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un pārbaudes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ko īsteno</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33</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9" w:history="1">
            <w:r w:rsidR="00E707B2">
              <w:rPr>
                <w:rStyle w:val="Hyperlink"/>
                <w:rFonts w:ascii="Times New Roman" w:hAnsi="Times New Roman" w:cs="Times New Roman"/>
                <w:noProof/>
                <w:color w:val="auto"/>
                <w:sz w:val="24"/>
                <w:szCs w:val="24"/>
              </w:rPr>
              <w:t>12. nodaļa  Ārvalsts</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apstiprināšana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34</w:t>
            </w:r>
            <w:r w:rsidR="00320B36" w:rsidRPr="00320B36">
              <w:rPr>
                <w:rFonts w:ascii="Times New Roman" w:hAnsi="Times New Roman" w:cs="Times New Roman"/>
                <w:noProof/>
                <w:webHidden/>
                <w:sz w:val="24"/>
                <w:szCs w:val="24"/>
              </w:rPr>
              <w:fldChar w:fldCharType="end"/>
            </w:r>
          </w:hyperlink>
        </w:p>
        <w:p w:rsidR="00E707B2" w:rsidRDefault="00E707B2"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0" w:history="1">
            <w:r w:rsidR="00320B36" w:rsidRPr="00320B36">
              <w:rPr>
                <w:rStyle w:val="Hyperlink"/>
                <w:rFonts w:ascii="Times New Roman" w:hAnsi="Times New Roman" w:cs="Times New Roman"/>
                <w:noProof/>
                <w:color w:val="auto"/>
                <w:sz w:val="24"/>
                <w:szCs w:val="24"/>
              </w:rPr>
              <w:t>12.</w:t>
            </w:r>
            <w:r w:rsidR="00E707B2">
              <w:rPr>
                <w:rStyle w:val="Hyperlink"/>
                <w:rFonts w:ascii="Times New Roman" w:hAnsi="Times New Roman" w:cs="Times New Roman"/>
                <w:noProof/>
                <w:color w:val="auto"/>
                <w:sz w:val="24"/>
                <w:szCs w:val="24"/>
              </w:rPr>
              <w:t>1. Apstiprinājuma nepieciešamība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34</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1" w:history="1">
            <w:r w:rsidR="00E707B2">
              <w:rPr>
                <w:rStyle w:val="Hyperlink"/>
                <w:rFonts w:ascii="Times New Roman" w:hAnsi="Times New Roman" w:cs="Times New Roman"/>
                <w:noProof/>
                <w:color w:val="auto"/>
                <w:sz w:val="24"/>
                <w:szCs w:val="24"/>
              </w:rPr>
              <w:t>12.2. Apstiprināšanas process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34</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2" w:history="1">
            <w:r w:rsidR="00E707B2">
              <w:rPr>
                <w:rStyle w:val="Hyperlink"/>
                <w:rFonts w:ascii="Times New Roman" w:hAnsi="Times New Roman" w:cs="Times New Roman"/>
                <w:noProof/>
                <w:color w:val="auto"/>
                <w:sz w:val="24"/>
                <w:szCs w:val="24"/>
              </w:rPr>
              <w:t>12.3. Divpusējās vienošanās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par apstiprināšanu</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34</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53" w:history="1">
            <w:r w:rsidR="00320B36" w:rsidRPr="00320B36">
              <w:rPr>
                <w:rStyle w:val="Hyperlink"/>
                <w:rFonts w:ascii="Times New Roman" w:hAnsi="Times New Roman" w:cs="Times New Roman"/>
                <w:noProof/>
                <w:color w:val="auto"/>
                <w:sz w:val="24"/>
                <w:szCs w:val="24"/>
              </w:rPr>
              <w:t xml:space="preserve">A papildinājums  </w:t>
            </w:r>
            <w:r w:rsidR="00E707B2">
              <w:rPr>
                <w:rStyle w:val="Hyperlink"/>
                <w:rFonts w:ascii="Times New Roman" w:hAnsi="Times New Roman" w:cs="Times New Roman"/>
                <w:noProof/>
                <w:color w:val="auto"/>
                <w:sz w:val="24"/>
                <w:szCs w:val="24"/>
              </w:rPr>
              <w:t>Apmācību un procedūru</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rokasgrāmatas saturs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35</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4" w:history="1">
            <w:r w:rsidR="00320B36" w:rsidRPr="00320B36">
              <w:rPr>
                <w:rStyle w:val="Hyperlink"/>
                <w:rFonts w:ascii="Times New Roman" w:hAnsi="Times New Roman" w:cs="Times New Roman"/>
                <w:noProof/>
                <w:color w:val="auto"/>
                <w:sz w:val="24"/>
                <w:szCs w:val="24"/>
              </w:rPr>
              <w:t xml:space="preserve">I daļa. Prasības visām </w:t>
            </w:r>
            <w:r w:rsidR="00320B36" w:rsidRPr="00320B36">
              <w:rPr>
                <w:rStyle w:val="Hyperlink"/>
                <w:rFonts w:ascii="Times New Roman" w:hAnsi="Times New Roman" w:cs="Times New Roman"/>
                <w:i/>
                <w:noProof/>
                <w:color w:val="auto"/>
                <w:sz w:val="24"/>
                <w:szCs w:val="24"/>
              </w:rPr>
              <w:t>ATO</w:t>
            </w:r>
            <w:r w:rsidR="00320B36" w:rsidRPr="00320B36">
              <w:rPr>
                <w:rStyle w:val="Hyperlink"/>
                <w:rFonts w:ascii="Times New Roman" w:hAnsi="Times New Roman" w:cs="Times New Roman"/>
                <w:noProof/>
                <w:color w:val="auto"/>
                <w:sz w:val="24"/>
                <w:szCs w:val="24"/>
              </w:rPr>
              <w:t xml:space="preserve"> attiecībā uz rokasgrāmatas saturu</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35</w:t>
            </w:r>
            <w:r w:rsidR="00320B36" w:rsidRPr="00320B36">
              <w:rPr>
                <w:rFonts w:ascii="Times New Roman" w:hAnsi="Times New Roman" w:cs="Times New Roman"/>
                <w:noProof/>
                <w:webHidden/>
                <w:sz w:val="24"/>
                <w:szCs w:val="24"/>
              </w:rPr>
              <w:fldChar w:fldCharType="end"/>
            </w:r>
          </w:hyperlink>
        </w:p>
        <w:p w:rsidR="00320B36" w:rsidRPr="00320B36" w:rsidRDefault="00A26D71"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6" w:history="1">
            <w:r w:rsidR="00320B36" w:rsidRPr="00320B36">
              <w:rPr>
                <w:rStyle w:val="Hyperlink"/>
                <w:rFonts w:ascii="Times New Roman" w:hAnsi="Times New Roman" w:cs="Times New Roman"/>
                <w:noProof/>
                <w:color w:val="auto"/>
                <w:sz w:val="24"/>
                <w:szCs w:val="24"/>
              </w:rPr>
              <w:t>II daļa. Papildu saturs lidojumu apmācības organizācijām (kuras izmanto gaisa kuģus)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41</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57" w:history="1">
            <w:r w:rsidR="00320B36" w:rsidRPr="00320B36">
              <w:rPr>
                <w:rStyle w:val="Hyperlink"/>
                <w:rFonts w:ascii="Times New Roman" w:hAnsi="Times New Roman" w:cs="Times New Roman"/>
                <w:noProof/>
                <w:color w:val="auto"/>
                <w:sz w:val="24"/>
                <w:szCs w:val="24"/>
              </w:rPr>
              <w:t xml:space="preserve">B papildinājums  </w:t>
            </w:r>
            <w:r w:rsidR="00E707B2">
              <w:rPr>
                <w:rStyle w:val="Hyperlink"/>
                <w:rFonts w:ascii="Times New Roman" w:hAnsi="Times New Roman" w:cs="Times New Roman"/>
                <w:noProof/>
                <w:color w:val="auto"/>
                <w:sz w:val="24"/>
                <w:szCs w:val="24"/>
              </w:rPr>
              <w:t>Kvalitātes nodrošināšana</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un</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kvalitātes sistēma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44</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58" w:history="1">
            <w:r w:rsidR="00320B36" w:rsidRPr="00320B36">
              <w:rPr>
                <w:rStyle w:val="Hyperlink"/>
                <w:rFonts w:ascii="Times New Roman" w:hAnsi="Times New Roman" w:cs="Times New Roman"/>
                <w:noProof/>
                <w:color w:val="auto"/>
                <w:sz w:val="24"/>
                <w:szCs w:val="24"/>
              </w:rPr>
              <w:t xml:space="preserve">C papildinājums.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organizatoriskā struktūra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56</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59" w:history="1">
            <w:r w:rsidR="00320B36" w:rsidRPr="00320B36">
              <w:rPr>
                <w:rStyle w:val="Hyperlink"/>
                <w:rFonts w:ascii="Times New Roman" w:hAnsi="Times New Roman" w:cs="Times New Roman"/>
                <w:noProof/>
                <w:color w:val="auto"/>
                <w:sz w:val="24"/>
                <w:szCs w:val="24"/>
              </w:rPr>
              <w:t xml:space="preserve">D papildinājums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drošības pārvaldības sistēma</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SMS</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59</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60" w:history="1">
            <w:r w:rsidR="00320B36" w:rsidRPr="00320B36">
              <w:rPr>
                <w:rStyle w:val="Hyperlink"/>
                <w:rFonts w:ascii="Times New Roman" w:hAnsi="Times New Roman" w:cs="Times New Roman"/>
                <w:noProof/>
                <w:color w:val="auto"/>
                <w:sz w:val="24"/>
                <w:szCs w:val="24"/>
              </w:rPr>
              <w:t xml:space="preserve">E papildinājums  </w:t>
            </w:r>
            <w:r w:rsidR="00E707B2">
              <w:rPr>
                <w:rStyle w:val="Hyperlink"/>
                <w:rFonts w:ascii="Times New Roman" w:hAnsi="Times New Roman" w:cs="Times New Roman"/>
                <w:noProof/>
                <w:color w:val="auto"/>
                <w:sz w:val="24"/>
                <w:szCs w:val="24"/>
              </w:rPr>
              <w:t>Kvalifikācijai atbilstošas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apmācību</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programmas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_Toc466035760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61</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61" w:history="1">
            <w:r w:rsidR="00320B36" w:rsidRPr="00320B36">
              <w:rPr>
                <w:rStyle w:val="Hyperlink"/>
                <w:rFonts w:ascii="Times New Roman" w:hAnsi="Times New Roman" w:cs="Times New Roman"/>
                <w:noProof/>
                <w:color w:val="auto"/>
                <w:sz w:val="24"/>
                <w:szCs w:val="24"/>
              </w:rPr>
              <w:t xml:space="preserve">F papildinājums  </w:t>
            </w:r>
            <w:r w:rsidR="00E707B2">
              <w:rPr>
                <w:rStyle w:val="Hyperlink"/>
                <w:rFonts w:ascii="Times New Roman" w:hAnsi="Times New Roman" w:cs="Times New Roman"/>
                <w:noProof/>
                <w:color w:val="auto"/>
                <w:sz w:val="24"/>
                <w:szCs w:val="24"/>
              </w:rPr>
              <w:t>Alternatīvs atbilstības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nodrošināšanas līdzeklis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_Toc466035761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66</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A26D71"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62" w:history="1">
            <w:r w:rsidR="00320B36" w:rsidRPr="00320B36">
              <w:rPr>
                <w:rStyle w:val="Hyperlink"/>
                <w:rFonts w:ascii="Times New Roman" w:hAnsi="Times New Roman" w:cs="Times New Roman"/>
                <w:noProof/>
                <w:color w:val="auto"/>
                <w:sz w:val="24"/>
                <w:szCs w:val="24"/>
              </w:rPr>
              <w:t xml:space="preserve">G papildinājums  </w:t>
            </w:r>
            <w:r w:rsidR="00E707B2">
              <w:rPr>
                <w:rStyle w:val="Hyperlink"/>
                <w:rFonts w:ascii="Times New Roman" w:hAnsi="Times New Roman" w:cs="Times New Roman"/>
                <w:noProof/>
                <w:color w:val="auto"/>
                <w:sz w:val="24"/>
                <w:szCs w:val="24"/>
              </w:rPr>
              <w:t>Apstiprinošās iestādes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prasības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attiecībā</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uz apmācību</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_Toc466035762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70</w:t>
            </w:r>
            <w:r w:rsidR="00320B36" w:rsidRPr="00320B36">
              <w:rPr>
                <w:rFonts w:ascii="Times New Roman" w:hAnsi="Times New Roman" w:cs="Times New Roman"/>
                <w:noProof/>
                <w:webHidden/>
                <w:sz w:val="24"/>
                <w:szCs w:val="24"/>
              </w:rPr>
              <w:fldChar w:fldCharType="end"/>
            </w:r>
          </w:hyperlink>
        </w:p>
        <w:p w:rsidR="00320B36" w:rsidRDefault="00320B36" w:rsidP="00320B36">
          <w:pPr>
            <w:jc w:val="both"/>
          </w:pPr>
          <w:r w:rsidRPr="00320B36">
            <w:rPr>
              <w:rFonts w:ascii="Times New Roman" w:hAnsi="Times New Roman" w:cs="Times New Roman"/>
              <w:b/>
              <w:bCs/>
              <w:noProof/>
              <w:sz w:val="24"/>
              <w:szCs w:val="24"/>
            </w:rPr>
            <w:fldChar w:fldCharType="end"/>
          </w:r>
        </w:p>
      </w:sdtContent>
    </w:sdt>
    <w:p w:rsidR="00320B36" w:rsidRDefault="00320B36" w:rsidP="003E0497">
      <w:pPr>
        <w:jc w:val="both"/>
        <w:rPr>
          <w:rFonts w:ascii="Times New Roman" w:eastAsia="Arial" w:hAnsi="Times New Roman" w:cs="Arial"/>
          <w:b/>
          <w:bCs/>
          <w:noProof/>
          <w:sz w:val="24"/>
          <w:szCs w:val="23"/>
        </w:rPr>
      </w:pPr>
    </w:p>
    <w:p w:rsidR="00320B36" w:rsidRPr="003E0497" w:rsidRDefault="00320B36" w:rsidP="00E707B2">
      <w:pPr>
        <w:jc w:val="center"/>
        <w:rPr>
          <w:rFonts w:ascii="Times New Roman" w:eastAsia="Arial" w:hAnsi="Times New Roman" w:cs="Arial"/>
          <w:b/>
          <w:bCs/>
          <w:noProof/>
          <w:sz w:val="24"/>
          <w:szCs w:val="23"/>
        </w:rPr>
      </w:pPr>
    </w:p>
    <w:p w:rsidR="00884AB6" w:rsidRPr="003E0497" w:rsidRDefault="005827DC" w:rsidP="00E707B2">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66432"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90" name="Group 1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91" name="Group 1683"/>
                        <wpg:cNvGrpSpPr>
                          <a:grpSpLocks/>
                        </wpg:cNvGrpSpPr>
                        <wpg:grpSpPr bwMode="auto">
                          <a:xfrm>
                            <a:off x="6" y="6"/>
                            <a:ext cx="2201" cy="2"/>
                            <a:chOff x="6" y="6"/>
                            <a:chExt cx="2201" cy="2"/>
                          </a:xfrm>
                        </wpg:grpSpPr>
                        <wps:wsp>
                          <wps:cNvPr id="92" name="Freeform 1684"/>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82" o:spid="_x0000_s1026" style="position:absolute;margin-left:0;margin-top:0;width:110.6pt;height:.6pt;z-index:251666432;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">
                <v:group id="Group 1683"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684"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1jcMA&#10;AADbAAAADwAAAGRycy9kb3ducmV2LnhtbESPT4vCMBTE74LfITxhb2tql5W1GqUIonuRXf/g9ZE8&#10;22LzUpqo9dubhQWPw8z8hpktOluLG7W+cqxgNExAEGtnKi4UHPar9y8QPiAbrB2Tggd5WMz7vRlm&#10;xt35l267UIgIYZ+hgjKEJpPS65Is+qFriKN3dq3FEGVbSNPiPcJtLdMkGUuLFceFEhtalqQvu6uN&#10;lM/xz3ZJH5dcp+uQ71en47deK/U26PIpiEBdeIX/2xujYJLC3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q1jcMAAADbAAAADwAAAAAAAAAAAAAAAACYAgAAZHJzL2Rv&#10;d25yZXYueG1sUEsFBgAAAAAEAAQA9QAAAIgDA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2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kAgmtLMCAAC4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8759D3" w:rsidRPr="003E0497" w:rsidRDefault="008759D3"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3E0497" w:rsidRDefault="00884AB6" w:rsidP="001E56B4">
      <w:pPr>
        <w:pStyle w:val="Heading1"/>
        <w:rPr>
          <w:noProof/>
        </w:rPr>
      </w:pPr>
      <w:bookmarkStart w:id="2" w:name="_Toc466035704"/>
      <w:r w:rsidRPr="003E0497">
        <w:rPr>
          <w:noProof/>
        </w:rPr>
        <w:lastRenderedPageBreak/>
        <w:t>TERMINU SKAIDROJUMS</w:t>
      </w:r>
      <w:bookmarkEnd w:id="2"/>
    </w:p>
    <w:p w:rsidR="00884AB6" w:rsidRDefault="00884AB6" w:rsidP="003E0497">
      <w:pPr>
        <w:jc w:val="both"/>
        <w:rPr>
          <w:rFonts w:ascii="Times New Roman" w:eastAsia="Arial" w:hAnsi="Times New Roman" w:cs="Arial"/>
          <w:b/>
          <w:bCs/>
          <w:noProof/>
          <w:sz w:val="24"/>
          <w:szCs w:val="37"/>
        </w:rPr>
      </w:pPr>
    </w:p>
    <w:p w:rsidR="001E56B4" w:rsidRPr="003E0497" w:rsidRDefault="001E56B4" w:rsidP="003E0497">
      <w:pPr>
        <w:jc w:val="both"/>
        <w:rPr>
          <w:rFonts w:ascii="Times New Roman" w:eastAsia="Arial" w:hAnsi="Times New Roman" w:cs="Arial"/>
          <w:b/>
          <w:bCs/>
          <w:noProof/>
          <w:sz w:val="24"/>
          <w:szCs w:val="37"/>
        </w:rPr>
      </w:pPr>
    </w:p>
    <w:p w:rsidR="00884AB6" w:rsidRPr="003E0497" w:rsidRDefault="00884AB6" w:rsidP="001E56B4">
      <w:pPr>
        <w:jc w:val="center"/>
        <w:rPr>
          <w:rFonts w:ascii="Times New Roman" w:hAnsi="Times New Roman"/>
          <w:b/>
          <w:noProof/>
          <w:sz w:val="24"/>
        </w:rPr>
      </w:pPr>
      <w:r w:rsidRPr="003E0497">
        <w:rPr>
          <w:rFonts w:ascii="Times New Roman" w:hAnsi="Times New Roman"/>
          <w:b/>
          <w:noProof/>
          <w:sz w:val="24"/>
        </w:rPr>
        <w:t>SAĪSINĀJUMI/AKRONĪMI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AMO</w:t>
      </w:r>
      <w:r w:rsidRPr="003E0497">
        <w:rPr>
          <w:rFonts w:ascii="Times New Roman" w:hAnsi="Times New Roman"/>
          <w:sz w:val="24"/>
        </w:rPr>
        <w:tab/>
      </w:r>
      <w:r w:rsidRPr="003E0497">
        <w:rPr>
          <w:rFonts w:ascii="Times New Roman" w:hAnsi="Times New Roman"/>
          <w:noProof/>
          <w:sz w:val="24"/>
        </w:rPr>
        <w:t>Apstiprināta tehniskās apkopes organizācija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AQP</w:t>
      </w:r>
      <w:r w:rsidRPr="003E0497">
        <w:rPr>
          <w:rFonts w:ascii="Times New Roman" w:hAnsi="Times New Roman"/>
          <w:sz w:val="24"/>
        </w:rPr>
        <w:tab/>
      </w:r>
      <w:r w:rsidRPr="003E0497">
        <w:rPr>
          <w:rFonts w:ascii="Times New Roman" w:hAnsi="Times New Roman"/>
          <w:noProof/>
          <w:sz w:val="24"/>
        </w:rPr>
        <w:t>Uzlabotā kvalifikācijas programma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ATO</w:t>
      </w:r>
      <w:r w:rsidRPr="003E0497">
        <w:rPr>
          <w:rFonts w:ascii="Times New Roman" w:hAnsi="Times New Roman"/>
          <w:sz w:val="24"/>
        </w:rPr>
        <w:tab/>
      </w:r>
      <w:r w:rsidRPr="003E0497">
        <w:rPr>
          <w:rFonts w:ascii="Times New Roman" w:hAnsi="Times New Roman"/>
          <w:noProof/>
          <w:sz w:val="24"/>
        </w:rPr>
        <w:t>Apstiprināta apmācību organizācija</w:t>
      </w:r>
    </w:p>
    <w:p w:rsidR="008759D3"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ATQP</w:t>
      </w:r>
      <w:r w:rsidRPr="003E0497">
        <w:rPr>
          <w:rFonts w:ascii="Times New Roman" w:hAnsi="Times New Roman"/>
          <w:sz w:val="24"/>
        </w:rPr>
        <w:tab/>
      </w:r>
      <w:r w:rsidRPr="003E0497">
        <w:rPr>
          <w:rFonts w:ascii="Times New Roman" w:hAnsi="Times New Roman"/>
          <w:noProof/>
          <w:sz w:val="24"/>
        </w:rPr>
        <w:t>Alternatīvā apmācību un kvalifikācijas programma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CAA</w:t>
      </w:r>
      <w:r w:rsidRPr="003E0497">
        <w:rPr>
          <w:rFonts w:ascii="Times New Roman" w:hAnsi="Times New Roman"/>
          <w:sz w:val="24"/>
        </w:rPr>
        <w:tab/>
      </w:r>
      <w:r w:rsidR="000552E1">
        <w:rPr>
          <w:rFonts w:ascii="Times New Roman" w:hAnsi="Times New Roman"/>
          <w:noProof/>
          <w:sz w:val="24"/>
        </w:rPr>
        <w:t>Civilās aviācijas aģentūra</w:t>
      </w:r>
    </w:p>
    <w:p w:rsidR="008759D3"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FCLTP</w:t>
      </w:r>
      <w:r w:rsidRPr="003E0497">
        <w:rPr>
          <w:rFonts w:ascii="Times New Roman" w:hAnsi="Times New Roman"/>
          <w:sz w:val="24"/>
        </w:rPr>
        <w:tab/>
      </w:r>
      <w:r w:rsidRPr="003E0497">
        <w:rPr>
          <w:rFonts w:ascii="Times New Roman" w:hAnsi="Times New Roman"/>
          <w:noProof/>
          <w:sz w:val="24"/>
        </w:rPr>
        <w:t>Gaisa kuģa apkalpes locekļu sertificēšanas un sagatavošanas ekspertu grupa (</w:t>
      </w:r>
      <w:r w:rsidRPr="003E0497">
        <w:rPr>
          <w:rFonts w:ascii="Times New Roman" w:hAnsi="Times New Roman"/>
          <w:i/>
          <w:noProof/>
          <w:sz w:val="24"/>
        </w:rPr>
        <w:t>ICAO</w:t>
      </w:r>
      <w:r w:rsidRPr="003E0497">
        <w:rPr>
          <w:rFonts w:ascii="Times New Roman" w:hAnsi="Times New Roman"/>
          <w:noProof/>
          <w:sz w:val="24"/>
        </w:rPr>
        <w:t>)</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ISD</w:t>
      </w:r>
      <w:r w:rsidRPr="003E0497">
        <w:rPr>
          <w:rFonts w:ascii="Times New Roman" w:hAnsi="Times New Roman"/>
          <w:sz w:val="24"/>
        </w:rPr>
        <w:tab/>
      </w:r>
      <w:r w:rsidRPr="003E0497">
        <w:rPr>
          <w:rFonts w:ascii="Times New Roman" w:hAnsi="Times New Roman"/>
          <w:noProof/>
          <w:sz w:val="24"/>
        </w:rPr>
        <w:t>Apmācības organizēšanas sistēma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IWG</w:t>
      </w:r>
      <w:r w:rsidRPr="003E0497">
        <w:rPr>
          <w:rFonts w:ascii="Times New Roman" w:hAnsi="Times New Roman"/>
          <w:sz w:val="24"/>
        </w:rPr>
        <w:tab/>
      </w:r>
      <w:r w:rsidRPr="003E0497">
        <w:rPr>
          <w:rFonts w:ascii="Times New Roman" w:hAnsi="Times New Roman"/>
          <w:noProof/>
          <w:sz w:val="24"/>
        </w:rPr>
        <w:t>Starptautiskā darba grupa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KSA</w:t>
      </w:r>
      <w:r w:rsidRPr="003E0497">
        <w:rPr>
          <w:rFonts w:ascii="Times New Roman" w:hAnsi="Times New Roman"/>
          <w:sz w:val="24"/>
        </w:rPr>
        <w:tab/>
      </w:r>
      <w:r w:rsidRPr="003E0497">
        <w:rPr>
          <w:rFonts w:ascii="Times New Roman" w:hAnsi="Times New Roman"/>
          <w:noProof/>
          <w:sz w:val="24"/>
        </w:rPr>
        <w:t>Zināšanas, prasmes un attieksme</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LMS</w:t>
      </w:r>
      <w:r w:rsidRPr="003E0497">
        <w:rPr>
          <w:rFonts w:ascii="Times New Roman" w:hAnsi="Times New Roman"/>
          <w:sz w:val="24"/>
        </w:rPr>
        <w:tab/>
      </w:r>
      <w:r w:rsidRPr="003E0497">
        <w:rPr>
          <w:rFonts w:ascii="Times New Roman" w:hAnsi="Times New Roman"/>
          <w:noProof/>
          <w:sz w:val="24"/>
        </w:rPr>
        <w:t>Apmācības vadības sistēma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MPL</w:t>
      </w:r>
      <w:r w:rsidRPr="003E0497">
        <w:rPr>
          <w:rFonts w:ascii="Times New Roman" w:hAnsi="Times New Roman"/>
          <w:sz w:val="24"/>
        </w:rPr>
        <w:tab/>
      </w:r>
      <w:r w:rsidRPr="003E0497">
        <w:rPr>
          <w:rFonts w:ascii="Times New Roman" w:hAnsi="Times New Roman"/>
          <w:noProof/>
          <w:sz w:val="24"/>
        </w:rPr>
        <w:t>Daudzpilotu apkalpes pilota apliecība</w:t>
      </w:r>
    </w:p>
    <w:p w:rsidR="008759D3"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PANS-TRG</w:t>
      </w:r>
      <w:r w:rsidRPr="003E0497">
        <w:rPr>
          <w:rFonts w:ascii="Times New Roman" w:hAnsi="Times New Roman"/>
          <w:sz w:val="24"/>
        </w:rPr>
        <w:tab/>
      </w:r>
      <w:r w:rsidRPr="003E0497">
        <w:rPr>
          <w:rFonts w:ascii="Times New Roman" w:hAnsi="Times New Roman"/>
          <w:noProof/>
          <w:sz w:val="24"/>
        </w:rPr>
        <w:t>Aeronavigācijas apkalpošanas noteikumi. Apmācība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PDCA</w:t>
      </w:r>
      <w:r w:rsidRPr="003E0497">
        <w:rPr>
          <w:rFonts w:ascii="Times New Roman" w:hAnsi="Times New Roman"/>
          <w:sz w:val="24"/>
        </w:rPr>
        <w:tab/>
      </w:r>
      <w:r w:rsidRPr="003E0497">
        <w:rPr>
          <w:rFonts w:ascii="Times New Roman" w:hAnsi="Times New Roman"/>
          <w:noProof/>
          <w:sz w:val="24"/>
        </w:rPr>
        <w:t>Plānošana, izpilde, pārbaude, darbība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QA</w:t>
      </w:r>
      <w:r w:rsidRPr="003E0497">
        <w:rPr>
          <w:rFonts w:ascii="Times New Roman" w:hAnsi="Times New Roman"/>
          <w:sz w:val="24"/>
        </w:rPr>
        <w:tab/>
      </w:r>
      <w:r w:rsidRPr="003E0497">
        <w:rPr>
          <w:rFonts w:ascii="Times New Roman" w:hAnsi="Times New Roman"/>
          <w:noProof/>
          <w:sz w:val="24"/>
        </w:rPr>
        <w:t>Kvalitātes nodrošināšana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QS</w:t>
      </w:r>
      <w:r w:rsidRPr="003E0497">
        <w:rPr>
          <w:rFonts w:ascii="Times New Roman" w:hAnsi="Times New Roman"/>
          <w:sz w:val="24"/>
        </w:rPr>
        <w:tab/>
      </w:r>
      <w:r w:rsidRPr="003E0497">
        <w:rPr>
          <w:rFonts w:ascii="Times New Roman" w:hAnsi="Times New Roman"/>
          <w:noProof/>
          <w:sz w:val="24"/>
        </w:rPr>
        <w:t>Kvalitātes sistēma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RA</w:t>
      </w:r>
      <w:r w:rsidRPr="003E0497">
        <w:rPr>
          <w:rFonts w:ascii="Times New Roman" w:hAnsi="Times New Roman"/>
          <w:sz w:val="24"/>
        </w:rPr>
        <w:tab/>
      </w:r>
      <w:r w:rsidRPr="003E0497">
        <w:rPr>
          <w:rFonts w:ascii="Times New Roman" w:hAnsi="Times New Roman"/>
          <w:noProof/>
          <w:sz w:val="24"/>
        </w:rPr>
        <w:t>Riska novērtēšana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RSOO</w:t>
      </w:r>
      <w:r w:rsidRPr="003E0497">
        <w:rPr>
          <w:rFonts w:ascii="Times New Roman" w:hAnsi="Times New Roman"/>
          <w:sz w:val="24"/>
        </w:rPr>
        <w:tab/>
      </w:r>
      <w:r w:rsidRPr="003E0497">
        <w:rPr>
          <w:rFonts w:ascii="Times New Roman" w:hAnsi="Times New Roman"/>
          <w:noProof/>
          <w:sz w:val="24"/>
        </w:rPr>
        <w:t>Reģionālā drošības uzraudzības organizācija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SMM</w:t>
      </w:r>
      <w:r w:rsidRPr="003E0497">
        <w:rPr>
          <w:rFonts w:ascii="Times New Roman" w:hAnsi="Times New Roman"/>
          <w:sz w:val="24"/>
        </w:rPr>
        <w:tab/>
      </w:r>
      <w:r w:rsidRPr="003E0497">
        <w:rPr>
          <w:rFonts w:ascii="Times New Roman" w:hAnsi="Times New Roman"/>
          <w:noProof/>
          <w:sz w:val="24"/>
        </w:rPr>
        <w:t>Drošības pārvaldības rokasgrāmata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SMS</w:t>
      </w:r>
      <w:r w:rsidRPr="003E0497">
        <w:rPr>
          <w:rFonts w:ascii="Times New Roman" w:hAnsi="Times New Roman"/>
          <w:sz w:val="24"/>
        </w:rPr>
        <w:tab/>
      </w:r>
      <w:r w:rsidRPr="003E0497">
        <w:rPr>
          <w:rFonts w:ascii="Times New Roman" w:hAnsi="Times New Roman"/>
          <w:noProof/>
          <w:sz w:val="24"/>
        </w:rPr>
        <w:t>Drošības pārvaldības sistēma</w:t>
      </w:r>
    </w:p>
    <w:p w:rsidR="00884AB6" w:rsidRPr="003E0497" w:rsidRDefault="00884AB6" w:rsidP="003E0497">
      <w:pPr>
        <w:jc w:val="both"/>
        <w:rPr>
          <w:rFonts w:ascii="Times New Roman" w:eastAsia="Arial" w:hAnsi="Times New Roman" w:cs="Arial"/>
          <w:noProof/>
          <w:sz w:val="24"/>
          <w:szCs w:val="18"/>
        </w:rPr>
      </w:pPr>
    </w:p>
    <w:p w:rsidR="00884AB6" w:rsidRPr="003E0497" w:rsidRDefault="00884AB6" w:rsidP="003E0497">
      <w:pPr>
        <w:jc w:val="both"/>
        <w:rPr>
          <w:rFonts w:ascii="Times New Roman" w:eastAsia="Arial" w:hAnsi="Times New Roman" w:cs="Arial"/>
          <w:noProof/>
          <w:sz w:val="24"/>
          <w:szCs w:val="18"/>
        </w:rPr>
      </w:pPr>
    </w:p>
    <w:p w:rsidR="00884AB6" w:rsidRPr="003E0497" w:rsidRDefault="00884AB6" w:rsidP="001E56B4">
      <w:pPr>
        <w:jc w:val="center"/>
        <w:rPr>
          <w:rFonts w:ascii="Times New Roman" w:hAnsi="Times New Roman"/>
          <w:b/>
          <w:noProof/>
          <w:sz w:val="24"/>
        </w:rPr>
      </w:pPr>
      <w:r w:rsidRPr="003E0497">
        <w:rPr>
          <w:rFonts w:ascii="Times New Roman" w:hAnsi="Times New Roman"/>
          <w:b/>
          <w:noProof/>
          <w:sz w:val="24"/>
        </w:rPr>
        <w:t>DEFINĪCIJAS</w:t>
      </w:r>
    </w:p>
    <w:p w:rsidR="00884AB6" w:rsidRPr="003E0497" w:rsidRDefault="00884AB6" w:rsidP="003E0497">
      <w:pPr>
        <w:jc w:val="both"/>
        <w:rPr>
          <w:rFonts w:ascii="Times New Roman" w:eastAsia="Arial" w:hAnsi="Times New Roman" w:cs="Arial"/>
          <w:b/>
          <w:bCs/>
          <w:noProof/>
          <w:sz w:val="24"/>
          <w:szCs w:val="23"/>
        </w:rPr>
      </w:pPr>
    </w:p>
    <w:p w:rsidR="00884AB6"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Turpmāk minēti šajā rokasgrāmatā izmantotie termini un izklāstīta to nozīme.</w:t>
      </w:r>
    </w:p>
    <w:p w:rsidR="001E56B4" w:rsidRPr="003E0497" w:rsidRDefault="001E56B4" w:rsidP="003E0497">
      <w:pPr>
        <w:pStyle w:val="BodyText"/>
        <w:ind w:left="0"/>
        <w:jc w:val="both"/>
        <w:rPr>
          <w:rFonts w:ascii="Times New Roman" w:hAnsi="Times New Roman"/>
          <w:noProof/>
          <w:sz w:val="24"/>
        </w:rPr>
      </w:pPr>
    </w:p>
    <w:p w:rsidR="001E56B4" w:rsidRPr="003E0497" w:rsidRDefault="001E56B4" w:rsidP="001E56B4">
      <w:pPr>
        <w:pStyle w:val="BodyText"/>
        <w:ind w:left="0"/>
        <w:jc w:val="both"/>
        <w:rPr>
          <w:rFonts w:ascii="Times New Roman" w:hAnsi="Times New Roman"/>
          <w:noProof/>
          <w:sz w:val="24"/>
        </w:rPr>
      </w:pPr>
      <w:r w:rsidRPr="003E0497">
        <w:rPr>
          <w:rFonts w:ascii="Times New Roman" w:hAnsi="Times New Roman"/>
          <w:b/>
          <w:i/>
          <w:noProof/>
          <w:sz w:val="24"/>
        </w:rPr>
        <w:t xml:space="preserve">Aizstājošs atbilstības nodrošināšanas līdzeklis. </w:t>
      </w:r>
      <w:r w:rsidRPr="003E0497">
        <w:rPr>
          <w:rFonts w:ascii="Times New Roman" w:hAnsi="Times New Roman"/>
          <w:noProof/>
          <w:sz w:val="24"/>
        </w:rPr>
        <w:t>Iepriekš apstiprināts normatīvās atbilstības nodrošināšanas paņēmiens, kas noteikts kā pieņemams aizstājošs līdzeklis normatīvajām prasībām.</w:t>
      </w:r>
    </w:p>
    <w:p w:rsidR="001E56B4" w:rsidRPr="003E0497" w:rsidRDefault="001E56B4" w:rsidP="0098190E">
      <w:pPr>
        <w:jc w:val="both"/>
        <w:rPr>
          <w:rFonts w:ascii="Times New Roman" w:hAnsi="Times New Roman"/>
          <w:noProof/>
          <w:sz w:val="24"/>
        </w:rPr>
      </w:pPr>
    </w:p>
    <w:p w:rsidR="001E56B4" w:rsidRPr="003E0497" w:rsidRDefault="001E56B4" w:rsidP="0098190E">
      <w:pPr>
        <w:jc w:val="both"/>
        <w:rPr>
          <w:rFonts w:ascii="Times New Roman" w:eastAsia="Arial" w:hAnsi="Times New Roman" w:cs="Arial"/>
          <w:i/>
          <w:noProof/>
          <w:sz w:val="24"/>
          <w:szCs w:val="18"/>
        </w:rPr>
      </w:pPr>
      <w:r w:rsidRPr="003E0497">
        <w:rPr>
          <w:rFonts w:ascii="Times New Roman" w:hAnsi="Times New Roman"/>
          <w:i/>
          <w:noProof/>
          <w:sz w:val="24"/>
        </w:rPr>
        <w:t>1. piezīme. Aizstājoša atbilstības nodrošināšanas līdzekļa piemērs būtu gadījums, kad CAA piekrīt, ka personālam, kas apgūst īpašu aviācijas uzņēmuma apstiprinātu apmācību programmu kvalifikācijas atzīmes saņemšanai attiecībā uz gaisa kuģa tipu, tiek noteikts saīsināts apmācību laiks, nevis piemērotas apmācību laika prasības, kuras parasti tiek noteiktas vispārīgāka rakstura apstiprinātām programmām, kurās tiek piešķirta kvalifikācijas atzīme attiecībā uz to pašu gaisa kuģa tipu.</w:t>
      </w:r>
    </w:p>
    <w:p w:rsidR="001E56B4" w:rsidRPr="003E0497" w:rsidRDefault="001E56B4" w:rsidP="0098190E">
      <w:pPr>
        <w:jc w:val="both"/>
        <w:rPr>
          <w:rFonts w:ascii="Times New Roman" w:eastAsia="Arial" w:hAnsi="Times New Roman" w:cs="Arial"/>
          <w:i/>
          <w:noProof/>
          <w:sz w:val="24"/>
          <w:szCs w:val="18"/>
        </w:rPr>
      </w:pPr>
    </w:p>
    <w:p w:rsidR="001E56B4" w:rsidRPr="003E0497" w:rsidRDefault="001E56B4" w:rsidP="0098190E">
      <w:pPr>
        <w:jc w:val="both"/>
        <w:rPr>
          <w:rFonts w:ascii="Times New Roman" w:eastAsia="Arial" w:hAnsi="Times New Roman" w:cs="Arial"/>
          <w:i/>
          <w:noProof/>
          <w:sz w:val="24"/>
          <w:szCs w:val="18"/>
        </w:rPr>
      </w:pPr>
      <w:r w:rsidRPr="003E0497">
        <w:rPr>
          <w:rFonts w:ascii="Times New Roman" w:hAnsi="Times New Roman"/>
          <w:i/>
          <w:noProof/>
          <w:sz w:val="24"/>
        </w:rPr>
        <w:t>2. piezīme. Šī definīcija ir ieviesta ar mērķi nodrošināt, ka lasītājs saprot atšķirību starp “aizstājošiem atbilstības nodrošināšanas līdzekļiem” (šis termins tiek izmantots dažās valstīs) un “alternatīviem atbilstības nodrošināšanas līdzekļiem” (šo terminu izmanto ICAO). Jēdziens “aizstājošs atbilstības nodrošināšanas līdzeklis” nav būtisks saistībā ar šajā rokasgrāmatā sniegtajiem norādījumiem.</w:t>
      </w:r>
    </w:p>
    <w:p w:rsidR="0098190E" w:rsidRPr="003E0497" w:rsidRDefault="0098190E" w:rsidP="0098190E">
      <w:pPr>
        <w:jc w:val="both"/>
        <w:rPr>
          <w:rFonts w:ascii="Times New Roman" w:eastAsia="Arial" w:hAnsi="Times New Roman" w:cs="Arial"/>
          <w:i/>
          <w:noProof/>
          <w:sz w:val="24"/>
          <w:szCs w:val="20"/>
        </w:rPr>
      </w:pPr>
    </w:p>
    <w:p w:rsidR="0098190E" w:rsidRPr="003E0497" w:rsidRDefault="0098190E" w:rsidP="0098190E">
      <w:pPr>
        <w:pStyle w:val="BodyText"/>
        <w:ind w:left="0"/>
        <w:jc w:val="both"/>
        <w:rPr>
          <w:rFonts w:ascii="Times New Roman" w:hAnsi="Times New Roman"/>
          <w:noProof/>
          <w:sz w:val="24"/>
        </w:rPr>
      </w:pPr>
      <w:r w:rsidRPr="003E0497">
        <w:rPr>
          <w:rFonts w:ascii="Times New Roman" w:hAnsi="Times New Roman"/>
          <w:b/>
          <w:i/>
          <w:noProof/>
          <w:sz w:val="24"/>
        </w:rPr>
        <w:t>Alternatīvs atbilstības nodrošināšanas līdzeklis.</w:t>
      </w:r>
      <w:r w:rsidRPr="003E0497">
        <w:rPr>
          <w:rFonts w:ascii="Times New Roman" w:hAnsi="Times New Roman"/>
          <w:b/>
          <w:noProof/>
          <w:sz w:val="24"/>
        </w:rPr>
        <w:t xml:space="preserve"> </w:t>
      </w:r>
      <w:r w:rsidRPr="003E0497">
        <w:rPr>
          <w:rFonts w:ascii="Times New Roman" w:hAnsi="Times New Roman"/>
          <w:noProof/>
          <w:sz w:val="24"/>
        </w:rPr>
        <w:t xml:space="preserve">Apstiprināta alternatīva noteiktajām pieejām, kuras piemērošanā konsekventi sasniegti vai pārsniegti vēlamie rezultāti, kas </w:t>
      </w:r>
      <w:r w:rsidRPr="003E0497">
        <w:rPr>
          <w:rFonts w:ascii="Times New Roman" w:hAnsi="Times New Roman"/>
          <w:noProof/>
          <w:sz w:val="24"/>
        </w:rPr>
        <w:lastRenderedPageBreak/>
        <w:t>paredzēti normatīvajos aktos.</w:t>
      </w:r>
    </w:p>
    <w:p w:rsidR="00207E03" w:rsidRPr="003E0497" w:rsidRDefault="00207E03" w:rsidP="00207E03">
      <w:pPr>
        <w:jc w:val="both"/>
        <w:rPr>
          <w:rFonts w:ascii="Times New Roman" w:hAnsi="Times New Roman"/>
          <w:noProof/>
          <w:sz w:val="24"/>
        </w:rPr>
      </w:pPr>
    </w:p>
    <w:p w:rsidR="00207E03" w:rsidRPr="003E0497" w:rsidRDefault="00207E03" w:rsidP="00207E03">
      <w:pPr>
        <w:jc w:val="both"/>
        <w:rPr>
          <w:rFonts w:ascii="Times New Roman" w:hAnsi="Times New Roman"/>
          <w:noProof/>
          <w:sz w:val="24"/>
        </w:rPr>
      </w:pPr>
      <w:r w:rsidRPr="003E0497">
        <w:rPr>
          <w:rFonts w:ascii="Times New Roman" w:hAnsi="Times New Roman"/>
          <w:b/>
          <w:i/>
          <w:noProof/>
          <w:sz w:val="24"/>
        </w:rPr>
        <w:t xml:space="preserve">Apmācības organizēšanas sistēma (ISD). </w:t>
      </w:r>
      <w:r w:rsidRPr="003E0497">
        <w:rPr>
          <w:rFonts w:ascii="Times New Roman" w:hAnsi="Times New Roman"/>
          <w:noProof/>
          <w:sz w:val="24"/>
        </w:rPr>
        <w:t>Formāls apmācību organizēšanas process, kurā ietilpst analīze, izstrāde, īstenošana un novērtēšana.</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Apmācības pakalpojumu vadītājs</w:t>
      </w:r>
      <w:r w:rsidRPr="003E0497">
        <w:rPr>
          <w:rFonts w:ascii="Times New Roman" w:hAnsi="Times New Roman"/>
          <w:b/>
          <w:noProof/>
          <w:sz w:val="24"/>
        </w:rPr>
        <w:t xml:space="preserve">. </w:t>
      </w:r>
      <w:r w:rsidRPr="003E0497">
        <w:rPr>
          <w:rFonts w:ascii="Times New Roman" w:hAnsi="Times New Roman"/>
          <w:noProof/>
          <w:sz w:val="24"/>
        </w:rPr>
        <w:t>Vadītājs, kurš ir atbildīgs par normatīvajām prasībām un organizatoriskajiem mērķiem atbilstošu apmācības pakalpojumu ikdienas sniegšanu.</w:t>
      </w:r>
    </w:p>
    <w:p w:rsidR="00207E03" w:rsidRPr="003E0497" w:rsidRDefault="00207E03" w:rsidP="00207E03">
      <w:pPr>
        <w:jc w:val="both"/>
        <w:rPr>
          <w:rFonts w:ascii="Times New Roman" w:eastAsia="Arial" w:hAnsi="Times New Roman" w:cs="Arial"/>
          <w:i/>
          <w:noProof/>
          <w:sz w:val="24"/>
          <w:szCs w:val="18"/>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Apmācību vadītājs. </w:t>
      </w:r>
      <w:r w:rsidRPr="003E0497">
        <w:rPr>
          <w:rFonts w:ascii="Times New Roman" w:hAnsi="Times New Roman"/>
          <w:noProof/>
          <w:sz w:val="24"/>
        </w:rPr>
        <w:t>Persona, kas atbildīga par orga</w:t>
      </w:r>
      <w:r w:rsidR="006667BF">
        <w:rPr>
          <w:rFonts w:ascii="Times New Roman" w:hAnsi="Times New Roman"/>
          <w:noProof/>
          <w:sz w:val="24"/>
        </w:rPr>
        <w:t>nizācijas pasākumiem, politiku</w:t>
      </w:r>
      <w:r w:rsidRPr="003E0497">
        <w:rPr>
          <w:rFonts w:ascii="Times New Roman" w:hAnsi="Times New Roman"/>
          <w:noProof/>
          <w:sz w:val="24"/>
        </w:rPr>
        <w:t>, praksi un procedūrām, kā arī nodrošina apmācību organizācijas apstiprinājuma statusa pastāvīgu uzturēšanu.</w:t>
      </w:r>
    </w:p>
    <w:p w:rsidR="00207E03" w:rsidRPr="003E0497" w:rsidRDefault="00207E03" w:rsidP="00207E03">
      <w:pPr>
        <w:jc w:val="both"/>
        <w:rPr>
          <w:rFonts w:ascii="Times New Roman" w:hAnsi="Times New Roman"/>
          <w:noProof/>
          <w:sz w:val="24"/>
        </w:rPr>
      </w:pPr>
    </w:p>
    <w:p w:rsidR="00207E03" w:rsidRPr="003E0497" w:rsidRDefault="00207E03" w:rsidP="00207E03">
      <w:pPr>
        <w:jc w:val="both"/>
        <w:rPr>
          <w:rFonts w:ascii="Times New Roman" w:eastAsia="Arial" w:hAnsi="Times New Roman" w:cs="Arial"/>
          <w:i/>
          <w:noProof/>
          <w:sz w:val="24"/>
          <w:szCs w:val="18"/>
        </w:rPr>
      </w:pPr>
      <w:r w:rsidRPr="003E0497">
        <w:rPr>
          <w:rFonts w:ascii="Times New Roman" w:hAnsi="Times New Roman"/>
          <w:i/>
          <w:noProof/>
          <w:sz w:val="24"/>
        </w:rPr>
        <w:t>Piezīme. Apmācību vadītājs parasti ir atbildīgā amatpersona, tomēr sarežģītu korporatīvo struktūru gadījumā šāda atbildīgā amatpersona var atrasties uzņēmuma galvenajā mītnē un pārraudzīt vairāku ATO darbību (sk. 2. piemēru C papildinājumā).</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Apmācību kvalitāte. </w:t>
      </w:r>
      <w:r w:rsidRPr="003E0497">
        <w:rPr>
          <w:rFonts w:ascii="Times New Roman" w:hAnsi="Times New Roman"/>
          <w:noProof/>
          <w:sz w:val="24"/>
        </w:rPr>
        <w:t>Apmācību rezultāti, kas atbilst norādītajām vai domātajām vajadzībām noteikto standartu satvarā.</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Apstiprināta apmācība</w:t>
      </w:r>
      <w:r w:rsidRPr="003E0497">
        <w:rPr>
          <w:rFonts w:ascii="Times New Roman" w:hAnsi="Times New Roman"/>
          <w:b/>
          <w:noProof/>
          <w:sz w:val="24"/>
        </w:rPr>
        <w:t xml:space="preserve">. </w:t>
      </w:r>
      <w:r w:rsidRPr="003E0497">
        <w:rPr>
          <w:rFonts w:ascii="Times New Roman" w:hAnsi="Times New Roman"/>
          <w:noProof/>
          <w:sz w:val="24"/>
        </w:rPr>
        <w:t>Apmācība, kas veikta saskaņā ar īpašu mācību programmu, ko apstiprinājusi līgumslēdzēja valsts, un līgumslēdzējas valsts apstiprinātā uzraudzībā.</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Apstiprināta apmācību organizācija (ATO). </w:t>
      </w:r>
      <w:r w:rsidRPr="003E0497">
        <w:rPr>
          <w:rFonts w:ascii="Times New Roman" w:hAnsi="Times New Roman"/>
          <w:noProof/>
          <w:sz w:val="24"/>
        </w:rPr>
        <w:t>Līgumslēdzējas valsts apstiprināta organizācija, kas darbojas līgumslēdzējas valsts uzraudzībā atbilstīgi 1. pielikumā noteiktajām prasībām, lai nodrošinātu apstiprināto apmācību.</w:t>
      </w:r>
    </w:p>
    <w:p w:rsidR="00207E03" w:rsidRPr="003E0497" w:rsidRDefault="00207E03" w:rsidP="00207E03">
      <w:pPr>
        <w:jc w:val="both"/>
        <w:rPr>
          <w:rFonts w:ascii="Times New Roman" w:eastAsia="Arial" w:hAnsi="Times New Roman" w:cs="Arial"/>
          <w:noProof/>
          <w:sz w:val="24"/>
          <w:szCs w:val="23"/>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Atbildīgā amatpersona. </w:t>
      </w:r>
      <w:r w:rsidRPr="003E0497">
        <w:rPr>
          <w:rFonts w:ascii="Times New Roman" w:hAnsi="Times New Roman"/>
          <w:noProof/>
          <w:sz w:val="24"/>
        </w:rPr>
        <w:t>Persona, kurai ir korporatīvais pilnvarojums nodrošināt, ka visas apmācības saistības tiek finan</w:t>
      </w:r>
      <w:r w:rsidR="000552E1">
        <w:rPr>
          <w:rFonts w:ascii="Times New Roman" w:hAnsi="Times New Roman"/>
          <w:noProof/>
          <w:sz w:val="24"/>
        </w:rPr>
        <w:t>sētas un izpildītas atbilstīgi Civilās aviācijas aģentūras</w:t>
      </w:r>
      <w:r w:rsidRPr="003E0497">
        <w:rPr>
          <w:rFonts w:ascii="Times New Roman" w:hAnsi="Times New Roman"/>
          <w:noProof/>
          <w:sz w:val="24"/>
        </w:rPr>
        <w:t xml:space="preserve"> (</w:t>
      </w:r>
      <w:r w:rsidRPr="003E0497">
        <w:rPr>
          <w:rFonts w:ascii="Times New Roman" w:hAnsi="Times New Roman"/>
          <w:i/>
          <w:noProof/>
          <w:sz w:val="24"/>
        </w:rPr>
        <w:t>CAA</w:t>
      </w:r>
      <w:r w:rsidRPr="003E0497">
        <w:rPr>
          <w:rFonts w:ascii="Times New Roman" w:hAnsi="Times New Roman"/>
          <w:noProof/>
          <w:sz w:val="24"/>
        </w:rPr>
        <w:t>) noteiktajam standartam un apstiprinātas atbilstīgi apmācību organizācijas (</w:t>
      </w:r>
      <w:r w:rsidRPr="003E0497">
        <w:rPr>
          <w:rFonts w:ascii="Times New Roman" w:hAnsi="Times New Roman"/>
          <w:i/>
          <w:noProof/>
          <w:sz w:val="24"/>
        </w:rPr>
        <w:t>ATO</w:t>
      </w:r>
      <w:r w:rsidRPr="003E0497">
        <w:rPr>
          <w:rFonts w:ascii="Times New Roman" w:hAnsi="Times New Roman"/>
          <w:noProof/>
          <w:sz w:val="24"/>
        </w:rPr>
        <w:t>) noteiktajām papildu prasībām.</w:t>
      </w:r>
    </w:p>
    <w:p w:rsidR="00207E03" w:rsidRDefault="00207E03" w:rsidP="00207E03">
      <w:pPr>
        <w:pStyle w:val="BodyText"/>
        <w:ind w:left="0"/>
        <w:jc w:val="both"/>
        <w:rPr>
          <w:rFonts w:ascii="Times New Roman" w:hAnsi="Times New Roman"/>
          <w:b/>
          <w:i/>
          <w:noProof/>
          <w:sz w:val="24"/>
        </w:rPr>
      </w:pPr>
    </w:p>
    <w:p w:rsidR="00207E03" w:rsidRPr="003E0497" w:rsidRDefault="00207E03" w:rsidP="00207E03">
      <w:pPr>
        <w:jc w:val="both"/>
        <w:rPr>
          <w:rFonts w:ascii="Times New Roman" w:eastAsia="Arial" w:hAnsi="Times New Roman" w:cs="Arial"/>
          <w:i/>
          <w:noProof/>
          <w:sz w:val="24"/>
          <w:szCs w:val="18"/>
        </w:rPr>
      </w:pPr>
      <w:r w:rsidRPr="003E0497">
        <w:rPr>
          <w:rFonts w:ascii="Times New Roman" w:hAnsi="Times New Roman"/>
          <w:i/>
          <w:noProof/>
          <w:sz w:val="24"/>
        </w:rPr>
        <w:t>Piezīme. Atbildīgā amatpersona parasti ir apmācību vadītājs, un viņa var uzticēt citai personai organizācijā ikdienas vadības funkcijas, taču ne vispārējo atbildību par apstiprinājuma pārvaldību. Sarežģītās korporatīvajās struktūrās atbildīgā amatpersona var būt atbildīga par vairākām ATO, no kurām katrai ir atsevišķs apmācību vadītājs (sk. 2. piemēru C papildinājumā).</w:t>
      </w:r>
    </w:p>
    <w:p w:rsidR="0098190E" w:rsidRDefault="0098190E" w:rsidP="0098190E">
      <w:pPr>
        <w:pStyle w:val="BodyText"/>
        <w:ind w:left="0"/>
        <w:jc w:val="both"/>
        <w:rPr>
          <w:rFonts w:ascii="Times New Roman" w:hAnsi="Times New Roman"/>
          <w:b/>
          <w:i/>
          <w:noProof/>
          <w:sz w:val="24"/>
        </w:rPr>
      </w:pPr>
    </w:p>
    <w:p w:rsidR="0098190E" w:rsidRPr="003E0497" w:rsidRDefault="0098190E" w:rsidP="0098190E">
      <w:pPr>
        <w:pStyle w:val="BodyText"/>
        <w:ind w:left="0"/>
        <w:jc w:val="both"/>
        <w:rPr>
          <w:rFonts w:ascii="Times New Roman" w:hAnsi="Times New Roman"/>
          <w:noProof/>
          <w:sz w:val="24"/>
        </w:rPr>
      </w:pPr>
      <w:r w:rsidRPr="003E0497">
        <w:rPr>
          <w:rFonts w:ascii="Times New Roman" w:hAnsi="Times New Roman"/>
          <w:b/>
          <w:i/>
          <w:noProof/>
          <w:sz w:val="24"/>
        </w:rPr>
        <w:t>Atbilstība</w:t>
      </w:r>
      <w:r w:rsidRPr="003E0497">
        <w:rPr>
          <w:rFonts w:ascii="Times New Roman" w:hAnsi="Times New Roman"/>
          <w:b/>
          <w:noProof/>
          <w:sz w:val="24"/>
        </w:rPr>
        <w:t xml:space="preserve">. </w:t>
      </w:r>
      <w:r w:rsidRPr="003E0497">
        <w:rPr>
          <w:rFonts w:ascii="Times New Roman" w:hAnsi="Times New Roman"/>
          <w:noProof/>
          <w:sz w:val="24"/>
        </w:rPr>
        <w:t>Stāvoklis, kad ir izpildīti noteiktie kritēriji, standarti, tehniskās prasības un sasniegti vēlamie rezultāti.</w:t>
      </w:r>
    </w:p>
    <w:p w:rsidR="0098190E" w:rsidRPr="003E0497" w:rsidRDefault="0098190E" w:rsidP="0098190E">
      <w:pPr>
        <w:jc w:val="both"/>
        <w:rPr>
          <w:rFonts w:ascii="Times New Roman" w:hAnsi="Times New Roman"/>
          <w:noProof/>
          <w:sz w:val="24"/>
        </w:rPr>
      </w:pPr>
    </w:p>
    <w:p w:rsidR="0098190E" w:rsidRPr="003E0497" w:rsidRDefault="0098190E" w:rsidP="0098190E">
      <w:pPr>
        <w:jc w:val="both"/>
        <w:rPr>
          <w:rFonts w:ascii="Times New Roman" w:eastAsia="Arial" w:hAnsi="Times New Roman" w:cs="Arial"/>
          <w:i/>
          <w:noProof/>
          <w:sz w:val="24"/>
          <w:szCs w:val="18"/>
        </w:rPr>
      </w:pPr>
      <w:r w:rsidRPr="003E0497">
        <w:rPr>
          <w:rFonts w:ascii="Times New Roman" w:hAnsi="Times New Roman"/>
          <w:i/>
          <w:noProof/>
          <w:sz w:val="24"/>
        </w:rPr>
        <w:t>Piezīme. Līgumslēdzējai valstij ir jānodrošina, ka ATO ir iekļauta spēkā esošajā valsts drošības uzraudzības programmā.</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Bīstamība. </w:t>
      </w:r>
      <w:r w:rsidRPr="003E0497">
        <w:rPr>
          <w:rFonts w:ascii="Times New Roman" w:hAnsi="Times New Roman"/>
          <w:noProof/>
          <w:sz w:val="24"/>
        </w:rPr>
        <w:t>Apstākļi vai objekts, kas var radīt traumas darbiniekiem, bojājumus iekārtām un būvēm, materiālos zaudējumus vai samazināt spēju izpildīt noteikto funkciju.</w:t>
      </w:r>
    </w:p>
    <w:p w:rsidR="00207E03" w:rsidRDefault="00207E03" w:rsidP="00207E03">
      <w:pPr>
        <w:pStyle w:val="BodyText"/>
        <w:ind w:left="0"/>
        <w:jc w:val="both"/>
        <w:rPr>
          <w:rFonts w:ascii="Times New Roman" w:hAnsi="Times New Roman"/>
          <w:b/>
          <w:i/>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Drošības pārvaldības sistēma (SMS). </w:t>
      </w:r>
      <w:r w:rsidRPr="003E0497">
        <w:rPr>
          <w:rFonts w:ascii="Times New Roman" w:hAnsi="Times New Roman"/>
          <w:noProof/>
          <w:sz w:val="24"/>
        </w:rPr>
        <w:t>Sistemātiska pieeja drošības pārvaldībai, tostarp nepieciešamās organizatoriskās struktūras,</w:t>
      </w:r>
      <w:r w:rsidR="00B1696F">
        <w:rPr>
          <w:rFonts w:ascii="Times New Roman" w:hAnsi="Times New Roman"/>
          <w:noProof/>
          <w:sz w:val="24"/>
        </w:rPr>
        <w:t xml:space="preserve"> atbildības sadalījums, politika</w:t>
      </w:r>
      <w:r w:rsidRPr="003E0497">
        <w:rPr>
          <w:rFonts w:ascii="Times New Roman" w:hAnsi="Times New Roman"/>
          <w:noProof/>
          <w:sz w:val="24"/>
        </w:rPr>
        <w:t xml:space="preserve"> un procedūras.</w:t>
      </w:r>
    </w:p>
    <w:p w:rsidR="00207E03" w:rsidRPr="003E0497" w:rsidRDefault="00207E03" w:rsidP="00207E03">
      <w:pPr>
        <w:jc w:val="both"/>
        <w:rPr>
          <w:rFonts w:ascii="Times New Roman" w:hAnsi="Times New Roman"/>
          <w:noProof/>
          <w:sz w:val="24"/>
        </w:rPr>
      </w:pPr>
    </w:p>
    <w:p w:rsidR="00207E03" w:rsidRPr="003E0497" w:rsidRDefault="00207E03" w:rsidP="00207E03">
      <w:pPr>
        <w:jc w:val="both"/>
        <w:rPr>
          <w:rFonts w:ascii="Times New Roman" w:eastAsia="Arial" w:hAnsi="Times New Roman" w:cs="Arial"/>
          <w:i/>
          <w:noProof/>
          <w:sz w:val="24"/>
          <w:szCs w:val="18"/>
        </w:rPr>
      </w:pPr>
      <w:r w:rsidRPr="003E0497">
        <w:rPr>
          <w:rFonts w:ascii="Times New Roman" w:hAnsi="Times New Roman"/>
          <w:i/>
          <w:noProof/>
          <w:sz w:val="24"/>
        </w:rPr>
        <w:t>1. piezīme. Drošības pārvaldības sistēmā, kurā ieti</w:t>
      </w:r>
      <w:r w:rsidR="00B1696F">
        <w:rPr>
          <w:rFonts w:ascii="Times New Roman" w:hAnsi="Times New Roman"/>
          <w:i/>
          <w:noProof/>
          <w:sz w:val="24"/>
        </w:rPr>
        <w:t>lpst riska pārvaldībai paredzēta dokumentēta</w:t>
      </w:r>
      <w:r w:rsidRPr="003E0497">
        <w:rPr>
          <w:rFonts w:ascii="Times New Roman" w:hAnsi="Times New Roman"/>
          <w:i/>
          <w:noProof/>
          <w:sz w:val="24"/>
        </w:rPr>
        <w:t xml:space="preserve"> p</w:t>
      </w:r>
      <w:r w:rsidR="00B1696F">
        <w:rPr>
          <w:rFonts w:ascii="Times New Roman" w:hAnsi="Times New Roman"/>
          <w:i/>
          <w:noProof/>
          <w:sz w:val="24"/>
        </w:rPr>
        <w:t>olitika</w:t>
      </w:r>
      <w:r w:rsidRPr="003E0497">
        <w:rPr>
          <w:rFonts w:ascii="Times New Roman" w:hAnsi="Times New Roman"/>
          <w:i/>
          <w:noProof/>
          <w:sz w:val="24"/>
        </w:rPr>
        <w:t xml:space="preserve">, procesi un procedūras, operācijas un tehniskās sistēmas ir integrētas </w:t>
      </w:r>
      <w:r w:rsidRPr="003E0497">
        <w:rPr>
          <w:rFonts w:ascii="Times New Roman" w:hAnsi="Times New Roman"/>
          <w:i/>
          <w:noProof/>
          <w:sz w:val="24"/>
        </w:rPr>
        <w:lastRenderedPageBreak/>
        <w:t>ar finanšu līdzekļu un cilvēkresursu pārvaldību, lai nodrošinātu aviācijas un sabiedrības drošību.</w:t>
      </w:r>
    </w:p>
    <w:p w:rsidR="00207E03" w:rsidRPr="003E0497" w:rsidRDefault="00207E03" w:rsidP="00207E03">
      <w:pPr>
        <w:jc w:val="both"/>
        <w:rPr>
          <w:rFonts w:ascii="Times New Roman" w:eastAsia="Arial" w:hAnsi="Times New Roman" w:cs="Arial"/>
          <w:i/>
          <w:noProof/>
          <w:sz w:val="24"/>
          <w:szCs w:val="20"/>
        </w:rPr>
      </w:pPr>
    </w:p>
    <w:p w:rsidR="00207E03" w:rsidRPr="003E0497" w:rsidRDefault="00207E03" w:rsidP="00207E03">
      <w:pPr>
        <w:jc w:val="both"/>
        <w:rPr>
          <w:rFonts w:ascii="Times New Roman" w:eastAsia="Arial" w:hAnsi="Times New Roman" w:cs="Arial"/>
          <w:i/>
          <w:noProof/>
          <w:sz w:val="24"/>
          <w:szCs w:val="18"/>
        </w:rPr>
      </w:pPr>
      <w:r w:rsidRPr="003E0497">
        <w:rPr>
          <w:rFonts w:ascii="Times New Roman" w:hAnsi="Times New Roman"/>
          <w:i/>
          <w:noProof/>
          <w:sz w:val="24"/>
        </w:rPr>
        <w:t>2. piezīme. Prasība ieviest SMS praksi tiek attiecināta vienīgi uz tām organizācijām, kuru darbības tieši ietekmē gaisa kuģu drošu ekspluatāciju.</w:t>
      </w:r>
    </w:p>
    <w:p w:rsidR="00B8461A" w:rsidRPr="003E0497" w:rsidRDefault="00B8461A" w:rsidP="00B8461A">
      <w:pPr>
        <w:jc w:val="both"/>
        <w:rPr>
          <w:rFonts w:ascii="Times New Roman" w:hAnsi="Times New Roman"/>
          <w:noProof/>
          <w:sz w:val="24"/>
        </w:rPr>
      </w:pPr>
    </w:p>
    <w:p w:rsidR="00B8461A" w:rsidRPr="003E0497" w:rsidRDefault="00B8461A" w:rsidP="00B8461A">
      <w:pPr>
        <w:pStyle w:val="BodyText"/>
        <w:ind w:left="0"/>
        <w:jc w:val="both"/>
        <w:rPr>
          <w:rFonts w:ascii="Times New Roman" w:hAnsi="Times New Roman"/>
          <w:noProof/>
          <w:sz w:val="24"/>
        </w:rPr>
      </w:pPr>
      <w:r w:rsidRPr="003E0497">
        <w:rPr>
          <w:rFonts w:ascii="Times New Roman" w:hAnsi="Times New Roman"/>
          <w:b/>
          <w:i/>
          <w:noProof/>
          <w:sz w:val="24"/>
        </w:rPr>
        <w:t>Ievērošana</w:t>
      </w:r>
      <w:r w:rsidRPr="003E0497">
        <w:rPr>
          <w:rFonts w:ascii="Times New Roman" w:hAnsi="Times New Roman"/>
          <w:b/>
          <w:noProof/>
          <w:sz w:val="24"/>
        </w:rPr>
        <w:t xml:space="preserve">. </w:t>
      </w:r>
      <w:r w:rsidRPr="003E0497">
        <w:rPr>
          <w:rFonts w:ascii="Times New Roman" w:hAnsi="Times New Roman"/>
          <w:noProof/>
          <w:sz w:val="24"/>
        </w:rPr>
        <w:t>Stāvoklis, kad ir izpildītas normatīvajos aktos noteiktās prasības.</w:t>
      </w:r>
    </w:p>
    <w:p w:rsidR="00B8461A" w:rsidRPr="003E0497" w:rsidRDefault="00B8461A" w:rsidP="00B8461A">
      <w:pPr>
        <w:jc w:val="both"/>
        <w:rPr>
          <w:rFonts w:ascii="Times New Roman" w:hAnsi="Times New Roman"/>
          <w:noProof/>
          <w:sz w:val="24"/>
        </w:rPr>
      </w:pPr>
    </w:p>
    <w:p w:rsidR="00B8461A" w:rsidRPr="003E0497" w:rsidRDefault="00B8461A" w:rsidP="00B8461A">
      <w:pPr>
        <w:pStyle w:val="BodyText"/>
        <w:ind w:left="0"/>
        <w:jc w:val="both"/>
        <w:rPr>
          <w:rFonts w:ascii="Times New Roman" w:hAnsi="Times New Roman"/>
          <w:noProof/>
          <w:sz w:val="24"/>
        </w:rPr>
      </w:pPr>
      <w:r w:rsidRPr="003E0497">
        <w:rPr>
          <w:rFonts w:ascii="Times New Roman" w:hAnsi="Times New Roman"/>
          <w:b/>
          <w:i/>
          <w:noProof/>
          <w:sz w:val="24"/>
        </w:rPr>
        <w:t xml:space="preserve">Izpildījuma kritēriji. </w:t>
      </w:r>
      <w:r w:rsidRPr="003E0497">
        <w:rPr>
          <w:rFonts w:ascii="Times New Roman" w:hAnsi="Times New Roman"/>
          <w:noProof/>
          <w:sz w:val="24"/>
        </w:rPr>
        <w:t>Vienkārši, vērtējoši paziņojumi par nepieciešamo kvalifikācijas elementa rezultātu un to kritēriju apraksts, ko izmanto, lai noteiktu, vai ir sasniegts noteiktais izpildījuma līmenis.</w:t>
      </w:r>
    </w:p>
    <w:p w:rsidR="00884AB6" w:rsidRPr="003E0497" w:rsidRDefault="00884AB6" w:rsidP="003E0497">
      <w:pPr>
        <w:jc w:val="both"/>
        <w:rPr>
          <w:rFonts w:ascii="Times New Roman" w:eastAsia="Arial" w:hAnsi="Times New Roman" w:cs="Arial"/>
          <w:b/>
          <w:bCs/>
          <w:i/>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Kvalifikācijai atbilstoša apmācība un novērtēšana</w:t>
      </w:r>
      <w:r w:rsidRPr="003E0497">
        <w:rPr>
          <w:rFonts w:ascii="Times New Roman" w:hAnsi="Times New Roman"/>
          <w:b/>
          <w:noProof/>
          <w:sz w:val="24"/>
        </w:rPr>
        <w:t xml:space="preserve">. </w:t>
      </w:r>
      <w:r w:rsidRPr="003E0497">
        <w:rPr>
          <w:rFonts w:ascii="Times New Roman" w:hAnsi="Times New Roman"/>
          <w:noProof/>
          <w:sz w:val="24"/>
        </w:rPr>
        <w:t>Apmācība un novērtēšana, ko raksturo orientēšanās uz rezultātiem, uzsvars uz izpildījuma standartiem un to mērīšanu un apmācību izstrāde atbilstīgi noteiktiem izpildījuma standartiem.</w:t>
      </w:r>
    </w:p>
    <w:p w:rsidR="00884AB6" w:rsidRPr="003E0497" w:rsidRDefault="00884AB6" w:rsidP="003E0497">
      <w:pPr>
        <w:jc w:val="both"/>
        <w:rPr>
          <w:rFonts w:ascii="Times New Roman" w:hAnsi="Times New Roman"/>
          <w:noProof/>
          <w:sz w:val="24"/>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Šis apmācību process tiek noteikts, pamatojoties uz darba un uzdevumu analīzi, un tajā galvenā uzmanība pievērsta skaidri noteiktu izpildījuma etalonstandartu sasniegšanai atšķirībā no apmācību programmām, kurās uzmanība pievērsta vienīgi noteikto pieredzes līmeņu sasniegšanai.</w:t>
      </w:r>
    </w:p>
    <w:p w:rsidR="00A740BE" w:rsidRPr="003E0497" w:rsidRDefault="00A740BE" w:rsidP="00A740BE">
      <w:pPr>
        <w:jc w:val="both"/>
        <w:rPr>
          <w:rFonts w:ascii="Times New Roman" w:hAnsi="Times New Roman"/>
          <w:noProof/>
          <w:sz w:val="24"/>
        </w:rPr>
      </w:pPr>
    </w:p>
    <w:p w:rsidR="00A740BE" w:rsidRPr="003E0497" w:rsidRDefault="00A740BE" w:rsidP="00A740BE">
      <w:pPr>
        <w:jc w:val="both"/>
        <w:rPr>
          <w:rFonts w:ascii="Times New Roman" w:hAnsi="Times New Roman"/>
          <w:noProof/>
          <w:sz w:val="24"/>
        </w:rPr>
      </w:pPr>
      <w:r w:rsidRPr="003E0497">
        <w:rPr>
          <w:rFonts w:ascii="Times New Roman" w:hAnsi="Times New Roman"/>
          <w:b/>
          <w:i/>
          <w:noProof/>
          <w:sz w:val="24"/>
        </w:rPr>
        <w:t xml:space="preserve">Kvalifikācijas bloks. </w:t>
      </w:r>
      <w:r w:rsidRPr="003E0497">
        <w:rPr>
          <w:rFonts w:ascii="Times New Roman" w:hAnsi="Times New Roman"/>
          <w:noProof/>
          <w:sz w:val="24"/>
        </w:rPr>
        <w:t>Diskrēta funkcija, kas veidota no vairākiem kvalifikācijas elementiem.</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Kvalifikācijas elements. </w:t>
      </w:r>
      <w:r w:rsidRPr="003E0497">
        <w:rPr>
          <w:rFonts w:ascii="Times New Roman" w:hAnsi="Times New Roman"/>
          <w:noProof/>
          <w:sz w:val="24"/>
        </w:rPr>
        <w:t>Uzdevumam atbilstoša darbība, kurai ir ierosinošais notikums un noslēdzošais notikums, kas skaidri nosaka tās robežas, un novērojams rezultāts.</w:t>
      </w:r>
    </w:p>
    <w:p w:rsidR="00884AB6" w:rsidRPr="003E0497" w:rsidRDefault="00884AB6" w:rsidP="003E0497">
      <w:pPr>
        <w:jc w:val="both"/>
        <w:rPr>
          <w:rFonts w:ascii="Times New Roman" w:hAnsi="Times New Roman"/>
          <w:noProof/>
          <w:sz w:val="24"/>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Kvalitāte. </w:t>
      </w:r>
      <w:r w:rsidRPr="003E0497">
        <w:rPr>
          <w:rFonts w:ascii="Times New Roman" w:hAnsi="Times New Roman"/>
          <w:noProof/>
          <w:sz w:val="24"/>
        </w:rPr>
        <w:t>Produkta vai pakalpojuma īpašību un pazīmju kopums, kas nosaka tā spēju apmierināt norādītās vai domātās vajadzības.</w:t>
      </w:r>
    </w:p>
    <w:p w:rsidR="006667BF" w:rsidRDefault="006667BF" w:rsidP="006667BF">
      <w:pPr>
        <w:pStyle w:val="BodyText"/>
        <w:ind w:left="0"/>
        <w:jc w:val="both"/>
        <w:rPr>
          <w:rFonts w:ascii="Times New Roman" w:hAnsi="Times New Roman"/>
          <w:b/>
          <w:i/>
          <w:noProof/>
          <w:sz w:val="24"/>
        </w:rPr>
      </w:pPr>
    </w:p>
    <w:p w:rsidR="006667BF" w:rsidRPr="003E0497" w:rsidRDefault="006667BF" w:rsidP="006667BF">
      <w:pPr>
        <w:pStyle w:val="BodyText"/>
        <w:ind w:left="0"/>
        <w:jc w:val="both"/>
        <w:rPr>
          <w:rFonts w:ascii="Times New Roman" w:hAnsi="Times New Roman"/>
          <w:noProof/>
          <w:sz w:val="24"/>
        </w:rPr>
      </w:pPr>
      <w:r w:rsidRPr="003E0497">
        <w:rPr>
          <w:rFonts w:ascii="Times New Roman" w:hAnsi="Times New Roman"/>
          <w:b/>
          <w:i/>
          <w:noProof/>
          <w:sz w:val="24"/>
        </w:rPr>
        <w:t>Kva</w:t>
      </w:r>
      <w:r>
        <w:rPr>
          <w:rFonts w:ascii="Times New Roman" w:hAnsi="Times New Roman"/>
          <w:b/>
          <w:i/>
          <w:noProof/>
          <w:sz w:val="24"/>
        </w:rPr>
        <w:t>litātes audits</w:t>
      </w:r>
      <w:r w:rsidRPr="003E0497">
        <w:rPr>
          <w:rFonts w:ascii="Times New Roman" w:hAnsi="Times New Roman"/>
          <w:b/>
          <w:i/>
          <w:noProof/>
          <w:sz w:val="24"/>
        </w:rPr>
        <w:t xml:space="preserve">. </w:t>
      </w:r>
      <w:r w:rsidRPr="003E0497">
        <w:rPr>
          <w:rFonts w:ascii="Times New Roman" w:hAnsi="Times New Roman"/>
          <w:noProof/>
          <w:sz w:val="24"/>
        </w:rPr>
        <w:t>Sistemātiska un neatkarīga pārbaude, ko veic, lai noteiktu to, vai kvalitātes darbības un ar tām saistītie rezultāti atbilst plānotajiem pasākumiem un vai šie pasākumi tiek īstenoti efektīvi un ir piemēroti izvirzīto mērķu sasniegšanai.</w:t>
      </w:r>
    </w:p>
    <w:p w:rsidR="008C1E99" w:rsidRPr="003E0497" w:rsidRDefault="008C1E99" w:rsidP="008C1E99">
      <w:pPr>
        <w:jc w:val="both"/>
        <w:rPr>
          <w:rFonts w:ascii="Times New Roman" w:hAnsi="Times New Roman"/>
          <w:noProof/>
          <w:sz w:val="24"/>
        </w:rPr>
      </w:pPr>
    </w:p>
    <w:p w:rsidR="008C1E99" w:rsidRPr="003E0497" w:rsidRDefault="008C1E99" w:rsidP="008C1E99">
      <w:pPr>
        <w:pStyle w:val="BodyText"/>
        <w:ind w:left="0"/>
        <w:jc w:val="both"/>
        <w:rPr>
          <w:rFonts w:ascii="Times New Roman" w:hAnsi="Times New Roman"/>
          <w:noProof/>
          <w:sz w:val="24"/>
        </w:rPr>
      </w:pPr>
      <w:r>
        <w:rPr>
          <w:rFonts w:ascii="Times New Roman" w:hAnsi="Times New Roman"/>
          <w:b/>
          <w:i/>
          <w:noProof/>
          <w:sz w:val="24"/>
        </w:rPr>
        <w:t>Kvalitātes inspekcija</w:t>
      </w:r>
      <w:r w:rsidRPr="003E0497">
        <w:rPr>
          <w:rFonts w:ascii="Times New Roman" w:hAnsi="Times New Roman"/>
          <w:b/>
          <w:i/>
          <w:noProof/>
          <w:sz w:val="24"/>
        </w:rPr>
        <w:t xml:space="preserve">. </w:t>
      </w:r>
      <w:r w:rsidRPr="003E0497">
        <w:rPr>
          <w:rFonts w:ascii="Times New Roman" w:hAnsi="Times New Roman"/>
          <w:noProof/>
          <w:sz w:val="24"/>
        </w:rPr>
        <w:t>Kvalitātes vadības daļa, kurā tiek veikta kvalitātes kontrole.</w:t>
      </w:r>
      <w:r>
        <w:rPr>
          <w:rFonts w:ascii="Times New Roman" w:hAnsi="Times New Roman"/>
          <w:noProof/>
          <w:sz w:val="24"/>
        </w:rPr>
        <w:t xml:space="preserve"> Citiem vārdiem sakot, inspekcija</w:t>
      </w:r>
      <w:r w:rsidRPr="003E0497">
        <w:rPr>
          <w:rFonts w:ascii="Times New Roman" w:hAnsi="Times New Roman"/>
          <w:noProof/>
          <w:sz w:val="24"/>
        </w:rPr>
        <w:t>, ko veic ar mērķi izskatīt dokumentu vai novērot pasākumus/darbības u. c., lai pārbaudītu, vai pasākuma vai darbības īstenošanas laikā tiek izpildītas noteiktās operatīvās procedūras un prasības un vai tiek nodrošināta atbilstība noteiktajam standartam.</w:t>
      </w:r>
    </w:p>
    <w:p w:rsidR="008C1E99" w:rsidRPr="003E0497" w:rsidRDefault="008C1E99" w:rsidP="008C1E99">
      <w:pPr>
        <w:jc w:val="both"/>
        <w:rPr>
          <w:rFonts w:ascii="Times New Roman" w:hAnsi="Times New Roman"/>
          <w:noProof/>
          <w:sz w:val="24"/>
        </w:rPr>
      </w:pPr>
    </w:p>
    <w:p w:rsidR="008C1E99" w:rsidRPr="003E0497" w:rsidRDefault="008C1E99" w:rsidP="008C1E99">
      <w:pPr>
        <w:jc w:val="both"/>
        <w:rPr>
          <w:rFonts w:ascii="Times New Roman" w:eastAsia="Arial" w:hAnsi="Times New Roman" w:cs="Arial"/>
          <w:i/>
          <w:noProof/>
          <w:sz w:val="24"/>
          <w:szCs w:val="18"/>
        </w:rPr>
      </w:pPr>
      <w:r w:rsidRPr="003E0497">
        <w:rPr>
          <w:rFonts w:ascii="Times New Roman" w:hAnsi="Times New Roman"/>
          <w:i/>
          <w:noProof/>
          <w:sz w:val="24"/>
        </w:rPr>
        <w:t>Piezīme. Apmācību laikā veiktās kursantu pārbaudes un prasmju testi uz</w:t>
      </w:r>
      <w:r>
        <w:rPr>
          <w:rFonts w:ascii="Times New Roman" w:hAnsi="Times New Roman"/>
          <w:i/>
          <w:noProof/>
          <w:sz w:val="24"/>
        </w:rPr>
        <w:t>skatāmi par kvalitātes inspekcijām, un</w:t>
      </w:r>
      <w:r w:rsidRPr="003E0497">
        <w:rPr>
          <w:rFonts w:ascii="Times New Roman" w:hAnsi="Times New Roman"/>
          <w:i/>
          <w:noProof/>
          <w:sz w:val="24"/>
        </w:rPr>
        <w:t xml:space="preserve"> tie ir</w:t>
      </w:r>
      <w:r>
        <w:rPr>
          <w:rFonts w:ascii="Times New Roman" w:hAnsi="Times New Roman"/>
          <w:i/>
          <w:noProof/>
          <w:sz w:val="24"/>
        </w:rPr>
        <w:t xml:space="preserve"> arī</w:t>
      </w:r>
      <w:r w:rsidRPr="003E0497">
        <w:rPr>
          <w:rFonts w:ascii="Times New Roman" w:hAnsi="Times New Roman"/>
          <w:i/>
          <w:noProof/>
          <w:sz w:val="24"/>
        </w:rPr>
        <w:t xml:space="preserve"> kvalitātes kontroles funkcijas.</w:t>
      </w:r>
    </w:p>
    <w:p w:rsidR="00884AB6" w:rsidRPr="003E0497" w:rsidRDefault="00884AB6" w:rsidP="003E0497">
      <w:pPr>
        <w:jc w:val="both"/>
        <w:rPr>
          <w:rFonts w:ascii="Times New Roman" w:hAnsi="Times New Roman"/>
          <w:noProof/>
          <w:sz w:val="24"/>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Kvalitātes nodrošināšana (QA). </w:t>
      </w:r>
      <w:r w:rsidRPr="003E0497">
        <w:rPr>
          <w:rFonts w:ascii="Times New Roman" w:hAnsi="Times New Roman"/>
          <w:noProof/>
          <w:sz w:val="24"/>
        </w:rPr>
        <w:t>Visas plānotās un sistemātiskās darbības, kas nepieciešamas, lai nodrošinātu pietiekamu paļāvību, ka visi apmācību pasākumi atbilst noteiktajiem standartiem un prasībām, tostarp tiem, ko apstiprinātā apmācību organizācija noteikusi attiecīgajās rokasgrāmatās.</w:t>
      </w:r>
    </w:p>
    <w:p w:rsidR="00A740BE" w:rsidRPr="003E0497" w:rsidRDefault="00A740BE" w:rsidP="00A740BE">
      <w:pPr>
        <w:jc w:val="both"/>
        <w:rPr>
          <w:rFonts w:ascii="Times New Roman" w:hAnsi="Times New Roman"/>
          <w:noProof/>
          <w:sz w:val="24"/>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Kvalitātes rokasgrāmata. </w:t>
      </w:r>
      <w:r w:rsidRPr="003E0497">
        <w:rPr>
          <w:rFonts w:ascii="Times New Roman" w:hAnsi="Times New Roman"/>
          <w:noProof/>
          <w:sz w:val="24"/>
        </w:rPr>
        <w:t>Dokuments, kurā sniegta būtiskā informācija par apstiprinātās apmācību organizācijas kvalitātes sistēmu.</w:t>
      </w:r>
    </w:p>
    <w:p w:rsidR="00884AB6" w:rsidRPr="003E0497" w:rsidRDefault="00884AB6" w:rsidP="003E0497">
      <w:pPr>
        <w:jc w:val="both"/>
        <w:rPr>
          <w:rFonts w:ascii="Times New Roman" w:hAnsi="Times New Roman"/>
          <w:noProof/>
          <w:sz w:val="24"/>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Kvalitātes sistēma (QS). </w:t>
      </w:r>
      <w:r w:rsidRPr="003E0497">
        <w:rPr>
          <w:rFonts w:ascii="Times New Roman" w:hAnsi="Times New Roman"/>
          <w:noProof/>
          <w:sz w:val="24"/>
        </w:rPr>
        <w:t>Visu organiz</w:t>
      </w:r>
      <w:r w:rsidR="00B1696F">
        <w:rPr>
          <w:rFonts w:ascii="Times New Roman" w:hAnsi="Times New Roman"/>
          <w:noProof/>
          <w:sz w:val="24"/>
        </w:rPr>
        <w:t>ācijas pasākumu, plānu, politiku</w:t>
      </w:r>
      <w:r w:rsidRPr="003E0497">
        <w:rPr>
          <w:rFonts w:ascii="Times New Roman" w:hAnsi="Times New Roman"/>
          <w:noProof/>
          <w:sz w:val="24"/>
        </w:rPr>
        <w:t xml:space="preserve">, procesu, procedūru, </w:t>
      </w:r>
      <w:r w:rsidRPr="003E0497">
        <w:rPr>
          <w:rFonts w:ascii="Times New Roman" w:hAnsi="Times New Roman"/>
          <w:noProof/>
          <w:sz w:val="24"/>
        </w:rPr>
        <w:lastRenderedPageBreak/>
        <w:t>resursu, stimulu un infrastruktūras kopums, kas vērsts uz to, lai nodrošinātu kompleksu pieeju kvalitātes vadībai. Tam nepieciešama organizatoriskā st</w:t>
      </w:r>
      <w:r w:rsidR="00B1696F">
        <w:rPr>
          <w:rFonts w:ascii="Times New Roman" w:hAnsi="Times New Roman"/>
          <w:noProof/>
          <w:sz w:val="24"/>
        </w:rPr>
        <w:t>ruktūra, kas ietver dokumentētu politiku</w:t>
      </w:r>
      <w:r w:rsidRPr="003E0497">
        <w:rPr>
          <w:rFonts w:ascii="Times New Roman" w:hAnsi="Times New Roman"/>
          <w:noProof/>
          <w:sz w:val="24"/>
        </w:rPr>
        <w:t>, procesus, procedūras un resursus un kas, izmantojot labāko praksi un kvalitātes vadību, palīdz darbiniekiem izpildīt pienākumu sasniegt izcilību produkta un pakalpojuma sniegšanas jomā.</w:t>
      </w:r>
    </w:p>
    <w:p w:rsidR="00884AB6" w:rsidRPr="003E0497" w:rsidRDefault="00884AB6" w:rsidP="003E0497">
      <w:pPr>
        <w:jc w:val="both"/>
        <w:rPr>
          <w:rFonts w:ascii="Times New Roman" w:hAnsi="Times New Roman"/>
          <w:noProof/>
          <w:sz w:val="24"/>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Šāda definīcija ir izmantota vienīgi šajā rokasgrāmatā.</w:t>
      </w:r>
    </w:p>
    <w:p w:rsidR="00A740BE" w:rsidRPr="003E0497" w:rsidRDefault="00A740BE" w:rsidP="00A740BE">
      <w:pPr>
        <w:jc w:val="both"/>
        <w:rPr>
          <w:rFonts w:ascii="Times New Roman" w:eastAsia="Arial" w:hAnsi="Times New Roman" w:cs="Arial"/>
          <w:i/>
          <w:noProof/>
          <w:sz w:val="24"/>
          <w:szCs w:val="18"/>
        </w:rPr>
      </w:pPr>
    </w:p>
    <w:p w:rsidR="00A740BE" w:rsidRPr="003E0497" w:rsidRDefault="00A740BE" w:rsidP="00A740BE">
      <w:pPr>
        <w:pStyle w:val="BodyText"/>
        <w:ind w:left="0"/>
        <w:jc w:val="both"/>
        <w:rPr>
          <w:rFonts w:ascii="Times New Roman" w:hAnsi="Times New Roman"/>
          <w:noProof/>
          <w:sz w:val="24"/>
        </w:rPr>
      </w:pPr>
      <w:r w:rsidRPr="003E0497">
        <w:rPr>
          <w:rFonts w:ascii="Times New Roman" w:hAnsi="Times New Roman"/>
          <w:b/>
          <w:i/>
          <w:noProof/>
          <w:sz w:val="24"/>
        </w:rPr>
        <w:t xml:space="preserve">Kvalitātes vadība. </w:t>
      </w:r>
      <w:r w:rsidRPr="003E0497">
        <w:rPr>
          <w:rFonts w:ascii="Times New Roman" w:hAnsi="Times New Roman"/>
          <w:noProof/>
          <w:sz w:val="24"/>
        </w:rPr>
        <w:t>Vadības pieeja, kurā galvenā uzmanība pievērsta līdzekļiem, kas nepieciešami, lai sasniegtu produkta un pakalpojuma kvalitātes mērķus, izmantojot četrus tās galvenos komponentus: kvalitātes plānošana, kvalitātes kontrole, kvalitātes nodrošināšana un kvalitātes uzlabošana.</w:t>
      </w:r>
    </w:p>
    <w:p w:rsidR="00A740BE" w:rsidRPr="003E0497" w:rsidRDefault="00A740BE" w:rsidP="00A740BE">
      <w:pPr>
        <w:jc w:val="both"/>
        <w:rPr>
          <w:rFonts w:ascii="Times New Roman" w:eastAsia="Arial" w:hAnsi="Times New Roman" w:cs="Arial"/>
          <w:i/>
          <w:noProof/>
          <w:sz w:val="24"/>
          <w:szCs w:val="23"/>
        </w:rPr>
      </w:pPr>
    </w:p>
    <w:p w:rsidR="00A740BE" w:rsidRPr="003E0497" w:rsidRDefault="00A740BE" w:rsidP="00A740BE">
      <w:pPr>
        <w:pStyle w:val="BodyText"/>
        <w:ind w:left="0"/>
        <w:jc w:val="both"/>
        <w:rPr>
          <w:rFonts w:ascii="Times New Roman" w:hAnsi="Times New Roman"/>
          <w:noProof/>
          <w:sz w:val="24"/>
        </w:rPr>
      </w:pPr>
      <w:r w:rsidRPr="003E0497">
        <w:rPr>
          <w:rFonts w:ascii="Times New Roman" w:hAnsi="Times New Roman"/>
          <w:b/>
          <w:i/>
          <w:noProof/>
          <w:sz w:val="24"/>
        </w:rPr>
        <w:t>Kvalitātes vadītājs</w:t>
      </w:r>
      <w:r w:rsidRPr="003E0497">
        <w:rPr>
          <w:rFonts w:ascii="Times New Roman" w:hAnsi="Times New Roman"/>
          <w:b/>
          <w:noProof/>
          <w:sz w:val="24"/>
        </w:rPr>
        <w:t xml:space="preserve">. </w:t>
      </w:r>
      <w:r w:rsidRPr="003E0497">
        <w:rPr>
          <w:rFonts w:ascii="Times New Roman" w:hAnsi="Times New Roman"/>
          <w:noProof/>
          <w:sz w:val="24"/>
        </w:rPr>
        <w:t>Vadītājs, kurš atbildīgs par kvalitātes uzraudzības funkciju un korektīvu darbību pieprasīšanu.</w:t>
      </w:r>
    </w:p>
    <w:p w:rsidR="00A740BE" w:rsidRPr="003E0497" w:rsidRDefault="00A740BE" w:rsidP="00A740BE">
      <w:pPr>
        <w:jc w:val="both"/>
        <w:rPr>
          <w:rFonts w:ascii="Times New Roman" w:hAnsi="Times New Roman"/>
          <w:noProof/>
          <w:sz w:val="24"/>
        </w:rPr>
      </w:pPr>
    </w:p>
    <w:p w:rsidR="00A740BE" w:rsidRPr="003E0497" w:rsidRDefault="00A740BE" w:rsidP="00A740BE">
      <w:pPr>
        <w:jc w:val="both"/>
        <w:rPr>
          <w:rFonts w:ascii="Times New Roman" w:eastAsia="Arial" w:hAnsi="Times New Roman" w:cs="Arial"/>
          <w:i/>
          <w:noProof/>
          <w:sz w:val="24"/>
          <w:szCs w:val="18"/>
        </w:rPr>
      </w:pPr>
      <w:r w:rsidRPr="003E0497">
        <w:rPr>
          <w:rFonts w:ascii="Times New Roman" w:hAnsi="Times New Roman"/>
          <w:i/>
          <w:noProof/>
          <w:sz w:val="24"/>
        </w:rPr>
        <w:t>Piezīme. Kvalitātes vadītājs ir tieši atbildīgs apmācību vadītājam. Ja ATO apmācību vadītājs nav atbildīgā amatpersona, jābūt ieviestiem ziņošanas mehānismiem, lai nodrošinātu, ka atbildīgā amatpersona tiek informēta par visiem jautājumiem, kas ietekmē attiecīgas ATO sniegto apmācību pakalpojumu kvalitāti (sk. 2. piemēru C papildinājumā).</w:t>
      </w:r>
    </w:p>
    <w:p w:rsidR="00A740BE" w:rsidRPr="003E0497" w:rsidRDefault="00A740BE" w:rsidP="00A740BE">
      <w:pPr>
        <w:jc w:val="both"/>
        <w:rPr>
          <w:rFonts w:ascii="Times New Roman" w:hAnsi="Times New Roman"/>
          <w:noProof/>
          <w:sz w:val="24"/>
        </w:rPr>
      </w:pPr>
    </w:p>
    <w:p w:rsidR="00A740BE" w:rsidRPr="003E0497" w:rsidRDefault="00A740BE" w:rsidP="00A740BE">
      <w:pPr>
        <w:jc w:val="both"/>
        <w:rPr>
          <w:rFonts w:ascii="Times New Roman" w:eastAsia="Arial" w:hAnsi="Times New Roman" w:cs="Arial"/>
          <w:i/>
          <w:noProof/>
          <w:sz w:val="24"/>
          <w:szCs w:val="18"/>
        </w:rPr>
      </w:pPr>
      <w:r w:rsidRPr="003E0497">
        <w:rPr>
          <w:rFonts w:ascii="Times New Roman" w:hAnsi="Times New Roman"/>
          <w:i/>
          <w:noProof/>
          <w:sz w:val="24"/>
        </w:rPr>
        <w:t>Piezīme. Šāda definīcija tiek izmantota vienīgi šajā rokasgrāmatā.</w:t>
      </w:r>
    </w:p>
    <w:p w:rsidR="00B1696F" w:rsidRPr="003E0497" w:rsidRDefault="00B1696F" w:rsidP="00B1696F">
      <w:pPr>
        <w:jc w:val="both"/>
        <w:rPr>
          <w:rFonts w:ascii="Times New Roman" w:eastAsia="Arial" w:hAnsi="Times New Roman" w:cs="Arial"/>
          <w:i/>
          <w:noProof/>
          <w:sz w:val="24"/>
          <w:szCs w:val="20"/>
        </w:rPr>
      </w:pPr>
    </w:p>
    <w:p w:rsidR="00B1696F" w:rsidRPr="003E0497" w:rsidRDefault="00B1696F" w:rsidP="00B1696F">
      <w:pPr>
        <w:pStyle w:val="BodyText"/>
        <w:ind w:left="0"/>
        <w:jc w:val="both"/>
        <w:rPr>
          <w:rFonts w:ascii="Times New Roman" w:hAnsi="Times New Roman"/>
          <w:noProof/>
          <w:sz w:val="24"/>
        </w:rPr>
      </w:pPr>
      <w:r>
        <w:rPr>
          <w:rFonts w:ascii="Times New Roman" w:hAnsi="Times New Roman"/>
          <w:b/>
          <w:i/>
          <w:noProof/>
          <w:sz w:val="24"/>
        </w:rPr>
        <w:t>Lidojumu drošības pārvaldnieks</w:t>
      </w:r>
      <w:r w:rsidRPr="003E0497">
        <w:rPr>
          <w:rFonts w:ascii="Times New Roman" w:hAnsi="Times New Roman"/>
          <w:b/>
          <w:i/>
          <w:noProof/>
          <w:sz w:val="24"/>
        </w:rPr>
        <w:t xml:space="preserve">. </w:t>
      </w:r>
      <w:r w:rsidRPr="003E0497">
        <w:rPr>
          <w:rFonts w:ascii="Times New Roman" w:hAnsi="Times New Roman"/>
          <w:noProof/>
          <w:sz w:val="24"/>
        </w:rPr>
        <w:t>Vadītājs, kurš atbildīgs par norādījumu sniegšanu attiecībā uz organizācijas drošības pārvaldības sistēmas plānošanu, īstenošanu un darbību.</w:t>
      </w:r>
    </w:p>
    <w:p w:rsidR="00B1696F" w:rsidRPr="003E0497" w:rsidRDefault="00B1696F" w:rsidP="00B1696F">
      <w:pPr>
        <w:jc w:val="both"/>
        <w:rPr>
          <w:rFonts w:ascii="Times New Roman" w:hAnsi="Times New Roman"/>
          <w:noProof/>
          <w:sz w:val="24"/>
        </w:rPr>
      </w:pPr>
    </w:p>
    <w:p w:rsidR="00B1696F" w:rsidRPr="003E0497" w:rsidRDefault="00B1696F" w:rsidP="00B1696F">
      <w:pPr>
        <w:jc w:val="both"/>
        <w:rPr>
          <w:rFonts w:ascii="Times New Roman" w:eastAsia="Arial" w:hAnsi="Times New Roman" w:cs="Arial"/>
          <w:i/>
          <w:noProof/>
          <w:sz w:val="24"/>
          <w:szCs w:val="18"/>
        </w:rPr>
      </w:pPr>
      <w:r w:rsidRPr="003E0497">
        <w:rPr>
          <w:rFonts w:ascii="Times New Roman" w:hAnsi="Times New Roman"/>
          <w:i/>
          <w:noProof/>
          <w:sz w:val="24"/>
        </w:rPr>
        <w:t xml:space="preserve">Piezīme. </w:t>
      </w:r>
      <w:r>
        <w:rPr>
          <w:rFonts w:ascii="Times New Roman" w:hAnsi="Times New Roman"/>
          <w:i/>
          <w:noProof/>
          <w:sz w:val="24"/>
        </w:rPr>
        <w:t>Lidojumu drošības pārvaldnieks</w:t>
      </w:r>
      <w:r w:rsidRPr="003E0497">
        <w:rPr>
          <w:rFonts w:ascii="Times New Roman" w:hAnsi="Times New Roman"/>
          <w:i/>
          <w:noProof/>
          <w:sz w:val="24"/>
        </w:rPr>
        <w:t xml:space="preserve"> ir tieši pakļauts apmācību vadītājam. Ja ATO apmācību vadītājs nav atbildīgā amatpersona, jābūt ieviestiem ziņošanas mehānismiem, lai nodrošinātu, ka atbildīgā amatpersona tiek informēta par visiem jautājumiem, kas ietekmē attiecīgas ATO drošības programmu (sk. 2. piemēru C papildinājumā).</w:t>
      </w:r>
    </w:p>
    <w:p w:rsidR="0015465D" w:rsidRPr="003E0497" w:rsidRDefault="0015465D" w:rsidP="0015465D">
      <w:pPr>
        <w:jc w:val="both"/>
        <w:rPr>
          <w:rFonts w:ascii="Times New Roman" w:eastAsia="Arial" w:hAnsi="Times New Roman" w:cs="Arial"/>
          <w:i/>
          <w:noProof/>
          <w:sz w:val="24"/>
          <w:szCs w:val="20"/>
        </w:rPr>
      </w:pPr>
    </w:p>
    <w:p w:rsidR="006667BF" w:rsidRDefault="006667BF" w:rsidP="006667BF">
      <w:pPr>
        <w:pStyle w:val="BodyText"/>
        <w:ind w:left="0"/>
        <w:jc w:val="both"/>
        <w:rPr>
          <w:rFonts w:ascii="Times New Roman" w:hAnsi="Times New Roman"/>
          <w:noProof/>
          <w:sz w:val="24"/>
        </w:rPr>
      </w:pPr>
      <w:r>
        <w:rPr>
          <w:rFonts w:ascii="Times New Roman" w:hAnsi="Times New Roman"/>
          <w:b/>
          <w:i/>
          <w:noProof/>
          <w:sz w:val="24"/>
        </w:rPr>
        <w:t>Neatbilstība</w:t>
      </w:r>
      <w:r w:rsidRPr="003E0497">
        <w:rPr>
          <w:rFonts w:ascii="Times New Roman" w:hAnsi="Times New Roman"/>
          <w:b/>
          <w:i/>
          <w:noProof/>
          <w:sz w:val="24"/>
        </w:rPr>
        <w:t xml:space="preserve">. </w:t>
      </w:r>
      <w:r>
        <w:rPr>
          <w:rFonts w:ascii="Times New Roman" w:hAnsi="Times New Roman"/>
          <w:noProof/>
          <w:sz w:val="24"/>
        </w:rPr>
        <w:t>Neatbilstība</w:t>
      </w:r>
      <w:r w:rsidRPr="003E0497">
        <w:rPr>
          <w:rFonts w:ascii="Times New Roman" w:hAnsi="Times New Roman"/>
          <w:noProof/>
          <w:sz w:val="24"/>
        </w:rPr>
        <w:t xml:space="preserve"> ir ekspluatanta vai </w:t>
      </w:r>
      <w:r w:rsidRPr="003E0497">
        <w:rPr>
          <w:rFonts w:ascii="Times New Roman" w:hAnsi="Times New Roman"/>
          <w:i/>
          <w:noProof/>
          <w:sz w:val="24"/>
        </w:rPr>
        <w:t>CAA</w:t>
      </w:r>
      <w:r>
        <w:rPr>
          <w:rFonts w:ascii="Times New Roman" w:hAnsi="Times New Roman"/>
          <w:noProof/>
          <w:sz w:val="24"/>
        </w:rPr>
        <w:t xml:space="preserve"> audita</w:t>
      </w:r>
      <w:r w:rsidRPr="003E0497">
        <w:rPr>
          <w:rFonts w:ascii="Times New Roman" w:hAnsi="Times New Roman"/>
          <w:noProof/>
          <w:sz w:val="24"/>
        </w:rPr>
        <w:t xml:space="preserve"> darbinieku secinājums, kurā konstatēta neatbilstība normatīvajam aktam vai konkrētam standartam.</w:t>
      </w:r>
    </w:p>
    <w:p w:rsidR="006667BF" w:rsidRPr="003E0497" w:rsidRDefault="006667BF" w:rsidP="006667BF">
      <w:pPr>
        <w:pStyle w:val="BodyText"/>
        <w:ind w:left="0"/>
        <w:jc w:val="both"/>
        <w:rPr>
          <w:rFonts w:ascii="Times New Roman" w:hAnsi="Times New Roman"/>
          <w:noProof/>
          <w:sz w:val="24"/>
        </w:rPr>
      </w:pPr>
    </w:p>
    <w:p w:rsidR="0015465D" w:rsidRPr="003E0497" w:rsidRDefault="0015465D" w:rsidP="0015465D">
      <w:pPr>
        <w:jc w:val="both"/>
        <w:rPr>
          <w:rFonts w:ascii="Times New Roman" w:eastAsia="Arial" w:hAnsi="Times New Roman" w:cs="Arial"/>
          <w:noProof/>
          <w:sz w:val="24"/>
          <w:szCs w:val="18"/>
        </w:rPr>
      </w:pPr>
      <w:r w:rsidRPr="003E0497">
        <w:rPr>
          <w:rFonts w:ascii="Times New Roman" w:hAnsi="Times New Roman"/>
          <w:b/>
          <w:i/>
          <w:noProof/>
          <w:sz w:val="24"/>
        </w:rPr>
        <w:t xml:space="preserve">Pārbaude. </w:t>
      </w:r>
      <w:r w:rsidRPr="003E0497">
        <w:rPr>
          <w:rFonts w:ascii="Times New Roman" w:hAnsi="Times New Roman"/>
          <w:noProof/>
          <w:sz w:val="24"/>
        </w:rPr>
        <w:t>Sk. termina “</w:t>
      </w:r>
      <w:r w:rsidRPr="003E0497">
        <w:rPr>
          <w:rFonts w:ascii="Times New Roman" w:hAnsi="Times New Roman"/>
          <w:b/>
          <w:noProof/>
          <w:sz w:val="24"/>
        </w:rPr>
        <w:t>testēšana</w:t>
      </w:r>
      <w:r w:rsidRPr="003E0497">
        <w:rPr>
          <w:rFonts w:ascii="Times New Roman" w:hAnsi="Times New Roman"/>
          <w:noProof/>
          <w:sz w:val="24"/>
        </w:rPr>
        <w:t>” definīciju.</w:t>
      </w:r>
    </w:p>
    <w:p w:rsidR="0015465D" w:rsidRPr="003E0497" w:rsidRDefault="0015465D" w:rsidP="0015465D">
      <w:pPr>
        <w:jc w:val="both"/>
        <w:rPr>
          <w:rFonts w:ascii="Times New Roman" w:hAnsi="Times New Roman"/>
          <w:noProof/>
          <w:sz w:val="24"/>
        </w:rPr>
      </w:pPr>
    </w:p>
    <w:p w:rsidR="0015465D" w:rsidRPr="003E0497" w:rsidRDefault="006667BF" w:rsidP="0015465D">
      <w:pPr>
        <w:pStyle w:val="BodyText"/>
        <w:ind w:left="0"/>
        <w:jc w:val="both"/>
        <w:rPr>
          <w:rFonts w:ascii="Times New Roman" w:hAnsi="Times New Roman"/>
          <w:noProof/>
          <w:sz w:val="24"/>
        </w:rPr>
      </w:pPr>
      <w:r>
        <w:rPr>
          <w:rFonts w:ascii="Times New Roman" w:hAnsi="Times New Roman"/>
          <w:b/>
          <w:i/>
          <w:noProof/>
          <w:sz w:val="24"/>
        </w:rPr>
        <w:t>Politika</w:t>
      </w:r>
      <w:r w:rsidR="0015465D" w:rsidRPr="003E0497">
        <w:rPr>
          <w:rFonts w:ascii="Times New Roman" w:hAnsi="Times New Roman"/>
          <w:b/>
          <w:i/>
          <w:noProof/>
          <w:sz w:val="24"/>
        </w:rPr>
        <w:t xml:space="preserve">. </w:t>
      </w:r>
      <w:r w:rsidR="0015465D" w:rsidRPr="003E0497">
        <w:rPr>
          <w:rFonts w:ascii="Times New Roman" w:hAnsi="Times New Roman"/>
          <w:noProof/>
          <w:sz w:val="24"/>
        </w:rPr>
        <w:t>Dokuments, kurā izklāstīta organizācijas nostāja vai viedoklis par konkrētu jautājumu.</w:t>
      </w:r>
    </w:p>
    <w:p w:rsidR="0015465D" w:rsidRPr="003E0497" w:rsidRDefault="0015465D" w:rsidP="0015465D">
      <w:pPr>
        <w:jc w:val="both"/>
        <w:rPr>
          <w:rFonts w:ascii="Times New Roman" w:hAnsi="Times New Roman"/>
          <w:noProof/>
          <w:sz w:val="24"/>
        </w:rPr>
      </w:pPr>
    </w:p>
    <w:p w:rsidR="0015465D" w:rsidRPr="003E0497" w:rsidRDefault="0015465D" w:rsidP="0015465D">
      <w:pPr>
        <w:pStyle w:val="BodyText"/>
        <w:ind w:left="0"/>
        <w:jc w:val="both"/>
        <w:rPr>
          <w:rFonts w:ascii="Times New Roman" w:hAnsi="Times New Roman"/>
          <w:noProof/>
          <w:sz w:val="24"/>
        </w:rPr>
      </w:pPr>
      <w:r w:rsidRPr="003E0497">
        <w:rPr>
          <w:rFonts w:ascii="Times New Roman" w:hAnsi="Times New Roman"/>
          <w:b/>
          <w:i/>
          <w:noProof/>
          <w:sz w:val="24"/>
        </w:rPr>
        <w:t xml:space="preserve">Process. </w:t>
      </w:r>
      <w:r w:rsidRPr="003E0497">
        <w:rPr>
          <w:rFonts w:ascii="Times New Roman" w:hAnsi="Times New Roman"/>
          <w:noProof/>
          <w:sz w:val="24"/>
        </w:rPr>
        <w:t>Savstarpēji saistītu vai atkarīgu darbību kopums, kurā ieguldījumi tiek pārvērsti rezultātos.</w:t>
      </w:r>
    </w:p>
    <w:p w:rsidR="00B8461A" w:rsidRPr="003E0497" w:rsidRDefault="00B8461A" w:rsidP="00B8461A">
      <w:pPr>
        <w:jc w:val="both"/>
        <w:rPr>
          <w:rFonts w:ascii="Times New Roman" w:hAnsi="Times New Roman"/>
          <w:noProof/>
          <w:sz w:val="24"/>
        </w:rPr>
      </w:pPr>
    </w:p>
    <w:p w:rsidR="00B8461A" w:rsidRPr="003E0497" w:rsidRDefault="00B8461A" w:rsidP="00B8461A">
      <w:pPr>
        <w:pStyle w:val="BodyText"/>
        <w:ind w:left="0"/>
        <w:jc w:val="both"/>
        <w:rPr>
          <w:rFonts w:ascii="Times New Roman" w:hAnsi="Times New Roman"/>
          <w:noProof/>
          <w:sz w:val="24"/>
        </w:rPr>
      </w:pPr>
      <w:r w:rsidRPr="003E0497">
        <w:rPr>
          <w:rFonts w:ascii="Times New Roman" w:hAnsi="Times New Roman"/>
          <w:b/>
          <w:i/>
          <w:noProof/>
          <w:sz w:val="24"/>
        </w:rPr>
        <w:t>Tehniskās apkopes un uzturēšanas pasākumu vadītājs</w:t>
      </w:r>
      <w:r w:rsidRPr="003E0497">
        <w:rPr>
          <w:rFonts w:ascii="Times New Roman" w:hAnsi="Times New Roman"/>
          <w:b/>
          <w:noProof/>
          <w:sz w:val="24"/>
        </w:rPr>
        <w:t xml:space="preserve">. </w:t>
      </w:r>
      <w:r w:rsidRPr="003E0497">
        <w:rPr>
          <w:rFonts w:ascii="Times New Roman" w:hAnsi="Times New Roman"/>
          <w:noProof/>
          <w:sz w:val="24"/>
        </w:rPr>
        <w:t>Vadītājs, kurš atbildīgs par gaisa kuģu tehniskās apkopes un uzturēšanas pasākumu ikdienas izpildi un visu to gaisa kuģu lidotspējas uzturēšanu, ar kuriem tiek atļauts veikt lidojumus.</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Testēšana. </w:t>
      </w:r>
      <w:r w:rsidRPr="003E0497">
        <w:rPr>
          <w:rFonts w:ascii="Times New Roman" w:hAnsi="Times New Roman"/>
          <w:noProof/>
          <w:sz w:val="24"/>
        </w:rPr>
        <w:t>Zināšanu par uzdevumu vai prasmju, vai spējas izpildīt uzdevumu salīdzināšana ar izstrādātu kritēriju kopumu, lai noteiktu, vai novērotās zināšanas, prasmes vai spējas atbilst šiem kritērijiem, pārsniedz tos vai neatbilst tiem.</w:t>
      </w:r>
    </w:p>
    <w:p w:rsidR="00884AB6" w:rsidRPr="003E0497" w:rsidRDefault="00884AB6" w:rsidP="003E0497">
      <w:pPr>
        <w:jc w:val="both"/>
        <w:rPr>
          <w:rFonts w:ascii="Times New Roman" w:hAnsi="Times New Roman"/>
          <w:noProof/>
          <w:sz w:val="24"/>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 xml:space="preserve">Piezīme. Vārdu “testēšana” un “pārbaudīšana” lietojumu CAA izvēlas pēc saviem ieskatiem, </w:t>
      </w:r>
      <w:r w:rsidRPr="003E0497">
        <w:rPr>
          <w:rFonts w:ascii="Times New Roman" w:hAnsi="Times New Roman"/>
          <w:i/>
          <w:noProof/>
          <w:sz w:val="24"/>
        </w:rPr>
        <w:lastRenderedPageBreak/>
        <w:t>jo tiem ir ļoti līdzīga nozīme un to lietošana var būt atkarīga no attiecīgā pasākuma iznākuma, piemēram, solis tuvāk apliecības saņemšanai, kompetences periodiska novērtēšana.</w:t>
      </w:r>
    </w:p>
    <w:p w:rsidR="00B8461A" w:rsidRPr="003E0497" w:rsidRDefault="00B8461A" w:rsidP="00B8461A">
      <w:pPr>
        <w:jc w:val="both"/>
        <w:rPr>
          <w:rFonts w:ascii="Times New Roman" w:eastAsia="Arial" w:hAnsi="Times New Roman" w:cs="Arial"/>
          <w:i/>
          <w:noProof/>
          <w:sz w:val="24"/>
          <w:szCs w:val="20"/>
        </w:rPr>
      </w:pPr>
    </w:p>
    <w:p w:rsidR="00B8461A" w:rsidRPr="003E0497" w:rsidRDefault="00B8461A" w:rsidP="00B8461A">
      <w:pPr>
        <w:pStyle w:val="BodyText"/>
        <w:ind w:left="0"/>
        <w:jc w:val="both"/>
        <w:rPr>
          <w:rFonts w:ascii="Times New Roman" w:hAnsi="Times New Roman"/>
          <w:noProof/>
          <w:sz w:val="24"/>
        </w:rPr>
      </w:pPr>
      <w:r w:rsidRPr="003E0497">
        <w:rPr>
          <w:rFonts w:ascii="Times New Roman" w:hAnsi="Times New Roman"/>
          <w:b/>
          <w:i/>
          <w:noProof/>
          <w:sz w:val="24"/>
        </w:rPr>
        <w:t xml:space="preserve">Uzņemšanas valsts. </w:t>
      </w:r>
      <w:r w:rsidRPr="003E0497">
        <w:rPr>
          <w:rFonts w:ascii="Times New Roman" w:hAnsi="Times New Roman"/>
          <w:noProof/>
          <w:sz w:val="24"/>
        </w:rPr>
        <w:t>Valsts, kuras teritorijā atrodas apstiprināta apmācību organizācija.</w:t>
      </w:r>
    </w:p>
    <w:p w:rsidR="0098190E" w:rsidRDefault="0098190E" w:rsidP="0098190E">
      <w:pPr>
        <w:pStyle w:val="BodyText"/>
        <w:ind w:left="0"/>
        <w:jc w:val="both"/>
        <w:rPr>
          <w:rFonts w:ascii="Times New Roman" w:hAnsi="Times New Roman"/>
          <w:b/>
          <w:i/>
          <w:noProof/>
          <w:sz w:val="24"/>
        </w:rPr>
      </w:pPr>
    </w:p>
    <w:p w:rsidR="0098190E" w:rsidRPr="003E0497" w:rsidRDefault="0098190E" w:rsidP="0098190E">
      <w:pPr>
        <w:pStyle w:val="BodyText"/>
        <w:ind w:left="0"/>
        <w:jc w:val="both"/>
        <w:rPr>
          <w:rFonts w:ascii="Times New Roman" w:hAnsi="Times New Roman"/>
          <w:noProof/>
          <w:sz w:val="24"/>
        </w:rPr>
      </w:pPr>
      <w:r w:rsidRPr="003E0497">
        <w:rPr>
          <w:rFonts w:ascii="Times New Roman" w:hAnsi="Times New Roman"/>
          <w:b/>
          <w:i/>
          <w:noProof/>
          <w:sz w:val="24"/>
        </w:rPr>
        <w:t>Vērtētājs</w:t>
      </w:r>
      <w:r w:rsidRPr="003E0497">
        <w:rPr>
          <w:rFonts w:ascii="Times New Roman" w:hAnsi="Times New Roman"/>
          <w:b/>
          <w:noProof/>
          <w:sz w:val="24"/>
        </w:rPr>
        <w:t xml:space="preserve">. </w:t>
      </w:r>
      <w:r w:rsidRPr="003E0497">
        <w:rPr>
          <w:rFonts w:ascii="Times New Roman" w:hAnsi="Times New Roman"/>
          <w:noProof/>
          <w:sz w:val="24"/>
        </w:rPr>
        <w:t xml:space="preserve">Vispārējs termins, ko izmanto saistībā ar </w:t>
      </w:r>
      <w:r w:rsidRPr="003E0497">
        <w:rPr>
          <w:rFonts w:ascii="Times New Roman" w:hAnsi="Times New Roman"/>
          <w:i/>
          <w:noProof/>
          <w:sz w:val="24"/>
        </w:rPr>
        <w:t>ATO</w:t>
      </w:r>
      <w:r w:rsidRPr="003E0497">
        <w:rPr>
          <w:rFonts w:ascii="Times New Roman" w:hAnsi="Times New Roman"/>
          <w:noProof/>
          <w:sz w:val="24"/>
        </w:rPr>
        <w:t>, lai norādītu personu, kura ir kvalificēta, pilnvarota un norīkota veikt īpašus novērtēšanas, pārbau</w:t>
      </w:r>
      <w:r w:rsidR="000552E1">
        <w:rPr>
          <w:rFonts w:ascii="Times New Roman" w:hAnsi="Times New Roman"/>
          <w:noProof/>
          <w:sz w:val="24"/>
        </w:rPr>
        <w:t>des, testēšanas un/vai audita</w:t>
      </w:r>
      <w:r w:rsidRPr="003E0497">
        <w:rPr>
          <w:rFonts w:ascii="Times New Roman" w:hAnsi="Times New Roman"/>
          <w:noProof/>
          <w:sz w:val="24"/>
        </w:rPr>
        <w:t xml:space="preserve"> pienākumus, lai noteiktu, vai ir apmierinoši nodrošināta atbilstība visiem nepieciešamajiem izpildījuma standartiem.</w:t>
      </w:r>
    </w:p>
    <w:p w:rsidR="0098190E" w:rsidRPr="003E0497" w:rsidRDefault="0098190E" w:rsidP="0098190E">
      <w:pPr>
        <w:jc w:val="both"/>
        <w:rPr>
          <w:rFonts w:ascii="Times New Roman" w:hAnsi="Times New Roman"/>
          <w:noProof/>
          <w:sz w:val="24"/>
        </w:rPr>
      </w:pPr>
    </w:p>
    <w:p w:rsidR="0098190E" w:rsidRPr="003E0497" w:rsidRDefault="0098190E" w:rsidP="0098190E">
      <w:pPr>
        <w:jc w:val="both"/>
        <w:rPr>
          <w:rFonts w:ascii="Times New Roman" w:eastAsia="Arial" w:hAnsi="Times New Roman" w:cs="Arial"/>
          <w:i/>
          <w:noProof/>
          <w:sz w:val="24"/>
          <w:szCs w:val="18"/>
        </w:rPr>
      </w:pPr>
      <w:r w:rsidRPr="003E0497">
        <w:rPr>
          <w:rFonts w:ascii="Times New Roman" w:hAnsi="Times New Roman"/>
          <w:i/>
          <w:noProof/>
          <w:sz w:val="24"/>
        </w:rPr>
        <w:t>1. piezīme. Šie izpildījuma standarti var būt noteikti kā galīgs mērķis vai kā pastāvīgi nodrošināma prasība. Jebkurā gadījumā vērtētājam ir pienākums konstatēt, vai ir nodrošināta atbilstība faktiskajiem standartiem, un sniegt ieteikumus nepilnību tūlītējai novēršanai.</w:t>
      </w:r>
    </w:p>
    <w:p w:rsidR="0098190E" w:rsidRPr="003E0497" w:rsidRDefault="0098190E" w:rsidP="0098190E">
      <w:pPr>
        <w:jc w:val="both"/>
        <w:rPr>
          <w:rFonts w:ascii="Times New Roman" w:eastAsia="Arial" w:hAnsi="Times New Roman" w:cs="Arial"/>
          <w:i/>
          <w:noProof/>
          <w:sz w:val="24"/>
          <w:szCs w:val="20"/>
        </w:rPr>
      </w:pPr>
    </w:p>
    <w:p w:rsidR="0098190E" w:rsidRPr="003E0497" w:rsidRDefault="0098190E" w:rsidP="0098190E">
      <w:pPr>
        <w:jc w:val="both"/>
        <w:rPr>
          <w:rFonts w:ascii="Times New Roman" w:eastAsia="Arial" w:hAnsi="Times New Roman" w:cs="Arial"/>
          <w:i/>
          <w:noProof/>
          <w:sz w:val="24"/>
          <w:szCs w:val="18"/>
        </w:rPr>
      </w:pPr>
      <w:r w:rsidRPr="003E0497">
        <w:rPr>
          <w:rFonts w:ascii="Times New Roman" w:hAnsi="Times New Roman"/>
          <w:i/>
          <w:noProof/>
          <w:sz w:val="24"/>
        </w:rPr>
        <w:t>2. piezīme. Vērtētāja funkcijas var uzticēt piemērotiem ATO instruktoriem kursantu pastāvīgai novērtēšanai kvalifikācijai atbilstošas apmācības programmā un sasniegtā progresa līmeņa pārbaudēm apmācību posma beigās. Vērtētāja funkcijas, kuras saistītas ar sertificēšanas iestādes eksaminētāja pienākumiem, ar CAA norīkojumu vai saskaņā ar CAA apstiprinātu ATO procedūru var uzticēt arī ATO instruktoriem galīgās eksaminēšanas veikšanai apmācību programmas beigās.</w:t>
      </w:r>
    </w:p>
    <w:p w:rsidR="00B8461A" w:rsidRPr="003E0497" w:rsidRDefault="00B8461A" w:rsidP="00B8461A">
      <w:pPr>
        <w:jc w:val="both"/>
        <w:rPr>
          <w:rFonts w:ascii="Times New Roman" w:hAnsi="Times New Roman"/>
          <w:noProof/>
          <w:sz w:val="24"/>
        </w:rPr>
      </w:pPr>
    </w:p>
    <w:p w:rsidR="00B8461A" w:rsidRPr="003E0497" w:rsidRDefault="00B8461A" w:rsidP="00B8461A">
      <w:pPr>
        <w:jc w:val="both"/>
        <w:rPr>
          <w:rFonts w:ascii="Times New Roman" w:hAnsi="Times New Roman"/>
          <w:noProof/>
          <w:sz w:val="24"/>
        </w:rPr>
      </w:pPr>
      <w:r w:rsidRPr="003E0497">
        <w:rPr>
          <w:rFonts w:ascii="Times New Roman" w:hAnsi="Times New Roman"/>
          <w:b/>
          <w:i/>
          <w:noProof/>
          <w:sz w:val="24"/>
        </w:rPr>
        <w:t>Zināšanas, prasmes un attieksme (KSA)</w:t>
      </w:r>
      <w:r w:rsidRPr="003E0497">
        <w:rPr>
          <w:rFonts w:ascii="Times New Roman" w:hAnsi="Times New Roman"/>
          <w:b/>
          <w:noProof/>
          <w:sz w:val="24"/>
        </w:rPr>
        <w:t xml:space="preserve">. </w:t>
      </w:r>
      <w:r w:rsidRPr="003E0497">
        <w:rPr>
          <w:rFonts w:ascii="Times New Roman" w:hAnsi="Times New Roman"/>
          <w:noProof/>
          <w:sz w:val="24"/>
        </w:rPr>
        <w:t>Trīs izpildījuma jomas, kas tiek nepārtraukti vērtētas un veido izpildījuma kritēriju pamatu.</w:t>
      </w:r>
    </w:p>
    <w:p w:rsidR="00884AB6" w:rsidRDefault="00884AB6" w:rsidP="003E0497">
      <w:pPr>
        <w:jc w:val="both"/>
        <w:rPr>
          <w:rFonts w:ascii="Times New Roman" w:eastAsia="Arial" w:hAnsi="Times New Roman" w:cs="Arial"/>
          <w:i/>
          <w:noProof/>
          <w:sz w:val="24"/>
          <w:szCs w:val="20"/>
        </w:rPr>
      </w:pPr>
    </w:p>
    <w:p w:rsidR="00BD5F12" w:rsidRPr="003E0497" w:rsidRDefault="00BD5F12" w:rsidP="00BD5F12">
      <w:pPr>
        <w:jc w:val="center"/>
        <w:rPr>
          <w:rFonts w:ascii="Times New Roman" w:eastAsia="Arial" w:hAnsi="Times New Roman" w:cs="Arial"/>
          <w:i/>
          <w:noProof/>
          <w:sz w:val="24"/>
          <w:szCs w:val="20"/>
        </w:rPr>
      </w:pPr>
    </w:p>
    <w:p w:rsidR="00884AB6" w:rsidRPr="003E0497" w:rsidRDefault="005827DC" w:rsidP="00BD5F12">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65408"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87" name="Group 1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88" name="Group 1671"/>
                        <wpg:cNvGrpSpPr>
                          <a:grpSpLocks/>
                        </wpg:cNvGrpSpPr>
                        <wpg:grpSpPr bwMode="auto">
                          <a:xfrm>
                            <a:off x="6" y="6"/>
                            <a:ext cx="2201" cy="2"/>
                            <a:chOff x="6" y="6"/>
                            <a:chExt cx="2201" cy="2"/>
                          </a:xfrm>
                        </wpg:grpSpPr>
                        <wps:wsp>
                          <wps:cNvPr id="89" name="Freeform 1672"/>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70" o:spid="_x0000_s1026" style="position:absolute;margin-left:0;margin-top:0;width:110.6pt;height:.6pt;z-index:251665408;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">
                <v:group id="Group 1671"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672"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exIcMA&#10;AADbAAAADwAAAGRycy9kb3ducmV2LnhtbESPT4vCMBTE7wv7HcJb2NuaqihajVIEcb3I+g+vj+TZ&#10;FpuX0kSt394ICx6HmfkNM523thI3anzpWEG3k4Ag1s6UnCs47Jc/IxA+IBusHJOCB3mYzz4/ppga&#10;d+ct3XYhFxHCPkUFRQh1KqXXBVn0HVcTR+/sGoshyiaXpsF7hNtK9pJkKC2WHBcKrGlRkL7srjZS&#10;BsO/zYL6l0z3ViHbL0/HtV4p9f3VZhMQgdrwDv+3f42C0RheX+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exIcMAAADbAAAADwAAAAAAAAAAAAAAAACYAgAAZHJzL2Rv&#10;d25yZXYueG1sUEsFBgAAAAAEAAQA9QAAAIgDA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26"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" filled="f" stroked="f">
                <o:lock v:ext="edit" aspectratio="t"/>
                <w10:anchorlock/>
              </v:rect>
            </w:pict>
          </mc:Fallback>
        </mc:AlternateContent>
      </w:r>
    </w:p>
    <w:p w:rsidR="008759D3" w:rsidRPr="003E0497" w:rsidRDefault="008759D3" w:rsidP="003E0497">
      <w:pPr>
        <w:jc w:val="both"/>
        <w:rPr>
          <w:rFonts w:ascii="Times New Roman" w:eastAsia="Arial" w:hAnsi="Times New Roman" w:cs="Arial"/>
          <w:i/>
          <w:noProof/>
          <w:sz w:val="24"/>
          <w:szCs w:val="20"/>
        </w:rPr>
      </w:pPr>
      <w:r w:rsidRPr="003E0497">
        <w:rPr>
          <w:rFonts w:ascii="Times New Roman" w:hAnsi="Times New Roman"/>
          <w:sz w:val="24"/>
        </w:rPr>
        <w:br w:type="page"/>
      </w:r>
    </w:p>
    <w:p w:rsidR="00884AB6" w:rsidRPr="003E0497" w:rsidRDefault="00884AB6" w:rsidP="0015465D">
      <w:pPr>
        <w:pStyle w:val="Heading1"/>
        <w:rPr>
          <w:noProof/>
        </w:rPr>
      </w:pPr>
      <w:bookmarkStart w:id="3" w:name="_Toc466035705"/>
      <w:r w:rsidRPr="003E0497">
        <w:rPr>
          <w:noProof/>
        </w:rPr>
        <w:lastRenderedPageBreak/>
        <w:t>PUBLIKĀCIJAS</w:t>
      </w:r>
      <w:bookmarkEnd w:id="3"/>
    </w:p>
    <w:p w:rsidR="00884AB6" w:rsidRPr="003E0497" w:rsidRDefault="00884AB6" w:rsidP="0015465D">
      <w:pPr>
        <w:pStyle w:val="BodyText"/>
        <w:ind w:left="0"/>
        <w:jc w:val="center"/>
        <w:rPr>
          <w:rFonts w:ascii="Times New Roman" w:hAnsi="Times New Roman"/>
          <w:noProof/>
          <w:sz w:val="24"/>
        </w:rPr>
      </w:pPr>
      <w:r w:rsidRPr="003E0497">
        <w:rPr>
          <w:rFonts w:ascii="Times New Roman" w:hAnsi="Times New Roman"/>
          <w:noProof/>
          <w:sz w:val="24"/>
        </w:rPr>
        <w:t>(minētas šajā rokasgrāmatā)</w:t>
      </w:r>
    </w:p>
    <w:p w:rsidR="00884AB6" w:rsidRDefault="00884AB6" w:rsidP="003E0497">
      <w:pPr>
        <w:jc w:val="both"/>
        <w:rPr>
          <w:rFonts w:ascii="Times New Roman" w:eastAsia="Arial" w:hAnsi="Times New Roman" w:cs="Arial"/>
          <w:noProof/>
          <w:sz w:val="24"/>
          <w:szCs w:val="18"/>
        </w:rPr>
      </w:pPr>
    </w:p>
    <w:p w:rsidR="0015465D" w:rsidRPr="003E0497" w:rsidRDefault="0015465D" w:rsidP="003E0497">
      <w:pPr>
        <w:jc w:val="both"/>
        <w:rPr>
          <w:rFonts w:ascii="Times New Roman" w:eastAsia="Arial" w:hAnsi="Times New Roman" w:cs="Arial"/>
          <w:noProof/>
          <w:sz w:val="24"/>
          <w:szCs w:val="18"/>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i/>
          <w:noProof/>
          <w:sz w:val="24"/>
        </w:rPr>
        <w:t>Konvencija par starptautisko civilo aviāciju</w:t>
      </w:r>
      <w:r w:rsidRPr="003E0497">
        <w:rPr>
          <w:rFonts w:ascii="Times New Roman" w:hAnsi="Times New Roman"/>
          <w:sz w:val="24"/>
        </w:rPr>
        <w:t xml:space="preserve"> </w:t>
      </w:r>
      <w:r w:rsidRPr="003E0497">
        <w:rPr>
          <w:rFonts w:ascii="Times New Roman" w:hAnsi="Times New Roman"/>
          <w:noProof/>
          <w:sz w:val="24"/>
        </w:rPr>
        <w:t>(Doc 7300)</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Pielikumi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1. pielikums. Personāla sertificēšana</w:t>
      </w:r>
    </w:p>
    <w:p w:rsidR="00884AB6" w:rsidRPr="003E0497" w:rsidRDefault="00884AB6" w:rsidP="003E0497">
      <w:pPr>
        <w:jc w:val="both"/>
        <w:rPr>
          <w:rFonts w:ascii="Times New Roman" w:eastAsia="Arial" w:hAnsi="Times New Roman" w:cs="Arial"/>
          <w:i/>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6. pielikums. Gaisa kuģu ekspluatācija</w:t>
      </w:r>
    </w:p>
    <w:p w:rsidR="00884AB6" w:rsidRPr="003E0497" w:rsidRDefault="00884AB6" w:rsidP="0015465D">
      <w:pPr>
        <w:ind w:left="709"/>
        <w:jc w:val="both"/>
        <w:rPr>
          <w:rFonts w:ascii="Times New Roman" w:eastAsia="Arial" w:hAnsi="Times New Roman" w:cs="Arial"/>
          <w:noProof/>
          <w:sz w:val="24"/>
          <w:szCs w:val="18"/>
        </w:rPr>
      </w:pPr>
      <w:r w:rsidRPr="003E0497">
        <w:rPr>
          <w:rFonts w:ascii="Times New Roman" w:hAnsi="Times New Roman"/>
          <w:noProof/>
          <w:sz w:val="24"/>
        </w:rPr>
        <w:t>I daļa. Starptautiskais komerciālais gaisa transports. Lidmašīnas</w:t>
      </w:r>
    </w:p>
    <w:p w:rsidR="00884AB6" w:rsidRPr="003E0497" w:rsidRDefault="00884AB6" w:rsidP="0015465D">
      <w:pPr>
        <w:ind w:left="709"/>
        <w:jc w:val="both"/>
        <w:rPr>
          <w:rFonts w:ascii="Times New Roman" w:eastAsia="Arial" w:hAnsi="Times New Roman" w:cs="Arial"/>
          <w:noProof/>
          <w:sz w:val="24"/>
          <w:szCs w:val="18"/>
        </w:rPr>
      </w:pPr>
      <w:r w:rsidRPr="003E0497">
        <w:rPr>
          <w:rFonts w:ascii="Times New Roman" w:hAnsi="Times New Roman"/>
          <w:noProof/>
          <w:sz w:val="24"/>
        </w:rPr>
        <w:t>II daļa. Starptautiskā vispārējā aviācija. Lidmašīnas</w:t>
      </w:r>
    </w:p>
    <w:p w:rsidR="00884AB6" w:rsidRPr="003E0497" w:rsidRDefault="00884AB6" w:rsidP="0015465D">
      <w:pPr>
        <w:ind w:left="709"/>
        <w:jc w:val="both"/>
        <w:rPr>
          <w:rFonts w:ascii="Times New Roman" w:eastAsia="Arial" w:hAnsi="Times New Roman" w:cs="Arial"/>
          <w:noProof/>
          <w:sz w:val="24"/>
          <w:szCs w:val="18"/>
        </w:rPr>
      </w:pPr>
      <w:r w:rsidRPr="003E0497">
        <w:rPr>
          <w:rFonts w:ascii="Times New Roman" w:hAnsi="Times New Roman"/>
          <w:noProof/>
          <w:sz w:val="24"/>
        </w:rPr>
        <w:t>III daļa. Starptautiskie lidojumi. Helikopteri</w:t>
      </w:r>
    </w:p>
    <w:p w:rsidR="00884AB6" w:rsidRPr="003E0497" w:rsidRDefault="00884AB6" w:rsidP="003E0497">
      <w:pPr>
        <w:jc w:val="both"/>
        <w:rPr>
          <w:rFonts w:ascii="Times New Roman" w:eastAsia="Arial" w:hAnsi="Times New Roman" w:cs="Arial"/>
          <w:i/>
          <w:noProof/>
          <w:sz w:val="24"/>
          <w:szCs w:val="21"/>
        </w:rPr>
      </w:pP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Aeronavigācijas apkalpošanas noteikumi (</w:t>
      </w:r>
      <w:r w:rsidRPr="003E0497">
        <w:rPr>
          <w:rFonts w:ascii="Times New Roman" w:hAnsi="Times New Roman"/>
          <w:b/>
          <w:i/>
          <w:noProof/>
          <w:sz w:val="24"/>
        </w:rPr>
        <w:t>PANS</w:t>
      </w:r>
      <w:r w:rsidRPr="003E0497">
        <w:rPr>
          <w:rFonts w:ascii="Times New Roman" w:hAnsi="Times New Roman"/>
          <w:b/>
          <w:noProof/>
          <w:sz w:val="24"/>
        </w:rPr>
        <w:t>)</w:t>
      </w:r>
    </w:p>
    <w:p w:rsidR="00884AB6" w:rsidRPr="003E0497" w:rsidRDefault="00884AB6" w:rsidP="0015465D">
      <w:pPr>
        <w:tabs>
          <w:tab w:val="left" w:pos="709"/>
        </w:tabs>
        <w:ind w:left="709"/>
        <w:jc w:val="both"/>
        <w:rPr>
          <w:rFonts w:ascii="Times New Roman" w:eastAsia="Arial" w:hAnsi="Times New Roman" w:cs="Arial"/>
          <w:noProof/>
          <w:sz w:val="24"/>
          <w:szCs w:val="18"/>
        </w:rPr>
      </w:pPr>
      <w:r w:rsidRPr="003E0497">
        <w:rPr>
          <w:rFonts w:ascii="Times New Roman" w:hAnsi="Times New Roman"/>
          <w:noProof/>
          <w:sz w:val="24"/>
        </w:rPr>
        <w:t>Profesionālā sagatavošana (</w:t>
      </w:r>
      <w:r w:rsidRPr="003E0497">
        <w:rPr>
          <w:rFonts w:ascii="Times New Roman" w:hAnsi="Times New Roman"/>
          <w:i/>
          <w:noProof/>
          <w:sz w:val="24"/>
        </w:rPr>
        <w:t>PANS-TRG</w:t>
      </w:r>
      <w:r w:rsidRPr="003E0497">
        <w:rPr>
          <w:rFonts w:ascii="Times New Roman" w:hAnsi="Times New Roman"/>
          <w:noProof/>
          <w:sz w:val="24"/>
        </w:rPr>
        <w:t>, Doc 9868)</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Rokasgrāmatas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Rokasgrāmata par cilvēkfaktoru (Doc 9683)</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Lidojumu trenažieru kvalificēšanas kritēriju rokasgrāmata (Doc 9625)</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Valsts personāla sertificēšanas sistēmas izveides un pārvaldības procedūru rokasgrāmata (Doc 9379)</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Lidojumu drošības vadības rokasgrāmata (Doc 9859)</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Lidojumu drošības uzraudzības rokasgrāmata (Doc 9734)</w:t>
      </w: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B daļa. Reģionālās drošības uzraudzības organizācijas izveide un vadīšana</w:t>
      </w:r>
    </w:p>
    <w:p w:rsidR="00884AB6" w:rsidRDefault="00884AB6" w:rsidP="0015465D">
      <w:pPr>
        <w:jc w:val="center"/>
        <w:rPr>
          <w:rFonts w:ascii="Times New Roman" w:eastAsia="Arial" w:hAnsi="Times New Roman" w:cs="Arial"/>
          <w:i/>
          <w:noProof/>
          <w:sz w:val="24"/>
          <w:szCs w:val="23"/>
        </w:rPr>
      </w:pPr>
    </w:p>
    <w:p w:rsidR="0015465D" w:rsidRPr="003E0497" w:rsidRDefault="0015465D" w:rsidP="0015465D">
      <w:pPr>
        <w:jc w:val="center"/>
        <w:rPr>
          <w:rFonts w:ascii="Times New Roman" w:eastAsia="Arial" w:hAnsi="Times New Roman" w:cs="Arial"/>
          <w:i/>
          <w:noProof/>
          <w:sz w:val="24"/>
          <w:szCs w:val="23"/>
        </w:rPr>
      </w:pPr>
    </w:p>
    <w:p w:rsidR="00884AB6" w:rsidRPr="003E0497" w:rsidRDefault="005827DC" w:rsidP="0015465D">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64384"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84" name="Group 1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85" name="Group 1668"/>
                        <wpg:cNvGrpSpPr>
                          <a:grpSpLocks/>
                        </wpg:cNvGrpSpPr>
                        <wpg:grpSpPr bwMode="auto">
                          <a:xfrm>
                            <a:off x="6" y="6"/>
                            <a:ext cx="2201" cy="2"/>
                            <a:chOff x="6" y="6"/>
                            <a:chExt cx="2201" cy="2"/>
                          </a:xfrm>
                        </wpg:grpSpPr>
                        <wps:wsp>
                          <wps:cNvPr id="86" name="Freeform 1669"/>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67" o:spid="_x0000_s1026" style="position:absolute;margin-left:0;margin-top:0;width:110.6pt;height:.6pt;z-index:251664384;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">
                <v:group id="Group 1668"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669"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lU8QA&#10;AADbAAAADwAAAGRycy9kb3ducmV2LnhtbESPzWrDMBCE74G+g9hCb7HclBrjRgkmENJeQn5ael2k&#10;rW1irYyl2u7bR4VAjsPMfMMs15NtxUC9bxwreE5SEMTamYYrBZ/n7TwH4QOywdYxKfgjD+vVw2yJ&#10;hXEjH2k4hUpECPsCFdQhdIWUXtdk0SeuI47ej+sthij7Spoexwi3rVykaSYtNhwXauxoU5O+nH5t&#10;pLxmh/2GXi6lXuxCed5+f33onVJPj1P5BiLQFO7hW/vdKMgz+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YJVPEAAAA2wAAAA8AAAAAAAAAAAAAAAAAmAIAAGRycy9k&#10;b3ducmV2LnhtbFBLBQYAAAAABAAEAPUAAACJAw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2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nZNhT7MCAAC4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8759D3" w:rsidRPr="003E0497" w:rsidRDefault="008759D3" w:rsidP="003E0497">
      <w:pPr>
        <w:jc w:val="both"/>
        <w:rPr>
          <w:rFonts w:ascii="Times New Roman" w:eastAsia="Arial" w:hAnsi="Times New Roman" w:cs="Arial"/>
          <w:i/>
          <w:noProof/>
          <w:sz w:val="24"/>
          <w:szCs w:val="20"/>
        </w:rPr>
      </w:pPr>
      <w:r w:rsidRPr="003E0497">
        <w:rPr>
          <w:rFonts w:ascii="Times New Roman" w:hAnsi="Times New Roman"/>
          <w:sz w:val="24"/>
        </w:rPr>
        <w:br w:type="page"/>
      </w:r>
    </w:p>
    <w:p w:rsidR="00884AB6" w:rsidRPr="003E0497" w:rsidRDefault="00884AB6" w:rsidP="0015465D">
      <w:pPr>
        <w:pStyle w:val="Heading1"/>
        <w:rPr>
          <w:rFonts w:cs="Arial"/>
          <w:noProof/>
        </w:rPr>
      </w:pPr>
      <w:bookmarkStart w:id="4" w:name="_Toc466035706"/>
      <w:r w:rsidRPr="003E0497">
        <w:rPr>
          <w:noProof/>
        </w:rPr>
        <w:lastRenderedPageBreak/>
        <w:t>1. nodaļa</w:t>
      </w:r>
      <w:r w:rsidR="0015465D">
        <w:rPr>
          <w:noProof/>
        </w:rPr>
        <w:br/>
      </w:r>
      <w:r w:rsidR="0015465D">
        <w:rPr>
          <w:rFonts w:cs="Arial"/>
          <w:noProof/>
          <w:szCs w:val="34"/>
        </w:rPr>
        <w:br/>
      </w:r>
      <w:r w:rsidRPr="003E0497">
        <w:rPr>
          <w:noProof/>
        </w:rPr>
        <w:t>APSTIPRINĀTA APMĀCĪBU ORGANIZĀCIJA (</w:t>
      </w:r>
      <w:r w:rsidRPr="003E0497">
        <w:rPr>
          <w:i/>
          <w:noProof/>
        </w:rPr>
        <w:t>ATO</w:t>
      </w:r>
      <w:r w:rsidRPr="003E0497">
        <w:rPr>
          <w:noProof/>
        </w:rPr>
        <w:t>). VISPĀRĒJA INFORMĀCIJA</w:t>
      </w:r>
      <w:bookmarkEnd w:id="4"/>
    </w:p>
    <w:p w:rsidR="00884AB6" w:rsidRDefault="00884AB6" w:rsidP="003E0497">
      <w:pPr>
        <w:jc w:val="both"/>
        <w:rPr>
          <w:rFonts w:ascii="Times New Roman" w:eastAsia="Arial" w:hAnsi="Times New Roman" w:cs="Arial"/>
          <w:b/>
          <w:bCs/>
          <w:noProof/>
          <w:sz w:val="24"/>
          <w:szCs w:val="37"/>
        </w:rPr>
      </w:pPr>
    </w:p>
    <w:p w:rsidR="0015465D" w:rsidRPr="003E0497" w:rsidRDefault="0015465D" w:rsidP="003E0497">
      <w:pPr>
        <w:jc w:val="both"/>
        <w:rPr>
          <w:rFonts w:ascii="Times New Roman" w:eastAsia="Arial" w:hAnsi="Times New Roman" w:cs="Arial"/>
          <w:b/>
          <w:bCs/>
          <w:noProof/>
          <w:sz w:val="24"/>
          <w:szCs w:val="37"/>
        </w:rPr>
      </w:pPr>
    </w:p>
    <w:p w:rsidR="00884AB6" w:rsidRPr="003E0497" w:rsidRDefault="008759D3" w:rsidP="0015465D">
      <w:pPr>
        <w:pStyle w:val="Heading2"/>
        <w:rPr>
          <w:noProof/>
        </w:rPr>
      </w:pPr>
      <w:bookmarkStart w:id="5" w:name="_TOC_250023"/>
      <w:bookmarkStart w:id="6" w:name="_Toc466035707"/>
      <w:r w:rsidRPr="003E0497">
        <w:rPr>
          <w:noProof/>
        </w:rPr>
        <w:t xml:space="preserve">1.1. </w:t>
      </w:r>
      <w:r w:rsidRPr="003E0497">
        <w:rPr>
          <w:i/>
          <w:noProof/>
        </w:rPr>
        <w:t>ATO</w:t>
      </w:r>
      <w:r w:rsidRPr="003E0497">
        <w:rPr>
          <w:noProof/>
        </w:rPr>
        <w:t xml:space="preserve"> RAKSTURĪGĀS </w:t>
      </w:r>
      <w:r w:rsidRPr="0015465D">
        <w:t>PAZĪMES</w:t>
      </w:r>
      <w:bookmarkEnd w:id="5"/>
      <w:bookmarkEnd w:id="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1.1.1. </w:t>
      </w:r>
      <w:r w:rsidRPr="003E0497">
        <w:rPr>
          <w:rFonts w:ascii="Times New Roman" w:hAnsi="Times New Roman"/>
          <w:i/>
          <w:noProof/>
          <w:sz w:val="24"/>
        </w:rPr>
        <w:t>ATO</w:t>
      </w:r>
      <w:r w:rsidRPr="003E0497">
        <w:rPr>
          <w:rFonts w:ascii="Times New Roman" w:hAnsi="Times New Roman"/>
          <w:noProof/>
          <w:sz w:val="24"/>
        </w:rPr>
        <w:t xml:space="preserve"> ir organizācija, ko sertificēšanas iestāde apstiprinājusi noteiktu apstiprinātu apmācības programmu pasniegšanai aviācijas personālam saistībā ar sertificēšanu. Šai organizācijai apstiprināšanas procesā būs jāpierāda, ka tās rīcībā ir pietiekams personāls, aprīkojums un finanšu līdzekļi un ka tā tiek vadīta tādā veidā, kas sekmē atbilstības nodrošināšanu noteiktajiem standartiem. Dažkārt tās apstiprinātajās programmās var būt izmantotas samazinātas prasības attiecībā uz pieredzi, kas noteiktas 1. pielikumā un piemērojamajos valsts normatīvajos aktos attiecībā uz noteiktām apliecībām un kvalifikācijas atzīmēm.</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1.1.2. </w:t>
      </w:r>
      <w:r w:rsidRPr="003E0497">
        <w:rPr>
          <w:rFonts w:ascii="Times New Roman" w:hAnsi="Times New Roman"/>
          <w:i/>
          <w:noProof/>
          <w:sz w:val="24"/>
        </w:rPr>
        <w:t>ATO</w:t>
      </w:r>
      <w:r w:rsidRPr="003E0497">
        <w:rPr>
          <w:rFonts w:ascii="Times New Roman" w:hAnsi="Times New Roman"/>
          <w:noProof/>
          <w:sz w:val="24"/>
        </w:rPr>
        <w:t xml:space="preserve"> atšķiras no neapstiprinātām apmācību organizācijām ar to, ka sertificēšanas iestāde piemēro apstiprināšanas procesu attiecībā uz </w:t>
      </w:r>
      <w:r w:rsidRPr="003E0497">
        <w:rPr>
          <w:rFonts w:ascii="Times New Roman" w:hAnsi="Times New Roman"/>
          <w:i/>
          <w:noProof/>
          <w:sz w:val="24"/>
        </w:rPr>
        <w:t>ATO</w:t>
      </w:r>
      <w:r w:rsidRPr="003E0497">
        <w:rPr>
          <w:rFonts w:ascii="Times New Roman" w:hAnsi="Times New Roman"/>
          <w:noProof/>
          <w:sz w:val="24"/>
        </w:rPr>
        <w:t xml:space="preserve"> un veic tās pastāvīgu uzraudzību.</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7" w:name="_TOC_250022"/>
      <w:bookmarkStart w:id="8" w:name="_Toc466035708"/>
      <w:r w:rsidRPr="003E0497">
        <w:rPr>
          <w:noProof/>
        </w:rPr>
        <w:t xml:space="preserve">1.2. ORGANIZATORISKĀ </w:t>
      </w:r>
      <w:r w:rsidRPr="0015465D">
        <w:t>STRUKTŪRA</w:t>
      </w:r>
      <w:bookmarkEnd w:id="7"/>
      <w:bookmarkEnd w:id="8"/>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1.2.1. </w:t>
      </w:r>
      <w:r w:rsidRPr="003E0497">
        <w:rPr>
          <w:rFonts w:ascii="Times New Roman" w:hAnsi="Times New Roman"/>
          <w:i/>
          <w:noProof/>
          <w:sz w:val="24"/>
        </w:rPr>
        <w:t>ATO</w:t>
      </w:r>
      <w:r w:rsidRPr="003E0497">
        <w:rPr>
          <w:rFonts w:ascii="Times New Roman" w:hAnsi="Times New Roman"/>
          <w:noProof/>
          <w:sz w:val="24"/>
        </w:rPr>
        <w:t xml:space="preserve"> organizatoriskā struktūra atšķirsies atkarībā no </w:t>
      </w:r>
      <w:r w:rsidRPr="003E0497">
        <w:rPr>
          <w:rFonts w:ascii="Times New Roman" w:hAnsi="Times New Roman"/>
          <w:i/>
          <w:noProof/>
          <w:sz w:val="24"/>
        </w:rPr>
        <w:t>ATO</w:t>
      </w:r>
      <w:r w:rsidRPr="003E0497">
        <w:rPr>
          <w:rFonts w:ascii="Times New Roman" w:hAnsi="Times New Roman"/>
          <w:noProof/>
          <w:sz w:val="24"/>
        </w:rPr>
        <w:t xml:space="preserve"> uzņēmējdarbības modeļa apmēra un sarežģītības. Tās struktūrai jābūt plānotai un izveidotai tā, lai nodrošinātu, ka apmācība atbilst klienta vajadzībām un vēlmēm, vienlaikus uzturot atbilstību piemērojamajām normatīvajām prasībām. Tāpēc </w:t>
      </w:r>
      <w:r w:rsidRPr="003E0497">
        <w:rPr>
          <w:rFonts w:ascii="Times New Roman" w:hAnsi="Times New Roman"/>
          <w:i/>
          <w:noProof/>
          <w:sz w:val="24"/>
        </w:rPr>
        <w:t>ATO</w:t>
      </w:r>
      <w:r w:rsidRPr="003E0497">
        <w:rPr>
          <w:rFonts w:ascii="Times New Roman" w:hAnsi="Times New Roman"/>
          <w:noProof/>
          <w:sz w:val="24"/>
        </w:rPr>
        <w:t xml:space="preserve"> nepieciešama tāda vadības struktūra, kas izstrādāta, pamatojoties uz labāko kvalitātes vadības praksi. Šādas prakses mērķis ir noteikts 4. nodaļas 4.1. punktā.</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1.2.2. Jebkurā gadījumā </w:t>
      </w:r>
      <w:r w:rsidRPr="003E0497">
        <w:rPr>
          <w:rFonts w:ascii="Times New Roman" w:hAnsi="Times New Roman"/>
          <w:i/>
          <w:noProof/>
          <w:sz w:val="24"/>
        </w:rPr>
        <w:t>ATO</w:t>
      </w:r>
      <w:r w:rsidRPr="003E0497">
        <w:rPr>
          <w:rFonts w:ascii="Times New Roman" w:hAnsi="Times New Roman"/>
          <w:noProof/>
          <w:sz w:val="24"/>
        </w:rPr>
        <w:t xml:space="preserve"> ir nepieciešama atbildīgā amatpersona, kura ir augstākā korporatīvā instance tādu lēmumu pieņemšanā, kas var ietekmēt organizācijas nepārtrauktu piemērotību ar sertificēšanu saistītajai aviācijas personāla apmācībai. Tā kā atbildīgā amatpersona var nebūt zinoša par ikdienas apmācības pasākumiem, viņai ir jāpaļaujas uz šajos pasākumos iesaistītā organizācijas personāla izpildījumu un ieteikumiem. Līdz ar to </w:t>
      </w:r>
      <w:r w:rsidRPr="003E0497">
        <w:rPr>
          <w:rFonts w:ascii="Times New Roman" w:hAnsi="Times New Roman"/>
          <w:i/>
          <w:noProof/>
          <w:sz w:val="24"/>
        </w:rPr>
        <w:t>ATO</w:t>
      </w:r>
      <w:r w:rsidRPr="003E0497">
        <w:rPr>
          <w:rFonts w:ascii="Times New Roman" w:hAnsi="Times New Roman"/>
          <w:noProof/>
          <w:sz w:val="24"/>
        </w:rPr>
        <w:t xml:space="preserve"> personāla kvalifikācijai un kompetencei ir jāatbilst ļoti augstam standartam. Papildu informāciju par prasībām attiecībā </w:t>
      </w:r>
      <w:r w:rsidRPr="003E0497">
        <w:rPr>
          <w:rFonts w:ascii="Times New Roman" w:hAnsi="Times New Roman"/>
          <w:i/>
          <w:noProof/>
          <w:sz w:val="24"/>
        </w:rPr>
        <w:t>ATO</w:t>
      </w:r>
      <w:r w:rsidRPr="003E0497">
        <w:rPr>
          <w:rFonts w:ascii="Times New Roman" w:hAnsi="Times New Roman"/>
          <w:noProof/>
          <w:sz w:val="24"/>
        </w:rPr>
        <w:t xml:space="preserve"> personāla komplektēšanu sk. 7. nodaļas 7.1. punktā.</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C papildinājumā apsvēršanai sniegtas vairākas ieteicamās organizatoriskās struktūras.</w:t>
      </w:r>
    </w:p>
    <w:p w:rsidR="00884AB6" w:rsidRDefault="00884AB6" w:rsidP="003E0497">
      <w:pPr>
        <w:jc w:val="both"/>
        <w:rPr>
          <w:rFonts w:ascii="Times New Roman" w:eastAsia="Arial" w:hAnsi="Times New Roman" w:cs="Arial"/>
          <w:i/>
          <w:noProof/>
          <w:sz w:val="24"/>
          <w:szCs w:val="18"/>
        </w:rPr>
      </w:pPr>
    </w:p>
    <w:p w:rsidR="00BD5F12" w:rsidRPr="003E0497" w:rsidRDefault="00BD5F12" w:rsidP="003E0497">
      <w:pPr>
        <w:jc w:val="both"/>
        <w:rPr>
          <w:rFonts w:ascii="Times New Roman" w:eastAsia="Arial" w:hAnsi="Times New Roman" w:cs="Arial"/>
          <w:i/>
          <w:noProof/>
          <w:sz w:val="24"/>
          <w:szCs w:val="18"/>
        </w:rPr>
      </w:pPr>
    </w:p>
    <w:p w:rsidR="00884AB6" w:rsidRPr="003E0497" w:rsidRDefault="008759D3" w:rsidP="0015465D">
      <w:pPr>
        <w:pStyle w:val="Heading2"/>
        <w:rPr>
          <w:noProof/>
        </w:rPr>
      </w:pPr>
      <w:bookmarkStart w:id="9" w:name="_TOC_250021"/>
      <w:bookmarkStart w:id="10" w:name="_Toc466035709"/>
      <w:r w:rsidRPr="003E0497">
        <w:rPr>
          <w:noProof/>
        </w:rPr>
        <w:t xml:space="preserve">1.3. IECELTĀ </w:t>
      </w:r>
      <w:r w:rsidRPr="0015465D">
        <w:t>VADĪBA</w:t>
      </w:r>
      <w:bookmarkEnd w:id="9"/>
      <w:bookmarkEnd w:id="10"/>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1.3.1. Vadības grupas sastāvs būs atkarīgs no organizatoriskajām vajadzībām un piemērojamajiem valsts normatīvajiem aktiem. Tas, ka dažas </w:t>
      </w:r>
      <w:r w:rsidRPr="003E0497">
        <w:rPr>
          <w:rFonts w:ascii="Times New Roman" w:hAnsi="Times New Roman"/>
          <w:i/>
          <w:noProof/>
          <w:sz w:val="24"/>
        </w:rPr>
        <w:t>ATO</w:t>
      </w:r>
      <w:r w:rsidRPr="003E0497">
        <w:rPr>
          <w:rFonts w:ascii="Times New Roman" w:hAnsi="Times New Roman"/>
          <w:noProof/>
          <w:sz w:val="24"/>
        </w:rPr>
        <w:t xml:space="preserve"> var būt apstiprinātas aviācijas personāla apmācībai darbam dažādās specialitātēs, nozīmē, ka var būt nepieciešama sarežģīta vadības struktūra.</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1.3.2. Jebkurā gadījumā sertificēšanas iestādei ir jāparedz, ka apmācību vadītājs saņems no </w:t>
      </w:r>
      <w:r w:rsidRPr="003E0497">
        <w:rPr>
          <w:rFonts w:ascii="Times New Roman" w:hAnsi="Times New Roman"/>
          <w:i/>
          <w:noProof/>
          <w:sz w:val="24"/>
        </w:rPr>
        <w:lastRenderedPageBreak/>
        <w:t>ATO</w:t>
      </w:r>
      <w:r w:rsidRPr="003E0497">
        <w:rPr>
          <w:rFonts w:ascii="Times New Roman" w:hAnsi="Times New Roman"/>
          <w:noProof/>
          <w:sz w:val="24"/>
        </w:rPr>
        <w:t xml:space="preserve"> vadības grupas patiesu un pilnīgu informāciju par darbības un kvalitātes jautājumiem. Šajā saistībā </w:t>
      </w:r>
      <w:r w:rsidRPr="003E0497">
        <w:rPr>
          <w:rFonts w:ascii="Times New Roman" w:hAnsi="Times New Roman"/>
          <w:i/>
          <w:noProof/>
          <w:sz w:val="24"/>
        </w:rPr>
        <w:t>ATO</w:t>
      </w:r>
      <w:r w:rsidRPr="003E0497">
        <w:rPr>
          <w:rFonts w:ascii="Times New Roman" w:hAnsi="Times New Roman"/>
          <w:noProof/>
          <w:sz w:val="24"/>
        </w:rPr>
        <w:t xml:space="preserve"> ir jāizveido atsev</w:t>
      </w:r>
      <w:r w:rsidR="0078424D">
        <w:rPr>
          <w:rFonts w:ascii="Times New Roman" w:hAnsi="Times New Roman"/>
          <w:noProof/>
          <w:sz w:val="24"/>
        </w:rPr>
        <w:t>išķi un nodalīti vadošie amati</w:t>
      </w:r>
      <w:r w:rsidRPr="003E0497">
        <w:rPr>
          <w:rFonts w:ascii="Times New Roman" w:hAnsi="Times New Roman"/>
          <w:noProof/>
          <w:sz w:val="24"/>
        </w:rPr>
        <w:t>, no kuriem katrs ir tieši pakļauts apmācību vadītājam, kas nodrošina vispārējo vadību šādās atbildības jomās:</w:t>
      </w:r>
    </w:p>
    <w:p w:rsidR="00884AB6" w:rsidRPr="003E0497" w:rsidRDefault="00884AB6" w:rsidP="003E0497">
      <w:pPr>
        <w:jc w:val="both"/>
        <w:rPr>
          <w:rFonts w:ascii="Times New Roman" w:eastAsia="Arial" w:hAnsi="Times New Roman" w:cs="Arial"/>
          <w:i/>
          <w:noProof/>
          <w:sz w:val="24"/>
          <w:szCs w:val="18"/>
        </w:rPr>
      </w:pPr>
    </w:p>
    <w:p w:rsidR="00884AB6" w:rsidRPr="003E0497" w:rsidRDefault="008759D3"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apmācības pakalpojumi un</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8759D3" w:rsidP="0015465D">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kvalitātes vadības procesi.</w:t>
      </w:r>
    </w:p>
    <w:p w:rsidR="00884AB6" w:rsidRDefault="00884AB6" w:rsidP="003E0497">
      <w:pPr>
        <w:jc w:val="both"/>
        <w:rPr>
          <w:rFonts w:ascii="Times New Roman" w:eastAsia="Arial" w:hAnsi="Times New Roman" w:cs="Arial"/>
          <w:noProof/>
          <w:sz w:val="24"/>
          <w:szCs w:val="19"/>
        </w:rPr>
      </w:pPr>
    </w:p>
    <w:p w:rsidR="00BD5F12" w:rsidRPr="003E0497" w:rsidRDefault="00BD5F12" w:rsidP="003E0497">
      <w:pPr>
        <w:jc w:val="both"/>
        <w:rPr>
          <w:rFonts w:ascii="Times New Roman" w:eastAsia="Arial" w:hAnsi="Times New Roman" w:cs="Arial"/>
          <w:noProof/>
          <w:sz w:val="24"/>
          <w:szCs w:val="19"/>
        </w:rPr>
      </w:pPr>
    </w:p>
    <w:p w:rsidR="00884AB6" w:rsidRPr="003E0497" w:rsidRDefault="008759D3" w:rsidP="0015465D">
      <w:pPr>
        <w:pStyle w:val="Heading2"/>
        <w:rPr>
          <w:noProof/>
        </w:rPr>
      </w:pPr>
      <w:bookmarkStart w:id="11" w:name="_TOC_250020"/>
      <w:bookmarkStart w:id="12" w:name="_Toc466035710"/>
      <w:r w:rsidRPr="003E0497">
        <w:rPr>
          <w:noProof/>
        </w:rPr>
        <w:t>1.4. APMĀCĪBAS PAKALPOJUMI</w:t>
      </w:r>
      <w:bookmarkEnd w:id="11"/>
      <w:bookmarkEnd w:id="12"/>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1.4.1. </w:t>
      </w:r>
      <w:r w:rsidRPr="003E0497">
        <w:rPr>
          <w:rFonts w:ascii="Times New Roman" w:hAnsi="Times New Roman"/>
          <w:i/>
          <w:noProof/>
          <w:sz w:val="24"/>
        </w:rPr>
        <w:t>ATO</w:t>
      </w:r>
      <w:r w:rsidRPr="003E0497">
        <w:rPr>
          <w:rFonts w:ascii="Times New Roman" w:hAnsi="Times New Roman"/>
          <w:noProof/>
          <w:sz w:val="24"/>
        </w:rPr>
        <w:t xml:space="preserve"> pienākums apstiprināt visus savus pakalpojumus atbilstīgi savas organizācijas apstiprinājuma noteikumiem ir noteikts 1. pielikumā. Jādokumentē katras apstiprinātās apmācības programmas saturs, tostarp izmantotā kursprogrammatūra un aprīkojums. Plašāka informācija par šo prasību sniegta 1. pielikuma 2. papildinājuma 2. punktā, kur izklāstīts apmācību un procedūru rokasgrāmatas saturs.</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173"/>
        </w:tabs>
        <w:ind w:left="0"/>
        <w:jc w:val="both"/>
        <w:rPr>
          <w:rFonts w:ascii="Times New Roman" w:hAnsi="Times New Roman"/>
          <w:noProof/>
          <w:sz w:val="24"/>
        </w:rPr>
      </w:pPr>
      <w:r w:rsidRPr="003E0497">
        <w:rPr>
          <w:rFonts w:ascii="Times New Roman" w:hAnsi="Times New Roman"/>
          <w:noProof/>
          <w:sz w:val="24"/>
        </w:rPr>
        <w:t xml:space="preserve">1.4.2. Pieaug tādu </w:t>
      </w:r>
      <w:r w:rsidRPr="003E0497">
        <w:rPr>
          <w:rFonts w:ascii="Times New Roman" w:hAnsi="Times New Roman"/>
          <w:i/>
          <w:noProof/>
          <w:sz w:val="24"/>
        </w:rPr>
        <w:t>ATO</w:t>
      </w:r>
      <w:r w:rsidRPr="003E0497">
        <w:rPr>
          <w:rFonts w:ascii="Times New Roman" w:hAnsi="Times New Roman"/>
          <w:noProof/>
          <w:sz w:val="24"/>
        </w:rPr>
        <w:t xml:space="preserve"> skaits, kuras sniedz apmācības pakalpojumus ārvalstīs izdotu apliecī</w:t>
      </w:r>
      <w:r w:rsidR="00A65C52">
        <w:rPr>
          <w:rFonts w:ascii="Times New Roman" w:hAnsi="Times New Roman"/>
          <w:noProof/>
          <w:sz w:val="24"/>
        </w:rPr>
        <w:t>bu turētājiem. Līdz ar to valsts C</w:t>
      </w:r>
      <w:r w:rsidRPr="003E0497">
        <w:rPr>
          <w:rFonts w:ascii="Times New Roman" w:hAnsi="Times New Roman"/>
          <w:noProof/>
          <w:sz w:val="24"/>
        </w:rPr>
        <w:t>ivi</w:t>
      </w:r>
      <w:r w:rsidR="005D5ED2">
        <w:rPr>
          <w:rFonts w:ascii="Times New Roman" w:hAnsi="Times New Roman"/>
          <w:noProof/>
          <w:sz w:val="24"/>
        </w:rPr>
        <w:t>lās aviācijas aģentūrai</w:t>
      </w:r>
      <w:r w:rsidRPr="003E0497">
        <w:rPr>
          <w:rFonts w:ascii="Times New Roman" w:hAnsi="Times New Roman"/>
          <w:noProof/>
          <w:sz w:val="24"/>
        </w:rPr>
        <w:t xml:space="preserve"> var nākties sadarboties ar saviem kolēģiem citās līgumslēdzējās valstīs, lai ieviestu abpusēji izdevīgus uzraudzības pasākumus. Šis jautājums sīkāk apspriests 2. nodaļas 2.3. punktā un 12. nodaļā.</w:t>
      </w:r>
    </w:p>
    <w:p w:rsidR="00884AB6" w:rsidRDefault="00884AB6" w:rsidP="003E0497">
      <w:pPr>
        <w:jc w:val="both"/>
        <w:rPr>
          <w:rFonts w:ascii="Times New Roman" w:eastAsia="Arial" w:hAnsi="Times New Roman" w:cs="Arial"/>
          <w:noProof/>
          <w:sz w:val="24"/>
          <w:szCs w:val="16"/>
        </w:rPr>
      </w:pPr>
    </w:p>
    <w:p w:rsidR="00BD5F12" w:rsidRPr="003E0497" w:rsidRDefault="00BD5F12" w:rsidP="003E0497">
      <w:pPr>
        <w:jc w:val="both"/>
        <w:rPr>
          <w:rFonts w:ascii="Times New Roman" w:eastAsia="Arial" w:hAnsi="Times New Roman" w:cs="Arial"/>
          <w:noProof/>
          <w:sz w:val="24"/>
          <w:szCs w:val="16"/>
        </w:rPr>
      </w:pPr>
    </w:p>
    <w:p w:rsidR="00884AB6" w:rsidRPr="003E0497" w:rsidRDefault="008759D3" w:rsidP="0015465D">
      <w:pPr>
        <w:pStyle w:val="Heading2"/>
        <w:rPr>
          <w:noProof/>
        </w:rPr>
      </w:pPr>
      <w:bookmarkStart w:id="13" w:name="_TOC_250019"/>
      <w:bookmarkStart w:id="14" w:name="_Toc466035711"/>
      <w:r w:rsidRPr="003E0497">
        <w:rPr>
          <w:noProof/>
        </w:rPr>
        <w:t>1.5. KVALIFIKĀCIJAI ATBILSTOŠA APMĀCĪBA</w:t>
      </w:r>
      <w:bookmarkEnd w:id="13"/>
      <w:bookmarkEnd w:id="14"/>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1.5.1. Lai arī kvalifikācijai atbilstošas apmācības metodoloģija pašlaik netiek plaši izmantota, tomēr arvien vairāk tiek atzītas ar to saistītās priekšrocības izpildījuma jomā. Piemēram, sākotnējie rezultāti, kas gūti daudzpilotu apkalpes pilota apliecības (</w:t>
      </w:r>
      <w:r w:rsidRPr="003E0497">
        <w:rPr>
          <w:rFonts w:ascii="Times New Roman" w:hAnsi="Times New Roman"/>
          <w:i/>
          <w:noProof/>
          <w:sz w:val="24"/>
        </w:rPr>
        <w:t>MPL</w:t>
      </w:r>
      <w:r w:rsidRPr="003E0497">
        <w:rPr>
          <w:rFonts w:ascii="Times New Roman" w:hAnsi="Times New Roman"/>
          <w:noProof/>
          <w:sz w:val="24"/>
        </w:rPr>
        <w:t>) apmācības programmās, pārliecinoši liecina par to, ka salīdzinājumā ar tradicionālākām apmācības pieejām pienācīgi izstrādāta kvalifikācijai atbilstoša apmācība var ievērojami uzlabot izpildījuma līmeņus.</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1.5.2. Tradicionālās aviācijas apmācības programmas ir paredzētas galvenokārt tam, lai nodrošinātu atbilstību izpildījuma standartiem, kas noteikti, lai izpildītu apliecības, kvalifikācijas atzīmes vai tiesību saņemšanai nepieciešamās kvalifikācijas prasības. Šie standarti ir ietverti 1. pielikumā un sīkāk noteikti piemērojamajos valsts normatīvajos aktos. Bieži vien šie standarti ir izteikti ar kvantitatīviem rādītājiem, kas nosaka apmācības programmas “ieguldījumus” (piemēram, nepieciešamās mācību stundas, praktisko nodarbību stundas), un programmas struktūru un saturu papildus ietekmē arī sertificēšanas iestādes testēšanas kritēriji un metodes.</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1.5.3. Kvalifikācijai atbilstošas apmācību programmas stūrakmens ir sīka un precīza darba/uzdevuma analīze. Šādā analīzē tiek noteikti būtiskie kvalifikācijas elementi un bloki, attiecībā uz kuriem pēc tam tiek piemērota apmācības organizēšanas sistēmas (</w:t>
      </w:r>
      <w:r w:rsidRPr="003E0497">
        <w:rPr>
          <w:rFonts w:ascii="Times New Roman" w:hAnsi="Times New Roman"/>
          <w:i/>
          <w:noProof/>
          <w:sz w:val="24"/>
        </w:rPr>
        <w:t>ISD</w:t>
      </w:r>
      <w:r w:rsidRPr="003E0497">
        <w:rPr>
          <w:rFonts w:ascii="Times New Roman" w:hAnsi="Times New Roman"/>
          <w:noProof/>
          <w:sz w:val="24"/>
        </w:rPr>
        <w:t xml:space="preserve">) metodoloģija. Šādā objektīvā procesā tiek iegūta pilnīgi integrēta un “uz rezultātu orientēta” apmācību programma, kuras galvenais uzdevums ir sniegt programmas absolventiem zināšanas, prasmes un attieksmi, kas nepieciešama, lai droši, efektīvi un produktīvi veiktu darba pienākumus. E papildinājumā sniegti vispārēji norādījumi </w:t>
      </w:r>
      <w:r w:rsidRPr="003E0497">
        <w:rPr>
          <w:rFonts w:ascii="Times New Roman" w:hAnsi="Times New Roman"/>
          <w:i/>
          <w:noProof/>
          <w:sz w:val="24"/>
        </w:rPr>
        <w:t>ATO</w:t>
      </w:r>
      <w:r w:rsidRPr="003E0497">
        <w:rPr>
          <w:rFonts w:ascii="Times New Roman" w:hAnsi="Times New Roman"/>
          <w:noProof/>
          <w:sz w:val="24"/>
        </w:rPr>
        <w:t xml:space="preserve"> un sertificēšanas iestādēm par šo jautājumu.</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1.5.4. Gaisa kuģa apkalpes locekļu sertificēšanas un sagatavošanas ekspertu grupa (</w:t>
      </w:r>
      <w:r w:rsidRPr="003E0497">
        <w:rPr>
          <w:rFonts w:ascii="Times New Roman" w:hAnsi="Times New Roman"/>
          <w:i/>
          <w:noProof/>
          <w:sz w:val="24"/>
        </w:rPr>
        <w:t>FCLTP</w:t>
      </w:r>
      <w:r w:rsidRPr="003E0497">
        <w:rPr>
          <w:rFonts w:ascii="Times New Roman" w:hAnsi="Times New Roman"/>
          <w:noProof/>
          <w:sz w:val="24"/>
        </w:rPr>
        <w:t xml:space="preserve">) </w:t>
      </w:r>
      <w:r w:rsidRPr="003E0497">
        <w:rPr>
          <w:rFonts w:ascii="Times New Roman" w:hAnsi="Times New Roman"/>
          <w:noProof/>
          <w:sz w:val="24"/>
        </w:rPr>
        <w:lastRenderedPageBreak/>
        <w:t xml:space="preserve">sākotnēji sagatavoja </w:t>
      </w:r>
      <w:r w:rsidRPr="003E0497">
        <w:rPr>
          <w:rFonts w:ascii="Times New Roman" w:hAnsi="Times New Roman"/>
          <w:i/>
          <w:noProof/>
          <w:sz w:val="24"/>
        </w:rPr>
        <w:t>PANS-TRG</w:t>
      </w:r>
      <w:r w:rsidRPr="003E0497">
        <w:rPr>
          <w:rFonts w:ascii="Times New Roman" w:hAnsi="Times New Roman"/>
          <w:noProof/>
          <w:sz w:val="24"/>
        </w:rPr>
        <w:t xml:space="preserve"> (Doc 9868), lai ieviestu kvalifikācijai atbilstošu apmācību metodoloģiju un daudzpilotu apkalpes pilota apliecību. Tajā izklāstīti vispārēji noteikumi attiecībā uz kvalifikācijai atbilstošas apmācības un novērtēšanas praksi. Ar 1. grozījumu tika ieviesta jauna 4. nodaļa, kura tika veltīta kvalifikācijai atbilstošai apmācībai un novērtēšanai, kas piemērojama gaisa kuģu tehniskās apkopes personāla gadījumā. Ar </w:t>
      </w:r>
      <w:r w:rsidRPr="003E0497">
        <w:rPr>
          <w:rFonts w:ascii="Times New Roman" w:hAnsi="Times New Roman"/>
          <w:i/>
          <w:noProof/>
          <w:sz w:val="24"/>
        </w:rPr>
        <w:t>PANS-TRG</w:t>
      </w:r>
      <w:r w:rsidRPr="003E0497">
        <w:rPr>
          <w:rFonts w:ascii="Times New Roman" w:hAnsi="Times New Roman"/>
          <w:noProof/>
          <w:sz w:val="24"/>
        </w:rPr>
        <w:t xml:space="preserve"> paredzēts papildināt spēkā esošos standartus, kas noteikti 1. pielikumā, un tas jāizmanto šādā kontekstā.</w:t>
      </w:r>
    </w:p>
    <w:p w:rsidR="00884AB6" w:rsidRDefault="00884AB6" w:rsidP="003E0497">
      <w:pPr>
        <w:jc w:val="both"/>
        <w:rPr>
          <w:rFonts w:ascii="Times New Roman" w:eastAsia="Arial" w:hAnsi="Times New Roman" w:cs="Arial"/>
          <w:noProof/>
          <w:sz w:val="24"/>
          <w:szCs w:val="16"/>
        </w:rPr>
      </w:pPr>
    </w:p>
    <w:p w:rsidR="00BD5F12" w:rsidRPr="003E0497" w:rsidRDefault="00BD5F12" w:rsidP="003E0497">
      <w:pPr>
        <w:jc w:val="both"/>
        <w:rPr>
          <w:rFonts w:ascii="Times New Roman" w:eastAsia="Arial" w:hAnsi="Times New Roman" w:cs="Arial"/>
          <w:noProof/>
          <w:sz w:val="24"/>
          <w:szCs w:val="16"/>
        </w:rPr>
      </w:pPr>
    </w:p>
    <w:p w:rsidR="00884AB6" w:rsidRPr="003E0497" w:rsidRDefault="008759D3" w:rsidP="0015465D">
      <w:pPr>
        <w:pStyle w:val="Heading2"/>
        <w:rPr>
          <w:noProof/>
        </w:rPr>
      </w:pPr>
      <w:bookmarkStart w:id="15" w:name="_TOC_250018"/>
      <w:bookmarkStart w:id="16" w:name="_Toc466035712"/>
      <w:r w:rsidRPr="003E0497">
        <w:rPr>
          <w:noProof/>
        </w:rPr>
        <w:t xml:space="preserve">1.6. SISTĒMISKIE </w:t>
      </w:r>
      <w:r w:rsidRPr="0015465D">
        <w:t>PĀRVALDĪBAS</w:t>
      </w:r>
      <w:r w:rsidRPr="003E0497">
        <w:rPr>
          <w:noProof/>
        </w:rPr>
        <w:t xml:space="preserve"> MODEĻI</w:t>
      </w:r>
      <w:bookmarkEnd w:id="15"/>
      <w:bookmarkEnd w:id="1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1.6.1. Pieaugot pasaules ekonomikas sarežģītībai, ir eksponenciāli palielinājusies apdraudētība. Lai risinātu šo problēmu, </w:t>
      </w:r>
      <w:r w:rsidRPr="003E0497">
        <w:rPr>
          <w:rFonts w:ascii="Times New Roman" w:hAnsi="Times New Roman"/>
          <w:i/>
          <w:noProof/>
          <w:sz w:val="24"/>
        </w:rPr>
        <w:t>ICAO</w:t>
      </w:r>
      <w:r w:rsidRPr="003E0497">
        <w:rPr>
          <w:rFonts w:ascii="Times New Roman" w:hAnsi="Times New Roman"/>
          <w:noProof/>
          <w:sz w:val="24"/>
        </w:rPr>
        <w:t xml:space="preserve"> un tās dalībvalstis ir apvienojušas spēkus, lai izstrādātu standartus, ar kuriem tiek īstenota labākā riska samazināšanas prakse. Šādā praksē galvenā uzmanība parasti pievērsta pastāvīgi apdraudētajiem kvalitātes un drošības līmeņiem, starp kuriem pastāv cieša saistība. Līdz ar to pārvaldības modeļi, ar kuriem tiek aktīvi pārvaldīts apdraudējums abām šīm jomām, pašlaik tiek uzskatīti par būtisku faktoru aviācijas nozares labklājībai.</w:t>
      </w:r>
    </w:p>
    <w:p w:rsidR="007C513B" w:rsidRPr="003E0497" w:rsidRDefault="007C513B" w:rsidP="003E0497">
      <w:pPr>
        <w:tabs>
          <w:tab w:val="left" w:pos="1181"/>
          <w:tab w:val="right" w:pos="9740"/>
        </w:tabs>
        <w:jc w:val="both"/>
        <w:rPr>
          <w:rFonts w:ascii="Times New Roman" w:eastAsia="Arial" w:hAnsi="Times New Roman" w:cs="Arial"/>
          <w:i/>
          <w:noProof/>
          <w:sz w:val="24"/>
          <w:szCs w:val="18"/>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1.6.2. </w:t>
      </w:r>
      <w:r w:rsidRPr="003E0497">
        <w:rPr>
          <w:rFonts w:ascii="Times New Roman" w:hAnsi="Times New Roman"/>
          <w:i/>
          <w:noProof/>
          <w:sz w:val="24"/>
        </w:rPr>
        <w:t>ICAO</w:t>
      </w:r>
      <w:r w:rsidRPr="003E0497">
        <w:rPr>
          <w:rFonts w:ascii="Times New Roman" w:hAnsi="Times New Roman"/>
          <w:noProof/>
          <w:sz w:val="24"/>
        </w:rPr>
        <w:t xml:space="preserve"> standarti paredz, ka valstīm ar valsts normatīvo aktu starpniecību ir jānosaka prasības attiecībā uz efektīviem sistēmiskiem pārvaldības modeļiem dažādos aviācijas nozares strukturālajos elementos.</w:t>
      </w:r>
      <w:r w:rsidRPr="003E0497">
        <w:rPr>
          <w:rFonts w:ascii="Times New Roman" w:hAnsi="Times New Roman"/>
          <w:b/>
          <w:noProof/>
          <w:sz w:val="24"/>
        </w:rPr>
        <w:t xml:space="preserve"> </w:t>
      </w:r>
      <w:r w:rsidRPr="003E0497">
        <w:rPr>
          <w:rFonts w:ascii="Times New Roman" w:hAnsi="Times New Roman"/>
          <w:noProof/>
          <w:sz w:val="24"/>
        </w:rPr>
        <w:t xml:space="preserve">Rezultāti, kas tiek sagaidīti no </w:t>
      </w:r>
      <w:r w:rsidRPr="003E0497">
        <w:rPr>
          <w:rFonts w:ascii="Times New Roman" w:hAnsi="Times New Roman"/>
          <w:i/>
          <w:noProof/>
          <w:sz w:val="24"/>
        </w:rPr>
        <w:t>ATO</w:t>
      </w:r>
      <w:r w:rsidRPr="003E0497">
        <w:rPr>
          <w:rFonts w:ascii="Times New Roman" w:hAnsi="Times New Roman"/>
          <w:noProof/>
          <w:sz w:val="24"/>
        </w:rPr>
        <w:t xml:space="preserve"> gan kvalitātes sistēmas, gan arī drošības pārvaldības sistēmas jomā, ir apspriesti B un D papildinājumā.</w:t>
      </w:r>
    </w:p>
    <w:p w:rsidR="00884AB6" w:rsidRDefault="00884AB6" w:rsidP="0015465D">
      <w:pPr>
        <w:jc w:val="center"/>
        <w:rPr>
          <w:rFonts w:ascii="Times New Roman" w:hAnsi="Times New Roman"/>
          <w:noProof/>
          <w:sz w:val="24"/>
        </w:rPr>
      </w:pPr>
    </w:p>
    <w:p w:rsidR="0015465D" w:rsidRPr="003E0497" w:rsidRDefault="0015465D" w:rsidP="0015465D">
      <w:pPr>
        <w:jc w:val="center"/>
        <w:rPr>
          <w:rFonts w:ascii="Times New Roman" w:hAnsi="Times New Roman"/>
          <w:noProof/>
          <w:sz w:val="24"/>
        </w:rPr>
      </w:pPr>
    </w:p>
    <w:p w:rsidR="00884AB6" w:rsidRPr="003E0497" w:rsidRDefault="005827DC" w:rsidP="0015465D">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63360"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81" name="Group 1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82" name="Group 1662"/>
                        <wpg:cNvGrpSpPr>
                          <a:grpSpLocks/>
                        </wpg:cNvGrpSpPr>
                        <wpg:grpSpPr bwMode="auto">
                          <a:xfrm>
                            <a:off x="6" y="6"/>
                            <a:ext cx="2201" cy="2"/>
                            <a:chOff x="6" y="6"/>
                            <a:chExt cx="2201" cy="2"/>
                          </a:xfrm>
                        </wpg:grpSpPr>
                        <wps:wsp>
                          <wps:cNvPr id="83" name="Freeform 1663"/>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61" o:spid="_x0000_s1026" style="position:absolute;margin-left:0;margin-top:0;width:110.6pt;height:.6pt;z-index:251663360;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">
                <v:group id="Group 1662"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663"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y8IA&#10;AADbAAAADwAAAGRycy9kb3ducmV2LnhtbESPQYvCMBSE78L+h/AEb5qqrEg1ShFE9yJaXfb6SJ5t&#10;sXkpTVa7/94sCB6HmfmGWa47W4s7tb5yrGA8SkAQa2cqLhRcztvhHIQPyAZrx6TgjzysVx+9JabG&#10;PfhE9zwUIkLYp6igDKFJpfS6JIt+5Bri6F1dazFE2RbStPiIcFvLSZLMpMWK40KJDW1K0rf810bK&#10;5+x42ND0lunJLmTn7c/3l94pNeh32QJEoC68w6/23iiYT+H/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4bLwgAAANsAAAAPAAAAAAAAAAAAAAAAAJgCAABkcnMvZG93&#10;bnJldi54bWxQSwUGAAAAAAQABAD1AAAAhwM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2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" filled="f" stroked="f">
                <o:lock v:ext="edit" aspectratio="t"/>
                <w10:anchorlock/>
              </v:rect>
            </w:pict>
          </mc:Fallback>
        </mc:AlternateContent>
      </w:r>
    </w:p>
    <w:p w:rsidR="008759D3" w:rsidRPr="003E0497" w:rsidRDefault="008759D3"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3E0497" w:rsidRDefault="00884AB6" w:rsidP="0015465D">
      <w:pPr>
        <w:pStyle w:val="Heading1"/>
        <w:rPr>
          <w:noProof/>
        </w:rPr>
      </w:pPr>
      <w:bookmarkStart w:id="17" w:name="_Toc466035713"/>
      <w:r w:rsidRPr="003E0497">
        <w:rPr>
          <w:noProof/>
        </w:rPr>
        <w:lastRenderedPageBreak/>
        <w:t>2. nodaļa</w:t>
      </w:r>
      <w:r w:rsidR="0015465D">
        <w:rPr>
          <w:noProof/>
        </w:rPr>
        <w:br/>
      </w:r>
      <w:r w:rsidR="0015465D">
        <w:rPr>
          <w:rFonts w:cs="Arial"/>
          <w:noProof/>
          <w:szCs w:val="34"/>
        </w:rPr>
        <w:br/>
      </w:r>
      <w:r w:rsidRPr="003E0497">
        <w:rPr>
          <w:i/>
          <w:noProof/>
        </w:rPr>
        <w:t>ATO</w:t>
      </w:r>
      <w:r w:rsidRPr="003E0497">
        <w:rPr>
          <w:noProof/>
        </w:rPr>
        <w:t xml:space="preserve"> APSTIPRINĀŠANAS PROCESS</w:t>
      </w:r>
      <w:bookmarkEnd w:id="17"/>
    </w:p>
    <w:p w:rsidR="00884AB6" w:rsidRDefault="00884AB6" w:rsidP="003E0497">
      <w:pPr>
        <w:jc w:val="both"/>
        <w:rPr>
          <w:rFonts w:ascii="Times New Roman" w:eastAsia="Arial" w:hAnsi="Times New Roman" w:cs="Arial"/>
          <w:b/>
          <w:bCs/>
          <w:noProof/>
          <w:sz w:val="24"/>
          <w:szCs w:val="37"/>
        </w:rPr>
      </w:pPr>
    </w:p>
    <w:p w:rsidR="0015465D" w:rsidRPr="003E0497" w:rsidRDefault="0015465D" w:rsidP="003E0497">
      <w:pPr>
        <w:jc w:val="both"/>
        <w:rPr>
          <w:rFonts w:ascii="Times New Roman" w:eastAsia="Arial" w:hAnsi="Times New Roman" w:cs="Arial"/>
          <w:b/>
          <w:bCs/>
          <w:noProof/>
          <w:sz w:val="24"/>
          <w:szCs w:val="37"/>
        </w:rPr>
      </w:pPr>
    </w:p>
    <w:p w:rsidR="00884AB6" w:rsidRPr="003E0497" w:rsidRDefault="008759D3" w:rsidP="0015465D">
      <w:pPr>
        <w:pStyle w:val="Heading2"/>
        <w:rPr>
          <w:noProof/>
        </w:rPr>
      </w:pPr>
      <w:bookmarkStart w:id="18" w:name="_TOC_250017"/>
      <w:bookmarkStart w:id="19" w:name="_Toc466035714"/>
      <w:r w:rsidRPr="003E0497">
        <w:rPr>
          <w:noProof/>
        </w:rPr>
        <w:t xml:space="preserve">2.1. </w:t>
      </w:r>
      <w:r w:rsidRPr="0015465D">
        <w:t>APSTIPRINĀJUMA</w:t>
      </w:r>
      <w:r w:rsidRPr="003E0497">
        <w:rPr>
          <w:noProof/>
        </w:rPr>
        <w:t xml:space="preserve"> SAŅEMŠANA</w:t>
      </w:r>
      <w:bookmarkEnd w:id="18"/>
      <w:bookmarkEnd w:id="19"/>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2.1.1. Sertificēšanas iestādei ir jāpublicē apstiprinājuma saņemšanas procedūras, kurās izklāstīts pieteikuma iesniegšanas process un tas, kā sertificēšanas iestāde pārbauda, vai pieteikuma iesniedzējs atbilst apstiprinājuma saņemšanas prasībām.</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2.1.2. Kopā ar apstiprinājuma saņemšanas pieteikumu sertificēšanas iestādē jāiesniedz arī </w:t>
      </w:r>
      <w:r w:rsidRPr="003E0497">
        <w:rPr>
          <w:rFonts w:ascii="Times New Roman" w:hAnsi="Times New Roman"/>
          <w:i/>
          <w:noProof/>
          <w:sz w:val="24"/>
        </w:rPr>
        <w:t>ATO</w:t>
      </w:r>
      <w:r w:rsidRPr="003E0497">
        <w:rPr>
          <w:rFonts w:ascii="Times New Roman" w:hAnsi="Times New Roman"/>
          <w:noProof/>
          <w:sz w:val="24"/>
        </w:rPr>
        <w:t xml:space="preserve"> apmācību un procedūru rokasgrāmatas projekta kopija. Prasības attiecībā uz šīs rokasgrāmatas saturu ir noteiktas 3. nodaļas 3.3. punktā, un sīkāka informācija par šo jautājumu ir sniegta A papildinājumā.</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20" w:name="_TOC_250016"/>
      <w:bookmarkStart w:id="21" w:name="_Toc466035715"/>
      <w:r w:rsidRPr="003E0497">
        <w:rPr>
          <w:noProof/>
        </w:rPr>
        <w:t>2.2. IZSKATĪŠANAS UN APSTIPRINĀŠANAS PROCESS SERTIFICĒŠANAS IESTĀDĒ</w:t>
      </w:r>
      <w:bookmarkEnd w:id="20"/>
      <w:bookmarkEnd w:id="21"/>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8"/>
          <w:tab w:val="left" w:pos="1200"/>
        </w:tabs>
        <w:ind w:left="0"/>
        <w:jc w:val="both"/>
        <w:rPr>
          <w:rFonts w:ascii="Times New Roman" w:hAnsi="Times New Roman"/>
          <w:noProof/>
          <w:sz w:val="24"/>
        </w:rPr>
      </w:pPr>
      <w:r w:rsidRPr="003E0497">
        <w:rPr>
          <w:rFonts w:ascii="Times New Roman" w:hAnsi="Times New Roman"/>
          <w:noProof/>
          <w:sz w:val="24"/>
        </w:rPr>
        <w:t>2.2.1. Sertificēšanas iestādei ir jāizskata apstiprinājuma saņemšanas pieteikums. Ja tiek atzīts, ka šis pieteikums ir apmierinošs, sertificēšanas iestāde pirms galīgās apstiprināšanas parasti veic</w:t>
      </w:r>
      <w:r w:rsidR="005D5ED2">
        <w:rPr>
          <w:rFonts w:ascii="Times New Roman" w:hAnsi="Times New Roman"/>
          <w:noProof/>
          <w:sz w:val="24"/>
        </w:rPr>
        <w:t xml:space="preserve"> inspekciju uz</w:t>
      </w:r>
      <w:r w:rsidRPr="003E0497">
        <w:rPr>
          <w:rFonts w:ascii="Times New Roman" w:hAnsi="Times New Roman"/>
          <w:noProof/>
          <w:sz w:val="24"/>
        </w:rPr>
        <w:t xml:space="preserve"> vietas. Pēc šā procesa sekmīgas pabeigšanas sertificēšanas iestāde izdod apstiprinājumu. Apstiprinājums sastāv no apstiprinājuma apliecinājuma un papildus dokumentācijas, kurā norādīti apstiprinājuma nosacījumi.</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2.2.2. Valsts var nolemt nodot apstiprināšanas procesu reģionālajai drošības uzraudzības organizācijai (</w:t>
      </w:r>
      <w:r w:rsidRPr="003E0497">
        <w:rPr>
          <w:rFonts w:ascii="Times New Roman" w:hAnsi="Times New Roman"/>
          <w:i/>
          <w:noProof/>
          <w:sz w:val="24"/>
        </w:rPr>
        <w:t>RSOO</w:t>
      </w:r>
      <w:r w:rsidRPr="003E0497">
        <w:rPr>
          <w:rFonts w:ascii="Times New Roman" w:hAnsi="Times New Roman"/>
          <w:noProof/>
          <w:sz w:val="24"/>
        </w:rPr>
        <w:t xml:space="preserve">), ko izveidojusi valstu grupa ar mērķi rentablā veidā panākt lielāku vienotību un reģionālo integrāciju normatīvo aktu un darbības standartu jomā. Šādā gadījumā nodotajām funkcijām jābūt skaidri noteiktām vienošanās dokumentā, ar kuru tika izveidota </w:t>
      </w:r>
      <w:r w:rsidRPr="003E0497">
        <w:rPr>
          <w:rFonts w:ascii="Times New Roman" w:hAnsi="Times New Roman"/>
          <w:i/>
          <w:noProof/>
          <w:sz w:val="24"/>
        </w:rPr>
        <w:t>RSOO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Norādījumi par to, kā vienota atestācijas un sertifikācijas sistēma var darboties reģionālas drošības uzraudzības organizācijas (RSOO) ietvaros, ir sniegti Doc 9734 B daļā un Doc 9379.</w:t>
      </w:r>
    </w:p>
    <w:p w:rsidR="00884AB6" w:rsidRDefault="00884AB6" w:rsidP="003E0497">
      <w:pPr>
        <w:jc w:val="both"/>
        <w:rPr>
          <w:rFonts w:ascii="Times New Roman" w:eastAsia="Arial" w:hAnsi="Times New Roman" w:cs="Arial"/>
          <w:i/>
          <w:noProof/>
          <w:sz w:val="24"/>
          <w:szCs w:val="26"/>
        </w:rPr>
      </w:pPr>
    </w:p>
    <w:p w:rsidR="00BD5F12" w:rsidRPr="003E0497" w:rsidRDefault="00BD5F12" w:rsidP="003E0497">
      <w:pPr>
        <w:jc w:val="both"/>
        <w:rPr>
          <w:rFonts w:ascii="Times New Roman" w:eastAsia="Arial" w:hAnsi="Times New Roman" w:cs="Arial"/>
          <w:i/>
          <w:noProof/>
          <w:sz w:val="24"/>
          <w:szCs w:val="26"/>
        </w:rPr>
      </w:pPr>
    </w:p>
    <w:p w:rsidR="00884AB6" w:rsidRPr="003E0497" w:rsidRDefault="008759D3" w:rsidP="0015465D">
      <w:pPr>
        <w:pStyle w:val="Heading2"/>
        <w:rPr>
          <w:noProof/>
        </w:rPr>
      </w:pPr>
      <w:bookmarkStart w:id="22" w:name="_TOC_250015"/>
      <w:bookmarkStart w:id="23" w:name="_Toc466035716"/>
      <w:r w:rsidRPr="003E0497">
        <w:rPr>
          <w:noProof/>
        </w:rPr>
        <w:t xml:space="preserve">2.3. APMĀCĪBU </w:t>
      </w:r>
      <w:r w:rsidRPr="0015465D">
        <w:t>ORGANIZĀCIJAI</w:t>
      </w:r>
      <w:r w:rsidRPr="003E0497">
        <w:rPr>
          <w:noProof/>
        </w:rPr>
        <w:t xml:space="preserve"> PIEŠĶIRTĀ APSTIPRINĀJUMA BŪTĪBA</w:t>
      </w:r>
      <w:bookmarkEnd w:id="22"/>
      <w:bookmarkEnd w:id="23"/>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8"/>
          <w:tab w:val="left" w:pos="1200"/>
        </w:tabs>
        <w:ind w:left="0"/>
        <w:jc w:val="both"/>
        <w:rPr>
          <w:rFonts w:ascii="Times New Roman" w:hAnsi="Times New Roman"/>
          <w:noProof/>
          <w:sz w:val="24"/>
        </w:rPr>
      </w:pPr>
      <w:r w:rsidRPr="003E0497">
        <w:rPr>
          <w:rFonts w:ascii="Times New Roman" w:hAnsi="Times New Roman"/>
          <w:noProof/>
          <w:sz w:val="24"/>
        </w:rPr>
        <w:t xml:space="preserve">2.3.1. Sertificēšanas iestādes piešķirtais apstiprinājums ļauj </w:t>
      </w:r>
      <w:r w:rsidRPr="003E0497">
        <w:rPr>
          <w:rFonts w:ascii="Times New Roman" w:hAnsi="Times New Roman"/>
          <w:i/>
          <w:noProof/>
          <w:sz w:val="24"/>
        </w:rPr>
        <w:t>ATO</w:t>
      </w:r>
      <w:r w:rsidRPr="003E0497">
        <w:rPr>
          <w:rFonts w:ascii="Times New Roman" w:hAnsi="Times New Roman"/>
          <w:noProof/>
          <w:sz w:val="24"/>
        </w:rPr>
        <w:t xml:space="preserve"> organizēt apstiprinājuma dokumentā noteiktos apmācības kursus.</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2.3.2. Saskaņā ar Konvenciju par starptautisko civilo aviāciju valstīm ir pienākums garantēt izsniegto dokumentu derīgumu un doku</w:t>
      </w:r>
      <w:r w:rsidR="005D5ED2">
        <w:rPr>
          <w:rFonts w:ascii="Times New Roman" w:hAnsi="Times New Roman"/>
          <w:noProof/>
          <w:sz w:val="24"/>
        </w:rPr>
        <w:t>mentu turētāju kompetenci</w:t>
      </w:r>
      <w:r w:rsidRPr="003E0497">
        <w:rPr>
          <w:rFonts w:ascii="Times New Roman" w:hAnsi="Times New Roman"/>
          <w:noProof/>
          <w:sz w:val="24"/>
        </w:rPr>
        <w:t>. Līdz ar to sertificēšanas iestāde var noteikt ierobežojumus attiecībā uz to, kur valsts izdoto apliecību turētāji var saņemt apmācību un kādas programmas ir piemērotas ar apliecību saistīto tiesību iegūšanai vai saglabāšanai.</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2.3.3. Lai nodrošinātu aviācijas dokumentu integritāti, sertificēšanas iestādes kā nosacījumu jebkādas apliecību turētājiem sniegtas apmācības atzīšanai var izvirzīt to, ka ārvalstīs esošām </w:t>
      </w:r>
      <w:r w:rsidRPr="003E0497">
        <w:rPr>
          <w:rFonts w:ascii="Times New Roman" w:hAnsi="Times New Roman"/>
          <w:noProof/>
          <w:sz w:val="24"/>
        </w:rPr>
        <w:lastRenderedPageBreak/>
        <w:t xml:space="preserve">apmācību organizācijām ir jānodrošina atbilstība attiecīgās valsts sertificēšanas standartiem. Šī iekšup vērstā, taču saprotamā regulatīvā pieeja dažkārt var radīt nevajadzīgu slogu nozarei un ir uzskatāma par ārkārtīgi nepieciešamo resursu nelietderīgu izmantošanu. Iestādēm ir jāņem vērā iespējamā ietekme, ko radīs apstiprināšanas procesu dublēšana attiecībā uz šīm apmācību organizācijām un to programmām. Tāpēc vienmēr, kad tas ir iespējams, iestādes ir aicinātas izstrādāt kopīgas procedūras attiecībā uz tiem uzraudzības un apstiprināšanas procesiem, kuros apstiprina, ka </w:t>
      </w:r>
      <w:r w:rsidRPr="003E0497">
        <w:rPr>
          <w:rFonts w:ascii="Times New Roman" w:hAnsi="Times New Roman"/>
          <w:i/>
          <w:noProof/>
          <w:sz w:val="24"/>
        </w:rPr>
        <w:t>ATO</w:t>
      </w:r>
      <w:r w:rsidRPr="003E0497">
        <w:rPr>
          <w:rFonts w:ascii="Times New Roman" w:hAnsi="Times New Roman"/>
          <w:noProof/>
          <w:sz w:val="24"/>
        </w:rPr>
        <w:t xml:space="preserve">, kas darbojas otras valsts teritorijā, turpina ievērot iestādes pārstāvētās valsts standartus. Ārvalstīs esošu </w:t>
      </w:r>
      <w:r w:rsidRPr="003E0497">
        <w:rPr>
          <w:rFonts w:ascii="Times New Roman" w:hAnsi="Times New Roman"/>
          <w:i/>
          <w:noProof/>
          <w:sz w:val="24"/>
        </w:rPr>
        <w:t>ATO</w:t>
      </w:r>
      <w:r w:rsidRPr="003E0497">
        <w:rPr>
          <w:rFonts w:ascii="Times New Roman" w:hAnsi="Times New Roman"/>
          <w:noProof/>
          <w:sz w:val="24"/>
        </w:rPr>
        <w:t xml:space="preserve"> apstiprināšana ir sīkāk apspriesta 12. nodaļā.</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24" w:name="_TOC_250014"/>
      <w:bookmarkStart w:id="25" w:name="_Toc466035717"/>
      <w:r w:rsidRPr="003E0497">
        <w:rPr>
          <w:noProof/>
        </w:rPr>
        <w:t>2.4. APSTIPRINĀJUMA ATJAUNOŠANA</w:t>
      </w:r>
      <w:bookmarkEnd w:id="24"/>
      <w:bookmarkEnd w:id="25"/>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Dažas valstis izdod apmācību organizāciju apstiprinājumus ar precīzu derīguma termiņu, savukārt citas valstis apstiprinājumus izdod uz nenoteiktu termiņu, apstiprinājumam esot derīgam tik ilgi, kamēr tiek izpildīti apstiprinājuma izsniegšanas nosacījumi. Prasības, kas izklāstītas 1. pielikumā, pieļauj abas pieejas, un katra valsts var izvēlēties to pieeju, kura labāk atbilst tās tiesību sistēmai un administratīvajām procedūrām.</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26" w:name="_TOC_250013"/>
      <w:bookmarkStart w:id="27" w:name="_Toc466035718"/>
      <w:r w:rsidRPr="003E0497">
        <w:rPr>
          <w:noProof/>
        </w:rPr>
        <w:t xml:space="preserve">2.5. IZMAIŅAS APSTIPRINĀJUMA </w:t>
      </w:r>
      <w:r w:rsidRPr="0015465D">
        <w:t>DARBĪBAS</w:t>
      </w:r>
      <w:r w:rsidRPr="003E0497">
        <w:rPr>
          <w:noProof/>
        </w:rPr>
        <w:t xml:space="preserve"> JOMĀ</w:t>
      </w:r>
      <w:bookmarkEnd w:id="26"/>
      <w:bookmarkEnd w:id="27"/>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2.5.1. Apmācība aviācijas jomā ir dinamisks pasākums, un </w:t>
      </w:r>
      <w:r w:rsidRPr="003E0497">
        <w:rPr>
          <w:rFonts w:ascii="Times New Roman" w:hAnsi="Times New Roman"/>
          <w:i/>
          <w:noProof/>
          <w:sz w:val="24"/>
        </w:rPr>
        <w:t>ATO</w:t>
      </w:r>
      <w:r w:rsidRPr="003E0497">
        <w:rPr>
          <w:rFonts w:ascii="Times New Roman" w:hAnsi="Times New Roman"/>
          <w:noProof/>
          <w:sz w:val="24"/>
        </w:rPr>
        <w:t>, visticamāk, regulāri pieprasīs izmaiņas tām piešķirto apstiprinājumu darbības jomā, piemēram, tās var vēlēties sniegt jaunu apmācību vai veikt izmaiņas apmācības programmā, lai izmantotu jaunā mācību aprīkojuma vai telpu sniegtās priekšrocības. Šādā gadījumā pieteikuma iesniedzējam ir jāsniedz pamatojoša informācija sertificēšanas iestādei, kas to izvērtēs, izmantojot piemērojamos standartus, kas noteikti 1. pielikuma 2. papildinājumā, savas valsts prasības un šo norādījumu attiecīgās daļas. Apstiprinājuma dokumenta grozījumu drīkst izdot pēc apmierinoša novērtējuma saņemšanas.</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2.5.2. Attiecīgā sertificēšanas iestāde jāinformē par izmaiņām un pārveidojumiem, kas veikti aprīkojumā, programmatūrā, telpās vai galvenajā vadošajā personālā, lai nodrošinātu, ka nepieciešamie apstiprinājumi tiek iegūti bez kavēšanās.</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28" w:name="_TOC_250012"/>
      <w:bookmarkStart w:id="29" w:name="_Toc466035719"/>
      <w:r w:rsidRPr="003E0497">
        <w:rPr>
          <w:noProof/>
        </w:rPr>
        <w:t xml:space="preserve">2.6. PASTĀVĪGA </w:t>
      </w:r>
      <w:r w:rsidRPr="0015465D">
        <w:t>UZRAUDZĪBA</w:t>
      </w:r>
      <w:r w:rsidRPr="003E0497">
        <w:rPr>
          <w:noProof/>
        </w:rPr>
        <w:t xml:space="preserve"> PĒC APSTIPRINĀŠANAS</w:t>
      </w:r>
      <w:bookmarkEnd w:id="28"/>
      <w:bookmarkEnd w:id="29"/>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2.6.1. Pēc tam, kad </w:t>
      </w:r>
      <w:r w:rsidRPr="003E0497">
        <w:rPr>
          <w:rFonts w:ascii="Times New Roman" w:hAnsi="Times New Roman"/>
          <w:i/>
          <w:noProof/>
          <w:sz w:val="24"/>
        </w:rPr>
        <w:t>ATO</w:t>
      </w:r>
      <w:r w:rsidRPr="003E0497">
        <w:rPr>
          <w:rFonts w:ascii="Times New Roman" w:hAnsi="Times New Roman"/>
          <w:noProof/>
          <w:sz w:val="24"/>
        </w:rPr>
        <w:t xml:space="preserve"> būs saņēmusi apstiprinājumu, sertificēšanas iestāde to pastāvīgi uzraudzīs, lai pārliecinātos par to, ka </w:t>
      </w:r>
      <w:r w:rsidRPr="003E0497">
        <w:rPr>
          <w:rFonts w:ascii="Times New Roman" w:hAnsi="Times New Roman"/>
          <w:i/>
          <w:noProof/>
          <w:sz w:val="24"/>
        </w:rPr>
        <w:t>ATO</w:t>
      </w:r>
      <w:r w:rsidRPr="003E0497">
        <w:rPr>
          <w:rFonts w:ascii="Times New Roman" w:hAnsi="Times New Roman"/>
          <w:noProof/>
          <w:sz w:val="24"/>
        </w:rPr>
        <w:t xml:space="preserve"> darbojas atbilstīgi apstiprinājuma nosacījumiem.</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2.6.2. Norādījumi par pastāvīgo uzraudzību, kas jāīsteno sertificēšanas iestādei, sniegti 10. nodaļā.</w:t>
      </w:r>
    </w:p>
    <w:p w:rsidR="00884AB6" w:rsidRDefault="00884AB6" w:rsidP="0015465D">
      <w:pPr>
        <w:jc w:val="center"/>
        <w:rPr>
          <w:rFonts w:ascii="Times New Roman" w:eastAsia="Arial" w:hAnsi="Times New Roman" w:cs="Arial"/>
          <w:noProof/>
          <w:sz w:val="24"/>
          <w:szCs w:val="20"/>
        </w:rPr>
      </w:pPr>
    </w:p>
    <w:p w:rsidR="0015465D" w:rsidRPr="003E0497" w:rsidRDefault="0015465D" w:rsidP="0015465D">
      <w:pPr>
        <w:jc w:val="center"/>
        <w:rPr>
          <w:rFonts w:ascii="Times New Roman" w:eastAsia="Arial" w:hAnsi="Times New Roman" w:cs="Arial"/>
          <w:noProof/>
          <w:sz w:val="24"/>
          <w:szCs w:val="20"/>
        </w:rPr>
      </w:pPr>
    </w:p>
    <w:p w:rsidR="00884AB6" w:rsidRPr="003E0497" w:rsidRDefault="005827DC" w:rsidP="0015465D">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78" name="Group 1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79" name="Group 1656"/>
                        <wpg:cNvGrpSpPr>
                          <a:grpSpLocks/>
                        </wpg:cNvGrpSpPr>
                        <wpg:grpSpPr bwMode="auto">
                          <a:xfrm>
                            <a:off x="6" y="6"/>
                            <a:ext cx="2201" cy="2"/>
                            <a:chOff x="6" y="6"/>
                            <a:chExt cx="2201" cy="2"/>
                          </a:xfrm>
                        </wpg:grpSpPr>
                        <wps:wsp>
                          <wps:cNvPr id="80" name="Freeform 1657"/>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55" o:spid="_x0000_s1026" style="position:absolute;margin-left:0;margin-top:0;width:110.6pt;height:.6pt;z-index:251662336;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">
                <v:group id="Group 1656"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657"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0YvMMA&#10;AADbAAAADwAAAGRycy9kb3ducmV2LnhtbESPTWvCQBCG74X+h2UK3uqmlopEVwmCWC+lfuF12B2T&#10;YHY2ZLca/71zKHgc3nmfmWe26H2jrtTFOrCBj2EGitgGV3Np4LBfvU9AxYTssAlMBu4UYTF/fZlh&#10;7sKNt3TdpVIJhGOOBqqU2lzraCvyGIehJZbsHDqPScau1K7Dm8B9o0dZNtYea5YLFba0rMhedn9e&#10;KF/j358lfV4KO1qnYr86HTd2bczgrS+moBL16bn83/52BibyvbiIB+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0YvMMAAADbAAAADwAAAAAAAAAAAAAAAACYAgAAZHJzL2Rv&#10;d25yZXYueG1sUEsFBgAAAAAEAAQA9QAAAIgDA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2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w9Y1nbMCAAC4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8759D3" w:rsidRPr="003E0497" w:rsidRDefault="008759D3" w:rsidP="0015465D">
      <w:pPr>
        <w:jc w:val="center"/>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5465D">
      <w:pPr>
        <w:pStyle w:val="Heading1"/>
        <w:rPr>
          <w:noProof/>
        </w:rPr>
      </w:pPr>
      <w:bookmarkStart w:id="30" w:name="_Toc466035720"/>
      <w:r w:rsidRPr="003E0497">
        <w:rPr>
          <w:noProof/>
        </w:rPr>
        <w:lastRenderedPageBreak/>
        <w:t>3. nodaļa</w:t>
      </w:r>
      <w:r w:rsidR="0015465D">
        <w:rPr>
          <w:noProof/>
        </w:rPr>
        <w:br/>
      </w:r>
      <w:r w:rsidR="0015465D">
        <w:rPr>
          <w:rFonts w:cs="Arial"/>
          <w:noProof/>
          <w:szCs w:val="34"/>
        </w:rPr>
        <w:br/>
      </w:r>
      <w:r w:rsidRPr="003E0497">
        <w:rPr>
          <w:noProof/>
        </w:rPr>
        <w:t>APMĀCĪBU UN PROCEDŪRU ROKASGRĀMATA</w:t>
      </w:r>
      <w:bookmarkEnd w:id="30"/>
    </w:p>
    <w:p w:rsidR="00884AB6" w:rsidRDefault="00884AB6" w:rsidP="003E0497">
      <w:pPr>
        <w:jc w:val="both"/>
        <w:rPr>
          <w:rFonts w:ascii="Times New Roman" w:eastAsia="Arial" w:hAnsi="Times New Roman" w:cs="Arial"/>
          <w:b/>
          <w:bCs/>
          <w:noProof/>
          <w:sz w:val="24"/>
          <w:szCs w:val="28"/>
        </w:rPr>
      </w:pPr>
    </w:p>
    <w:p w:rsidR="0015465D" w:rsidRPr="003E0497" w:rsidRDefault="0015465D" w:rsidP="003E0497">
      <w:pPr>
        <w:jc w:val="both"/>
        <w:rPr>
          <w:rFonts w:ascii="Times New Roman" w:eastAsia="Arial" w:hAnsi="Times New Roman" w:cs="Arial"/>
          <w:b/>
          <w:bCs/>
          <w:noProof/>
          <w:sz w:val="24"/>
          <w:szCs w:val="28"/>
        </w:rPr>
      </w:pPr>
    </w:p>
    <w:p w:rsidR="00884AB6" w:rsidRPr="0015465D" w:rsidRDefault="008759D3" w:rsidP="0015465D">
      <w:pPr>
        <w:pStyle w:val="Heading2"/>
      </w:pPr>
      <w:bookmarkStart w:id="31" w:name="_TOC_250011"/>
      <w:bookmarkStart w:id="32" w:name="_Toc466035721"/>
      <w:r w:rsidRPr="003E0497">
        <w:rPr>
          <w:noProof/>
        </w:rPr>
        <w:t>3.1. IEVADS</w:t>
      </w:r>
      <w:bookmarkEnd w:id="31"/>
      <w:bookmarkEnd w:id="32"/>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3.1.1. Apmācību un procedūru rokasgrāmatā sniegta informācija par piedāvātajām apmācības programmām un to, kā apmācību organizācija īsteno šos pasākumus. Tas ir būtisks dokuments organizācijām, jo sniedz vadošajiem un ierindas darbiniekiem skaidrus norādīju</w:t>
      </w:r>
      <w:r w:rsidR="005D5ED2">
        <w:rPr>
          <w:rFonts w:ascii="Times New Roman" w:hAnsi="Times New Roman"/>
          <w:noProof/>
          <w:sz w:val="24"/>
        </w:rPr>
        <w:t>mus par organizācijas politiku</w:t>
      </w:r>
      <w:r w:rsidRPr="003E0497">
        <w:rPr>
          <w:rFonts w:ascii="Times New Roman" w:hAnsi="Times New Roman"/>
          <w:noProof/>
          <w:sz w:val="24"/>
        </w:rPr>
        <w:t xml:space="preserve"> un procedūrām un procesiem, kas tiek izmantoti apmācības nodrošināšanai. Tas ir arī būtisks dokuments sertificēšanas iestādei. Apstiprināšanas procesā tas ļauj iestādei novērtēt, vai organizācijas plānotais darbības veids atbilst spēkā esošajām prasībām un pieņemtajai praksei. Organizācijas darbības laikā lielu daļu no sertificēšanas iestādes uzraudzības pasākumiem aizņem pārliecināšanās par to, ka organizācija rīkojas saskaņā ar apmācību un procedūru rokasgrāmatu.</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3.1.2. Svarīgi, ka visi darba dokumenti, tostarp apmācību un procedūru rokasgrāmata, nav pretrunā viens otram un normatīvajiem aktiem, ražotāja prasībām un cilvēkfaktoru principiem. Tāpat ir jānodrošina, ka rokasgrāmata tiek konsekventi izmantota visās organizācijas struktūrvienībās. Panākumu faktors ir integrēta pieeja, kurā darba dokumenti tiek uztverti kā nedalāma sistēma.</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3.1.3. Šajā nodaļā izklāstīts tas, kā jāizstrādā, jāievieš un jāpārvalda apmācību un procedūru rokasgrāmata.</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33" w:name="_TOC_250010"/>
      <w:bookmarkStart w:id="34" w:name="_Toc466035722"/>
      <w:r w:rsidRPr="003E0497">
        <w:rPr>
          <w:noProof/>
        </w:rPr>
        <w:t xml:space="preserve">3.2. </w:t>
      </w:r>
      <w:r w:rsidRPr="0015465D">
        <w:t>DOKUMENTĀCIJAS</w:t>
      </w:r>
      <w:r w:rsidRPr="003E0497">
        <w:rPr>
          <w:noProof/>
        </w:rPr>
        <w:t xml:space="preserve"> PĀRVALDĪBA</w:t>
      </w:r>
      <w:bookmarkEnd w:id="33"/>
      <w:bookmarkEnd w:id="34"/>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s>
        <w:ind w:left="0"/>
        <w:jc w:val="both"/>
        <w:rPr>
          <w:rFonts w:ascii="Times New Roman" w:hAnsi="Times New Roman"/>
          <w:noProof/>
          <w:sz w:val="24"/>
        </w:rPr>
      </w:pPr>
      <w:r w:rsidRPr="003E0497">
        <w:rPr>
          <w:rFonts w:ascii="Times New Roman" w:hAnsi="Times New Roman"/>
          <w:noProof/>
          <w:sz w:val="24"/>
        </w:rPr>
        <w:t xml:space="preserve">3.2.1. Atbilstīgi 1. pielikuma 2. papildinājumam apmācību un procedūru rokasgrāmatu var izdot atsevišķās daļās, ja </w:t>
      </w:r>
      <w:r w:rsidRPr="003E0497">
        <w:rPr>
          <w:rFonts w:ascii="Times New Roman" w:hAnsi="Times New Roman"/>
          <w:i/>
          <w:noProof/>
          <w:sz w:val="24"/>
        </w:rPr>
        <w:t>ATO</w:t>
      </w:r>
      <w:r w:rsidRPr="003E0497">
        <w:rPr>
          <w:rFonts w:ascii="Times New Roman" w:hAnsi="Times New Roman"/>
          <w:noProof/>
          <w:sz w:val="24"/>
        </w:rPr>
        <w:t xml:space="preserve"> uzskata, ka ir pārāk apgrūtinoši iekļaut visu nepieciešamo saturisko informāciju vienā dokumentā. Minētajā papildinājumā arī atļauta šo dokumentu atjaunināšana, lai nodrošinātu to nepārtrauktu būtiskumu un atbilstību piemērojamajiem valsts normatīvajiem aktiem. Praktiski paņēmieni, kas palīdzēs </w:t>
      </w:r>
      <w:r w:rsidRPr="003E0497">
        <w:rPr>
          <w:rFonts w:ascii="Times New Roman" w:hAnsi="Times New Roman"/>
          <w:i/>
          <w:noProof/>
          <w:sz w:val="24"/>
        </w:rPr>
        <w:t>ATO</w:t>
      </w:r>
      <w:r w:rsidRPr="003E0497">
        <w:rPr>
          <w:rFonts w:ascii="Times New Roman" w:hAnsi="Times New Roman"/>
          <w:noProof/>
          <w:sz w:val="24"/>
        </w:rPr>
        <w:t xml:space="preserve"> nodrošināt atbilstību šiem standartiem, ir visnotaļ sīki izklāstīti 3.8. punktā.</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3.2.2. Šīs rokasgrāmatas B papildinājumā ir sīki izklāstīta informācija par elementiem, kas veido efektīvu kvalitātes sist</w:t>
      </w:r>
      <w:r w:rsidR="005D5ED2">
        <w:rPr>
          <w:rFonts w:ascii="Times New Roman" w:hAnsi="Times New Roman"/>
          <w:noProof/>
          <w:sz w:val="24"/>
        </w:rPr>
        <w:t>ēmu, kurai nepieciešami uzticama politika</w:t>
      </w:r>
      <w:r w:rsidRPr="003E0497">
        <w:rPr>
          <w:rFonts w:ascii="Times New Roman" w:hAnsi="Times New Roman"/>
          <w:noProof/>
          <w:sz w:val="24"/>
        </w:rPr>
        <w:t>, procesi un procedūras dokumentācijas pārvaldības un lietvedības jomā. Tā kā nepilnības dokumentācijas pārvaldībā noved pie sliktas standartizācijas un samazinātas apmācību kvalitātes, iestādēm uzmanīgi jāuzrauga nepilnības šajā jomā, iekļaujot šo jomu savā drošības uzraudzības programmā.</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35" w:name="_TOC_250009"/>
      <w:bookmarkStart w:id="36" w:name="_Toc466035723"/>
      <w:r w:rsidRPr="003E0497">
        <w:rPr>
          <w:noProof/>
        </w:rPr>
        <w:t xml:space="preserve">3.3. </w:t>
      </w:r>
      <w:r w:rsidRPr="0015465D">
        <w:t>SATURS</w:t>
      </w:r>
      <w:bookmarkEnd w:id="35"/>
      <w:bookmarkEnd w:id="3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Apmācību un procedūru rokasgrāmatas saturs ir vispārīgi izklāstīts 1. pielikuma 2. papildinājumā. Šīs rokasgrāmatas A papildinājumā sniegta sīkāka informācija par rokasgrāmatas saturu un iekļautas papildu prasības tām </w:t>
      </w:r>
      <w:r w:rsidRPr="003E0497">
        <w:rPr>
          <w:rFonts w:ascii="Times New Roman" w:hAnsi="Times New Roman"/>
          <w:i/>
          <w:noProof/>
          <w:sz w:val="24"/>
        </w:rPr>
        <w:t>ATO</w:t>
      </w:r>
      <w:r w:rsidRPr="003E0497">
        <w:rPr>
          <w:rFonts w:ascii="Times New Roman" w:hAnsi="Times New Roman"/>
          <w:noProof/>
          <w:sz w:val="24"/>
        </w:rPr>
        <w:t>, kas veic mācību lidojumus, izmantojot gaisa kuģus. Atkarībā no organizācijas apmācību mēroga, sarežģītības un jomas dažus sarakstā norādītos elementus var samazināt, apvienot vai paplašināt.</w:t>
      </w:r>
    </w:p>
    <w:p w:rsidR="00884AB6" w:rsidRDefault="00884AB6" w:rsidP="003E0497">
      <w:pPr>
        <w:jc w:val="both"/>
        <w:rPr>
          <w:rFonts w:ascii="Times New Roman" w:eastAsia="Arial" w:hAnsi="Times New Roman" w:cs="Arial"/>
          <w:i/>
          <w:noProof/>
          <w:sz w:val="24"/>
          <w:szCs w:val="18"/>
        </w:rPr>
      </w:pPr>
    </w:p>
    <w:p w:rsidR="00BD5F12" w:rsidRPr="003E0497" w:rsidRDefault="00BD5F12" w:rsidP="003E0497">
      <w:pPr>
        <w:jc w:val="both"/>
        <w:rPr>
          <w:rFonts w:ascii="Times New Roman" w:eastAsia="Arial" w:hAnsi="Times New Roman" w:cs="Arial"/>
          <w:i/>
          <w:noProof/>
          <w:sz w:val="24"/>
          <w:szCs w:val="18"/>
        </w:rPr>
      </w:pPr>
    </w:p>
    <w:p w:rsidR="00884AB6" w:rsidRPr="003E0497" w:rsidRDefault="008759D3" w:rsidP="0015465D">
      <w:pPr>
        <w:pStyle w:val="Heading2"/>
        <w:rPr>
          <w:noProof/>
        </w:rPr>
      </w:pPr>
      <w:bookmarkStart w:id="37" w:name="_TOC_250008"/>
      <w:bookmarkStart w:id="38" w:name="_Toc466035724"/>
      <w:r w:rsidRPr="003E0497">
        <w:rPr>
          <w:noProof/>
        </w:rPr>
        <w:t xml:space="preserve">3.4. </w:t>
      </w:r>
      <w:r w:rsidRPr="0015465D">
        <w:t>ORGANIZĒŠANA</w:t>
      </w:r>
      <w:bookmarkEnd w:id="37"/>
      <w:bookmarkEnd w:id="38"/>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3.4.1. Apmācību un procedūru rokasgrāmata ir jāorganizē saskaņā ar kritērijiem attiecībā uz informāciju, tās svarīgumu un izmantošanu. Informācijai jābūt strukturētai un izkārtotai tā, lai operatīvais personāls spētu tai ērti piekļūt. Šie principi palīdzēs noteikt to, vai rokasgrāmata jāizdod kā viens dokuments vai jāsadala atsevišķās daļās. Ja apmācību un procedūru rokasgrāmata tiek organizēta atsevišķās daļās, tajā jāiekļauj kopējais satura rādītājs, lai palīdzētu lasītājiem atrast informāciju, kas iekļauta vairāk nekā vienā daļā. Kopējais satura rādītājs ir jāievieto katra dokumenta sākumā.</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3.4.2. Rokasgrāmatai jābūt saskanīgai ar apmācību orga</w:t>
      </w:r>
      <w:r w:rsidR="005D5ED2">
        <w:rPr>
          <w:rFonts w:ascii="Times New Roman" w:hAnsi="Times New Roman"/>
          <w:noProof/>
          <w:sz w:val="24"/>
        </w:rPr>
        <w:t>nizācijas filozofiju, politiku</w:t>
      </w:r>
      <w:r w:rsidRPr="003E0497">
        <w:rPr>
          <w:rFonts w:ascii="Times New Roman" w:hAnsi="Times New Roman"/>
          <w:noProof/>
          <w:sz w:val="24"/>
        </w:rPr>
        <w:t>, procesiem un procedūrām.</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8759D3" w:rsidP="0015465D">
      <w:pPr>
        <w:pStyle w:val="Heading2"/>
        <w:rPr>
          <w:noProof/>
        </w:rPr>
      </w:pPr>
      <w:bookmarkStart w:id="39" w:name="_TOC_250007"/>
      <w:bookmarkStart w:id="40" w:name="_Toc466035725"/>
      <w:r w:rsidRPr="003E0497">
        <w:rPr>
          <w:noProof/>
        </w:rPr>
        <w:t xml:space="preserve">3.5. </w:t>
      </w:r>
      <w:r w:rsidRPr="0015465D">
        <w:t>STRUKTŪRA</w:t>
      </w:r>
      <w:bookmarkEnd w:id="39"/>
      <w:bookmarkEnd w:id="40"/>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3.5.1. Rokasgrāmatas struktūrai jābūt viegli uztveramai, piemērotai tai informācijai, kura dokumentēta šajā rokasgrāmatā, un skaidri norādītai, izmantojot virsrakstus un citus noformēšanas līdzekļus. Dokumenta sākumā jāsniedz dokumenta struktūras skaidrojums, paskaidrojot tādus organizatoriskos elementus kā virsraksti, numerācija, dokumenta galvenās daļas un citi kodējumu un grupējumu avoti.</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3.5.2. Precīzs formulējums jāizmanto vienmēr, kad tas ir iespējams. Izmantoto priekšmetu un darbību apzīmēšanai lietotie termini konsekventi jālieto visā rokasgrāmatā, un tiem jābūt skaidriem un viegli saprotamiem.</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3.5.3. Visā dokumentā jāievēro konsekvence rakstības stilā, terminoloģijā, noformējumā un grafiskā attēlojuma un apzīmējumu lietojumā, tostarp noteiktu informācijas veidu novietojumā un mērvienību un kodu izmantošanā.</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3.5.4. Rokasgrāmatā jābūt iekļautam definīciju un būtisko terminu skaidrojumam, tostarp akronīmu un/vai saīsinājumu sarakstam. Definīciju un būtisko terminu skaidrojums ir periodiski jāatjaunina, lai nodrošinātu piekļuvi jaunākajai terminoloģijai.</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3.5.5. Lai nodrošinātu ērtu grozījumu veikšanu un rokasgrāmatas izplatīšanu, rokasgrāmatas izstrādes laikā jānosaka un jāizveido atbilstošs pārskatīšanas process.</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3.5.6. Apmācību un procedūru rokasgrāmatai ir jāatbilst apmācību organizācijas kvalitātes nodrošināšanas praksei.</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8759D3" w:rsidP="0015465D">
      <w:pPr>
        <w:pStyle w:val="Heading2"/>
        <w:rPr>
          <w:noProof/>
        </w:rPr>
      </w:pPr>
      <w:bookmarkStart w:id="41" w:name="_TOC_250006"/>
      <w:bookmarkStart w:id="42" w:name="_Toc466035726"/>
      <w:r w:rsidRPr="003E0497">
        <w:rPr>
          <w:noProof/>
        </w:rPr>
        <w:t xml:space="preserve">3.6. </w:t>
      </w:r>
      <w:r w:rsidRPr="0015465D">
        <w:t>VALIDĀCIJA</w:t>
      </w:r>
      <w:bookmarkEnd w:id="41"/>
      <w:bookmarkEnd w:id="42"/>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3.6.1. Pirms apmācību un procedūru rokasgrāmatas izdošanas tā ir jāpārbauda un jātestē reālos apstākļos. Validācijas procesā jāizskata svarīgākie rokasgrāmatā iekļautās informācijas aspekti, lai pārliecinātos par tās efektivitāti. Validācijas procesā jāiekļauj savstarpējās mijiedarbības kārtība, kas izveidojusies starp grupām organizācijā.</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3.6.2. Rokasgrāmatas galīgajā pārbaudē jāpārliecinās par to, ka visi nepieciešamie temati ir </w:t>
      </w:r>
      <w:r w:rsidRPr="003E0497">
        <w:rPr>
          <w:rFonts w:ascii="Times New Roman" w:hAnsi="Times New Roman"/>
          <w:noProof/>
          <w:sz w:val="24"/>
        </w:rPr>
        <w:lastRenderedPageBreak/>
        <w:t>apspriesti lietotāja vajadzībām piemērotā detalizācijas līmenī. Galīgajā pārbaudē jāpārliecinās arī par atbilstību drošības noteikumiem, ražotāja ieteikumiem un organ</w:t>
      </w:r>
      <w:r w:rsidR="005D5ED2">
        <w:rPr>
          <w:rFonts w:ascii="Times New Roman" w:hAnsi="Times New Roman"/>
          <w:noProof/>
          <w:sz w:val="24"/>
        </w:rPr>
        <w:t>izācijas filozofijai, politikai</w:t>
      </w:r>
      <w:r w:rsidRPr="003E0497">
        <w:rPr>
          <w:rFonts w:ascii="Times New Roman" w:hAnsi="Times New Roman"/>
          <w:noProof/>
          <w:sz w:val="24"/>
        </w:rPr>
        <w:t>, procedūrām un procesiem.</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8759D3" w:rsidP="0015465D">
      <w:pPr>
        <w:pStyle w:val="Heading2"/>
        <w:rPr>
          <w:noProof/>
        </w:rPr>
      </w:pPr>
      <w:bookmarkStart w:id="43" w:name="_TOC_250005"/>
      <w:bookmarkStart w:id="44" w:name="_Toc466035727"/>
      <w:r w:rsidRPr="003E0497">
        <w:rPr>
          <w:noProof/>
        </w:rPr>
        <w:t xml:space="preserve">3.7. IZPLATĪŠANA UN </w:t>
      </w:r>
      <w:r w:rsidRPr="0015465D">
        <w:t>ATGRIEZENISKĀ</w:t>
      </w:r>
      <w:r w:rsidRPr="003E0497">
        <w:rPr>
          <w:noProof/>
        </w:rPr>
        <w:t xml:space="preserve"> INFORMĀCIJA</w:t>
      </w:r>
      <w:bookmarkEnd w:id="43"/>
      <w:bookmarkEnd w:id="44"/>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3.7.1. Pēc apmācību un procedūru rokasgrāmatas izdošanas apmācību organizācijai ir jāuzrauga tās izmantošana. Tādējādi tiks nodrošināta rokasgrāmatas pienācīga un realitātei atbilstoša izmantošana attiecīgajā darba vidē tādā veidā, kas sasaucas ar ekspluatācijas aspektiem un dod labumu personālam, kuram šāda rokasgrāmata paredzēta.</w:t>
      </w:r>
    </w:p>
    <w:p w:rsidR="00884AB6" w:rsidRPr="003E0497" w:rsidRDefault="00884AB6" w:rsidP="003E0497">
      <w:pPr>
        <w:jc w:val="both"/>
        <w:rPr>
          <w:rFonts w:ascii="Times New Roman" w:eastAsia="Arial" w:hAnsi="Times New Roman" w:cs="Arial"/>
          <w:i/>
          <w:noProof/>
          <w:sz w:val="24"/>
          <w:szCs w:val="25"/>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3.7.2. Uzraudzībā ir jāiekļauj oficiāla atgriezeniskās informācijas sistēma, lai saņemtu informāciju no galvenajiem rokasgrāmatas lietotājiem un citām</w:t>
      </w:r>
      <w:r w:rsidR="005D5ED2">
        <w:rPr>
          <w:rFonts w:ascii="Times New Roman" w:hAnsi="Times New Roman"/>
          <w:noProof/>
          <w:sz w:val="24"/>
        </w:rPr>
        <w:t xml:space="preserve"> personām, kuras ietekmēs jaunā vai pārskatītā politika</w:t>
      </w:r>
      <w:r w:rsidRPr="003E0497">
        <w:rPr>
          <w:rFonts w:ascii="Times New Roman" w:hAnsi="Times New Roman"/>
          <w:noProof/>
          <w:sz w:val="24"/>
        </w:rPr>
        <w:t>, procedūra vai process. Šis jautājums ir visnotaļ sīki apspriests B papildinājumā.</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8759D3" w:rsidP="0015465D">
      <w:pPr>
        <w:pStyle w:val="Heading2"/>
        <w:rPr>
          <w:noProof/>
        </w:rPr>
      </w:pPr>
      <w:bookmarkStart w:id="45" w:name="_TOC_250004"/>
      <w:bookmarkStart w:id="46" w:name="_Toc466035728"/>
      <w:r w:rsidRPr="003E0497">
        <w:rPr>
          <w:noProof/>
        </w:rPr>
        <w:t xml:space="preserve">3.8. </w:t>
      </w:r>
      <w:r w:rsidRPr="0015465D">
        <w:t>GROZĪJUMI</w:t>
      </w:r>
      <w:bookmarkEnd w:id="45"/>
      <w:bookmarkEnd w:id="4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3.8.1. Apmācību organizācijai ir jāizveido efektīva informācijas vākšanas un pārbaudes sistēma, lai apstrādātu informāciju, kas saņemta no visiem organizācijai būtiskajiem avotiem, piemēram, no sertificēšanas iestādes, drošības regulatoriem, klientiem, ražotājiem un aprīkojuma pārdevējiem, kā arī izplatīšanas un pārskatīšanas kontroles sistēma.</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Ražotāji sniedz informāciju par konkrētā aprīkojuma, gaisa kuģa un tā komponentu ekspluatāciju un tehnisko apkopi, kurā uzsvērta aprīkojuma vai gaisa kuģu sistēmu lietošana un procedūru piemērošana apstākļos, kas var nepilnīgi atbilst apmācību organizācijas prasībām. Apmācību organizācijām jāpārliecinās par to, ka šāda informācija atbilst šo organizāciju un sertificēšanas iestādes vajadzībām.</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3.8.2. Apmācību organizācijai ir arī jāizstrādā informācijas izskatīšanas, izplatīšanas un pārskatīšanas kontroles sistēma, lai apstrādātu informāciju, kas izriet no organizācijā notiekošajām izmaiņām. Tostarp tās var būt šādas izmaiņas:</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 xml:space="preserve">a) </w:t>
      </w:r>
      <w:r w:rsidR="005D5ED2">
        <w:rPr>
          <w:rFonts w:ascii="Times New Roman" w:hAnsi="Times New Roman"/>
          <w:noProof/>
          <w:sz w:val="24"/>
        </w:rPr>
        <w:t>organizācijas politikā</w:t>
      </w:r>
      <w:r w:rsidRPr="003E0497">
        <w:rPr>
          <w:rFonts w:ascii="Times New Roman" w:hAnsi="Times New Roman"/>
          <w:noProof/>
          <w:sz w:val="24"/>
        </w:rPr>
        <w:t>, procesos, procedūrās un praksē;</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0"/>
        </w:tabs>
        <w:ind w:left="709"/>
        <w:jc w:val="both"/>
        <w:rPr>
          <w:rFonts w:ascii="Times New Roman" w:hAnsi="Times New Roman"/>
          <w:noProof/>
          <w:sz w:val="24"/>
        </w:rPr>
      </w:pPr>
      <w:r>
        <w:rPr>
          <w:rFonts w:ascii="Times New Roman" w:hAnsi="Times New Roman"/>
          <w:noProof/>
          <w:sz w:val="24"/>
        </w:rPr>
        <w:t xml:space="preserve">b) </w:t>
      </w:r>
      <w:r w:rsidR="00DB6BA9" w:rsidRPr="003E0497">
        <w:rPr>
          <w:rFonts w:ascii="Times New Roman" w:hAnsi="Times New Roman"/>
          <w:noProof/>
          <w:sz w:val="24"/>
        </w:rPr>
        <w:t>kas rodas, pamatojoties uz darbības pieredzi;</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0"/>
        </w:tabs>
        <w:ind w:left="709"/>
        <w:jc w:val="both"/>
        <w:rPr>
          <w:rFonts w:ascii="Times New Roman" w:hAnsi="Times New Roman"/>
          <w:noProof/>
          <w:sz w:val="24"/>
        </w:rPr>
      </w:pPr>
      <w:r>
        <w:rPr>
          <w:rFonts w:ascii="Times New Roman" w:hAnsi="Times New Roman"/>
          <w:noProof/>
          <w:sz w:val="24"/>
        </w:rPr>
        <w:t>c) jomās, kurās tiek sniegta apmācība</w:t>
      </w:r>
      <w:r w:rsidR="00DB6BA9" w:rsidRPr="003E0497">
        <w:rPr>
          <w:rFonts w:ascii="Times New Roman" w:hAnsi="Times New Roman"/>
          <w:noProof/>
          <w:sz w:val="24"/>
        </w:rPr>
        <w:t>;</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1"/>
        </w:tabs>
        <w:ind w:left="709"/>
        <w:jc w:val="both"/>
        <w:rPr>
          <w:rFonts w:ascii="Times New Roman" w:hAnsi="Times New Roman"/>
          <w:noProof/>
          <w:sz w:val="24"/>
        </w:rPr>
      </w:pPr>
      <w:r>
        <w:rPr>
          <w:rFonts w:ascii="Times New Roman" w:hAnsi="Times New Roman"/>
          <w:noProof/>
          <w:sz w:val="24"/>
        </w:rPr>
        <w:t xml:space="preserve">d) </w:t>
      </w:r>
      <w:r w:rsidR="00DB6BA9" w:rsidRPr="003E0497">
        <w:rPr>
          <w:rFonts w:ascii="Times New Roman" w:hAnsi="Times New Roman"/>
          <w:noProof/>
          <w:sz w:val="24"/>
        </w:rPr>
        <w:t>apmācības programmu saturā;</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1"/>
        </w:tabs>
        <w:ind w:left="709"/>
        <w:jc w:val="both"/>
        <w:rPr>
          <w:rFonts w:ascii="Times New Roman" w:hAnsi="Times New Roman"/>
          <w:noProof/>
          <w:sz w:val="24"/>
        </w:rPr>
      </w:pPr>
      <w:r>
        <w:rPr>
          <w:rFonts w:ascii="Times New Roman" w:hAnsi="Times New Roman"/>
          <w:noProof/>
          <w:sz w:val="24"/>
        </w:rPr>
        <w:t xml:space="preserve">e) </w:t>
      </w:r>
      <w:r w:rsidR="00DB6BA9" w:rsidRPr="003E0497">
        <w:rPr>
          <w:rFonts w:ascii="Times New Roman" w:hAnsi="Times New Roman"/>
          <w:noProof/>
          <w:sz w:val="24"/>
        </w:rPr>
        <w:t>rezultātos, kas izriet no jauna aprīkojuma uzstādīšanas;</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0"/>
        </w:tabs>
        <w:ind w:left="709"/>
        <w:jc w:val="both"/>
        <w:rPr>
          <w:rFonts w:ascii="Times New Roman" w:hAnsi="Times New Roman"/>
          <w:noProof/>
          <w:sz w:val="24"/>
        </w:rPr>
      </w:pPr>
      <w:r>
        <w:rPr>
          <w:rFonts w:ascii="Times New Roman" w:hAnsi="Times New Roman"/>
          <w:noProof/>
          <w:sz w:val="24"/>
        </w:rPr>
        <w:t xml:space="preserve">f) </w:t>
      </w:r>
      <w:r w:rsidR="00DB6BA9" w:rsidRPr="003E0497">
        <w:rPr>
          <w:rFonts w:ascii="Times New Roman" w:hAnsi="Times New Roman"/>
          <w:noProof/>
          <w:sz w:val="24"/>
        </w:rPr>
        <w:t>apstiprināšanas dokumentā vai apliecībā un</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1"/>
        </w:tabs>
        <w:ind w:left="709"/>
        <w:jc w:val="both"/>
        <w:rPr>
          <w:rFonts w:ascii="Times New Roman" w:hAnsi="Times New Roman"/>
          <w:noProof/>
          <w:sz w:val="24"/>
        </w:rPr>
      </w:pPr>
      <w:r>
        <w:rPr>
          <w:rFonts w:ascii="Times New Roman" w:hAnsi="Times New Roman"/>
          <w:noProof/>
          <w:sz w:val="24"/>
        </w:rPr>
        <w:t xml:space="preserve">g) </w:t>
      </w:r>
      <w:r w:rsidR="00DB6BA9" w:rsidRPr="003E0497">
        <w:rPr>
          <w:rFonts w:ascii="Times New Roman" w:hAnsi="Times New Roman"/>
          <w:noProof/>
          <w:sz w:val="24"/>
        </w:rPr>
        <w:t>ko veic ar mērķi uzturēt standartizāciju.</w:t>
      </w:r>
    </w:p>
    <w:p w:rsidR="00884AB6" w:rsidRPr="003E0497" w:rsidRDefault="00884AB6" w:rsidP="003E0497">
      <w:pPr>
        <w:jc w:val="both"/>
        <w:rPr>
          <w:rFonts w:ascii="Times New Roman" w:eastAsia="Arial" w:hAnsi="Times New Roman" w:cs="Arial"/>
          <w:noProof/>
          <w:sz w:val="24"/>
          <w:szCs w:val="23"/>
        </w:rPr>
      </w:pPr>
    </w:p>
    <w:p w:rsidR="00884AB6" w:rsidRPr="003E0497" w:rsidRDefault="00DB6BA9"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3.8.3. Apmācību un procedūru rokasgrāmata ir jāpārskata saistībā ar citiem darba dokumentiem, kas ietilpst organizācijas dokumentu kontroles sistēmā:</w:t>
      </w:r>
    </w:p>
    <w:p w:rsidR="00884AB6" w:rsidRPr="003E0497" w:rsidRDefault="00884AB6" w:rsidP="003E0497">
      <w:pPr>
        <w:jc w:val="both"/>
        <w:rPr>
          <w:rFonts w:ascii="Times New Roman" w:eastAsia="Arial" w:hAnsi="Times New Roman" w:cs="Arial"/>
          <w:noProof/>
          <w:sz w:val="24"/>
          <w:szCs w:val="17"/>
        </w:rPr>
      </w:pPr>
    </w:p>
    <w:p w:rsidR="00884AB6" w:rsidRPr="003E0497" w:rsidRDefault="00DB6BA9"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periodiski (vismaz vienu reizi gadā);</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DB6BA9"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pēc ievērojamiem notikumiem, piemēram, pēc apvienošanas, iegādes, straujas izaugsmes vai samazināšanas;</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DB6BA9" w:rsidP="0015465D">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pēc tehnoloģiskām izmaiņām, piemēram, pēc jauna aprīkojuma ieviešanas, un</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DB6BA9"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pēc izmaiņām drošības noteikumos.</w:t>
      </w:r>
    </w:p>
    <w:p w:rsidR="00884AB6" w:rsidRPr="003E0497" w:rsidRDefault="00884AB6" w:rsidP="003E0497">
      <w:pPr>
        <w:jc w:val="both"/>
        <w:rPr>
          <w:rFonts w:ascii="Times New Roman" w:eastAsia="Arial" w:hAnsi="Times New Roman" w:cs="Arial"/>
          <w:noProof/>
          <w:sz w:val="24"/>
          <w:szCs w:val="18"/>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3.8.4. Par pastāvīgām izmaiņām apmācību un procedūru rokasgrāmatā ir jāpaziņo, izmantojot oficiālu grozījumu veikšanas procesu. Rokasgrāmata ir jāgroza vai jāpārskata atbilstīgi vajadzībai, lai nodrošinātu, ka tajā iekļauta jaunākā informācija.</w:t>
      </w:r>
    </w:p>
    <w:p w:rsidR="00884AB6" w:rsidRPr="003E0497" w:rsidRDefault="00884AB6" w:rsidP="003E0497">
      <w:pPr>
        <w:jc w:val="both"/>
        <w:rPr>
          <w:rFonts w:ascii="Times New Roman" w:eastAsia="Arial" w:hAnsi="Times New Roman" w:cs="Arial"/>
          <w:noProof/>
          <w:sz w:val="24"/>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3.8.5. Grozījumu un izmaiņu izplatīšanas funkcijā jābūt iekļautai izsekošanas sistēmai. Šādā izsekošanas sistēmā jābūt ietvertam noteiktas formas reģistrācijas žurnālam, kas apvienots ar procedūru, kura nodrošina, ka visi grozījumi tiek nekavējoties izplatīti visām organizācijām un personām, kurām ir izsniegta rokasgrāmata.</w:t>
      </w:r>
    </w:p>
    <w:p w:rsidR="00884AB6" w:rsidRDefault="00884AB6" w:rsidP="0015465D">
      <w:pPr>
        <w:jc w:val="center"/>
        <w:rPr>
          <w:rFonts w:ascii="Times New Roman" w:eastAsia="Arial" w:hAnsi="Times New Roman" w:cs="Arial"/>
          <w:noProof/>
          <w:sz w:val="24"/>
          <w:szCs w:val="20"/>
        </w:rPr>
      </w:pPr>
    </w:p>
    <w:p w:rsidR="0015465D" w:rsidRPr="003E0497" w:rsidRDefault="0015465D" w:rsidP="0015465D">
      <w:pPr>
        <w:jc w:val="center"/>
        <w:rPr>
          <w:rFonts w:ascii="Times New Roman" w:eastAsia="Arial" w:hAnsi="Times New Roman" w:cs="Arial"/>
          <w:noProof/>
          <w:sz w:val="24"/>
          <w:szCs w:val="20"/>
        </w:rPr>
      </w:pPr>
    </w:p>
    <w:p w:rsidR="00884AB6" w:rsidRPr="003E0497" w:rsidRDefault="005827DC" w:rsidP="0015465D">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75" name="Group 1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76" name="Group 1647"/>
                        <wpg:cNvGrpSpPr>
                          <a:grpSpLocks/>
                        </wpg:cNvGrpSpPr>
                        <wpg:grpSpPr bwMode="auto">
                          <a:xfrm>
                            <a:off x="6" y="6"/>
                            <a:ext cx="2201" cy="2"/>
                            <a:chOff x="6" y="6"/>
                            <a:chExt cx="2201" cy="2"/>
                          </a:xfrm>
                        </wpg:grpSpPr>
                        <wps:wsp>
                          <wps:cNvPr id="77" name="Freeform 1648"/>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46" o:spid="_x0000_s1026" style="position:absolute;margin-left:0;margin-top:0;width:110.6pt;height:.6pt;z-index:251661312;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">
                <v:group id="Group 1647"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648"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Hw78MA&#10;AADbAAAADwAAAGRycy9kb3ducmV2LnhtbESPW4vCMBSE3xf2P4SzsG9rquKFapQiiOuLrDd8PSTH&#10;tticlCZq/fdGWPBxmJlvmOm8tZW4UeNLxwq6nQQEsXam5FzBYb/8GYPwAdlg5ZgUPMjDfPb5McXU&#10;uDtv6bYLuYgQ9ikqKEKoUym9Lsii77iaOHpn11gMUTa5NA3eI9xWspckQ2mx5LhQYE2LgvRld7WR&#10;Mhj+bRbUv2S6twrZfnk6rvVKqe+vNpuACNSGd/i//WsUjE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Hw78MAAADbAAAADwAAAAAAAAAAAAAAAACYAgAAZHJzL2Rv&#10;d25yZXYueG1sUEsFBgAAAAAEAAQA9QAAAIgDA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22"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aYG1C7MCAAC4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DB6BA9" w:rsidRPr="003E0497" w:rsidRDefault="00DB6BA9"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15465D" w:rsidRDefault="00DB6BA9" w:rsidP="0015465D">
      <w:pPr>
        <w:pStyle w:val="Heading1"/>
      </w:pPr>
      <w:bookmarkStart w:id="47" w:name="_TOC_250003"/>
      <w:bookmarkStart w:id="48" w:name="_Toc466035729"/>
      <w:r w:rsidRPr="0015465D">
        <w:lastRenderedPageBreak/>
        <w:t>4. nodaļa</w:t>
      </w:r>
      <w:r w:rsidR="0015465D" w:rsidRPr="0015465D">
        <w:br/>
      </w:r>
      <w:r w:rsidR="0015465D" w:rsidRPr="0015465D">
        <w:br/>
      </w:r>
      <w:r w:rsidR="00884AB6" w:rsidRPr="0015465D">
        <w:t>KVALITĀTES NODROŠINĀŠANA</w:t>
      </w:r>
      <w:bookmarkEnd w:id="47"/>
      <w:bookmarkEnd w:id="48"/>
    </w:p>
    <w:p w:rsidR="00884AB6" w:rsidRDefault="00884AB6" w:rsidP="003E0497">
      <w:pPr>
        <w:jc w:val="both"/>
        <w:rPr>
          <w:rFonts w:ascii="Times New Roman" w:eastAsia="Arial" w:hAnsi="Times New Roman" w:cs="Arial"/>
          <w:b/>
          <w:bCs/>
          <w:noProof/>
          <w:sz w:val="24"/>
          <w:szCs w:val="32"/>
        </w:rPr>
      </w:pPr>
    </w:p>
    <w:p w:rsidR="0015465D" w:rsidRPr="003E0497" w:rsidRDefault="0015465D" w:rsidP="003E0497">
      <w:pPr>
        <w:jc w:val="both"/>
        <w:rPr>
          <w:rFonts w:ascii="Times New Roman" w:eastAsia="Arial" w:hAnsi="Times New Roman" w:cs="Arial"/>
          <w:b/>
          <w:bCs/>
          <w:noProof/>
          <w:sz w:val="24"/>
          <w:szCs w:val="32"/>
        </w:rPr>
      </w:pPr>
    </w:p>
    <w:p w:rsidR="00884AB6" w:rsidRPr="003E0497" w:rsidRDefault="00DB6BA9" w:rsidP="0015465D">
      <w:pPr>
        <w:pStyle w:val="Heading2"/>
        <w:rPr>
          <w:noProof/>
        </w:rPr>
      </w:pPr>
      <w:bookmarkStart w:id="49" w:name="_TOC_250002"/>
      <w:bookmarkStart w:id="50" w:name="_Toc466035730"/>
      <w:r w:rsidRPr="003E0497">
        <w:rPr>
          <w:noProof/>
        </w:rPr>
        <w:t xml:space="preserve">4.1. </w:t>
      </w:r>
      <w:r w:rsidRPr="0015465D">
        <w:t>MĒRĶIS</w:t>
      </w:r>
      <w:bookmarkEnd w:id="49"/>
      <w:bookmarkEnd w:id="50"/>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4.1.1. Saskaņā ar 1. pielikuma 2. papildinājumu kvalitātes nodrošināšanas mērķis ir nodrošināt tādus rezultātus, kas atbilst standartiem, kuri noteikti </w:t>
      </w:r>
      <w:r w:rsidRPr="003E0497">
        <w:rPr>
          <w:rFonts w:ascii="Times New Roman" w:hAnsi="Times New Roman"/>
          <w:i/>
          <w:noProof/>
          <w:sz w:val="24"/>
        </w:rPr>
        <w:t>ATO</w:t>
      </w:r>
      <w:r w:rsidRPr="003E0497">
        <w:rPr>
          <w:rFonts w:ascii="Times New Roman" w:hAnsi="Times New Roman"/>
          <w:noProof/>
          <w:sz w:val="24"/>
        </w:rPr>
        <w:t xml:space="preserve"> rokasgrāmatā un sertificēšanas iestādes izdotajās prasībās un dokumentos. Kvalitātes nodrošināšanas principu efektīva piemērošana palīdzēs </w:t>
      </w:r>
      <w:r w:rsidRPr="003E0497">
        <w:rPr>
          <w:rFonts w:ascii="Times New Roman" w:hAnsi="Times New Roman"/>
          <w:i/>
          <w:noProof/>
          <w:sz w:val="24"/>
        </w:rPr>
        <w:t>ATO</w:t>
      </w:r>
      <w:r w:rsidRPr="003E0497">
        <w:rPr>
          <w:rFonts w:ascii="Times New Roman" w:hAnsi="Times New Roman"/>
          <w:noProof/>
          <w:sz w:val="24"/>
        </w:rPr>
        <w:t xml:space="preserve"> izpildīt visas normatīvās prasības.</w:t>
      </w:r>
    </w:p>
    <w:p w:rsidR="00884AB6" w:rsidRPr="003E0497" w:rsidRDefault="00884AB6" w:rsidP="003E0497">
      <w:pPr>
        <w:jc w:val="both"/>
        <w:rPr>
          <w:rFonts w:ascii="Times New Roman" w:eastAsia="Arial" w:hAnsi="Times New Roman" w:cs="Arial"/>
          <w:noProof/>
          <w:sz w:val="24"/>
          <w:szCs w:val="17"/>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4.1.2. Kvalitāte ir rezultāts, kas iegūts, piemērojot virkni procesu, tostarp izstrādājot standartus, plānojot pasākumus un dokumentējot procedūras, kas paredzētas šo pasākumu un standartu atbalstam, apmācot iesaistīto personālu pirms dokumentēto procedūru īstenošanas un mērot pasākumu rezultātus, lai pārliecinātos par to, ka pasākumi atbilst noteiktajiem standartiem un ir sasniegti plānotie rezultāti. Ja tiek konstatēta neatbilstība, tiek veikti korektīvi pasākumi, lai uzlabotu procesus un procedūras. Jāatzīmē, ka, lai nodrošinātu patiesu efektivitāti labāko produktu un pakalpojumu sniegšanā, </w:t>
      </w:r>
      <w:r w:rsidRPr="003E0497">
        <w:rPr>
          <w:rFonts w:ascii="Times New Roman" w:hAnsi="Times New Roman"/>
          <w:i/>
          <w:noProof/>
          <w:sz w:val="24"/>
        </w:rPr>
        <w:t>ATO</w:t>
      </w:r>
      <w:r w:rsidRPr="003E0497">
        <w:rPr>
          <w:rFonts w:ascii="Times New Roman" w:hAnsi="Times New Roman"/>
          <w:noProof/>
          <w:sz w:val="24"/>
        </w:rPr>
        <w:t xml:space="preserve"> ir jāievieš gan apsteidzoši procesi, gan reaģējoši procesi. B papildinājumā izklāstīti apsteidzošie procesi un sniegti norādījumi par to, kā institucionalizēt kvalitātes sistēmu, kas ietver kvalitātes nodrošināšanu un palīdz </w:t>
      </w:r>
      <w:r w:rsidRPr="003E0497">
        <w:rPr>
          <w:rFonts w:ascii="Times New Roman" w:hAnsi="Times New Roman"/>
          <w:i/>
          <w:noProof/>
          <w:sz w:val="24"/>
        </w:rPr>
        <w:t>ATO</w:t>
      </w:r>
      <w:r w:rsidRPr="003E0497">
        <w:rPr>
          <w:rFonts w:ascii="Times New Roman" w:hAnsi="Times New Roman"/>
          <w:noProof/>
          <w:sz w:val="24"/>
        </w:rPr>
        <w:t xml:space="preserve"> pilnīgi īstenot tās potenciālu.</w:t>
      </w:r>
    </w:p>
    <w:p w:rsidR="00884AB6" w:rsidRPr="003E0497" w:rsidRDefault="00884AB6" w:rsidP="003E0497">
      <w:pPr>
        <w:jc w:val="both"/>
        <w:rPr>
          <w:rFonts w:ascii="Times New Roman" w:eastAsia="Arial" w:hAnsi="Times New Roman" w:cs="Arial"/>
          <w:noProof/>
          <w:sz w:val="24"/>
          <w:szCs w:val="17"/>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4.1.3. Turpmākajos punktos sniegti norādījumi un informācija par kvalitātes nodrošināšanu, kas katrai </w:t>
      </w:r>
      <w:r w:rsidRPr="003E0497">
        <w:rPr>
          <w:rFonts w:ascii="Times New Roman" w:hAnsi="Times New Roman"/>
          <w:i/>
          <w:noProof/>
          <w:sz w:val="24"/>
        </w:rPr>
        <w:t>ATO</w:t>
      </w:r>
      <w:r w:rsidRPr="003E0497">
        <w:rPr>
          <w:rFonts w:ascii="Times New Roman" w:hAnsi="Times New Roman"/>
          <w:noProof/>
          <w:sz w:val="24"/>
        </w:rPr>
        <w:t xml:space="preserve"> ir jāizveido saskaņā ar 1. pielikuma 2. papildinājumu.</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DB6BA9" w:rsidP="0015465D">
      <w:pPr>
        <w:pStyle w:val="Heading2"/>
        <w:rPr>
          <w:noProof/>
        </w:rPr>
      </w:pPr>
      <w:bookmarkStart w:id="51" w:name="_TOC_250001"/>
      <w:bookmarkStart w:id="52" w:name="_Toc466035731"/>
      <w:r w:rsidRPr="003E0497">
        <w:rPr>
          <w:noProof/>
        </w:rPr>
        <w:t xml:space="preserve">4.2. </w:t>
      </w:r>
      <w:r w:rsidRPr="0015465D">
        <w:t>ELEMENTI</w:t>
      </w:r>
      <w:bookmarkEnd w:id="51"/>
      <w:bookmarkEnd w:id="52"/>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Apmācību un procedūru rokasgrāmatā jāspēj skaidri identificēt turpmāk norādītie kvalitātes nodrošināšanas elementi:</w:t>
      </w:r>
    </w:p>
    <w:p w:rsidR="00884AB6" w:rsidRPr="003E0497" w:rsidRDefault="00884AB6" w:rsidP="003E0497">
      <w:pPr>
        <w:jc w:val="both"/>
        <w:rPr>
          <w:rFonts w:ascii="Times New Roman" w:eastAsia="Arial" w:hAnsi="Times New Roman" w:cs="Arial"/>
          <w:noProof/>
          <w:sz w:val="24"/>
          <w:szCs w:val="18"/>
        </w:rPr>
      </w:pPr>
    </w:p>
    <w:p w:rsidR="00884AB6" w:rsidRPr="003E0497" w:rsidRDefault="00DB6BA9" w:rsidP="0015465D">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a) organizācijas politika apmācību jomā (gan klientiem, gan savam personālam);</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b) apmācību standarti;</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c) atbildības sadalījums;</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d) resursi, organizācija un darbības procesi;</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e) procedūras, ar kurām no</w:t>
      </w:r>
      <w:r w:rsidR="00016212">
        <w:rPr>
          <w:rFonts w:ascii="Times New Roman" w:hAnsi="Times New Roman"/>
          <w:noProof/>
          <w:sz w:val="24"/>
        </w:rPr>
        <w:t>drošina apmācību atbilstību politikai</w:t>
      </w:r>
      <w:r w:rsidRPr="003E0497">
        <w:rPr>
          <w:rFonts w:ascii="Times New Roman" w:hAnsi="Times New Roman"/>
          <w:noProof/>
          <w:sz w:val="24"/>
        </w:rPr>
        <w:t>;</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f) procedūras, ar kurām id</w:t>
      </w:r>
      <w:r w:rsidR="00016212">
        <w:rPr>
          <w:rFonts w:ascii="Times New Roman" w:hAnsi="Times New Roman"/>
          <w:noProof/>
          <w:sz w:val="24"/>
        </w:rPr>
        <w:t>entificē neatbilstību politikai</w:t>
      </w:r>
      <w:r w:rsidRPr="003E0497">
        <w:rPr>
          <w:rFonts w:ascii="Times New Roman" w:hAnsi="Times New Roman"/>
          <w:noProof/>
          <w:sz w:val="24"/>
        </w:rPr>
        <w:t xml:space="preserve"> un standartiem</w:t>
      </w:r>
      <w:r w:rsidR="00016212">
        <w:rPr>
          <w:rFonts w:ascii="Times New Roman" w:hAnsi="Times New Roman"/>
          <w:noProof/>
          <w:sz w:val="24"/>
        </w:rPr>
        <w:t>,</w:t>
      </w:r>
      <w:r w:rsidRPr="003E0497">
        <w:rPr>
          <w:rFonts w:ascii="Times New Roman" w:hAnsi="Times New Roman"/>
          <w:noProof/>
          <w:sz w:val="24"/>
        </w:rPr>
        <w:t xml:space="preserve"> un</w:t>
      </w:r>
      <w:r w:rsidR="00016212">
        <w:rPr>
          <w:rFonts w:ascii="Times New Roman" w:hAnsi="Times New Roman"/>
          <w:noProof/>
          <w:sz w:val="24"/>
        </w:rPr>
        <w:t xml:space="preserve"> procedūras korektīvo darbību veikšanai</w:t>
      </w:r>
      <w:r w:rsidRPr="003E0497">
        <w:rPr>
          <w:rFonts w:ascii="Times New Roman" w:hAnsi="Times New Roman"/>
          <w:noProof/>
          <w:sz w:val="24"/>
        </w:rPr>
        <w:t>, un</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g) pieredzes un tendenču nov</w:t>
      </w:r>
      <w:r w:rsidR="00016212">
        <w:rPr>
          <w:rFonts w:ascii="Times New Roman" w:hAnsi="Times New Roman"/>
          <w:noProof/>
          <w:sz w:val="24"/>
        </w:rPr>
        <w:t>ērtēšana un analīze attiecībā uz politiku</w:t>
      </w:r>
      <w:r w:rsidRPr="003E0497">
        <w:rPr>
          <w:rFonts w:ascii="Times New Roman" w:hAnsi="Times New Roman"/>
          <w:noProof/>
          <w:sz w:val="24"/>
        </w:rPr>
        <w:t xml:space="preserve"> un apmācību standartiem, lai sniegtu sistēmā atgriezenisko informāciju apmācību kvalitātes turpmākai uzlabošanai.</w:t>
      </w:r>
    </w:p>
    <w:p w:rsidR="00884AB6" w:rsidRDefault="00884AB6" w:rsidP="003E0497">
      <w:pPr>
        <w:jc w:val="both"/>
        <w:rPr>
          <w:rFonts w:ascii="Times New Roman" w:eastAsia="Arial" w:hAnsi="Times New Roman" w:cs="Arial"/>
          <w:noProof/>
          <w:sz w:val="24"/>
          <w:szCs w:val="16"/>
        </w:rPr>
      </w:pPr>
    </w:p>
    <w:p w:rsidR="00BD5F12" w:rsidRPr="003E0497" w:rsidRDefault="00BD5F12" w:rsidP="003E0497">
      <w:pPr>
        <w:jc w:val="both"/>
        <w:rPr>
          <w:rFonts w:ascii="Times New Roman" w:eastAsia="Arial" w:hAnsi="Times New Roman" w:cs="Arial"/>
          <w:noProof/>
          <w:sz w:val="24"/>
          <w:szCs w:val="16"/>
        </w:rPr>
      </w:pPr>
    </w:p>
    <w:p w:rsidR="00884AB6" w:rsidRPr="003E0497" w:rsidRDefault="00DB6BA9" w:rsidP="0015465D">
      <w:pPr>
        <w:pStyle w:val="Heading2"/>
        <w:rPr>
          <w:noProof/>
        </w:rPr>
      </w:pPr>
      <w:bookmarkStart w:id="53" w:name="_TOC_250000"/>
      <w:bookmarkStart w:id="54" w:name="_Toc466035732"/>
      <w:r w:rsidRPr="003E0497">
        <w:rPr>
          <w:noProof/>
        </w:rPr>
        <w:lastRenderedPageBreak/>
        <w:t xml:space="preserve">4.3. </w:t>
      </w:r>
      <w:r w:rsidRPr="0015465D">
        <w:t>KVALITĀTES</w:t>
      </w:r>
      <w:r w:rsidRPr="003E0497">
        <w:rPr>
          <w:noProof/>
        </w:rPr>
        <w:t xml:space="preserve"> NODROŠINĀŠANA UN </w:t>
      </w:r>
      <w:r w:rsidRPr="003E0497">
        <w:rPr>
          <w:i/>
          <w:noProof/>
        </w:rPr>
        <w:t>ATO</w:t>
      </w:r>
      <w:r w:rsidRPr="003E0497">
        <w:rPr>
          <w:noProof/>
        </w:rPr>
        <w:t xml:space="preserve"> KVALITĀTES SISTĒMA</w:t>
      </w:r>
      <w:bookmarkEnd w:id="53"/>
      <w:bookmarkEnd w:id="54"/>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Informācija par kvalitātes nodrošināšanas prasībām un vispārējas kvalitātes sistēmas izveidi apstiprinātai apmācību organizācijai ir sniegta B papildinājumā.</w:t>
      </w:r>
    </w:p>
    <w:p w:rsidR="00884AB6" w:rsidRDefault="00884AB6" w:rsidP="0015465D">
      <w:pPr>
        <w:jc w:val="center"/>
        <w:rPr>
          <w:rFonts w:ascii="Times New Roman" w:eastAsia="Arial" w:hAnsi="Times New Roman" w:cs="Arial"/>
          <w:noProof/>
          <w:sz w:val="24"/>
          <w:szCs w:val="20"/>
        </w:rPr>
      </w:pPr>
    </w:p>
    <w:p w:rsidR="0015465D" w:rsidRPr="003E0497" w:rsidRDefault="0015465D" w:rsidP="0015465D">
      <w:pPr>
        <w:jc w:val="center"/>
        <w:rPr>
          <w:rFonts w:ascii="Times New Roman" w:eastAsia="Arial" w:hAnsi="Times New Roman" w:cs="Arial"/>
          <w:noProof/>
          <w:sz w:val="24"/>
          <w:szCs w:val="20"/>
        </w:rPr>
      </w:pPr>
    </w:p>
    <w:p w:rsidR="00DB6BA9" w:rsidRPr="003E0497" w:rsidRDefault="005827DC" w:rsidP="0015465D">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72" name="Group 1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73" name="Group 1644"/>
                        <wpg:cNvGrpSpPr>
                          <a:grpSpLocks/>
                        </wpg:cNvGrpSpPr>
                        <wpg:grpSpPr bwMode="auto">
                          <a:xfrm>
                            <a:off x="6" y="6"/>
                            <a:ext cx="2201" cy="2"/>
                            <a:chOff x="6" y="6"/>
                            <a:chExt cx="2201" cy="2"/>
                          </a:xfrm>
                        </wpg:grpSpPr>
                        <wps:wsp>
                          <wps:cNvPr id="74" name="Freeform 1645"/>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43" o:spid="_x0000_s1026" style="position:absolute;margin-left:0;margin-top:0;width:110.6pt;height:.6pt;z-index:251660288;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">
                <v:group id="Group 1644"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645"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NumMUA&#10;AADbAAAADwAAAGRycy9kb3ducmV2LnhtbESPT2vCQBTE70K/w/IKvdVNbU0ldZUgSNqLWP/g9bH7&#10;mgSzb0N2G+O3dwsFj8PM/IaZLwfbiJ46XztW8DJOQBBrZ2ouFRz26+cZCB+QDTaOScGVPCwXD6M5&#10;ZsZd+Jv6XShFhLDPUEEVQptJ6XVFFv3YtcTR+3GdxRBlV0rT4SXCbSMnSZJKizXHhQpbWlWkz7tf&#10;GynTdLtZ0es515Mi5Pv16filC6WeHof8A0SgIdzD/+1Po+D9Df6+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26YxQAAANsAAAAPAAAAAAAAAAAAAAAAAJgCAABkcnMv&#10;ZG93bnJldi54bWxQSwUGAAAAAAQABAD1AAAAigM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21"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" filled="f" stroked="f">
                <o:lock v:ext="edit" aspectratio="t"/>
                <w10:anchorlock/>
              </v:rect>
            </w:pict>
          </mc:Fallback>
        </mc:AlternateContent>
      </w:r>
    </w:p>
    <w:p w:rsidR="00DB6BA9" w:rsidRPr="003E0497" w:rsidRDefault="00DB6BA9" w:rsidP="003E0497">
      <w:pPr>
        <w:jc w:val="both"/>
        <w:rPr>
          <w:rFonts w:ascii="Times New Roman" w:eastAsia="Arial" w:hAnsi="Times New Roman" w:cs="Arial"/>
          <w:noProof/>
          <w:sz w:val="24"/>
          <w:szCs w:val="2"/>
        </w:rPr>
      </w:pPr>
      <w:r w:rsidRPr="003E0497">
        <w:rPr>
          <w:rFonts w:ascii="Times New Roman" w:hAnsi="Times New Roman"/>
          <w:sz w:val="24"/>
        </w:rPr>
        <w:br w:type="page"/>
      </w:r>
    </w:p>
    <w:p w:rsidR="00884AB6" w:rsidRPr="001D45BE" w:rsidRDefault="00884AB6" w:rsidP="001D45BE">
      <w:pPr>
        <w:pStyle w:val="Heading1"/>
      </w:pPr>
      <w:bookmarkStart w:id="55" w:name="_Toc466035733"/>
      <w:r w:rsidRPr="001D45BE">
        <w:lastRenderedPageBreak/>
        <w:t>5. nodaļa</w:t>
      </w:r>
      <w:r w:rsidR="001D45BE" w:rsidRPr="001D45BE">
        <w:br/>
      </w:r>
      <w:r w:rsidR="001D45BE" w:rsidRPr="001D45BE">
        <w:br/>
      </w:r>
      <w:r w:rsidRPr="001D45BE">
        <w:t>DROŠĪBAS PĀRVALDĪBAS SISTĒMA (</w:t>
      </w:r>
      <w:r w:rsidRPr="00E707B2">
        <w:rPr>
          <w:i/>
        </w:rPr>
        <w:t>SMS</w:t>
      </w:r>
      <w:r w:rsidRPr="001D45BE">
        <w:t>)</w:t>
      </w:r>
      <w:bookmarkEnd w:id="55"/>
    </w:p>
    <w:p w:rsidR="00884AB6" w:rsidRDefault="00884AB6" w:rsidP="003E0497">
      <w:pPr>
        <w:jc w:val="both"/>
        <w:rPr>
          <w:rFonts w:ascii="Times New Roman" w:eastAsia="Arial" w:hAnsi="Times New Roman" w:cs="Arial"/>
          <w:b/>
          <w:bCs/>
          <w:noProof/>
          <w:sz w:val="24"/>
          <w:szCs w:val="37"/>
        </w:rPr>
      </w:pPr>
    </w:p>
    <w:p w:rsidR="001D45BE" w:rsidRPr="003E0497" w:rsidRDefault="001D45BE" w:rsidP="003E0497">
      <w:pPr>
        <w:jc w:val="both"/>
        <w:rPr>
          <w:rFonts w:ascii="Times New Roman" w:eastAsia="Arial" w:hAnsi="Times New Roman" w:cs="Arial"/>
          <w:b/>
          <w:bCs/>
          <w:noProof/>
          <w:sz w:val="24"/>
          <w:szCs w:val="37"/>
        </w:rPr>
      </w:pPr>
    </w:p>
    <w:p w:rsidR="00884AB6" w:rsidRPr="003E0497" w:rsidRDefault="00DB6BA9" w:rsidP="001D45BE">
      <w:pPr>
        <w:pStyle w:val="Heading2"/>
        <w:rPr>
          <w:noProof/>
        </w:rPr>
      </w:pPr>
      <w:bookmarkStart w:id="56" w:name="_Toc466035734"/>
      <w:r w:rsidRPr="003E0497">
        <w:rPr>
          <w:noProof/>
        </w:rPr>
        <w:t>5.1. MĒRĶIS</w:t>
      </w:r>
      <w:bookmarkEnd w:id="5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5.1.1. Saskaņā ar 1. pielikuma 2. papildinājumu </w:t>
      </w:r>
      <w:r w:rsidRPr="003E0497">
        <w:rPr>
          <w:rFonts w:ascii="Times New Roman" w:hAnsi="Times New Roman"/>
          <w:i/>
          <w:noProof/>
          <w:sz w:val="24"/>
        </w:rPr>
        <w:t>ATO</w:t>
      </w:r>
      <w:r w:rsidRPr="003E0497">
        <w:rPr>
          <w:rFonts w:ascii="Times New Roman" w:hAnsi="Times New Roman"/>
          <w:noProof/>
          <w:sz w:val="24"/>
        </w:rPr>
        <w:t xml:space="preserve">, “kas ir pakļauta drošības riskiem savu pakalpojumu sniegšanas laikā, [jāuzliek par pienākumu] ieviest [līgumslēdzējai valstij] pieņemamu drošības pārvaldības sistēmu.” Sertificēšanas iestādei un </w:t>
      </w:r>
      <w:r w:rsidRPr="003E0497">
        <w:rPr>
          <w:rFonts w:ascii="Times New Roman" w:hAnsi="Times New Roman"/>
          <w:i/>
          <w:noProof/>
          <w:sz w:val="24"/>
        </w:rPr>
        <w:t>ATO</w:t>
      </w:r>
      <w:r w:rsidRPr="003E0497">
        <w:rPr>
          <w:rFonts w:ascii="Times New Roman" w:hAnsi="Times New Roman"/>
          <w:noProof/>
          <w:sz w:val="24"/>
        </w:rPr>
        <w:t xml:space="preserve"> ir svarīgi aptvert un saprast </w:t>
      </w:r>
      <w:r w:rsidRPr="003E0497">
        <w:rPr>
          <w:rFonts w:ascii="Times New Roman" w:hAnsi="Times New Roman"/>
          <w:i/>
          <w:noProof/>
          <w:sz w:val="24"/>
        </w:rPr>
        <w:t>SMS</w:t>
      </w:r>
      <w:r w:rsidRPr="003E0497">
        <w:rPr>
          <w:rFonts w:ascii="Times New Roman" w:hAnsi="Times New Roman"/>
          <w:noProof/>
          <w:sz w:val="24"/>
        </w:rPr>
        <w:t xml:space="preserve"> piemērojamību attiecībā uz </w:t>
      </w:r>
      <w:r w:rsidRPr="003E0497">
        <w:rPr>
          <w:rFonts w:ascii="Times New Roman" w:hAnsi="Times New Roman"/>
          <w:i/>
          <w:noProof/>
          <w:sz w:val="24"/>
        </w:rPr>
        <w:t>ATO</w:t>
      </w:r>
      <w:r w:rsidRPr="003E0497">
        <w:rPr>
          <w:rFonts w:ascii="Times New Roman" w:hAnsi="Times New Roman"/>
          <w:noProof/>
          <w:sz w:val="24"/>
        </w:rPr>
        <w:t xml:space="preserve">: prasību pieņemt </w:t>
      </w:r>
      <w:r w:rsidRPr="003E0497">
        <w:rPr>
          <w:rFonts w:ascii="Times New Roman" w:hAnsi="Times New Roman"/>
          <w:i/>
          <w:noProof/>
          <w:sz w:val="24"/>
        </w:rPr>
        <w:t>SMS</w:t>
      </w:r>
      <w:r w:rsidRPr="003E0497">
        <w:rPr>
          <w:rFonts w:ascii="Times New Roman" w:hAnsi="Times New Roman"/>
          <w:noProof/>
          <w:sz w:val="24"/>
        </w:rPr>
        <w:t xml:space="preserve"> praksi ir paredzēts attiecināt vienīgi uz tām apmācību organizācijām, kuru pasākumi tieši ietekmē gaisa kuģa drošu ekspluatāciju.</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1. piezīme. Piemēram, SMS programma būs jāievieš gadījumā, ja ATO izmanto gaisa kuģi lidojumu apmācībai vai ir iesaistīta topošo gaisa satiksmes dispečeru apmācībā, kurā ATO privāti ekspluatētā lidlaukā tiek faktiski vadīts gaisa kuģis. Topošo gaisa satiksmes dispečeru apmācības gadījumā SMS prasību var uzskatīt par izpildītu, ja apmācību pasākums ir iekļauts aeronavigācijas pakalpojumu sniedzēja SMS.</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2. piezīme. ATO tieši neapdraud gaisa kuģa drošu ekspluatāciju gadījumā, ja, piemēram, ATO gaisa kuģa apkalpes locekļu apmācībā izmanto vienīgi</w:t>
      </w:r>
      <w:r w:rsidR="00016212">
        <w:rPr>
          <w:rFonts w:ascii="Times New Roman" w:hAnsi="Times New Roman"/>
          <w:i/>
          <w:noProof/>
          <w:sz w:val="24"/>
        </w:rPr>
        <w:t xml:space="preserve"> kompleksos</w:t>
      </w:r>
      <w:r w:rsidRPr="003E0497">
        <w:rPr>
          <w:rFonts w:ascii="Times New Roman" w:hAnsi="Times New Roman"/>
          <w:i/>
          <w:noProof/>
          <w:sz w:val="24"/>
        </w:rPr>
        <w:t xml:space="preserve"> lidojumu trenažierus. Vēl viens piemērs būtu ATO, kas nosūta savus gaisa kuģa tehniskās apkopes kursantus uz apstiprinātu tehniskās apkopes organizāciju (AMO) praksei darba izpildes vietā mācību programmas ietvaros. Šādā gadījumā AMO būtu pienākums nodrošināt, ka AMO SMS ir ietverta kursantu dalība gaisa kuģa tehniskās apkopes pasākumos.</w:t>
      </w:r>
    </w:p>
    <w:p w:rsidR="00884AB6" w:rsidRPr="003E0497" w:rsidRDefault="00884AB6" w:rsidP="003E0497">
      <w:pPr>
        <w:jc w:val="both"/>
        <w:rPr>
          <w:rFonts w:ascii="Times New Roman" w:eastAsia="Arial" w:hAnsi="Times New Roman" w:cs="Arial"/>
          <w:i/>
          <w:noProof/>
          <w:sz w:val="24"/>
          <w:szCs w:val="20"/>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5.1.2. </w:t>
      </w:r>
      <w:r w:rsidRPr="003E0497">
        <w:rPr>
          <w:rFonts w:ascii="Times New Roman" w:hAnsi="Times New Roman"/>
          <w:i/>
          <w:noProof/>
          <w:sz w:val="24"/>
        </w:rPr>
        <w:t>SMS</w:t>
      </w:r>
      <w:r w:rsidRPr="003E0497">
        <w:rPr>
          <w:rFonts w:ascii="Times New Roman" w:hAnsi="Times New Roman"/>
          <w:noProof/>
          <w:sz w:val="24"/>
        </w:rPr>
        <w:t xml:space="preserve"> ir pārvaldības sistēma, kurā ietilpst riska pārvaldībai paredzēt</w:t>
      </w:r>
      <w:r w:rsidR="00016212">
        <w:rPr>
          <w:rFonts w:ascii="Times New Roman" w:hAnsi="Times New Roman"/>
          <w:noProof/>
          <w:sz w:val="24"/>
        </w:rPr>
        <w:t>a</w:t>
      </w:r>
      <w:r w:rsidRPr="003E0497">
        <w:rPr>
          <w:rFonts w:ascii="Times New Roman" w:hAnsi="Times New Roman"/>
          <w:noProof/>
          <w:sz w:val="24"/>
        </w:rPr>
        <w:t xml:space="preserve"> dokumentēt</w:t>
      </w:r>
      <w:r w:rsidR="00016212">
        <w:rPr>
          <w:rFonts w:ascii="Times New Roman" w:hAnsi="Times New Roman"/>
          <w:noProof/>
          <w:sz w:val="24"/>
        </w:rPr>
        <w:t>a politika</w:t>
      </w:r>
      <w:r w:rsidRPr="003E0497">
        <w:rPr>
          <w:rFonts w:ascii="Times New Roman" w:hAnsi="Times New Roman"/>
          <w:noProof/>
          <w:sz w:val="24"/>
        </w:rPr>
        <w:t>, procesi un procedūras un kurā operācijas un tehniskās sistēmas ir integrētas ar finanšu līdzekļu un cilvēkresursu pārvaldību, lai nodrošinātu aviācijas un sabiedrības drošību.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Ņemot vērā to, ka pastāv cieša saistība starp SMS un kvalitātes sistēmu (ja kvalitātes sistēma tiek ieviesta ārpus 1. pielikumā noteiktās kvalitātes nodrošināšanas prasības darbības jomas), abas sistēmas var būt piemēroti apvienot vienā “drošības un kvalitātes” funkcijā, ja organizācija to uzskata par vajadzīgu.</w:t>
      </w:r>
    </w:p>
    <w:p w:rsidR="00884AB6" w:rsidRDefault="00884AB6" w:rsidP="003E0497">
      <w:pPr>
        <w:jc w:val="both"/>
        <w:rPr>
          <w:rFonts w:ascii="Times New Roman" w:eastAsia="Arial" w:hAnsi="Times New Roman" w:cs="Arial"/>
          <w:i/>
          <w:noProof/>
          <w:sz w:val="24"/>
          <w:szCs w:val="26"/>
        </w:rPr>
      </w:pPr>
    </w:p>
    <w:p w:rsidR="00BD5F12" w:rsidRPr="003E0497" w:rsidRDefault="00BD5F12" w:rsidP="003E0497">
      <w:pPr>
        <w:jc w:val="both"/>
        <w:rPr>
          <w:rFonts w:ascii="Times New Roman" w:eastAsia="Arial" w:hAnsi="Times New Roman" w:cs="Arial"/>
          <w:i/>
          <w:noProof/>
          <w:sz w:val="24"/>
          <w:szCs w:val="26"/>
        </w:rPr>
      </w:pPr>
    </w:p>
    <w:p w:rsidR="00884AB6" w:rsidRPr="003E0497" w:rsidRDefault="00DB6BA9" w:rsidP="001D45BE">
      <w:pPr>
        <w:pStyle w:val="Heading2"/>
        <w:rPr>
          <w:noProof/>
        </w:rPr>
      </w:pPr>
      <w:bookmarkStart w:id="57" w:name="_Toc466035735"/>
      <w:r w:rsidRPr="003E0497">
        <w:rPr>
          <w:noProof/>
        </w:rPr>
        <w:t>5.2. SATVARS UN NEPIECIEŠAMIE ELEMENTI</w:t>
      </w:r>
      <w:bookmarkEnd w:id="57"/>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Drošības pārvaldības sistēmas īstenošanas un nodrošināšanas satvars un nepieciešamie elementi ir noteikti 1. pielikuma 4. papildinājumā. Norādījumi par drošības pārvaldības sistēmām ir sniegti Doc 9859.</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DB6BA9" w:rsidP="001D45BE">
      <w:pPr>
        <w:pStyle w:val="Heading2"/>
        <w:rPr>
          <w:noProof/>
        </w:rPr>
      </w:pPr>
      <w:bookmarkStart w:id="58" w:name="_Toc466035736"/>
      <w:r w:rsidRPr="003E0497">
        <w:rPr>
          <w:noProof/>
        </w:rPr>
        <w:t xml:space="preserve">5.3. </w:t>
      </w:r>
      <w:r w:rsidRPr="003E0497">
        <w:rPr>
          <w:i/>
          <w:noProof/>
        </w:rPr>
        <w:t>ATO</w:t>
      </w:r>
      <w:r w:rsidRPr="003E0497">
        <w:rPr>
          <w:noProof/>
        </w:rPr>
        <w:t xml:space="preserve"> DROŠĪBAS PĀRVALDĪBAS SISTĒMA (</w:t>
      </w:r>
      <w:r w:rsidRPr="003E0497">
        <w:rPr>
          <w:i/>
          <w:noProof/>
        </w:rPr>
        <w:t>SMS</w:t>
      </w:r>
      <w:r w:rsidRPr="003E0497">
        <w:rPr>
          <w:noProof/>
        </w:rPr>
        <w:t>)</w:t>
      </w:r>
      <w:bookmarkEnd w:id="58"/>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D papildinājumā sniegti norādījumi tām </w:t>
      </w:r>
      <w:r w:rsidRPr="003E0497">
        <w:rPr>
          <w:rFonts w:ascii="Times New Roman" w:hAnsi="Times New Roman"/>
          <w:i/>
          <w:noProof/>
          <w:sz w:val="24"/>
        </w:rPr>
        <w:t>ATO</w:t>
      </w:r>
      <w:r w:rsidRPr="003E0497">
        <w:rPr>
          <w:rFonts w:ascii="Times New Roman" w:hAnsi="Times New Roman"/>
          <w:noProof/>
          <w:sz w:val="24"/>
        </w:rPr>
        <w:t xml:space="preserve">, kam ir pienākums ieviest </w:t>
      </w:r>
      <w:r w:rsidRPr="003E0497">
        <w:rPr>
          <w:rFonts w:ascii="Times New Roman" w:hAnsi="Times New Roman"/>
          <w:i/>
          <w:noProof/>
          <w:sz w:val="24"/>
        </w:rPr>
        <w:t>SMS</w:t>
      </w:r>
      <w:r w:rsidRPr="003E0497">
        <w:rPr>
          <w:rFonts w:ascii="Times New Roman" w:hAnsi="Times New Roman"/>
          <w:noProof/>
          <w:sz w:val="24"/>
        </w:rPr>
        <w:t>.</w:t>
      </w:r>
    </w:p>
    <w:p w:rsidR="00884AB6" w:rsidRDefault="00884AB6" w:rsidP="003E0497">
      <w:pPr>
        <w:jc w:val="both"/>
        <w:rPr>
          <w:rFonts w:ascii="Times New Roman" w:eastAsia="Arial" w:hAnsi="Times New Roman" w:cs="Arial"/>
          <w:noProof/>
          <w:sz w:val="24"/>
        </w:rPr>
      </w:pPr>
    </w:p>
    <w:p w:rsidR="001D45BE" w:rsidRPr="003E0497" w:rsidRDefault="001D45BE" w:rsidP="001D45BE">
      <w:pPr>
        <w:jc w:val="center"/>
        <w:rPr>
          <w:rFonts w:ascii="Times New Roman" w:eastAsia="Arial" w:hAnsi="Times New Roman" w:cs="Arial"/>
          <w:noProof/>
          <w:sz w:val="24"/>
        </w:rPr>
      </w:pPr>
    </w:p>
    <w:p w:rsidR="00DB6BA9" w:rsidRPr="003E0497" w:rsidRDefault="005827DC" w:rsidP="00BD5F12">
      <w:pPr>
        <w:jc w:val="center"/>
        <w:rPr>
          <w:rFonts w:ascii="Times New Roman" w:eastAsia="Arial" w:hAnsi="Times New Roman" w:cs="Arial"/>
          <w:noProof/>
          <w:sz w:val="24"/>
          <w:szCs w:val="26"/>
        </w:rPr>
      </w:pPr>
      <w:r>
        <w:rPr>
          <w:rFonts w:ascii="Times New Roman" w:eastAsia="Arial" w:hAnsi="Times New Roman" w:cs="Arial"/>
          <w:noProof/>
          <w:sz w:val="24"/>
          <w:szCs w:val="2"/>
          <w:lang w:bidi="ar-SA"/>
        </w:rPr>
        <mc:AlternateContent>
          <mc:Choice Requires="wpg">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69" name="Group 1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70" name="Group 1641"/>
                        <wpg:cNvGrpSpPr>
                          <a:grpSpLocks/>
                        </wpg:cNvGrpSpPr>
                        <wpg:grpSpPr bwMode="auto">
                          <a:xfrm>
                            <a:off x="6" y="6"/>
                            <a:ext cx="2201" cy="2"/>
                            <a:chOff x="6" y="6"/>
                            <a:chExt cx="2201" cy="2"/>
                          </a:xfrm>
                        </wpg:grpSpPr>
                        <wps:wsp>
                          <wps:cNvPr id="71" name="Freeform 1642"/>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40" o:spid="_x0000_s1026" style="position:absolute;margin-left:0;margin-top:0;width:110.6pt;height:.6pt;z-index:251659264;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">
                <v:group id="Group 1641"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642"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NAMMA&#10;AADbAAAADwAAAGRycy9kb3ducmV2LnhtbESPT4vCMBTE74LfITzB25qqrC5doxRBdC+y/ln2+kie&#10;bbF5KU3U+u2NIHgcZuY3zGzR2kpcqfGlYwXDQQKCWDtTcq7geFh9fIHwAdlg5ZgU3MnDYt7tzDA1&#10;7sY7uu5DLiKEfYoKihDqVEqvC7LoB64mjt7JNRZDlE0uTYO3CLeVHCXJRFosOS4UWNOyIH3eX2yk&#10;fE5+t0sanzM9WofssPr/+9Frpfq9NvsGEagN7/CrvTEKpk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NAMMAAADbAAAADwAAAAAAAAAAAAAAAACYAgAAZHJzL2Rv&#10;d25yZXYueG1sUEsFBgAAAAAEAAQA9QAAAIgDA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20"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" filled="f" stroked="f">
                <o:lock v:ext="edit" aspectratio="t"/>
                <w10:anchorlock/>
              </v:rect>
            </w:pict>
          </mc:Fallback>
        </mc:AlternateContent>
      </w:r>
      <w:r w:rsidR="00DB6BA9" w:rsidRPr="003E0497">
        <w:rPr>
          <w:rFonts w:ascii="Times New Roman" w:hAnsi="Times New Roman"/>
          <w:sz w:val="24"/>
        </w:rPr>
        <w:br w:type="page"/>
      </w:r>
    </w:p>
    <w:p w:rsidR="00884AB6" w:rsidRPr="003E0497" w:rsidRDefault="00DB6BA9" w:rsidP="001D45BE">
      <w:pPr>
        <w:pStyle w:val="Heading1"/>
        <w:rPr>
          <w:noProof/>
        </w:rPr>
      </w:pPr>
      <w:bookmarkStart w:id="59" w:name="_Toc466035737"/>
      <w:r w:rsidRPr="003E0497">
        <w:rPr>
          <w:noProof/>
        </w:rPr>
        <w:lastRenderedPageBreak/>
        <w:t>6. nodaļa</w:t>
      </w:r>
      <w:r w:rsidR="001D45BE">
        <w:rPr>
          <w:noProof/>
        </w:rPr>
        <w:br/>
      </w:r>
      <w:r w:rsidR="001D45BE">
        <w:rPr>
          <w:noProof/>
        </w:rPr>
        <w:br/>
      </w:r>
      <w:r w:rsidR="00884AB6" w:rsidRPr="003E0497">
        <w:rPr>
          <w:noProof/>
        </w:rPr>
        <w:t>TELPAS UN APRĪKOJUMS</w:t>
      </w:r>
      <w:bookmarkEnd w:id="59"/>
    </w:p>
    <w:p w:rsidR="00884AB6" w:rsidRDefault="00884AB6" w:rsidP="003E0497">
      <w:pPr>
        <w:jc w:val="both"/>
        <w:rPr>
          <w:rFonts w:ascii="Times New Roman" w:eastAsia="Arial" w:hAnsi="Times New Roman" w:cs="Arial"/>
          <w:b/>
          <w:bCs/>
          <w:noProof/>
          <w:sz w:val="24"/>
          <w:szCs w:val="32"/>
        </w:rPr>
      </w:pPr>
    </w:p>
    <w:p w:rsidR="001D45BE" w:rsidRPr="003E0497" w:rsidRDefault="001D45BE" w:rsidP="003E0497">
      <w:pPr>
        <w:jc w:val="both"/>
        <w:rPr>
          <w:rFonts w:ascii="Times New Roman" w:eastAsia="Arial" w:hAnsi="Times New Roman" w:cs="Arial"/>
          <w:b/>
          <w:bCs/>
          <w:noProof/>
          <w:sz w:val="24"/>
          <w:szCs w:val="32"/>
        </w:rPr>
      </w:pPr>
    </w:p>
    <w:p w:rsidR="00884AB6" w:rsidRPr="003E0497" w:rsidRDefault="00DB6BA9" w:rsidP="001D45BE">
      <w:pPr>
        <w:pStyle w:val="Heading2"/>
        <w:rPr>
          <w:noProof/>
        </w:rPr>
      </w:pPr>
      <w:bookmarkStart w:id="60" w:name="_Toc466035738"/>
      <w:r w:rsidRPr="003E0497">
        <w:rPr>
          <w:noProof/>
        </w:rPr>
        <w:t>6.1. TELPAS</w:t>
      </w:r>
      <w:bookmarkEnd w:id="60"/>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ATO</w:t>
      </w:r>
      <w:r w:rsidRPr="003E0497">
        <w:rPr>
          <w:rFonts w:ascii="Times New Roman" w:hAnsi="Times New Roman"/>
          <w:noProof/>
          <w:sz w:val="24"/>
        </w:rPr>
        <w:t xml:space="preserve"> ir jābūt piekļuvei paredzēto operāciju mērogam un darbības jomai piemērotām telpām mācīšanos veicinošā vidē. Šīs telpas ir:</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1D45BE">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a) vispārējas nozīmes zonas, kuras veido pietiekama:</w:t>
      </w:r>
    </w:p>
    <w:p w:rsidR="00884AB6" w:rsidRPr="003E0497" w:rsidRDefault="00884AB6" w:rsidP="003E0497">
      <w:pPr>
        <w:jc w:val="both"/>
        <w:rPr>
          <w:rFonts w:ascii="Times New Roman" w:eastAsia="Arial" w:hAnsi="Times New Roman" w:cs="Arial"/>
          <w:noProof/>
          <w:sz w:val="24"/>
        </w:rPr>
      </w:pP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 xml:space="preserve">darba telpa </w:t>
      </w:r>
      <w:r w:rsidRPr="003E0497">
        <w:rPr>
          <w:rFonts w:ascii="Times New Roman" w:hAnsi="Times New Roman"/>
          <w:i/>
          <w:noProof/>
          <w:sz w:val="24"/>
        </w:rPr>
        <w:t>ATO</w:t>
      </w:r>
      <w:r w:rsidRPr="003E0497">
        <w:rPr>
          <w:rFonts w:ascii="Times New Roman" w:hAnsi="Times New Roman"/>
          <w:noProof/>
          <w:sz w:val="24"/>
        </w:rPr>
        <w:t xml:space="preserve"> vadības, administratīvajam un apmācību personālam;</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mācību un eksaminācijas telpas un informācijas ieguves un bibliotēkas telpas, un</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noliktavas telpas, tostarp droša</w:t>
      </w:r>
      <w:r w:rsidR="00016212">
        <w:rPr>
          <w:rFonts w:ascii="Times New Roman" w:hAnsi="Times New Roman"/>
          <w:noProof/>
          <w:sz w:val="24"/>
        </w:rPr>
        <w:t>s zonas apmācības</w:t>
      </w:r>
      <w:r w:rsidRPr="003E0497">
        <w:rPr>
          <w:rFonts w:ascii="Times New Roman" w:hAnsi="Times New Roman"/>
          <w:noProof/>
          <w:sz w:val="24"/>
        </w:rPr>
        <w:t xml:space="preserve"> un personāla dokumentācijas glabāšanai;</w:t>
      </w:r>
    </w:p>
    <w:p w:rsidR="00884AB6" w:rsidRPr="003E0497" w:rsidRDefault="00884AB6" w:rsidP="003E0497">
      <w:pPr>
        <w:jc w:val="both"/>
        <w:rPr>
          <w:rFonts w:ascii="Times New Roman" w:eastAsia="Arial" w:hAnsi="Times New Roman" w:cs="Arial"/>
          <w:noProof/>
          <w:sz w:val="24"/>
          <w:szCs w:val="23"/>
        </w:rPr>
      </w:pPr>
    </w:p>
    <w:p w:rsidR="00884AB6" w:rsidRPr="003E0497" w:rsidRDefault="00DB6BA9" w:rsidP="001D45BE">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b) mācību klašu zonas, kuras ir pienācīgi aprīkotas, lai efektīvi pasniegtu apmācības programmas teorētiskos elementus saskaņā ar apmācību un procedūru rokasgrāmatu, un</w:t>
      </w:r>
    </w:p>
    <w:p w:rsidR="00884AB6" w:rsidRPr="003E0497" w:rsidRDefault="00884AB6" w:rsidP="001D45BE">
      <w:pPr>
        <w:ind w:left="709"/>
        <w:jc w:val="both"/>
        <w:rPr>
          <w:rFonts w:ascii="Times New Roman" w:eastAsia="Arial" w:hAnsi="Times New Roman" w:cs="Arial"/>
          <w:noProof/>
          <w:sz w:val="24"/>
          <w:szCs w:val="20"/>
        </w:rPr>
      </w:pPr>
    </w:p>
    <w:p w:rsidR="00884AB6" w:rsidRPr="003E0497" w:rsidRDefault="00DB6BA9" w:rsidP="001D45BE">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c) praktiskās apmācības zonas, kas ir iekārtotas un aprīkotas tā, lai nodrošinātu nepieciešamo prasmju apguvi; atbilstīgi attiecīgajam gadījumam tām jābūt šādām telpām:</w:t>
      </w:r>
    </w:p>
    <w:p w:rsidR="00884AB6" w:rsidRPr="003E0497" w:rsidRDefault="00884AB6" w:rsidP="003E0497">
      <w:pPr>
        <w:jc w:val="both"/>
        <w:rPr>
          <w:rFonts w:ascii="Times New Roman" w:eastAsia="Arial" w:hAnsi="Times New Roman" w:cs="Arial"/>
          <w:noProof/>
          <w:sz w:val="24"/>
          <w:szCs w:val="19"/>
        </w:rPr>
      </w:pP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lidojumu operāciju, lidojumu plānošanas un instruktāžas telpas;</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zonas, kas paredzētas apmācības organizēšanai, izmantojot simulācijas un procedūru trenažierus;</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piemērotas zonas apmācībās izmantotā gaisa kuģa novietošanai;</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darbnīcas un gaisa kuģa angāri, un</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zonas, kas paredzētas detaļu, instrumentu un materiālu glabāšanai.</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Iepriekš minētās telpas neietver nevienu valsts drošības programmā paredzētu elementu, piemēram, pārbaudes zonas personām, kuras vēlas iekļūt apsargājamās ierobežotas pieejamības zonās.</w:t>
      </w:r>
    </w:p>
    <w:p w:rsidR="00884AB6" w:rsidRDefault="00884AB6" w:rsidP="003E0497">
      <w:pPr>
        <w:jc w:val="both"/>
        <w:rPr>
          <w:rFonts w:ascii="Times New Roman" w:eastAsia="Arial" w:hAnsi="Times New Roman" w:cs="Arial"/>
          <w:i/>
          <w:noProof/>
          <w:sz w:val="24"/>
          <w:szCs w:val="26"/>
        </w:rPr>
      </w:pPr>
    </w:p>
    <w:p w:rsidR="00BD5F12" w:rsidRPr="003E0497" w:rsidRDefault="00BD5F12" w:rsidP="003E0497">
      <w:pPr>
        <w:jc w:val="both"/>
        <w:rPr>
          <w:rFonts w:ascii="Times New Roman" w:eastAsia="Arial" w:hAnsi="Times New Roman" w:cs="Arial"/>
          <w:i/>
          <w:noProof/>
          <w:sz w:val="24"/>
          <w:szCs w:val="26"/>
        </w:rPr>
      </w:pPr>
    </w:p>
    <w:p w:rsidR="00884AB6" w:rsidRPr="003E0497" w:rsidRDefault="00DB6BA9" w:rsidP="001D45BE">
      <w:pPr>
        <w:pStyle w:val="Heading2"/>
        <w:rPr>
          <w:noProof/>
        </w:rPr>
      </w:pPr>
      <w:bookmarkStart w:id="61" w:name="_Toc466035739"/>
      <w:r w:rsidRPr="003E0497">
        <w:rPr>
          <w:noProof/>
        </w:rPr>
        <w:t>6.2. APMĀCĪBU KURSPROGRAMMATŪRA UN APRĪKOJUMS</w:t>
      </w:r>
      <w:bookmarkEnd w:id="61"/>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Atbilstīgi 1. pielikumam </w:t>
      </w:r>
      <w:r w:rsidRPr="003E0497">
        <w:rPr>
          <w:rFonts w:ascii="Times New Roman" w:hAnsi="Times New Roman"/>
          <w:i/>
          <w:noProof/>
          <w:sz w:val="24"/>
        </w:rPr>
        <w:t>ATO</w:t>
      </w:r>
      <w:r w:rsidRPr="003E0497">
        <w:rPr>
          <w:rFonts w:ascii="Times New Roman" w:hAnsi="Times New Roman"/>
          <w:noProof/>
          <w:sz w:val="24"/>
        </w:rPr>
        <w:t xml:space="preserve"> ir jānodrošina, ka visa kursprogrammatūra un aprīkojums, kas saskaņā ar apmācību un procedūru rokasgrāmatu ir nepieciešams apmācības programmā, ir pieejams un labā darba kārtībā. Izmaiņas šajos darba apstākļos un pagaidu risinājumi ir jāapspriež ar attiecīgo iestādi pirms plānotās apmācības turpināšanas.</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DB6BA9" w:rsidP="001D45BE">
      <w:pPr>
        <w:pStyle w:val="Heading2"/>
        <w:rPr>
          <w:noProof/>
        </w:rPr>
      </w:pPr>
      <w:bookmarkStart w:id="62" w:name="_Toc466035740"/>
      <w:r w:rsidRPr="003E0497">
        <w:rPr>
          <w:noProof/>
        </w:rPr>
        <w:t>6.3. TRENAŽIERU APSTIPRINĀŠANA</w:t>
      </w:r>
      <w:bookmarkEnd w:id="62"/>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6.3.1. Straujas tehnoloģiskās attīstības apstākļos tirgū nonāk arvien vairāk trenažieri sertificēta personāla apmācībai aviācijas nozarē. Dažās apmācības programmās tiek izmantota pat uz </w:t>
      </w:r>
      <w:r w:rsidRPr="003E0497">
        <w:rPr>
          <w:rFonts w:ascii="Times New Roman" w:hAnsi="Times New Roman"/>
          <w:noProof/>
          <w:sz w:val="24"/>
        </w:rPr>
        <w:lastRenderedPageBreak/>
        <w:t>tīmekļa resursiem balstīta simulācija tādā mērā, ka programma tiek sekmīgi apgūta un kurss sekmīgi pabeigts, kursantiem nepametot viņu ierasto darba vietu vai atsevišķos gadījumos pat viņu dzīvesvietu.</w:t>
      </w:r>
    </w:p>
    <w:p w:rsidR="00884AB6" w:rsidRPr="003E0497" w:rsidRDefault="00884AB6" w:rsidP="003E0497">
      <w:pPr>
        <w:jc w:val="both"/>
        <w:rPr>
          <w:rFonts w:ascii="Times New Roman" w:eastAsia="Arial" w:hAnsi="Times New Roman" w:cs="Arial"/>
          <w:noProof/>
          <w:sz w:val="24"/>
          <w:szCs w:val="24"/>
        </w:rPr>
      </w:pPr>
    </w:p>
    <w:p w:rsidR="00884AB6" w:rsidRPr="003E0497" w:rsidRDefault="00884AB6" w:rsidP="003E0497">
      <w:pPr>
        <w:jc w:val="both"/>
        <w:rPr>
          <w:rFonts w:ascii="Times New Roman" w:eastAsia="Arial" w:hAnsi="Times New Roman" w:cs="Arial"/>
          <w:i/>
          <w:noProof/>
          <w:sz w:val="24"/>
          <w:szCs w:val="18"/>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6.3.2. Katrs trenažieris, kurš ir paredzēts apmācībai, testēšanai vai pārbaudēm apstiprinātā apmācību programmā un attiecībā uz kuru tiek pieprasīta ieskaite, ir jādara pieejams attiecīgajai sertificēšanas iestādei, lai noteiktu tā piemērotību pirms izmantošanas sākuma.</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6.3.3. Papildus valsts normatīvo aktu prasībām </w:t>
      </w:r>
      <w:r w:rsidRPr="003E0497">
        <w:rPr>
          <w:rFonts w:ascii="Times New Roman" w:hAnsi="Times New Roman"/>
          <w:i/>
          <w:noProof/>
          <w:sz w:val="24"/>
        </w:rPr>
        <w:t>ATO</w:t>
      </w:r>
      <w:r w:rsidRPr="003E0497">
        <w:rPr>
          <w:rFonts w:ascii="Times New Roman" w:hAnsi="Times New Roman"/>
          <w:noProof/>
          <w:sz w:val="24"/>
        </w:rPr>
        <w:t xml:space="preserve"> attiecībā uz visiem trenažieriem ir jāievieš vismaz turpmāk minētie pasākumi:</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1D45BE">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regulārās tehniskās apkopes programma, lai nodrošinātu, ka trenažieri turpina pareizi darboties un attiecīgajā gadījumā precīzi atdarina jebkādu komponentu, sistēmu vai aprīkojumu, attiecībā uz kuru tiek pieprasīta apmācības, pārbaudes vai testēšanas ieskaite, un</w:t>
      </w:r>
    </w:p>
    <w:p w:rsidR="00884AB6" w:rsidRPr="003E0497" w:rsidRDefault="00884AB6" w:rsidP="001D45BE">
      <w:pPr>
        <w:ind w:left="709"/>
        <w:jc w:val="both"/>
        <w:rPr>
          <w:rFonts w:ascii="Times New Roman" w:eastAsia="Arial" w:hAnsi="Times New Roman" w:cs="Arial"/>
          <w:noProof/>
          <w:sz w:val="24"/>
          <w:szCs w:val="20"/>
        </w:rPr>
      </w:pPr>
    </w:p>
    <w:p w:rsidR="00884AB6" w:rsidRPr="003E0497" w:rsidRDefault="00DB6BA9" w:rsidP="001D45BE">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dokumentācijas process attiecībā uz katru trenažieri, ko paredzēts izveidot un nodrošināt; šādā procesā precīzi jāreģistrē ierīces izmantošana un jāuzskaita jebkāda darbības neatbilstība ierīces funkcionalitātei vai paredzētajiem darbības rādītājiem, kas var ietekmēt apmācību.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220"/>
        </w:tabs>
        <w:ind w:left="0"/>
        <w:jc w:val="both"/>
        <w:rPr>
          <w:rFonts w:ascii="Times New Roman" w:hAnsi="Times New Roman" w:cs="Arial"/>
          <w:noProof/>
          <w:sz w:val="24"/>
        </w:rPr>
      </w:pPr>
      <w:r w:rsidRPr="003E0497">
        <w:rPr>
          <w:rFonts w:ascii="Times New Roman" w:hAnsi="Times New Roman"/>
          <w:noProof/>
          <w:sz w:val="24"/>
        </w:rPr>
        <w:t>6.3.4. Lidmašīnas (un helikopterus pēc Doc 9625 II sējuma publicēšanas 2012. gadā) aizstājošo</w:t>
      </w:r>
      <w:r w:rsidR="00016212">
        <w:rPr>
          <w:rFonts w:ascii="Times New Roman" w:hAnsi="Times New Roman"/>
          <w:noProof/>
          <w:sz w:val="24"/>
        </w:rPr>
        <w:t xml:space="preserve"> komplekso</w:t>
      </w:r>
      <w:r w:rsidRPr="003E0497">
        <w:rPr>
          <w:rFonts w:ascii="Times New Roman" w:hAnsi="Times New Roman"/>
          <w:noProof/>
          <w:sz w:val="24"/>
        </w:rPr>
        <w:t xml:space="preserve"> lidojumu trenažieru kvalifikācijas un piemērotības kritēriji ir sīki izklāstīti Doc 9625.</w:t>
      </w:r>
    </w:p>
    <w:p w:rsidR="00884AB6" w:rsidRPr="003E0497" w:rsidRDefault="00884AB6" w:rsidP="003E0497">
      <w:pPr>
        <w:jc w:val="both"/>
        <w:rPr>
          <w:rFonts w:ascii="Times New Roman" w:eastAsia="Arial" w:hAnsi="Times New Roman" w:cs="Arial"/>
          <w:i/>
          <w:noProof/>
          <w:sz w:val="24"/>
          <w:szCs w:val="20"/>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6.3.5. </w:t>
      </w:r>
      <w:r w:rsidRPr="003E0497">
        <w:rPr>
          <w:rFonts w:ascii="Times New Roman" w:hAnsi="Times New Roman"/>
          <w:i/>
          <w:noProof/>
          <w:sz w:val="24"/>
        </w:rPr>
        <w:t>ICAO</w:t>
      </w:r>
      <w:r w:rsidRPr="003E0497">
        <w:rPr>
          <w:rFonts w:ascii="Times New Roman" w:hAnsi="Times New Roman"/>
          <w:noProof/>
          <w:sz w:val="24"/>
        </w:rPr>
        <w:t xml:space="preserve"> ir publicējusi kvalifikācijas kritērijus vienīgi attiecībā uz</w:t>
      </w:r>
      <w:r w:rsidR="00016212">
        <w:rPr>
          <w:rFonts w:ascii="Times New Roman" w:hAnsi="Times New Roman"/>
          <w:noProof/>
          <w:sz w:val="24"/>
        </w:rPr>
        <w:t xml:space="preserve"> kompleksajiem</w:t>
      </w:r>
      <w:r w:rsidRPr="003E0497">
        <w:rPr>
          <w:rFonts w:ascii="Times New Roman" w:hAnsi="Times New Roman"/>
          <w:noProof/>
          <w:sz w:val="24"/>
        </w:rPr>
        <w:t xml:space="preserve"> lidojumu trenažieriem, bet ne attiecībā uz citiem trenažieriem. Attiecīgi sertificēšanas iestādei ir pienākums noteikt kritērijus tāda trenažiera piemērotības noteikšanai, kurš neietilpst Doc 9625 norādījumu darbības jomā, jebkurai apstiprinātai apmācību programmai. Šajā saistībā sertificēšanas iestāde izskatīs apmācības uzdevumus, ko plānots veikt, izmantojot attiecīgo ierīci, attiecīgo ieskaišu nokārtošanu un ierīces spēju sasniegt vēlamos apmācības rezultātus.</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5827DC" w:rsidP="001D45BE">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66" name="Group 1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67" name="Group 1635"/>
                        <wpg:cNvGrpSpPr>
                          <a:grpSpLocks/>
                        </wpg:cNvGrpSpPr>
                        <wpg:grpSpPr bwMode="auto">
                          <a:xfrm>
                            <a:off x="6" y="6"/>
                            <a:ext cx="2201" cy="2"/>
                            <a:chOff x="6" y="6"/>
                            <a:chExt cx="2201" cy="2"/>
                          </a:xfrm>
                        </wpg:grpSpPr>
                        <wps:wsp>
                          <wps:cNvPr id="68" name="Freeform 1636"/>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34" o:spid="_x0000_s1026" style="position:absolute;margin-left:0;margin-top:0;width:110.6pt;height:.6pt;z-index:251658240;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">
                <v:group id="Group 1635"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636"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yQMQA&#10;AADbAAAADwAAAGRycy9kb3ducmV2LnhtbESPTWvCQBCG74X+h2UK3uqmFoNEVwmCWC9SP0qvw+6Y&#10;BLOzIbvV9N93DgWPwzvvM/MsVoNv1Y362AQ28DbOQBHb4BquDJxPm9cZqJiQHbaBycAvRVgtn58W&#10;WLhw5wPdjqlSAuFYoIE6pa7QOtqaPMZx6Iglu4TeY5Kxr7Tr8S5w3+pJluXaY8NyocaO1jXZ6/HH&#10;C2Waf+7X9H4t7WSbytPm+2tnt8aMXoZyDirRkB7L/+0PZyCXZ8VFPE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H8kDEAAAA2wAAAA8AAAAAAAAAAAAAAAAAmAIAAGRycy9k&#10;b3ducmV2LnhtbFBLBQYAAAAABAAEAPUAAACJAw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19"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" filled="f" stroked="f">
                <o:lock v:ext="edit" aspectratio="t"/>
                <w10:anchorlock/>
              </v:rect>
            </w:pict>
          </mc:Fallback>
        </mc:AlternateContent>
      </w:r>
    </w:p>
    <w:p w:rsidR="00DB6BA9" w:rsidRPr="003E0497" w:rsidRDefault="00DB6BA9"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DB6BA9" w:rsidP="001D45BE">
      <w:pPr>
        <w:pStyle w:val="Heading1"/>
        <w:rPr>
          <w:noProof/>
        </w:rPr>
      </w:pPr>
      <w:bookmarkStart w:id="63" w:name="_Toc466035741"/>
      <w:r w:rsidRPr="003E0497">
        <w:rPr>
          <w:noProof/>
        </w:rPr>
        <w:lastRenderedPageBreak/>
        <w:t>7. nodaļa</w:t>
      </w:r>
      <w:r w:rsidR="001D45BE">
        <w:rPr>
          <w:noProof/>
        </w:rPr>
        <w:br/>
      </w:r>
      <w:r w:rsidR="001D45BE">
        <w:rPr>
          <w:noProof/>
        </w:rPr>
        <w:br/>
      </w:r>
      <w:r w:rsidR="00884AB6" w:rsidRPr="003E0497">
        <w:rPr>
          <w:i/>
          <w:noProof/>
        </w:rPr>
        <w:t>ATO</w:t>
      </w:r>
      <w:r w:rsidR="00884AB6" w:rsidRPr="003E0497">
        <w:rPr>
          <w:noProof/>
        </w:rPr>
        <w:t xml:space="preserve"> PERSONĀLA KOMPLEKTĒŠANA</w:t>
      </w:r>
      <w:bookmarkEnd w:id="63"/>
    </w:p>
    <w:p w:rsidR="00884AB6" w:rsidRDefault="00884AB6" w:rsidP="003E0497">
      <w:pPr>
        <w:jc w:val="both"/>
        <w:rPr>
          <w:rFonts w:ascii="Times New Roman" w:eastAsia="Arial" w:hAnsi="Times New Roman" w:cs="Arial"/>
          <w:b/>
          <w:bCs/>
          <w:noProof/>
          <w:sz w:val="24"/>
          <w:szCs w:val="32"/>
        </w:rPr>
      </w:pPr>
    </w:p>
    <w:p w:rsidR="001D45BE" w:rsidRPr="003E0497" w:rsidRDefault="001D45BE" w:rsidP="003E0497">
      <w:pPr>
        <w:jc w:val="both"/>
        <w:rPr>
          <w:rFonts w:ascii="Times New Roman" w:eastAsia="Arial" w:hAnsi="Times New Roman" w:cs="Arial"/>
          <w:b/>
          <w:bCs/>
          <w:noProof/>
          <w:sz w:val="24"/>
          <w:szCs w:val="32"/>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7.1. Katrai </w:t>
      </w:r>
      <w:r w:rsidRPr="003E0497">
        <w:rPr>
          <w:rFonts w:ascii="Times New Roman" w:hAnsi="Times New Roman"/>
          <w:i/>
          <w:noProof/>
          <w:sz w:val="24"/>
        </w:rPr>
        <w:t>ATO</w:t>
      </w:r>
      <w:r w:rsidRPr="003E0497">
        <w:rPr>
          <w:rFonts w:ascii="Times New Roman" w:hAnsi="Times New Roman"/>
          <w:noProof/>
          <w:sz w:val="24"/>
        </w:rPr>
        <w:t xml:space="preserve"> jābūt atbildīgajai amatpersonai un galvenajam vadības personālam. Daži no ti</w:t>
      </w:r>
      <w:r w:rsidR="00016212">
        <w:rPr>
          <w:rFonts w:ascii="Times New Roman" w:hAnsi="Times New Roman"/>
          <w:noProof/>
          <w:sz w:val="24"/>
        </w:rPr>
        <w:t>piskākajiem vadošajiem amatiem</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a) atbildīgā amatpersona (kura vienlaikus var būt arī apmācību vadītājs);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b) apmācību vadītājs;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c) apmācības pakalpojumu vadītājs;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d) kvalitātes vadītājs;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e) tehniskās apkopes vadītājs</w:t>
      </w:r>
      <w:r w:rsidR="00016212">
        <w:rPr>
          <w:rFonts w:ascii="Times New Roman" w:hAnsi="Times New Roman"/>
          <w:noProof/>
          <w:sz w:val="24"/>
        </w:rPr>
        <w:t xml:space="preserve">, ja piemērojams, </w:t>
      </w:r>
      <w:r w:rsidRPr="003E0497">
        <w:rPr>
          <w:rFonts w:ascii="Times New Roman" w:hAnsi="Times New Roman"/>
          <w:noProof/>
          <w:sz w:val="24"/>
        </w:rPr>
        <w:t>un</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 xml:space="preserve">f) </w:t>
      </w:r>
      <w:r w:rsidR="00016212">
        <w:rPr>
          <w:rFonts w:ascii="Times New Roman" w:hAnsi="Times New Roman"/>
          <w:noProof/>
          <w:sz w:val="24"/>
        </w:rPr>
        <w:t>lidojumu drošības pārvaldnieks, ja piemērojams</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3"/>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7.2. Atkarībā no organizācijas lieluma un darbības jomas un sertificēšanas iestādes prasī</w:t>
      </w:r>
      <w:r w:rsidR="00016212">
        <w:rPr>
          <w:rFonts w:ascii="Times New Roman" w:hAnsi="Times New Roman"/>
          <w:noProof/>
          <w:sz w:val="24"/>
        </w:rPr>
        <w:t>bām daži no vadošajiem amatiem</w:t>
      </w:r>
      <w:r w:rsidRPr="003E0497">
        <w:rPr>
          <w:rFonts w:ascii="Times New Roman" w:hAnsi="Times New Roman"/>
          <w:noProof/>
          <w:sz w:val="24"/>
        </w:rPr>
        <w:t xml:space="preserve"> var būt papildināti ar padotajiem atbilstīgi tam, kā norādīts C papildinājuma organizatoriskajās shēmās. Mazie </w:t>
      </w:r>
      <w:r w:rsidRPr="003E0497">
        <w:rPr>
          <w:rFonts w:ascii="Times New Roman" w:hAnsi="Times New Roman"/>
          <w:i/>
          <w:noProof/>
          <w:sz w:val="24"/>
        </w:rPr>
        <w:t>ATO</w:t>
      </w:r>
      <w:r w:rsidRPr="003E0497">
        <w:rPr>
          <w:rFonts w:ascii="Times New Roman" w:hAnsi="Times New Roman"/>
          <w:noProof/>
          <w:sz w:val="24"/>
        </w:rPr>
        <w:t xml:space="preserve"> ar vienkāršāku struktūru var</w:t>
      </w:r>
      <w:r w:rsidR="00016212">
        <w:rPr>
          <w:rFonts w:ascii="Times New Roman" w:hAnsi="Times New Roman"/>
          <w:noProof/>
          <w:sz w:val="24"/>
        </w:rPr>
        <w:t xml:space="preserve"> apvienot dažus vadošos amatus</w:t>
      </w:r>
      <w:r w:rsidRPr="003E0497">
        <w:rPr>
          <w:rFonts w:ascii="Times New Roman" w:hAnsi="Times New Roman"/>
          <w:noProof/>
          <w:sz w:val="24"/>
        </w:rPr>
        <w:t>, kad kļūst skaidrs, ka šādam lēmumam nebūs nelabvēlīga ietekme.</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7.3. </w:t>
      </w:r>
      <w:r w:rsidRPr="003E0497">
        <w:rPr>
          <w:rFonts w:ascii="Times New Roman" w:hAnsi="Times New Roman"/>
          <w:i/>
          <w:noProof/>
          <w:sz w:val="24"/>
        </w:rPr>
        <w:t>ATO</w:t>
      </w:r>
      <w:r w:rsidRPr="003E0497">
        <w:rPr>
          <w:rFonts w:ascii="Times New Roman" w:hAnsi="Times New Roman"/>
          <w:noProof/>
          <w:sz w:val="24"/>
        </w:rPr>
        <w:t xml:space="preserve"> ir jānodrošina kvalificēti un kompetenti instruktori un vērtētāji paredzēto operāciju mērogam un darbības jomai atbilstīgā skaitā, un šiem instruktoriem un vērtētājiem jābūt saņēmušiem sertificēšanas iestādes noteiktās apliecības, sertifikātus, kvalifikācijas un kvalifikācijas atzīmes vai atļaujas.</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7.4. Instruktoriem un vērtētājiem būs jāsaņem sākotnējā apmācība un regulārā apmācība sertificēšanas iestādes noteiktos laika posmos, kā arī kvalifikācijas celšana par jaunāko tehnoloģiju un apmācību metodēm, kas piemērotas zināšanām un prasmēm, kuras kursanti apgūst un kuras tiek pārbaudītas eksāmenos.</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7.5. </w:t>
      </w:r>
      <w:r w:rsidRPr="003E0497">
        <w:rPr>
          <w:rFonts w:ascii="Times New Roman" w:hAnsi="Times New Roman"/>
          <w:i/>
          <w:noProof/>
          <w:sz w:val="24"/>
        </w:rPr>
        <w:t>ATO</w:t>
      </w:r>
      <w:r w:rsidRPr="003E0497">
        <w:rPr>
          <w:rFonts w:ascii="Times New Roman" w:hAnsi="Times New Roman"/>
          <w:noProof/>
          <w:sz w:val="24"/>
        </w:rPr>
        <w:t xml:space="preserve"> ir jānodrošina, ka ir pieejams pietiekams skaits sagatavotu un kompetentu darbinieku šīs organizācijas kvalitātes sistēmas nepārtrauktas efektivitātes nodrošināšanai.</w:t>
      </w:r>
    </w:p>
    <w:p w:rsidR="00884AB6" w:rsidRDefault="00884AB6" w:rsidP="001D45BE">
      <w:pPr>
        <w:jc w:val="center"/>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5827DC" w:rsidP="001D45BE">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7216"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63" name="Group 1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64" name="Group 1632"/>
                        <wpg:cNvGrpSpPr>
                          <a:grpSpLocks/>
                        </wpg:cNvGrpSpPr>
                        <wpg:grpSpPr bwMode="auto">
                          <a:xfrm>
                            <a:off x="6" y="6"/>
                            <a:ext cx="2201" cy="2"/>
                            <a:chOff x="6" y="6"/>
                            <a:chExt cx="2201" cy="2"/>
                          </a:xfrm>
                        </wpg:grpSpPr>
                        <wps:wsp>
                          <wps:cNvPr id="65" name="Freeform 1633"/>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31" o:spid="_x0000_s1026" style="position:absolute;margin-left:0;margin-top:0;width:110.6pt;height:.6pt;z-index:251657216;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">
                <v:group id="Group 1632"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633"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d3sIA&#10;AADbAAAADwAAAGRycy9kb3ducmV2LnhtbESPT4vCMBTE78J+h/AW9qbpKhapRimC6F7Ef8teH8mz&#10;LTYvpclq/fZGEDwOM/MbZrbobC2u1PrKsYLvQQKCWDtTcaHgdFz1JyB8QDZYOyYFd/KwmH/0ZpgZ&#10;d+M9XQ+hEBHCPkMFZQhNJqXXJVn0A9cQR+/sWoshyraQpsVbhNtaDpMklRYrjgslNrQsSV8O/zZS&#10;xuluu6TRJdfDdciPq7/fH71W6uuzy6cgAnXhHX61N0ZBOob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l3ewgAAANsAAAAPAAAAAAAAAAAAAAAAAJgCAABkcnMvZG93&#10;bnJldi54bWxQSwUGAAAAAAQABAD1AAAAhwM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18"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" filled="f" stroked="f">
                <o:lock v:ext="edit" aspectratio="t"/>
                <w10:anchorlock/>
              </v:rect>
            </w:pict>
          </mc:Fallback>
        </mc:AlternateContent>
      </w:r>
    </w:p>
    <w:p w:rsidR="00DB6BA9" w:rsidRPr="003E0497" w:rsidRDefault="00DB6BA9"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D45BE">
      <w:pPr>
        <w:pStyle w:val="Heading1"/>
        <w:rPr>
          <w:noProof/>
        </w:rPr>
      </w:pPr>
      <w:bookmarkStart w:id="64" w:name="_Toc466035742"/>
      <w:r w:rsidRPr="003E0497">
        <w:rPr>
          <w:noProof/>
        </w:rPr>
        <w:lastRenderedPageBreak/>
        <w:t>8. nodaļa</w:t>
      </w:r>
      <w:r w:rsidR="001D45BE">
        <w:rPr>
          <w:noProof/>
        </w:rPr>
        <w:br/>
      </w:r>
      <w:r w:rsidR="001D45BE">
        <w:rPr>
          <w:rFonts w:cs="Arial"/>
          <w:noProof/>
          <w:szCs w:val="34"/>
        </w:rPr>
        <w:br/>
      </w:r>
      <w:r w:rsidRPr="003E0497">
        <w:rPr>
          <w:noProof/>
        </w:rPr>
        <w:t>TREŠĀS PUSES PAKALPOJUMU SNIEDZĒJI (ĀRPAKALPOJUMI)</w:t>
      </w:r>
      <w:bookmarkEnd w:id="64"/>
    </w:p>
    <w:p w:rsidR="00884AB6" w:rsidRDefault="00884AB6" w:rsidP="003E0497">
      <w:pPr>
        <w:jc w:val="both"/>
        <w:rPr>
          <w:rFonts w:ascii="Times New Roman" w:eastAsia="Arial" w:hAnsi="Times New Roman" w:cs="Arial"/>
          <w:b/>
          <w:bCs/>
          <w:noProof/>
          <w:sz w:val="24"/>
          <w:szCs w:val="37"/>
        </w:rPr>
      </w:pPr>
    </w:p>
    <w:p w:rsidR="001D45BE" w:rsidRPr="003E0497" w:rsidRDefault="001D45BE" w:rsidP="003E0497">
      <w:pPr>
        <w:jc w:val="both"/>
        <w:rPr>
          <w:rFonts w:ascii="Times New Roman" w:eastAsia="Arial" w:hAnsi="Times New Roman" w:cs="Arial"/>
          <w:b/>
          <w:bCs/>
          <w:noProof/>
          <w:sz w:val="24"/>
          <w:szCs w:val="37"/>
        </w:rPr>
      </w:pPr>
    </w:p>
    <w:p w:rsidR="00884AB6" w:rsidRPr="003E0497" w:rsidRDefault="00DB6BA9" w:rsidP="001D45BE">
      <w:pPr>
        <w:pStyle w:val="Heading2"/>
        <w:rPr>
          <w:noProof/>
        </w:rPr>
      </w:pPr>
      <w:bookmarkStart w:id="65" w:name="_Toc466035743"/>
      <w:r w:rsidRPr="003E0497">
        <w:rPr>
          <w:noProof/>
        </w:rPr>
        <w:t>8.1. KURSPROGRAMMATŪRA</w:t>
      </w:r>
      <w:bookmarkEnd w:id="65"/>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8.1.1. Apmācību programmai kļūstot arvien sarežģītākai, arvien vairāk </w:t>
      </w:r>
      <w:r w:rsidRPr="003E0497">
        <w:rPr>
          <w:rFonts w:ascii="Times New Roman" w:hAnsi="Times New Roman"/>
          <w:i/>
          <w:noProof/>
          <w:sz w:val="24"/>
        </w:rPr>
        <w:t>ATO</w:t>
      </w:r>
      <w:r w:rsidRPr="003E0497">
        <w:rPr>
          <w:rFonts w:ascii="Times New Roman" w:hAnsi="Times New Roman"/>
          <w:noProof/>
          <w:sz w:val="24"/>
        </w:rPr>
        <w:t xml:space="preserve"> uzskata, ka tām ir izdevīgi nodot kursprogrammatūras izstrādi ārpakalpojumu sniedzējiem. Jo īpaši tas attiecas uz kvalifikācijai atbilstošas apmācības programmām, kuru pamatā ir precīza darba pienākumu/uzdevumu analīze, attiecībā uz ko pēc tam tiek piemērota apmācības organizēšanas sistēmas metodoloģija. Ņemot vērā šādas programmas efektīvai izstrādei nepieciešamā darba apjomu un salīdzinoši neilgo nepieciešamību pēc papildu darbaspēka izstrādes posmā, </w:t>
      </w:r>
      <w:r w:rsidRPr="003E0497">
        <w:rPr>
          <w:rFonts w:ascii="Times New Roman" w:hAnsi="Times New Roman"/>
          <w:i/>
          <w:noProof/>
          <w:sz w:val="24"/>
        </w:rPr>
        <w:t>ATO</w:t>
      </w:r>
      <w:r w:rsidRPr="003E0497">
        <w:rPr>
          <w:rFonts w:ascii="Times New Roman" w:hAnsi="Times New Roman"/>
          <w:noProof/>
          <w:sz w:val="24"/>
        </w:rPr>
        <w:t xml:space="preserve"> bieži vien izvēlas sazināties ar uzņēmumiem, kuri specializējas apmācību kursprogrammatūras izstrādē.</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8.1.2. Neatkarīgi no tā, vai </w:t>
      </w:r>
      <w:r w:rsidRPr="003E0497">
        <w:rPr>
          <w:rFonts w:ascii="Times New Roman" w:hAnsi="Times New Roman"/>
          <w:i/>
          <w:noProof/>
          <w:sz w:val="24"/>
        </w:rPr>
        <w:t>ATO</w:t>
      </w:r>
      <w:r w:rsidRPr="003E0497">
        <w:rPr>
          <w:rFonts w:ascii="Times New Roman" w:hAnsi="Times New Roman"/>
          <w:noProof/>
          <w:sz w:val="24"/>
        </w:rPr>
        <w:t xml:space="preserve"> piesaista ārēju palīdzību kursprogrammatūras izstrādē un nodrošināšanā, sertificēšanas iestādei ir jāprasa </w:t>
      </w:r>
      <w:r w:rsidRPr="003E0497">
        <w:rPr>
          <w:rFonts w:ascii="Times New Roman" w:hAnsi="Times New Roman"/>
          <w:i/>
          <w:noProof/>
          <w:sz w:val="24"/>
        </w:rPr>
        <w:t>ATO</w:t>
      </w:r>
      <w:r w:rsidRPr="003E0497">
        <w:rPr>
          <w:rFonts w:ascii="Times New Roman" w:hAnsi="Times New Roman"/>
          <w:noProof/>
          <w:sz w:val="24"/>
        </w:rPr>
        <w:t xml:space="preserve"> uzņemties atbildību par tās kursprogrammatūras kvalitāti un piemērotību. Tāpēc attiecībā uz darbu, ko veic trešās puses pakalpojumu sniedzējs, ir jāpiemēro tā pati kvalitātes nodrošināšanas prakse, kas </w:t>
      </w:r>
      <w:r w:rsidRPr="003E0497">
        <w:rPr>
          <w:rFonts w:ascii="Times New Roman" w:hAnsi="Times New Roman"/>
          <w:i/>
          <w:noProof/>
          <w:sz w:val="24"/>
        </w:rPr>
        <w:t>ATO</w:t>
      </w:r>
      <w:r w:rsidRPr="003E0497">
        <w:rPr>
          <w:rFonts w:ascii="Times New Roman" w:hAnsi="Times New Roman"/>
          <w:noProof/>
          <w:sz w:val="24"/>
        </w:rPr>
        <w:t xml:space="preserve"> ir jāpiemēro savā darbā.</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DB6BA9" w:rsidP="001D45BE">
      <w:pPr>
        <w:pStyle w:val="Heading2"/>
        <w:rPr>
          <w:noProof/>
        </w:rPr>
      </w:pPr>
      <w:bookmarkStart w:id="66" w:name="_Toc466035744"/>
      <w:r w:rsidRPr="003E0497">
        <w:rPr>
          <w:noProof/>
        </w:rPr>
        <w:t>8.2. TELPAS UN APRĪKOJUMS</w:t>
      </w:r>
      <w:bookmarkEnd w:id="6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8.2.1. Bieži vien apmācībai aviācijas nozarē ir ciklisks raksturs, </w:t>
      </w:r>
      <w:r w:rsidRPr="003E0497">
        <w:rPr>
          <w:rFonts w:ascii="Times New Roman" w:hAnsi="Times New Roman"/>
          <w:i/>
          <w:noProof/>
          <w:sz w:val="24"/>
        </w:rPr>
        <w:t>ATO</w:t>
      </w:r>
      <w:r w:rsidRPr="003E0497">
        <w:rPr>
          <w:rFonts w:ascii="Times New Roman" w:hAnsi="Times New Roman"/>
          <w:noProof/>
          <w:sz w:val="24"/>
        </w:rPr>
        <w:t xml:space="preserve"> darbībai ilgstoši nesasniedzot tās darbības iespēju robežas, kam seko pēkšņs pieprasījuma pieaugums, kas pārsniedz organizācijas iespējas. Lai samazinātu ietekmi, ko rada nespēja efektīvi nodrošināt pieprasījumu un līdz ar to iespējamā vērtīgu klientu zaudēšana, </w:t>
      </w:r>
      <w:r w:rsidRPr="003E0497">
        <w:rPr>
          <w:rFonts w:ascii="Times New Roman" w:hAnsi="Times New Roman"/>
          <w:i/>
          <w:noProof/>
          <w:sz w:val="24"/>
        </w:rPr>
        <w:t>ATO</w:t>
      </w:r>
      <w:r w:rsidRPr="003E0497">
        <w:rPr>
          <w:rFonts w:ascii="Times New Roman" w:hAnsi="Times New Roman"/>
          <w:noProof/>
          <w:sz w:val="24"/>
        </w:rPr>
        <w:t xml:space="preserve"> bieži vien ir noslēgušas pastāvīgus līgumus ar citām organizācijām par tām piederošo telpu un aprīkojuma nomu.</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8.2.2. Citas organizācijas telpu un aprīkojuma pagaidu izmantošana var radīt dažas problēmas saistībā ar </w:t>
      </w:r>
      <w:r w:rsidRPr="003E0497">
        <w:rPr>
          <w:rFonts w:ascii="Times New Roman" w:hAnsi="Times New Roman"/>
          <w:i/>
          <w:noProof/>
          <w:sz w:val="24"/>
        </w:rPr>
        <w:t>ATO</w:t>
      </w:r>
      <w:r w:rsidRPr="003E0497">
        <w:rPr>
          <w:rFonts w:ascii="Times New Roman" w:hAnsi="Times New Roman"/>
          <w:noProof/>
          <w:sz w:val="24"/>
        </w:rPr>
        <w:t xml:space="preserve"> kvalitātes nodrošināšanas procesiem. Tieši šādos apstākļos piesardzības trūkums var nopietni iedragāt apmācību integritāti un kvalitāti. Lai nodrošinātos pret šādiem gadījumiem, </w:t>
      </w:r>
      <w:r w:rsidRPr="003E0497">
        <w:rPr>
          <w:rFonts w:ascii="Times New Roman" w:hAnsi="Times New Roman"/>
          <w:i/>
          <w:noProof/>
          <w:sz w:val="24"/>
        </w:rPr>
        <w:t>ATO</w:t>
      </w:r>
      <w:r w:rsidRPr="003E0497">
        <w:rPr>
          <w:rFonts w:ascii="Times New Roman" w:hAnsi="Times New Roman"/>
          <w:noProof/>
          <w:sz w:val="24"/>
        </w:rPr>
        <w:t xml:space="preserve"> ir jāizstrādā un jādokumentē savā kvalitātes rokasgrāmatā darbnepārtrauces plāni gadījumiem, kad apmācība ir sasniegusi tādu līmeni, ka jāizmanto citas organizācijas telpas un aprīkojums.</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DB6BA9" w:rsidP="001D45BE">
      <w:pPr>
        <w:pStyle w:val="Heading2"/>
        <w:rPr>
          <w:noProof/>
        </w:rPr>
      </w:pPr>
      <w:bookmarkStart w:id="67" w:name="_Toc466035745"/>
      <w:r w:rsidRPr="003E0497">
        <w:rPr>
          <w:noProof/>
        </w:rPr>
        <w:t>8.3. PERSONĀLS</w:t>
      </w:r>
      <w:bookmarkEnd w:id="67"/>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8.3.1. Visizplatītākā </w:t>
      </w:r>
      <w:r w:rsidRPr="003E0497">
        <w:rPr>
          <w:rFonts w:ascii="Times New Roman" w:hAnsi="Times New Roman"/>
          <w:i/>
          <w:noProof/>
          <w:sz w:val="24"/>
        </w:rPr>
        <w:t>ATO</w:t>
      </w:r>
      <w:r w:rsidRPr="003E0497">
        <w:rPr>
          <w:rFonts w:ascii="Times New Roman" w:hAnsi="Times New Roman"/>
          <w:noProof/>
          <w:sz w:val="24"/>
        </w:rPr>
        <w:t xml:space="preserve"> ārpakalpojumu izmantošanas prakse ir instruktoru nolīgšana uz noteiktu laiku; bieži vien šāds personāls tiek nolīgts no uzņēmumiem, kuri specializējas licencēta apmācību personāla nodrošināšanā. Tieši šādos periodos uzticama kvalitātes sistēma aizsargās </w:t>
      </w:r>
      <w:r w:rsidRPr="003E0497">
        <w:rPr>
          <w:rFonts w:ascii="Times New Roman" w:hAnsi="Times New Roman"/>
          <w:i/>
          <w:noProof/>
          <w:sz w:val="24"/>
        </w:rPr>
        <w:t>ATO</w:t>
      </w:r>
      <w:r w:rsidRPr="003E0497">
        <w:rPr>
          <w:rFonts w:ascii="Times New Roman" w:hAnsi="Times New Roman"/>
          <w:noProof/>
          <w:sz w:val="24"/>
        </w:rPr>
        <w:t xml:space="preserve"> apmācību programmu integritāti un kvalitāti un </w:t>
      </w:r>
      <w:r w:rsidRPr="003E0497">
        <w:rPr>
          <w:rFonts w:ascii="Times New Roman" w:hAnsi="Times New Roman"/>
          <w:i/>
          <w:noProof/>
          <w:sz w:val="24"/>
        </w:rPr>
        <w:t>ATO</w:t>
      </w:r>
      <w:r w:rsidRPr="003E0497">
        <w:rPr>
          <w:rFonts w:ascii="Times New Roman" w:hAnsi="Times New Roman"/>
          <w:noProof/>
          <w:sz w:val="24"/>
        </w:rPr>
        <w:t xml:space="preserve"> kā kvalitatīvu produktu un pakalpojumu sniedzēja reputāciju.</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8.3.2. Lai arī uz laiku nodarbinātām personām var būt vislabākie nodomi un kvalifikācija, viņi tomēr paaugstina risku, ka apmācības neatbildīs standartam un samazināsies </w:t>
      </w:r>
      <w:r w:rsidRPr="003E0497">
        <w:rPr>
          <w:rFonts w:ascii="Times New Roman" w:hAnsi="Times New Roman"/>
          <w:i/>
          <w:noProof/>
          <w:sz w:val="24"/>
        </w:rPr>
        <w:t>ATO</w:t>
      </w:r>
      <w:r w:rsidRPr="003E0497">
        <w:rPr>
          <w:rFonts w:ascii="Times New Roman" w:hAnsi="Times New Roman"/>
          <w:noProof/>
          <w:sz w:val="24"/>
        </w:rPr>
        <w:t xml:space="preserve"> klientiem sniegtā pakalpojuma kvalitātes līmenis. Šādu </w:t>
      </w:r>
      <w:r w:rsidR="00016212">
        <w:rPr>
          <w:rFonts w:ascii="Times New Roman" w:hAnsi="Times New Roman"/>
          <w:noProof/>
          <w:sz w:val="24"/>
        </w:rPr>
        <w:t>risku samazinās viegli uztverama</w:t>
      </w:r>
      <w:r w:rsidRPr="003E0497">
        <w:rPr>
          <w:rFonts w:ascii="Times New Roman" w:hAnsi="Times New Roman"/>
          <w:noProof/>
          <w:sz w:val="24"/>
        </w:rPr>
        <w:t xml:space="preserve"> un vienādi </w:t>
      </w:r>
      <w:r w:rsidR="00016212">
        <w:rPr>
          <w:rFonts w:ascii="Times New Roman" w:hAnsi="Times New Roman"/>
          <w:noProof/>
          <w:sz w:val="24"/>
        </w:rPr>
        <w:lastRenderedPageBreak/>
        <w:t>piemērojama sīki dokumentēta</w:t>
      </w:r>
      <w:r w:rsidRPr="003E0497">
        <w:rPr>
          <w:rFonts w:ascii="Times New Roman" w:hAnsi="Times New Roman"/>
          <w:noProof/>
          <w:sz w:val="24"/>
        </w:rPr>
        <w:t xml:space="preserve"> p</w:t>
      </w:r>
      <w:r w:rsidR="00016212">
        <w:rPr>
          <w:rFonts w:ascii="Times New Roman" w:hAnsi="Times New Roman"/>
          <w:noProof/>
          <w:sz w:val="24"/>
        </w:rPr>
        <w:t>olitika</w:t>
      </w:r>
      <w:r w:rsidRPr="003E0497">
        <w:rPr>
          <w:rFonts w:ascii="Times New Roman" w:hAnsi="Times New Roman"/>
          <w:noProof/>
          <w:sz w:val="24"/>
        </w:rPr>
        <w:t>, procesi un procedūras apvienojumā ar sākotnējo instruktāžu.</w:t>
      </w:r>
    </w:p>
    <w:p w:rsidR="00884AB6" w:rsidRPr="003E0497" w:rsidRDefault="00884AB6" w:rsidP="003E0497">
      <w:pPr>
        <w:jc w:val="both"/>
        <w:rPr>
          <w:rFonts w:ascii="Times New Roman" w:eastAsia="Arial" w:hAnsi="Times New Roman" w:cs="Arial"/>
          <w:i/>
          <w:noProof/>
          <w:sz w:val="24"/>
          <w:szCs w:val="18"/>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8.3.3. Papildus sava pastāvīgā personāla apmācībai </w:t>
      </w:r>
      <w:r w:rsidRPr="003E0497">
        <w:rPr>
          <w:rFonts w:ascii="Times New Roman" w:hAnsi="Times New Roman"/>
          <w:i/>
          <w:noProof/>
          <w:sz w:val="24"/>
        </w:rPr>
        <w:t>ATO</w:t>
      </w:r>
      <w:r w:rsidRPr="003E0497">
        <w:rPr>
          <w:rFonts w:ascii="Times New Roman" w:hAnsi="Times New Roman"/>
          <w:noProof/>
          <w:sz w:val="24"/>
        </w:rPr>
        <w:t xml:space="preserve"> ir jānodrošina, ka uz nepilnu slodzi vai uz laiku nodarbinātiem instruktoriem pirms darba pienākumu uzsākšanas pēc noteikta pārtraukuma tiek nodrošināta regulāra kvalifikācijas celšana. Šajā sagatavošanas plānā jāiekļauj atkārtota iepazīstināšana ar organizācijas kvalitātes sistēmu un nepieciešamo pakalpojumu līmeni. Tāpat kā 8.2. punktā minētie darb</w:t>
      </w:r>
      <w:r w:rsidR="00016212">
        <w:rPr>
          <w:rFonts w:ascii="Times New Roman" w:hAnsi="Times New Roman"/>
          <w:noProof/>
          <w:sz w:val="24"/>
        </w:rPr>
        <w:t>nepārtrauces plāni, arī politika</w:t>
      </w:r>
      <w:r w:rsidRPr="003E0497">
        <w:rPr>
          <w:rFonts w:ascii="Times New Roman" w:hAnsi="Times New Roman"/>
          <w:noProof/>
          <w:sz w:val="24"/>
        </w:rPr>
        <w:t xml:space="preserve">, procesi un procedūras, saskaņā ar kuriem plānots nodarbināt pagaidu instruktorus, ir pienācīgi jādokumentē </w:t>
      </w:r>
      <w:r w:rsidRPr="003E0497">
        <w:rPr>
          <w:rFonts w:ascii="Times New Roman" w:hAnsi="Times New Roman"/>
          <w:i/>
          <w:noProof/>
          <w:sz w:val="24"/>
        </w:rPr>
        <w:t>ATO</w:t>
      </w:r>
      <w:r w:rsidRPr="003E0497">
        <w:rPr>
          <w:rFonts w:ascii="Times New Roman" w:hAnsi="Times New Roman"/>
          <w:noProof/>
          <w:sz w:val="24"/>
        </w:rPr>
        <w:t xml:space="preserve"> kvalitātes rokasgrāmatā.</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5827DC" w:rsidP="001D45BE">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6192"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60" name="Group 1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61" name="Group 1626"/>
                        <wpg:cNvGrpSpPr>
                          <a:grpSpLocks/>
                        </wpg:cNvGrpSpPr>
                        <wpg:grpSpPr bwMode="auto">
                          <a:xfrm>
                            <a:off x="6" y="6"/>
                            <a:ext cx="2201" cy="2"/>
                            <a:chOff x="6" y="6"/>
                            <a:chExt cx="2201" cy="2"/>
                          </a:xfrm>
                        </wpg:grpSpPr>
                        <wps:wsp>
                          <wps:cNvPr id="62" name="Freeform 1627"/>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25" o:spid="_x0000_s1026" style="position:absolute;margin-left:0;margin-top:0;width:110.6pt;height:.6pt;z-index:251656192;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">
                <v:group id="Group 1626"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627"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qsMA&#10;AADbAAAADwAAAGRycy9kb3ducmV2LnhtbESPT4vCMBTE7wt+h/AEb2tqZYtUoxRB1Muy6x+8PpJn&#10;W2xeShO1fvvNwsIeh5n5DbNY9bYRD+p87VjBZJyAINbO1FwqOB037zMQPiAbbByTghd5WC0HbwvM&#10;jXvyNz0OoRQRwj5HBVUIbS6l1xVZ9GPXEkfv6jqLIcqulKbDZ4TbRqZJkkmLNceFCltaV6Rvh7uN&#10;lI/s63NN01uh020ojpvLea+3So2GfTEHEagP/+G/9s4oyFL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FqsMAAADbAAAADwAAAAAAAAAAAAAAAACYAgAAZHJzL2Rv&#10;d25yZXYueG1sUEsFBgAAAAAEAAQA9QAAAIgDA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17"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zYT6YbMCAAC5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DB6BA9" w:rsidRPr="003E0497" w:rsidRDefault="00DB6BA9"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DB6BA9" w:rsidP="001D45BE">
      <w:pPr>
        <w:pStyle w:val="Heading1"/>
        <w:rPr>
          <w:noProof/>
        </w:rPr>
      </w:pPr>
      <w:bookmarkStart w:id="68" w:name="_Toc466035746"/>
      <w:r w:rsidRPr="003E0497">
        <w:rPr>
          <w:noProof/>
        </w:rPr>
        <w:lastRenderedPageBreak/>
        <w:t>9. nodaļa</w:t>
      </w:r>
      <w:r w:rsidR="001D45BE">
        <w:rPr>
          <w:noProof/>
        </w:rPr>
        <w:br/>
      </w:r>
      <w:r w:rsidR="001D45BE">
        <w:rPr>
          <w:noProof/>
        </w:rPr>
        <w:br/>
      </w:r>
      <w:r w:rsidR="00884AB6" w:rsidRPr="003E0497">
        <w:rPr>
          <w:noProof/>
        </w:rPr>
        <w:t>DOKUMENTĒŠANA</w:t>
      </w:r>
      <w:bookmarkEnd w:id="68"/>
    </w:p>
    <w:p w:rsidR="00884AB6" w:rsidRDefault="00884AB6" w:rsidP="003E0497">
      <w:pPr>
        <w:jc w:val="both"/>
        <w:rPr>
          <w:rFonts w:ascii="Times New Roman" w:eastAsia="Arial" w:hAnsi="Times New Roman" w:cs="Arial"/>
          <w:b/>
          <w:bCs/>
          <w:noProof/>
          <w:sz w:val="24"/>
          <w:szCs w:val="32"/>
        </w:rPr>
      </w:pPr>
    </w:p>
    <w:p w:rsidR="001D45BE" w:rsidRPr="003E0497" w:rsidRDefault="001D45BE" w:rsidP="003E0497">
      <w:pPr>
        <w:jc w:val="both"/>
        <w:rPr>
          <w:rFonts w:ascii="Times New Roman" w:eastAsia="Arial" w:hAnsi="Times New Roman" w:cs="Arial"/>
          <w:b/>
          <w:bCs/>
          <w:noProof/>
          <w:sz w:val="24"/>
          <w:szCs w:val="32"/>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9.1. Apmācību precīza un pilnīga dokumentēšana ir svarīgs apstiprināšanas prasību izpildes aspekts. Tā ir arī būtisks instruments, ko </w:t>
      </w:r>
      <w:r w:rsidRPr="003E0497">
        <w:rPr>
          <w:rFonts w:ascii="Times New Roman" w:hAnsi="Times New Roman"/>
          <w:i/>
          <w:noProof/>
          <w:sz w:val="24"/>
        </w:rPr>
        <w:t>ATO</w:t>
      </w:r>
      <w:r w:rsidRPr="003E0497">
        <w:rPr>
          <w:rFonts w:ascii="Times New Roman" w:hAnsi="Times New Roman"/>
          <w:noProof/>
          <w:sz w:val="24"/>
        </w:rPr>
        <w:t xml:space="preserve"> izmanto, lai nodrošinātu savu apmācību nepārtrauktību un konsekvenci. Nepieciešamajai apmācības personāla un kursantu kvalifikācijai ir jābūt reģistrētai uzskaites sistēmā, lai nodrošinātu šo kvalifikāciju uzraudzību un atbilstību.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9.2. </w:t>
      </w:r>
      <w:r w:rsidRPr="003E0497">
        <w:rPr>
          <w:rFonts w:ascii="Times New Roman" w:hAnsi="Times New Roman"/>
          <w:i/>
          <w:noProof/>
          <w:sz w:val="24"/>
        </w:rPr>
        <w:t>ATO</w:t>
      </w:r>
      <w:r w:rsidRPr="003E0497">
        <w:rPr>
          <w:rFonts w:ascii="Times New Roman" w:hAnsi="Times New Roman"/>
          <w:noProof/>
          <w:sz w:val="24"/>
        </w:rPr>
        <w:t xml:space="preserve"> uzskaites sistēmai jāpiemīt turpmāk minētajām īpašībām.</w:t>
      </w:r>
    </w:p>
    <w:p w:rsidR="00884AB6" w:rsidRPr="003E0497" w:rsidRDefault="00884AB6" w:rsidP="003E0497">
      <w:pPr>
        <w:jc w:val="both"/>
        <w:rPr>
          <w:rFonts w:ascii="Times New Roman" w:eastAsia="Arial" w:hAnsi="Times New Roman" w:cs="Arial"/>
          <w:noProof/>
          <w:sz w:val="24"/>
          <w:szCs w:val="23"/>
        </w:rPr>
      </w:pPr>
    </w:p>
    <w:p w:rsidR="00884AB6" w:rsidRPr="003E0497" w:rsidRDefault="00DB6BA9" w:rsidP="001D45BE">
      <w:pPr>
        <w:pStyle w:val="BodyText"/>
        <w:tabs>
          <w:tab w:val="left" w:pos="1560"/>
        </w:tabs>
        <w:ind w:left="709"/>
        <w:jc w:val="both"/>
        <w:rPr>
          <w:rFonts w:ascii="Times New Roman" w:hAnsi="Times New Roman"/>
          <w:noProof/>
          <w:sz w:val="24"/>
        </w:rPr>
      </w:pPr>
      <w:r w:rsidRPr="003E0497">
        <w:rPr>
          <w:rFonts w:ascii="Times New Roman" w:hAnsi="Times New Roman"/>
          <w:b/>
          <w:i/>
          <w:noProof/>
          <w:sz w:val="24"/>
        </w:rPr>
        <w:t xml:space="preserve">a) Pilnīgums. </w:t>
      </w:r>
      <w:r w:rsidRPr="003E0497">
        <w:rPr>
          <w:rFonts w:ascii="Times New Roman" w:hAnsi="Times New Roman"/>
          <w:noProof/>
          <w:sz w:val="24"/>
        </w:rPr>
        <w:t>Apmācību organizācijas dokumentācijai jānodrošina dokumentāri pierādījumi par katru apmācības pasākumu un iespēja izsekot katra organizācijā apmācītā kursanta un organizācijas instruktora apmācības vēsturei.</w:t>
      </w:r>
    </w:p>
    <w:p w:rsidR="00884AB6" w:rsidRPr="003E0497" w:rsidRDefault="00884AB6" w:rsidP="001D45BE">
      <w:pPr>
        <w:ind w:left="709"/>
        <w:jc w:val="both"/>
        <w:rPr>
          <w:rFonts w:ascii="Times New Roman" w:hAnsi="Times New Roman"/>
          <w:noProof/>
          <w:sz w:val="24"/>
        </w:rPr>
      </w:pPr>
    </w:p>
    <w:p w:rsidR="00884AB6" w:rsidRPr="003E0497" w:rsidRDefault="00DB6BA9" w:rsidP="001D45BE">
      <w:pPr>
        <w:pStyle w:val="BodyText"/>
        <w:tabs>
          <w:tab w:val="left" w:pos="1560"/>
        </w:tabs>
        <w:ind w:left="709"/>
        <w:jc w:val="both"/>
        <w:rPr>
          <w:rFonts w:ascii="Times New Roman" w:hAnsi="Times New Roman"/>
          <w:noProof/>
          <w:sz w:val="24"/>
        </w:rPr>
      </w:pPr>
      <w:r w:rsidRPr="003E0497">
        <w:rPr>
          <w:rFonts w:ascii="Times New Roman" w:hAnsi="Times New Roman"/>
          <w:b/>
          <w:i/>
          <w:noProof/>
          <w:sz w:val="24"/>
        </w:rPr>
        <w:t xml:space="preserve">b) Integritāte. </w:t>
      </w:r>
      <w:r w:rsidRPr="003E0497">
        <w:rPr>
          <w:rFonts w:ascii="Times New Roman" w:hAnsi="Times New Roman"/>
          <w:noProof/>
          <w:sz w:val="24"/>
        </w:rPr>
        <w:t>Svarīgi uzturēt dokumentācijas integritāti, nodrošinot, ka dokumentācija netiek pārvietota vai ka tajā netiek veikti labojumi. Lai nodrošinātu nepārtrauktību nopietnas avārijas gadījumā, nepieciešamas arī dokumentācijas rezerves kopijas.</w:t>
      </w:r>
    </w:p>
    <w:p w:rsidR="00884AB6" w:rsidRPr="003E0497" w:rsidRDefault="00884AB6" w:rsidP="003E0497">
      <w:pPr>
        <w:jc w:val="both"/>
        <w:rPr>
          <w:rFonts w:ascii="Times New Roman" w:hAnsi="Times New Roman"/>
          <w:noProof/>
          <w:sz w:val="24"/>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9.3. Katrai apmācību organizācijai ir arī jāpieņem noteikumi, saskaņā ar kuriem tiek arhivēta neaktīvā personu nodarbinātības un apmācības dokumentācija. Dokumentācijas arhivēšanas noteikumiem arī jābūt saskaņā ar valsts prasībām un prasībām, kas noteiktas 1. pielikuma 2. papildinājuma 8.3. punktā.</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5827DC" w:rsidP="001D45BE">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5168"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57" name="Group 1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58" name="Group 1623"/>
                        <wpg:cNvGrpSpPr>
                          <a:grpSpLocks/>
                        </wpg:cNvGrpSpPr>
                        <wpg:grpSpPr bwMode="auto">
                          <a:xfrm>
                            <a:off x="6" y="6"/>
                            <a:ext cx="2201" cy="2"/>
                            <a:chOff x="6" y="6"/>
                            <a:chExt cx="2201" cy="2"/>
                          </a:xfrm>
                        </wpg:grpSpPr>
                        <wps:wsp>
                          <wps:cNvPr id="59" name="Freeform 1624"/>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22" o:spid="_x0000_s1026" style="position:absolute;margin-left:0;margin-top:0;width:110.6pt;height:.6pt;z-index:251655168;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">
                <v:group id="Group 1623"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1624"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edZsMA&#10;AADbAAAADwAAAGRycy9kb3ducmV2LnhtbESPT4vCMBTE74LfITzBm6Yqits1ShFEvSz+W/b6SJ5t&#10;sXkpTdT67TcLCx6HmfkNs1i1thIPanzpWMFomIAg1s6UnCu4nDeDOQgfkA1WjknBizyslt3OAlPj&#10;nnykxynkIkLYp6igCKFOpfS6IIt+6Gri6F1dYzFE2eTSNPiMcFvJcZLMpMWS40KBNa0L0rfT3UbK&#10;dHb4WtPklunxNmTnzc/3Xm+V6vfa7BNEoDa8w//tnVEw/YC/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edZsMAAADbAAAADwAAAAAAAAAAAAAAAACYAgAAZHJzL2Rv&#10;d25yZXYueG1sUEsFBgAAAAAEAAQA9QAAAIgDA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16"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9R7bsrMCAAC5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DB6BA9" w:rsidRPr="003E0497" w:rsidRDefault="00DB6BA9"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D45BE">
      <w:pPr>
        <w:pStyle w:val="Heading1"/>
        <w:rPr>
          <w:noProof/>
        </w:rPr>
      </w:pPr>
      <w:bookmarkStart w:id="69" w:name="_Toc466035747"/>
      <w:r w:rsidRPr="003E0497">
        <w:rPr>
          <w:noProof/>
        </w:rPr>
        <w:lastRenderedPageBreak/>
        <w:t>10. nodaļa</w:t>
      </w:r>
      <w:r w:rsidR="001D45BE">
        <w:rPr>
          <w:noProof/>
        </w:rPr>
        <w:br/>
      </w:r>
      <w:r w:rsidR="001D45BE">
        <w:rPr>
          <w:rFonts w:cs="Arial"/>
          <w:noProof/>
          <w:szCs w:val="34"/>
        </w:rPr>
        <w:br/>
      </w:r>
      <w:r w:rsidRPr="003E0497">
        <w:rPr>
          <w:noProof/>
        </w:rPr>
        <w:t>SERTIFICĒŠANAS IESTĀDES ĪSTENOTĀ PĀRRAUDZĪBA</w:t>
      </w:r>
      <w:bookmarkEnd w:id="69"/>
    </w:p>
    <w:p w:rsidR="00884AB6" w:rsidRPr="003E0497" w:rsidRDefault="00884AB6" w:rsidP="003E0497">
      <w:pPr>
        <w:jc w:val="both"/>
        <w:rPr>
          <w:rFonts w:ascii="Times New Roman" w:eastAsia="Arial" w:hAnsi="Times New Roman" w:cs="Arial"/>
          <w:b/>
          <w:bCs/>
          <w:noProof/>
          <w:sz w:val="24"/>
          <w:szCs w:val="28"/>
        </w:rPr>
      </w:pPr>
    </w:p>
    <w:p w:rsidR="00884AB6" w:rsidRPr="003E0497" w:rsidRDefault="00884AB6" w:rsidP="003E0497">
      <w:pPr>
        <w:jc w:val="both"/>
        <w:rPr>
          <w:rFonts w:ascii="Times New Roman" w:eastAsia="Arial" w:hAnsi="Times New Roman" w:cs="Arial"/>
          <w:b/>
          <w:bCs/>
          <w:noProof/>
          <w:sz w:val="24"/>
          <w:szCs w:val="37"/>
        </w:rPr>
      </w:pPr>
    </w:p>
    <w:p w:rsidR="00884AB6" w:rsidRPr="003E0497" w:rsidRDefault="002124E3"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10.1. Sertificēšanas iestāde ir atbildīga par pārraudzību. Pārraudzībā ietilpst </w:t>
      </w:r>
      <w:r w:rsidRPr="003E0497">
        <w:rPr>
          <w:rFonts w:ascii="Times New Roman" w:hAnsi="Times New Roman"/>
          <w:i/>
          <w:noProof/>
          <w:sz w:val="24"/>
        </w:rPr>
        <w:t>ATO</w:t>
      </w:r>
      <w:r w:rsidRPr="003E0497">
        <w:rPr>
          <w:rFonts w:ascii="Times New Roman" w:hAnsi="Times New Roman"/>
          <w:noProof/>
          <w:sz w:val="24"/>
        </w:rPr>
        <w:t xml:space="preserve"> apstiprināšanas process un </w:t>
      </w:r>
      <w:r w:rsidRPr="003E0497">
        <w:rPr>
          <w:rFonts w:ascii="Times New Roman" w:hAnsi="Times New Roman"/>
          <w:i/>
          <w:noProof/>
          <w:sz w:val="24"/>
        </w:rPr>
        <w:t>ATO</w:t>
      </w:r>
      <w:r w:rsidRPr="003E0497">
        <w:rPr>
          <w:rFonts w:ascii="Times New Roman" w:hAnsi="Times New Roman"/>
          <w:noProof/>
          <w:sz w:val="24"/>
        </w:rPr>
        <w:t xml:space="preserve"> īstenotās apmācības nepārtraukta uzraudzība pēc apstiprināšanas. Uzraudzības pasākumu mērķis ir nodrošināt, ka </w:t>
      </w:r>
      <w:r w:rsidRPr="003E0497">
        <w:rPr>
          <w:rFonts w:ascii="Times New Roman" w:hAnsi="Times New Roman"/>
          <w:i/>
          <w:noProof/>
          <w:sz w:val="24"/>
        </w:rPr>
        <w:t>ATO</w:t>
      </w:r>
      <w:r w:rsidRPr="003E0497">
        <w:rPr>
          <w:rFonts w:ascii="Times New Roman" w:hAnsi="Times New Roman"/>
          <w:noProof/>
          <w:sz w:val="24"/>
        </w:rPr>
        <w:t xml:space="preserve"> darbojas atbilstīgi tās apstiprinājuma nosacījumiem. Tā ietver </w:t>
      </w:r>
      <w:r w:rsidRPr="003E0497">
        <w:rPr>
          <w:rFonts w:ascii="Times New Roman" w:hAnsi="Times New Roman"/>
          <w:i/>
          <w:noProof/>
          <w:sz w:val="24"/>
        </w:rPr>
        <w:t>ATO</w:t>
      </w:r>
      <w:r w:rsidRPr="003E0497">
        <w:rPr>
          <w:rFonts w:ascii="Times New Roman" w:hAnsi="Times New Roman"/>
          <w:noProof/>
          <w:sz w:val="24"/>
        </w:rPr>
        <w:t xml:space="preserve"> kvalitātes nodrošināšanas sistēmas, tās administratīvās, tehniskās un apmācības dokumentācijas pārbaudi, kā arī </w:t>
      </w:r>
      <w:r w:rsidRPr="003E0497">
        <w:rPr>
          <w:rFonts w:ascii="Times New Roman" w:hAnsi="Times New Roman"/>
          <w:i/>
          <w:noProof/>
          <w:sz w:val="24"/>
        </w:rPr>
        <w:t>ATO</w:t>
      </w:r>
      <w:r w:rsidRPr="003E0497">
        <w:rPr>
          <w:rFonts w:ascii="Times New Roman" w:hAnsi="Times New Roman"/>
          <w:noProof/>
          <w:sz w:val="24"/>
        </w:rPr>
        <w:t xml:space="preserve"> darbības pārbaudi. Uzraudzība ir pastāvīga funkcija, kura var ietvert arī sertificēšanas iestādes turētās dokumentācijas, piemēram, pārbaudes lidojumu un eksāmenu rezultāt</w:t>
      </w:r>
      <w:r w:rsidR="0035183D">
        <w:rPr>
          <w:rFonts w:ascii="Times New Roman" w:hAnsi="Times New Roman"/>
          <w:noProof/>
          <w:sz w:val="24"/>
        </w:rPr>
        <w:t>u, izskatīšanu, kā arī inspekcijas uz vietas, auditus</w:t>
      </w:r>
      <w:r w:rsidRPr="003E0497">
        <w:rPr>
          <w:rFonts w:ascii="Times New Roman" w:hAnsi="Times New Roman"/>
          <w:noProof/>
          <w:sz w:val="24"/>
        </w:rPr>
        <w:t xml:space="preserve"> un citus uzraudzības pasākumus.</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10.2. Turpmāk minēti galvenie </w:t>
      </w:r>
      <w:r w:rsidRPr="003E0497">
        <w:rPr>
          <w:rFonts w:ascii="Times New Roman" w:hAnsi="Times New Roman"/>
          <w:i/>
          <w:noProof/>
          <w:sz w:val="24"/>
        </w:rPr>
        <w:t>ATO</w:t>
      </w:r>
      <w:r w:rsidRPr="003E0497">
        <w:rPr>
          <w:rFonts w:ascii="Times New Roman" w:hAnsi="Times New Roman"/>
          <w:noProof/>
          <w:sz w:val="24"/>
        </w:rPr>
        <w:t xml:space="preserve"> darbību elementi, kurus atbilstīgi attiecīgajam gadījumam sertificēšanas iestāde pārrauga:</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a) atbilstīga personāla pieejamība skaita un kvalifikācijas ziņā;</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b) instruktoru apliecību, sertifikātu, kvalifikācijas atzīmju un atļauju derīgums;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c) reģistrācijas žurnāli;</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d) apmācību nodarbībām un kursantu skaitam piemērotas un atbilstīgas telpas;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e) dokumentācijas process (piemēram, apmācību un procedūru rokasgrāmatas pārskatīšana un atjaunināšana) ar īpašu uzsvaru uz kursa dokumentāciju, tostarp sistēmas atjauninājumu dokumentāciju, apmācību/operāciju rokasgrāmatām u. c.;</w:t>
      </w:r>
    </w:p>
    <w:p w:rsidR="00884AB6" w:rsidRPr="003E0497" w:rsidRDefault="00884AB6" w:rsidP="001D45BE">
      <w:pPr>
        <w:ind w:left="709"/>
        <w:jc w:val="both"/>
        <w:rPr>
          <w:rFonts w:ascii="Times New Roman" w:eastAsia="Arial" w:hAnsi="Times New Roman" w:cs="Arial"/>
          <w:noProof/>
          <w:sz w:val="24"/>
          <w:szCs w:val="20"/>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f) apmācību norise klasē un trenažieros un</w:t>
      </w:r>
      <w:r w:rsidR="0035183D">
        <w:rPr>
          <w:rFonts w:ascii="Times New Roman" w:hAnsi="Times New Roman"/>
          <w:noProof/>
          <w:sz w:val="24"/>
        </w:rPr>
        <w:t>, ja piemērojams,</w:t>
      </w:r>
      <w:r w:rsidRPr="003E0497">
        <w:rPr>
          <w:rFonts w:ascii="Times New Roman" w:hAnsi="Times New Roman"/>
          <w:noProof/>
          <w:sz w:val="24"/>
        </w:rPr>
        <w:t xml:space="preserve"> mācību lidojumi vai apmācība darba vietā, tostarp instruktāža un izanalizēšana;</w:t>
      </w:r>
    </w:p>
    <w:p w:rsidR="00884AB6" w:rsidRPr="003E0497" w:rsidRDefault="00884AB6" w:rsidP="001D45BE">
      <w:pPr>
        <w:ind w:left="709"/>
        <w:jc w:val="both"/>
        <w:rPr>
          <w:rFonts w:ascii="Times New Roman" w:eastAsia="Arial" w:hAnsi="Times New Roman" w:cs="Arial"/>
          <w:noProof/>
          <w:sz w:val="24"/>
          <w:szCs w:val="20"/>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g) instruktoru apmācība;</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h) kvalitātes nodrošināšanas prakse;</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i) drošības pārvaldības sistēmas funkcionalitāte;</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j) novērtēšana un pārbaude;</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k) apmācību, eksaminācijas un novērtēšanas dokumentācija;</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l) gaisa kuģa reģistrācija, saistītie dokumenti un tehniskās apkopes dokumentācija, un</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m) trenažieru kvalifikācija un apstiprinājums.</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10.3. Valsts var nolemt nodot apstiprināšanas un/vai pastāvīgās uzraudzības procesu reģionālajai drošības pārraudzības organizācijai (</w:t>
      </w:r>
      <w:r w:rsidRPr="003E0497">
        <w:rPr>
          <w:rFonts w:ascii="Times New Roman" w:hAnsi="Times New Roman"/>
          <w:i/>
          <w:noProof/>
          <w:sz w:val="24"/>
        </w:rPr>
        <w:t>RSOO</w:t>
      </w:r>
      <w:r w:rsidRPr="003E0497">
        <w:rPr>
          <w:rFonts w:ascii="Times New Roman" w:hAnsi="Times New Roman"/>
          <w:noProof/>
          <w:sz w:val="24"/>
        </w:rPr>
        <w:t xml:space="preserve">), ko izveidojusi valstu grupa ar mērķi rentablā veidā panākt lielāku vienotību un reģionālo integrāciju normatīvo aktu un darbības standartu jomā. Šādā gadījumā nodotajām funkcijām jābūt skaidri noteiktām vienošanās </w:t>
      </w:r>
      <w:r w:rsidRPr="003E0497">
        <w:rPr>
          <w:rFonts w:ascii="Times New Roman" w:hAnsi="Times New Roman"/>
          <w:noProof/>
          <w:sz w:val="24"/>
        </w:rPr>
        <w:lastRenderedPageBreak/>
        <w:t xml:space="preserve">dokumentā, ar kuru tika izveidota </w:t>
      </w:r>
      <w:r w:rsidRPr="003E0497">
        <w:rPr>
          <w:rFonts w:ascii="Times New Roman" w:hAnsi="Times New Roman"/>
          <w:i/>
          <w:noProof/>
          <w:sz w:val="24"/>
        </w:rPr>
        <w:t>RSOO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i/>
          <w:noProof/>
          <w:sz w:val="24"/>
          <w:szCs w:val="18"/>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Norādījumi par to, kā vienota atestācijas un uzraudzības sistēma var darboties reģionālas drošības uzraudzības organizācijas (RSOO) ietvaros, ir sniegti Doc 9734 B daļā un Doc 9379.</w:t>
      </w:r>
    </w:p>
    <w:p w:rsidR="00884AB6" w:rsidRDefault="00884AB6" w:rsidP="003E0497">
      <w:pPr>
        <w:jc w:val="both"/>
        <w:rPr>
          <w:rFonts w:ascii="Times New Roman" w:eastAsia="Arial" w:hAnsi="Times New Roman" w:cs="Arial"/>
          <w:i/>
          <w:noProof/>
          <w:sz w:val="24"/>
          <w:szCs w:val="20"/>
        </w:rPr>
      </w:pPr>
    </w:p>
    <w:p w:rsidR="001D45BE" w:rsidRPr="003E0497" w:rsidRDefault="001D45BE" w:rsidP="001D45BE">
      <w:pPr>
        <w:jc w:val="center"/>
        <w:rPr>
          <w:rFonts w:ascii="Times New Roman" w:eastAsia="Arial" w:hAnsi="Times New Roman" w:cs="Arial"/>
          <w:i/>
          <w:noProof/>
          <w:sz w:val="24"/>
          <w:szCs w:val="20"/>
        </w:rPr>
      </w:pPr>
    </w:p>
    <w:p w:rsidR="00884AB6" w:rsidRPr="003E0497" w:rsidRDefault="005827DC" w:rsidP="001D45BE">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4144"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54" name="Group 1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55" name="Group 1617"/>
                        <wpg:cNvGrpSpPr>
                          <a:grpSpLocks/>
                        </wpg:cNvGrpSpPr>
                        <wpg:grpSpPr bwMode="auto">
                          <a:xfrm>
                            <a:off x="6" y="6"/>
                            <a:ext cx="2201" cy="2"/>
                            <a:chOff x="6" y="6"/>
                            <a:chExt cx="2201" cy="2"/>
                          </a:xfrm>
                        </wpg:grpSpPr>
                        <wps:wsp>
                          <wps:cNvPr id="56" name="Freeform 1618"/>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16" o:spid="_x0000_s1026" style="position:absolute;margin-left:0;margin-top:0;width:110.6pt;height:.6pt;z-index:251654144;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">
                <v:group id="Group 1617"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618"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gJFMIA&#10;AADbAAAADwAAAGRycy9kb3ducmV2LnhtbESPT4vCMBTE78J+h/AW9qbpKhapRimC6F7Ef8teH8mz&#10;LTYvpclq/fZGEDwOM/MbZrbobC2u1PrKsYLvQQKCWDtTcaHgdFz1JyB8QDZYOyYFd/KwmH/0ZpgZ&#10;d+M9XQ+hEBHCPkMFZQhNJqXXJVn0A9cQR+/sWoshyraQpsVbhNtaDpMklRYrjgslNrQsSV8O/zZS&#10;xuluu6TRJdfDdciPq7/fH71W6uuzy6cgAnXhHX61N0bBOIX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AkUwgAAANsAAAAPAAAAAAAAAAAAAAAAAJgCAABkcnMvZG93&#10;bnJldi54bWxQSwUGAAAAAAQABAD1AAAAhwM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15"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9FglGLMCAAC5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2124E3" w:rsidRPr="003E0497" w:rsidRDefault="002124E3" w:rsidP="003E0497">
      <w:pPr>
        <w:jc w:val="both"/>
        <w:rPr>
          <w:rFonts w:ascii="Times New Roman" w:eastAsia="Arial" w:hAnsi="Times New Roman" w:cs="Arial"/>
          <w:i/>
          <w:noProof/>
          <w:sz w:val="24"/>
          <w:szCs w:val="20"/>
        </w:rPr>
      </w:pPr>
      <w:r w:rsidRPr="003E0497">
        <w:rPr>
          <w:rFonts w:ascii="Times New Roman" w:hAnsi="Times New Roman"/>
          <w:sz w:val="24"/>
        </w:rPr>
        <w:br w:type="page"/>
      </w:r>
    </w:p>
    <w:p w:rsidR="00884AB6" w:rsidRPr="003E0497" w:rsidRDefault="00884AB6" w:rsidP="001D45BE">
      <w:pPr>
        <w:pStyle w:val="Heading1"/>
        <w:rPr>
          <w:noProof/>
        </w:rPr>
      </w:pPr>
      <w:bookmarkStart w:id="70" w:name="_Toc466035748"/>
      <w:r w:rsidRPr="003E0497">
        <w:rPr>
          <w:noProof/>
        </w:rPr>
        <w:lastRenderedPageBreak/>
        <w:t>11. nodaļa</w:t>
      </w:r>
      <w:r w:rsidR="001D45BE">
        <w:rPr>
          <w:noProof/>
        </w:rPr>
        <w:br/>
      </w:r>
      <w:r w:rsidR="001D45BE">
        <w:rPr>
          <w:rFonts w:cs="Arial"/>
          <w:noProof/>
          <w:szCs w:val="34"/>
        </w:rPr>
        <w:br/>
      </w:r>
      <w:r w:rsidRPr="003E0497">
        <w:rPr>
          <w:noProof/>
        </w:rPr>
        <w:t xml:space="preserve">SANKCIONĒTIE NOVĒRTĒJUMI UN PĀRBAUDES, KO ĪSTENO </w:t>
      </w:r>
      <w:r w:rsidRPr="003E0497">
        <w:rPr>
          <w:i/>
          <w:noProof/>
        </w:rPr>
        <w:t>ATO</w:t>
      </w:r>
      <w:r w:rsidRPr="003E0497">
        <w:rPr>
          <w:noProof/>
        </w:rPr>
        <w:t>.</w:t>
      </w:r>
      <w:bookmarkEnd w:id="70"/>
    </w:p>
    <w:p w:rsidR="00884AB6" w:rsidRDefault="00884AB6" w:rsidP="003E0497">
      <w:pPr>
        <w:jc w:val="both"/>
        <w:rPr>
          <w:rFonts w:ascii="Times New Roman" w:eastAsia="Arial" w:hAnsi="Times New Roman" w:cs="Arial"/>
          <w:b/>
          <w:bCs/>
          <w:noProof/>
          <w:sz w:val="24"/>
          <w:szCs w:val="34"/>
        </w:rPr>
      </w:pPr>
    </w:p>
    <w:p w:rsidR="001D45BE" w:rsidRPr="003E0497" w:rsidRDefault="001D45BE" w:rsidP="003E0497">
      <w:pPr>
        <w:jc w:val="both"/>
        <w:rPr>
          <w:rFonts w:ascii="Times New Roman" w:eastAsia="Arial" w:hAnsi="Times New Roman" w:cs="Arial"/>
          <w:b/>
          <w:bCs/>
          <w:noProof/>
          <w:sz w:val="24"/>
          <w:szCs w:val="34"/>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11.1. Sertificēšanas iestādes parasti izdos atsevišķus norādījumus par kursantu novērtēšanu un pārbaudēm. Sertificēšanas iestādes pienākums ir nodrošināt, ka ir ieviestas atbilstošas procedūras ar apliecību un kvalifikācijas atzīmju izdošanu saistīto testu un pārbaužu īstenošanai. Ieteicams arī novērst tādas situācijas, kad persona, kura veic apmācību, ir atbildīga arī par kursanta novērtēšanu apmācības beigās. Vislabāk, ja ar apliecību vai kvalifikācijas atzīmes izdošanu saistīto novērtēšanu veic vērtētāji, kuri ir neatkarīgi no attiecīgo apmācību nodrošinošās </w:t>
      </w:r>
      <w:r w:rsidRPr="003E0497">
        <w:rPr>
          <w:rFonts w:ascii="Times New Roman" w:hAnsi="Times New Roman"/>
          <w:i/>
          <w:noProof/>
          <w:sz w:val="24"/>
        </w:rPr>
        <w:t>ATO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11.2. Sertificēšanas iestāde pēc saviem ieskatiem var noteikt, ka </w:t>
      </w:r>
      <w:r w:rsidRPr="003E0497">
        <w:rPr>
          <w:rFonts w:ascii="Times New Roman" w:hAnsi="Times New Roman"/>
          <w:i/>
          <w:noProof/>
          <w:sz w:val="24"/>
        </w:rPr>
        <w:t>ATO</w:t>
      </w:r>
      <w:r w:rsidRPr="003E0497">
        <w:rPr>
          <w:rFonts w:ascii="Times New Roman" w:hAnsi="Times New Roman"/>
          <w:noProof/>
          <w:sz w:val="24"/>
        </w:rPr>
        <w:t xml:space="preserve"> izraugās vērtētājus atbilstīgi sertificēšanas iestādes apstiprinātiem kritērijiem. Šāda kārtība jāapsver vienīgi tad, ja </w:t>
      </w:r>
      <w:r w:rsidRPr="003E0497">
        <w:rPr>
          <w:rFonts w:ascii="Times New Roman" w:hAnsi="Times New Roman"/>
          <w:i/>
          <w:noProof/>
          <w:sz w:val="24"/>
        </w:rPr>
        <w:t>ATO</w:t>
      </w:r>
      <w:r w:rsidRPr="003E0497">
        <w:rPr>
          <w:rFonts w:ascii="Times New Roman" w:hAnsi="Times New Roman"/>
          <w:noProof/>
          <w:sz w:val="24"/>
        </w:rPr>
        <w:t xml:space="preserve"> var pierādīt, ka tā spēj konsekventi izpildīt sertificēšanas iestādes noteiktos standartus.</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5827DC" w:rsidP="001D45BE">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3120"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51" name="Group 1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52" name="Group 1614"/>
                        <wpg:cNvGrpSpPr>
                          <a:grpSpLocks/>
                        </wpg:cNvGrpSpPr>
                        <wpg:grpSpPr bwMode="auto">
                          <a:xfrm>
                            <a:off x="6" y="6"/>
                            <a:ext cx="2201" cy="2"/>
                            <a:chOff x="6" y="6"/>
                            <a:chExt cx="2201" cy="2"/>
                          </a:xfrm>
                        </wpg:grpSpPr>
                        <wps:wsp>
                          <wps:cNvPr id="53" name="Freeform 1615"/>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13" o:spid="_x0000_s1026" style="position:absolute;margin-left:0;margin-top:0;width:110.6pt;height:.6pt;z-index:251653120;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">
                <v:group id="Group 1614"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615"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qjMIA&#10;AADbAAAADwAAAGRycy9kb3ducmV2LnhtbESPT4vCMBTE74LfITzBm6arKNI1ShFEvcj6j70+krdt&#10;sXkpTdT67Y2w4HGYmd8w82VrK3GnxpeOFXwNExDE2pmScwXn03owA+EDssHKMSl4koflotuZY2rc&#10;gw90P4ZcRAj7FBUUIdSplF4XZNEPXU0cvT/XWAxRNrk0DT4i3FZylCRTabHkuFBgTauC9PV4s5Ey&#10;mf7sVzS+Znq0Cdlp/XvZ6Y1S/V6bfYMI1IZP+L+9NQomY3h/i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6qMwgAAANsAAAAPAAAAAAAAAAAAAAAAAJgCAABkcnMvZG93&#10;bnJldi54bWxQSwUGAAAAAAQABAD1AAAAhwM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14"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yDVyybMCAAC5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2124E3" w:rsidRPr="003E0497" w:rsidRDefault="002124E3"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2124E3" w:rsidP="001D45BE">
      <w:pPr>
        <w:pStyle w:val="Heading1"/>
        <w:rPr>
          <w:noProof/>
        </w:rPr>
      </w:pPr>
      <w:bookmarkStart w:id="71" w:name="_Toc466035749"/>
      <w:r w:rsidRPr="003E0497">
        <w:rPr>
          <w:noProof/>
        </w:rPr>
        <w:lastRenderedPageBreak/>
        <w:t>12. nodaļa</w:t>
      </w:r>
      <w:r w:rsidR="001D45BE">
        <w:rPr>
          <w:noProof/>
        </w:rPr>
        <w:br/>
      </w:r>
      <w:r w:rsidR="001D45BE">
        <w:rPr>
          <w:noProof/>
        </w:rPr>
        <w:br/>
      </w:r>
      <w:r w:rsidR="00884AB6" w:rsidRPr="003E0497">
        <w:rPr>
          <w:noProof/>
        </w:rPr>
        <w:t xml:space="preserve">ĀRVALSTS </w:t>
      </w:r>
      <w:r w:rsidR="00884AB6" w:rsidRPr="003E0497">
        <w:rPr>
          <w:i/>
          <w:noProof/>
        </w:rPr>
        <w:t>ATO</w:t>
      </w:r>
      <w:r w:rsidR="00884AB6" w:rsidRPr="003E0497">
        <w:rPr>
          <w:noProof/>
        </w:rPr>
        <w:t xml:space="preserve"> APSTIPRINĀŠANA</w:t>
      </w:r>
      <w:bookmarkEnd w:id="71"/>
    </w:p>
    <w:p w:rsidR="00884AB6" w:rsidRDefault="00884AB6" w:rsidP="003E0497">
      <w:pPr>
        <w:jc w:val="both"/>
        <w:rPr>
          <w:rFonts w:ascii="Times New Roman" w:eastAsia="Arial" w:hAnsi="Times New Roman" w:cs="Arial"/>
          <w:b/>
          <w:bCs/>
          <w:noProof/>
          <w:sz w:val="24"/>
          <w:szCs w:val="32"/>
        </w:rPr>
      </w:pPr>
    </w:p>
    <w:p w:rsidR="001D45BE" w:rsidRPr="003E0497" w:rsidRDefault="001D45BE" w:rsidP="003E0497">
      <w:pPr>
        <w:jc w:val="both"/>
        <w:rPr>
          <w:rFonts w:ascii="Times New Roman" w:eastAsia="Arial" w:hAnsi="Times New Roman" w:cs="Arial"/>
          <w:b/>
          <w:bCs/>
          <w:noProof/>
          <w:sz w:val="24"/>
          <w:szCs w:val="32"/>
        </w:rPr>
      </w:pPr>
    </w:p>
    <w:p w:rsidR="00884AB6" w:rsidRPr="003E0497" w:rsidRDefault="002124E3" w:rsidP="001D45BE">
      <w:pPr>
        <w:pStyle w:val="Heading2"/>
        <w:rPr>
          <w:noProof/>
        </w:rPr>
      </w:pPr>
      <w:bookmarkStart w:id="72" w:name="_Toc466035750"/>
      <w:r w:rsidRPr="003E0497">
        <w:rPr>
          <w:noProof/>
        </w:rPr>
        <w:t>12.1. APSTIPRINĀJUMA NEPIECIEŠAMĪBA</w:t>
      </w:r>
      <w:bookmarkEnd w:id="72"/>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Sertificēšanas iestādei bieži vien ir jāapstiprina </w:t>
      </w:r>
      <w:r w:rsidRPr="003E0497">
        <w:rPr>
          <w:rFonts w:ascii="Times New Roman" w:hAnsi="Times New Roman"/>
          <w:i/>
          <w:noProof/>
          <w:sz w:val="24"/>
        </w:rPr>
        <w:t>ATO</w:t>
      </w:r>
      <w:r w:rsidRPr="003E0497">
        <w:rPr>
          <w:rFonts w:ascii="Times New Roman" w:hAnsi="Times New Roman"/>
          <w:noProof/>
          <w:sz w:val="24"/>
        </w:rPr>
        <w:t xml:space="preserve">, kas atrodas ārpus tās valsts teritorijas. Dažkārt šādu </w:t>
      </w:r>
      <w:r w:rsidRPr="003E0497">
        <w:rPr>
          <w:rFonts w:ascii="Times New Roman" w:hAnsi="Times New Roman"/>
          <w:i/>
          <w:noProof/>
          <w:sz w:val="24"/>
        </w:rPr>
        <w:t>ATO</w:t>
      </w:r>
      <w:r w:rsidRPr="003E0497">
        <w:rPr>
          <w:rFonts w:ascii="Times New Roman" w:hAnsi="Times New Roman"/>
          <w:noProof/>
          <w:sz w:val="24"/>
        </w:rPr>
        <w:t xml:space="preserve"> izmantošanas pamatā ir ar izmaksām saistīti apsvērumi vai vienkārši tas, ka valsts tirgus nespēj nodrošināt atsevišķu veidu specializētu apmācību aviācijas nozarē vietējā līmenī.</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2124E3" w:rsidP="001D45BE">
      <w:pPr>
        <w:pStyle w:val="Heading2"/>
        <w:rPr>
          <w:noProof/>
        </w:rPr>
      </w:pPr>
      <w:bookmarkStart w:id="73" w:name="_Toc466035751"/>
      <w:r w:rsidRPr="003E0497">
        <w:rPr>
          <w:noProof/>
        </w:rPr>
        <w:t>12.2. APSTIPRINĀŠANAS PROCESS</w:t>
      </w:r>
      <w:bookmarkEnd w:id="73"/>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12.2.1. Principā ārvalstīs esošu apmācību organizāciju apstiprināšana neatšķiras no vietējo apmācību organizāciju apstiprināšanas. Šajā dokumentā izklāstītie principi un procedūras ir pilnīgi piemērojami attiecībā uz ārvalstīs esošām </w:t>
      </w:r>
      <w:r w:rsidRPr="003E0497">
        <w:rPr>
          <w:rFonts w:ascii="Times New Roman" w:hAnsi="Times New Roman"/>
          <w:i/>
          <w:noProof/>
          <w:sz w:val="24"/>
        </w:rPr>
        <w:t>ATO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199"/>
          <w:tab w:val="left" w:pos="1201"/>
        </w:tabs>
        <w:ind w:left="0"/>
        <w:jc w:val="both"/>
        <w:rPr>
          <w:rFonts w:ascii="Times New Roman" w:hAnsi="Times New Roman"/>
          <w:noProof/>
          <w:sz w:val="24"/>
        </w:rPr>
      </w:pPr>
      <w:r w:rsidRPr="003E0497">
        <w:rPr>
          <w:rFonts w:ascii="Times New Roman" w:hAnsi="Times New Roman"/>
          <w:noProof/>
          <w:sz w:val="24"/>
        </w:rPr>
        <w:t xml:space="preserve">12.2.2. Praktiskas grūtības ir galvenokārt saistītas ar faktu, ka sertificēšanas iestādēm var nebūt nepieciešamo līdzekļu nodrošināt pienācīgu pārraudzību pār ārvalstīs esošu </w:t>
      </w:r>
      <w:r w:rsidRPr="003E0497">
        <w:rPr>
          <w:rFonts w:ascii="Times New Roman" w:hAnsi="Times New Roman"/>
          <w:i/>
          <w:noProof/>
          <w:sz w:val="24"/>
        </w:rPr>
        <w:t>ATO</w:t>
      </w:r>
      <w:r w:rsidRPr="003E0497">
        <w:rPr>
          <w:rFonts w:ascii="Times New Roman" w:hAnsi="Times New Roman"/>
          <w:noProof/>
          <w:sz w:val="24"/>
        </w:rPr>
        <w:t>. Lai pārvarētu šādas grūtības, šīs iestādes bieži vien papildus saviem pasākumiem paļaujas uz uzņemšanas valsts apstiprināšanas un uzraudzības sistēmu. Šī ir efektīva pieeja, tomēr, lai to varētu piemērot, valstīm, kas atzīst uzņemšanas valsts nodrošināto pārraudzību, ir pilnīgi jāizprot sākotnējā apstiprinājuma un pastāvīgās uzraudzības programmas nosacījumi un normatīvais pamats. Tas var novest pie pārraudzības papildnosacījumu noteikšanas.</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2124E3" w:rsidP="001D45BE">
      <w:pPr>
        <w:pStyle w:val="Heading2"/>
        <w:rPr>
          <w:noProof/>
        </w:rPr>
      </w:pPr>
      <w:bookmarkStart w:id="74" w:name="_Toc466035752"/>
      <w:r w:rsidRPr="003E0497">
        <w:rPr>
          <w:noProof/>
        </w:rPr>
        <w:t>12.3. DIVPUSĒJĀS VIENOŠANĀS PAR APSTIPRINĀŠANU</w:t>
      </w:r>
      <w:bookmarkEnd w:id="74"/>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cs="Arial"/>
          <w:noProof/>
          <w:sz w:val="24"/>
        </w:rPr>
      </w:pPr>
      <w:r w:rsidRPr="003E0497">
        <w:rPr>
          <w:rFonts w:ascii="Times New Roman" w:hAnsi="Times New Roman"/>
          <w:noProof/>
          <w:sz w:val="24"/>
        </w:rPr>
        <w:t xml:space="preserve">Vienmēr, kad tas ir iespējams, valstis ir aicinātas izveidot savstarpēji saskaņotas procedūras, lai samazinātu iespējamību, ka tiek nevajadzīgi noslogota sertificēšanas iestāde un nozare, katrai iesaistītajai iestādei dublējot apstiprināšanas pasākumus. Pēc sākotnējā apstiprinājuma piešķiršanas </w:t>
      </w:r>
      <w:r w:rsidRPr="003E0497">
        <w:rPr>
          <w:rFonts w:ascii="Times New Roman" w:hAnsi="Times New Roman"/>
          <w:i/>
          <w:noProof/>
          <w:sz w:val="24"/>
        </w:rPr>
        <w:t>ATO</w:t>
      </w:r>
      <w:r w:rsidRPr="003E0497">
        <w:rPr>
          <w:rFonts w:ascii="Times New Roman" w:hAnsi="Times New Roman"/>
          <w:noProof/>
          <w:sz w:val="24"/>
        </w:rPr>
        <w:t xml:space="preserve"> valstis var uzlabot efektivitāti, salīdzinot savus apstiprināšanas procesus ar uzņemšanas valsts apstiprināšanas procesu un sākot īstenot kopīgu labāko praksi, lai izveidotu savstarpēji izdevīgu </w:t>
      </w:r>
      <w:r w:rsidRPr="003E0497">
        <w:rPr>
          <w:rFonts w:ascii="Times New Roman" w:hAnsi="Times New Roman"/>
          <w:i/>
          <w:noProof/>
          <w:sz w:val="24"/>
        </w:rPr>
        <w:t>ATO</w:t>
      </w:r>
      <w:r w:rsidRPr="003E0497">
        <w:rPr>
          <w:rFonts w:ascii="Times New Roman" w:hAnsi="Times New Roman"/>
          <w:noProof/>
          <w:sz w:val="24"/>
        </w:rPr>
        <w:t xml:space="preserve"> pastāvīgās pārraudzības programmu katras iesaistītās valsts teritorijā.</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5827DC" w:rsidP="001D45BE">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2096"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48" name="Group 1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49" name="Group 1611"/>
                        <wpg:cNvGrpSpPr>
                          <a:grpSpLocks/>
                        </wpg:cNvGrpSpPr>
                        <wpg:grpSpPr bwMode="auto">
                          <a:xfrm>
                            <a:off x="6" y="6"/>
                            <a:ext cx="2201" cy="2"/>
                            <a:chOff x="6" y="6"/>
                            <a:chExt cx="2201" cy="2"/>
                          </a:xfrm>
                        </wpg:grpSpPr>
                        <wps:wsp>
                          <wps:cNvPr id="50" name="Freeform 1612"/>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10" o:spid="_x0000_s1026" style="position:absolute;margin-left:0;margin-top:0;width:110.6pt;height:.6pt;z-index:251652096;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">
                <v:group id="Group 1611"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612"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00+8QA&#10;AADbAAAADwAAAGRycy9kb3ducmV2LnhtbESPTWvCQBCG74X+h2UKvdWNFkWiqwRBtJfiR4vXYXdM&#10;gtnZkF01/fedg+BxeOd9Zp75sveNulEX68AGhoMMFLENrubSwM9x/TEFFROywyYwGfijCMvF68sc&#10;cxfuvKfbIZVKIBxzNFCl1OZaR1uRxzgILbFk59B5TDJ2pXYd3gXuGz3Kson2WLNcqLClVUX2crh6&#10;oYwnu+8VfV4KO9qk4rg+/X7ZjTHvb30xA5WoT8/lR3vrDIzle3ERD9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dNPvEAAAA2wAAAA8AAAAAAAAAAAAAAAAAmAIAAGRycy9k&#10;b3ducmV2LnhtbFBLBQYAAAAABAAEAPUAAACJAw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13"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t9KolrMCAAC5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2124E3" w:rsidRPr="003E0497" w:rsidRDefault="002124E3"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E1432B">
      <w:pPr>
        <w:pStyle w:val="Heading1"/>
        <w:rPr>
          <w:noProof/>
        </w:rPr>
      </w:pPr>
      <w:bookmarkStart w:id="75" w:name="_Toc466035753"/>
      <w:r w:rsidRPr="003E0497">
        <w:rPr>
          <w:noProof/>
        </w:rPr>
        <w:lastRenderedPageBreak/>
        <w:t>A papildinājums</w:t>
      </w:r>
      <w:r w:rsidR="00E1432B">
        <w:rPr>
          <w:noProof/>
        </w:rPr>
        <w:br/>
      </w:r>
      <w:r w:rsidR="00E1432B">
        <w:rPr>
          <w:rFonts w:cs="Arial"/>
          <w:noProof/>
          <w:szCs w:val="34"/>
        </w:rPr>
        <w:br/>
      </w:r>
      <w:r w:rsidRPr="003E0497">
        <w:rPr>
          <w:noProof/>
        </w:rPr>
        <w:t>APMĀCĪBU UN PROCEDŪRU ROKASGRĀMATAS SATURS</w:t>
      </w:r>
      <w:bookmarkEnd w:id="75"/>
    </w:p>
    <w:p w:rsidR="00884AB6" w:rsidRDefault="00884AB6" w:rsidP="003E0497">
      <w:pPr>
        <w:jc w:val="both"/>
        <w:rPr>
          <w:rFonts w:ascii="Times New Roman" w:eastAsia="Arial" w:hAnsi="Times New Roman" w:cs="Arial"/>
          <w:b/>
          <w:bCs/>
          <w:noProof/>
          <w:sz w:val="24"/>
          <w:szCs w:val="28"/>
        </w:rPr>
      </w:pPr>
    </w:p>
    <w:p w:rsidR="00E1432B" w:rsidRPr="003E0497" w:rsidRDefault="00E1432B" w:rsidP="003E0497">
      <w:pPr>
        <w:jc w:val="both"/>
        <w:rPr>
          <w:rFonts w:ascii="Times New Roman" w:eastAsia="Arial" w:hAnsi="Times New Roman" w:cs="Arial"/>
          <w:b/>
          <w:bCs/>
          <w:noProof/>
          <w:sz w:val="24"/>
          <w:szCs w:val="28"/>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Šis papildinājums papildina 1. pielikuma 2. papildinājumā sniegto informāciju. Šā papildinājuma I daļā izklāstītas prasības visām </w:t>
      </w:r>
      <w:r w:rsidRPr="003E0497">
        <w:rPr>
          <w:rFonts w:ascii="Times New Roman" w:hAnsi="Times New Roman"/>
          <w:i/>
          <w:noProof/>
          <w:sz w:val="24"/>
        </w:rPr>
        <w:t>ATO</w:t>
      </w:r>
      <w:r w:rsidRPr="003E0497">
        <w:rPr>
          <w:rFonts w:ascii="Times New Roman" w:hAnsi="Times New Roman"/>
          <w:noProof/>
          <w:sz w:val="24"/>
        </w:rPr>
        <w:t xml:space="preserve"> attiecībā uz apmācību un procedūru rokasgrāmatas saturu. II daļā sniegta informācija par papildu prasībām attiecībā uz rokasgrāmatas saturu tām </w:t>
      </w:r>
      <w:r w:rsidRPr="003E0497">
        <w:rPr>
          <w:rFonts w:ascii="Times New Roman" w:hAnsi="Times New Roman"/>
          <w:i/>
          <w:noProof/>
          <w:sz w:val="24"/>
        </w:rPr>
        <w:t>ATO</w:t>
      </w:r>
      <w:r w:rsidRPr="003E0497">
        <w:rPr>
          <w:rFonts w:ascii="Times New Roman" w:hAnsi="Times New Roman"/>
          <w:noProof/>
          <w:sz w:val="24"/>
        </w:rPr>
        <w:t>, kas nodrošina lidojumu apmācību, izmantojot gaisa kuģi.</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884AB6" w:rsidP="00E1432B">
      <w:pPr>
        <w:pStyle w:val="Heading2"/>
        <w:rPr>
          <w:rFonts w:cs="Arial"/>
          <w:noProof/>
        </w:rPr>
      </w:pPr>
      <w:bookmarkStart w:id="76" w:name="_Toc466035754"/>
      <w:r w:rsidRPr="003E0497">
        <w:rPr>
          <w:noProof/>
        </w:rPr>
        <w:t xml:space="preserve">I daļa. Prasības visām </w:t>
      </w:r>
      <w:r w:rsidRPr="003E0497">
        <w:rPr>
          <w:i/>
          <w:noProof/>
        </w:rPr>
        <w:t>ATO</w:t>
      </w:r>
      <w:r w:rsidRPr="003E0497">
        <w:rPr>
          <w:noProof/>
        </w:rPr>
        <w:t xml:space="preserve"> attiecībā uz rokasgrāmatas saturu</w:t>
      </w:r>
      <w:bookmarkEnd w:id="7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Apmācību un procedūru rokasgrāmatā jāiekļauj šā papildinājuma 1.–8. punktā minētie elementi, ciktāl tie ir atbilstoši attiecīgajam apmācību tipam.</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2124E3" w:rsidP="00E1432B">
      <w:pPr>
        <w:tabs>
          <w:tab w:val="left" w:pos="4656"/>
        </w:tabs>
        <w:jc w:val="center"/>
        <w:rPr>
          <w:rFonts w:ascii="Times New Roman" w:hAnsi="Times New Roman"/>
          <w:b/>
          <w:noProof/>
          <w:sz w:val="24"/>
        </w:rPr>
      </w:pPr>
      <w:r w:rsidRPr="003E0497">
        <w:rPr>
          <w:rFonts w:ascii="Times New Roman" w:hAnsi="Times New Roman"/>
          <w:b/>
          <w:noProof/>
          <w:sz w:val="24"/>
        </w:rPr>
        <w:t>1. VISPĀRĒJI NORĀDĪJUMI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1.1. Preambula, kurā sniedz informāciju par rokasgrāmatas izmantošanu un piemērojamību.</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1.2. Satura rādītājs.</w:t>
      </w:r>
    </w:p>
    <w:p w:rsidR="00884AB6" w:rsidRPr="003E0497" w:rsidRDefault="00884AB6" w:rsidP="003E0497">
      <w:pPr>
        <w:jc w:val="both"/>
        <w:rPr>
          <w:rFonts w:ascii="Times New Roman" w:eastAsia="Arial" w:hAnsi="Times New Roman" w:cs="Arial"/>
          <w:noProof/>
          <w:sz w:val="24"/>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1.3. Rokasgrāmatas grozīšana, pārskatīšana un izplatīšana:</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a) grozījumu veikšanas procedūra;</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b) groz</w:t>
      </w:r>
      <w:r w:rsidRPr="003E0497">
        <w:rPr>
          <w:rFonts w:ascii="Times New Roman" w:hAnsi="Times New Roman" w:cs="Times New Roman"/>
          <w:noProof/>
          <w:sz w:val="24"/>
        </w:rPr>
        <w:t>ī</w:t>
      </w:r>
      <w:r w:rsidRPr="003E0497">
        <w:rPr>
          <w:rFonts w:ascii="Times New Roman" w:hAnsi="Times New Roman"/>
          <w:noProof/>
          <w:sz w:val="24"/>
        </w:rPr>
        <w:t>jumu re</w:t>
      </w:r>
      <w:r w:rsidRPr="003E0497">
        <w:rPr>
          <w:rFonts w:ascii="Times New Roman" w:hAnsi="Times New Roman" w:cs="Times New Roman"/>
          <w:noProof/>
          <w:sz w:val="24"/>
        </w:rPr>
        <w:t>ģ</w:t>
      </w:r>
      <w:r w:rsidRPr="003E0497">
        <w:rPr>
          <w:rFonts w:ascii="Times New Roman" w:hAnsi="Times New Roman"/>
          <w:noProof/>
          <w:sz w:val="24"/>
        </w:rPr>
        <w:t>istr</w:t>
      </w:r>
      <w:r w:rsidRPr="003E0497">
        <w:rPr>
          <w:rFonts w:ascii="Times New Roman" w:hAnsi="Times New Roman" w:cs="Times New Roman"/>
          <w:noProof/>
          <w:sz w:val="24"/>
        </w:rPr>
        <w:t>ā</w:t>
      </w:r>
      <w:r w:rsidRPr="003E0497">
        <w:rPr>
          <w:rFonts w:ascii="Times New Roman" w:hAnsi="Times New Roman"/>
          <w:noProof/>
          <w:sz w:val="24"/>
        </w:rPr>
        <w:t>cijas lappuse;</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c) izplatīšanas saraksts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d) spēkā esošo lappušu saraksts.</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1.4. Definīciju un būtisko terminu skaidrojums, tostarp akronīmu un/vai saīsinājumu saraksts.</w:t>
      </w:r>
    </w:p>
    <w:p w:rsidR="00884AB6" w:rsidRPr="003E0497" w:rsidRDefault="00884AB6" w:rsidP="003E0497">
      <w:pPr>
        <w:jc w:val="both"/>
        <w:rPr>
          <w:rFonts w:ascii="Times New Roman" w:eastAsia="Arial" w:hAnsi="Times New Roman" w:cs="Arial"/>
          <w:noProof/>
          <w:sz w:val="24"/>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1.5. Rokasgrāmatas struktūras un izkārtojuma apraksts, tostarp:</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851"/>
        <w:jc w:val="both"/>
        <w:rPr>
          <w:rFonts w:ascii="Times New Roman" w:hAnsi="Times New Roman"/>
          <w:noProof/>
          <w:sz w:val="24"/>
        </w:rPr>
      </w:pPr>
      <w:r w:rsidRPr="003E0497">
        <w:rPr>
          <w:rFonts w:ascii="Times New Roman" w:hAnsi="Times New Roman"/>
          <w:noProof/>
          <w:sz w:val="24"/>
        </w:rPr>
        <w:t>a) rokasgrāmatas daļas un sadaļas, kā arī to saturs un pielietojums, un</w:t>
      </w:r>
    </w:p>
    <w:p w:rsidR="00884AB6" w:rsidRPr="003E0497" w:rsidRDefault="00884AB6" w:rsidP="00E1432B">
      <w:pPr>
        <w:ind w:left="851"/>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851"/>
        <w:jc w:val="both"/>
        <w:rPr>
          <w:rFonts w:ascii="Times New Roman" w:hAnsi="Times New Roman"/>
          <w:noProof/>
          <w:sz w:val="24"/>
        </w:rPr>
      </w:pPr>
      <w:r w:rsidRPr="003E0497">
        <w:rPr>
          <w:rFonts w:ascii="Times New Roman" w:hAnsi="Times New Roman"/>
          <w:noProof/>
          <w:sz w:val="24"/>
        </w:rPr>
        <w:t>b) punktu numerācijas sistēma.</w:t>
      </w:r>
    </w:p>
    <w:p w:rsidR="00884AB6" w:rsidRPr="003E0497" w:rsidRDefault="00884AB6" w:rsidP="003E0497">
      <w:pPr>
        <w:jc w:val="both"/>
        <w:rPr>
          <w:rFonts w:ascii="Times New Roman" w:eastAsia="Arial" w:hAnsi="Times New Roman" w:cs="Arial"/>
          <w:noProof/>
          <w:sz w:val="24"/>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1.6. Darbības jomas apraksts, kurā atļauts veikt apmācību saskaņā ar organizācijas apstiprinājuma nosacījumiem.</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1.7. Organizācija (</w:t>
      </w:r>
      <w:r w:rsidRPr="003E0497">
        <w:rPr>
          <w:rFonts w:ascii="Times New Roman" w:hAnsi="Times New Roman"/>
          <w:i/>
          <w:noProof/>
          <w:sz w:val="24"/>
        </w:rPr>
        <w:t>ATO</w:t>
      </w:r>
      <w:r w:rsidRPr="003E0497">
        <w:rPr>
          <w:rFonts w:ascii="Times New Roman" w:hAnsi="Times New Roman"/>
          <w:noProof/>
          <w:sz w:val="24"/>
        </w:rPr>
        <w:t xml:space="preserve"> vadības struktūras shēma; sk. piemērus C papildinājumā) un amatpersonu vārdi, uzvārdi.</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1.8. Vadošā un galvenā operatīvā personāla, tostarp turpmāk minēto darbinieku, kvalifikācija, pienākumi un padotība:</w:t>
      </w:r>
    </w:p>
    <w:p w:rsidR="00884AB6" w:rsidRPr="003E0497" w:rsidRDefault="00884AB6" w:rsidP="003E0497">
      <w:pPr>
        <w:jc w:val="both"/>
        <w:rPr>
          <w:rFonts w:ascii="Times New Roman" w:eastAsia="Arial" w:hAnsi="Times New Roman" w:cs="Arial"/>
          <w:noProof/>
          <w:sz w:val="24"/>
          <w:szCs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lastRenderedPageBreak/>
        <w:t>a) atbildīgā amatpersona;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apmācību vadītājs;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apmācības pakalpojumu vadītājs;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kvalitātes vadītājs;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tehniskās apkopes vadītājs</w:t>
      </w:r>
      <w:r w:rsidR="0035183D">
        <w:rPr>
          <w:rFonts w:ascii="Times New Roman" w:hAnsi="Times New Roman"/>
          <w:noProof/>
          <w:sz w:val="24"/>
        </w:rPr>
        <w:t>, ja piemērojams</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 xml:space="preserve">f) </w:t>
      </w:r>
      <w:r w:rsidR="0035183D">
        <w:rPr>
          <w:rFonts w:ascii="Times New Roman" w:hAnsi="Times New Roman"/>
          <w:noProof/>
          <w:sz w:val="24"/>
        </w:rPr>
        <w:t>lidojumu drošības pārvaldnieks, ja piemērojams</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instruktori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eksa</w:t>
      </w:r>
      <w:r w:rsidR="0035183D">
        <w:rPr>
          <w:rFonts w:ascii="Times New Roman" w:hAnsi="Times New Roman"/>
          <w:noProof/>
          <w:sz w:val="24"/>
        </w:rPr>
        <w:t>minētāji, vērtētāji un auditori</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3"/>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1.9. Politika</w:t>
      </w:r>
      <w:r w:rsidR="002124E3" w:rsidRPr="003E0497">
        <w:rPr>
          <w:rFonts w:ascii="Times New Roman" w:hAnsi="Times New Roman"/>
          <w:noProof/>
          <w:sz w:val="24"/>
        </w:rPr>
        <w:t xml:space="preserve"> šādos jautājumos:</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a) apmācību organizācijas mērķi, tostarp ētika un vērtības;</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 xml:space="preserve">b) </w:t>
      </w:r>
      <w:r w:rsidRPr="003E0497">
        <w:rPr>
          <w:rFonts w:ascii="Times New Roman" w:hAnsi="Times New Roman"/>
          <w:i/>
          <w:noProof/>
          <w:sz w:val="24"/>
        </w:rPr>
        <w:t>ATO</w:t>
      </w:r>
      <w:r w:rsidRPr="003E0497">
        <w:rPr>
          <w:rFonts w:ascii="Times New Roman" w:hAnsi="Times New Roman"/>
          <w:noProof/>
          <w:sz w:val="24"/>
        </w:rPr>
        <w:t xml:space="preserve"> personāla atlase un viņu kvalifikācijas uzturēšana;</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c) apmācību programmas struktūra un izstrāde, tostarp nepieciešamība apstiprināt un pārskatīt programmu saskaņā ar šīs rokasgrāmatas 3. nodaļas 3.6. un 3.8. punktu, kā arī apmācību programmas izstrādes nodošana trešās puses pakalpojumu sniedzējiem saskaņā ar šīs rokasgrāmatas 8. nodaļu;</w:t>
      </w:r>
    </w:p>
    <w:p w:rsidR="00884AB6" w:rsidRPr="003E0497" w:rsidRDefault="00884AB6" w:rsidP="00E1432B">
      <w:pPr>
        <w:ind w:left="851"/>
        <w:jc w:val="both"/>
        <w:rPr>
          <w:rFonts w:ascii="Times New Roman" w:eastAsia="Arial" w:hAnsi="Times New Roman" w:cs="Arial"/>
          <w:noProof/>
          <w:sz w:val="24"/>
          <w:szCs w:val="20"/>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d) mācību materiālu un ierīču novērtēšana, atlase un tehniskā apkope;</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851"/>
        <w:jc w:val="both"/>
        <w:rPr>
          <w:rFonts w:ascii="Times New Roman" w:hAnsi="Times New Roman"/>
          <w:noProof/>
          <w:sz w:val="24"/>
        </w:rPr>
      </w:pPr>
      <w:r w:rsidRPr="003E0497">
        <w:rPr>
          <w:rFonts w:ascii="Times New Roman" w:hAnsi="Times New Roman"/>
          <w:noProof/>
          <w:sz w:val="24"/>
        </w:rPr>
        <w:t>e) mācību telpu un aprīkojuma uzturēšana un tehniskā apkope;</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f) kvalitātes sistēmas pārvaldības modeļa izstrāde un uzturēšana (sk. B papildinājumu) un</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g) uz drošību darbavietā orientētas kultūras attīstīšana un uzturēšana, tostarp attiecīgajā gadījumā drošības pārvaldības sistēmas vadības modeļa ieviešana (sk. D papildinājumu).</w:t>
      </w:r>
    </w:p>
    <w:p w:rsidR="00884AB6" w:rsidRPr="003E0497" w:rsidRDefault="00884AB6" w:rsidP="00E1432B">
      <w:pPr>
        <w:jc w:val="both"/>
        <w:rPr>
          <w:rFonts w:ascii="Times New Roman" w:eastAsia="Arial" w:hAnsi="Times New Roman" w:cs="Arial"/>
          <w:noProof/>
          <w:sz w:val="24"/>
          <w:szCs w:val="20"/>
        </w:rPr>
      </w:pPr>
    </w:p>
    <w:p w:rsidR="00884AB6" w:rsidRPr="003E0497" w:rsidRDefault="002124E3"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1.10. Informācija par pieejamajām telpām un aprīkojumu, tostarp par:</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vispārējai lietošanai paredzētām telpām, tostarp birojiem, noliktavām un arhīviem, bibliotēkām vai uzziņu dokumentācijas zonām;</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klašu, tostarp tajās uzstādītā aprīkojuma, skaitu un lielumu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trenažieru veidu un skaitu, tostarp par to atrašanās vietu, ja tie neatrodas galvenajā mācību vietā.</w:t>
      </w:r>
    </w:p>
    <w:p w:rsidR="00884AB6" w:rsidRDefault="00884AB6" w:rsidP="003E0497">
      <w:pPr>
        <w:jc w:val="both"/>
        <w:rPr>
          <w:rFonts w:ascii="Times New Roman" w:eastAsia="Arial" w:hAnsi="Times New Roman" w:cs="Arial"/>
          <w:noProof/>
          <w:sz w:val="24"/>
          <w:szCs w:val="18"/>
        </w:rPr>
      </w:pPr>
    </w:p>
    <w:p w:rsidR="00BD5F12" w:rsidRDefault="00BD5F12">
      <w:pPr>
        <w:rPr>
          <w:rFonts w:ascii="Times New Roman" w:eastAsia="Arial" w:hAnsi="Times New Roman" w:cs="Arial"/>
          <w:noProof/>
          <w:sz w:val="24"/>
          <w:szCs w:val="18"/>
        </w:rPr>
      </w:pPr>
      <w:r>
        <w:rPr>
          <w:rFonts w:ascii="Times New Roman" w:eastAsia="Arial" w:hAnsi="Times New Roman" w:cs="Arial"/>
          <w:noProof/>
          <w:sz w:val="24"/>
          <w:szCs w:val="18"/>
        </w:rPr>
        <w:br w:type="page"/>
      </w:r>
    </w:p>
    <w:p w:rsidR="00E1432B" w:rsidRPr="003E0497" w:rsidRDefault="00E1432B" w:rsidP="003E0497">
      <w:pPr>
        <w:jc w:val="both"/>
        <w:rPr>
          <w:rFonts w:ascii="Times New Roman" w:eastAsia="Arial" w:hAnsi="Times New Roman" w:cs="Arial"/>
          <w:noProof/>
          <w:sz w:val="24"/>
          <w:szCs w:val="18"/>
        </w:rPr>
      </w:pPr>
    </w:p>
    <w:p w:rsidR="00884AB6" w:rsidRPr="003E0497" w:rsidRDefault="002124E3" w:rsidP="00E1432B">
      <w:pPr>
        <w:tabs>
          <w:tab w:val="left" w:pos="4367"/>
        </w:tabs>
        <w:jc w:val="center"/>
        <w:rPr>
          <w:rFonts w:ascii="Times New Roman" w:hAnsi="Times New Roman"/>
          <w:b/>
          <w:noProof/>
          <w:sz w:val="24"/>
        </w:rPr>
      </w:pPr>
      <w:r w:rsidRPr="003E0497">
        <w:rPr>
          <w:rFonts w:ascii="Times New Roman" w:hAnsi="Times New Roman"/>
          <w:b/>
          <w:noProof/>
          <w:sz w:val="24"/>
        </w:rPr>
        <w:t>2. DARBINIEKU APMĀCĪBA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2.1. Personas vai amati</w:t>
      </w:r>
      <w:r w:rsidR="002124E3" w:rsidRPr="003E0497">
        <w:rPr>
          <w:rFonts w:ascii="Times New Roman" w:hAnsi="Times New Roman"/>
          <w:noProof/>
          <w:sz w:val="24"/>
        </w:rPr>
        <w:t>, kam nodota atbildība par izpildījuma standartu uzturēšanu un par personāla kompetences nodrošināšanu.</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2.2. Informācija par instruktoru kvalifikācijas apstiprināšanas un kompetences noteikšanas kārtību atbilstīgi 1. pielikuma 2. papildinājuma 7.3. punkta prasībām.</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2.3. Informācija par visa personāla sākotnējās apmācības un kvalifikācijas celšanas programmām atbilstīgi 1. pielikuma 2. papildinājuma 7.4. punkta prasībām, tostarp iepazīstināšana ar personāla pienākumiem </w:t>
      </w:r>
      <w:r w:rsidRPr="003E0497">
        <w:rPr>
          <w:rFonts w:ascii="Times New Roman" w:hAnsi="Times New Roman"/>
          <w:i/>
          <w:noProof/>
          <w:sz w:val="24"/>
        </w:rPr>
        <w:t>ATO</w:t>
      </w:r>
      <w:r w:rsidRPr="003E0497">
        <w:rPr>
          <w:rFonts w:ascii="Times New Roman" w:hAnsi="Times New Roman"/>
          <w:noProof/>
          <w:sz w:val="24"/>
        </w:rPr>
        <w:t xml:space="preserve"> sistēmas pārvaldības procesos (sk. B un D papildinājumu attiecīgi par kvalitātes sistēmu un drošības pārvaldības sistēmu).</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2.4. Profesionālās sagatavotības līmeņa pārbaudes un kvalifikācijas celšanas procedūras.</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124E3" w:rsidP="00E1432B">
      <w:pPr>
        <w:tabs>
          <w:tab w:val="left" w:pos="3643"/>
        </w:tabs>
        <w:jc w:val="center"/>
        <w:rPr>
          <w:rFonts w:ascii="Times New Roman" w:hAnsi="Times New Roman"/>
          <w:b/>
          <w:noProof/>
          <w:sz w:val="24"/>
        </w:rPr>
      </w:pPr>
      <w:r w:rsidRPr="003E0497">
        <w:rPr>
          <w:rFonts w:ascii="Times New Roman" w:hAnsi="Times New Roman"/>
          <w:b/>
          <w:noProof/>
          <w:sz w:val="24"/>
        </w:rPr>
        <w:t>3. KLIENTU APMĀCĪBAS PROGRAMMAS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Klientu apmācības programmas ietver visas atsevišķās apmācību programmas, kuras apmācību organizācija nodrošina saviem klientiem, un tās sastāv no mācību plāna, praktiskās apmācību programmas un</w:t>
      </w:r>
      <w:r w:rsidR="0035183D">
        <w:rPr>
          <w:rFonts w:ascii="Times New Roman" w:hAnsi="Times New Roman"/>
          <w:noProof/>
          <w:sz w:val="24"/>
        </w:rPr>
        <w:t>, ja piemērojams,</w:t>
      </w:r>
      <w:r w:rsidRPr="003E0497">
        <w:rPr>
          <w:rFonts w:ascii="Times New Roman" w:hAnsi="Times New Roman"/>
          <w:noProof/>
          <w:sz w:val="24"/>
        </w:rPr>
        <w:t xml:space="preserve"> arī no teorētisko zināšanu programmas atbilstīgi tam, kā noteikts 3.1., 3.2. un 3.3. punktā.</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tabs>
          <w:tab w:val="left" w:pos="4600"/>
        </w:tabs>
        <w:jc w:val="center"/>
        <w:rPr>
          <w:rFonts w:ascii="Times New Roman" w:hAnsi="Times New Roman"/>
          <w:b/>
          <w:noProof/>
          <w:sz w:val="24"/>
        </w:rPr>
      </w:pPr>
      <w:r w:rsidRPr="003E0497">
        <w:rPr>
          <w:rFonts w:ascii="Times New Roman" w:hAnsi="Times New Roman"/>
          <w:b/>
          <w:noProof/>
          <w:sz w:val="24"/>
        </w:rPr>
        <w:t>3.1. Apmācību plāns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3.1.1. Kursa mērķis paziņojuma formā, norādot, kas kursantam jāspēj pēc apmācību pabeigšanas, izpildījuma līmeni un apmācību ierobežojumus.</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3.1.2. Uzņemšanas prasības,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minimālais vecums;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prasības attiecībā uz izglītību vai kvalifikāciju;</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medicīniskās prasības;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valodas zināšanas.</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3.1.3. Iepriekš iegūto zināšanu, pieredzes vai citas kvalifikācijas apliecinājums, kas jāiegūst no sertificēšanas iestādes pirms apmācību sākuma.</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3.1.4. Apmācību programma,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teorētiskā apmācība (zināšanas);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praktiskā apmācība (prasmes);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apmācība cilvēkfaktoru jautājumos (attieksme);</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884AB6" w:rsidP="00E1432B">
      <w:pPr>
        <w:ind w:left="709"/>
        <w:jc w:val="both"/>
        <w:rPr>
          <w:rFonts w:ascii="Times New Roman" w:eastAsia="Arial" w:hAnsi="Times New Roman" w:cs="Arial"/>
          <w:noProof/>
          <w:sz w:val="24"/>
          <w:szCs w:val="18"/>
        </w:rPr>
      </w:pPr>
      <w:r w:rsidRPr="003E0497">
        <w:rPr>
          <w:rFonts w:ascii="Times New Roman" w:hAnsi="Times New Roman"/>
          <w:i/>
          <w:noProof/>
          <w:sz w:val="24"/>
        </w:rPr>
        <w:t xml:space="preserve">Piezīme. Norādījumi par apmācību programmu izstrādi attiecībā uz cilvēka veiktspēju </w:t>
      </w:r>
      <w:r w:rsidRPr="003E0497">
        <w:rPr>
          <w:rFonts w:ascii="Times New Roman" w:hAnsi="Times New Roman"/>
          <w:i/>
          <w:noProof/>
          <w:sz w:val="24"/>
        </w:rPr>
        <w:lastRenderedPageBreak/>
        <w:t>ir sniegti Doc 9683</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novērtēšana un eksāmeni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apmācību procesa uzraudzība, tostarp novērtēšanas un eksaminācijas pasākumi.</w:t>
      </w:r>
    </w:p>
    <w:p w:rsidR="00884AB6" w:rsidRPr="003E0497" w:rsidRDefault="00884AB6" w:rsidP="003E0497">
      <w:pPr>
        <w:jc w:val="both"/>
        <w:rPr>
          <w:rFonts w:ascii="Times New Roman" w:eastAsia="Arial" w:hAnsi="Times New Roman" w:cs="Arial"/>
          <w:noProof/>
          <w:sz w:val="24"/>
          <w:szCs w:val="23"/>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3.1.5. Apmācību politika</w:t>
      </w:r>
      <w:r w:rsidR="002124E3"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ierobežojumi attiecībā uz kursantu un instruktoru apmācības periodu ilgumu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35183D" w:rsidP="00E1432B">
      <w:pPr>
        <w:pStyle w:val="BodyText"/>
        <w:tabs>
          <w:tab w:val="left" w:pos="1581"/>
        </w:tabs>
        <w:ind w:left="709"/>
        <w:jc w:val="both"/>
        <w:rPr>
          <w:rFonts w:ascii="Times New Roman" w:hAnsi="Times New Roman"/>
          <w:noProof/>
          <w:sz w:val="24"/>
        </w:rPr>
      </w:pPr>
      <w:r>
        <w:rPr>
          <w:rFonts w:ascii="Times New Roman" w:hAnsi="Times New Roman"/>
          <w:noProof/>
          <w:sz w:val="24"/>
        </w:rPr>
        <w:t xml:space="preserve">b) ja piemērojams, </w:t>
      </w:r>
      <w:r w:rsidR="002124E3" w:rsidRPr="003E0497">
        <w:rPr>
          <w:rFonts w:ascii="Times New Roman" w:hAnsi="Times New Roman"/>
          <w:noProof/>
          <w:sz w:val="24"/>
        </w:rPr>
        <w:t>minimālie atpūtas periodi.</w:t>
      </w:r>
    </w:p>
    <w:p w:rsidR="007C513B" w:rsidRPr="003E0497" w:rsidRDefault="007C513B" w:rsidP="003E0497">
      <w:pPr>
        <w:pStyle w:val="BodyText"/>
        <w:tabs>
          <w:tab w:val="left" w:pos="1220"/>
        </w:tabs>
        <w:ind w:left="0"/>
        <w:jc w:val="both"/>
        <w:rPr>
          <w:rFonts w:ascii="Times New Roman" w:hAnsi="Times New Roman"/>
          <w:noProof/>
          <w:sz w:val="24"/>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3.1.6. Politika, saskaņā ar kuru</w:t>
      </w:r>
      <w:r w:rsidR="002124E3" w:rsidRPr="003E0497">
        <w:rPr>
          <w:rFonts w:ascii="Times New Roman" w:hAnsi="Times New Roman"/>
          <w:noProof/>
          <w:sz w:val="24"/>
        </w:rPr>
        <w:t xml:space="preserve"> veicama kursantu novērtēšana, tostarp:</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testu veikšanas apstiprināšanas procedūras;</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papildu sagatavošanas procedūras pirms atkārtotiem testiem un zināšanu testu atkārtotas kārtošanas procedūras;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testu protokoli un rezultātu reģistrācija;</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prasmju attīstības pārbaužu un prasmju testēšanas procedūras;</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zināšanu attīstības testēšanas un zināšanu testēšanas procedūras, tostarp zināšanu testu sagatavošanas procedūras, jautājumu un vērtējuma veidi un sekmīgas nokārtošanas standarti, un</w:t>
      </w:r>
    </w:p>
    <w:p w:rsidR="00884AB6" w:rsidRPr="003E0497" w:rsidRDefault="00884AB6" w:rsidP="00E1432B">
      <w:pPr>
        <w:ind w:left="709"/>
        <w:jc w:val="both"/>
        <w:rPr>
          <w:rFonts w:ascii="Times New Roman" w:eastAsia="Arial" w:hAnsi="Times New Roman" w:cs="Arial"/>
          <w:noProof/>
          <w:sz w:val="24"/>
          <w:szCs w:val="19"/>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f) jautājumu analīzes un izskatīšanas procedūras un aizvietojošu eksāmenu izdošanas procedūras (attiecas uz zināšanu testiem).</w:t>
      </w:r>
    </w:p>
    <w:p w:rsidR="00884AB6" w:rsidRPr="003E0497" w:rsidRDefault="00884AB6" w:rsidP="003E0497">
      <w:pPr>
        <w:jc w:val="both"/>
        <w:rPr>
          <w:rFonts w:ascii="Times New Roman" w:eastAsia="Arial" w:hAnsi="Times New Roman" w:cs="Arial"/>
          <w:noProof/>
          <w:sz w:val="24"/>
          <w:szCs w:val="20"/>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3.1.7. Politika</w:t>
      </w:r>
      <w:r w:rsidR="002124E3" w:rsidRPr="003E0497">
        <w:rPr>
          <w:rFonts w:ascii="Times New Roman" w:hAnsi="Times New Roman"/>
          <w:noProof/>
          <w:sz w:val="24"/>
        </w:rPr>
        <w:t xml:space="preserve"> attiecībā uz apmācību efektivitāti,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saziņas procedūras starp dažādām apmācību struktūrvienībām;</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informācijas sniegšanas un dokumentēšanas prasības;</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iekšējā atgriezeniskās informācijas sistēma apmācību trūkumu konstatēšanai;</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programmas izpildes standarti dažādos apmācību posmos, kas jāizpilda, lai nodrošinātu atbilstību standartiem;</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kursantu individuālie pienākumi;</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neapmierinoša progresa labošanas procedūras;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instruktoru maiņas procedūras;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maksimālais instruktoru maiņu skaits uz vienu apmācāmo personu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i) procedūras kursanta izslēgšanai no apmācībām.</w:t>
      </w:r>
    </w:p>
    <w:p w:rsidR="00884AB6" w:rsidRPr="003E0497" w:rsidRDefault="00884AB6" w:rsidP="003E0497">
      <w:pPr>
        <w:jc w:val="both"/>
        <w:rPr>
          <w:rFonts w:ascii="Times New Roman" w:eastAsia="Arial" w:hAnsi="Times New Roman" w:cs="Arial"/>
          <w:noProof/>
          <w:sz w:val="24"/>
          <w:szCs w:val="26"/>
        </w:rPr>
      </w:pPr>
    </w:p>
    <w:p w:rsidR="00884AB6" w:rsidRPr="003E0497" w:rsidRDefault="002124E3" w:rsidP="00E1432B">
      <w:pPr>
        <w:tabs>
          <w:tab w:val="left" w:pos="2770"/>
        </w:tabs>
        <w:jc w:val="center"/>
        <w:rPr>
          <w:rFonts w:ascii="Times New Roman" w:hAnsi="Times New Roman"/>
          <w:b/>
          <w:noProof/>
          <w:sz w:val="24"/>
        </w:rPr>
      </w:pPr>
      <w:r w:rsidRPr="003E0497">
        <w:rPr>
          <w:rFonts w:ascii="Times New Roman" w:hAnsi="Times New Roman"/>
          <w:b/>
          <w:noProof/>
          <w:sz w:val="24"/>
        </w:rPr>
        <w:lastRenderedPageBreak/>
        <w:t>3.2. Mācību plāni apmācību programmām, kas nav kvalifikācijai atbilstošas apmācību programmas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Heading3"/>
        <w:tabs>
          <w:tab w:val="left" w:pos="742"/>
        </w:tabs>
        <w:ind w:left="0" w:firstLine="0"/>
        <w:jc w:val="both"/>
        <w:rPr>
          <w:rFonts w:ascii="Times New Roman" w:hAnsi="Times New Roman"/>
          <w:noProof/>
          <w:sz w:val="24"/>
        </w:rPr>
      </w:pPr>
      <w:bookmarkStart w:id="77" w:name="_Toc466035755"/>
      <w:r w:rsidRPr="003E0497">
        <w:rPr>
          <w:rFonts w:ascii="Times New Roman" w:hAnsi="Times New Roman"/>
          <w:noProof/>
          <w:sz w:val="24"/>
        </w:rPr>
        <w:t>3.2.1. Praktiskās apmācības plāns</w:t>
      </w:r>
      <w:bookmarkEnd w:id="77"/>
    </w:p>
    <w:p w:rsidR="00884AB6" w:rsidRPr="003E0497" w:rsidRDefault="00884AB6" w:rsidP="003E0497">
      <w:pPr>
        <w:jc w:val="both"/>
        <w:rPr>
          <w:rFonts w:ascii="Times New Roman" w:eastAsia="Arial" w:hAnsi="Times New Roman" w:cs="Arial"/>
          <w:b/>
          <w:bCs/>
          <w:i/>
          <w:noProof/>
          <w:sz w:val="24"/>
          <w:szCs w:val="23"/>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3.2.1.1. Informācija par kursa sadalījumu posmos, norādot to, kā šie posmi tiks izkārtoti, lai nodrošinātu kursa apgūšanu vispiemērotākajā secībā, un norāde par to, ka vingrinājumi tiks atkārtoti ar noteiktu regularitāti.</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3.2.1.2. Mācību stundas katram posmam un nodarbību grupām katrā posmā, kā arī tas, kad jāveic progresa novērtēšanas testi.</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3.2.1.3. Informācija par prasmju standartu, kas jāizpilda pirms pāriešanas uz nākamo apmācību posmu. Tajā iekļauj minimālās pieredzes prasības un vingrinājumu sekmīgu izpildi pirms nākamā posma uzsākšanas.</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3.2.1.4. Prasības attiecībā uz apmācības metodēm, jo īpaši attiecībā uz mācību plāna un apmācību prasību ievērošanu.</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3.2.1.5. Norāde par visu progresa novērtēšanas pārbaužu veikšanu un dokumentēšanu.</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3.2.1.6. Norāde par eksāmenu un testu veikšanu, ko attiecīgajā gadījumā sniedz visam eksaminācijas personālam.</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3E0497">
      <w:pPr>
        <w:jc w:val="both"/>
        <w:rPr>
          <w:rFonts w:ascii="Times New Roman" w:eastAsia="Arial" w:hAnsi="Times New Roman" w:cs="Arial"/>
          <w:noProof/>
          <w:sz w:val="24"/>
          <w:szCs w:val="18"/>
        </w:rPr>
      </w:pPr>
      <w:r w:rsidRPr="003E0497">
        <w:rPr>
          <w:rFonts w:ascii="Times New Roman" w:hAnsi="Times New Roman"/>
          <w:noProof/>
          <w:sz w:val="24"/>
        </w:rPr>
        <w:t xml:space="preserve">3.2.2. </w:t>
      </w:r>
      <w:r w:rsidRPr="003E0497">
        <w:rPr>
          <w:rFonts w:ascii="Times New Roman" w:hAnsi="Times New Roman"/>
          <w:b/>
          <w:i/>
          <w:noProof/>
          <w:sz w:val="24"/>
        </w:rPr>
        <w:t>Teorētisko zināšanu apguves plāns</w:t>
      </w:r>
    </w:p>
    <w:p w:rsidR="00884AB6" w:rsidRPr="003E0497" w:rsidRDefault="00884AB6" w:rsidP="003E0497">
      <w:pPr>
        <w:jc w:val="both"/>
        <w:rPr>
          <w:rFonts w:ascii="Times New Roman" w:eastAsia="Arial" w:hAnsi="Times New Roman" w:cs="Arial"/>
          <w:b/>
          <w:bCs/>
          <w:i/>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Teorētisko zināšanu apguves plāns kopumā jāstrukturē atbilstīgi tam, kā paredzēts šā papildinājuma 3.2. punktā, taču attiecībā uz katru priekšmetu norādot apmācību prasības un mērķi.</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tabs>
          <w:tab w:val="left" w:pos="2885"/>
        </w:tabs>
        <w:jc w:val="center"/>
        <w:rPr>
          <w:rFonts w:ascii="Times New Roman" w:hAnsi="Times New Roman"/>
          <w:b/>
          <w:noProof/>
          <w:sz w:val="24"/>
        </w:rPr>
      </w:pPr>
      <w:r w:rsidRPr="003E0497">
        <w:rPr>
          <w:rFonts w:ascii="Times New Roman" w:hAnsi="Times New Roman"/>
          <w:b/>
          <w:noProof/>
          <w:sz w:val="24"/>
        </w:rPr>
        <w:t>3.3. Mācību plāns kvalifikācijai atbilstošas apmācības programmām</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3.3.1. Mūsdienu apmācību programmām jābūt sagatavotām, pamatojoties uz kvalifikāciju.</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3.3.2. Kvalifikācijai atbilstošu apmācību programmu pamatā ir darba pienākumu un uzdevumu analīze, lai noteiktu darba pienākumu un uzdevumu izpildei nepieciešamās zināšanas, prasmes un attieksmi. Šādās programmās tiek izmantota integrēta pieeja, kurā uzdevuma izpildei nepieciešamo zināšanu apguvei seko uzdevuma praktiskas izpildes apguve, lai kursants efektīvāk iegūtu ar uzdevumu saistītās zināšanas, prasmes un attieksmi.</w:t>
      </w:r>
    </w:p>
    <w:p w:rsidR="00884AB6" w:rsidRPr="003E0497" w:rsidRDefault="00884AB6" w:rsidP="003E0497">
      <w:pPr>
        <w:jc w:val="both"/>
        <w:rPr>
          <w:rFonts w:ascii="Times New Roman" w:eastAsia="Arial" w:hAnsi="Times New Roman" w:cs="Arial"/>
          <w:noProof/>
          <w:sz w:val="24"/>
          <w:szCs w:val="19"/>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3.3.3. Līdz ar to mācību plāns ir strukturēts vienā dokumentā, kas ir sīkāk sadalīts moduļos, kuros norādīts apmācību mērķis un 3.2.1. punktā norādītā informācija, kas attiecas gan uz modulī apgūstamajām teorētiskajām zināšanām, gan uz praktisko apmācību.</w:t>
      </w:r>
    </w:p>
    <w:p w:rsidR="00884AB6" w:rsidRDefault="00884AB6" w:rsidP="003E0497">
      <w:pPr>
        <w:jc w:val="both"/>
        <w:rPr>
          <w:rFonts w:ascii="Times New Roman" w:eastAsia="Arial" w:hAnsi="Times New Roman" w:cs="Arial"/>
          <w:noProof/>
          <w:sz w:val="24"/>
          <w:szCs w:val="21"/>
        </w:rPr>
      </w:pPr>
    </w:p>
    <w:p w:rsidR="00E1432B" w:rsidRPr="003E0497" w:rsidRDefault="00E1432B" w:rsidP="003E0497">
      <w:pPr>
        <w:jc w:val="both"/>
        <w:rPr>
          <w:rFonts w:ascii="Times New Roman" w:eastAsia="Arial" w:hAnsi="Times New Roman" w:cs="Arial"/>
          <w:noProof/>
          <w:sz w:val="24"/>
          <w:szCs w:val="21"/>
        </w:rPr>
      </w:pPr>
    </w:p>
    <w:p w:rsidR="00884AB6" w:rsidRPr="003E0497" w:rsidRDefault="002124E3" w:rsidP="00E1432B">
      <w:pPr>
        <w:tabs>
          <w:tab w:val="left" w:pos="2611"/>
        </w:tabs>
        <w:jc w:val="center"/>
        <w:rPr>
          <w:rFonts w:ascii="Times New Roman" w:hAnsi="Times New Roman"/>
          <w:b/>
          <w:noProof/>
          <w:sz w:val="24"/>
        </w:rPr>
      </w:pPr>
      <w:r w:rsidRPr="003E0497">
        <w:rPr>
          <w:rFonts w:ascii="Times New Roman" w:hAnsi="Times New Roman"/>
          <w:b/>
          <w:noProof/>
          <w:sz w:val="24"/>
        </w:rPr>
        <w:t xml:space="preserve">4. TESTI UN PĀRBAUDES, KO </w:t>
      </w:r>
      <w:r w:rsidRPr="003E0497">
        <w:rPr>
          <w:rFonts w:ascii="Times New Roman" w:hAnsi="Times New Roman"/>
          <w:b/>
          <w:i/>
          <w:noProof/>
          <w:sz w:val="24"/>
        </w:rPr>
        <w:t>ATO</w:t>
      </w:r>
      <w:r w:rsidRPr="003E0497">
        <w:rPr>
          <w:rFonts w:ascii="Times New Roman" w:hAnsi="Times New Roman"/>
          <w:b/>
          <w:noProof/>
          <w:sz w:val="24"/>
        </w:rPr>
        <w:t xml:space="preserve"> VEIC SAISTĪBĀ AR APLIECĪBAS VAI KVALIFIKĀCIJAS ATZĪMES IZSNIEGŠANU</w:t>
      </w:r>
    </w:p>
    <w:p w:rsidR="00884AB6" w:rsidRPr="003E0497" w:rsidRDefault="00884AB6" w:rsidP="003E0497">
      <w:pPr>
        <w:jc w:val="both"/>
        <w:rPr>
          <w:rFonts w:ascii="Times New Roman" w:eastAsia="Arial" w:hAnsi="Times New Roman" w:cs="Arial"/>
          <w:b/>
          <w:bCs/>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Ja valsts ir pilnvarojusi </w:t>
      </w:r>
      <w:r w:rsidRPr="003E0497">
        <w:rPr>
          <w:rFonts w:ascii="Times New Roman" w:hAnsi="Times New Roman"/>
          <w:i/>
          <w:noProof/>
          <w:sz w:val="24"/>
        </w:rPr>
        <w:t>ATO</w:t>
      </w:r>
      <w:r w:rsidRPr="003E0497">
        <w:rPr>
          <w:rFonts w:ascii="Times New Roman" w:hAnsi="Times New Roman"/>
          <w:noProof/>
          <w:sz w:val="24"/>
        </w:rPr>
        <w:t xml:space="preserve"> veikt apliecības vai kvalifikācijas atzīmes izsniegšanai nepieciešamo testēšanu saskaņā ar apmācību un procedūru rokasgrāmatu, tad rokasgrāmatā jānorāda:</w:t>
      </w:r>
    </w:p>
    <w:p w:rsidR="00884AB6" w:rsidRPr="003E0497" w:rsidRDefault="00884AB6" w:rsidP="003E0497">
      <w:pPr>
        <w:jc w:val="both"/>
        <w:rPr>
          <w:rFonts w:ascii="Times New Roman" w:eastAsia="Arial" w:hAnsi="Times New Roman" w:cs="Arial"/>
          <w:noProof/>
          <w:sz w:val="24"/>
          <w:szCs w:val="17"/>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to darbinieku vārdi un uzvārdi, kuri ir pilnvaroti veikt testēšanu, un viņu pilnvaru apjoms;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pilnvaroto darbinieku pienākumi;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norīkošanas minimālās prasības un atlases un norīkošanas procedūra gadījumā, ja mācību iestāde ir pilnvarota norīkot darbiniekus veikt apliecības vai kvalifikācijas atzīmes izdošanai nepieciešamo testēšanu, un</w:t>
      </w:r>
    </w:p>
    <w:p w:rsidR="00884AB6" w:rsidRPr="003E0497" w:rsidRDefault="00884AB6" w:rsidP="00E1432B">
      <w:pPr>
        <w:ind w:left="709"/>
        <w:jc w:val="both"/>
        <w:rPr>
          <w:rFonts w:ascii="Times New Roman" w:eastAsia="Arial" w:hAnsi="Times New Roman" w:cs="Arial"/>
          <w:noProof/>
          <w:sz w:val="24"/>
          <w:szCs w:val="17"/>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piemērojamās prasības, ko noteikusi sertificēšanas iestāde, piemēram:</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E1432B">
      <w:pPr>
        <w:pStyle w:val="BodyText"/>
        <w:numPr>
          <w:ilvl w:val="4"/>
          <w:numId w:val="48"/>
        </w:numPr>
        <w:tabs>
          <w:tab w:val="left" w:pos="1701"/>
        </w:tabs>
        <w:ind w:left="1701" w:hanging="567"/>
        <w:jc w:val="both"/>
        <w:rPr>
          <w:rFonts w:ascii="Times New Roman" w:hAnsi="Times New Roman"/>
          <w:noProof/>
          <w:sz w:val="24"/>
        </w:rPr>
      </w:pPr>
      <w:r w:rsidRPr="003E0497">
        <w:rPr>
          <w:rFonts w:ascii="Times New Roman" w:hAnsi="Times New Roman"/>
          <w:noProof/>
          <w:sz w:val="24"/>
        </w:rPr>
        <w:t>procedūras, kas jāievēro, veicot pārbaudes un procedūras, un</w:t>
      </w:r>
    </w:p>
    <w:p w:rsidR="00884AB6" w:rsidRPr="003E0497" w:rsidRDefault="00884AB6" w:rsidP="00E1432B">
      <w:pPr>
        <w:tabs>
          <w:tab w:val="left" w:pos="1701"/>
        </w:tabs>
        <w:ind w:left="1701" w:hanging="567"/>
        <w:jc w:val="both"/>
        <w:rPr>
          <w:rFonts w:ascii="Times New Roman" w:eastAsia="Arial" w:hAnsi="Times New Roman" w:cs="Arial"/>
          <w:noProof/>
          <w:sz w:val="24"/>
          <w:szCs w:val="20"/>
        </w:rPr>
      </w:pPr>
    </w:p>
    <w:p w:rsidR="00884AB6" w:rsidRPr="003E0497" w:rsidRDefault="00884AB6" w:rsidP="00E1432B">
      <w:pPr>
        <w:pStyle w:val="BodyText"/>
        <w:numPr>
          <w:ilvl w:val="4"/>
          <w:numId w:val="48"/>
        </w:numPr>
        <w:tabs>
          <w:tab w:val="left" w:pos="1701"/>
        </w:tabs>
        <w:ind w:left="1701" w:hanging="567"/>
        <w:jc w:val="both"/>
        <w:rPr>
          <w:rFonts w:ascii="Times New Roman" w:hAnsi="Times New Roman"/>
          <w:noProof/>
          <w:sz w:val="24"/>
        </w:rPr>
      </w:pPr>
      <w:r w:rsidRPr="003E0497">
        <w:rPr>
          <w:rFonts w:ascii="Times New Roman" w:hAnsi="Times New Roman"/>
          <w:noProof/>
          <w:sz w:val="24"/>
        </w:rPr>
        <w:t>testēšanas protokolu aizpildīšanas un glabāšanas paņēmieni atbilstīgi tam, kā to pieprasa sertificēšanas iestāde.</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2124E3" w:rsidP="00E1432B">
      <w:pPr>
        <w:tabs>
          <w:tab w:val="left" w:pos="352"/>
          <w:tab w:val="left" w:pos="4667"/>
        </w:tabs>
        <w:jc w:val="center"/>
        <w:rPr>
          <w:rFonts w:ascii="Times New Roman" w:hAnsi="Times New Roman"/>
          <w:b/>
          <w:noProof/>
          <w:sz w:val="24"/>
        </w:rPr>
      </w:pPr>
      <w:r w:rsidRPr="003E0497">
        <w:rPr>
          <w:rFonts w:ascii="Times New Roman" w:hAnsi="Times New Roman"/>
          <w:b/>
          <w:noProof/>
          <w:sz w:val="24"/>
        </w:rPr>
        <w:t>5. DOKUMENTĀCIJA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35183D" w:rsidP="003E0497">
      <w:pPr>
        <w:pStyle w:val="BodyText"/>
        <w:ind w:left="0"/>
        <w:jc w:val="both"/>
        <w:rPr>
          <w:rFonts w:ascii="Times New Roman" w:hAnsi="Times New Roman"/>
          <w:noProof/>
          <w:sz w:val="24"/>
        </w:rPr>
      </w:pPr>
      <w:r>
        <w:rPr>
          <w:rFonts w:ascii="Times New Roman" w:hAnsi="Times New Roman"/>
          <w:noProof/>
          <w:sz w:val="24"/>
        </w:rPr>
        <w:t>Politika</w:t>
      </w:r>
      <w:r w:rsidR="00884AB6" w:rsidRPr="003E0497">
        <w:rPr>
          <w:rFonts w:ascii="Times New Roman" w:hAnsi="Times New Roman"/>
          <w:noProof/>
          <w:sz w:val="24"/>
        </w:rPr>
        <w:t xml:space="preserve"> un procedūras attiecībā uz:</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apmeklējuma dokumentāciju;</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kursantu apmācību dokumentāciju;</w:t>
      </w:r>
    </w:p>
    <w:p w:rsidR="00884AB6" w:rsidRPr="003E0497" w:rsidRDefault="00884AB6" w:rsidP="00E1432B">
      <w:pPr>
        <w:ind w:left="709"/>
        <w:jc w:val="both"/>
        <w:rPr>
          <w:rFonts w:ascii="Times New Roman" w:eastAsia="Arial" w:hAnsi="Times New Roman" w:cs="Arial"/>
          <w:i/>
          <w:noProof/>
          <w:sz w:val="24"/>
          <w:szCs w:val="18"/>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darbinieku apmācību un kvalifikācijas dokumentāciju;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personām, kuras atbildīgas par dokumentācijas un kursantu personīgo žurnālu pārbaudi;</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dokumentācijas pārbaužu veidu un biežumu;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dokumentācijā veikto ierakstu standartizāciju;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ierakstiem personīgajos žurnālos un</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ierakstu un dokumentācijas drošību.</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124E3" w:rsidP="00E1432B">
      <w:pPr>
        <w:tabs>
          <w:tab w:val="left" w:pos="2923"/>
        </w:tabs>
        <w:jc w:val="center"/>
        <w:rPr>
          <w:rFonts w:ascii="Times New Roman" w:hAnsi="Times New Roman"/>
          <w:b/>
          <w:noProof/>
          <w:sz w:val="24"/>
        </w:rPr>
      </w:pPr>
      <w:r w:rsidRPr="003E0497">
        <w:rPr>
          <w:rFonts w:ascii="Times New Roman" w:hAnsi="Times New Roman"/>
          <w:b/>
          <w:noProof/>
          <w:sz w:val="24"/>
        </w:rPr>
        <w:t>6.</w:t>
      </w:r>
      <w:r w:rsidR="0035183D">
        <w:rPr>
          <w:rFonts w:ascii="Times New Roman" w:hAnsi="Times New Roman"/>
          <w:b/>
          <w:noProof/>
          <w:sz w:val="24"/>
        </w:rPr>
        <w:t xml:space="preserve"> DROŠĪBAS PĀRVALDĪBAS SISTĒMA (JA PIEMĒROJAMS</w:t>
      </w:r>
      <w:r w:rsidRPr="003E0497">
        <w:rPr>
          <w:rFonts w:ascii="Times New Roman" w:hAnsi="Times New Roman"/>
          <w:b/>
          <w:noProof/>
          <w:sz w:val="24"/>
        </w:rPr>
        <w:t>)</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Prasību ieviest praksē </w:t>
      </w:r>
      <w:r w:rsidRPr="003E0497">
        <w:rPr>
          <w:rFonts w:ascii="Times New Roman" w:hAnsi="Times New Roman"/>
          <w:i/>
          <w:noProof/>
          <w:sz w:val="24"/>
        </w:rPr>
        <w:t>SMS</w:t>
      </w:r>
      <w:r w:rsidRPr="003E0497">
        <w:rPr>
          <w:rFonts w:ascii="Times New Roman" w:hAnsi="Times New Roman"/>
          <w:noProof/>
          <w:sz w:val="24"/>
        </w:rPr>
        <w:t xml:space="preserve"> ir paredzēts attiecināt vienīgi uz tām apmācības vienībām, kuru darbības tieši ietekmē gaisa kuģa drošu ekspluatāciju. Ja šāda prasība ir piemērojama attiecībā uz </w:t>
      </w:r>
      <w:r w:rsidRPr="003E0497">
        <w:rPr>
          <w:rFonts w:ascii="Times New Roman" w:hAnsi="Times New Roman"/>
          <w:i/>
          <w:noProof/>
          <w:sz w:val="24"/>
        </w:rPr>
        <w:t>ATO</w:t>
      </w:r>
      <w:r w:rsidRPr="003E0497">
        <w:rPr>
          <w:rFonts w:ascii="Times New Roman" w:hAnsi="Times New Roman"/>
          <w:noProof/>
          <w:sz w:val="24"/>
        </w:rPr>
        <w:t xml:space="preserve">, tad atbilstīgi tam, kā norādīts šā papildinājuma 1.9. punktā, apmācību un procedūru rokasgrāmatā jāsniedz informācija par </w:t>
      </w:r>
      <w:r w:rsidRPr="003E0497">
        <w:rPr>
          <w:rFonts w:ascii="Times New Roman" w:hAnsi="Times New Roman"/>
          <w:i/>
          <w:noProof/>
          <w:sz w:val="24"/>
        </w:rPr>
        <w:t>ATO</w:t>
      </w:r>
      <w:r w:rsidRPr="003E0497">
        <w:rPr>
          <w:rFonts w:ascii="Times New Roman" w:hAnsi="Times New Roman"/>
          <w:noProof/>
          <w:sz w:val="24"/>
        </w:rPr>
        <w:t xml:space="preserve"> </w:t>
      </w:r>
      <w:r w:rsidRPr="003E0497">
        <w:rPr>
          <w:rFonts w:ascii="Times New Roman" w:hAnsi="Times New Roman"/>
          <w:i/>
          <w:noProof/>
          <w:sz w:val="24"/>
        </w:rPr>
        <w:t>SMS</w:t>
      </w:r>
      <w:r w:rsidRPr="003E0497">
        <w:rPr>
          <w:rFonts w:ascii="Times New Roman" w:hAnsi="Times New Roman"/>
          <w:noProof/>
          <w:sz w:val="24"/>
        </w:rPr>
        <w:t xml:space="preserve">, atsaucoties uz atsevišķu rokasgrāmatu vai iekļaujot </w:t>
      </w:r>
      <w:r w:rsidRPr="003E0497">
        <w:rPr>
          <w:rFonts w:ascii="Times New Roman" w:hAnsi="Times New Roman"/>
          <w:i/>
          <w:noProof/>
          <w:sz w:val="24"/>
        </w:rPr>
        <w:t>SMS</w:t>
      </w:r>
      <w:r w:rsidRPr="003E0497">
        <w:rPr>
          <w:rFonts w:ascii="Times New Roman" w:hAnsi="Times New Roman"/>
          <w:noProof/>
          <w:sz w:val="24"/>
        </w:rPr>
        <w:t xml:space="preserve"> pasākumus apmācību un procedūru rokasgrāmatā.</w:t>
      </w:r>
    </w:p>
    <w:p w:rsidR="00884AB6" w:rsidRDefault="00884AB6" w:rsidP="003E0497">
      <w:pPr>
        <w:jc w:val="both"/>
        <w:rPr>
          <w:rFonts w:ascii="Times New Roman" w:eastAsia="Arial" w:hAnsi="Times New Roman" w:cs="Arial"/>
          <w:noProof/>
          <w:sz w:val="24"/>
          <w:szCs w:val="25"/>
        </w:rPr>
      </w:pPr>
    </w:p>
    <w:p w:rsidR="00BD5F12" w:rsidRDefault="00BD5F12">
      <w:pPr>
        <w:rPr>
          <w:rFonts w:ascii="Times New Roman" w:eastAsia="Arial" w:hAnsi="Times New Roman" w:cs="Arial"/>
          <w:noProof/>
          <w:sz w:val="24"/>
          <w:szCs w:val="25"/>
        </w:rPr>
      </w:pPr>
      <w:r>
        <w:rPr>
          <w:rFonts w:ascii="Times New Roman" w:eastAsia="Arial" w:hAnsi="Times New Roman" w:cs="Arial"/>
          <w:noProof/>
          <w:sz w:val="24"/>
          <w:szCs w:val="25"/>
        </w:rPr>
        <w:br w:type="page"/>
      </w:r>
    </w:p>
    <w:p w:rsidR="00E1432B" w:rsidRPr="003E0497" w:rsidRDefault="00E1432B" w:rsidP="003E0497">
      <w:pPr>
        <w:jc w:val="both"/>
        <w:rPr>
          <w:rFonts w:ascii="Times New Roman" w:eastAsia="Arial" w:hAnsi="Times New Roman" w:cs="Arial"/>
          <w:noProof/>
          <w:sz w:val="24"/>
          <w:szCs w:val="25"/>
        </w:rPr>
      </w:pPr>
    </w:p>
    <w:p w:rsidR="00884AB6" w:rsidRPr="003E0497" w:rsidRDefault="002124E3" w:rsidP="00E1432B">
      <w:pPr>
        <w:tabs>
          <w:tab w:val="left" w:pos="3906"/>
        </w:tabs>
        <w:jc w:val="center"/>
        <w:rPr>
          <w:rFonts w:ascii="Times New Roman" w:hAnsi="Times New Roman"/>
          <w:b/>
          <w:noProof/>
          <w:sz w:val="24"/>
        </w:rPr>
      </w:pPr>
      <w:r w:rsidRPr="003E0497">
        <w:rPr>
          <w:rFonts w:ascii="Times New Roman" w:hAnsi="Times New Roman"/>
          <w:b/>
          <w:noProof/>
          <w:sz w:val="24"/>
        </w:rPr>
        <w:t>7. KVALITĀTES NODROŠINĀŠANA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Sniedz īsu izklāstu par kvalitātes nodrošināšanas praksi atbilstīgi 1. pielikuma 2. papildinājuma 5. punktam, atsaucoties uz atsevišķu kvalitātes rokasgrāmatu vai iekļaujot kvalitātes nodrošināšanas praksi apmācību un procedūru rokasgrāmatā (sk. B papildinājuma 9. punktu).</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2124E3" w:rsidP="00E1432B">
      <w:pPr>
        <w:tabs>
          <w:tab w:val="left" w:pos="352"/>
          <w:tab w:val="left" w:pos="4533"/>
        </w:tabs>
        <w:jc w:val="center"/>
        <w:rPr>
          <w:rFonts w:ascii="Times New Roman" w:hAnsi="Times New Roman"/>
          <w:b/>
          <w:noProof/>
          <w:sz w:val="24"/>
        </w:rPr>
      </w:pPr>
      <w:r w:rsidRPr="003E0497">
        <w:rPr>
          <w:rFonts w:ascii="Times New Roman" w:hAnsi="Times New Roman"/>
          <w:b/>
          <w:noProof/>
          <w:sz w:val="24"/>
        </w:rPr>
        <w:t>8. PAPILDINĀJUMI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Atbilstīgi nepieciešamībai:</w:t>
      </w:r>
    </w:p>
    <w:p w:rsidR="00884AB6" w:rsidRPr="003E0497" w:rsidRDefault="00884AB6" w:rsidP="003E0497">
      <w:pPr>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progresa novērtēšanas testu veidlapu paraugi;</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žurnālu, testēšanas protokolu un rezultātu reģistrācijas veidlapu paraugi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apstiprinātas apmācību organizācijas apstiprinājuma dokumenta kopija.</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884AB6" w:rsidP="00E1432B">
      <w:pPr>
        <w:pStyle w:val="Heading2"/>
        <w:rPr>
          <w:rFonts w:cs="Arial"/>
          <w:noProof/>
        </w:rPr>
      </w:pPr>
      <w:bookmarkStart w:id="78" w:name="_Toc466035756"/>
      <w:r w:rsidRPr="003E0497">
        <w:rPr>
          <w:noProof/>
        </w:rPr>
        <w:t>II daļa. Papildu saturs lidojumu apmācības organizācijām (kuras izmanto gaisa kuģus)</w:t>
      </w:r>
      <w:bookmarkEnd w:id="78"/>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Apmācību un procedūru rokasgrāmatā </w:t>
      </w:r>
      <w:r w:rsidRPr="003E0497">
        <w:rPr>
          <w:rFonts w:ascii="Times New Roman" w:hAnsi="Times New Roman"/>
          <w:i/>
          <w:noProof/>
          <w:sz w:val="24"/>
        </w:rPr>
        <w:t>ATO</w:t>
      </w:r>
      <w:r w:rsidRPr="003E0497">
        <w:rPr>
          <w:rFonts w:ascii="Times New Roman" w:hAnsi="Times New Roman"/>
          <w:noProof/>
          <w:sz w:val="24"/>
        </w:rPr>
        <w:t>, kuras veic lidojumu apmācību, izmantojot gaisa kuģi, rokasgrāmatā papildus I daļā minētajiem elementiem ir jāiekļauj elementi, kas minēti šā papildinājuma 9.–12. punktā.</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2A45B1" w:rsidP="00E1432B">
      <w:pPr>
        <w:tabs>
          <w:tab w:val="left" w:pos="3751"/>
        </w:tabs>
        <w:jc w:val="center"/>
        <w:rPr>
          <w:rFonts w:ascii="Times New Roman" w:eastAsia="Arial" w:hAnsi="Times New Roman" w:cs="Arial"/>
          <w:b/>
          <w:bCs/>
          <w:noProof/>
          <w:sz w:val="24"/>
          <w:szCs w:val="18"/>
        </w:rPr>
      </w:pPr>
      <w:r w:rsidRPr="003E0497">
        <w:rPr>
          <w:rFonts w:ascii="Times New Roman" w:hAnsi="Times New Roman"/>
          <w:b/>
          <w:noProof/>
          <w:sz w:val="24"/>
        </w:rPr>
        <w:t>9. LIDOJUMU APMĀCĪBA. VISPĀRĒJI NORĀDĪJUMI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9.1. Vadības</w:t>
      </w:r>
      <w:r w:rsidR="002A45B1" w:rsidRPr="003E0497">
        <w:rPr>
          <w:rFonts w:ascii="Times New Roman" w:hAnsi="Times New Roman"/>
          <w:noProof/>
          <w:sz w:val="24"/>
        </w:rPr>
        <w:t xml:space="preserve"> un galvenā operatīvā personāla, tostarp turpmāk minēto darbinieku, kvalifikācija, pienākumi un padotība (papildus tam, kas minēts šā papildinājuma 1.8. punktā):</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galvenais</w:t>
      </w:r>
      <w:r w:rsidR="0035183D">
        <w:rPr>
          <w:rFonts w:ascii="Times New Roman" w:hAnsi="Times New Roman"/>
          <w:noProof/>
          <w:sz w:val="24"/>
        </w:rPr>
        <w:t xml:space="preserve"> lidojumu </w:t>
      </w:r>
      <w:r w:rsidRPr="003E0497">
        <w:rPr>
          <w:rFonts w:ascii="Times New Roman" w:hAnsi="Times New Roman"/>
          <w:noProof/>
          <w:sz w:val="24"/>
        </w:rPr>
        <w:t>instruktors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galvenais</w:t>
      </w:r>
      <w:r w:rsidR="001605DC">
        <w:rPr>
          <w:rFonts w:ascii="Times New Roman" w:hAnsi="Times New Roman"/>
          <w:noProof/>
          <w:sz w:val="24"/>
        </w:rPr>
        <w:t xml:space="preserve"> teorētisko apmācību instruktors</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9.2. Politika</w:t>
      </w:r>
      <w:r w:rsidR="002A45B1" w:rsidRPr="003E0497">
        <w:rPr>
          <w:rFonts w:ascii="Times New Roman" w:hAnsi="Times New Roman"/>
          <w:noProof/>
          <w:sz w:val="24"/>
        </w:rPr>
        <w:t xml:space="preserve"> un procedūras (papildus tam, kas minēts šā papildinājuma 1.9. punktā) attiecībā uz:</w:t>
      </w:r>
    </w:p>
    <w:p w:rsidR="00884AB6" w:rsidRPr="003E0497" w:rsidRDefault="00884AB6" w:rsidP="003E0497">
      <w:pPr>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lidojumu apstiprināšanu;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35183D" w:rsidP="00E1432B">
      <w:pPr>
        <w:pStyle w:val="BodyText"/>
        <w:tabs>
          <w:tab w:val="left" w:pos="1581"/>
        </w:tabs>
        <w:ind w:left="709"/>
        <w:jc w:val="both"/>
        <w:rPr>
          <w:rFonts w:ascii="Times New Roman" w:hAnsi="Times New Roman"/>
          <w:noProof/>
          <w:sz w:val="24"/>
        </w:rPr>
      </w:pPr>
      <w:r>
        <w:rPr>
          <w:rFonts w:ascii="Times New Roman" w:hAnsi="Times New Roman"/>
          <w:noProof/>
          <w:sz w:val="24"/>
        </w:rPr>
        <w:t>b) gaisa kuģa kapteiņa</w:t>
      </w:r>
      <w:r w:rsidR="002A45B1" w:rsidRPr="003E0497">
        <w:rPr>
          <w:rFonts w:ascii="Times New Roman" w:hAnsi="Times New Roman"/>
          <w:noProof/>
          <w:sz w:val="24"/>
        </w:rPr>
        <w:t xml:space="preserve"> pienākumiem;</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lidojuma plānošanas procedūrām – vispārīgiem norādījumiem;</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pasažieru pārvadāšanu;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operatīvo kontroles sistēmu;</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drošības apdraudējumu, starpgadījumu un negadījumu paziņošanu (sīkāka informācija sniegta D pielikumā);</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lidojošo darbinieku un kursantu darba laiku un lidojuma laika ierobežojumiem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minimālajiem atpūtas periodiem lidojošajiem darbiniekiem un kursantiem.</w:t>
      </w:r>
    </w:p>
    <w:p w:rsidR="00884AB6" w:rsidRPr="003E0497" w:rsidRDefault="00884AB6" w:rsidP="003E0497">
      <w:pPr>
        <w:jc w:val="both"/>
        <w:rPr>
          <w:rFonts w:ascii="Times New Roman" w:eastAsia="Arial" w:hAnsi="Times New Roman" w:cs="Arial"/>
          <w:noProof/>
          <w:sz w:val="24"/>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9.3. Informācija par telpām un pieejamo aprīkojumu (papildus šā papildinājuma 1.10. punktam),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 xml:space="preserve">a) </w:t>
      </w:r>
      <w:r w:rsidR="0035183D">
        <w:rPr>
          <w:rFonts w:ascii="Times New Roman" w:hAnsi="Times New Roman"/>
          <w:noProof/>
          <w:sz w:val="24"/>
        </w:rPr>
        <w:t xml:space="preserve">kompleksie </w:t>
      </w:r>
      <w:r w:rsidRPr="003E0497">
        <w:rPr>
          <w:rFonts w:ascii="Times New Roman" w:hAnsi="Times New Roman"/>
          <w:noProof/>
          <w:sz w:val="24"/>
        </w:rPr>
        <w:t>lidojumu trenažieri un lidojumu apmācības gaisa kuģis;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tehniskās apkopes telpas un stāvēšanas zonas uz perona, kas paredzētas lidojumu apmācības gaisa kuģa novietošanai;</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datorizētas klases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dispečeru un instruktāžas zonas.</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A45B1" w:rsidP="00E1432B">
      <w:pPr>
        <w:tabs>
          <w:tab w:val="left" w:pos="3490"/>
        </w:tabs>
        <w:jc w:val="center"/>
        <w:rPr>
          <w:rFonts w:ascii="Times New Roman" w:hAnsi="Times New Roman"/>
          <w:b/>
          <w:noProof/>
          <w:sz w:val="24"/>
        </w:rPr>
      </w:pPr>
      <w:r w:rsidRPr="003E0497">
        <w:rPr>
          <w:rFonts w:ascii="Times New Roman" w:hAnsi="Times New Roman"/>
          <w:b/>
          <w:noProof/>
          <w:sz w:val="24"/>
        </w:rPr>
        <w:t>10. GAISA KUĢA EKSPLUATĀCIJAS INFORMĀCIJA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10.1. Sertificēšana un ekspluatācijas ierobežojumi.</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10.2. Gaisa kuģa izmantošana,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tehnisko raksturojumu ierobežojumi;</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kontrolsarakstu izmantošana;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darbības standartprocedūras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gaisa kuģa tehniskās apkopes procedūras.</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10.3. Norādījumi par kravas iekraušanu gaisa kuģī un tās nostiprināšanu.</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10.4. Degvielas uzpildes procedūras.</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10.5. Avārijas procedūras.</w:t>
      </w:r>
    </w:p>
    <w:p w:rsidR="002A45B1" w:rsidRDefault="002A45B1" w:rsidP="003E0497">
      <w:pPr>
        <w:tabs>
          <w:tab w:val="left" w:pos="4793"/>
        </w:tabs>
        <w:jc w:val="both"/>
        <w:rPr>
          <w:rFonts w:ascii="Times New Roman" w:hAnsi="Times New Roman"/>
          <w:b/>
          <w:noProof/>
          <w:sz w:val="24"/>
        </w:rPr>
      </w:pPr>
    </w:p>
    <w:p w:rsidR="00E1432B" w:rsidRPr="003E0497" w:rsidRDefault="00E1432B" w:rsidP="003E0497">
      <w:pPr>
        <w:tabs>
          <w:tab w:val="left" w:pos="4793"/>
        </w:tabs>
        <w:jc w:val="both"/>
        <w:rPr>
          <w:rFonts w:ascii="Times New Roman" w:hAnsi="Times New Roman"/>
          <w:b/>
          <w:noProof/>
          <w:sz w:val="24"/>
        </w:rPr>
      </w:pPr>
    </w:p>
    <w:p w:rsidR="00884AB6" w:rsidRPr="003E0497" w:rsidRDefault="002A45B1" w:rsidP="00E1432B">
      <w:pPr>
        <w:tabs>
          <w:tab w:val="left" w:pos="4793"/>
        </w:tabs>
        <w:jc w:val="center"/>
        <w:rPr>
          <w:rFonts w:ascii="Times New Roman" w:hAnsi="Times New Roman"/>
          <w:b/>
          <w:noProof/>
          <w:sz w:val="24"/>
        </w:rPr>
      </w:pPr>
      <w:r w:rsidRPr="003E0497">
        <w:rPr>
          <w:rFonts w:ascii="Times New Roman" w:hAnsi="Times New Roman"/>
          <w:b/>
          <w:noProof/>
          <w:sz w:val="24"/>
        </w:rPr>
        <w:t>11. MARŠRUTI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11.1. Tehnisko raksturojumu kritēriji, piemēram, pacelšanās, maršrutlidojums un nosēšanās.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11.2. Lidojumu plānošanas procedūras, tostarp:</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prasības attiecībā uz degvielu un eļļu;</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minimālais drošais augstums;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rīcības plānošana, gatavojoties ārkārtas gadījumiem (piemēram, darbības avārijas vai novirzīšanās no maršruta gadījumā)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navigācijas iekārtas.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 xml:space="preserve">11.3. Minimālās prasības attiecībā uz laika apstākļiem visos mācību lidojumos dienas, nakts, </w:t>
      </w:r>
      <w:r w:rsidRPr="003E0497">
        <w:rPr>
          <w:rFonts w:ascii="Times New Roman" w:hAnsi="Times New Roman"/>
          <w:i/>
          <w:noProof/>
          <w:sz w:val="24"/>
        </w:rPr>
        <w:t>VFR</w:t>
      </w:r>
      <w:r w:rsidRPr="003E0497">
        <w:rPr>
          <w:rFonts w:ascii="Times New Roman" w:hAnsi="Times New Roman"/>
          <w:noProof/>
          <w:sz w:val="24"/>
        </w:rPr>
        <w:t xml:space="preserve"> un </w:t>
      </w:r>
      <w:r w:rsidRPr="003E0497">
        <w:rPr>
          <w:rFonts w:ascii="Times New Roman" w:hAnsi="Times New Roman"/>
          <w:i/>
          <w:noProof/>
          <w:sz w:val="24"/>
        </w:rPr>
        <w:t>IFR</w:t>
      </w:r>
      <w:r w:rsidRPr="003E0497">
        <w:rPr>
          <w:rFonts w:ascii="Times New Roman" w:hAnsi="Times New Roman"/>
          <w:noProof/>
          <w:sz w:val="24"/>
        </w:rPr>
        <w:t xml:space="preserve"> apstākļos.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11.4. Minimālās prasības attiecībā uz laika apstākļiem dažādos lidojumu apmācības posmos.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11.5. Mācību maršruti un praktisko nodarbību zonas.</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A45B1" w:rsidP="00E1432B">
      <w:pPr>
        <w:tabs>
          <w:tab w:val="left" w:pos="4113"/>
        </w:tabs>
        <w:jc w:val="center"/>
        <w:rPr>
          <w:rFonts w:ascii="Times New Roman" w:hAnsi="Times New Roman"/>
          <w:b/>
          <w:noProof/>
          <w:sz w:val="24"/>
        </w:rPr>
      </w:pPr>
      <w:r w:rsidRPr="003E0497">
        <w:rPr>
          <w:rFonts w:ascii="Times New Roman" w:hAnsi="Times New Roman"/>
          <w:b/>
          <w:noProof/>
          <w:sz w:val="24"/>
        </w:rPr>
        <w:t>12. LIDOJUMU APMĀCĪBAS PLĀNS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12.1. Apmācību plāns (papildus tam, kas noteikts šā papildinājuma 3.1.4. punktā), tostarp attiecīgajā gadījumā:</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lidojumu apmācības plāns (viens dzinējs);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lidojumu apmācības plāns (vairāki dzinēji);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teorētisko zināšanu apguves plāns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plāns apmācībai uz</w:t>
      </w:r>
      <w:r w:rsidR="0035183D">
        <w:rPr>
          <w:rFonts w:ascii="Times New Roman" w:hAnsi="Times New Roman"/>
          <w:noProof/>
          <w:sz w:val="24"/>
        </w:rPr>
        <w:t xml:space="preserve"> kompleksā</w:t>
      </w:r>
      <w:r w:rsidRPr="003E0497">
        <w:rPr>
          <w:rFonts w:ascii="Times New Roman" w:hAnsi="Times New Roman"/>
          <w:noProof/>
          <w:sz w:val="24"/>
        </w:rPr>
        <w:t xml:space="preserve"> lidojumu trenažiera.</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12.2. Lidojumu apmācības, apmācības uz zemes un apmācības</w:t>
      </w:r>
      <w:r w:rsidR="0035183D">
        <w:rPr>
          <w:rFonts w:ascii="Times New Roman" w:hAnsi="Times New Roman"/>
          <w:noProof/>
          <w:sz w:val="24"/>
        </w:rPr>
        <w:t xml:space="preserve"> kompleksajā</w:t>
      </w:r>
      <w:r w:rsidRPr="003E0497">
        <w:rPr>
          <w:rFonts w:ascii="Times New Roman" w:hAnsi="Times New Roman"/>
          <w:noProof/>
          <w:sz w:val="24"/>
        </w:rPr>
        <w:t xml:space="preserve"> lidojumu trenažierī ikdienas un iknedēļas programmu vispārējā shēma.</w:t>
      </w:r>
    </w:p>
    <w:p w:rsidR="00884AB6" w:rsidRPr="003E0497" w:rsidRDefault="00884AB6" w:rsidP="003E0497">
      <w:pPr>
        <w:jc w:val="both"/>
        <w:rPr>
          <w:rFonts w:ascii="Times New Roman" w:eastAsia="Arial" w:hAnsi="Times New Roman" w:cs="Arial"/>
          <w:noProof/>
          <w:sz w:val="24"/>
          <w:szCs w:val="17"/>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12.3. Apmācību politika</w:t>
      </w:r>
      <w:r w:rsidR="002A45B1" w:rsidRPr="003E0497">
        <w:rPr>
          <w:rFonts w:ascii="Times New Roman" w:hAnsi="Times New Roman"/>
          <w:noProof/>
          <w:sz w:val="24"/>
        </w:rPr>
        <w:t xml:space="preserve"> (papildus tam, kas noteikts šā papildinājuma 3.1.5. punktā):</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ar laika apstākļiem saistīti ierobežojumi;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maksimālais pieļaujamais apmācības laiks kursantiem lidojumu apmācībā, teorētisko zināšanu apguvē un apmācībā uz</w:t>
      </w:r>
      <w:r w:rsidR="0035183D">
        <w:rPr>
          <w:rFonts w:ascii="Times New Roman" w:hAnsi="Times New Roman"/>
          <w:noProof/>
          <w:sz w:val="24"/>
        </w:rPr>
        <w:t xml:space="preserve"> kompleksā</w:t>
      </w:r>
      <w:r w:rsidRPr="003E0497">
        <w:rPr>
          <w:rFonts w:ascii="Times New Roman" w:hAnsi="Times New Roman"/>
          <w:noProof/>
          <w:sz w:val="24"/>
        </w:rPr>
        <w:t xml:space="preserve"> lidojumu trenažiera vienā dienā/nedēļā/mēnesī;</w:t>
      </w:r>
    </w:p>
    <w:p w:rsidR="00884AB6" w:rsidRPr="003E0497" w:rsidRDefault="00884AB6" w:rsidP="00E1432B">
      <w:pPr>
        <w:ind w:left="709"/>
        <w:jc w:val="both"/>
        <w:rPr>
          <w:rFonts w:ascii="Times New Roman" w:eastAsia="Arial" w:hAnsi="Times New Roman" w:cs="Arial"/>
          <w:noProof/>
          <w:sz w:val="24"/>
          <w:szCs w:val="17"/>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ierobežojumi kursantiem attiecībā uz apmācības periodiem;</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mācību lidojumu ilgums dažādos posmos;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maksimālais lidojuma stundu skaits kursantam individuālā lidojumu apmācībā jebkurā dienas vai nakts periodā;</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maksimālais mācību lidojumu skaits kursantam individuālā apmācībā jebkurā dienas vai nakts periodā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minimālais atpūtas laiks starp apmācības periodiem.</w:t>
      </w:r>
    </w:p>
    <w:p w:rsidR="00884AB6" w:rsidRDefault="00884AB6" w:rsidP="003E0497">
      <w:pPr>
        <w:jc w:val="both"/>
        <w:rPr>
          <w:rFonts w:ascii="Times New Roman" w:eastAsia="Arial" w:hAnsi="Times New Roman" w:cs="Arial"/>
          <w:noProof/>
          <w:sz w:val="24"/>
          <w:szCs w:val="21"/>
        </w:rPr>
      </w:pPr>
    </w:p>
    <w:p w:rsidR="00E1432B" w:rsidRPr="003E0497" w:rsidRDefault="00E1432B" w:rsidP="00E1432B">
      <w:pPr>
        <w:jc w:val="center"/>
        <w:rPr>
          <w:rFonts w:ascii="Times New Roman" w:eastAsia="Arial" w:hAnsi="Times New Roman" w:cs="Arial"/>
          <w:noProof/>
          <w:sz w:val="24"/>
          <w:szCs w:val="21"/>
        </w:rPr>
      </w:pPr>
    </w:p>
    <w:p w:rsidR="00884AB6" w:rsidRPr="003E0497" w:rsidRDefault="005827DC" w:rsidP="00E1432B">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1072"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45" name="Group 1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46" name="Group 1587"/>
                        <wpg:cNvGrpSpPr>
                          <a:grpSpLocks/>
                        </wpg:cNvGrpSpPr>
                        <wpg:grpSpPr bwMode="auto">
                          <a:xfrm>
                            <a:off x="6" y="6"/>
                            <a:ext cx="2201" cy="2"/>
                            <a:chOff x="6" y="6"/>
                            <a:chExt cx="2201" cy="2"/>
                          </a:xfrm>
                        </wpg:grpSpPr>
                        <wps:wsp>
                          <wps:cNvPr id="47" name="Freeform 1588"/>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6" o:spid="_x0000_s1026" style="position:absolute;margin-left:0;margin-top:0;width:110.6pt;height:.6pt;z-index:251651072;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">
                <v:group id="Group 1587"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588"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06UsUA&#10;AADbAAAADwAAAGRycy9kb3ducmV2LnhtbESPT2vCQBTE70K/w/IKvdVNbU0ldZUgSNqLWP/g9bH7&#10;mgSzb0N2G+O3dwsFj8PM/IaZLwfbiJ46XztW8DJOQBBrZ2ouFRz26+cZCB+QDTaOScGVPCwXD6M5&#10;ZsZd+Jv6XShFhLDPUEEVQptJ6XVFFv3YtcTR+3GdxRBlV0rT4SXCbSMnSZJKizXHhQpbWlWkz7tf&#10;GynTdLtZ0es515Mi5Pv16filC6WeHof8A0SgIdzD/+1Po+DtHf6+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LTpSxQAAANsAAAAPAAAAAAAAAAAAAAAAAJgCAABkcnMv&#10;ZG93bnJldi54bWxQSwUGAAAAAAQABAD1AAAAigM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10"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" filled="f" stroked="f">
                <o:lock v:ext="edit" aspectratio="t"/>
                <w10:anchorlock/>
              </v:rect>
            </w:pict>
          </mc:Fallback>
        </mc:AlternateContent>
      </w:r>
    </w:p>
    <w:p w:rsidR="002A45B1" w:rsidRPr="003E0497" w:rsidRDefault="002A45B1"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E1432B">
      <w:pPr>
        <w:pStyle w:val="Heading1"/>
        <w:rPr>
          <w:noProof/>
        </w:rPr>
      </w:pPr>
      <w:bookmarkStart w:id="79" w:name="_Toc466035757"/>
      <w:r w:rsidRPr="003E0497">
        <w:rPr>
          <w:noProof/>
        </w:rPr>
        <w:lastRenderedPageBreak/>
        <w:t>B papildinājums</w:t>
      </w:r>
      <w:r w:rsidR="00E1432B">
        <w:rPr>
          <w:noProof/>
        </w:rPr>
        <w:br/>
      </w:r>
      <w:r w:rsidR="00E1432B">
        <w:rPr>
          <w:rFonts w:cs="Arial"/>
          <w:noProof/>
          <w:szCs w:val="34"/>
        </w:rPr>
        <w:br/>
      </w:r>
      <w:r w:rsidRPr="003E0497">
        <w:rPr>
          <w:noProof/>
        </w:rPr>
        <w:t xml:space="preserve">KVALITĀTES NODROŠINĀŠANA UN </w:t>
      </w:r>
      <w:r w:rsidRPr="003E0497">
        <w:rPr>
          <w:i/>
          <w:noProof/>
        </w:rPr>
        <w:t>ATO</w:t>
      </w:r>
      <w:r w:rsidRPr="003E0497">
        <w:rPr>
          <w:noProof/>
        </w:rPr>
        <w:t xml:space="preserve"> KVALITĀTES SISTĒMA</w:t>
      </w:r>
      <w:bookmarkEnd w:id="79"/>
    </w:p>
    <w:p w:rsidR="00884AB6" w:rsidRDefault="00884AB6" w:rsidP="003E0497">
      <w:pPr>
        <w:jc w:val="both"/>
        <w:rPr>
          <w:rFonts w:ascii="Times New Roman" w:eastAsia="Arial" w:hAnsi="Times New Roman" w:cs="Arial"/>
          <w:b/>
          <w:bCs/>
          <w:noProof/>
          <w:sz w:val="24"/>
          <w:szCs w:val="37"/>
        </w:rPr>
      </w:pPr>
    </w:p>
    <w:p w:rsidR="00E1432B" w:rsidRPr="003E0497" w:rsidRDefault="00E1432B" w:rsidP="003E0497">
      <w:pPr>
        <w:jc w:val="both"/>
        <w:rPr>
          <w:rFonts w:ascii="Times New Roman" w:eastAsia="Arial" w:hAnsi="Times New Roman" w:cs="Arial"/>
          <w:b/>
          <w:bCs/>
          <w:noProof/>
          <w:sz w:val="24"/>
          <w:szCs w:val="37"/>
        </w:rPr>
      </w:pPr>
    </w:p>
    <w:p w:rsidR="00884AB6" w:rsidRPr="003E0497" w:rsidRDefault="00BA5B8A" w:rsidP="00E1432B">
      <w:pPr>
        <w:tabs>
          <w:tab w:val="left" w:pos="3586"/>
        </w:tabs>
        <w:jc w:val="center"/>
        <w:rPr>
          <w:rFonts w:ascii="Times New Roman" w:hAnsi="Times New Roman"/>
          <w:b/>
          <w:noProof/>
          <w:sz w:val="24"/>
        </w:rPr>
      </w:pPr>
      <w:r>
        <w:rPr>
          <w:rFonts w:ascii="Times New Roman" w:hAnsi="Times New Roman"/>
          <w:b/>
          <w:noProof/>
          <w:sz w:val="24"/>
        </w:rPr>
        <w:t>1. KVALITĀTES POLITIKA</w:t>
      </w:r>
      <w:r w:rsidR="002A45B1" w:rsidRPr="003E0497">
        <w:rPr>
          <w:rFonts w:ascii="Times New Roman" w:hAnsi="Times New Roman"/>
          <w:b/>
          <w:noProof/>
          <w:sz w:val="24"/>
        </w:rPr>
        <w:t xml:space="preserve"> UN STRATĒĢIJA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1.1. </w:t>
      </w:r>
      <w:r w:rsidRPr="003E0497">
        <w:rPr>
          <w:rFonts w:ascii="Times New Roman" w:hAnsi="Times New Roman"/>
          <w:i/>
          <w:noProof/>
          <w:sz w:val="24"/>
        </w:rPr>
        <w:t>ATO</w:t>
      </w:r>
      <w:r w:rsidRPr="003E0497">
        <w:rPr>
          <w:rFonts w:ascii="Times New Roman" w:hAnsi="Times New Roman"/>
          <w:noProof/>
          <w:sz w:val="24"/>
        </w:rPr>
        <w:t xml:space="preserve"> sniedz informāciju par to, kā organizācija f</w:t>
      </w:r>
      <w:r w:rsidR="00BA5B8A">
        <w:rPr>
          <w:rFonts w:ascii="Times New Roman" w:hAnsi="Times New Roman"/>
          <w:noProof/>
          <w:sz w:val="24"/>
        </w:rPr>
        <w:t>ormulē, ievieš un pārskata savu</w:t>
      </w:r>
      <w:r w:rsidRPr="003E0497">
        <w:rPr>
          <w:rFonts w:ascii="Times New Roman" w:hAnsi="Times New Roman"/>
          <w:noProof/>
          <w:sz w:val="24"/>
        </w:rPr>
        <w:t xml:space="preserve"> p</w:t>
      </w:r>
      <w:r w:rsidR="00BA5B8A">
        <w:rPr>
          <w:rFonts w:ascii="Times New Roman" w:hAnsi="Times New Roman"/>
          <w:noProof/>
          <w:sz w:val="24"/>
        </w:rPr>
        <w:t>olitiku</w:t>
      </w:r>
      <w:r w:rsidRPr="003E0497">
        <w:rPr>
          <w:rFonts w:ascii="Times New Roman" w:hAnsi="Times New Roman"/>
          <w:noProof/>
          <w:sz w:val="24"/>
        </w:rPr>
        <w:t xml:space="preserve"> un stratēģiju un pārvērš to plānos un pasākumos, kas piemērojami attiecībā uz visiem organizācij</w:t>
      </w:r>
      <w:r w:rsidR="00BA5B8A">
        <w:rPr>
          <w:rFonts w:ascii="Times New Roman" w:hAnsi="Times New Roman"/>
          <w:noProof/>
          <w:sz w:val="24"/>
        </w:rPr>
        <w:t>as līmeņiem. Jāsagatavo oficiāla, rakstveidā noformēta kvalitātes politika, kurā</w:t>
      </w:r>
      <w:r w:rsidRPr="003E0497">
        <w:rPr>
          <w:rFonts w:ascii="Times New Roman" w:hAnsi="Times New Roman"/>
          <w:noProof/>
          <w:sz w:val="24"/>
        </w:rPr>
        <w:t xml:space="preserve"> noteiktas apmācības organizācijas atbildīgās amatpersonas saistības nodrošināt un uzturēt atbilstību iespējami augstākajiem kvalitātes s</w:t>
      </w:r>
      <w:r w:rsidR="00BA5B8A">
        <w:rPr>
          <w:rFonts w:ascii="Times New Roman" w:hAnsi="Times New Roman"/>
          <w:noProof/>
          <w:sz w:val="24"/>
        </w:rPr>
        <w:t>tandartiem. Kvalitātes politikai</w:t>
      </w:r>
      <w:r w:rsidRPr="003E0497">
        <w:rPr>
          <w:rFonts w:ascii="Times New Roman" w:hAnsi="Times New Roman"/>
          <w:noProof/>
          <w:sz w:val="24"/>
        </w:rPr>
        <w:t xml:space="preserve"> ir jāatspoguļo atbilstības nodrošināšana būtiskajām 1. pielikuma 2. papildinājuma daļām un visiem piemērojamajiem valsts normatīvajiem aktiem un jebkuriem </w:t>
      </w:r>
      <w:r w:rsidRPr="003E0497">
        <w:rPr>
          <w:rFonts w:ascii="Times New Roman" w:hAnsi="Times New Roman"/>
          <w:i/>
          <w:noProof/>
          <w:sz w:val="24"/>
        </w:rPr>
        <w:t>ATO</w:t>
      </w:r>
      <w:r w:rsidRPr="003E0497">
        <w:rPr>
          <w:rFonts w:ascii="Times New Roman" w:hAnsi="Times New Roman"/>
          <w:noProof/>
          <w:sz w:val="24"/>
        </w:rPr>
        <w:t xml:space="preserve"> norādītiem papildu standartiem, kā arī šādas atbilstības nepārtraukta uzturēšana.</w:t>
      </w:r>
    </w:p>
    <w:p w:rsidR="00884AB6" w:rsidRPr="003E0497" w:rsidRDefault="00884AB6" w:rsidP="003E0497">
      <w:pPr>
        <w:jc w:val="both"/>
        <w:rPr>
          <w:rFonts w:ascii="Times New Roman" w:eastAsia="Arial" w:hAnsi="Times New Roman" w:cs="Arial"/>
          <w:noProof/>
          <w:sz w:val="24"/>
          <w:szCs w:val="17"/>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1.2. Apmācības organizācijas atbildīgajai amatpersonai būs vispārējā atbildība par kvalitātes standartu, tostarp par iekšējo vadības pārbaudes un analīzes pasākumu biežumu, formātu un struktūru, un atbildību par šā papildinājuma 2. punktā minētajiem uzdevumiem tā var nodot kvalitātes vadītājam. Atkarībā no organizācijas lieluma un darbības jomas un sertificēšanas iestādes prasībām atbildīgā amatpersona un kvalitātes vadītājs var mijiedarboties dažādos veidos atbilstīgi tam, kā norādīts C papildinājuma organizatoriskajās shēmās.</w:t>
      </w:r>
    </w:p>
    <w:p w:rsidR="00884AB6" w:rsidRDefault="00884AB6" w:rsidP="003E0497">
      <w:pPr>
        <w:jc w:val="both"/>
        <w:rPr>
          <w:rFonts w:ascii="Times New Roman" w:eastAsia="Arial" w:hAnsi="Times New Roman" w:cs="Arial"/>
          <w:noProof/>
          <w:sz w:val="24"/>
          <w:szCs w:val="16"/>
        </w:rPr>
      </w:pPr>
    </w:p>
    <w:p w:rsidR="00E1432B" w:rsidRPr="003E0497" w:rsidRDefault="00E1432B" w:rsidP="003E0497">
      <w:pPr>
        <w:jc w:val="both"/>
        <w:rPr>
          <w:rFonts w:ascii="Times New Roman" w:eastAsia="Arial" w:hAnsi="Times New Roman" w:cs="Arial"/>
          <w:noProof/>
          <w:sz w:val="24"/>
          <w:szCs w:val="16"/>
        </w:rPr>
      </w:pPr>
    </w:p>
    <w:p w:rsidR="00884AB6" w:rsidRPr="003E0497" w:rsidRDefault="002A45B1" w:rsidP="00E1432B">
      <w:pPr>
        <w:tabs>
          <w:tab w:val="left" w:pos="4191"/>
        </w:tabs>
        <w:jc w:val="center"/>
        <w:rPr>
          <w:rFonts w:ascii="Times New Roman" w:hAnsi="Times New Roman"/>
          <w:b/>
          <w:noProof/>
          <w:sz w:val="24"/>
        </w:rPr>
      </w:pPr>
      <w:r w:rsidRPr="003E0497">
        <w:rPr>
          <w:rFonts w:ascii="Times New Roman" w:hAnsi="Times New Roman"/>
          <w:b/>
          <w:noProof/>
          <w:sz w:val="24"/>
        </w:rPr>
        <w:t>2. KVALITĀTES VADĪTĀJS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2.1. Kvalitātes vadītāja galvenais uzdevums ir, veicot uzraudzības pasākumus apmācību jomā, pārbaudīt, vai </w:t>
      </w:r>
      <w:r w:rsidRPr="003E0497">
        <w:rPr>
          <w:rFonts w:ascii="Times New Roman" w:hAnsi="Times New Roman"/>
          <w:i/>
          <w:noProof/>
          <w:sz w:val="24"/>
        </w:rPr>
        <w:t>ATO</w:t>
      </w:r>
      <w:r w:rsidRPr="003E0497">
        <w:rPr>
          <w:rFonts w:ascii="Times New Roman" w:hAnsi="Times New Roman"/>
          <w:noProof/>
          <w:sz w:val="24"/>
        </w:rPr>
        <w:t xml:space="preserve"> noteiktie standarti un jebkādas sertificēšanas iestādes noteiktās prasības tiek pienācīgi izpildītas.</w:t>
      </w:r>
    </w:p>
    <w:p w:rsidR="00884AB6" w:rsidRPr="003E0497" w:rsidRDefault="00884AB6" w:rsidP="003E0497">
      <w:pPr>
        <w:jc w:val="both"/>
        <w:rPr>
          <w:rFonts w:ascii="Times New Roman" w:eastAsia="Arial" w:hAnsi="Times New Roman" w:cs="Arial"/>
          <w:noProof/>
          <w:sz w:val="24"/>
          <w:szCs w:val="17"/>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2.2. Kvalitātes vadītājam jāuzņemas atbildība par kvalitātes sistēmas pienācīgu dokumentēšanu, ieviešanu, uzturēšanu un pastāvīgu pārskatīšanu un uzlabošanu (sk. šā papildinājuma 17. punktu).</w:t>
      </w:r>
    </w:p>
    <w:p w:rsidR="00884AB6" w:rsidRPr="003E0497" w:rsidRDefault="00884AB6" w:rsidP="003E0497">
      <w:pPr>
        <w:jc w:val="both"/>
        <w:rPr>
          <w:rFonts w:ascii="Times New Roman" w:eastAsia="Arial" w:hAnsi="Times New Roman" w:cs="Arial"/>
          <w:noProof/>
          <w:sz w:val="24"/>
          <w:szCs w:val="17"/>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2.3. Kvalitātes vadītājam:</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a) tieši jāatskaitās apmācību vadītājam (sk. piezīmi)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 xml:space="preserve">b) jābūt neierobežotai piekļuvei visām </w:t>
      </w:r>
      <w:r w:rsidRPr="003E0497">
        <w:rPr>
          <w:rFonts w:ascii="Times New Roman" w:hAnsi="Times New Roman"/>
          <w:i/>
          <w:noProof/>
          <w:sz w:val="24"/>
        </w:rPr>
        <w:t>ATO</w:t>
      </w:r>
      <w:r w:rsidRPr="003E0497">
        <w:rPr>
          <w:rFonts w:ascii="Times New Roman" w:hAnsi="Times New Roman"/>
          <w:noProof/>
          <w:sz w:val="24"/>
        </w:rPr>
        <w:t xml:space="preserve"> daļām.</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Ja apmācību vadītājs nav atbildīgā amatpersona, jābūt ieviestiem informācijas sniegšanas mehānismiem, lai nodrošinātu, ka atbildīgā amatpersona tiek informēta par visiem jautājumiem, kas ietekmē attiecīgas ATO sniegto apmācības pakalpojumu kvalitāti (sk. 2. piemēru C papildinājumā).</w:t>
      </w:r>
    </w:p>
    <w:p w:rsidR="00884AB6" w:rsidRPr="003E0497" w:rsidRDefault="00884AB6" w:rsidP="003E0497">
      <w:pPr>
        <w:jc w:val="both"/>
        <w:rPr>
          <w:rFonts w:ascii="Times New Roman" w:eastAsia="Arial" w:hAnsi="Times New Roman" w:cs="Arial"/>
          <w:i/>
          <w:noProof/>
          <w:sz w:val="24"/>
          <w:szCs w:val="17"/>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2.4. Kvalitātes vadītājam ir jāuzņemas atbildība par to, ka personāls tiek apmācīts jautājumos, kas saistīti ar kvalitātes sistēmu.</w:t>
      </w:r>
    </w:p>
    <w:p w:rsidR="00884AB6" w:rsidRDefault="00884AB6" w:rsidP="003E0497">
      <w:pPr>
        <w:jc w:val="both"/>
        <w:rPr>
          <w:rFonts w:ascii="Times New Roman" w:eastAsia="Arial" w:hAnsi="Times New Roman" w:cs="Arial"/>
          <w:noProof/>
          <w:sz w:val="24"/>
          <w:szCs w:val="16"/>
        </w:rPr>
      </w:pPr>
    </w:p>
    <w:p w:rsidR="00BD5F12" w:rsidRDefault="00BD5F12">
      <w:pPr>
        <w:rPr>
          <w:rFonts w:ascii="Times New Roman" w:eastAsia="Arial" w:hAnsi="Times New Roman" w:cs="Arial"/>
          <w:noProof/>
          <w:sz w:val="24"/>
          <w:szCs w:val="16"/>
        </w:rPr>
      </w:pPr>
      <w:r>
        <w:rPr>
          <w:rFonts w:ascii="Times New Roman" w:eastAsia="Arial" w:hAnsi="Times New Roman" w:cs="Arial"/>
          <w:noProof/>
          <w:sz w:val="24"/>
          <w:szCs w:val="16"/>
        </w:rPr>
        <w:br w:type="page"/>
      </w:r>
    </w:p>
    <w:p w:rsidR="00E1432B" w:rsidRPr="003E0497" w:rsidRDefault="00E1432B" w:rsidP="003E0497">
      <w:pPr>
        <w:jc w:val="both"/>
        <w:rPr>
          <w:rFonts w:ascii="Times New Roman" w:eastAsia="Arial" w:hAnsi="Times New Roman" w:cs="Arial"/>
          <w:noProof/>
          <w:sz w:val="24"/>
          <w:szCs w:val="16"/>
        </w:rPr>
      </w:pPr>
    </w:p>
    <w:p w:rsidR="00884AB6" w:rsidRPr="003E0497" w:rsidRDefault="002A45B1" w:rsidP="00E1432B">
      <w:pPr>
        <w:tabs>
          <w:tab w:val="left" w:pos="3866"/>
        </w:tabs>
        <w:jc w:val="center"/>
        <w:rPr>
          <w:rFonts w:ascii="Times New Roman" w:hAnsi="Times New Roman"/>
          <w:b/>
          <w:noProof/>
          <w:sz w:val="24"/>
        </w:rPr>
      </w:pPr>
      <w:r w:rsidRPr="003E0497">
        <w:rPr>
          <w:rFonts w:ascii="Times New Roman" w:hAnsi="Times New Roman"/>
          <w:b/>
          <w:noProof/>
          <w:sz w:val="24"/>
        </w:rPr>
        <w:t>3. KVALITĀTES NODROŠINĀŠANA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3.1. Bieži vien tiek kļūdaini uzskatīts, ka termins “kvalitātes nodrošināšana” nozīmē produktu un pakalpojumu testēšanu. Organizācijas, kuras īsteno vienīgi pārbaudes un testēšanas pasākumus, nodarbojas tikai ar “kvalitātes kontroli”, kas ir paredzēta nepilnību konstatēšanai produktos un pakalpojumos, taču ne vienmēr novērš šādas nepilnības. Piemēram, </w:t>
      </w:r>
      <w:r w:rsidRPr="003E0497">
        <w:rPr>
          <w:rFonts w:ascii="Times New Roman" w:hAnsi="Times New Roman"/>
          <w:i/>
          <w:noProof/>
          <w:sz w:val="24"/>
        </w:rPr>
        <w:t>ATO</w:t>
      </w:r>
      <w:r w:rsidRPr="003E0497">
        <w:rPr>
          <w:rFonts w:ascii="Times New Roman" w:hAnsi="Times New Roman"/>
          <w:noProof/>
          <w:sz w:val="24"/>
        </w:rPr>
        <w:t xml:space="preserve">, kas vada eksāmenus mācību programmas beigās un konstatē, ka liela daļa kursantu nav izpildījuši noteikto standartu, ir vienīgi atklājusi neatbilstību paredzētajiem rezultātiem. Tomēr šādas situācijas slēptais cēlonis var būt problēma apmācību programmā, instruktors vai pat kursantu atlases kritēriji. Šajā gadījumā </w:t>
      </w:r>
      <w:r w:rsidRPr="003E0497">
        <w:rPr>
          <w:rFonts w:ascii="Times New Roman" w:hAnsi="Times New Roman"/>
          <w:i/>
          <w:noProof/>
          <w:sz w:val="24"/>
        </w:rPr>
        <w:t>ATO</w:t>
      </w:r>
      <w:r w:rsidRPr="003E0497">
        <w:rPr>
          <w:rFonts w:ascii="Times New Roman" w:hAnsi="Times New Roman"/>
          <w:noProof/>
          <w:sz w:val="24"/>
        </w:rPr>
        <w:t xml:space="preserve"> nenojauš ne patieso problēmu, ne arī to, kā rīkoties. Kvalitātes kontrolei pašai par sevi ir ierobežota vērtība, ja vien tā netiek papildināta ar pasākumu kompleksu, kas ietver kvalitātes nodrošināšanu.</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 Savukārt kvalitātes nodrošināšanas mērķis ir uzlabot un stabilizēt apmācību procesu un identificēt un novērst (vai vismaz samazināt) problēmu pamatā esošos jautājumus. Nosakot dažādus kontroles punktus un mehānismus, tajā tiek pastāvīgi pārbaudīts, vai standarti tiek ievēroti visā apmācību procesā. Turkl</w:t>
      </w:r>
      <w:r w:rsidR="00BA5B8A">
        <w:rPr>
          <w:rFonts w:ascii="Times New Roman" w:hAnsi="Times New Roman"/>
          <w:noProof/>
          <w:sz w:val="24"/>
        </w:rPr>
        <w:t>āt ar to tiek ieviesta audita</w:t>
      </w:r>
      <w:r w:rsidRPr="003E0497">
        <w:rPr>
          <w:rFonts w:ascii="Times New Roman" w:hAnsi="Times New Roman"/>
          <w:noProof/>
          <w:sz w:val="24"/>
        </w:rPr>
        <w:t xml:space="preserve"> sistēma, lai nodrošinā</w:t>
      </w:r>
      <w:r w:rsidR="00BA5B8A">
        <w:rPr>
          <w:rFonts w:ascii="Times New Roman" w:hAnsi="Times New Roman"/>
          <w:noProof/>
          <w:sz w:val="24"/>
        </w:rPr>
        <w:t>tu, ka tiek konsekventi ievērota dokumentētā politika</w:t>
      </w:r>
      <w:r w:rsidRPr="003E0497">
        <w:rPr>
          <w:rFonts w:ascii="Times New Roman" w:hAnsi="Times New Roman"/>
          <w:noProof/>
          <w:sz w:val="24"/>
        </w:rPr>
        <w:t>, procesi un procedūras. Kvalitātes vadības ietvaros tā ir “nodrošināšanas” daļa.</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3.3. </w:t>
      </w:r>
      <w:r w:rsidRPr="003E0497">
        <w:rPr>
          <w:rFonts w:ascii="Times New Roman" w:hAnsi="Times New Roman"/>
          <w:i/>
          <w:noProof/>
          <w:sz w:val="24"/>
        </w:rPr>
        <w:t>ATO</w:t>
      </w:r>
      <w:r w:rsidRPr="003E0497">
        <w:rPr>
          <w:rFonts w:ascii="Times New Roman" w:hAnsi="Times New Roman"/>
          <w:noProof/>
          <w:sz w:val="24"/>
        </w:rPr>
        <w:t xml:space="preserve"> kvalitātes nodrošināšanas plā</w:t>
      </w:r>
      <w:r w:rsidR="00BA5B8A">
        <w:rPr>
          <w:rFonts w:ascii="Times New Roman" w:hAnsi="Times New Roman"/>
          <w:noProof/>
          <w:sz w:val="24"/>
        </w:rPr>
        <w:t>nā jāietver pienācīgi izstrādāta un dokumentēta politika</w:t>
      </w:r>
      <w:r w:rsidRPr="003E0497">
        <w:rPr>
          <w:rFonts w:ascii="Times New Roman" w:hAnsi="Times New Roman"/>
          <w:noProof/>
          <w:sz w:val="24"/>
        </w:rPr>
        <w:t>, procesi un procedūras vismaz attiecībā uz šādiem pasākumiem:</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apmācību pakalpojumu un procesa kontroles mehānismu uzraudzība;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novērtēšanas un testēšanas metožu uzraudzība;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personāla kvalifikācijas un apmācības uzraudzība;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trenažieru un mācību aprīkojuma kvalifikācijas, kalibrēšanas un funkcionalitātes uzraudzība atbilstīgi attiecīgajam gadījumam;</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BA5B8A" w:rsidP="00E1432B">
      <w:pPr>
        <w:pStyle w:val="BodyText"/>
        <w:tabs>
          <w:tab w:val="left" w:pos="1581"/>
        </w:tabs>
        <w:ind w:left="709"/>
        <w:jc w:val="both"/>
        <w:rPr>
          <w:rFonts w:ascii="Times New Roman" w:hAnsi="Times New Roman"/>
          <w:noProof/>
          <w:sz w:val="24"/>
        </w:rPr>
      </w:pPr>
      <w:r>
        <w:rPr>
          <w:rFonts w:ascii="Times New Roman" w:hAnsi="Times New Roman"/>
          <w:noProof/>
          <w:sz w:val="24"/>
        </w:rPr>
        <w:t>e) iekšējā un ārējā audita</w:t>
      </w:r>
      <w:r w:rsidR="002A45B1" w:rsidRPr="003E0497">
        <w:rPr>
          <w:rFonts w:ascii="Times New Roman" w:hAnsi="Times New Roman"/>
          <w:noProof/>
          <w:sz w:val="24"/>
        </w:rPr>
        <w:t xml:space="preserve"> veikšana;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korektīvu un preventīvu pasākumu izstrāde, īstenošana un uzraudzība un saistītās informācijas sniegšanas sistēmas (sk. šā papildinājuma 8. punktu)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atbilstīgas statistikas analīzes izmantošana tendenču identificēšanai un atbilstīgai reaģēšanai uz tām.</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3.4. Efektīvs kvalitātes nodrošināšanas plāns ievērojami palīdzēs </w:t>
      </w:r>
      <w:r w:rsidRPr="003E0497">
        <w:rPr>
          <w:rFonts w:ascii="Times New Roman" w:hAnsi="Times New Roman"/>
          <w:i/>
          <w:noProof/>
          <w:sz w:val="24"/>
        </w:rPr>
        <w:t>ATO</w:t>
      </w:r>
      <w:r w:rsidRPr="003E0497">
        <w:rPr>
          <w:rFonts w:ascii="Times New Roman" w:hAnsi="Times New Roman"/>
          <w:noProof/>
          <w:sz w:val="24"/>
        </w:rPr>
        <w:t xml:space="preserve"> izpildīt prasības, nodrošināt atbilstību standartiem un tās apmācību pasākumu atbilstību. Lai uzlabotu </w:t>
      </w:r>
      <w:r w:rsidRPr="003E0497">
        <w:rPr>
          <w:rFonts w:ascii="Times New Roman" w:hAnsi="Times New Roman"/>
          <w:i/>
          <w:noProof/>
          <w:sz w:val="24"/>
        </w:rPr>
        <w:t>ATO</w:t>
      </w:r>
      <w:r w:rsidRPr="003E0497">
        <w:rPr>
          <w:rFonts w:ascii="Times New Roman" w:hAnsi="Times New Roman"/>
          <w:noProof/>
          <w:sz w:val="24"/>
        </w:rPr>
        <w:t xml:space="preserve"> darbības rādītājus, nepieciešama struktūra, kas nodrošina, ka darbinieku apvienotie centieni kvalitātes nodrošināšanas jomā sasniedz pilnu potenciālu.</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Saskaņā ar 1. pielikumu ATO ir jāizstrādā apstiprinājumu izsniedzošajai s</w:t>
      </w:r>
      <w:r w:rsidR="00BA5B8A">
        <w:rPr>
          <w:rFonts w:ascii="Times New Roman" w:hAnsi="Times New Roman"/>
          <w:i/>
          <w:noProof/>
          <w:sz w:val="24"/>
        </w:rPr>
        <w:t>ertificēšanas iestādei pieņemama</w:t>
      </w:r>
      <w:r w:rsidRPr="003E0497">
        <w:rPr>
          <w:rFonts w:ascii="Times New Roman" w:hAnsi="Times New Roman"/>
          <w:i/>
          <w:noProof/>
          <w:sz w:val="24"/>
        </w:rPr>
        <w:t xml:space="preserve"> kv</w:t>
      </w:r>
      <w:r w:rsidR="00BA5B8A">
        <w:rPr>
          <w:rFonts w:ascii="Times New Roman" w:hAnsi="Times New Roman"/>
          <w:i/>
          <w:noProof/>
          <w:sz w:val="24"/>
        </w:rPr>
        <w:t>alitātes nodrošināšanas politika</w:t>
      </w:r>
      <w:r w:rsidRPr="003E0497">
        <w:rPr>
          <w:rFonts w:ascii="Times New Roman" w:hAnsi="Times New Roman"/>
          <w:i/>
          <w:noProof/>
          <w:sz w:val="24"/>
        </w:rPr>
        <w:t>, procesi un procedūras, kas nodrošina, ka apmācību un instruktāžas prakse atbilst visām būtiskajām prasībām.</w:t>
      </w:r>
    </w:p>
    <w:p w:rsidR="00884AB6" w:rsidRPr="003E0497" w:rsidRDefault="00884AB6" w:rsidP="003E0497">
      <w:pPr>
        <w:jc w:val="both"/>
        <w:rPr>
          <w:rFonts w:ascii="Times New Roman" w:eastAsia="Arial" w:hAnsi="Times New Roman" w:cs="Arial"/>
          <w:i/>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3.5. Tā kā kvalitātes nodrošināšanas plāni nav pasargāti pret cilvēku darbības kļūdām, </w:t>
      </w:r>
      <w:r w:rsidRPr="003E0497">
        <w:rPr>
          <w:rFonts w:ascii="Times New Roman" w:hAnsi="Times New Roman"/>
          <w:noProof/>
          <w:sz w:val="24"/>
        </w:rPr>
        <w:lastRenderedPageBreak/>
        <w:t xml:space="preserve">nepieciešamas efektīvas organizatoriskas struktūras, kas stiprina personāla individuālos centienus kvalitātes nodrošināšanas jomā. Šā iemesla dēļ </w:t>
      </w:r>
      <w:r w:rsidRPr="003E0497">
        <w:rPr>
          <w:rFonts w:ascii="Times New Roman" w:hAnsi="Times New Roman"/>
          <w:i/>
          <w:noProof/>
          <w:sz w:val="24"/>
        </w:rPr>
        <w:t>ATO</w:t>
      </w:r>
      <w:r w:rsidRPr="003E0497">
        <w:rPr>
          <w:rFonts w:ascii="Times New Roman" w:hAnsi="Times New Roman"/>
          <w:noProof/>
          <w:sz w:val="24"/>
        </w:rPr>
        <w:t xml:space="preserve"> un valstīm ir jāpieņem šajā papildinājumā aprakstītais kvalitātes sistēmas pārvaldības modelis.</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2A45B1" w:rsidP="00E1432B">
      <w:pPr>
        <w:tabs>
          <w:tab w:val="left" w:pos="3691"/>
        </w:tabs>
        <w:jc w:val="center"/>
        <w:rPr>
          <w:rFonts w:ascii="Times New Roman" w:hAnsi="Times New Roman"/>
          <w:b/>
          <w:noProof/>
          <w:sz w:val="24"/>
        </w:rPr>
      </w:pPr>
      <w:r w:rsidRPr="003E0497">
        <w:rPr>
          <w:rFonts w:ascii="Times New Roman" w:hAnsi="Times New Roman"/>
          <w:b/>
          <w:noProof/>
          <w:sz w:val="24"/>
        </w:rPr>
        <w:t xml:space="preserve">4. </w:t>
      </w:r>
      <w:r w:rsidRPr="003E0497">
        <w:rPr>
          <w:rFonts w:ascii="Times New Roman" w:hAnsi="Times New Roman"/>
          <w:b/>
          <w:i/>
          <w:noProof/>
          <w:sz w:val="24"/>
        </w:rPr>
        <w:t>ATO</w:t>
      </w:r>
      <w:r w:rsidRPr="003E0497">
        <w:rPr>
          <w:rFonts w:ascii="Times New Roman" w:hAnsi="Times New Roman"/>
          <w:b/>
          <w:noProof/>
          <w:sz w:val="24"/>
        </w:rPr>
        <w:t xml:space="preserve"> KVALITĀTES SISTĒMA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4.1. Kvalitātes sistēma ir visu organiz</w:t>
      </w:r>
      <w:r w:rsidR="00BA5B8A">
        <w:rPr>
          <w:rFonts w:ascii="Times New Roman" w:hAnsi="Times New Roman"/>
          <w:noProof/>
          <w:sz w:val="24"/>
        </w:rPr>
        <w:t>ācijas pasākumu, plānu, politikas</w:t>
      </w:r>
      <w:r w:rsidRPr="003E0497">
        <w:rPr>
          <w:rFonts w:ascii="Times New Roman" w:hAnsi="Times New Roman"/>
          <w:noProof/>
          <w:sz w:val="24"/>
        </w:rPr>
        <w:t>, procesu, procedūru, resursu, stimulu un infrastruktūras kopums, kas vērsts uz kompleksas pieejas nodrošināšanu kvalitātes vadībai. Tam nepieciešama organizatoriskā</w:t>
      </w:r>
      <w:r w:rsidR="00BA5B8A">
        <w:rPr>
          <w:rFonts w:ascii="Times New Roman" w:hAnsi="Times New Roman"/>
          <w:noProof/>
          <w:sz w:val="24"/>
        </w:rPr>
        <w:t xml:space="preserve"> struktūra, kas ietver politiku</w:t>
      </w:r>
      <w:r w:rsidRPr="003E0497">
        <w:rPr>
          <w:rFonts w:ascii="Times New Roman" w:hAnsi="Times New Roman"/>
          <w:noProof/>
          <w:sz w:val="24"/>
        </w:rPr>
        <w:t>, procesus, procedūras un resursus un kas, izmantojot labāko praksi un kvalitātes vadību, palīdz izpildīt pienākumu sasniegt izcilību produkta un pakalpojuma sniegšanas jomā.</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4.2. </w:t>
      </w:r>
      <w:r w:rsidRPr="003E0497">
        <w:rPr>
          <w:rFonts w:ascii="Times New Roman" w:hAnsi="Times New Roman"/>
          <w:i/>
          <w:noProof/>
          <w:sz w:val="24"/>
        </w:rPr>
        <w:t>ATO</w:t>
      </w:r>
      <w:r w:rsidRPr="003E0497">
        <w:rPr>
          <w:rFonts w:ascii="Times New Roman" w:hAnsi="Times New Roman"/>
          <w:noProof/>
          <w:sz w:val="24"/>
        </w:rPr>
        <w:t xml:space="preserve">, kas pastiprina savu kvalitātes nodrošināšanas plānu ar pienācīgi izstrādātu, ieviestu un uzturētu kvalitātes sistēmas struktūru, vajadzētu spēt viegli un pastāvīgi sasniegt rezultātus, kas pārsniedz gan piemērojamo valsts normatīvo aktu prasības, gan </w:t>
      </w:r>
      <w:r w:rsidRPr="003E0497">
        <w:rPr>
          <w:rFonts w:ascii="Times New Roman" w:hAnsi="Times New Roman"/>
          <w:i/>
          <w:noProof/>
          <w:sz w:val="24"/>
        </w:rPr>
        <w:t>ATO</w:t>
      </w:r>
      <w:r w:rsidRPr="003E0497">
        <w:rPr>
          <w:rFonts w:ascii="Times New Roman" w:hAnsi="Times New Roman"/>
          <w:noProof/>
          <w:sz w:val="24"/>
        </w:rPr>
        <w:t xml:space="preserve"> klientu cerības.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4.3. Turpmāk norādītas dažas efektīvas kvalitātes sistēmas pamatpazīmes:</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vadības struktūra, kas atvieglina un veicina skaidru un neapgrūtinātu piekļuvi lēmumu pieņēmējiem (daži piemēri sniegti C papildinājumā);</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uzņēmuma visaptveroša apņemšanās sasniegt izcilību apmācību pakalpojumu sniegšanā, ne tikai izpildīt minimālās prasības;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BA5B8A" w:rsidP="00E1432B">
      <w:pPr>
        <w:pStyle w:val="BodyText"/>
        <w:tabs>
          <w:tab w:val="left" w:pos="1580"/>
        </w:tabs>
        <w:ind w:left="709"/>
        <w:jc w:val="both"/>
        <w:rPr>
          <w:rFonts w:ascii="Times New Roman" w:hAnsi="Times New Roman"/>
          <w:noProof/>
          <w:sz w:val="24"/>
        </w:rPr>
      </w:pPr>
      <w:r>
        <w:rPr>
          <w:rFonts w:ascii="Times New Roman" w:hAnsi="Times New Roman"/>
          <w:noProof/>
          <w:sz w:val="24"/>
        </w:rPr>
        <w:t>c) kvalitātes politika</w:t>
      </w:r>
      <w:r w:rsidR="002A45B1" w:rsidRPr="003E0497">
        <w:rPr>
          <w:rFonts w:ascii="Times New Roman" w:hAnsi="Times New Roman"/>
          <w:noProof/>
          <w:sz w:val="24"/>
        </w:rPr>
        <w:t>, procesi un procedūras, kuri ir pienācīgi izstrādāti un konsekventi piemēroti un attiecībā uz kuriem tiek piemēroti formāli pārskatīšanas un uzlabošanas procesi;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darbinieku apmācības plāns, kas ieaudzina un popularizē labāko praksi kvalitātes vadības pasākumos;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 xml:space="preserve">e) organizācijas riska profils un atbilstīgs riska pārvaldības plāns, kas kopā nodrošina ar </w:t>
      </w:r>
      <w:r w:rsidRPr="003E0497">
        <w:rPr>
          <w:rFonts w:ascii="Times New Roman" w:hAnsi="Times New Roman"/>
          <w:i/>
          <w:noProof/>
          <w:sz w:val="24"/>
        </w:rPr>
        <w:t>ATO</w:t>
      </w:r>
      <w:r w:rsidRPr="003E0497">
        <w:rPr>
          <w:rFonts w:ascii="Times New Roman" w:hAnsi="Times New Roman"/>
          <w:noProof/>
          <w:sz w:val="24"/>
        </w:rPr>
        <w:t xml:space="preserve"> darbībām saistītās bīstamības vispusīgu sarakstu un nosaka apdraudējumu mazinošus pasākumus, lai efektīvi pārvaldītu riskus, kas apdraud atbilstību vēlamajiem izpildījuma standartiem,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BA5B8A" w:rsidP="00E1432B">
      <w:pPr>
        <w:pStyle w:val="BodyText"/>
        <w:tabs>
          <w:tab w:val="left" w:pos="1580"/>
        </w:tabs>
        <w:ind w:left="709"/>
        <w:jc w:val="both"/>
        <w:rPr>
          <w:rFonts w:ascii="Times New Roman" w:hAnsi="Times New Roman"/>
          <w:noProof/>
          <w:sz w:val="24"/>
        </w:rPr>
      </w:pPr>
      <w:r>
        <w:rPr>
          <w:rFonts w:ascii="Times New Roman" w:hAnsi="Times New Roman"/>
          <w:noProof/>
          <w:sz w:val="24"/>
        </w:rPr>
        <w:t>f) politikas</w:t>
      </w:r>
      <w:r w:rsidR="002A45B1" w:rsidRPr="003E0497">
        <w:rPr>
          <w:rFonts w:ascii="Times New Roman" w:hAnsi="Times New Roman"/>
          <w:noProof/>
          <w:sz w:val="24"/>
        </w:rPr>
        <w:t xml:space="preserve"> un procedūru stratēģiska pārskatīšana, kurā tiek novērtēti organizācijas pieņēmumi, mērķi un plāni; šādā pārskatīšanā tiek novērtēta atbilstība, ņemot vērā mainīgās tendences nozarē vai izmaiņas, kas notiek </w:t>
      </w:r>
      <w:r w:rsidR="002A45B1" w:rsidRPr="003E0497">
        <w:rPr>
          <w:rFonts w:ascii="Times New Roman" w:hAnsi="Times New Roman"/>
          <w:i/>
          <w:noProof/>
          <w:sz w:val="24"/>
        </w:rPr>
        <w:t>ATO</w:t>
      </w:r>
      <w:r w:rsidR="002A45B1" w:rsidRPr="003E0497">
        <w:rPr>
          <w:rFonts w:ascii="Times New Roman" w:hAnsi="Times New Roman"/>
          <w:noProof/>
          <w:sz w:val="24"/>
        </w:rPr>
        <w:t>.</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2A45B1" w:rsidP="00E1432B">
      <w:pPr>
        <w:tabs>
          <w:tab w:val="left" w:pos="3646"/>
        </w:tabs>
        <w:jc w:val="center"/>
        <w:rPr>
          <w:rFonts w:ascii="Times New Roman" w:hAnsi="Times New Roman"/>
          <w:b/>
          <w:noProof/>
          <w:sz w:val="24"/>
        </w:rPr>
      </w:pPr>
      <w:r w:rsidRPr="003E0497">
        <w:rPr>
          <w:rFonts w:ascii="Times New Roman" w:hAnsi="Times New Roman"/>
          <w:b/>
          <w:noProof/>
          <w:sz w:val="24"/>
        </w:rPr>
        <w:t>5. ORGANIZĀCIJAS RISKU PROFILS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5.1. Organizācijas riska profils ir tās identificētās bīstamības saraksts, kas rada riskus, kuri var traucēt nodrošināt atbilstību noteiktajiem izpildījuma standartiem. Šis “kvalitātes apdraudējuma” saraksts parasti tiek iegūts, izveidojot to pasākumu sarakstu, kuri parasti tiek veikti, lai īstenotu un administrētu apmācību programmu. Pēc pasākumu saraksta izveides tas tiek paplašināts ar bīstamību, kas saistīta ar katru pasākumu. Daži iepriekš minētie pasākumi, kas ir jāizskata šajā procesā:</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lastRenderedPageBreak/>
        <w:t>a) personāla atlase un apmācība;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apmācības programmas izstrāde, validācija un pārskatīšana;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apmācību kursprogrammatūras izstrāde un uzturēšana;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administratīvā personāla pienākumi apmācību programmas, instruktoru, vērtētāju un kursantu atbalstam;</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apmācību īstenošana;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dokumentēšana;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novērtēšanas un eksaminācijas procesi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h) atgriezeniskā saite ar klientiem un sertificēšana iestādi.</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5.2. Šajā procesā identificē ne tikai pastāvošos riskus, bet arī potenciālos riskus, kas var rasties, mainoties apstākļiem vai nosacījumiem.</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2A45B1" w:rsidP="00E1432B">
      <w:pPr>
        <w:tabs>
          <w:tab w:val="left" w:pos="3952"/>
        </w:tabs>
        <w:jc w:val="center"/>
        <w:rPr>
          <w:rFonts w:ascii="Times New Roman" w:hAnsi="Times New Roman"/>
          <w:b/>
          <w:noProof/>
          <w:sz w:val="24"/>
        </w:rPr>
      </w:pPr>
      <w:r w:rsidRPr="003E0497">
        <w:rPr>
          <w:rFonts w:ascii="Times New Roman" w:hAnsi="Times New Roman"/>
          <w:b/>
          <w:noProof/>
          <w:sz w:val="24"/>
        </w:rPr>
        <w:t>6. RISKU PĀRVALDĪBAS PLĀNS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6.1. Risku pārvaldības plāns ir paredzēts tam, lai samazinātu identificētos pastāvošos un potenciālos riskus, kas noteikti, veidojot organizācijas riska profilu. Plāna galvenais mērķis nav likvidēt risku, bet gan nodrošināt efektīvu riska pārvaldību, ieviešot riska kontroles pasākumus.</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6.2. Pienācīgi izstrādāts un ieviests riska pārvaldības plāns ievērojami atvieglinās precīzi noteikt ar kvalitātes nodrošināšanu saistīto pasākumu apmēru un piemērošanas biežumu.</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168"/>
        </w:tabs>
        <w:ind w:left="0"/>
        <w:jc w:val="both"/>
        <w:rPr>
          <w:rFonts w:ascii="Times New Roman" w:hAnsi="Times New Roman"/>
          <w:noProof/>
          <w:sz w:val="24"/>
        </w:rPr>
      </w:pPr>
      <w:r w:rsidRPr="003E0497">
        <w:rPr>
          <w:rFonts w:ascii="Times New Roman" w:hAnsi="Times New Roman"/>
          <w:noProof/>
          <w:sz w:val="24"/>
        </w:rPr>
        <w:t>6.3. Attiecībā uz plānu jāpiemēro šā papildinājuma 4.3. punkta f) apakšpunktā minētais vadības pārskatīšanas process.</w:t>
      </w:r>
    </w:p>
    <w:p w:rsidR="00884AB6" w:rsidRPr="003E0497" w:rsidRDefault="00884AB6" w:rsidP="003E0497">
      <w:pPr>
        <w:jc w:val="both"/>
        <w:rPr>
          <w:rFonts w:ascii="Times New Roman" w:eastAsia="Arial" w:hAnsi="Times New Roman" w:cs="Arial"/>
          <w:noProof/>
          <w:sz w:val="24"/>
          <w:szCs w:val="21"/>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6.4. Spēkā esošajam riska pārvaldības plānam jābūt viegli pieejamam visiem darbiniekiem, lai nodrošinātu tā precīzu ievērošanu un iespēju sniegt plāna uzlabošanas ieteikumus.</w:t>
      </w:r>
    </w:p>
    <w:p w:rsidR="00884AB6" w:rsidRDefault="00884AB6" w:rsidP="003E0497">
      <w:pPr>
        <w:jc w:val="both"/>
        <w:rPr>
          <w:rFonts w:ascii="Times New Roman" w:eastAsia="Arial" w:hAnsi="Times New Roman" w:cs="Arial"/>
          <w:noProof/>
          <w:sz w:val="24"/>
          <w:szCs w:val="25"/>
        </w:rPr>
      </w:pPr>
    </w:p>
    <w:p w:rsidR="00E1432B" w:rsidRPr="003E0497" w:rsidRDefault="00E1432B" w:rsidP="003E0497">
      <w:pPr>
        <w:jc w:val="both"/>
        <w:rPr>
          <w:rFonts w:ascii="Times New Roman" w:eastAsia="Arial" w:hAnsi="Times New Roman" w:cs="Arial"/>
          <w:noProof/>
          <w:sz w:val="24"/>
          <w:szCs w:val="25"/>
        </w:rPr>
      </w:pPr>
    </w:p>
    <w:p w:rsidR="00884AB6" w:rsidRPr="003E0497" w:rsidRDefault="002A45B1" w:rsidP="00E1432B">
      <w:pPr>
        <w:tabs>
          <w:tab w:val="left" w:pos="4172"/>
        </w:tabs>
        <w:jc w:val="center"/>
        <w:rPr>
          <w:rFonts w:ascii="Times New Roman" w:hAnsi="Times New Roman"/>
          <w:b/>
          <w:noProof/>
          <w:sz w:val="24"/>
        </w:rPr>
      </w:pPr>
      <w:r w:rsidRPr="003E0497">
        <w:rPr>
          <w:rFonts w:ascii="Times New Roman" w:hAnsi="Times New Roman"/>
          <w:b/>
          <w:noProof/>
          <w:sz w:val="24"/>
        </w:rPr>
        <w:t>7. SASKAŅOTĪBAS MATRICA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7.1. Saskaņotības matrica, ko dažkārt dēvē par atbilstības matricu, ir ļoti iedarbīgs papildinājums </w:t>
      </w:r>
      <w:r w:rsidRPr="003E0497">
        <w:rPr>
          <w:rFonts w:ascii="Times New Roman" w:hAnsi="Times New Roman"/>
          <w:i/>
          <w:noProof/>
          <w:sz w:val="24"/>
        </w:rPr>
        <w:t>ATO</w:t>
      </w:r>
      <w:r w:rsidRPr="003E0497">
        <w:rPr>
          <w:rFonts w:ascii="Times New Roman" w:hAnsi="Times New Roman"/>
          <w:noProof/>
          <w:sz w:val="24"/>
        </w:rPr>
        <w:t xml:space="preserve"> atbilstības nodrošināšanas pasākumiem. Tā ir detalizēts tabulveida dokuments, kurā uzskaitītas visas attiecībā uz </w:t>
      </w:r>
      <w:r w:rsidRPr="003E0497">
        <w:rPr>
          <w:rFonts w:ascii="Times New Roman" w:hAnsi="Times New Roman"/>
          <w:i/>
          <w:noProof/>
          <w:sz w:val="24"/>
        </w:rPr>
        <w:t>ATO</w:t>
      </w:r>
      <w:r w:rsidRPr="003E0497">
        <w:rPr>
          <w:rFonts w:ascii="Times New Roman" w:hAnsi="Times New Roman"/>
          <w:noProof/>
          <w:sz w:val="24"/>
        </w:rPr>
        <w:t xml:space="preserve"> piemērotās normatīvās prasības. Papildus katrai uzskaitītajai normai tajā jāiekļauj vismaz divi aprakstoši elementi, kas norāda:</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spēkā esošos procesus, kas izstrādāti ar mērķi nodrošināt pastāvīgu atbilstību konkrētajam noteikumam vai standartam, un</w:t>
      </w:r>
    </w:p>
    <w:p w:rsidR="00884AB6" w:rsidRPr="003E0497" w:rsidRDefault="00884AB6" w:rsidP="00E1432B">
      <w:pPr>
        <w:ind w:left="709"/>
        <w:jc w:val="both"/>
        <w:rPr>
          <w:rFonts w:ascii="Times New Roman" w:eastAsia="Arial" w:hAnsi="Times New Roman" w:cs="Arial"/>
          <w:noProof/>
          <w:sz w:val="24"/>
          <w:szCs w:val="19"/>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vadošo posteni, kam noteikta atbildība par katra procesa efektīvu īstenošanu.</w:t>
      </w:r>
    </w:p>
    <w:p w:rsidR="00884AB6" w:rsidRPr="003E0497" w:rsidRDefault="00884AB6" w:rsidP="003E0497">
      <w:pPr>
        <w:jc w:val="both"/>
        <w:rPr>
          <w:rFonts w:ascii="Times New Roman" w:eastAsia="Arial" w:hAnsi="Times New Roman" w:cs="Arial"/>
          <w:noProof/>
          <w:sz w:val="24"/>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7.2. Saskaņo</w:t>
      </w:r>
      <w:r w:rsidR="00AC0EC6">
        <w:rPr>
          <w:rFonts w:ascii="Times New Roman" w:hAnsi="Times New Roman"/>
          <w:noProof/>
          <w:sz w:val="24"/>
        </w:rPr>
        <w:t>tības matricā jānorāda nesenākie pabeigtie auditi un nākamie paredzētie auditi</w:t>
      </w:r>
      <w:r w:rsidRPr="003E0497">
        <w:rPr>
          <w:rFonts w:ascii="Times New Roman" w:hAnsi="Times New Roman"/>
          <w:noProof/>
          <w:sz w:val="24"/>
        </w:rPr>
        <w:t xml:space="preserve">, </w:t>
      </w:r>
      <w:r w:rsidRPr="003E0497">
        <w:rPr>
          <w:rFonts w:ascii="Times New Roman" w:hAnsi="Times New Roman"/>
          <w:noProof/>
          <w:sz w:val="24"/>
        </w:rPr>
        <w:lastRenderedPageBreak/>
        <w:t>ko veic ar mērķi apstiprināt katra norādītā p</w:t>
      </w:r>
      <w:r w:rsidR="00AC0EC6">
        <w:rPr>
          <w:rFonts w:ascii="Times New Roman" w:hAnsi="Times New Roman"/>
          <w:noProof/>
          <w:sz w:val="24"/>
        </w:rPr>
        <w:t>rocesa funkcionalitāti. Jaunākās audita</w:t>
      </w:r>
      <w:r w:rsidRPr="003E0497">
        <w:rPr>
          <w:rFonts w:ascii="Times New Roman" w:hAnsi="Times New Roman"/>
          <w:noProof/>
          <w:sz w:val="24"/>
        </w:rPr>
        <w:t xml:space="preserve"> </w:t>
      </w:r>
      <w:r w:rsidR="00AC0EC6">
        <w:rPr>
          <w:rFonts w:ascii="Times New Roman" w:hAnsi="Times New Roman"/>
          <w:noProof/>
          <w:sz w:val="24"/>
        </w:rPr>
        <w:t>neatbilstības</w:t>
      </w:r>
      <w:r w:rsidRPr="003E0497">
        <w:rPr>
          <w:rFonts w:ascii="Times New Roman" w:hAnsi="Times New Roman"/>
          <w:noProof/>
          <w:sz w:val="24"/>
        </w:rPr>
        <w:t xml:space="preserve"> ir jāiekļauj matricā vai jāatzīmē kā d</w:t>
      </w:r>
      <w:r w:rsidR="00AC0EC6">
        <w:rPr>
          <w:rFonts w:ascii="Times New Roman" w:hAnsi="Times New Roman"/>
          <w:noProof/>
          <w:sz w:val="24"/>
        </w:rPr>
        <w:t>okumentēti atsevišķā “neatbilstību</w:t>
      </w:r>
      <w:r w:rsidRPr="003E0497">
        <w:rPr>
          <w:rFonts w:ascii="Times New Roman" w:hAnsi="Times New Roman"/>
          <w:noProof/>
          <w:sz w:val="24"/>
        </w:rPr>
        <w:t xml:space="preserve"> reģistrā”.</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7.3. Saskaņotības matricu izstrādā un administrē kvalitātes vadītājs, un tā tiek pārskatīta šā papildinājuma 4.3. punkta f) apakšpunktā minētajā vadības pārskatīšanas procesā.</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7.4. Spēkā esošajai saskaņotības matricai jābūt viegli pieejamai visiem darbiniekiem, lai nodrošinātu tās precīzu ievērošanu un iespēju sniegt ieteikumus par matricas uzlabošanu.</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A45B1" w:rsidP="00E1432B">
      <w:pPr>
        <w:tabs>
          <w:tab w:val="left" w:pos="2882"/>
        </w:tabs>
        <w:jc w:val="center"/>
        <w:rPr>
          <w:rFonts w:ascii="Times New Roman" w:hAnsi="Times New Roman"/>
          <w:b/>
          <w:noProof/>
          <w:sz w:val="24"/>
        </w:rPr>
      </w:pPr>
      <w:r w:rsidRPr="003E0497">
        <w:rPr>
          <w:rFonts w:ascii="Times New Roman" w:hAnsi="Times New Roman"/>
          <w:b/>
          <w:noProof/>
          <w:sz w:val="24"/>
        </w:rPr>
        <w:t>8. ZIŅOJUMI PAR KOREKTĪVIEM UN PREVENTĪVIEM PASĀKUMIEM</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8.1. Kvalitātes nodrošināšanas plānos jāiekļauj pienācīgi strukturēta ziņošanas sistēma, lai nodrošinātu </w:t>
      </w:r>
      <w:r w:rsidRPr="003E0497">
        <w:rPr>
          <w:rFonts w:ascii="Times New Roman" w:hAnsi="Times New Roman"/>
          <w:i/>
          <w:noProof/>
          <w:sz w:val="24"/>
        </w:rPr>
        <w:t>ATO</w:t>
      </w:r>
      <w:r w:rsidRPr="003E0497">
        <w:rPr>
          <w:rFonts w:ascii="Times New Roman" w:hAnsi="Times New Roman"/>
          <w:noProof/>
          <w:sz w:val="24"/>
        </w:rPr>
        <w:t xml:space="preserve"> darbinieku ierosinājumu par korektīvajiem un preventīvajiem pasākumiem reģistrēšanu un ātru izskatīšanu. Šā papildinājuma 3.3. punkta f) apakšpunktā tas minēts kā nepieciešams kvalitātes nodrošināšanas komponents.</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8.2. Pēc iesniegto ziņojumu analīzes ziņošanas sistēmai jānorāda tas, kuram ir jānovērš neatbilstība katrā konkrētajā gadījumā, kā arī procedūra, kas jāievēro, ja korektīvais pasākums netiek pabeigts noteiktajā termiņā. Ne mazāk svarīgi, ka ziņošanas sistēmai jānorāda tas, kam ir jāizskata ziņojums par pasākumiem, ar kuriem būtu iespējams novērst neatbilstības rašanos, un jāreaģē uz šādu ziņojumu.</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8.3. Jānodrošina iespēja ziņojumus par korektīviem un preventīviem pasākumiem iesnieg anonīmi, ja persona tā vēlas, lai tādējādi palielinātu atklātas un efektīvas informācijas sniegšanas iespēju.</w:t>
      </w:r>
    </w:p>
    <w:p w:rsidR="00884AB6" w:rsidRPr="003E0497" w:rsidRDefault="00884AB6" w:rsidP="003E0497">
      <w:pPr>
        <w:jc w:val="both"/>
        <w:rPr>
          <w:rFonts w:ascii="Times New Roman" w:eastAsia="Arial" w:hAnsi="Times New Roman" w:cs="Arial"/>
          <w:noProof/>
          <w:sz w:val="24"/>
          <w:szCs w:val="17"/>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i/>
          <w:noProof/>
          <w:sz w:val="24"/>
        </w:rPr>
        <w:t>Piezīme. Tā kā šajā gadījumā ziņojumi par korektīviem un preventīviem pasākumiem nodrošina ierosinājumus par atbilstības līmeņu paaugstināšanu un skar kvalitātes jautājumus, šīs informācijas sniegšanas sistēmas un tās procesu vadība ir jānodrošina kvalitātes vadītājam</w:t>
      </w:r>
      <w:r w:rsidRPr="003E0497">
        <w:rPr>
          <w:rFonts w:ascii="Times New Roman" w:hAnsi="Times New Roman"/>
          <w:noProof/>
          <w:sz w:val="24"/>
        </w:rPr>
        <w:t>.</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2A45B1" w:rsidP="00E1432B">
      <w:pPr>
        <w:tabs>
          <w:tab w:val="left" w:pos="3441"/>
        </w:tabs>
        <w:jc w:val="center"/>
        <w:rPr>
          <w:rFonts w:ascii="Times New Roman" w:hAnsi="Times New Roman"/>
          <w:b/>
          <w:noProof/>
          <w:sz w:val="24"/>
        </w:rPr>
      </w:pPr>
      <w:r w:rsidRPr="003E0497">
        <w:rPr>
          <w:rFonts w:ascii="Times New Roman" w:hAnsi="Times New Roman"/>
          <w:b/>
          <w:noProof/>
          <w:sz w:val="24"/>
        </w:rPr>
        <w:t>9. AR KVALITĀTES JAUTĀJUMIEM SAISTĪTĀ DOKUMENTĀCIJA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9.1. Būtiskā dokumentācija ietver apmācību un procedūru rokasgrāmatas daļas, kuras var iekļaut atsevišķā kvalitātes rokasgrāmatā.</w:t>
      </w:r>
    </w:p>
    <w:p w:rsidR="00884AB6" w:rsidRPr="003E0497" w:rsidRDefault="00884AB6" w:rsidP="003E0497">
      <w:pPr>
        <w:jc w:val="both"/>
        <w:rPr>
          <w:rFonts w:ascii="Times New Roman" w:eastAsia="Arial" w:hAnsi="Times New Roman" w:cs="Arial"/>
          <w:noProof/>
          <w:sz w:val="24"/>
          <w:szCs w:val="17"/>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9.2. Turklāt būtiskajā dokumentācijā ir jābūt ietvertai arī šādai informācijai:</w:t>
      </w:r>
    </w:p>
    <w:p w:rsidR="00884AB6" w:rsidRPr="003E0497" w:rsidRDefault="00884AB6" w:rsidP="003E0497">
      <w:pPr>
        <w:jc w:val="both"/>
        <w:rPr>
          <w:rFonts w:ascii="Times New Roman" w:eastAsia="Arial" w:hAnsi="Times New Roman" w:cs="Arial"/>
          <w:noProof/>
          <w:sz w:val="24"/>
          <w:szCs w:val="20"/>
        </w:rPr>
      </w:pPr>
    </w:p>
    <w:p w:rsidR="00884AB6" w:rsidRPr="003E0497" w:rsidRDefault="00AC0EC6" w:rsidP="00E1432B">
      <w:pPr>
        <w:pStyle w:val="BodyText"/>
        <w:tabs>
          <w:tab w:val="left" w:pos="1580"/>
        </w:tabs>
        <w:ind w:left="709"/>
        <w:jc w:val="both"/>
        <w:rPr>
          <w:rFonts w:ascii="Times New Roman" w:hAnsi="Times New Roman"/>
          <w:noProof/>
          <w:sz w:val="24"/>
        </w:rPr>
      </w:pPr>
      <w:r>
        <w:rPr>
          <w:rFonts w:ascii="Times New Roman" w:hAnsi="Times New Roman"/>
          <w:noProof/>
          <w:sz w:val="24"/>
        </w:rPr>
        <w:t>a) kvalitātes politika</w:t>
      </w:r>
      <w:r w:rsidR="002A45B1" w:rsidRPr="003E0497">
        <w:rPr>
          <w:rFonts w:ascii="Times New Roman" w:hAnsi="Times New Roman"/>
          <w:noProof/>
          <w:sz w:val="24"/>
        </w:rPr>
        <w:t xml:space="preserve"> un stratēģija;</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terminu skaidrojums;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organizācijas risku profils;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risku pārvaldības plāns;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saskaņotības matrica;</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korektīvo un preventīvo pasākumu procedūras un informācijas sniegšanas sistēma;</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g) konkrēti apmācību standarti;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organizācijas apraksts;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i) pienākumu un atbildības sadalījums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j) ar kvalitātes sistēmu saistītas apmācības procedūras, lai nodrošinātu normatīvo atbilstību.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9.3. Kva</w:t>
      </w:r>
      <w:r w:rsidR="00AC0EC6">
        <w:rPr>
          <w:rFonts w:ascii="Times New Roman" w:hAnsi="Times New Roman"/>
          <w:noProof/>
          <w:sz w:val="24"/>
        </w:rPr>
        <w:t>litātes nodrošināšanas audita</w:t>
      </w:r>
      <w:r w:rsidRPr="003E0497">
        <w:rPr>
          <w:rFonts w:ascii="Times New Roman" w:hAnsi="Times New Roman"/>
          <w:noProof/>
          <w:sz w:val="24"/>
        </w:rPr>
        <w:t xml:space="preserve"> programmas dokumentācijā jābūt atspoguļotai šādai informācijai:</w:t>
      </w:r>
    </w:p>
    <w:p w:rsidR="00884AB6" w:rsidRPr="003E0497" w:rsidRDefault="00884AB6" w:rsidP="003E0497">
      <w:pPr>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uzraudzības procesa grafiks;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 xml:space="preserve">b) </w:t>
      </w:r>
      <w:r w:rsidR="00AC0EC6">
        <w:rPr>
          <w:rFonts w:ascii="Times New Roman" w:hAnsi="Times New Roman"/>
          <w:noProof/>
          <w:sz w:val="24"/>
        </w:rPr>
        <w:t>audita</w:t>
      </w:r>
      <w:r w:rsidRPr="003E0497">
        <w:rPr>
          <w:rFonts w:ascii="Times New Roman" w:hAnsi="Times New Roman"/>
          <w:noProof/>
          <w:sz w:val="24"/>
        </w:rPr>
        <w:t xml:space="preserve"> procedūras;</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ziņošanas procedūras;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turpmāko kontroles un korektīvo pasākumu procedūras;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dokumentēšanas sistēma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dokumentu kontrole.</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2A45B1" w:rsidP="00E1432B">
      <w:pPr>
        <w:tabs>
          <w:tab w:val="left" w:pos="4102"/>
        </w:tabs>
        <w:jc w:val="center"/>
        <w:rPr>
          <w:rFonts w:ascii="Times New Roman" w:hAnsi="Times New Roman"/>
          <w:b/>
          <w:noProof/>
          <w:sz w:val="24"/>
        </w:rPr>
      </w:pPr>
      <w:r w:rsidRPr="003E0497">
        <w:rPr>
          <w:rFonts w:ascii="Times New Roman" w:hAnsi="Times New Roman"/>
          <w:b/>
          <w:noProof/>
          <w:sz w:val="24"/>
        </w:rPr>
        <w:t>10. KVA</w:t>
      </w:r>
      <w:r w:rsidR="00AC0EC6">
        <w:rPr>
          <w:rFonts w:ascii="Times New Roman" w:hAnsi="Times New Roman"/>
          <w:b/>
          <w:noProof/>
          <w:sz w:val="24"/>
        </w:rPr>
        <w:t>LITĀTES NODROŠINĀŠANAS AUDITA</w:t>
      </w:r>
      <w:r w:rsidRPr="003E0497">
        <w:rPr>
          <w:rFonts w:ascii="Times New Roman" w:hAnsi="Times New Roman"/>
          <w:b/>
          <w:noProof/>
          <w:sz w:val="24"/>
        </w:rPr>
        <w:t xml:space="preserve"> PROGRAMMA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Kv</w:t>
      </w:r>
      <w:r w:rsidR="00AC0EC6">
        <w:rPr>
          <w:rFonts w:ascii="Times New Roman" w:hAnsi="Times New Roman"/>
          <w:noProof/>
          <w:sz w:val="24"/>
        </w:rPr>
        <w:t>alitātes nodrošināšana audita</w:t>
      </w:r>
      <w:r w:rsidRPr="003E0497">
        <w:rPr>
          <w:rFonts w:ascii="Times New Roman" w:hAnsi="Times New Roman"/>
          <w:noProof/>
          <w:sz w:val="24"/>
        </w:rPr>
        <w:t xml:space="preserve"> programmā jāiekļauj visas plānotās un sistemātiskās darbības, kas nepieciešamas, lai nodrošinātu pārliecību, ka katrs apmācību pasākums tiek veikts saskaņā ar visām piemērojamajām prasībām, standartiem un procedūrām.</w:t>
      </w:r>
    </w:p>
    <w:p w:rsidR="00884AB6" w:rsidRDefault="00884AB6" w:rsidP="003E0497">
      <w:pPr>
        <w:jc w:val="both"/>
        <w:rPr>
          <w:rFonts w:ascii="Times New Roman" w:eastAsia="Arial" w:hAnsi="Times New Roman" w:cs="Arial"/>
          <w:i/>
          <w:noProof/>
          <w:sz w:val="24"/>
          <w:szCs w:val="18"/>
        </w:rPr>
      </w:pPr>
    </w:p>
    <w:p w:rsidR="00E1432B" w:rsidRPr="003E0497" w:rsidRDefault="00E1432B" w:rsidP="003E0497">
      <w:pPr>
        <w:jc w:val="both"/>
        <w:rPr>
          <w:rFonts w:ascii="Times New Roman" w:eastAsia="Arial" w:hAnsi="Times New Roman" w:cs="Arial"/>
          <w:i/>
          <w:noProof/>
          <w:sz w:val="24"/>
          <w:szCs w:val="18"/>
        </w:rPr>
      </w:pPr>
    </w:p>
    <w:p w:rsidR="00884AB6" w:rsidRPr="003E0497" w:rsidRDefault="00AC0EC6" w:rsidP="00E1432B">
      <w:pPr>
        <w:tabs>
          <w:tab w:val="left" w:pos="4197"/>
        </w:tabs>
        <w:jc w:val="center"/>
        <w:rPr>
          <w:rFonts w:ascii="Times New Roman" w:hAnsi="Times New Roman"/>
          <w:b/>
          <w:noProof/>
          <w:sz w:val="24"/>
        </w:rPr>
      </w:pPr>
      <w:r>
        <w:rPr>
          <w:rFonts w:ascii="Times New Roman" w:hAnsi="Times New Roman"/>
          <w:b/>
          <w:noProof/>
          <w:sz w:val="24"/>
        </w:rPr>
        <w:t>11. KVALITĀTES INSPEKCIJA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11.1. Kvalitātes </w:t>
      </w:r>
      <w:r w:rsidR="00AC0EC6">
        <w:rPr>
          <w:rFonts w:ascii="Times New Roman" w:hAnsi="Times New Roman"/>
          <w:noProof/>
          <w:sz w:val="24"/>
        </w:rPr>
        <w:t>inspekcijas</w:t>
      </w:r>
      <w:r w:rsidRPr="003E0497">
        <w:rPr>
          <w:rFonts w:ascii="Times New Roman" w:hAnsi="Times New Roman"/>
          <w:noProof/>
          <w:sz w:val="24"/>
        </w:rPr>
        <w:t xml:space="preserve"> galvenais mērķis ir izskatīt dokumentu vai novērot konkrētu pasākumu, darbību u. c</w:t>
      </w:r>
      <w:r w:rsidR="00AC0EC6">
        <w:rPr>
          <w:rFonts w:ascii="Times New Roman" w:hAnsi="Times New Roman"/>
          <w:noProof/>
          <w:sz w:val="24"/>
        </w:rPr>
        <w:t>., lai pārbaudītu, vai inspekcijas</w:t>
      </w:r>
      <w:r w:rsidRPr="003E0497">
        <w:rPr>
          <w:rFonts w:ascii="Times New Roman" w:hAnsi="Times New Roman"/>
          <w:noProof/>
          <w:sz w:val="24"/>
        </w:rPr>
        <w:t xml:space="preserve"> laikā tiek ievērotas noteiktās apmācību procedūras un prasības un vai tiek nodrošināta atbilstība noteiktajam standartam.</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11.2. Ti</w:t>
      </w:r>
      <w:r w:rsidR="00AC0EC6">
        <w:rPr>
          <w:rFonts w:ascii="Times New Roman" w:hAnsi="Times New Roman"/>
          <w:noProof/>
          <w:sz w:val="24"/>
        </w:rPr>
        <w:t>piskāko kvalitātes inspekcijas</w:t>
      </w:r>
      <w:r w:rsidRPr="003E0497">
        <w:rPr>
          <w:rFonts w:ascii="Times New Roman" w:hAnsi="Times New Roman"/>
          <w:noProof/>
          <w:sz w:val="24"/>
        </w:rPr>
        <w:t xml:space="preserve"> jomu piemēri:</w:t>
      </w:r>
    </w:p>
    <w:p w:rsidR="00884AB6" w:rsidRPr="003E0497" w:rsidRDefault="00884AB6" w:rsidP="003E0497">
      <w:pPr>
        <w:jc w:val="both"/>
        <w:rPr>
          <w:rFonts w:ascii="Times New Roman" w:eastAsia="Arial" w:hAnsi="Times New Roman" w:cs="Arial"/>
          <w:noProof/>
          <w:sz w:val="24"/>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faktiskās mācību nodarbības;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tehniskā apkope</w:t>
      </w:r>
      <w:r w:rsidR="00AC0EC6">
        <w:rPr>
          <w:rFonts w:ascii="Times New Roman" w:hAnsi="Times New Roman"/>
          <w:noProof/>
          <w:sz w:val="24"/>
        </w:rPr>
        <w:t>, ja piemērojama</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tehniskie standarti un</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apmācību standarti.</w:t>
      </w:r>
    </w:p>
    <w:p w:rsidR="00884AB6" w:rsidRDefault="00884AB6" w:rsidP="003E0497">
      <w:pPr>
        <w:jc w:val="both"/>
        <w:rPr>
          <w:rFonts w:ascii="Times New Roman" w:eastAsia="Arial" w:hAnsi="Times New Roman" w:cs="Arial"/>
          <w:noProof/>
          <w:sz w:val="24"/>
          <w:szCs w:val="18"/>
        </w:rPr>
      </w:pPr>
    </w:p>
    <w:p w:rsidR="00BD5F12" w:rsidRDefault="00BD5F12">
      <w:pPr>
        <w:rPr>
          <w:rFonts w:ascii="Times New Roman" w:eastAsia="Arial" w:hAnsi="Times New Roman" w:cs="Arial"/>
          <w:noProof/>
          <w:sz w:val="24"/>
          <w:szCs w:val="18"/>
        </w:rPr>
      </w:pPr>
      <w:r>
        <w:rPr>
          <w:rFonts w:ascii="Times New Roman" w:eastAsia="Arial" w:hAnsi="Times New Roman" w:cs="Arial"/>
          <w:noProof/>
          <w:sz w:val="24"/>
          <w:szCs w:val="18"/>
        </w:rPr>
        <w:br w:type="page"/>
      </w:r>
    </w:p>
    <w:p w:rsidR="00E1432B" w:rsidRPr="003E0497" w:rsidRDefault="00E1432B" w:rsidP="003E0497">
      <w:pPr>
        <w:jc w:val="both"/>
        <w:rPr>
          <w:rFonts w:ascii="Times New Roman" w:eastAsia="Arial" w:hAnsi="Times New Roman" w:cs="Arial"/>
          <w:noProof/>
          <w:sz w:val="24"/>
          <w:szCs w:val="18"/>
        </w:rPr>
      </w:pPr>
    </w:p>
    <w:p w:rsidR="00884AB6" w:rsidRPr="003E0497" w:rsidRDefault="00AC0EC6" w:rsidP="00E1432B">
      <w:pPr>
        <w:tabs>
          <w:tab w:val="left" w:pos="4413"/>
        </w:tabs>
        <w:jc w:val="center"/>
        <w:rPr>
          <w:rFonts w:ascii="Times New Roman" w:hAnsi="Times New Roman"/>
          <w:b/>
          <w:noProof/>
          <w:sz w:val="24"/>
        </w:rPr>
      </w:pPr>
      <w:r>
        <w:rPr>
          <w:rFonts w:ascii="Times New Roman" w:hAnsi="Times New Roman"/>
          <w:b/>
          <w:noProof/>
          <w:sz w:val="24"/>
        </w:rPr>
        <w:t>12. KVALITĀTES AUDITI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C0EC6" w:rsidP="003E0497">
      <w:pPr>
        <w:pStyle w:val="BodyText"/>
        <w:tabs>
          <w:tab w:val="left" w:pos="1220"/>
        </w:tabs>
        <w:ind w:left="0"/>
        <w:jc w:val="both"/>
        <w:rPr>
          <w:rFonts w:ascii="Times New Roman" w:hAnsi="Times New Roman"/>
          <w:noProof/>
          <w:sz w:val="24"/>
        </w:rPr>
      </w:pPr>
      <w:r>
        <w:rPr>
          <w:rFonts w:ascii="Times New Roman" w:hAnsi="Times New Roman"/>
          <w:noProof/>
          <w:sz w:val="24"/>
        </w:rPr>
        <w:t>12.1. Audits</w:t>
      </w:r>
      <w:r w:rsidR="002A45B1" w:rsidRPr="003E0497">
        <w:rPr>
          <w:rFonts w:ascii="Times New Roman" w:hAnsi="Times New Roman"/>
          <w:noProof/>
          <w:sz w:val="24"/>
        </w:rPr>
        <w:t xml:space="preserve"> ir sistemātisks un neatkarīgs salīdzinājums starp to, kā apmācība tiek veikta, un to, kā tā būtu jāveic saskaņā ar publicētajām apmācības procedūrām.</w:t>
      </w:r>
    </w:p>
    <w:p w:rsidR="00884AB6" w:rsidRPr="003E0497" w:rsidRDefault="00884AB6" w:rsidP="003E0497">
      <w:pPr>
        <w:jc w:val="both"/>
        <w:rPr>
          <w:rFonts w:ascii="Times New Roman" w:eastAsia="Arial" w:hAnsi="Times New Roman" w:cs="Arial"/>
          <w:noProof/>
          <w:sz w:val="24"/>
          <w:szCs w:val="20"/>
        </w:rPr>
      </w:pPr>
    </w:p>
    <w:p w:rsidR="00884AB6" w:rsidRPr="003E0497" w:rsidRDefault="00AC0EC6" w:rsidP="003E0497">
      <w:pPr>
        <w:pStyle w:val="BodyText"/>
        <w:tabs>
          <w:tab w:val="left" w:pos="1221"/>
        </w:tabs>
        <w:ind w:left="0"/>
        <w:jc w:val="both"/>
        <w:rPr>
          <w:rFonts w:ascii="Times New Roman" w:hAnsi="Times New Roman"/>
          <w:noProof/>
          <w:sz w:val="24"/>
        </w:rPr>
      </w:pPr>
      <w:r>
        <w:rPr>
          <w:rFonts w:ascii="Times New Roman" w:hAnsi="Times New Roman"/>
          <w:noProof/>
          <w:sz w:val="24"/>
        </w:rPr>
        <w:t>12.2. Auditos</w:t>
      </w:r>
      <w:r w:rsidR="002A45B1" w:rsidRPr="003E0497">
        <w:rPr>
          <w:rFonts w:ascii="Times New Roman" w:hAnsi="Times New Roman"/>
          <w:noProof/>
          <w:sz w:val="24"/>
        </w:rPr>
        <w:t xml:space="preserve"> jāiekļauj vismaz šādas kvalitātes procedūras un procesi:</w:t>
      </w:r>
    </w:p>
    <w:p w:rsidR="00884AB6" w:rsidRPr="003E0497" w:rsidRDefault="00884AB6" w:rsidP="003E0497">
      <w:pPr>
        <w:jc w:val="both"/>
        <w:rPr>
          <w:rFonts w:ascii="Times New Roman" w:eastAsia="Arial" w:hAnsi="Times New Roman" w:cs="Arial"/>
          <w:noProof/>
          <w:sz w:val="24"/>
          <w:szCs w:val="21"/>
        </w:rPr>
      </w:pPr>
    </w:p>
    <w:p w:rsidR="00884AB6" w:rsidRPr="003E0497" w:rsidRDefault="00AC0EC6" w:rsidP="00E1432B">
      <w:pPr>
        <w:pStyle w:val="BodyText"/>
        <w:tabs>
          <w:tab w:val="left" w:pos="1581"/>
        </w:tabs>
        <w:ind w:left="709"/>
        <w:jc w:val="both"/>
        <w:rPr>
          <w:rFonts w:ascii="Times New Roman" w:hAnsi="Times New Roman"/>
          <w:noProof/>
          <w:sz w:val="24"/>
        </w:rPr>
      </w:pPr>
      <w:r>
        <w:rPr>
          <w:rFonts w:ascii="Times New Roman" w:hAnsi="Times New Roman"/>
          <w:noProof/>
          <w:sz w:val="24"/>
        </w:rPr>
        <w:t>a) informācija par audita</w:t>
      </w:r>
      <w:r w:rsidR="002A45B1" w:rsidRPr="003E0497">
        <w:rPr>
          <w:rFonts w:ascii="Times New Roman" w:hAnsi="Times New Roman"/>
          <w:noProof/>
          <w:sz w:val="24"/>
        </w:rPr>
        <w:t xml:space="preserve"> apmēru, kas ir jāizskaidro personāla</w:t>
      </w:r>
      <w:r>
        <w:rPr>
          <w:rFonts w:ascii="Times New Roman" w:hAnsi="Times New Roman"/>
          <w:noProof/>
          <w:sz w:val="24"/>
        </w:rPr>
        <w:t>m, kurš tiks pārbaudīts auditā</w:t>
      </w:r>
      <w:r w:rsidR="002A45B1"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plānošana un sagatavošana;</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pierādījumu savākšana un reģistrēšana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pierādījumu analīze.</w:t>
      </w:r>
    </w:p>
    <w:p w:rsidR="00884AB6" w:rsidRPr="003E0497" w:rsidRDefault="00884AB6" w:rsidP="003E0497">
      <w:pPr>
        <w:jc w:val="both"/>
        <w:rPr>
          <w:rFonts w:ascii="Times New Roman" w:eastAsia="Arial" w:hAnsi="Times New Roman" w:cs="Arial"/>
          <w:noProof/>
          <w:sz w:val="24"/>
          <w:szCs w:val="21"/>
        </w:rPr>
      </w:pPr>
    </w:p>
    <w:p w:rsidR="00884AB6" w:rsidRPr="003E0497" w:rsidRDefault="00C37D57"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12.3. Dažādi paņēm</w:t>
      </w:r>
      <w:r w:rsidR="00AC0EC6">
        <w:rPr>
          <w:rFonts w:ascii="Times New Roman" w:hAnsi="Times New Roman"/>
          <w:noProof/>
          <w:sz w:val="24"/>
        </w:rPr>
        <w:t>ieni, ar kuriem tiek nodrošināts efektīvs audits</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publicēto dokumentu izskatīšana;</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C37D57"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intervijas vai apspriedes ar darbiniekiem;</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pienācīgas dokumentācijas izlases pārbaude;</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C37D57"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apmācības pasākumu novērošana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C37D57"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dokumentu glabāšana un novērojumu reģistrēšana.</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AC0EC6" w:rsidP="00E1432B">
      <w:pPr>
        <w:tabs>
          <w:tab w:val="left" w:pos="4700"/>
        </w:tabs>
        <w:jc w:val="center"/>
        <w:rPr>
          <w:rFonts w:ascii="Times New Roman" w:hAnsi="Times New Roman"/>
          <w:b/>
          <w:noProof/>
          <w:sz w:val="24"/>
        </w:rPr>
      </w:pPr>
      <w:r>
        <w:rPr>
          <w:rFonts w:ascii="Times New Roman" w:hAnsi="Times New Roman"/>
          <w:b/>
          <w:noProof/>
          <w:sz w:val="24"/>
        </w:rPr>
        <w:t>13. AUDITORI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C37D57" w:rsidP="003E0497">
      <w:pPr>
        <w:pStyle w:val="BodyText"/>
        <w:tabs>
          <w:tab w:val="left" w:pos="1169"/>
        </w:tabs>
        <w:ind w:left="0"/>
        <w:jc w:val="both"/>
        <w:rPr>
          <w:rFonts w:ascii="Times New Roman" w:hAnsi="Times New Roman"/>
          <w:noProof/>
          <w:sz w:val="24"/>
        </w:rPr>
      </w:pPr>
      <w:r w:rsidRPr="003E0497">
        <w:rPr>
          <w:rFonts w:ascii="Times New Roman" w:hAnsi="Times New Roman"/>
          <w:noProof/>
          <w:sz w:val="24"/>
        </w:rPr>
        <w:t xml:space="preserve">13.1. </w:t>
      </w:r>
      <w:r w:rsidRPr="003E0497">
        <w:rPr>
          <w:rFonts w:ascii="Times New Roman" w:hAnsi="Times New Roman"/>
          <w:i/>
          <w:noProof/>
          <w:sz w:val="24"/>
        </w:rPr>
        <w:t>ATO</w:t>
      </w:r>
      <w:r w:rsidRPr="003E0497">
        <w:rPr>
          <w:rFonts w:ascii="Times New Roman" w:hAnsi="Times New Roman"/>
          <w:noProof/>
          <w:sz w:val="24"/>
        </w:rPr>
        <w:t>, ņemot vērā organizācijas un veicamās apmācības sarežģītību, ir jāpieņem lēmum</w:t>
      </w:r>
      <w:r w:rsidR="00AC0EC6">
        <w:rPr>
          <w:rFonts w:ascii="Times New Roman" w:hAnsi="Times New Roman"/>
          <w:noProof/>
          <w:sz w:val="24"/>
        </w:rPr>
        <w:t>s par to, vai izmantot auditoru grupu vai vienu auditoru. Jebkurā gadījumā auditoram vai auditoru</w:t>
      </w:r>
      <w:r w:rsidRPr="003E0497">
        <w:rPr>
          <w:rFonts w:ascii="Times New Roman" w:hAnsi="Times New Roman"/>
          <w:noProof/>
          <w:sz w:val="24"/>
        </w:rPr>
        <w:t xml:space="preserve"> grupai ir jābūt saņēmušiem nepieciešamo apmācību un/vai ieguvušiem darbības pieredzi.</w:t>
      </w:r>
    </w:p>
    <w:p w:rsidR="00884AB6" w:rsidRPr="003E0497" w:rsidRDefault="00884AB6" w:rsidP="003E0497">
      <w:pPr>
        <w:jc w:val="both"/>
        <w:rPr>
          <w:rFonts w:ascii="Times New Roman" w:eastAsia="Arial" w:hAnsi="Times New Roman" w:cs="Arial"/>
          <w:noProof/>
          <w:sz w:val="24"/>
          <w:szCs w:val="20"/>
        </w:rPr>
      </w:pPr>
    </w:p>
    <w:p w:rsidR="00884AB6" w:rsidRPr="003E0497" w:rsidRDefault="00AC0EC6" w:rsidP="003E0497">
      <w:pPr>
        <w:pStyle w:val="BodyText"/>
        <w:tabs>
          <w:tab w:val="left" w:pos="1220"/>
        </w:tabs>
        <w:ind w:left="0"/>
        <w:jc w:val="both"/>
        <w:rPr>
          <w:rFonts w:ascii="Times New Roman" w:hAnsi="Times New Roman"/>
          <w:noProof/>
          <w:sz w:val="24"/>
        </w:rPr>
      </w:pPr>
      <w:r>
        <w:rPr>
          <w:rFonts w:ascii="Times New Roman" w:hAnsi="Times New Roman"/>
          <w:noProof/>
          <w:sz w:val="24"/>
        </w:rPr>
        <w:t>13.2. Auditoru</w:t>
      </w:r>
      <w:r w:rsidR="00C37D57" w:rsidRPr="003E0497">
        <w:rPr>
          <w:rFonts w:ascii="Times New Roman" w:hAnsi="Times New Roman"/>
          <w:noProof/>
          <w:sz w:val="24"/>
        </w:rPr>
        <w:t xml:space="preserve"> pienākumi ir skaidri jānosaka attiecīgajā dokumentācijā.</w:t>
      </w:r>
    </w:p>
    <w:p w:rsidR="00E91E8E" w:rsidRDefault="00E91E8E" w:rsidP="003E0497">
      <w:pPr>
        <w:pStyle w:val="BodyText"/>
        <w:tabs>
          <w:tab w:val="left" w:pos="1220"/>
        </w:tabs>
        <w:ind w:left="0"/>
        <w:jc w:val="both"/>
        <w:rPr>
          <w:rFonts w:ascii="Times New Roman" w:hAnsi="Times New Roman"/>
          <w:noProof/>
          <w:sz w:val="24"/>
        </w:rPr>
      </w:pPr>
    </w:p>
    <w:p w:rsidR="00E1432B" w:rsidRPr="003E0497" w:rsidRDefault="00E1432B" w:rsidP="003E0497">
      <w:pPr>
        <w:pStyle w:val="BodyText"/>
        <w:tabs>
          <w:tab w:val="left" w:pos="1220"/>
        </w:tabs>
        <w:ind w:left="0"/>
        <w:jc w:val="both"/>
        <w:rPr>
          <w:rFonts w:ascii="Times New Roman" w:hAnsi="Times New Roman"/>
          <w:noProof/>
          <w:sz w:val="24"/>
        </w:rPr>
      </w:pPr>
    </w:p>
    <w:p w:rsidR="00884AB6" w:rsidRPr="003E0497" w:rsidRDefault="00AC0EC6" w:rsidP="00E1432B">
      <w:pPr>
        <w:tabs>
          <w:tab w:val="left" w:pos="3934"/>
        </w:tabs>
        <w:jc w:val="center"/>
        <w:rPr>
          <w:rFonts w:ascii="Times New Roman" w:eastAsia="Arial" w:hAnsi="Times New Roman" w:cs="Arial"/>
          <w:b/>
          <w:bCs/>
          <w:noProof/>
          <w:sz w:val="24"/>
          <w:szCs w:val="18"/>
        </w:rPr>
      </w:pPr>
      <w:r>
        <w:rPr>
          <w:rFonts w:ascii="Times New Roman" w:hAnsi="Times New Roman"/>
          <w:b/>
          <w:noProof/>
          <w:sz w:val="24"/>
        </w:rPr>
        <w:t>14. AUDITORA</w:t>
      </w:r>
      <w:r w:rsidR="00C37D57" w:rsidRPr="003E0497">
        <w:rPr>
          <w:rFonts w:ascii="Times New Roman" w:hAnsi="Times New Roman"/>
          <w:b/>
          <w:noProof/>
          <w:sz w:val="24"/>
        </w:rPr>
        <w:t xml:space="preserve"> NEATKARĪBA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C0EC6" w:rsidP="003E0497">
      <w:pPr>
        <w:pStyle w:val="BodyText"/>
        <w:tabs>
          <w:tab w:val="left" w:pos="1220"/>
        </w:tabs>
        <w:ind w:left="0"/>
        <w:jc w:val="both"/>
        <w:rPr>
          <w:rFonts w:ascii="Times New Roman" w:hAnsi="Times New Roman"/>
          <w:noProof/>
          <w:sz w:val="24"/>
        </w:rPr>
      </w:pPr>
      <w:r>
        <w:rPr>
          <w:rFonts w:ascii="Times New Roman" w:hAnsi="Times New Roman"/>
          <w:noProof/>
          <w:sz w:val="24"/>
        </w:rPr>
        <w:t>14.1. Auditori</w:t>
      </w:r>
      <w:r w:rsidR="00C37D57" w:rsidRPr="003E0497">
        <w:rPr>
          <w:rFonts w:ascii="Times New Roman" w:hAnsi="Times New Roman"/>
          <w:noProof/>
          <w:sz w:val="24"/>
        </w:rPr>
        <w:t xml:space="preserve"> ned</w:t>
      </w:r>
      <w:r>
        <w:rPr>
          <w:rFonts w:ascii="Times New Roman" w:hAnsi="Times New Roman"/>
          <w:noProof/>
          <w:sz w:val="24"/>
        </w:rPr>
        <w:t>rīkst būt iesaistīti auditējamās</w:t>
      </w:r>
      <w:r w:rsidR="00C37D57" w:rsidRPr="003E0497">
        <w:rPr>
          <w:rFonts w:ascii="Times New Roman" w:hAnsi="Times New Roman"/>
          <w:noProof/>
          <w:sz w:val="24"/>
        </w:rPr>
        <w:t xml:space="preserve"> darbības vai tehniskās apkopes pasākuma ikdienas izpildē.</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14.2. Papildus pakalpojumiem, ko sniedz īpaši pilna laika darbinieki no atsevišķas kvalitātes struktūrvienības, </w:t>
      </w:r>
      <w:r w:rsidRPr="003E0497">
        <w:rPr>
          <w:rFonts w:ascii="Times New Roman" w:hAnsi="Times New Roman"/>
          <w:i/>
          <w:noProof/>
          <w:sz w:val="24"/>
        </w:rPr>
        <w:t>ATO</w:t>
      </w:r>
      <w:r w:rsidRPr="003E0497">
        <w:rPr>
          <w:rFonts w:ascii="Times New Roman" w:hAnsi="Times New Roman"/>
          <w:noProof/>
          <w:sz w:val="24"/>
        </w:rPr>
        <w:t xml:space="preserve"> var uzņemties īpašu jomu un darbību uzraudzību, izm</w:t>
      </w:r>
      <w:r w:rsidR="00AC0EC6">
        <w:rPr>
          <w:rFonts w:ascii="Times New Roman" w:hAnsi="Times New Roman"/>
          <w:noProof/>
          <w:sz w:val="24"/>
        </w:rPr>
        <w:t>antojot nepilna laika auditorus</w:t>
      </w:r>
      <w:r w:rsidRPr="003E0497">
        <w:rPr>
          <w:rFonts w:ascii="Times New Roman" w:hAnsi="Times New Roman"/>
          <w:noProof/>
          <w:sz w:val="24"/>
        </w:rPr>
        <w:t xml:space="preserve">. Ja </w:t>
      </w:r>
      <w:r w:rsidRPr="003E0497">
        <w:rPr>
          <w:rFonts w:ascii="Times New Roman" w:hAnsi="Times New Roman"/>
          <w:i/>
          <w:noProof/>
          <w:sz w:val="24"/>
        </w:rPr>
        <w:t>ATO</w:t>
      </w:r>
      <w:r w:rsidRPr="003E0497">
        <w:rPr>
          <w:rFonts w:ascii="Times New Roman" w:hAnsi="Times New Roman"/>
          <w:noProof/>
          <w:sz w:val="24"/>
        </w:rPr>
        <w:t xml:space="preserve"> struktūra un lielums nav tāds, lai ar to varētu </w:t>
      </w:r>
      <w:r w:rsidR="00AC0EC6">
        <w:rPr>
          <w:rFonts w:ascii="Times New Roman" w:hAnsi="Times New Roman"/>
          <w:noProof/>
          <w:sz w:val="24"/>
        </w:rPr>
        <w:t>pamatot pilna laika auditoru</w:t>
      </w:r>
      <w:r w:rsidRPr="003E0497">
        <w:rPr>
          <w:rFonts w:ascii="Times New Roman" w:hAnsi="Times New Roman"/>
          <w:noProof/>
          <w:sz w:val="24"/>
        </w:rPr>
        <w:t xml:space="preserve"> struktūrvienības izveidi, </w:t>
      </w:r>
      <w:r w:rsidRPr="003E0497">
        <w:rPr>
          <w:rFonts w:ascii="Times New Roman" w:hAnsi="Times New Roman"/>
          <w:i/>
          <w:noProof/>
          <w:sz w:val="24"/>
        </w:rPr>
        <w:t>ATO</w:t>
      </w:r>
      <w:r w:rsidR="00AC0EC6">
        <w:rPr>
          <w:rFonts w:ascii="Times New Roman" w:hAnsi="Times New Roman"/>
          <w:noProof/>
          <w:sz w:val="24"/>
        </w:rPr>
        <w:t xml:space="preserve"> var nodrošināt audita</w:t>
      </w:r>
      <w:r w:rsidRPr="003E0497">
        <w:rPr>
          <w:rFonts w:ascii="Times New Roman" w:hAnsi="Times New Roman"/>
          <w:noProof/>
          <w:sz w:val="24"/>
        </w:rPr>
        <w:t xml:space="preserve"> funkcijas izpildi, izmantojot nepilna laika darbiniekus no sava personāla vai no ārēja avota, kas piesaistīts, pamatojoties uz sertificēšanas iestādei pieņemamu vienošanos.</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14.3. Visos gadījumos </w:t>
      </w:r>
      <w:r w:rsidRPr="003E0497">
        <w:rPr>
          <w:rFonts w:ascii="Times New Roman" w:hAnsi="Times New Roman"/>
          <w:i/>
          <w:noProof/>
          <w:sz w:val="24"/>
        </w:rPr>
        <w:t>ATO</w:t>
      </w:r>
      <w:r w:rsidRPr="003E0497">
        <w:rPr>
          <w:rFonts w:ascii="Times New Roman" w:hAnsi="Times New Roman"/>
          <w:noProof/>
          <w:sz w:val="24"/>
        </w:rPr>
        <w:t xml:space="preserve"> ir jāizstrādā atbilstīgas procedūra</w:t>
      </w:r>
      <w:r w:rsidR="00612552">
        <w:rPr>
          <w:rFonts w:ascii="Times New Roman" w:hAnsi="Times New Roman"/>
          <w:noProof/>
          <w:sz w:val="24"/>
        </w:rPr>
        <w:t>s, lai nodrošinātu, ka auditoru</w:t>
      </w:r>
      <w:r w:rsidRPr="003E0497">
        <w:rPr>
          <w:rFonts w:ascii="Times New Roman" w:hAnsi="Times New Roman"/>
          <w:noProof/>
          <w:sz w:val="24"/>
        </w:rPr>
        <w:t xml:space="preserve"> grupā netiek iekļautas personas, kas ir tie</w:t>
      </w:r>
      <w:r w:rsidR="00612552">
        <w:rPr>
          <w:rFonts w:ascii="Times New Roman" w:hAnsi="Times New Roman"/>
          <w:noProof/>
          <w:sz w:val="24"/>
        </w:rPr>
        <w:t>ši atbildīgas par auditējamajiem</w:t>
      </w:r>
      <w:r w:rsidRPr="003E0497">
        <w:rPr>
          <w:rFonts w:ascii="Times New Roman" w:hAnsi="Times New Roman"/>
          <w:noProof/>
          <w:sz w:val="24"/>
        </w:rPr>
        <w:t xml:space="preserve"> pasākumiem. Ja</w:t>
      </w:r>
      <w:r w:rsidR="00612552">
        <w:rPr>
          <w:rFonts w:ascii="Times New Roman" w:hAnsi="Times New Roman"/>
          <w:noProof/>
          <w:sz w:val="24"/>
        </w:rPr>
        <w:t xml:space="preserve"> tiek izmantoti ārējie auditori</w:t>
      </w:r>
      <w:r w:rsidRPr="003E0497">
        <w:rPr>
          <w:rFonts w:ascii="Times New Roman" w:hAnsi="Times New Roman"/>
          <w:noProof/>
          <w:sz w:val="24"/>
        </w:rPr>
        <w:t xml:space="preserve">, ir svarīgi, ka katrs ārējais speciālists ir iepazinis </w:t>
      </w:r>
      <w:r w:rsidRPr="003E0497">
        <w:rPr>
          <w:rFonts w:ascii="Times New Roman" w:hAnsi="Times New Roman"/>
          <w:i/>
          <w:noProof/>
          <w:sz w:val="24"/>
        </w:rPr>
        <w:t>ATO</w:t>
      </w:r>
      <w:r w:rsidRPr="003E0497">
        <w:rPr>
          <w:rFonts w:ascii="Times New Roman" w:hAnsi="Times New Roman"/>
          <w:noProof/>
          <w:sz w:val="24"/>
        </w:rPr>
        <w:t xml:space="preserve"> darbības veidu.</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14.4. </w:t>
      </w:r>
      <w:r w:rsidRPr="003E0497">
        <w:rPr>
          <w:rFonts w:ascii="Times New Roman" w:hAnsi="Times New Roman"/>
          <w:i/>
          <w:noProof/>
          <w:sz w:val="24"/>
        </w:rPr>
        <w:t>ATO</w:t>
      </w:r>
      <w:r w:rsidRPr="003E0497">
        <w:rPr>
          <w:rFonts w:ascii="Times New Roman" w:hAnsi="Times New Roman"/>
          <w:noProof/>
          <w:sz w:val="24"/>
        </w:rPr>
        <w:t xml:space="preserve"> kva</w:t>
      </w:r>
      <w:r w:rsidR="00612552">
        <w:rPr>
          <w:rFonts w:ascii="Times New Roman" w:hAnsi="Times New Roman"/>
          <w:noProof/>
          <w:sz w:val="24"/>
        </w:rPr>
        <w:t>litātes nodrošināšanas audita</w:t>
      </w:r>
      <w:r w:rsidRPr="003E0497">
        <w:rPr>
          <w:rFonts w:ascii="Times New Roman" w:hAnsi="Times New Roman"/>
          <w:noProof/>
          <w:sz w:val="24"/>
        </w:rPr>
        <w:t xml:space="preserve"> programmā ir jānorāda personas organizācijā, kurām ir pieredze, pienākums un pilnvaras:</w:t>
      </w:r>
    </w:p>
    <w:p w:rsidR="00884AB6" w:rsidRPr="003E0497" w:rsidRDefault="00884AB6" w:rsidP="003E0497">
      <w:pPr>
        <w:jc w:val="both"/>
        <w:rPr>
          <w:rFonts w:ascii="Times New Roman" w:eastAsia="Arial" w:hAnsi="Times New Roman" w:cs="Arial"/>
          <w:noProof/>
          <w:sz w:val="24"/>
          <w:szCs w:val="19"/>
        </w:rPr>
      </w:pPr>
    </w:p>
    <w:p w:rsidR="00884AB6" w:rsidRPr="003E0497" w:rsidRDefault="00612552" w:rsidP="00E1432B">
      <w:pPr>
        <w:pStyle w:val="BodyText"/>
        <w:tabs>
          <w:tab w:val="left" w:pos="1581"/>
        </w:tabs>
        <w:ind w:left="709"/>
        <w:jc w:val="both"/>
        <w:rPr>
          <w:rFonts w:ascii="Times New Roman" w:hAnsi="Times New Roman"/>
          <w:noProof/>
          <w:sz w:val="24"/>
        </w:rPr>
      </w:pPr>
      <w:r>
        <w:rPr>
          <w:rFonts w:ascii="Times New Roman" w:hAnsi="Times New Roman"/>
          <w:noProof/>
          <w:sz w:val="24"/>
        </w:rPr>
        <w:t>a) īstenot kvalitātes inspekcijas un auditus</w:t>
      </w:r>
      <w:r w:rsidR="00C37D57" w:rsidRPr="003E0497">
        <w:rPr>
          <w:rFonts w:ascii="Times New Roman" w:hAnsi="Times New Roman"/>
          <w:noProof/>
          <w:sz w:val="24"/>
        </w:rPr>
        <w:t xml:space="preserve"> kvalitātes nodrošināšanas procesa ietvaros;</w:t>
      </w:r>
    </w:p>
    <w:p w:rsidR="00884AB6" w:rsidRPr="003E0497" w:rsidRDefault="00884AB6" w:rsidP="00E1432B">
      <w:pPr>
        <w:ind w:left="709"/>
        <w:jc w:val="both"/>
        <w:rPr>
          <w:rFonts w:ascii="Times New Roman" w:eastAsia="Arial" w:hAnsi="Times New Roman" w:cs="Arial"/>
          <w:noProof/>
          <w:sz w:val="24"/>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 xml:space="preserve">b) </w:t>
      </w:r>
      <w:r w:rsidR="00612552">
        <w:rPr>
          <w:rFonts w:ascii="Times New Roman" w:hAnsi="Times New Roman"/>
          <w:noProof/>
          <w:sz w:val="24"/>
        </w:rPr>
        <w:t>konstatēt un reģistrēt novērojumus vai neatbilstības un šādu novērojumu vai neatbilstību</w:t>
      </w:r>
      <w:r w:rsidRPr="003E0497">
        <w:rPr>
          <w:rFonts w:ascii="Times New Roman" w:hAnsi="Times New Roman"/>
          <w:noProof/>
          <w:sz w:val="24"/>
        </w:rPr>
        <w:t xml:space="preserve"> pamatošanai nepieciešamos pierādījumus;</w:t>
      </w:r>
    </w:p>
    <w:p w:rsidR="00884AB6" w:rsidRPr="003E0497" w:rsidRDefault="00884AB6" w:rsidP="00E1432B">
      <w:pPr>
        <w:ind w:left="709"/>
        <w:jc w:val="both"/>
        <w:rPr>
          <w:rFonts w:ascii="Times New Roman" w:eastAsia="Arial" w:hAnsi="Times New Roman" w:cs="Arial"/>
          <w:noProof/>
          <w:sz w:val="24"/>
          <w:szCs w:val="19"/>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w:t>
      </w:r>
      <w:r w:rsidR="00612552">
        <w:rPr>
          <w:rFonts w:ascii="Times New Roman" w:hAnsi="Times New Roman"/>
          <w:noProof/>
          <w:sz w:val="24"/>
        </w:rPr>
        <w:t>) ierosināt vai ieteikt novērojumu vai neatbilstību novērošanas risinājumus, izmantojot noteiktus</w:t>
      </w:r>
      <w:r w:rsidRPr="003E0497">
        <w:rPr>
          <w:rFonts w:ascii="Times New Roman" w:hAnsi="Times New Roman"/>
          <w:noProof/>
          <w:sz w:val="24"/>
        </w:rPr>
        <w:t xml:space="preserve"> ziņošanas kanālus;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C37D57"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pārbaudīt risinājumu īstenošanu noteiktā un pamatotā termiņā un</w:t>
      </w:r>
    </w:p>
    <w:p w:rsidR="00884AB6" w:rsidRPr="003E0497" w:rsidRDefault="00884AB6" w:rsidP="00E1432B">
      <w:pPr>
        <w:ind w:left="709"/>
        <w:jc w:val="both"/>
        <w:rPr>
          <w:rFonts w:ascii="Times New Roman" w:eastAsia="Arial" w:hAnsi="Times New Roman" w:cs="Arial"/>
          <w:noProof/>
          <w:sz w:val="24"/>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tieši ziņot kvalitātes vadītājam.</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612552" w:rsidP="00E1432B">
      <w:pPr>
        <w:tabs>
          <w:tab w:val="left" w:pos="4274"/>
        </w:tabs>
        <w:jc w:val="center"/>
        <w:rPr>
          <w:rFonts w:ascii="Times New Roman" w:hAnsi="Times New Roman"/>
          <w:b/>
          <w:noProof/>
          <w:sz w:val="24"/>
        </w:rPr>
      </w:pPr>
      <w:r>
        <w:rPr>
          <w:rFonts w:ascii="Times New Roman" w:hAnsi="Times New Roman"/>
          <w:b/>
          <w:noProof/>
          <w:sz w:val="24"/>
        </w:rPr>
        <w:t>15. AUDITA</w:t>
      </w:r>
      <w:r w:rsidR="00C37D57" w:rsidRPr="003E0497">
        <w:rPr>
          <w:rFonts w:ascii="Times New Roman" w:hAnsi="Times New Roman"/>
          <w:b/>
          <w:noProof/>
          <w:sz w:val="24"/>
        </w:rPr>
        <w:t xml:space="preserve"> PLĀNOŠANA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15.1. Kva</w:t>
      </w:r>
      <w:r w:rsidR="00612552">
        <w:rPr>
          <w:rFonts w:ascii="Times New Roman" w:hAnsi="Times New Roman"/>
          <w:noProof/>
          <w:sz w:val="24"/>
        </w:rPr>
        <w:t>litātes nodrošināšanas audita</w:t>
      </w:r>
      <w:r w:rsidRPr="003E0497">
        <w:rPr>
          <w:rFonts w:ascii="Times New Roman" w:hAnsi="Times New Roman"/>
          <w:noProof/>
          <w:sz w:val="24"/>
        </w:rPr>
        <w:t xml:space="preserve"> programmā</w:t>
      </w:r>
      <w:r w:rsidR="00612552">
        <w:rPr>
          <w:rFonts w:ascii="Times New Roman" w:hAnsi="Times New Roman"/>
          <w:noProof/>
          <w:sz w:val="24"/>
        </w:rPr>
        <w:t xml:space="preserve"> ir jāiekļauj noteikts audita</w:t>
      </w:r>
      <w:r w:rsidRPr="003E0497">
        <w:rPr>
          <w:rFonts w:ascii="Times New Roman" w:hAnsi="Times New Roman"/>
          <w:noProof/>
          <w:sz w:val="24"/>
        </w:rPr>
        <w:t xml:space="preserve"> grafiks un periodisku pārbaužu cikls. Grafikam jābūt elastīgam un jānodrošina i</w:t>
      </w:r>
      <w:r w:rsidR="00612552">
        <w:rPr>
          <w:rFonts w:ascii="Times New Roman" w:hAnsi="Times New Roman"/>
          <w:noProof/>
          <w:sz w:val="24"/>
        </w:rPr>
        <w:t>espēja veikt iepriekš neplānotus</w:t>
      </w:r>
      <w:r w:rsidRPr="003E0497">
        <w:rPr>
          <w:rFonts w:ascii="Times New Roman" w:hAnsi="Times New Roman"/>
          <w:noProof/>
          <w:sz w:val="24"/>
        </w:rPr>
        <w:t xml:space="preserve"> </w:t>
      </w:r>
      <w:r w:rsidR="00612552">
        <w:rPr>
          <w:rFonts w:ascii="Times New Roman" w:hAnsi="Times New Roman"/>
          <w:noProof/>
          <w:sz w:val="24"/>
        </w:rPr>
        <w:t>auditus</w:t>
      </w:r>
      <w:r w:rsidRPr="003E0497">
        <w:rPr>
          <w:rFonts w:ascii="Times New Roman" w:hAnsi="Times New Roman"/>
          <w:noProof/>
          <w:sz w:val="24"/>
        </w:rPr>
        <w:t xml:space="preserve">, ja tiek konstatētas nelabvēlīgas tendences. Kvalitātes vadītājam </w:t>
      </w:r>
      <w:r w:rsidR="00612552">
        <w:rPr>
          <w:rFonts w:ascii="Times New Roman" w:hAnsi="Times New Roman"/>
          <w:noProof/>
          <w:sz w:val="24"/>
        </w:rPr>
        <w:t>ir jāieplāno kontroles auditi, kad tie nepieciešami</w:t>
      </w:r>
      <w:r w:rsidRPr="003E0497">
        <w:rPr>
          <w:rFonts w:ascii="Times New Roman" w:hAnsi="Times New Roman"/>
          <w:noProof/>
          <w:sz w:val="24"/>
        </w:rPr>
        <w:t>, l</w:t>
      </w:r>
      <w:r w:rsidR="00612552">
        <w:rPr>
          <w:rFonts w:ascii="Times New Roman" w:hAnsi="Times New Roman"/>
          <w:noProof/>
          <w:sz w:val="24"/>
        </w:rPr>
        <w:t>ai pārbaudītu, vai no neatbilstības</w:t>
      </w:r>
      <w:r w:rsidRPr="003E0497">
        <w:rPr>
          <w:rFonts w:ascii="Times New Roman" w:hAnsi="Times New Roman"/>
          <w:noProof/>
          <w:sz w:val="24"/>
        </w:rPr>
        <w:t xml:space="preserve"> izrietošā korektīvā darbība ir īstenota un vai tā ir bijusi efektīva.</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15.2. </w:t>
      </w:r>
      <w:r w:rsidRPr="003E0497">
        <w:rPr>
          <w:rFonts w:ascii="Times New Roman" w:hAnsi="Times New Roman"/>
          <w:i/>
          <w:noProof/>
          <w:sz w:val="24"/>
        </w:rPr>
        <w:t>ATO</w:t>
      </w:r>
      <w:r w:rsidRPr="003E0497">
        <w:rPr>
          <w:rFonts w:ascii="Times New Roman" w:hAnsi="Times New Roman"/>
          <w:noProof/>
          <w:sz w:val="24"/>
        </w:rPr>
        <w:t xml:space="preserve"> ir jāizveido noteiktā kalendā</w:t>
      </w:r>
      <w:r w:rsidR="00612552">
        <w:rPr>
          <w:rFonts w:ascii="Times New Roman" w:hAnsi="Times New Roman"/>
          <w:noProof/>
          <w:sz w:val="24"/>
        </w:rPr>
        <w:t>rajā periodā īstenojamo auditu</w:t>
      </w:r>
      <w:r w:rsidRPr="003E0497">
        <w:rPr>
          <w:rFonts w:ascii="Times New Roman" w:hAnsi="Times New Roman"/>
          <w:noProof/>
          <w:sz w:val="24"/>
        </w:rPr>
        <w:t xml:space="preserve"> grafiks. Šajā grafikā jābūt ņemtam vērā organizācijas riska profilam, un tam jābūt atspoguļotam gan riska pārvaldības plānā, gan saskaņotības matricas dokumentos. Visi apmācību aspekti ir jāpārbauda vismaz divpadsmit mēn</w:t>
      </w:r>
      <w:r w:rsidR="0053215F">
        <w:rPr>
          <w:rFonts w:ascii="Times New Roman" w:hAnsi="Times New Roman"/>
          <w:noProof/>
          <w:sz w:val="24"/>
        </w:rPr>
        <w:t>ešu periodā atbilstīgi audita programmai.</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15.3. Kad </w:t>
      </w:r>
      <w:r w:rsidRPr="003E0497">
        <w:rPr>
          <w:rFonts w:ascii="Times New Roman" w:hAnsi="Times New Roman"/>
          <w:i/>
          <w:noProof/>
          <w:sz w:val="24"/>
        </w:rPr>
        <w:t>ATO</w:t>
      </w:r>
      <w:r w:rsidR="0053215F">
        <w:rPr>
          <w:rFonts w:ascii="Times New Roman" w:hAnsi="Times New Roman"/>
          <w:noProof/>
          <w:sz w:val="24"/>
        </w:rPr>
        <w:t xml:space="preserve"> nosaka audita</w:t>
      </w:r>
      <w:r w:rsidRPr="003E0497">
        <w:rPr>
          <w:rFonts w:ascii="Times New Roman" w:hAnsi="Times New Roman"/>
          <w:noProof/>
          <w:sz w:val="24"/>
        </w:rPr>
        <w:t xml:space="preserve"> grafiku, tai ir jāņem vērā ievērojamas izmaiņas vadībā, organizācijā, apmācībā un tehnoloģijā, kā arī izmaiņas šā papildinājuma 4.3. punkta f) apakšpunktā noteiktajos standartos un prasībās.</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C37D57" w:rsidP="00E1432B">
      <w:pPr>
        <w:tabs>
          <w:tab w:val="left" w:pos="3378"/>
        </w:tabs>
        <w:jc w:val="center"/>
        <w:rPr>
          <w:rFonts w:ascii="Times New Roman" w:hAnsi="Times New Roman"/>
          <w:b/>
          <w:noProof/>
          <w:sz w:val="24"/>
        </w:rPr>
      </w:pPr>
      <w:r w:rsidRPr="003E0497">
        <w:rPr>
          <w:rFonts w:ascii="Times New Roman" w:hAnsi="Times New Roman"/>
          <w:b/>
          <w:noProof/>
          <w:sz w:val="24"/>
        </w:rPr>
        <w:t>16. UZRAUDZĪBA UN KOREKTĪVĀ DARBĪBA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16.1. Uzraudzības galvenais mērķis kvalitātes sistēmā ir izmeklēt un novērtēt tās efektivitāti un tādējādi nodrošināt</w:t>
      </w:r>
      <w:r w:rsidR="0053215F">
        <w:rPr>
          <w:rFonts w:ascii="Times New Roman" w:hAnsi="Times New Roman"/>
          <w:noProof/>
          <w:sz w:val="24"/>
        </w:rPr>
        <w:t>, ka tiek nepārtraukti ievērota noteiktā politika</w:t>
      </w:r>
      <w:r w:rsidRPr="003E0497">
        <w:rPr>
          <w:rFonts w:ascii="Times New Roman" w:hAnsi="Times New Roman"/>
          <w:noProof/>
          <w:sz w:val="24"/>
        </w:rPr>
        <w:t xml:space="preserve"> un apmācību standarti. Uzraudzības un korektīvās darbības funkcijas ietilpst kvalitātes vadītāja pienākumos. Uzraudzība tiek īstenota, pamatojoties uz:</w:t>
      </w:r>
    </w:p>
    <w:p w:rsidR="00884AB6" w:rsidRPr="003E0497" w:rsidRDefault="00884AB6" w:rsidP="003E0497">
      <w:pPr>
        <w:jc w:val="both"/>
        <w:rPr>
          <w:rFonts w:ascii="Times New Roman" w:eastAsia="Arial" w:hAnsi="Times New Roman" w:cs="Arial"/>
          <w:noProof/>
          <w:sz w:val="24"/>
          <w:szCs w:val="2"/>
        </w:rPr>
      </w:pPr>
    </w:p>
    <w:p w:rsidR="00884AB6" w:rsidRPr="003E0497" w:rsidRDefault="0053215F" w:rsidP="00E1432B">
      <w:pPr>
        <w:pStyle w:val="BodyText"/>
        <w:tabs>
          <w:tab w:val="left" w:pos="1581"/>
        </w:tabs>
        <w:ind w:left="709"/>
        <w:jc w:val="both"/>
        <w:rPr>
          <w:rFonts w:ascii="Times New Roman" w:hAnsi="Times New Roman"/>
          <w:noProof/>
          <w:sz w:val="24"/>
        </w:rPr>
      </w:pPr>
      <w:r>
        <w:rPr>
          <w:rFonts w:ascii="Times New Roman" w:hAnsi="Times New Roman"/>
          <w:noProof/>
          <w:sz w:val="24"/>
        </w:rPr>
        <w:t>a) kvalitātes inspekcijām</w:t>
      </w:r>
      <w:r w:rsidR="00C37D57"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53215F" w:rsidP="00E1432B">
      <w:pPr>
        <w:pStyle w:val="BodyText"/>
        <w:tabs>
          <w:tab w:val="left" w:pos="1580"/>
        </w:tabs>
        <w:ind w:left="709"/>
        <w:jc w:val="both"/>
        <w:rPr>
          <w:rFonts w:ascii="Times New Roman" w:hAnsi="Times New Roman"/>
          <w:noProof/>
          <w:sz w:val="24"/>
        </w:rPr>
      </w:pPr>
      <w:r>
        <w:rPr>
          <w:rFonts w:ascii="Times New Roman" w:hAnsi="Times New Roman"/>
          <w:noProof/>
          <w:sz w:val="24"/>
        </w:rPr>
        <w:t>b) kvalitātes auditiem</w:t>
      </w:r>
      <w:r w:rsidR="00C37D57" w:rsidRPr="003E0497">
        <w:rPr>
          <w:rFonts w:ascii="Times New Roman" w:hAnsi="Times New Roman"/>
          <w:noProof/>
          <w:sz w:val="24"/>
        </w:rPr>
        <w:t xml:space="preserve">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korektīvu un preventīvu darbību ziņojumiem un turpmākās kontroles pasākumiem.</w:t>
      </w:r>
    </w:p>
    <w:p w:rsidR="00884AB6" w:rsidRPr="003E0497" w:rsidRDefault="00884AB6" w:rsidP="003E0497">
      <w:pPr>
        <w:jc w:val="both"/>
        <w:rPr>
          <w:rFonts w:ascii="Times New Roman" w:eastAsia="Arial" w:hAnsi="Times New Roman" w:cs="Arial"/>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16.2. Jebkura uzraudzībā konstatēta neatbilstība kvalitātes vadītājam ir jāpaziņo par korektīvas darbības veikšanu atbildīgajam vadītājam vai attiecīgajā gadījumā apmācību vadītājam vai atbildīgajai amatpersonai, ja apstākļi to atļauj. Šāda neatbilstība ir jādokumentē, lai to būtu iespējams turpmāk izmeklēt un noteikt tās cēloni un lai varētu ieteikt piemērotu korektīvu darbību.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16.3. Kva</w:t>
      </w:r>
      <w:r w:rsidR="0053215F">
        <w:rPr>
          <w:rFonts w:ascii="Times New Roman" w:hAnsi="Times New Roman"/>
          <w:noProof/>
          <w:sz w:val="24"/>
        </w:rPr>
        <w:t>litātes nodrošināšanas audita</w:t>
      </w:r>
      <w:r w:rsidRPr="003E0497">
        <w:rPr>
          <w:rFonts w:ascii="Times New Roman" w:hAnsi="Times New Roman"/>
          <w:noProof/>
          <w:sz w:val="24"/>
        </w:rPr>
        <w:t xml:space="preserve"> programmā jāiekļauj procedūras, ar ko nodrošina, ka korektīvās un preventīvās darbības tiek izstrādātas, pamatojot</w:t>
      </w:r>
      <w:r w:rsidR="0053215F">
        <w:rPr>
          <w:rFonts w:ascii="Times New Roman" w:hAnsi="Times New Roman"/>
          <w:noProof/>
          <w:sz w:val="24"/>
        </w:rPr>
        <w:t>ies uz neatbilstībām</w:t>
      </w:r>
      <w:r w:rsidRPr="003E0497">
        <w:rPr>
          <w:rFonts w:ascii="Times New Roman" w:hAnsi="Times New Roman"/>
          <w:noProof/>
          <w:sz w:val="24"/>
        </w:rPr>
        <w:t>. Darbiniekiem, kas īsteno šādas procedūras, jāuzrauga šādas darbības, lai pārliecinātos par to izpildi, un jāpārbauda to efektivitāte. Organizatorisko atbildību par korektīvas darbības īstenošanu uzņemas s</w:t>
      </w:r>
      <w:r w:rsidR="0053215F">
        <w:rPr>
          <w:rFonts w:ascii="Times New Roman" w:hAnsi="Times New Roman"/>
          <w:noProof/>
          <w:sz w:val="24"/>
        </w:rPr>
        <w:t>truktūrvienība, kurā attiecīgā</w:t>
      </w:r>
      <w:r w:rsidRPr="003E0497">
        <w:rPr>
          <w:rFonts w:ascii="Times New Roman" w:hAnsi="Times New Roman"/>
          <w:noProof/>
          <w:sz w:val="24"/>
        </w:rPr>
        <w:t xml:space="preserve"> </w:t>
      </w:r>
      <w:r w:rsidR="0053215F">
        <w:rPr>
          <w:rFonts w:ascii="Times New Roman" w:hAnsi="Times New Roman"/>
          <w:noProof/>
          <w:sz w:val="24"/>
        </w:rPr>
        <w:t>neatbilstība tika identificēta</w:t>
      </w:r>
      <w:r w:rsidRPr="003E0497">
        <w:rPr>
          <w:rFonts w:ascii="Times New Roman" w:hAnsi="Times New Roman"/>
          <w:noProof/>
          <w:sz w:val="24"/>
        </w:rPr>
        <w:t xml:space="preserve">. Atbildīgajai amatpersonai būs jāuzņemas galīgā atbildība par to, lai ar kvalitātes vadītāja starpniecību nodrošinātu, ka ar korektīvo darbību ir atjaunota atbilstība </w:t>
      </w:r>
      <w:r w:rsidRPr="003E0497">
        <w:rPr>
          <w:rFonts w:ascii="Times New Roman" w:hAnsi="Times New Roman"/>
          <w:i/>
          <w:noProof/>
          <w:sz w:val="24"/>
        </w:rPr>
        <w:t>ATO</w:t>
      </w:r>
      <w:r w:rsidRPr="003E0497">
        <w:rPr>
          <w:rFonts w:ascii="Times New Roman" w:hAnsi="Times New Roman"/>
          <w:noProof/>
          <w:sz w:val="24"/>
        </w:rPr>
        <w:t xml:space="preserve"> noteiktajam standartam un papildu prasībām, ko noteikusi sertificēšanas iestāde vai </w:t>
      </w:r>
      <w:r w:rsidRPr="003E0497">
        <w:rPr>
          <w:rFonts w:ascii="Times New Roman" w:hAnsi="Times New Roman"/>
          <w:i/>
          <w:noProof/>
          <w:sz w:val="24"/>
        </w:rPr>
        <w:t>ATO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16.4. Kvalitātes sistēmas ietvaros </w:t>
      </w:r>
      <w:r w:rsidRPr="003E0497">
        <w:rPr>
          <w:rFonts w:ascii="Times New Roman" w:hAnsi="Times New Roman"/>
          <w:i/>
          <w:noProof/>
          <w:sz w:val="24"/>
        </w:rPr>
        <w:t>ATO</w:t>
      </w:r>
      <w:r w:rsidRPr="003E0497">
        <w:rPr>
          <w:rFonts w:ascii="Times New Roman" w:hAnsi="Times New Roman"/>
          <w:noProof/>
          <w:sz w:val="24"/>
        </w:rPr>
        <w:t xml:space="preserve"> ir jānorāda iekšējie un ārējie klienti un jāuzrauga viņu apmierinātība, novērtējot un analizējot viņu sniegto atgriezenisko informāciju.</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C37D57" w:rsidP="00E1432B">
      <w:pPr>
        <w:tabs>
          <w:tab w:val="left" w:pos="3402"/>
        </w:tabs>
        <w:jc w:val="center"/>
        <w:rPr>
          <w:rFonts w:ascii="Times New Roman" w:hAnsi="Times New Roman"/>
          <w:b/>
          <w:noProof/>
          <w:sz w:val="24"/>
        </w:rPr>
      </w:pPr>
      <w:r w:rsidRPr="003E0497">
        <w:rPr>
          <w:rFonts w:ascii="Times New Roman" w:hAnsi="Times New Roman"/>
          <w:b/>
          <w:noProof/>
          <w:sz w:val="24"/>
        </w:rPr>
        <w:t>17. NEPĀRTRAUKTAS UZLABOŠANAS PROCESS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17.1. Kā noteikts šā pielikuma 2.2. punktā, kvalitātes vadītājam </w:t>
      </w:r>
      <w:r w:rsidR="0053215F">
        <w:rPr>
          <w:rFonts w:ascii="Times New Roman" w:hAnsi="Times New Roman"/>
          <w:noProof/>
          <w:sz w:val="24"/>
        </w:rPr>
        <w:t>jāuzņemas atbildība par noteiktas kvalitātes sistēmas politikas</w:t>
      </w:r>
      <w:r w:rsidRPr="003E0497">
        <w:rPr>
          <w:rFonts w:ascii="Times New Roman" w:hAnsi="Times New Roman"/>
          <w:noProof/>
          <w:sz w:val="24"/>
        </w:rPr>
        <w:t>, procesu un procedūru pārskatīšanu un nepārtrauktu uzlabošanu. Turpmāk norādītie instrumenti, uz kuriem kvalitātes vadītājs paļaujas, ir būtiski nepārtrauktam uzlabošanas procesam:</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organizācijas riska profils;</w:t>
      </w:r>
    </w:p>
    <w:p w:rsidR="00884AB6" w:rsidRPr="003E0497" w:rsidRDefault="00884AB6" w:rsidP="003E0497">
      <w:pPr>
        <w:ind w:left="709"/>
        <w:jc w:val="both"/>
        <w:rPr>
          <w:rFonts w:ascii="Times New Roman" w:eastAsia="Arial" w:hAnsi="Times New Roman" w:cs="Arial"/>
          <w:noProof/>
          <w:sz w:val="24"/>
          <w:szCs w:val="23"/>
        </w:rPr>
      </w:pPr>
    </w:p>
    <w:p w:rsidR="00884AB6" w:rsidRPr="003E0497" w:rsidRDefault="00C37D57" w:rsidP="003E0497">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risku pārvaldības plāns;</w:t>
      </w:r>
    </w:p>
    <w:p w:rsidR="00884AB6" w:rsidRPr="003E0497" w:rsidRDefault="00884AB6" w:rsidP="003E0497">
      <w:pPr>
        <w:ind w:left="709"/>
        <w:jc w:val="both"/>
        <w:rPr>
          <w:rFonts w:ascii="Times New Roman" w:eastAsia="Arial" w:hAnsi="Times New Roman" w:cs="Arial"/>
          <w:noProof/>
          <w:sz w:val="24"/>
          <w:szCs w:val="23"/>
        </w:rPr>
      </w:pPr>
    </w:p>
    <w:p w:rsidR="00884AB6" w:rsidRPr="003E0497" w:rsidRDefault="00C37D57" w:rsidP="003E0497">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saskaņotības matrica;</w:t>
      </w:r>
    </w:p>
    <w:p w:rsidR="00884AB6" w:rsidRPr="003E0497" w:rsidRDefault="00884AB6" w:rsidP="003E0497">
      <w:pPr>
        <w:ind w:left="709"/>
        <w:jc w:val="both"/>
        <w:rPr>
          <w:rFonts w:ascii="Times New Roman" w:eastAsia="Arial" w:hAnsi="Times New Roman" w:cs="Arial"/>
          <w:noProof/>
          <w:sz w:val="24"/>
          <w:szCs w:val="23"/>
        </w:rPr>
      </w:pPr>
    </w:p>
    <w:p w:rsidR="00884AB6" w:rsidRPr="003E0497" w:rsidRDefault="00C37D57" w:rsidP="003E0497">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korektīvu un preventīvu darbību ziņojumi un</w:t>
      </w:r>
    </w:p>
    <w:p w:rsidR="00884AB6" w:rsidRPr="003E0497" w:rsidRDefault="00884AB6" w:rsidP="003E0497">
      <w:pPr>
        <w:ind w:left="709"/>
        <w:jc w:val="both"/>
        <w:rPr>
          <w:rFonts w:ascii="Times New Roman" w:eastAsia="Arial" w:hAnsi="Times New Roman" w:cs="Arial"/>
          <w:noProof/>
          <w:sz w:val="24"/>
          <w:szCs w:val="23"/>
        </w:rPr>
      </w:pPr>
    </w:p>
    <w:p w:rsidR="00884AB6" w:rsidRPr="003E0497" w:rsidRDefault="0053215F" w:rsidP="003E0497">
      <w:pPr>
        <w:pStyle w:val="BodyText"/>
        <w:tabs>
          <w:tab w:val="left" w:pos="1581"/>
        </w:tabs>
        <w:ind w:left="709"/>
        <w:jc w:val="both"/>
        <w:rPr>
          <w:rFonts w:ascii="Times New Roman" w:hAnsi="Times New Roman"/>
          <w:noProof/>
          <w:sz w:val="24"/>
        </w:rPr>
      </w:pPr>
      <w:r>
        <w:rPr>
          <w:rFonts w:ascii="Times New Roman" w:hAnsi="Times New Roman"/>
          <w:noProof/>
          <w:sz w:val="24"/>
        </w:rPr>
        <w:t>e) inspekcijas un audita</w:t>
      </w:r>
      <w:r w:rsidR="00C37D57" w:rsidRPr="003E0497">
        <w:rPr>
          <w:rFonts w:ascii="Times New Roman" w:hAnsi="Times New Roman"/>
          <w:noProof/>
          <w:sz w:val="24"/>
        </w:rPr>
        <w:t xml:space="preserve"> ziņojumi.</w:t>
      </w:r>
    </w:p>
    <w:p w:rsidR="00884AB6" w:rsidRPr="003E0497" w:rsidRDefault="00884AB6" w:rsidP="003E0497">
      <w:pPr>
        <w:jc w:val="both"/>
        <w:rPr>
          <w:rFonts w:ascii="Times New Roman" w:eastAsia="Arial" w:hAnsi="Times New Roman" w:cs="Arial"/>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17.2. Šie instrumenti un procesi ir savstarpēji saistīti un palīdz noteikt organizācijas nepārtrauktās uzlabošanas pasākumus. Piemēram, jebkurā korektīvas vai preventīvas darbības ziņojumā var būt norādīts trūkums vai uzlabojuma iespēja. Kā norādīts šā papildinājuma 8.2. punktā, kvalitātes vadītājam šādā gadījumā būtu jānodrošina, ka norādītais jautājums tiek risināts un korektīvā darbība efektīvi īstenota. Tāpat būtu jārīkojas, ja jautā</w:t>
      </w:r>
      <w:r w:rsidR="0053215F">
        <w:rPr>
          <w:rFonts w:ascii="Times New Roman" w:hAnsi="Times New Roman"/>
          <w:noProof/>
          <w:sz w:val="24"/>
        </w:rPr>
        <w:t>jums tiktu identificēts inspekcijā vai auditā</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17.3. Nepārtrauktas uzlabošanas procesam būtiska ir izmaiņu efektīva īstenošana un tai sekojoša apstiprināšana, ka izmaiņas ir sniegušas vēlamo rezultātu. Ja organizācijā tiek vienīgi īstenots labi domāts uzlabojuma ierosinājums, taču šīs izmaiņas netiek rūpīgi administrētas, tam var būt nevēlamas sekas. Tāpēc kvalitātes vadītājam ir atbildīgi jāievieš, jāuzrauga un jāvalidē uzlabošanas pasākumi.</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 xml:space="preserve">17.4. Vienkāršs, taču efektīvs process, ko var izmantot nepārtrauktas uzlabošanas </w:t>
      </w:r>
      <w:r w:rsidRPr="003E0497">
        <w:rPr>
          <w:rFonts w:ascii="Times New Roman" w:hAnsi="Times New Roman"/>
          <w:noProof/>
          <w:sz w:val="24"/>
        </w:rPr>
        <w:lastRenderedPageBreak/>
        <w:t>administrēšanā, ir “plānošana, izpilde, pārbaude, darbība” (</w:t>
      </w:r>
      <w:r w:rsidRPr="003E0497">
        <w:rPr>
          <w:rFonts w:ascii="Times New Roman" w:hAnsi="Times New Roman"/>
          <w:i/>
          <w:noProof/>
          <w:sz w:val="24"/>
        </w:rPr>
        <w:t>PDCA</w:t>
      </w:r>
      <w:r w:rsidRPr="003E0497">
        <w:rPr>
          <w:rFonts w:ascii="Times New Roman" w:hAnsi="Times New Roman"/>
          <w:noProof/>
          <w:sz w:val="24"/>
        </w:rPr>
        <w:t>) pieeja, kas ir attēlota shēmā Pap. B-1 un izklāstīta turpmāk.</w:t>
      </w:r>
    </w:p>
    <w:p w:rsidR="00884AB6" w:rsidRPr="003E0497" w:rsidRDefault="00884AB6" w:rsidP="003E0497">
      <w:pPr>
        <w:jc w:val="both"/>
        <w:rPr>
          <w:rFonts w:ascii="Times New Roman" w:eastAsia="Arial" w:hAnsi="Times New Roman" w:cs="Arial"/>
          <w:i/>
          <w:noProof/>
          <w:sz w:val="24"/>
          <w:szCs w:val="18"/>
        </w:rPr>
      </w:pPr>
    </w:p>
    <w:p w:rsidR="00C37D57" w:rsidRPr="003E0497" w:rsidRDefault="0053215F" w:rsidP="003E0497">
      <w:pPr>
        <w:jc w:val="both"/>
        <w:rPr>
          <w:rFonts w:ascii="Times New Roman" w:eastAsia="Arial" w:hAnsi="Times New Roman" w:cs="Arial"/>
          <w:i/>
          <w:noProof/>
          <w:sz w:val="24"/>
          <w:szCs w:val="18"/>
        </w:rPr>
      </w:pPr>
      <w:r w:rsidRPr="0053215F">
        <w:rPr>
          <w:rFonts w:ascii="Times New Roman" w:eastAsia="Arial" w:hAnsi="Times New Roman" w:cs="Arial"/>
          <w:i/>
          <w:noProof/>
          <w:sz w:val="24"/>
          <w:szCs w:val="18"/>
          <w:lang w:bidi="ar-SA"/>
        </w:rPr>
        <w:drawing>
          <wp:inline distT="0" distB="0" distL="0" distR="0">
            <wp:extent cx="5760720" cy="38583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58378"/>
                    </a:xfrm>
                    <a:prstGeom prst="rect">
                      <a:avLst/>
                    </a:prstGeom>
                    <a:noFill/>
                    <a:ln>
                      <a:noFill/>
                    </a:ln>
                  </pic:spPr>
                </pic:pic>
              </a:graphicData>
            </a:graphic>
          </wp:inline>
        </w:drawing>
      </w:r>
    </w:p>
    <w:p w:rsidR="00C37D57" w:rsidRPr="003E0497" w:rsidRDefault="00C37D57" w:rsidP="003E0497">
      <w:pPr>
        <w:jc w:val="both"/>
        <w:rPr>
          <w:rFonts w:ascii="Times New Roman" w:eastAsia="Arial" w:hAnsi="Times New Roman" w:cs="Arial"/>
          <w:noProof/>
          <w:sz w:val="24"/>
          <w:szCs w:val="18"/>
        </w:rPr>
      </w:pPr>
    </w:p>
    <w:p w:rsidR="00884AB6" w:rsidRPr="003E0497" w:rsidRDefault="00C37D57" w:rsidP="00E1432B">
      <w:pPr>
        <w:tabs>
          <w:tab w:val="left" w:pos="4114"/>
        </w:tabs>
        <w:jc w:val="center"/>
        <w:rPr>
          <w:rFonts w:ascii="Times New Roman" w:eastAsia="Arial" w:hAnsi="Times New Roman" w:cs="Arial"/>
          <w:b/>
          <w:bCs/>
          <w:noProof/>
          <w:sz w:val="24"/>
          <w:szCs w:val="18"/>
        </w:rPr>
      </w:pPr>
      <w:r w:rsidRPr="003E0497">
        <w:rPr>
          <w:rFonts w:ascii="Times New Roman" w:hAnsi="Times New Roman"/>
          <w:b/>
          <w:noProof/>
          <w:sz w:val="24"/>
        </w:rPr>
        <w:t>Pap. B-1. attēls “Plānošana, izpilde, pārbaude, darbība” pieeja</w:t>
      </w:r>
    </w:p>
    <w:p w:rsidR="00884AB6" w:rsidRDefault="00884AB6" w:rsidP="003E0497">
      <w:pPr>
        <w:jc w:val="both"/>
        <w:rPr>
          <w:rFonts w:ascii="Times New Roman" w:eastAsia="Arial" w:hAnsi="Times New Roman" w:cs="Arial"/>
          <w:b/>
          <w:bCs/>
          <w:noProof/>
          <w:sz w:val="24"/>
          <w:szCs w:val="14"/>
        </w:rPr>
      </w:pPr>
    </w:p>
    <w:p w:rsidR="00E1432B" w:rsidRPr="003E0497" w:rsidRDefault="00E1432B" w:rsidP="003E0497">
      <w:pPr>
        <w:jc w:val="both"/>
        <w:rPr>
          <w:rFonts w:ascii="Times New Roman" w:eastAsia="Arial" w:hAnsi="Times New Roman" w:cs="Arial"/>
          <w:b/>
          <w:bCs/>
          <w:noProof/>
          <w:sz w:val="24"/>
          <w:szCs w:val="14"/>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b/>
          <w:noProof/>
          <w:sz w:val="24"/>
        </w:rPr>
        <w:t>a) Plānošana.</w:t>
      </w:r>
      <w:r w:rsidRPr="003E0497">
        <w:rPr>
          <w:rFonts w:ascii="Times New Roman" w:hAnsi="Times New Roman"/>
          <w:b/>
          <w:i/>
          <w:noProof/>
          <w:sz w:val="24"/>
        </w:rPr>
        <w:t xml:space="preserve"> </w:t>
      </w:r>
      <w:r w:rsidRPr="003E0497">
        <w:rPr>
          <w:rFonts w:ascii="Times New Roman" w:hAnsi="Times New Roman"/>
          <w:noProof/>
          <w:sz w:val="24"/>
        </w:rPr>
        <w:t>Ieteikto izmaiņu īstenošanas plānošana, nosakot vismaz:</w:t>
      </w:r>
    </w:p>
    <w:p w:rsidR="00884AB6" w:rsidRPr="003E0497" w:rsidRDefault="00884AB6" w:rsidP="003E0497">
      <w:pPr>
        <w:jc w:val="both"/>
        <w:rPr>
          <w:rFonts w:ascii="Times New Roman" w:hAnsi="Times New Roman"/>
          <w:noProof/>
          <w:sz w:val="24"/>
        </w:rPr>
      </w:pPr>
    </w:p>
    <w:p w:rsidR="00884AB6" w:rsidRPr="003E0497" w:rsidRDefault="00902536" w:rsidP="00E1432B">
      <w:pPr>
        <w:pStyle w:val="BodyText"/>
        <w:tabs>
          <w:tab w:val="left" w:pos="1941"/>
        </w:tabs>
        <w:ind w:left="1134"/>
        <w:jc w:val="both"/>
        <w:rPr>
          <w:rFonts w:ascii="Times New Roman" w:hAnsi="Times New Roman"/>
          <w:noProof/>
          <w:sz w:val="24"/>
        </w:rPr>
      </w:pPr>
      <w:r w:rsidRPr="003E0497">
        <w:rPr>
          <w:rFonts w:ascii="Times New Roman" w:hAnsi="Times New Roman"/>
          <w:noProof/>
          <w:sz w:val="24"/>
        </w:rPr>
        <w:t>1) personas, kuras šīs izmaiņas skars;</w:t>
      </w:r>
    </w:p>
    <w:p w:rsidR="00884AB6" w:rsidRPr="003E0497" w:rsidRDefault="00884AB6" w:rsidP="00E1432B">
      <w:pPr>
        <w:ind w:left="1134"/>
        <w:jc w:val="both"/>
        <w:rPr>
          <w:rFonts w:ascii="Times New Roman" w:eastAsia="Arial" w:hAnsi="Times New Roman" w:cs="Arial"/>
          <w:noProof/>
          <w:sz w:val="24"/>
          <w:szCs w:val="23"/>
        </w:rPr>
      </w:pPr>
    </w:p>
    <w:p w:rsidR="00884AB6" w:rsidRPr="003E0497" w:rsidRDefault="00902536" w:rsidP="00E1432B">
      <w:pPr>
        <w:pStyle w:val="BodyText"/>
        <w:tabs>
          <w:tab w:val="left" w:pos="1941"/>
        </w:tabs>
        <w:ind w:left="1134"/>
        <w:jc w:val="both"/>
        <w:rPr>
          <w:rFonts w:ascii="Times New Roman" w:hAnsi="Times New Roman"/>
          <w:noProof/>
          <w:sz w:val="24"/>
        </w:rPr>
      </w:pPr>
      <w:r w:rsidRPr="003E0497">
        <w:rPr>
          <w:rFonts w:ascii="Times New Roman" w:hAnsi="Times New Roman"/>
          <w:noProof/>
          <w:sz w:val="24"/>
        </w:rPr>
        <w:t>2) kvalitātes kontroles pasākumus, kas nepieciešami riska mazināšanai, un</w:t>
      </w:r>
    </w:p>
    <w:p w:rsidR="00884AB6" w:rsidRPr="003E0497" w:rsidRDefault="00884AB6" w:rsidP="00E1432B">
      <w:pPr>
        <w:ind w:left="1134"/>
        <w:jc w:val="both"/>
        <w:rPr>
          <w:rFonts w:ascii="Times New Roman" w:eastAsia="Arial" w:hAnsi="Times New Roman" w:cs="Arial"/>
          <w:noProof/>
          <w:sz w:val="24"/>
          <w:szCs w:val="23"/>
        </w:rPr>
      </w:pPr>
    </w:p>
    <w:p w:rsidR="00884AB6" w:rsidRPr="003E0497" w:rsidRDefault="00902536" w:rsidP="00E1432B">
      <w:pPr>
        <w:pStyle w:val="BodyText"/>
        <w:tabs>
          <w:tab w:val="left" w:pos="1940"/>
        </w:tabs>
        <w:ind w:left="1134"/>
        <w:jc w:val="both"/>
        <w:rPr>
          <w:rFonts w:ascii="Times New Roman" w:hAnsi="Times New Roman"/>
          <w:noProof/>
          <w:sz w:val="24"/>
        </w:rPr>
      </w:pPr>
      <w:r w:rsidRPr="003E0497">
        <w:rPr>
          <w:rFonts w:ascii="Times New Roman" w:hAnsi="Times New Roman"/>
          <w:noProof/>
          <w:sz w:val="24"/>
        </w:rPr>
        <w:t>3) vēlamo rezultātu un gaidāmās sekas.</w:t>
      </w:r>
    </w:p>
    <w:p w:rsidR="00884AB6" w:rsidRPr="003E0497" w:rsidRDefault="00884AB6" w:rsidP="003E0497">
      <w:pPr>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b/>
          <w:noProof/>
          <w:sz w:val="24"/>
        </w:rPr>
        <w:t>b) Izpilde</w:t>
      </w:r>
      <w:r w:rsidRPr="003E0497">
        <w:rPr>
          <w:rFonts w:ascii="Times New Roman" w:hAnsi="Times New Roman"/>
          <w:b/>
          <w:i/>
          <w:noProof/>
          <w:sz w:val="24"/>
        </w:rPr>
        <w:t xml:space="preserve"> </w:t>
      </w:r>
      <w:r w:rsidRPr="003E0497">
        <w:rPr>
          <w:rFonts w:ascii="Times New Roman" w:hAnsi="Times New Roman"/>
          <w:noProof/>
          <w:sz w:val="24"/>
        </w:rPr>
        <w:t>Īstenošanas plāna izpilde pēc tam, kad visas skartās grupas ir pieņēmušas ierosinājumu un saprot savus pienākumus plāna sekmīgas izpildes nodrošināšanai.</w:t>
      </w:r>
    </w:p>
    <w:p w:rsidR="00884AB6" w:rsidRPr="003E0497" w:rsidRDefault="00884AB6" w:rsidP="00E1432B">
      <w:pPr>
        <w:ind w:left="709"/>
        <w:jc w:val="both"/>
        <w:rPr>
          <w:rFonts w:ascii="Times New Roman" w:hAnsi="Times New Roman"/>
          <w:noProof/>
          <w:sz w:val="24"/>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b/>
          <w:noProof/>
          <w:sz w:val="24"/>
        </w:rPr>
        <w:t>c) Pārbaude</w:t>
      </w:r>
      <w:r w:rsidRPr="003E0497">
        <w:rPr>
          <w:rFonts w:ascii="Times New Roman" w:hAnsi="Times New Roman"/>
          <w:b/>
          <w:i/>
          <w:noProof/>
          <w:sz w:val="24"/>
        </w:rPr>
        <w:t xml:space="preserve"> </w:t>
      </w:r>
      <w:r w:rsidRPr="003E0497">
        <w:rPr>
          <w:rFonts w:ascii="Times New Roman" w:hAnsi="Times New Roman"/>
          <w:noProof/>
          <w:sz w:val="24"/>
        </w:rPr>
        <w:t>Pietiekamu kvalitātes kontroles “posma” pārbaužu piemērošana īstenošanas posmā, lai nodrošinātu visu nevēlamo noviržu identificēšanu izpildes procesā un nekavējoties tās novērstu.</w:t>
      </w:r>
    </w:p>
    <w:p w:rsidR="00884AB6" w:rsidRPr="003E0497" w:rsidRDefault="00884AB6" w:rsidP="00E1432B">
      <w:pPr>
        <w:ind w:left="709"/>
        <w:jc w:val="both"/>
        <w:rPr>
          <w:rFonts w:ascii="Times New Roman" w:hAnsi="Times New Roman"/>
          <w:noProof/>
          <w:sz w:val="24"/>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b/>
          <w:noProof/>
          <w:sz w:val="24"/>
        </w:rPr>
        <w:t>d) Darbība</w:t>
      </w:r>
      <w:r w:rsidRPr="003E0497">
        <w:rPr>
          <w:rFonts w:ascii="Times New Roman" w:hAnsi="Times New Roman"/>
          <w:b/>
          <w:i/>
          <w:noProof/>
          <w:sz w:val="24"/>
        </w:rPr>
        <w:t xml:space="preserve"> </w:t>
      </w:r>
      <w:r w:rsidRPr="003E0497">
        <w:rPr>
          <w:rFonts w:ascii="Times New Roman" w:hAnsi="Times New Roman"/>
          <w:noProof/>
          <w:sz w:val="24"/>
        </w:rPr>
        <w:t>Rezultātu analīze un atbilstīgu darbību veikšana vajadzības gadījumā.</w:t>
      </w:r>
    </w:p>
    <w:p w:rsidR="00884AB6" w:rsidRDefault="00884AB6" w:rsidP="003E0497">
      <w:pPr>
        <w:jc w:val="both"/>
        <w:rPr>
          <w:rFonts w:ascii="Times New Roman" w:hAnsi="Times New Roman"/>
          <w:noProof/>
          <w:sz w:val="24"/>
        </w:rPr>
      </w:pPr>
    </w:p>
    <w:p w:rsidR="00E1432B" w:rsidRPr="003E0497" w:rsidRDefault="00E1432B" w:rsidP="003E0497">
      <w:pPr>
        <w:jc w:val="both"/>
        <w:rPr>
          <w:rFonts w:ascii="Times New Roman" w:hAnsi="Times New Roman"/>
          <w:noProof/>
          <w:sz w:val="24"/>
        </w:rPr>
      </w:pPr>
    </w:p>
    <w:p w:rsidR="00884AB6" w:rsidRPr="003E0497" w:rsidRDefault="00902536" w:rsidP="00E1432B">
      <w:pPr>
        <w:tabs>
          <w:tab w:val="left" w:pos="3432"/>
        </w:tabs>
        <w:jc w:val="center"/>
        <w:rPr>
          <w:rFonts w:ascii="Times New Roman" w:hAnsi="Times New Roman"/>
          <w:b/>
          <w:noProof/>
          <w:sz w:val="24"/>
        </w:rPr>
      </w:pPr>
      <w:r w:rsidRPr="003E0497">
        <w:rPr>
          <w:rFonts w:ascii="Times New Roman" w:hAnsi="Times New Roman"/>
          <w:b/>
          <w:noProof/>
          <w:sz w:val="24"/>
        </w:rPr>
        <w:t>18. VADĪBAS PĀRSKATĪŠANA UN ANALĪZE</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18.1. Vadībai ir jāveic vispusīga, sistemātiska un dokumentēta kvalitātes sistēmas, ap</w:t>
      </w:r>
      <w:r w:rsidR="00592D36">
        <w:rPr>
          <w:rFonts w:ascii="Times New Roman" w:hAnsi="Times New Roman"/>
          <w:noProof/>
          <w:sz w:val="24"/>
        </w:rPr>
        <w:t>mācību politikas</w:t>
      </w:r>
      <w:r w:rsidRPr="003E0497">
        <w:rPr>
          <w:rFonts w:ascii="Times New Roman" w:hAnsi="Times New Roman"/>
          <w:noProof/>
          <w:sz w:val="24"/>
        </w:rPr>
        <w:t xml:space="preserve"> un procedūru pārskatīšana un analīze un jāapsver:</w:t>
      </w:r>
    </w:p>
    <w:p w:rsidR="00884AB6" w:rsidRPr="003E0497" w:rsidRDefault="00884AB6" w:rsidP="003E0497">
      <w:pPr>
        <w:jc w:val="both"/>
        <w:rPr>
          <w:rFonts w:ascii="Times New Roman" w:eastAsia="Arial" w:hAnsi="Times New Roman" w:cs="Arial"/>
          <w:noProof/>
          <w:sz w:val="24"/>
          <w:szCs w:val="20"/>
        </w:rPr>
      </w:pPr>
    </w:p>
    <w:p w:rsidR="00884AB6" w:rsidRPr="003E0497" w:rsidRDefault="00592D36" w:rsidP="00E1432B">
      <w:pPr>
        <w:pStyle w:val="BodyText"/>
        <w:tabs>
          <w:tab w:val="left" w:pos="1580"/>
        </w:tabs>
        <w:ind w:left="709"/>
        <w:jc w:val="both"/>
        <w:rPr>
          <w:rFonts w:ascii="Times New Roman" w:hAnsi="Times New Roman"/>
          <w:noProof/>
          <w:sz w:val="24"/>
        </w:rPr>
      </w:pPr>
      <w:r>
        <w:rPr>
          <w:rFonts w:ascii="Times New Roman" w:hAnsi="Times New Roman"/>
          <w:noProof/>
          <w:sz w:val="24"/>
        </w:rPr>
        <w:t>a) kvalitātes inspekciju un auditu</w:t>
      </w:r>
      <w:r w:rsidR="00902536" w:rsidRPr="003E0497">
        <w:rPr>
          <w:rFonts w:ascii="Times New Roman" w:hAnsi="Times New Roman"/>
          <w:noProof/>
          <w:sz w:val="24"/>
        </w:rPr>
        <w:t xml:space="preserve"> rezultāti un jebkuri citi rādītāji;</w:t>
      </w:r>
    </w:p>
    <w:p w:rsidR="00884AB6" w:rsidRPr="003E0497" w:rsidRDefault="00884AB6" w:rsidP="00E1432B">
      <w:pPr>
        <w:ind w:left="709"/>
        <w:jc w:val="both"/>
        <w:rPr>
          <w:rFonts w:ascii="Times New Roman" w:eastAsia="Arial" w:hAnsi="Times New Roman" w:cs="Arial"/>
          <w:i/>
          <w:noProof/>
          <w:sz w:val="24"/>
          <w:szCs w:val="18"/>
        </w:rPr>
      </w:pPr>
    </w:p>
    <w:p w:rsidR="00884AB6" w:rsidRPr="003E0497" w:rsidRDefault="00902536"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vadības organizācijas vispārējā efektivitāte noteikto mērķu sasniegšanā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tendenču koriģēšana un attiecīgajā gadījumā turpmākās neatbilstības novēršana.</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Šā papildinājuma 4.3. punktā norādīti galvenie rādītāji, kuri ir jāizskata un jāanalizē.</w:t>
      </w:r>
    </w:p>
    <w:p w:rsidR="00884AB6" w:rsidRPr="003E0497" w:rsidRDefault="00884AB6" w:rsidP="003E0497">
      <w:pPr>
        <w:jc w:val="both"/>
        <w:rPr>
          <w:rFonts w:ascii="Times New Roman" w:eastAsia="Arial" w:hAnsi="Times New Roman" w:cs="Arial"/>
          <w:i/>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18.2. Secinājumi un ieteikumi, kas sniegti, pamatojoties uz pārskatīšanas un analīzes rezultātiem, ir rakstveidā jāiesniedz izpildei atbildīgajam vadītājam. Atbildīgais vadītājs ir persona, kurai ir tiesības risināt attiecīgos jautājumus un rīkoties. Apmācību vadītājam ir jānosaka ar iekšējo pārskatīšanu un analīzi saistīto sanāksmju biežums, formāts un struktūra, saskaņojot to ar atbildīgo amatpersonu, ja apmācību vadītājs un atbildīgā amatpersona nav viena un tā pati persona, jo atbildīgajai amatpersonai ir vispārējā atbildība par kvalitātes sistēmu, tostarp par iekšējo vadības pārskatīšanas un analīzes pasākumu biežumu, formātu un struktūru (sk. šā papildinājuma 1.2. punktu).</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902536" w:rsidP="00E1432B">
      <w:pPr>
        <w:tabs>
          <w:tab w:val="left" w:pos="4717"/>
        </w:tabs>
        <w:jc w:val="center"/>
        <w:rPr>
          <w:rFonts w:ascii="Times New Roman" w:hAnsi="Times New Roman"/>
          <w:b/>
          <w:noProof/>
          <w:sz w:val="24"/>
        </w:rPr>
      </w:pPr>
      <w:r w:rsidRPr="003E0497">
        <w:rPr>
          <w:rFonts w:ascii="Times New Roman" w:hAnsi="Times New Roman"/>
          <w:b/>
          <w:noProof/>
          <w:sz w:val="24"/>
        </w:rPr>
        <w:t>19. DOKUMENTĀCIJA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19.1. </w:t>
      </w:r>
      <w:r w:rsidRPr="003E0497">
        <w:rPr>
          <w:rFonts w:ascii="Times New Roman" w:hAnsi="Times New Roman"/>
          <w:i/>
          <w:noProof/>
          <w:sz w:val="24"/>
        </w:rPr>
        <w:t>ATO</w:t>
      </w:r>
      <w:r w:rsidRPr="003E0497">
        <w:rPr>
          <w:rFonts w:ascii="Times New Roman" w:hAnsi="Times New Roman"/>
          <w:noProof/>
          <w:sz w:val="24"/>
        </w:rPr>
        <w:t xml:space="preserve"> ir jāuztur precīza, pilnīga un viegli pieejama dokumentācija, kurā dokumentēti kvalitātes nodrošināšanas</w:t>
      </w:r>
      <w:r w:rsidR="00592D36">
        <w:rPr>
          <w:rFonts w:ascii="Times New Roman" w:hAnsi="Times New Roman"/>
          <w:noProof/>
          <w:sz w:val="24"/>
        </w:rPr>
        <w:t xml:space="preserve"> audita</w:t>
      </w:r>
      <w:r w:rsidRPr="003E0497">
        <w:rPr>
          <w:rFonts w:ascii="Times New Roman" w:hAnsi="Times New Roman"/>
          <w:noProof/>
          <w:sz w:val="24"/>
        </w:rPr>
        <w:t xml:space="preserve"> programmas rezultāti. Dokumentācijā ir būtiskie dati, kas nepieciešami, lai </w:t>
      </w:r>
      <w:r w:rsidRPr="003E0497">
        <w:rPr>
          <w:rFonts w:ascii="Times New Roman" w:hAnsi="Times New Roman"/>
          <w:i/>
          <w:noProof/>
          <w:sz w:val="24"/>
        </w:rPr>
        <w:t>ATO</w:t>
      </w:r>
      <w:r w:rsidRPr="003E0497">
        <w:rPr>
          <w:rFonts w:ascii="Times New Roman" w:hAnsi="Times New Roman"/>
          <w:noProof/>
          <w:sz w:val="24"/>
        </w:rPr>
        <w:t xml:space="preserve"> varētu analizēt un noteikt neatbilstības pamatcēloņus un tādējādi identificēt neatbilstības jomas un sekojoši labot pastāvošo situāciju.</w:t>
      </w:r>
    </w:p>
    <w:p w:rsidR="00884AB6" w:rsidRPr="003E0497" w:rsidRDefault="00884AB6" w:rsidP="003E0497">
      <w:pPr>
        <w:jc w:val="both"/>
        <w:rPr>
          <w:rFonts w:ascii="Times New Roman" w:eastAsia="Arial" w:hAnsi="Times New Roman" w:cs="Arial"/>
          <w:noProof/>
          <w:sz w:val="24"/>
          <w:szCs w:val="20"/>
        </w:rPr>
      </w:pPr>
    </w:p>
    <w:p w:rsidR="00884AB6" w:rsidRPr="003E0497" w:rsidRDefault="00902536"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19.2. Dokumentācija ir jāglabā vismaz laika posmā, kas noteikts valsts prasībās. Ja šādas prasības nav noteiktas, tad dokumentāciju ieteicams glabāt trīs gadus. Būtiskā dokumentācija:</w:t>
      </w:r>
    </w:p>
    <w:p w:rsidR="00884AB6" w:rsidRPr="003E0497" w:rsidRDefault="00884AB6" w:rsidP="003E0497">
      <w:pPr>
        <w:jc w:val="both"/>
        <w:rPr>
          <w:rFonts w:ascii="Times New Roman" w:eastAsia="Arial" w:hAnsi="Times New Roman" w:cs="Arial"/>
          <w:noProof/>
          <w:sz w:val="24"/>
          <w:szCs w:val="20"/>
        </w:rPr>
      </w:pPr>
    </w:p>
    <w:p w:rsidR="00884AB6" w:rsidRPr="003E0497" w:rsidRDefault="00592D36" w:rsidP="00E1432B">
      <w:pPr>
        <w:pStyle w:val="BodyText"/>
        <w:tabs>
          <w:tab w:val="left" w:pos="1581"/>
        </w:tabs>
        <w:ind w:left="709"/>
        <w:jc w:val="both"/>
        <w:rPr>
          <w:rFonts w:ascii="Times New Roman" w:hAnsi="Times New Roman"/>
          <w:noProof/>
          <w:sz w:val="24"/>
        </w:rPr>
      </w:pPr>
      <w:r>
        <w:rPr>
          <w:rFonts w:ascii="Times New Roman" w:hAnsi="Times New Roman"/>
          <w:noProof/>
          <w:sz w:val="24"/>
        </w:rPr>
        <w:t>a) audita</w:t>
      </w:r>
      <w:r w:rsidR="00902536" w:rsidRPr="003E0497">
        <w:rPr>
          <w:rFonts w:ascii="Times New Roman" w:hAnsi="Times New Roman"/>
          <w:noProof/>
          <w:sz w:val="24"/>
        </w:rPr>
        <w:t xml:space="preserve"> grafiki;</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592D36" w:rsidP="00E1432B">
      <w:pPr>
        <w:pStyle w:val="BodyText"/>
        <w:tabs>
          <w:tab w:val="left" w:pos="1581"/>
        </w:tabs>
        <w:ind w:left="709"/>
        <w:jc w:val="both"/>
        <w:rPr>
          <w:rFonts w:ascii="Times New Roman" w:hAnsi="Times New Roman"/>
          <w:noProof/>
          <w:sz w:val="24"/>
        </w:rPr>
      </w:pPr>
      <w:r>
        <w:rPr>
          <w:rFonts w:ascii="Times New Roman" w:hAnsi="Times New Roman"/>
          <w:noProof/>
          <w:sz w:val="24"/>
        </w:rPr>
        <w:t>b) kvalitātes inspekcijas un audita</w:t>
      </w:r>
      <w:r w:rsidR="00902536" w:rsidRPr="003E0497">
        <w:rPr>
          <w:rFonts w:ascii="Times New Roman" w:hAnsi="Times New Roman"/>
          <w:noProof/>
          <w:sz w:val="24"/>
        </w:rPr>
        <w:t xml:space="preserve"> ziņojumi;</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atbildes pa</w:t>
      </w:r>
      <w:r w:rsidR="00592D36">
        <w:rPr>
          <w:rFonts w:ascii="Times New Roman" w:hAnsi="Times New Roman"/>
          <w:noProof/>
          <w:sz w:val="24"/>
        </w:rPr>
        <w:t>sākumi, reaģējot uz neatbilstībām</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ziņojumi par korektīviem un preventīviem pasākumiem;</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ziņojumi par turpmākās kontroles pasākumiem un noslēguma ziņojumi,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vadības pārskatīšanas un analīzes ziņojumi.</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902536" w:rsidP="00E1432B">
      <w:pPr>
        <w:tabs>
          <w:tab w:val="left" w:pos="3262"/>
        </w:tabs>
        <w:jc w:val="center"/>
        <w:rPr>
          <w:rFonts w:ascii="Times New Roman" w:hAnsi="Times New Roman"/>
          <w:b/>
          <w:noProof/>
          <w:sz w:val="24"/>
        </w:rPr>
      </w:pPr>
      <w:r w:rsidRPr="003E0497">
        <w:rPr>
          <w:rFonts w:ascii="Times New Roman" w:hAnsi="Times New Roman"/>
          <w:b/>
          <w:noProof/>
          <w:sz w:val="24"/>
        </w:rPr>
        <w:t xml:space="preserve">20. PIESAISTĪTO </w:t>
      </w:r>
      <w:r w:rsidRPr="003E0497">
        <w:rPr>
          <w:rFonts w:ascii="Times New Roman" w:hAnsi="Times New Roman"/>
          <w:b/>
          <w:i/>
          <w:noProof/>
          <w:sz w:val="24"/>
        </w:rPr>
        <w:t>ATO</w:t>
      </w:r>
      <w:r w:rsidRPr="003E0497">
        <w:rPr>
          <w:rFonts w:ascii="Times New Roman" w:hAnsi="Times New Roman"/>
          <w:b/>
          <w:noProof/>
          <w:sz w:val="24"/>
        </w:rPr>
        <w:t xml:space="preserve"> ATBILDĪBA PAR KVALITĀTES NODROŠINĀŠANU</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20.1. </w:t>
      </w:r>
      <w:r w:rsidRPr="003E0497">
        <w:rPr>
          <w:rFonts w:ascii="Times New Roman" w:hAnsi="Times New Roman"/>
          <w:i/>
          <w:noProof/>
          <w:sz w:val="24"/>
        </w:rPr>
        <w:t>ATO</w:t>
      </w:r>
      <w:r w:rsidRPr="003E0497">
        <w:rPr>
          <w:rFonts w:ascii="Times New Roman" w:hAnsi="Times New Roman"/>
          <w:noProof/>
          <w:sz w:val="24"/>
        </w:rPr>
        <w:t xml:space="preserve"> var nodot atsevišķus apmācību pasākumus ārējām organizācijām, ja sertificēšanas iestāde tam piekrīt.</w:t>
      </w:r>
    </w:p>
    <w:p w:rsidR="00884AB6" w:rsidRPr="003E0497" w:rsidRDefault="00884AB6" w:rsidP="003E0497">
      <w:pPr>
        <w:jc w:val="both"/>
        <w:rPr>
          <w:rFonts w:ascii="Times New Roman" w:eastAsia="Arial" w:hAnsi="Times New Roman" w:cs="Arial"/>
          <w:noProof/>
          <w:sz w:val="24"/>
          <w:szCs w:val="20"/>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20.2. </w:t>
      </w:r>
      <w:r w:rsidRPr="003E0497">
        <w:rPr>
          <w:rFonts w:ascii="Times New Roman" w:hAnsi="Times New Roman"/>
          <w:i/>
          <w:noProof/>
          <w:sz w:val="24"/>
        </w:rPr>
        <w:t>ATO</w:t>
      </w:r>
      <w:r w:rsidRPr="003E0497">
        <w:rPr>
          <w:rFonts w:ascii="Times New Roman" w:hAnsi="Times New Roman"/>
          <w:noProof/>
          <w:sz w:val="24"/>
        </w:rPr>
        <w:t xml:space="preserve"> vienmēr saglabā galīgo atbildību par apmācību, ko nodrošina piesaistītā </w:t>
      </w:r>
      <w:r w:rsidRPr="003E0497">
        <w:rPr>
          <w:rFonts w:ascii="Times New Roman" w:hAnsi="Times New Roman"/>
          <w:i/>
          <w:noProof/>
          <w:sz w:val="24"/>
        </w:rPr>
        <w:t>ATO</w:t>
      </w:r>
      <w:r w:rsidRPr="003E0497">
        <w:rPr>
          <w:rFonts w:ascii="Times New Roman" w:hAnsi="Times New Roman"/>
          <w:noProof/>
          <w:sz w:val="24"/>
        </w:rPr>
        <w:t xml:space="preserve">. Starp </w:t>
      </w:r>
      <w:r w:rsidRPr="003E0497">
        <w:rPr>
          <w:rFonts w:ascii="Times New Roman" w:hAnsi="Times New Roman"/>
          <w:i/>
          <w:noProof/>
          <w:sz w:val="24"/>
        </w:rPr>
        <w:t>ATO</w:t>
      </w:r>
      <w:r w:rsidRPr="003E0497">
        <w:rPr>
          <w:rFonts w:ascii="Times New Roman" w:hAnsi="Times New Roman"/>
          <w:noProof/>
          <w:sz w:val="24"/>
        </w:rPr>
        <w:t xml:space="preserve"> un piesaistīto </w:t>
      </w:r>
      <w:r w:rsidRPr="003E0497">
        <w:rPr>
          <w:rFonts w:ascii="Times New Roman" w:hAnsi="Times New Roman"/>
          <w:i/>
          <w:noProof/>
          <w:sz w:val="24"/>
        </w:rPr>
        <w:t>ATO</w:t>
      </w:r>
      <w:r w:rsidRPr="003E0497">
        <w:rPr>
          <w:rFonts w:ascii="Times New Roman" w:hAnsi="Times New Roman"/>
          <w:noProof/>
          <w:sz w:val="24"/>
        </w:rPr>
        <w:t xml:space="preserve"> jānoslēdz rakstiska vienošanās, kurā skaidri noteikti sniedzamie apmācību pasākumi un nodrošināmais kvalitātes līmenis. Piesaistītās </w:t>
      </w:r>
      <w:r w:rsidRPr="003E0497">
        <w:rPr>
          <w:rFonts w:ascii="Times New Roman" w:hAnsi="Times New Roman"/>
          <w:i/>
          <w:noProof/>
          <w:sz w:val="24"/>
        </w:rPr>
        <w:t>ATO</w:t>
      </w:r>
      <w:r w:rsidRPr="003E0497">
        <w:rPr>
          <w:rFonts w:ascii="Times New Roman" w:hAnsi="Times New Roman"/>
          <w:noProof/>
          <w:sz w:val="24"/>
        </w:rPr>
        <w:t xml:space="preserve"> darbības, kas </w:t>
      </w:r>
      <w:r w:rsidRPr="003E0497">
        <w:rPr>
          <w:rFonts w:ascii="Times New Roman" w:hAnsi="Times New Roman"/>
          <w:noProof/>
          <w:sz w:val="24"/>
        </w:rPr>
        <w:lastRenderedPageBreak/>
        <w:t xml:space="preserve">būtiskas šīs vienošanās izpildei, ir jāiekļauj </w:t>
      </w:r>
      <w:r w:rsidRPr="003E0497">
        <w:rPr>
          <w:rFonts w:ascii="Times New Roman" w:hAnsi="Times New Roman"/>
          <w:i/>
          <w:noProof/>
          <w:sz w:val="24"/>
        </w:rPr>
        <w:t>ATO</w:t>
      </w:r>
      <w:r w:rsidRPr="003E0497">
        <w:rPr>
          <w:rFonts w:ascii="Times New Roman" w:hAnsi="Times New Roman"/>
          <w:noProof/>
          <w:sz w:val="24"/>
        </w:rPr>
        <w:t xml:space="preserve"> kva</w:t>
      </w:r>
      <w:r w:rsidR="00592D36">
        <w:rPr>
          <w:rFonts w:ascii="Times New Roman" w:hAnsi="Times New Roman"/>
          <w:noProof/>
          <w:sz w:val="24"/>
        </w:rPr>
        <w:t>litātes nodrošināšanas audita</w:t>
      </w:r>
      <w:r w:rsidRPr="003E0497">
        <w:rPr>
          <w:rFonts w:ascii="Times New Roman" w:hAnsi="Times New Roman"/>
          <w:noProof/>
          <w:sz w:val="24"/>
        </w:rPr>
        <w:t xml:space="preserve"> programmā.</w:t>
      </w:r>
    </w:p>
    <w:p w:rsidR="00884AB6" w:rsidRPr="003E0497" w:rsidRDefault="00884AB6" w:rsidP="003E0497">
      <w:pPr>
        <w:jc w:val="both"/>
        <w:rPr>
          <w:rFonts w:ascii="Times New Roman" w:eastAsia="Arial" w:hAnsi="Times New Roman" w:cs="Arial"/>
          <w:noProof/>
          <w:sz w:val="24"/>
          <w:szCs w:val="20"/>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20.3. </w:t>
      </w:r>
      <w:r w:rsidRPr="003E0497">
        <w:rPr>
          <w:rFonts w:ascii="Times New Roman" w:hAnsi="Times New Roman"/>
          <w:i/>
          <w:noProof/>
          <w:sz w:val="24"/>
        </w:rPr>
        <w:t>ATO</w:t>
      </w:r>
      <w:r w:rsidRPr="003E0497">
        <w:rPr>
          <w:rFonts w:ascii="Times New Roman" w:hAnsi="Times New Roman"/>
          <w:noProof/>
          <w:sz w:val="24"/>
        </w:rPr>
        <w:t xml:space="preserve"> ir jānodrošina, ka piesaistītajai </w:t>
      </w:r>
      <w:r w:rsidRPr="003E0497">
        <w:rPr>
          <w:rFonts w:ascii="Times New Roman" w:hAnsi="Times New Roman"/>
          <w:i/>
          <w:noProof/>
          <w:sz w:val="24"/>
        </w:rPr>
        <w:t>ATO</w:t>
      </w:r>
      <w:r w:rsidRPr="003E0497">
        <w:rPr>
          <w:rFonts w:ascii="Times New Roman" w:hAnsi="Times New Roman"/>
          <w:noProof/>
          <w:sz w:val="24"/>
        </w:rPr>
        <w:t xml:space="preserve"> ir nepieciešamās atļaujas/apstiprinājumi, ja tādi tiek prasīti, un ka tai ir uzdevuma izpildei nepieciešamie resursi un zināšanas.</w:t>
      </w:r>
    </w:p>
    <w:p w:rsidR="00884AB6" w:rsidRDefault="00884AB6" w:rsidP="003E0497">
      <w:pPr>
        <w:jc w:val="both"/>
        <w:rPr>
          <w:rFonts w:ascii="Times New Roman" w:eastAsia="Arial" w:hAnsi="Times New Roman" w:cs="Arial"/>
          <w:i/>
          <w:noProof/>
          <w:sz w:val="24"/>
          <w:szCs w:val="18"/>
        </w:rPr>
      </w:pPr>
    </w:p>
    <w:p w:rsidR="00E1432B" w:rsidRPr="003E0497" w:rsidRDefault="00E1432B" w:rsidP="003E0497">
      <w:pPr>
        <w:jc w:val="both"/>
        <w:rPr>
          <w:rFonts w:ascii="Times New Roman" w:eastAsia="Arial" w:hAnsi="Times New Roman" w:cs="Arial"/>
          <w:i/>
          <w:noProof/>
          <w:sz w:val="24"/>
          <w:szCs w:val="18"/>
        </w:rPr>
      </w:pPr>
    </w:p>
    <w:p w:rsidR="00884AB6" w:rsidRPr="003E0497" w:rsidRDefault="00902536" w:rsidP="00E1432B">
      <w:pPr>
        <w:tabs>
          <w:tab w:val="left" w:pos="4572"/>
        </w:tabs>
        <w:jc w:val="center"/>
        <w:rPr>
          <w:rFonts w:ascii="Times New Roman" w:hAnsi="Times New Roman"/>
          <w:b/>
          <w:noProof/>
          <w:sz w:val="24"/>
        </w:rPr>
      </w:pPr>
      <w:r w:rsidRPr="003E0497">
        <w:rPr>
          <w:rFonts w:ascii="Times New Roman" w:hAnsi="Times New Roman"/>
          <w:b/>
          <w:noProof/>
          <w:sz w:val="24"/>
        </w:rPr>
        <w:t>21. APMĀCĪBA KVALITĀTES NODROŠINĀŠANAS JOMĀ</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21.1. Kā norādīts šā papildinājuma 4.3. punkta d) apakšpunktā, atbilstoša un pilnīga apmācība ir būtiska, lai optimizētu kvalitāti jebkurā organizācijā. Lai to panāktu, </w:t>
      </w:r>
      <w:r w:rsidRPr="003E0497">
        <w:rPr>
          <w:rFonts w:ascii="Times New Roman" w:hAnsi="Times New Roman"/>
          <w:i/>
          <w:noProof/>
          <w:sz w:val="24"/>
        </w:rPr>
        <w:t>ATO</w:t>
      </w:r>
      <w:r w:rsidRPr="003E0497">
        <w:rPr>
          <w:rFonts w:ascii="Times New Roman" w:hAnsi="Times New Roman"/>
          <w:noProof/>
          <w:sz w:val="24"/>
        </w:rPr>
        <w:t xml:space="preserve"> ir jānodrošina, ka visi tās darbinieki saprot kvalitātes rokasgrāmatā noteiktos mērķus, ciktāl tas ir saistīts viņu pienākumu izpildi, tostarp:</w:t>
      </w:r>
    </w:p>
    <w:p w:rsidR="00884AB6" w:rsidRPr="003E0497" w:rsidRDefault="00884AB6" w:rsidP="003E0497">
      <w:pPr>
        <w:jc w:val="both"/>
        <w:rPr>
          <w:rFonts w:ascii="Times New Roman" w:eastAsia="Arial" w:hAnsi="Times New Roman" w:cs="Arial"/>
          <w:noProof/>
          <w:sz w:val="24"/>
          <w:szCs w:val="20"/>
        </w:rPr>
      </w:pPr>
    </w:p>
    <w:p w:rsidR="00884AB6" w:rsidRPr="003E0497" w:rsidRDefault="00902536"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kvalitātes nodrošināšanas jēdzienu un saistītās sistēmas;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kvalitātes vadību;</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kvalitātes rokasgrāmatu;</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592D36" w:rsidP="00E1432B">
      <w:pPr>
        <w:pStyle w:val="BodyText"/>
        <w:tabs>
          <w:tab w:val="left" w:pos="1580"/>
        </w:tabs>
        <w:ind w:left="709"/>
        <w:jc w:val="both"/>
        <w:rPr>
          <w:rFonts w:ascii="Times New Roman" w:hAnsi="Times New Roman"/>
          <w:noProof/>
          <w:sz w:val="24"/>
        </w:rPr>
      </w:pPr>
      <w:r>
        <w:rPr>
          <w:rFonts w:ascii="Times New Roman" w:hAnsi="Times New Roman"/>
          <w:noProof/>
          <w:sz w:val="24"/>
        </w:rPr>
        <w:t>d) inspekcijas un audita</w:t>
      </w:r>
      <w:r w:rsidR="00902536" w:rsidRPr="003E0497">
        <w:rPr>
          <w:rFonts w:ascii="Times New Roman" w:hAnsi="Times New Roman"/>
          <w:noProof/>
          <w:sz w:val="24"/>
        </w:rPr>
        <w:t xml:space="preserve"> paņēmienus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ziņošanu un dokumentēšanu.</w:t>
      </w:r>
    </w:p>
    <w:p w:rsidR="00884AB6" w:rsidRPr="003E0497" w:rsidRDefault="00884AB6" w:rsidP="003E0497">
      <w:pPr>
        <w:jc w:val="both"/>
        <w:rPr>
          <w:rFonts w:ascii="Times New Roman" w:eastAsia="Arial" w:hAnsi="Times New Roman" w:cs="Arial"/>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21.2. Jāpiešķir laiks un līdzekļi, lai katram darbiniekam nodrošinātu pienācīga līmeņa apmācību kvalitātes nodrošināšanas jautājumos.</w:t>
      </w:r>
    </w:p>
    <w:p w:rsidR="00884AB6" w:rsidRPr="003E0497" w:rsidRDefault="00884AB6" w:rsidP="003E0497">
      <w:pPr>
        <w:jc w:val="both"/>
        <w:rPr>
          <w:rFonts w:ascii="Times New Roman" w:eastAsia="Arial" w:hAnsi="Times New Roman" w:cs="Arial"/>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21.3. Kvalitātes nodrošināšanas kursus pasniedz dažādas valstu un starptautiskas standartu organizācijas, un </w:t>
      </w:r>
      <w:r w:rsidRPr="003E0497">
        <w:rPr>
          <w:rFonts w:ascii="Times New Roman" w:hAnsi="Times New Roman"/>
          <w:i/>
          <w:noProof/>
          <w:sz w:val="24"/>
        </w:rPr>
        <w:t>ATO</w:t>
      </w:r>
      <w:r w:rsidRPr="003E0497">
        <w:rPr>
          <w:rFonts w:ascii="Times New Roman" w:hAnsi="Times New Roman"/>
          <w:noProof/>
          <w:sz w:val="24"/>
        </w:rPr>
        <w:t xml:space="preserve"> ir jāapsver, vai šādus kursus piedāvāt personām, kuras visticamāk tiks iesaistītas kvalitātes nodrošināšanas procesu vadībā vai pārraudzībā. Organizācijām ar pietiekamu skaitu pienācīgi kvalificētu darbinieku jāapsver iespēja veikt apmācību organizācijas iekšienē.</w:t>
      </w:r>
    </w:p>
    <w:p w:rsidR="00884AB6" w:rsidRDefault="00884AB6" w:rsidP="003E0497">
      <w:pPr>
        <w:jc w:val="both"/>
        <w:rPr>
          <w:rFonts w:ascii="Times New Roman" w:eastAsia="Arial" w:hAnsi="Times New Roman" w:cs="Arial"/>
          <w:noProof/>
          <w:sz w:val="24"/>
          <w:szCs w:val="20"/>
        </w:rPr>
      </w:pPr>
    </w:p>
    <w:p w:rsidR="00E1432B" w:rsidRPr="003E0497" w:rsidRDefault="00E1432B" w:rsidP="00E1432B">
      <w:pPr>
        <w:jc w:val="center"/>
        <w:rPr>
          <w:rFonts w:ascii="Times New Roman" w:eastAsia="Arial" w:hAnsi="Times New Roman" w:cs="Arial"/>
          <w:noProof/>
          <w:sz w:val="24"/>
          <w:szCs w:val="20"/>
        </w:rPr>
      </w:pPr>
    </w:p>
    <w:p w:rsidR="00884AB6" w:rsidRPr="003E0497" w:rsidRDefault="005827DC" w:rsidP="00E1432B">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0048"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42" name="Group 1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43" name="Group 1502"/>
                        <wpg:cNvGrpSpPr>
                          <a:grpSpLocks/>
                        </wpg:cNvGrpSpPr>
                        <wpg:grpSpPr bwMode="auto">
                          <a:xfrm>
                            <a:off x="6" y="6"/>
                            <a:ext cx="2201" cy="2"/>
                            <a:chOff x="6" y="6"/>
                            <a:chExt cx="2201" cy="2"/>
                          </a:xfrm>
                        </wpg:grpSpPr>
                        <wps:wsp>
                          <wps:cNvPr id="44" name="Freeform 1503"/>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01" o:spid="_x0000_s1026" style="position:absolute;margin-left:0;margin-top:0;width:110.6pt;height:.6pt;z-index:251650048;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">
                <v:group id="Group 1502"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503"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JcIA&#10;AADbAAAADwAAAGRycy9kb3ducmV2LnhtbESPW4vCMBSE3wX/QziCb5p6ZekapQiivizeln09JMe2&#10;2JyUJmr995uFBR+HmfmGWaxaW4kHNb50rGA0TEAQa2dKzhVczpvBBwgfkA1WjknBizyslt3OAlPj&#10;nnykxynkIkLYp6igCKFOpfS6IIt+6Gri6F1dYzFE2eTSNPiMcFvJcZLMpcWS40KBNa0L0rfT3UbK&#10;bH74WtPklunxNmTnzc/3Xm+V6vfa7BNEoDa8w//tnVEwncLfl/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6QlwgAAANsAAAAPAAAAAAAAAAAAAAAAAJgCAABkcnMvZG93&#10;bnJldi54bWxQSwUGAAAAAAQABAD1AAAAhwM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9"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" filled="f" stroked="f">
                <o:lock v:ext="edit" aspectratio="t"/>
                <w10:anchorlock/>
              </v:rect>
            </w:pict>
          </mc:Fallback>
        </mc:AlternateContent>
      </w:r>
    </w:p>
    <w:p w:rsidR="00902536" w:rsidRPr="003E0497" w:rsidRDefault="00902536"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3E0497" w:rsidRDefault="001A086D" w:rsidP="001A086D">
      <w:pPr>
        <w:pStyle w:val="Heading1"/>
        <w:rPr>
          <w:noProof/>
        </w:rPr>
      </w:pPr>
      <w:bookmarkStart w:id="80" w:name="_Toc466035758"/>
      <w:r>
        <w:rPr>
          <w:noProof/>
        </w:rPr>
        <w:lastRenderedPageBreak/>
        <w:t>C papildinājums.</w:t>
      </w:r>
      <w:r>
        <w:rPr>
          <w:noProof/>
        </w:rPr>
        <w:br/>
      </w:r>
      <w:r>
        <w:rPr>
          <w:noProof/>
        </w:rPr>
        <w:br/>
      </w:r>
      <w:r w:rsidR="00884AB6" w:rsidRPr="003E0497">
        <w:rPr>
          <w:i/>
          <w:noProof/>
        </w:rPr>
        <w:t>ATO</w:t>
      </w:r>
      <w:r w:rsidR="00884AB6" w:rsidRPr="003E0497">
        <w:rPr>
          <w:noProof/>
        </w:rPr>
        <w:t xml:space="preserve"> ORGANIZATORISKĀ STRUKTŪRA</w:t>
      </w:r>
      <w:bookmarkEnd w:id="80"/>
    </w:p>
    <w:p w:rsidR="00884AB6" w:rsidRDefault="00884AB6" w:rsidP="003E0497">
      <w:pPr>
        <w:jc w:val="both"/>
        <w:rPr>
          <w:rFonts w:ascii="Times New Roman" w:eastAsia="Arial" w:hAnsi="Times New Roman" w:cs="Arial"/>
          <w:b/>
          <w:bCs/>
          <w:noProof/>
          <w:sz w:val="24"/>
          <w:szCs w:val="32"/>
        </w:rPr>
      </w:pPr>
    </w:p>
    <w:p w:rsidR="001A086D" w:rsidRPr="003E0497" w:rsidRDefault="001A086D" w:rsidP="003E0497">
      <w:pPr>
        <w:jc w:val="both"/>
        <w:rPr>
          <w:rFonts w:ascii="Times New Roman" w:eastAsia="Arial" w:hAnsi="Times New Roman" w:cs="Arial"/>
          <w:b/>
          <w:bCs/>
          <w:noProof/>
          <w:sz w:val="24"/>
          <w:szCs w:val="32"/>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Turpmāk norādītās organizatoriskās shēmas nav pilnīgas un nepretendē uz to, lai tiktu atzītas par atbilstošām visām darbības prasībām. Tās ir sniegtas vienīgi nolūkā palīdzēt apmācību organizācijām izstrādāt un uzturēt organizatorisko struktūru, kas atbilst efektīva kvalitātes sistēmas pārvaldības modeļa vajadzībām.</w:t>
      </w:r>
    </w:p>
    <w:p w:rsidR="00884AB6" w:rsidRPr="003E0497" w:rsidRDefault="00884AB6" w:rsidP="003E0497">
      <w:pPr>
        <w:jc w:val="both"/>
        <w:rPr>
          <w:rFonts w:ascii="Times New Roman" w:eastAsia="Arial" w:hAnsi="Times New Roman" w:cs="Arial"/>
          <w:noProof/>
          <w:sz w:val="24"/>
          <w:szCs w:val="20"/>
        </w:rPr>
      </w:pPr>
    </w:p>
    <w:p w:rsidR="00884AB6" w:rsidRPr="003E0497" w:rsidRDefault="00592D36" w:rsidP="003E0497">
      <w:pPr>
        <w:jc w:val="both"/>
        <w:rPr>
          <w:rFonts w:ascii="Times New Roman" w:eastAsia="Arial" w:hAnsi="Times New Roman" w:cs="Arial"/>
          <w:noProof/>
          <w:sz w:val="24"/>
          <w:szCs w:val="20"/>
        </w:rPr>
      </w:pPr>
      <w:r w:rsidRPr="00592D36">
        <w:rPr>
          <w:rFonts w:ascii="Times New Roman" w:eastAsia="Arial" w:hAnsi="Times New Roman" w:cs="Arial"/>
          <w:noProof/>
          <w:sz w:val="24"/>
          <w:szCs w:val="20"/>
          <w:lang w:bidi="ar-SA"/>
        </w:rPr>
        <w:drawing>
          <wp:inline distT="0" distB="0" distL="0" distR="0">
            <wp:extent cx="5760720" cy="2772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772390"/>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noProof/>
          <w:sz w:val="24"/>
        </w:rPr>
      </w:pPr>
    </w:p>
    <w:p w:rsidR="00884AB6" w:rsidRPr="003E0497" w:rsidRDefault="00902536" w:rsidP="001A086D">
      <w:pPr>
        <w:tabs>
          <w:tab w:val="left" w:pos="3410"/>
        </w:tabs>
        <w:jc w:val="center"/>
        <w:rPr>
          <w:rFonts w:ascii="Times New Roman" w:hAnsi="Times New Roman"/>
          <w:b/>
          <w:noProof/>
          <w:sz w:val="24"/>
        </w:rPr>
      </w:pPr>
      <w:r w:rsidRPr="003E0497">
        <w:rPr>
          <w:rFonts w:ascii="Times New Roman" w:hAnsi="Times New Roman"/>
          <w:b/>
          <w:noProof/>
          <w:sz w:val="24"/>
        </w:rPr>
        <w:t>Pap. C-1. attēls Ļoti nelielas apmācību organizācijas tipisks piemērs</w:t>
      </w:r>
    </w:p>
    <w:p w:rsidR="00902536" w:rsidRPr="003E0497" w:rsidRDefault="00902536" w:rsidP="003E0497">
      <w:pPr>
        <w:jc w:val="both"/>
        <w:rPr>
          <w:rFonts w:ascii="Times New Roman" w:eastAsia="Arial" w:hAnsi="Times New Roman" w:cs="Arial"/>
          <w:b/>
          <w:bCs/>
          <w:noProof/>
          <w:sz w:val="24"/>
          <w:szCs w:val="20"/>
        </w:rPr>
      </w:pPr>
      <w:r w:rsidRPr="003E0497">
        <w:rPr>
          <w:rFonts w:ascii="Times New Roman" w:hAnsi="Times New Roman"/>
          <w:sz w:val="24"/>
        </w:rPr>
        <w:br w:type="page"/>
      </w:r>
    </w:p>
    <w:p w:rsidR="00884AB6" w:rsidRPr="003E0497" w:rsidRDefault="00592D36" w:rsidP="003E0497">
      <w:pPr>
        <w:jc w:val="both"/>
        <w:rPr>
          <w:rFonts w:ascii="Times New Roman" w:eastAsia="Arial" w:hAnsi="Times New Roman" w:cs="Arial"/>
          <w:b/>
          <w:bCs/>
          <w:noProof/>
          <w:sz w:val="24"/>
          <w:szCs w:val="20"/>
        </w:rPr>
      </w:pPr>
      <w:r w:rsidRPr="00592D36">
        <w:rPr>
          <w:rFonts w:ascii="Times New Roman" w:eastAsia="Arial" w:hAnsi="Times New Roman" w:cs="Arial"/>
          <w:b/>
          <w:bCs/>
          <w:noProof/>
          <w:sz w:val="24"/>
          <w:szCs w:val="20"/>
          <w:lang w:bidi="ar-SA"/>
        </w:rPr>
        <w:lastRenderedPageBreak/>
        <w:drawing>
          <wp:inline distT="0" distB="0" distL="0" distR="0">
            <wp:extent cx="5760720" cy="4717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717761"/>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b/>
          <w:bCs/>
          <w:noProof/>
          <w:sz w:val="24"/>
          <w:szCs w:val="20"/>
        </w:rPr>
      </w:pPr>
    </w:p>
    <w:p w:rsidR="00884AB6" w:rsidRPr="003E0497" w:rsidRDefault="00902536" w:rsidP="004A19A7">
      <w:pPr>
        <w:tabs>
          <w:tab w:val="left" w:pos="1540"/>
        </w:tabs>
        <w:jc w:val="center"/>
        <w:rPr>
          <w:rFonts w:ascii="Times New Roman" w:hAnsi="Times New Roman"/>
          <w:b/>
          <w:noProof/>
          <w:sz w:val="24"/>
        </w:rPr>
      </w:pPr>
      <w:r w:rsidRPr="003E0497">
        <w:rPr>
          <w:rFonts w:ascii="Times New Roman" w:hAnsi="Times New Roman"/>
          <w:b/>
          <w:noProof/>
          <w:sz w:val="24"/>
        </w:rPr>
        <w:t>Pap. C-2. attēls Mazas/vidējas (kompleksas) apmācību organizācijas tipisks piemērs</w:t>
      </w:r>
    </w:p>
    <w:p w:rsidR="00884AB6" w:rsidRDefault="00884AB6" w:rsidP="003E0497">
      <w:pPr>
        <w:jc w:val="both"/>
        <w:rPr>
          <w:rFonts w:ascii="Times New Roman" w:eastAsia="Arial" w:hAnsi="Times New Roman" w:cs="Arial"/>
          <w:b/>
          <w:bCs/>
          <w:noProof/>
          <w:sz w:val="24"/>
          <w:szCs w:val="23"/>
        </w:rPr>
      </w:pPr>
    </w:p>
    <w:p w:rsidR="004A19A7" w:rsidRPr="003E0497" w:rsidRDefault="004A19A7" w:rsidP="003E0497">
      <w:pPr>
        <w:jc w:val="both"/>
        <w:rPr>
          <w:rFonts w:ascii="Times New Roman" w:eastAsia="Arial" w:hAnsi="Times New Roman" w:cs="Arial"/>
          <w:b/>
          <w:bCs/>
          <w:noProof/>
          <w:sz w:val="24"/>
          <w:szCs w:val="23"/>
        </w:rPr>
      </w:pPr>
    </w:p>
    <w:p w:rsidR="006A2EA4"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Šajā piemērā attēlota apmācību organizācija, kas ietilpst ievērojami lielākā uzņēmumā, kurš to pārrauga kā uzņēmējdarbības vienību.</w:t>
      </w:r>
    </w:p>
    <w:p w:rsidR="006A2EA4" w:rsidRPr="003E0497" w:rsidRDefault="006A2EA4" w:rsidP="003E0497">
      <w:pPr>
        <w:jc w:val="both"/>
        <w:rPr>
          <w:rFonts w:ascii="Times New Roman" w:eastAsia="Arial" w:hAnsi="Times New Roman"/>
          <w:noProof/>
          <w:sz w:val="24"/>
          <w:szCs w:val="18"/>
        </w:rPr>
      </w:pPr>
      <w:r w:rsidRPr="003E0497">
        <w:rPr>
          <w:rFonts w:ascii="Times New Roman" w:hAnsi="Times New Roman"/>
          <w:sz w:val="24"/>
        </w:rPr>
        <w:br w:type="page"/>
      </w:r>
    </w:p>
    <w:p w:rsidR="00884AB6" w:rsidRPr="003E0497" w:rsidRDefault="00592D36" w:rsidP="003E0497">
      <w:pPr>
        <w:jc w:val="both"/>
        <w:rPr>
          <w:rFonts w:ascii="Times New Roman" w:eastAsia="Arial" w:hAnsi="Times New Roman" w:cs="Arial"/>
          <w:i/>
          <w:noProof/>
          <w:sz w:val="24"/>
          <w:szCs w:val="20"/>
        </w:rPr>
      </w:pPr>
      <w:r w:rsidRPr="00592D36">
        <w:rPr>
          <w:rFonts w:ascii="Times New Roman" w:eastAsia="Arial" w:hAnsi="Times New Roman" w:cs="Arial"/>
          <w:i/>
          <w:noProof/>
          <w:sz w:val="24"/>
          <w:szCs w:val="20"/>
          <w:lang w:bidi="ar-SA"/>
        </w:rPr>
        <w:lastRenderedPageBreak/>
        <w:drawing>
          <wp:inline distT="0" distB="0" distL="0" distR="0">
            <wp:extent cx="5760720" cy="48694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869469"/>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noProof/>
          <w:sz w:val="24"/>
          <w:szCs w:val="20"/>
        </w:rPr>
      </w:pPr>
    </w:p>
    <w:p w:rsidR="00884AB6" w:rsidRPr="003E0497" w:rsidRDefault="006A2EA4" w:rsidP="001E6D21">
      <w:pPr>
        <w:tabs>
          <w:tab w:val="left" w:pos="2966"/>
        </w:tabs>
        <w:jc w:val="center"/>
        <w:rPr>
          <w:rFonts w:ascii="Times New Roman" w:hAnsi="Times New Roman"/>
          <w:b/>
          <w:noProof/>
          <w:sz w:val="24"/>
        </w:rPr>
      </w:pPr>
      <w:r w:rsidRPr="003E0497">
        <w:rPr>
          <w:rFonts w:ascii="Times New Roman" w:hAnsi="Times New Roman"/>
          <w:b/>
          <w:noProof/>
          <w:sz w:val="24"/>
        </w:rPr>
        <w:t>Pap. C-3. attēls Lielas (kompleksas) daudzšķautnainas apmācību organizācijas piemērs</w:t>
      </w:r>
    </w:p>
    <w:p w:rsidR="00884AB6" w:rsidRDefault="00884AB6" w:rsidP="003E0497">
      <w:pPr>
        <w:jc w:val="both"/>
        <w:rPr>
          <w:rFonts w:ascii="Times New Roman" w:eastAsia="Arial" w:hAnsi="Times New Roman" w:cs="Arial"/>
          <w:b/>
          <w:bCs/>
          <w:noProof/>
          <w:sz w:val="24"/>
          <w:szCs w:val="26"/>
        </w:rPr>
      </w:pPr>
    </w:p>
    <w:p w:rsidR="001E6D21" w:rsidRPr="003E0497" w:rsidRDefault="001E6D21" w:rsidP="003E0497">
      <w:pPr>
        <w:jc w:val="both"/>
        <w:rPr>
          <w:rFonts w:ascii="Times New Roman" w:eastAsia="Arial" w:hAnsi="Times New Roman" w:cs="Arial"/>
          <w:b/>
          <w:bCs/>
          <w:noProof/>
          <w:sz w:val="24"/>
          <w:szCs w:val="26"/>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Šai </w:t>
      </w:r>
      <w:r w:rsidRPr="003E0497">
        <w:rPr>
          <w:rFonts w:ascii="Times New Roman" w:hAnsi="Times New Roman"/>
          <w:i/>
          <w:noProof/>
          <w:sz w:val="24"/>
        </w:rPr>
        <w:t>ATO</w:t>
      </w:r>
      <w:r w:rsidRPr="003E0497">
        <w:rPr>
          <w:rFonts w:ascii="Times New Roman" w:hAnsi="Times New Roman"/>
          <w:noProof/>
          <w:sz w:val="24"/>
        </w:rPr>
        <w:t xml:space="preserve"> ir </w:t>
      </w:r>
      <w:r w:rsidRPr="003E0497">
        <w:rPr>
          <w:rFonts w:ascii="Times New Roman" w:hAnsi="Times New Roman"/>
          <w:i/>
          <w:noProof/>
          <w:sz w:val="24"/>
        </w:rPr>
        <w:t>AMO</w:t>
      </w:r>
      <w:r w:rsidRPr="003E0497">
        <w:rPr>
          <w:rFonts w:ascii="Times New Roman" w:hAnsi="Times New Roman"/>
          <w:noProof/>
          <w:sz w:val="24"/>
        </w:rPr>
        <w:t xml:space="preserve"> sertifikāts gaisa kuģu tehniskās apkopes veikšanai. </w:t>
      </w:r>
      <w:r w:rsidRPr="003E0497">
        <w:rPr>
          <w:rFonts w:ascii="Times New Roman" w:hAnsi="Times New Roman"/>
          <w:i/>
          <w:noProof/>
          <w:sz w:val="24"/>
        </w:rPr>
        <w:t>AMO</w:t>
      </w:r>
      <w:r w:rsidRPr="003E0497">
        <w:rPr>
          <w:rFonts w:ascii="Times New Roman" w:hAnsi="Times New Roman"/>
          <w:noProof/>
          <w:sz w:val="24"/>
        </w:rPr>
        <w:t xml:space="preserve"> var arī būt iesaistīta topošo gaisa kuģa tehniskās apkopes darbinieku apmācībā darba izpildes vietā. Šādā gadījumā </w:t>
      </w:r>
      <w:r w:rsidRPr="003E0497">
        <w:rPr>
          <w:rFonts w:ascii="Times New Roman" w:hAnsi="Times New Roman"/>
          <w:i/>
          <w:noProof/>
          <w:sz w:val="24"/>
        </w:rPr>
        <w:t>ATO</w:t>
      </w:r>
      <w:r w:rsidRPr="003E0497">
        <w:rPr>
          <w:rFonts w:ascii="Times New Roman" w:hAnsi="Times New Roman"/>
          <w:noProof/>
          <w:sz w:val="24"/>
        </w:rPr>
        <w:t xml:space="preserve"> ir </w:t>
      </w:r>
      <w:r w:rsidRPr="003E0497">
        <w:rPr>
          <w:rFonts w:ascii="Times New Roman" w:hAnsi="Times New Roman"/>
          <w:i/>
          <w:noProof/>
          <w:sz w:val="24"/>
        </w:rPr>
        <w:t>SMS</w:t>
      </w:r>
      <w:r w:rsidRPr="003E0497">
        <w:rPr>
          <w:rFonts w:ascii="Times New Roman" w:hAnsi="Times New Roman"/>
          <w:noProof/>
          <w:sz w:val="24"/>
        </w:rPr>
        <w:t xml:space="preserve"> programma, kas ietver gan lidojumus ar gaisa kuģi, gan tehniskās apkopes pasākumus.</w:t>
      </w:r>
    </w:p>
    <w:p w:rsidR="00884AB6" w:rsidRDefault="00884AB6" w:rsidP="003E0497">
      <w:pPr>
        <w:jc w:val="both"/>
        <w:rPr>
          <w:rFonts w:ascii="Times New Roman" w:eastAsia="Arial" w:hAnsi="Times New Roman" w:cs="Arial"/>
          <w:noProof/>
          <w:sz w:val="24"/>
          <w:szCs w:val="20"/>
        </w:rPr>
      </w:pPr>
    </w:p>
    <w:p w:rsidR="001E6D21" w:rsidRPr="003E0497" w:rsidRDefault="001E6D21" w:rsidP="001E6D21">
      <w:pPr>
        <w:jc w:val="center"/>
        <w:rPr>
          <w:rFonts w:ascii="Times New Roman" w:eastAsia="Arial" w:hAnsi="Times New Roman" w:cs="Arial"/>
          <w:noProof/>
          <w:sz w:val="24"/>
          <w:szCs w:val="20"/>
        </w:rPr>
      </w:pPr>
    </w:p>
    <w:p w:rsidR="00884AB6" w:rsidRPr="003E0497" w:rsidRDefault="005827DC" w:rsidP="001E6D21">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49024"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39"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40" name="Group 1027"/>
                        <wpg:cNvGrpSpPr>
                          <a:grpSpLocks/>
                        </wpg:cNvGrpSpPr>
                        <wpg:grpSpPr bwMode="auto">
                          <a:xfrm>
                            <a:off x="6" y="6"/>
                            <a:ext cx="2201" cy="2"/>
                            <a:chOff x="6" y="6"/>
                            <a:chExt cx="2201" cy="2"/>
                          </a:xfrm>
                        </wpg:grpSpPr>
                        <wps:wsp>
                          <wps:cNvPr id="41" name="Freeform 1028"/>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26" o:spid="_x0000_s1026" style="position:absolute;margin-left:0;margin-top:0;width:110.6pt;height:.6pt;z-index:251649024;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">
                <v:group id="Group 1027"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028"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HvcQA&#10;AADbAAAADwAAAGRycy9kb3ducmV2LnhtbESPzWrDMBCE74W8g9hAb7WctA3FtRxMIKS9hOan9LpI&#10;G9vYWhlLSdy3jwqFHIeZ+YbJl6PtxIUG3zhWMEtSEMTamYYrBcfD+ukNhA/IBjvHpOCXPCyLyUOO&#10;mXFX3tFlHyoRIewzVFCH0GdSel2TRZ+4njh6JzdYDFEOlTQDXiPcdnKepgtpseG4UGNPq5p0uz/b&#10;SHldfG1X9NyWer4J5WH98/2pN0o9TsfyHUSgMdzD/+0Po+BlBn9f4g+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IB73EAAAA2wAAAA8AAAAAAAAAAAAAAAAAmAIAAGRycy9k&#10;b3ducmV2LnhtbFBLBQYAAAAABAAEAPUAAACJAw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8"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" filled="f" stroked="f">
                <o:lock v:ext="edit" aspectratio="t"/>
                <w10:anchorlock/>
              </v:rect>
            </w:pict>
          </mc:Fallback>
        </mc:AlternateContent>
      </w:r>
    </w:p>
    <w:p w:rsidR="00476B58" w:rsidRPr="003E0497" w:rsidRDefault="00476B58"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3E0497" w:rsidRDefault="00884AB6" w:rsidP="001E6D21">
      <w:pPr>
        <w:pStyle w:val="Heading1"/>
        <w:rPr>
          <w:noProof/>
        </w:rPr>
      </w:pPr>
      <w:bookmarkStart w:id="81" w:name="_Toc466035759"/>
      <w:r w:rsidRPr="003E0497">
        <w:rPr>
          <w:noProof/>
        </w:rPr>
        <w:lastRenderedPageBreak/>
        <w:t>D papildinājums</w:t>
      </w:r>
      <w:r w:rsidR="001E6D21">
        <w:rPr>
          <w:noProof/>
        </w:rPr>
        <w:br/>
      </w:r>
      <w:r w:rsidR="001E6D21">
        <w:rPr>
          <w:rFonts w:cs="Arial"/>
          <w:noProof/>
          <w:szCs w:val="34"/>
        </w:rPr>
        <w:br/>
      </w:r>
      <w:r w:rsidRPr="003E0497">
        <w:rPr>
          <w:i/>
          <w:noProof/>
        </w:rPr>
        <w:t>ATO</w:t>
      </w:r>
      <w:r w:rsidRPr="003E0497">
        <w:rPr>
          <w:noProof/>
        </w:rPr>
        <w:t xml:space="preserve"> DROŠĪBAS PĀRVALDĪBAS SISTĒMA (</w:t>
      </w:r>
      <w:r w:rsidRPr="003E0497">
        <w:rPr>
          <w:i/>
          <w:noProof/>
        </w:rPr>
        <w:t>SMS</w:t>
      </w:r>
      <w:r w:rsidRPr="003E0497">
        <w:rPr>
          <w:noProof/>
        </w:rPr>
        <w:t>)</w:t>
      </w:r>
      <w:bookmarkEnd w:id="81"/>
    </w:p>
    <w:p w:rsidR="00884AB6" w:rsidRDefault="00884AB6" w:rsidP="003E0497">
      <w:pPr>
        <w:jc w:val="both"/>
        <w:rPr>
          <w:rFonts w:ascii="Times New Roman" w:eastAsia="Arial" w:hAnsi="Times New Roman" w:cs="Arial"/>
          <w:b/>
          <w:bCs/>
          <w:noProof/>
          <w:sz w:val="24"/>
          <w:szCs w:val="37"/>
        </w:rPr>
      </w:pPr>
    </w:p>
    <w:p w:rsidR="001E6D21" w:rsidRPr="003E0497" w:rsidRDefault="001E6D21" w:rsidP="003E0497">
      <w:pPr>
        <w:jc w:val="both"/>
        <w:rPr>
          <w:rFonts w:ascii="Times New Roman" w:eastAsia="Arial" w:hAnsi="Times New Roman" w:cs="Arial"/>
          <w:b/>
          <w:bCs/>
          <w:noProof/>
          <w:sz w:val="24"/>
          <w:szCs w:val="37"/>
        </w:rPr>
      </w:pPr>
    </w:p>
    <w:p w:rsidR="00884AB6" w:rsidRPr="003E0497" w:rsidRDefault="00A63AEE" w:rsidP="001E6D21">
      <w:pPr>
        <w:tabs>
          <w:tab w:val="left" w:pos="4382"/>
        </w:tabs>
        <w:jc w:val="center"/>
        <w:rPr>
          <w:rFonts w:ascii="Times New Roman" w:hAnsi="Times New Roman"/>
          <w:b/>
          <w:noProof/>
          <w:sz w:val="24"/>
        </w:rPr>
      </w:pPr>
      <w:r>
        <w:rPr>
          <w:rFonts w:ascii="Times New Roman" w:hAnsi="Times New Roman"/>
          <w:b/>
          <w:noProof/>
          <w:sz w:val="24"/>
        </w:rPr>
        <w:t>1. DROŠĪBAS POLITIKA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 Saskaņā ar 1. pielikuma 2. papildinājumu visām </w:t>
      </w:r>
      <w:r w:rsidRPr="003E0497">
        <w:rPr>
          <w:rFonts w:ascii="Times New Roman" w:hAnsi="Times New Roman"/>
          <w:i/>
          <w:noProof/>
          <w:sz w:val="24"/>
        </w:rPr>
        <w:t>ATO</w:t>
      </w:r>
      <w:r w:rsidRPr="003E0497">
        <w:rPr>
          <w:rFonts w:ascii="Times New Roman" w:hAnsi="Times New Roman"/>
          <w:noProof/>
          <w:sz w:val="24"/>
        </w:rPr>
        <w:t xml:space="preserve">, kas ir iesaistītas darbībā, kura tieši ietekmē gaisa kuģa drošu ekspluatāciju, ir jādarbojas saskaņā ar drošības pārvaldības sistēmu. Doc 9859 ir sniegti ļoti sīki norādījumi par aviācijas drošības vēsturi, to, kādēļ </w:t>
      </w:r>
      <w:r w:rsidRPr="003E0497">
        <w:rPr>
          <w:rFonts w:ascii="Times New Roman" w:hAnsi="Times New Roman"/>
          <w:i/>
          <w:noProof/>
          <w:sz w:val="24"/>
        </w:rPr>
        <w:t>SMS</w:t>
      </w:r>
      <w:r w:rsidRPr="003E0497">
        <w:rPr>
          <w:rFonts w:ascii="Times New Roman" w:hAnsi="Times New Roman"/>
          <w:noProof/>
          <w:sz w:val="24"/>
        </w:rPr>
        <w:t xml:space="preserve"> ir tik būtiska nozīme nozares kopīgajos centienos samazināt ar drošību saistītus gadījumus, un to, kā izstrādāt un uzturēt efektīvu </w:t>
      </w:r>
      <w:r w:rsidRPr="003E0497">
        <w:rPr>
          <w:rFonts w:ascii="Times New Roman" w:hAnsi="Times New Roman"/>
          <w:i/>
          <w:noProof/>
          <w:sz w:val="24"/>
        </w:rPr>
        <w:t>SMS</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 Saskaņā ar definīciju drošība ir stāvoklis, kad kaitējuma nodarīšanas iespēja personām vai īpašumam ir samazināta līdz pieņemamam līmenim un uzturēta šādā līmenī vai zem tā, īstenojot nepārtrauktu bīstamības identificēšanas un drošības riska pārvaldības procesu. </w:t>
      </w:r>
      <w:r w:rsidRPr="003E0497">
        <w:rPr>
          <w:rFonts w:ascii="Times New Roman" w:hAnsi="Times New Roman"/>
          <w:i/>
          <w:noProof/>
          <w:sz w:val="24"/>
        </w:rPr>
        <w:t>SMS</w:t>
      </w:r>
      <w:r w:rsidRPr="003E0497">
        <w:rPr>
          <w:rFonts w:ascii="Times New Roman" w:hAnsi="Times New Roman"/>
          <w:noProof/>
          <w:sz w:val="24"/>
        </w:rPr>
        <w:t xml:space="preserve"> mērķis ir sniegt </w:t>
      </w:r>
      <w:r w:rsidRPr="003E0497">
        <w:rPr>
          <w:rFonts w:ascii="Times New Roman" w:hAnsi="Times New Roman"/>
          <w:i/>
          <w:noProof/>
          <w:sz w:val="24"/>
        </w:rPr>
        <w:t>ATO</w:t>
      </w:r>
      <w:r w:rsidR="003E5E2B">
        <w:rPr>
          <w:rFonts w:ascii="Times New Roman" w:hAnsi="Times New Roman"/>
          <w:noProof/>
          <w:sz w:val="24"/>
        </w:rPr>
        <w:t xml:space="preserve"> efektīvu politiku</w:t>
      </w:r>
      <w:r w:rsidRPr="003E0497">
        <w:rPr>
          <w:rFonts w:ascii="Times New Roman" w:hAnsi="Times New Roman"/>
          <w:noProof/>
          <w:sz w:val="24"/>
        </w:rPr>
        <w:t>, procesus un procedūras, kas ļauj tai nodrošināt un uzturēt drošas operācijas.</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1.3. To, kā </w:t>
      </w:r>
      <w:r w:rsidRPr="003E0497">
        <w:rPr>
          <w:rFonts w:ascii="Times New Roman" w:hAnsi="Times New Roman"/>
          <w:i/>
          <w:noProof/>
          <w:sz w:val="24"/>
        </w:rPr>
        <w:t>ATO</w:t>
      </w:r>
      <w:r w:rsidRPr="003E0497">
        <w:rPr>
          <w:rFonts w:ascii="Times New Roman" w:hAnsi="Times New Roman"/>
          <w:noProof/>
          <w:sz w:val="24"/>
        </w:rPr>
        <w:t xml:space="preserve"> darbojas, galvenokārt ietekmē tās vadības lēmumi un darbības. Vadības stils un pieeja, kas tiek piemērota operatīvu jautājumu risināšanā, spēcīgi ietekmēs darbinieku uzskatus, rīcību un pat vērtības. Tāpēc būtiski, lai </w:t>
      </w:r>
      <w:r w:rsidRPr="003E0497">
        <w:rPr>
          <w:rFonts w:ascii="Times New Roman" w:hAnsi="Times New Roman"/>
          <w:i/>
          <w:noProof/>
          <w:sz w:val="24"/>
        </w:rPr>
        <w:t>ATO</w:t>
      </w:r>
      <w:r w:rsidRPr="003E0497">
        <w:rPr>
          <w:rFonts w:ascii="Times New Roman" w:hAnsi="Times New Roman"/>
          <w:noProof/>
          <w:sz w:val="24"/>
        </w:rPr>
        <w:t xml:space="preserve"> augstākie vadītāji būtu aktīvi un patiesi ieinteresēti organizācijas </w:t>
      </w:r>
      <w:r w:rsidRPr="003E0497">
        <w:rPr>
          <w:rFonts w:ascii="Times New Roman" w:hAnsi="Times New Roman"/>
          <w:i/>
          <w:noProof/>
          <w:sz w:val="24"/>
        </w:rPr>
        <w:t>SMS</w:t>
      </w:r>
      <w:r w:rsidRPr="003E0497">
        <w:rPr>
          <w:rFonts w:ascii="Times New Roman" w:hAnsi="Times New Roman"/>
          <w:noProof/>
          <w:sz w:val="24"/>
        </w:rPr>
        <w:t xml:space="preserve"> izstrādē un uzturēšanā. Katram vadības grupas dalībniekam ir regulāri vārdos un darbos jāapliecina visiem darbiniekiem entuziasms un nodošanās.</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1.4. </w:t>
      </w:r>
      <w:r w:rsidRPr="003E0497">
        <w:rPr>
          <w:rFonts w:ascii="Times New Roman" w:hAnsi="Times New Roman"/>
          <w:i/>
          <w:noProof/>
          <w:sz w:val="24"/>
        </w:rPr>
        <w:t>ATO</w:t>
      </w:r>
      <w:r w:rsidR="003E5E2B">
        <w:rPr>
          <w:rFonts w:ascii="Times New Roman" w:hAnsi="Times New Roman"/>
          <w:noProof/>
          <w:sz w:val="24"/>
        </w:rPr>
        <w:t xml:space="preserve"> drošības politika</w:t>
      </w:r>
      <w:r w:rsidRPr="003E0497">
        <w:rPr>
          <w:rFonts w:ascii="Times New Roman" w:hAnsi="Times New Roman"/>
          <w:noProof/>
          <w:sz w:val="24"/>
        </w:rPr>
        <w:t xml:space="preserve"> ir jāizstrādā, jādokumentē un jāparaksta atbildīgajai amatpersonai. Tie ir jādara zināmi un jāizskaidr</w:t>
      </w:r>
      <w:r w:rsidR="003E5E2B">
        <w:rPr>
          <w:rFonts w:ascii="Times New Roman" w:hAnsi="Times New Roman"/>
          <w:noProof/>
          <w:sz w:val="24"/>
        </w:rPr>
        <w:t>o visiem darbiniekiem. Politikā</w:t>
      </w:r>
      <w:r w:rsidRPr="003E0497">
        <w:rPr>
          <w:rFonts w:ascii="Times New Roman" w:hAnsi="Times New Roman"/>
          <w:noProof/>
          <w:sz w:val="24"/>
        </w:rPr>
        <w:t xml:space="preserve"> ir jāapstiprina vadības apņemšanās attiecībā uz drošību, visu darbinieku pienākumi un atbildība attiecībā uz </w:t>
      </w:r>
      <w:r w:rsidRPr="003E0497">
        <w:rPr>
          <w:rFonts w:ascii="Times New Roman" w:hAnsi="Times New Roman"/>
          <w:i/>
          <w:noProof/>
          <w:sz w:val="24"/>
        </w:rPr>
        <w:t>SMS</w:t>
      </w:r>
      <w:r w:rsidRPr="003E0497">
        <w:rPr>
          <w:rFonts w:ascii="Times New Roman" w:hAnsi="Times New Roman"/>
          <w:noProof/>
          <w:sz w:val="24"/>
        </w:rPr>
        <w:t xml:space="preserve"> un jānorāda galvenai</w:t>
      </w:r>
      <w:r w:rsidR="003E5E2B">
        <w:rPr>
          <w:rFonts w:ascii="Times New Roman" w:hAnsi="Times New Roman"/>
          <w:noProof/>
          <w:sz w:val="24"/>
        </w:rPr>
        <w:t>s drošības personāls. Politikā</w:t>
      </w:r>
      <w:r w:rsidRPr="003E0497">
        <w:rPr>
          <w:rFonts w:ascii="Times New Roman" w:hAnsi="Times New Roman"/>
          <w:noProof/>
          <w:sz w:val="24"/>
        </w:rPr>
        <w:t xml:space="preserve"> ir arī jāatspoguļo vadības apņemšanās veicināt spēcīgu drošības ziņošanas kultūru un jānorāda tie apstākļi, kuros attiecībā uz darbiniekiem netiks piemēr</w:t>
      </w:r>
      <w:r w:rsidR="003E5E2B">
        <w:rPr>
          <w:rFonts w:ascii="Times New Roman" w:hAnsi="Times New Roman"/>
          <w:noProof/>
          <w:sz w:val="24"/>
        </w:rPr>
        <w:t>ots sods vai naudas piedziņa. Šīs</w:t>
      </w:r>
      <w:r w:rsidRPr="003E0497">
        <w:rPr>
          <w:rFonts w:ascii="Times New Roman" w:hAnsi="Times New Roman"/>
          <w:noProof/>
          <w:sz w:val="24"/>
        </w:rPr>
        <w:t xml:space="preserve"> </w:t>
      </w:r>
      <w:r w:rsidRPr="003E0497">
        <w:rPr>
          <w:rFonts w:ascii="Times New Roman" w:hAnsi="Times New Roman"/>
          <w:i/>
          <w:noProof/>
          <w:sz w:val="24"/>
        </w:rPr>
        <w:t>SMS</w:t>
      </w:r>
      <w:r w:rsidR="003E5E2B">
        <w:rPr>
          <w:rFonts w:ascii="Times New Roman" w:hAnsi="Times New Roman"/>
          <w:noProof/>
          <w:sz w:val="24"/>
        </w:rPr>
        <w:t xml:space="preserve"> politikas</w:t>
      </w:r>
      <w:r w:rsidRPr="003E0497">
        <w:rPr>
          <w:rFonts w:ascii="Times New Roman" w:hAnsi="Times New Roman"/>
          <w:noProof/>
          <w:sz w:val="24"/>
        </w:rPr>
        <w:t xml:space="preserve"> izstrāde ir sīki izklāstīta Doc 9859 8. nodaļā.</w:t>
      </w:r>
    </w:p>
    <w:p w:rsidR="00884AB6" w:rsidRDefault="00884AB6" w:rsidP="003E0497">
      <w:pPr>
        <w:jc w:val="both"/>
        <w:rPr>
          <w:rFonts w:ascii="Times New Roman" w:eastAsia="Arial" w:hAnsi="Times New Roman" w:cs="Arial"/>
          <w:noProof/>
          <w:sz w:val="24"/>
          <w:szCs w:val="26"/>
        </w:rPr>
      </w:pPr>
    </w:p>
    <w:p w:rsidR="001E6D21" w:rsidRPr="003E0497" w:rsidRDefault="001E6D21" w:rsidP="003E0497">
      <w:pPr>
        <w:jc w:val="both"/>
        <w:rPr>
          <w:rFonts w:ascii="Times New Roman" w:eastAsia="Arial" w:hAnsi="Times New Roman" w:cs="Arial"/>
          <w:noProof/>
          <w:sz w:val="24"/>
          <w:szCs w:val="26"/>
        </w:rPr>
      </w:pPr>
    </w:p>
    <w:p w:rsidR="00884AB6" w:rsidRPr="003E0497" w:rsidRDefault="00476B58" w:rsidP="001E6D21">
      <w:pPr>
        <w:tabs>
          <w:tab w:val="left" w:pos="4253"/>
        </w:tabs>
        <w:jc w:val="center"/>
        <w:rPr>
          <w:rFonts w:ascii="Times New Roman" w:hAnsi="Times New Roman"/>
          <w:b/>
          <w:noProof/>
          <w:sz w:val="24"/>
        </w:rPr>
      </w:pPr>
      <w:r w:rsidRPr="003E0497">
        <w:rPr>
          <w:rFonts w:ascii="Times New Roman" w:hAnsi="Times New Roman"/>
          <w:b/>
          <w:noProof/>
          <w:sz w:val="24"/>
        </w:rPr>
        <w:t xml:space="preserve">2. </w:t>
      </w:r>
      <w:r w:rsidR="003E5E2B">
        <w:rPr>
          <w:rFonts w:ascii="Times New Roman" w:hAnsi="Times New Roman"/>
          <w:b/>
          <w:noProof/>
          <w:sz w:val="24"/>
        </w:rPr>
        <w:t>LIDOJUMU DROŠĪBAS PĀRVALDNIEKS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2.1. Saskaņā ar 1. pielikuma 4. papildinājumu visām </w:t>
      </w:r>
      <w:r w:rsidRPr="003E0497">
        <w:rPr>
          <w:rFonts w:ascii="Times New Roman" w:hAnsi="Times New Roman"/>
          <w:i/>
          <w:noProof/>
          <w:sz w:val="24"/>
        </w:rPr>
        <w:t>ATO</w:t>
      </w:r>
      <w:r w:rsidR="003E5E2B">
        <w:rPr>
          <w:rFonts w:ascii="Times New Roman" w:hAnsi="Times New Roman"/>
          <w:noProof/>
          <w:sz w:val="24"/>
        </w:rPr>
        <w:t>, kuras darbojas drošība</w:t>
      </w:r>
      <w:r w:rsidRPr="003E0497">
        <w:rPr>
          <w:rFonts w:ascii="Times New Roman" w:hAnsi="Times New Roman"/>
          <w:noProof/>
          <w:sz w:val="24"/>
        </w:rPr>
        <w:t>s pārvaldības sistēmā, ir jāieceļ persona, kura pildīs</w:t>
      </w:r>
      <w:r w:rsidR="003E5E2B">
        <w:rPr>
          <w:rFonts w:ascii="Times New Roman" w:hAnsi="Times New Roman"/>
          <w:noProof/>
          <w:sz w:val="24"/>
        </w:rPr>
        <w:t xml:space="preserve"> lidojumu drošības pārvaldnieka</w:t>
      </w:r>
      <w:r w:rsidRPr="003E0497">
        <w:rPr>
          <w:rFonts w:ascii="Times New Roman" w:hAnsi="Times New Roman"/>
          <w:noProof/>
          <w:sz w:val="24"/>
        </w:rPr>
        <w:t xml:space="preserve"> pienākumus. </w:t>
      </w:r>
      <w:r w:rsidR="003E5E2B">
        <w:rPr>
          <w:rFonts w:ascii="Times New Roman" w:hAnsi="Times New Roman"/>
          <w:noProof/>
          <w:sz w:val="24"/>
        </w:rPr>
        <w:t>Lidojumu drošības pārvaldnieka</w:t>
      </w:r>
      <w:r w:rsidRPr="003E0497">
        <w:rPr>
          <w:rFonts w:ascii="Times New Roman" w:hAnsi="Times New Roman"/>
          <w:noProof/>
          <w:sz w:val="24"/>
        </w:rPr>
        <w:t xml:space="preserve"> pienākumos ir jāiekļauj drošības plānošana, drošības programmas īstenošana un </w:t>
      </w:r>
      <w:r w:rsidRPr="003E0497">
        <w:rPr>
          <w:rFonts w:ascii="Times New Roman" w:hAnsi="Times New Roman"/>
          <w:i/>
          <w:noProof/>
          <w:sz w:val="24"/>
        </w:rPr>
        <w:t>SMS</w:t>
      </w:r>
      <w:r w:rsidRPr="003E0497">
        <w:rPr>
          <w:rFonts w:ascii="Times New Roman" w:hAnsi="Times New Roman"/>
          <w:noProof/>
          <w:sz w:val="24"/>
        </w:rPr>
        <w:t xml:space="preserve"> darbības nodrošināšana.</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2.2. </w:t>
      </w:r>
      <w:r w:rsidR="003E5E2B">
        <w:rPr>
          <w:rFonts w:ascii="Times New Roman" w:hAnsi="Times New Roman"/>
          <w:noProof/>
          <w:sz w:val="24"/>
        </w:rPr>
        <w:t>Lidojumu drošības pārvaldniekam</w:t>
      </w:r>
      <w:r w:rsidRPr="003E0497">
        <w:rPr>
          <w:rFonts w:ascii="Times New Roman" w:hAnsi="Times New Roman"/>
          <w:noProof/>
          <w:sz w:val="24"/>
        </w:rPr>
        <w:t xml:space="preserve"> tāpat kā kvalitātes vadītājam ir jāatskaitās tieši apmācību vadītājam. Ja organizācijas struktūra līdzinās struktūrai, kas attēlota C papildinājuma Pap. C-2. attēlā, tad</w:t>
      </w:r>
      <w:r w:rsidR="003E5E2B">
        <w:rPr>
          <w:rFonts w:ascii="Times New Roman" w:hAnsi="Times New Roman"/>
          <w:noProof/>
          <w:sz w:val="24"/>
        </w:rPr>
        <w:t xml:space="preserve"> lidojumu drošības pārvaldniekam</w:t>
      </w:r>
      <w:r w:rsidRPr="003E0497">
        <w:rPr>
          <w:rFonts w:ascii="Times New Roman" w:hAnsi="Times New Roman"/>
          <w:noProof/>
          <w:sz w:val="24"/>
        </w:rPr>
        <w:t xml:space="preserve"> jābūt iespējai ziņot atbildīgajai amatpersonai.</w:t>
      </w:r>
    </w:p>
    <w:p w:rsidR="00884AB6" w:rsidRDefault="00884AB6" w:rsidP="003E0497">
      <w:pPr>
        <w:jc w:val="both"/>
        <w:rPr>
          <w:rFonts w:ascii="Times New Roman" w:eastAsia="Arial" w:hAnsi="Times New Roman" w:cs="Arial"/>
          <w:noProof/>
          <w:sz w:val="24"/>
          <w:szCs w:val="26"/>
        </w:rPr>
      </w:pPr>
    </w:p>
    <w:p w:rsidR="001E6D21" w:rsidRPr="003E0497" w:rsidRDefault="001E6D21" w:rsidP="003E0497">
      <w:pPr>
        <w:jc w:val="both"/>
        <w:rPr>
          <w:rFonts w:ascii="Times New Roman" w:eastAsia="Arial" w:hAnsi="Times New Roman" w:cs="Arial"/>
          <w:noProof/>
          <w:sz w:val="24"/>
          <w:szCs w:val="26"/>
        </w:rPr>
      </w:pPr>
    </w:p>
    <w:p w:rsidR="00884AB6" w:rsidRPr="003E0497" w:rsidRDefault="00476B58" w:rsidP="001E6D21">
      <w:pPr>
        <w:tabs>
          <w:tab w:val="left" w:pos="3667"/>
        </w:tabs>
        <w:jc w:val="center"/>
        <w:rPr>
          <w:rFonts w:ascii="Times New Roman" w:hAnsi="Times New Roman"/>
          <w:b/>
          <w:noProof/>
          <w:sz w:val="24"/>
        </w:rPr>
      </w:pPr>
      <w:r w:rsidRPr="003E0497">
        <w:rPr>
          <w:rFonts w:ascii="Times New Roman" w:hAnsi="Times New Roman"/>
          <w:b/>
          <w:noProof/>
          <w:sz w:val="24"/>
        </w:rPr>
        <w:t>3. DROŠĪBAS PĀRVALDĪBAS SISTĒMA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lastRenderedPageBreak/>
        <w:t xml:space="preserve">3.1. </w:t>
      </w:r>
      <w:r w:rsidRPr="003E0497">
        <w:rPr>
          <w:rFonts w:ascii="Times New Roman" w:hAnsi="Times New Roman"/>
          <w:i/>
          <w:noProof/>
          <w:sz w:val="24"/>
        </w:rPr>
        <w:t>SMS</w:t>
      </w:r>
      <w:r w:rsidRPr="003E0497">
        <w:rPr>
          <w:rFonts w:ascii="Times New Roman" w:hAnsi="Times New Roman"/>
          <w:noProof/>
          <w:sz w:val="24"/>
        </w:rPr>
        <w:t xml:space="preserve"> ir sistēmiska pieeja organizācijām riska efektīvai pārvaldīšanai. </w:t>
      </w:r>
      <w:r w:rsidRPr="003E0497">
        <w:rPr>
          <w:rFonts w:ascii="Times New Roman" w:hAnsi="Times New Roman"/>
          <w:i/>
          <w:noProof/>
          <w:sz w:val="24"/>
        </w:rPr>
        <w:t>ATO</w:t>
      </w:r>
      <w:r w:rsidRPr="003E0497">
        <w:rPr>
          <w:rFonts w:ascii="Times New Roman" w:hAnsi="Times New Roman"/>
          <w:noProof/>
          <w:sz w:val="24"/>
        </w:rPr>
        <w:t xml:space="preserve"> </w:t>
      </w:r>
      <w:r w:rsidRPr="003E0497">
        <w:rPr>
          <w:rFonts w:ascii="Times New Roman" w:hAnsi="Times New Roman"/>
          <w:i/>
          <w:noProof/>
          <w:sz w:val="24"/>
        </w:rPr>
        <w:t>SMS</w:t>
      </w:r>
      <w:r w:rsidRPr="003E0497">
        <w:rPr>
          <w:rFonts w:ascii="Times New Roman" w:hAnsi="Times New Roman"/>
          <w:noProof/>
          <w:sz w:val="24"/>
        </w:rPr>
        <w:t xml:space="preserve"> darbības jomai jābūt tieši proporcionālai organizācijas izmēram un tās darbības sarežģītībai.</w:t>
      </w:r>
    </w:p>
    <w:p w:rsidR="00884AB6" w:rsidRPr="003E0497" w:rsidRDefault="00884AB6" w:rsidP="003E0497">
      <w:pPr>
        <w:jc w:val="both"/>
        <w:rPr>
          <w:rFonts w:ascii="Times New Roman" w:eastAsia="Arial" w:hAnsi="Times New Roman" w:cs="Arial"/>
          <w:noProof/>
          <w:sz w:val="24"/>
          <w:szCs w:val="24"/>
        </w:rPr>
      </w:pPr>
    </w:p>
    <w:p w:rsidR="00884AB6" w:rsidRPr="003E0497" w:rsidRDefault="00476B58"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3.2. </w:t>
      </w:r>
      <w:r w:rsidRPr="003E0497">
        <w:rPr>
          <w:rFonts w:ascii="Times New Roman" w:hAnsi="Times New Roman"/>
          <w:i/>
          <w:noProof/>
          <w:sz w:val="24"/>
        </w:rPr>
        <w:t>SMS</w:t>
      </w:r>
      <w:r w:rsidRPr="003E0497">
        <w:rPr>
          <w:rFonts w:ascii="Times New Roman" w:hAnsi="Times New Roman"/>
          <w:noProof/>
          <w:sz w:val="24"/>
        </w:rPr>
        <w:t xml:space="preserve"> un šādas sistēmas nepieciešamie komponenti un elementi ir izklāstīti 1. pielikuma 4. papildinājumā.</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3.3. Doc 9859 sīki izklāstīta </w:t>
      </w:r>
      <w:r w:rsidRPr="003E0497">
        <w:rPr>
          <w:rFonts w:ascii="Times New Roman" w:hAnsi="Times New Roman"/>
          <w:i/>
          <w:noProof/>
          <w:sz w:val="24"/>
        </w:rPr>
        <w:t>SMS</w:t>
      </w:r>
      <w:r w:rsidRPr="003E0497">
        <w:rPr>
          <w:rFonts w:ascii="Times New Roman" w:hAnsi="Times New Roman"/>
          <w:noProof/>
          <w:sz w:val="24"/>
        </w:rPr>
        <w:t xml:space="preserve"> posmveida ieviešanas shēma un stratēģijas.</w:t>
      </w:r>
    </w:p>
    <w:p w:rsidR="00884AB6" w:rsidRDefault="00884AB6" w:rsidP="001E6D21">
      <w:pPr>
        <w:jc w:val="center"/>
        <w:rPr>
          <w:rFonts w:ascii="Times New Roman" w:eastAsia="Arial" w:hAnsi="Times New Roman" w:cs="Arial"/>
          <w:noProof/>
          <w:sz w:val="24"/>
          <w:szCs w:val="23"/>
        </w:rPr>
      </w:pPr>
    </w:p>
    <w:p w:rsidR="001E6D21" w:rsidRPr="003E0497" w:rsidRDefault="001E6D21" w:rsidP="001E6D21">
      <w:pPr>
        <w:jc w:val="center"/>
        <w:rPr>
          <w:rFonts w:ascii="Times New Roman" w:eastAsia="Arial" w:hAnsi="Times New Roman" w:cs="Arial"/>
          <w:noProof/>
          <w:sz w:val="24"/>
          <w:szCs w:val="23"/>
        </w:rPr>
      </w:pPr>
    </w:p>
    <w:p w:rsidR="00884AB6" w:rsidRPr="003E0497" w:rsidRDefault="005827DC" w:rsidP="001E6D21">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48000"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36" name="Group 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37" name="Group 1021"/>
                        <wpg:cNvGrpSpPr>
                          <a:grpSpLocks/>
                        </wpg:cNvGrpSpPr>
                        <wpg:grpSpPr bwMode="auto">
                          <a:xfrm>
                            <a:off x="6" y="6"/>
                            <a:ext cx="2201" cy="2"/>
                            <a:chOff x="6" y="6"/>
                            <a:chExt cx="2201" cy="2"/>
                          </a:xfrm>
                        </wpg:grpSpPr>
                        <wps:wsp>
                          <wps:cNvPr id="38" name="Freeform 1022"/>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20" o:spid="_x0000_s1026" style="position:absolute;margin-left:0;margin-top:0;width:110.6pt;height:.6pt;z-index:251648000;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">
                <v:group id="Group 1021"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022"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TdXcMA&#10;AADbAAAADwAAAGRycy9kb3ducmV2LnhtbESPwWrCQBCG74W+wzKF3upGRZHoKkEQ24tYbfE67I5J&#10;MDsbsluNb+8chB6Hf/5v5luset+oK3WxDmxgOMhAEdvgai4N/Bw3HzNQMSE7bAKTgTtFWC1fXxaY&#10;u3Djb7oeUqkEwjFHA1VKba51tBV5jIPQEkt2Dp3HJGNXatfhTeC+0aMsm2qPNcuFCltaV2Qvhz8v&#10;lMl0v1vT+FLY0TYVx83p98tujXl/64s5qER9+l9+tj+dgbE8Ky7i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TdXcMAAADbAAAADwAAAAAAAAAAAAAAAACYAgAAZHJzL2Rv&#10;d25yZXYueG1sUEsFBgAAAAAEAAQA9QAAAIgDA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7"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" filled="f" stroked="f">
                <o:lock v:ext="edit" aspectratio="t"/>
                <w10:anchorlock/>
              </v:rect>
            </w:pict>
          </mc:Fallback>
        </mc:AlternateContent>
      </w:r>
    </w:p>
    <w:p w:rsidR="00476B58" w:rsidRPr="003E0497" w:rsidRDefault="00476B58"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E6D21">
      <w:pPr>
        <w:pStyle w:val="Heading1"/>
        <w:rPr>
          <w:noProof/>
        </w:rPr>
      </w:pPr>
      <w:bookmarkStart w:id="82" w:name="_Toc466035760"/>
      <w:r w:rsidRPr="003E0497">
        <w:rPr>
          <w:noProof/>
        </w:rPr>
        <w:lastRenderedPageBreak/>
        <w:t>E papildinājums</w:t>
      </w:r>
      <w:r w:rsidR="001E6D21">
        <w:rPr>
          <w:noProof/>
        </w:rPr>
        <w:br/>
      </w:r>
      <w:r w:rsidR="001E6D21">
        <w:rPr>
          <w:rFonts w:cs="Arial"/>
          <w:noProof/>
          <w:szCs w:val="34"/>
        </w:rPr>
        <w:br/>
      </w:r>
      <w:r w:rsidRPr="003E0497">
        <w:rPr>
          <w:noProof/>
        </w:rPr>
        <w:t>KVALIFIKĀCIJAI ATBILSTOŠAS APMĀCĪBU PROGRAMMAS</w:t>
      </w:r>
      <w:bookmarkEnd w:id="82"/>
    </w:p>
    <w:p w:rsidR="00884AB6" w:rsidRDefault="00884AB6" w:rsidP="003E0497">
      <w:pPr>
        <w:jc w:val="both"/>
        <w:rPr>
          <w:rFonts w:ascii="Times New Roman" w:eastAsia="Arial" w:hAnsi="Times New Roman" w:cs="Arial"/>
          <w:b/>
          <w:bCs/>
          <w:noProof/>
          <w:sz w:val="24"/>
          <w:szCs w:val="37"/>
        </w:rPr>
      </w:pPr>
    </w:p>
    <w:p w:rsidR="001E6D21" w:rsidRPr="003E0497" w:rsidRDefault="001E6D21" w:rsidP="003E0497">
      <w:pPr>
        <w:jc w:val="both"/>
        <w:rPr>
          <w:rFonts w:ascii="Times New Roman" w:eastAsia="Arial" w:hAnsi="Times New Roman" w:cs="Arial"/>
          <w:b/>
          <w:bCs/>
          <w:noProof/>
          <w:sz w:val="24"/>
          <w:szCs w:val="37"/>
        </w:rPr>
      </w:pPr>
    </w:p>
    <w:p w:rsidR="00884AB6" w:rsidRPr="003E0497" w:rsidRDefault="00476B58" w:rsidP="001E6D21">
      <w:pPr>
        <w:tabs>
          <w:tab w:val="left" w:pos="3771"/>
        </w:tabs>
        <w:jc w:val="center"/>
        <w:rPr>
          <w:rFonts w:ascii="Times New Roman" w:hAnsi="Times New Roman"/>
          <w:b/>
          <w:noProof/>
          <w:sz w:val="24"/>
        </w:rPr>
      </w:pPr>
      <w:r w:rsidRPr="003E0497">
        <w:rPr>
          <w:rFonts w:ascii="Times New Roman" w:hAnsi="Times New Roman"/>
          <w:b/>
          <w:noProof/>
          <w:sz w:val="24"/>
        </w:rPr>
        <w:t>1. DEFINĪCIJAS UN MĒRĶI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1.1. Kvalifikācijai atbilstošu apmācību metodoloģiju piemērošana ir spēcīgs un relatīvi jauns papildinājums civilās aviācijas apmācību jomā. Šī pieeja iezīmē paradigmas maiņu no “tradicionālās” apmācības, un pārāk bieži daudzi nozares dalībnieki un sertificēšanas iestādes to pārprot tās sarežģītās kursa izstrādes metodoloģijas un pastāvīgas novērtēšanas un vērtētāju kvalifikācijas prasību dēļ (sk. Doc 9869 2.2. punktu). Kvalifikācijai atbilstošas apmācības programmā galvenā uzmanība ir pievērsta tam, lai kursanti iegūtu zināšanas, prasmes un attieksmi, kas nepieciešama tādas kvalifikācijas iegūšanai, kura ļauj droši, efektīvi un profesionāli izpildīt darba pienākumus darba vietā. Šis kvalifikācijai atbilstošas apmācības mērķis ļoti atšķiras no citām apmācību programmām, kuras ir izstrādātas tā, lai kursants izpildītu minimālās prasības attiecībā uz prasmēm, zināšanām un pieredzi apliecības, atļaujas, sertifikāta, kvalifikācijas atzīmes vai ekspluatācijas atļaujas saņemšanai, kā parādīts Pap. E-1. attēlā.</w:t>
      </w:r>
    </w:p>
    <w:p w:rsidR="00884AB6" w:rsidRPr="003E0497" w:rsidRDefault="00884AB6" w:rsidP="003E0497">
      <w:pPr>
        <w:jc w:val="both"/>
        <w:rPr>
          <w:rFonts w:ascii="Times New Roman" w:eastAsia="Arial" w:hAnsi="Times New Roman" w:cs="Arial"/>
          <w:noProof/>
          <w:sz w:val="24"/>
          <w:szCs w:val="17"/>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1.2. Kvalifikācijai atbilstoša apmācība un novērtēšana Doc 9868 ir noteikta kā “apmācība un novērtēšana, ko raksturo orientēšanās uz rezultātiem, uzsvars uz izpildījuma standartiem un to mērīšanu un apmācību izstrāde atbilstīgi noteiktiem izpildījuma standartiem”. Svarīgi saprast, ka šis apmācību process tiek veidots, pamatojoties uz pilnīgu darba un uzdevumu analīzi, un tajā galvenā uzmanība pievērsta skaidri noteiktu izpildījuma etalonstandartu sasniegšanai atšķirībā no citām apmācību programmām, kurās uzmanība pievērsta vienīgi minimālo prasmju, zināšanu un pieredzes līmeņu sasniegšanai.</w:t>
      </w:r>
    </w:p>
    <w:p w:rsidR="00884AB6" w:rsidRPr="003E0497" w:rsidRDefault="00884AB6" w:rsidP="003E0497">
      <w:pPr>
        <w:jc w:val="both"/>
        <w:rPr>
          <w:rFonts w:ascii="Times New Roman" w:eastAsia="Arial" w:hAnsi="Times New Roman" w:cs="Arial"/>
          <w:noProof/>
          <w:sz w:val="24"/>
          <w:szCs w:val="17"/>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1.3. Kad ir izprastas principiālās atšķirības starp divām minētajām metodoloģijām, ir pareizi jāpiemēro nepieciešamie komponenti kvalifikācijai atbilstošas apmācību programmas izstrādē un īstenošanā.</w:t>
      </w:r>
    </w:p>
    <w:p w:rsidR="00884AB6" w:rsidRPr="003E0497" w:rsidRDefault="00884AB6" w:rsidP="003E0497">
      <w:pPr>
        <w:jc w:val="both"/>
        <w:rPr>
          <w:rFonts w:ascii="Times New Roman" w:eastAsia="Arial" w:hAnsi="Times New Roman" w:cs="Arial"/>
          <w:noProof/>
          <w:sz w:val="24"/>
          <w:szCs w:val="20"/>
        </w:rPr>
      </w:pPr>
    </w:p>
    <w:p w:rsidR="00884AB6" w:rsidRPr="003E0497" w:rsidRDefault="001E6D21" w:rsidP="003E0497">
      <w:pPr>
        <w:jc w:val="both"/>
        <w:rPr>
          <w:rFonts w:ascii="Times New Roman" w:eastAsia="Arial" w:hAnsi="Times New Roman" w:cs="Arial"/>
          <w:noProof/>
          <w:sz w:val="24"/>
          <w:szCs w:val="20"/>
        </w:rPr>
      </w:pPr>
      <w:r>
        <w:rPr>
          <w:rFonts w:ascii="Times New Roman" w:eastAsia="Arial" w:hAnsi="Times New Roman" w:cs="Arial"/>
          <w:noProof/>
          <w:sz w:val="24"/>
          <w:szCs w:val="20"/>
          <w:lang w:bidi="ar-SA"/>
        </w:rPr>
        <w:drawing>
          <wp:inline distT="0" distB="0" distL="0" distR="0">
            <wp:extent cx="5762625" cy="30092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009265"/>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noProof/>
          <w:sz w:val="24"/>
          <w:szCs w:val="21"/>
        </w:rPr>
      </w:pPr>
    </w:p>
    <w:p w:rsidR="00884AB6" w:rsidRPr="003E0497" w:rsidRDefault="00483AC6" w:rsidP="001E6D21">
      <w:pPr>
        <w:tabs>
          <w:tab w:val="left" w:pos="3664"/>
        </w:tabs>
        <w:jc w:val="center"/>
        <w:rPr>
          <w:rFonts w:ascii="Times New Roman" w:hAnsi="Times New Roman"/>
          <w:b/>
          <w:noProof/>
          <w:sz w:val="24"/>
        </w:rPr>
      </w:pPr>
      <w:r w:rsidRPr="003E0497">
        <w:rPr>
          <w:rFonts w:ascii="Times New Roman" w:hAnsi="Times New Roman"/>
          <w:b/>
          <w:noProof/>
          <w:sz w:val="24"/>
        </w:rPr>
        <w:lastRenderedPageBreak/>
        <w:t>Pap. E-1. attēls Atšķirība starp kvalifikācijai atbilstošas apmācības un uz atestāciju orientētas apmācības metodoloģijām</w:t>
      </w:r>
    </w:p>
    <w:p w:rsidR="00884AB6" w:rsidRDefault="00884AB6" w:rsidP="003E0497">
      <w:pPr>
        <w:jc w:val="both"/>
        <w:rPr>
          <w:rFonts w:ascii="Times New Roman" w:eastAsia="Arial" w:hAnsi="Times New Roman" w:cs="Arial"/>
          <w:i/>
          <w:noProof/>
          <w:sz w:val="24"/>
          <w:szCs w:val="18"/>
        </w:rPr>
      </w:pPr>
    </w:p>
    <w:p w:rsidR="001E6D21" w:rsidRPr="003E0497" w:rsidRDefault="001E6D21" w:rsidP="003E0497">
      <w:pPr>
        <w:jc w:val="both"/>
        <w:rPr>
          <w:rFonts w:ascii="Times New Roman" w:eastAsia="Arial" w:hAnsi="Times New Roman" w:cs="Arial"/>
          <w:i/>
          <w:noProof/>
          <w:sz w:val="24"/>
          <w:szCs w:val="18"/>
        </w:rPr>
      </w:pPr>
    </w:p>
    <w:p w:rsidR="00884AB6" w:rsidRPr="003E0497" w:rsidRDefault="00483AC6" w:rsidP="001E6D21">
      <w:pPr>
        <w:tabs>
          <w:tab w:val="left" w:pos="3827"/>
        </w:tabs>
        <w:jc w:val="center"/>
        <w:rPr>
          <w:rFonts w:ascii="Times New Roman" w:hAnsi="Times New Roman"/>
          <w:b/>
          <w:noProof/>
          <w:sz w:val="24"/>
        </w:rPr>
      </w:pPr>
      <w:r w:rsidRPr="003E0497">
        <w:rPr>
          <w:rFonts w:ascii="Times New Roman" w:hAnsi="Times New Roman"/>
          <w:b/>
          <w:noProof/>
          <w:sz w:val="24"/>
        </w:rPr>
        <w:t>2. NOTEICOŠIE PARAMETRI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2.1. </w:t>
      </w:r>
      <w:r w:rsidRPr="003E0497">
        <w:rPr>
          <w:rFonts w:ascii="Times New Roman" w:hAnsi="Times New Roman"/>
          <w:i/>
          <w:noProof/>
          <w:sz w:val="24"/>
        </w:rPr>
        <w:t>ATO</w:t>
      </w:r>
      <w:r w:rsidRPr="003E0497">
        <w:rPr>
          <w:rFonts w:ascii="Times New Roman" w:hAnsi="Times New Roman"/>
          <w:noProof/>
          <w:sz w:val="24"/>
        </w:rPr>
        <w:t xml:space="preserve">, kuras vēlas piedāvāt kvalifikācijai atbilstošu apmācību, jāņem vērā ar šādu programmu izstrādi un īstenošanu saistītie sarežģījumi. No sākotnējās konceptualizācijas līdz novērtēšanas posma beigām programmai bieži vien būs nepieciešami ievērojami ieguldījumi augsti kvalificētos resursos. Izdevumi, kas saistīti ar resursu piesaistīšanu uz laiku, dažām </w:t>
      </w:r>
      <w:r w:rsidRPr="003E0497">
        <w:rPr>
          <w:rFonts w:ascii="Times New Roman" w:hAnsi="Times New Roman"/>
          <w:i/>
          <w:noProof/>
          <w:sz w:val="24"/>
        </w:rPr>
        <w:t>ATO</w:t>
      </w:r>
      <w:r w:rsidRPr="003E0497">
        <w:rPr>
          <w:rFonts w:ascii="Times New Roman" w:hAnsi="Times New Roman"/>
          <w:noProof/>
          <w:sz w:val="24"/>
        </w:rPr>
        <w:t xml:space="preserve"> var būt atturošs faktors, tāpēc tās var nodot kādas programmas daļas vai visas programmas izstrādi uzņēmumiem, kuri specializējas kursprogrammatūras un apmācības sistēmu izstrādē, lai saņemtu no tām sākotnējo palīdzību izraudzītās programmas ieviešanā.</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2.2. Arī sertificēšanas iestādēm ir jāņem vērā, ka to personālam visticamāk būs nepieciešama specializēta apmācība, lai pietiekami pārliecinoši nodrošinātu kvalifikācijai atbilstošas apmācības apstiprināšanu un pārraudzību. G papildinājumā izklāstīti daži papildu apsvērumi attiecībā uz apmācību.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2.3. Lai efektīvi ieviestu kvalifikācijai atbilstošu apmācību, </w:t>
      </w:r>
      <w:r w:rsidRPr="003E0497">
        <w:rPr>
          <w:rFonts w:ascii="Times New Roman" w:hAnsi="Times New Roman"/>
          <w:i/>
          <w:noProof/>
          <w:sz w:val="24"/>
        </w:rPr>
        <w:t>ATO</w:t>
      </w:r>
      <w:r w:rsidRPr="003E0497">
        <w:rPr>
          <w:rFonts w:ascii="Times New Roman" w:hAnsi="Times New Roman"/>
          <w:noProof/>
          <w:sz w:val="24"/>
        </w:rPr>
        <w:t xml:space="preserve"> un sertificēšanas iestādēm ir jāizprot šādu ļoti strukturētu apmācību programmu noteicošie parametri, kas minēti turpmāk:</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apmācības organizēšanas sistēmas (</w:t>
      </w:r>
      <w:r w:rsidRPr="003E0497">
        <w:rPr>
          <w:rFonts w:ascii="Times New Roman" w:hAnsi="Times New Roman"/>
          <w:i/>
          <w:noProof/>
          <w:sz w:val="24"/>
        </w:rPr>
        <w:t>ISD</w:t>
      </w:r>
      <w:r w:rsidRPr="003E0497">
        <w:rPr>
          <w:rFonts w:ascii="Times New Roman" w:hAnsi="Times New Roman"/>
          <w:noProof/>
          <w:sz w:val="24"/>
        </w:rPr>
        <w:t>) procesi;</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apmācības vadības sistēmas (</w:t>
      </w:r>
      <w:r w:rsidRPr="003E0497">
        <w:rPr>
          <w:rFonts w:ascii="Times New Roman" w:hAnsi="Times New Roman"/>
          <w:i/>
          <w:noProof/>
          <w:sz w:val="24"/>
        </w:rPr>
        <w:t>LMS</w:t>
      </w:r>
      <w:r w:rsidRPr="003E0497">
        <w:rPr>
          <w:rFonts w:ascii="Times New Roman" w:hAnsi="Times New Roman"/>
          <w:noProof/>
          <w:sz w:val="24"/>
        </w:rPr>
        <w:t>);</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programmas un apmācības dinamika;</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pārbaudes un atlases kritēriji un</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pastāvīgas novērtēšanas principi.</w:t>
      </w:r>
    </w:p>
    <w:p w:rsidR="00884AB6" w:rsidRDefault="00884AB6" w:rsidP="003E0497">
      <w:pPr>
        <w:jc w:val="both"/>
        <w:rPr>
          <w:rFonts w:ascii="Times New Roman" w:eastAsia="Arial" w:hAnsi="Times New Roman" w:cs="Arial"/>
          <w:noProof/>
          <w:sz w:val="24"/>
          <w:szCs w:val="18"/>
        </w:rPr>
      </w:pPr>
    </w:p>
    <w:p w:rsidR="001E6D21" w:rsidRPr="003E0497" w:rsidRDefault="001E6D21" w:rsidP="003E0497">
      <w:pPr>
        <w:jc w:val="both"/>
        <w:rPr>
          <w:rFonts w:ascii="Times New Roman" w:eastAsia="Arial" w:hAnsi="Times New Roman" w:cs="Arial"/>
          <w:noProof/>
          <w:sz w:val="24"/>
          <w:szCs w:val="18"/>
        </w:rPr>
      </w:pPr>
    </w:p>
    <w:p w:rsidR="00884AB6" w:rsidRPr="003E0497" w:rsidRDefault="00483AC6" w:rsidP="001E6D21">
      <w:pPr>
        <w:tabs>
          <w:tab w:val="left" w:pos="3556"/>
        </w:tabs>
        <w:jc w:val="center"/>
        <w:rPr>
          <w:rFonts w:ascii="Times New Roman" w:hAnsi="Times New Roman"/>
          <w:b/>
          <w:noProof/>
          <w:sz w:val="24"/>
        </w:rPr>
      </w:pPr>
      <w:r w:rsidRPr="003E0497">
        <w:rPr>
          <w:rFonts w:ascii="Times New Roman" w:hAnsi="Times New Roman"/>
          <w:b/>
          <w:noProof/>
          <w:sz w:val="24"/>
        </w:rPr>
        <w:t>3. APMĀCĪBAS ORGANIZĒŠANAS SISTĒMA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3.1. </w:t>
      </w:r>
      <w:r w:rsidRPr="003E0497">
        <w:rPr>
          <w:rFonts w:ascii="Times New Roman" w:hAnsi="Times New Roman"/>
          <w:i/>
          <w:noProof/>
          <w:sz w:val="24"/>
        </w:rPr>
        <w:t>ISD</w:t>
      </w:r>
      <w:r w:rsidRPr="003E0497">
        <w:rPr>
          <w:rFonts w:ascii="Times New Roman" w:hAnsi="Times New Roman"/>
          <w:noProof/>
          <w:sz w:val="24"/>
        </w:rPr>
        <w:t xml:space="preserve"> ir ļoti strukturēta, sistemātiska pieeja apmācību izstrādei un īstenošanai. </w:t>
      </w:r>
      <w:r w:rsidRPr="003E0497">
        <w:rPr>
          <w:rFonts w:ascii="Times New Roman" w:hAnsi="Times New Roman"/>
          <w:i/>
          <w:noProof/>
          <w:sz w:val="24"/>
        </w:rPr>
        <w:t>ISD</w:t>
      </w:r>
      <w:r w:rsidRPr="003E0497">
        <w:rPr>
          <w:rFonts w:ascii="Times New Roman" w:hAnsi="Times New Roman"/>
          <w:noProof/>
          <w:sz w:val="24"/>
        </w:rPr>
        <w:t xml:space="preserve"> metodoloģijā galvenā uzmanība tiek pievērsta tādu precīzi noteiktu uzdevumu efektīvai izpildei, kas izriet no detalizēta darba apraksta. Šiem darba aprakstiem ir pievienoti izmērāmi izpildījuma standarti, kas tiek uzskatīti par būtiskiem noteikto darba pienākumu drošai, efektīvai un profesionālai izpildei.</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3.2. </w:t>
      </w:r>
      <w:r w:rsidRPr="003E0497">
        <w:rPr>
          <w:rFonts w:ascii="Times New Roman" w:hAnsi="Times New Roman"/>
          <w:i/>
          <w:noProof/>
          <w:sz w:val="24"/>
        </w:rPr>
        <w:t>ICAO</w:t>
      </w:r>
      <w:r w:rsidRPr="003E0497">
        <w:rPr>
          <w:rFonts w:ascii="Times New Roman" w:hAnsi="Times New Roman"/>
          <w:noProof/>
          <w:sz w:val="24"/>
        </w:rPr>
        <w:t xml:space="preserve"> pieņemtajai </w:t>
      </w:r>
      <w:r w:rsidRPr="003E0497">
        <w:rPr>
          <w:rFonts w:ascii="Times New Roman" w:hAnsi="Times New Roman"/>
          <w:i/>
          <w:noProof/>
          <w:sz w:val="24"/>
        </w:rPr>
        <w:t>ISD</w:t>
      </w:r>
      <w:r w:rsidRPr="003E0497">
        <w:rPr>
          <w:rFonts w:ascii="Times New Roman" w:hAnsi="Times New Roman"/>
          <w:noProof/>
          <w:sz w:val="24"/>
        </w:rPr>
        <w:t xml:space="preserve"> metodoloģijai ir trīs atsevišķi posmi, ko dažkārt dēvē par kategorijām (sk. Pap. E-2. attēlu). Pirmais posms ir analīzes posms, kurā tiek noteiktas programmas vajadzības. Otrais posms ir izstrādes un īstenošanas posms, bet trešais – novērtēšanas posms.</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3.3. Sīkāka informācija par konkrētu pasākumu un katra šā </w:t>
      </w:r>
      <w:r w:rsidRPr="003E0497">
        <w:rPr>
          <w:rFonts w:ascii="Times New Roman" w:hAnsi="Times New Roman"/>
          <w:i/>
          <w:noProof/>
          <w:sz w:val="24"/>
        </w:rPr>
        <w:t>ISD</w:t>
      </w:r>
      <w:r w:rsidRPr="003E0497">
        <w:rPr>
          <w:rFonts w:ascii="Times New Roman" w:hAnsi="Times New Roman"/>
          <w:noProof/>
          <w:sz w:val="24"/>
        </w:rPr>
        <w:t xml:space="preserve"> posma vēlamajiem mērķiem </w:t>
      </w:r>
      <w:r w:rsidRPr="003E0497">
        <w:rPr>
          <w:rFonts w:ascii="Times New Roman" w:hAnsi="Times New Roman"/>
          <w:i/>
          <w:noProof/>
          <w:sz w:val="24"/>
        </w:rPr>
        <w:t>ATO</w:t>
      </w:r>
      <w:r w:rsidRPr="003E0497">
        <w:rPr>
          <w:rFonts w:ascii="Times New Roman" w:hAnsi="Times New Roman"/>
          <w:noProof/>
          <w:sz w:val="24"/>
        </w:rPr>
        <w:t xml:space="preserve"> ir pieejama Doc 9868 2. nodaļas pievienojumā.</w:t>
      </w:r>
    </w:p>
    <w:p w:rsidR="00884AB6" w:rsidRPr="003E0497" w:rsidRDefault="00884AB6" w:rsidP="003E0497">
      <w:pPr>
        <w:jc w:val="both"/>
        <w:rPr>
          <w:rFonts w:ascii="Times New Roman" w:eastAsia="Arial" w:hAnsi="Times New Roman" w:cs="Arial"/>
          <w:noProof/>
          <w:sz w:val="24"/>
          <w:szCs w:val="20"/>
        </w:rPr>
      </w:pPr>
    </w:p>
    <w:p w:rsidR="00884AB6" w:rsidRPr="003E0497" w:rsidRDefault="001E6D21" w:rsidP="003E0497">
      <w:pPr>
        <w:jc w:val="both"/>
        <w:rPr>
          <w:rFonts w:ascii="Times New Roman" w:eastAsia="Arial" w:hAnsi="Times New Roman" w:cs="Arial"/>
          <w:noProof/>
          <w:sz w:val="24"/>
          <w:szCs w:val="20"/>
        </w:rPr>
      </w:pPr>
      <w:r w:rsidRPr="001E6D21">
        <w:rPr>
          <w:rFonts w:ascii="Times New Roman" w:eastAsia="Arial" w:hAnsi="Times New Roman" w:cs="Arial"/>
          <w:noProof/>
          <w:sz w:val="24"/>
          <w:szCs w:val="20"/>
          <w:lang w:bidi="ar-SA"/>
        </w:rPr>
        <w:lastRenderedPageBreak/>
        <w:drawing>
          <wp:inline distT="0" distB="0" distL="0" distR="0">
            <wp:extent cx="5760720" cy="10113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011339"/>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noProof/>
          <w:sz w:val="24"/>
        </w:rPr>
      </w:pPr>
    </w:p>
    <w:p w:rsidR="00884AB6" w:rsidRPr="003E0497" w:rsidRDefault="00483AC6" w:rsidP="001E6D21">
      <w:pPr>
        <w:tabs>
          <w:tab w:val="left" w:pos="4169"/>
        </w:tabs>
        <w:jc w:val="center"/>
        <w:rPr>
          <w:rFonts w:ascii="Times New Roman" w:hAnsi="Times New Roman"/>
          <w:b/>
          <w:noProof/>
          <w:sz w:val="24"/>
        </w:rPr>
      </w:pPr>
      <w:r w:rsidRPr="003E0497">
        <w:rPr>
          <w:rFonts w:ascii="Times New Roman" w:hAnsi="Times New Roman"/>
          <w:b/>
          <w:noProof/>
          <w:sz w:val="24"/>
        </w:rPr>
        <w:t xml:space="preserve">Pap. E-2. attēls Trīs </w:t>
      </w:r>
      <w:r w:rsidRPr="003E0497">
        <w:rPr>
          <w:rFonts w:ascii="Times New Roman" w:hAnsi="Times New Roman"/>
          <w:b/>
          <w:i/>
          <w:noProof/>
          <w:sz w:val="24"/>
        </w:rPr>
        <w:t>ISD</w:t>
      </w:r>
      <w:r w:rsidRPr="003E0497">
        <w:rPr>
          <w:rFonts w:ascii="Times New Roman" w:hAnsi="Times New Roman"/>
          <w:b/>
          <w:noProof/>
          <w:sz w:val="24"/>
        </w:rPr>
        <w:t xml:space="preserve"> posmi (kategorijas) kvalifikācijai atbilstošas apmācības ieviešanai</w:t>
      </w:r>
    </w:p>
    <w:p w:rsidR="00884AB6" w:rsidRDefault="00884AB6" w:rsidP="003E0497">
      <w:pPr>
        <w:jc w:val="both"/>
        <w:rPr>
          <w:rFonts w:ascii="Times New Roman" w:eastAsia="Arial" w:hAnsi="Times New Roman" w:cs="Arial"/>
          <w:i/>
          <w:noProof/>
          <w:sz w:val="24"/>
          <w:szCs w:val="18"/>
        </w:rPr>
      </w:pPr>
    </w:p>
    <w:p w:rsidR="001E6D21" w:rsidRPr="003E0497" w:rsidRDefault="001E6D21" w:rsidP="003E0497">
      <w:pPr>
        <w:jc w:val="both"/>
        <w:rPr>
          <w:rFonts w:ascii="Times New Roman" w:eastAsia="Arial" w:hAnsi="Times New Roman" w:cs="Arial"/>
          <w:i/>
          <w:noProof/>
          <w:sz w:val="24"/>
          <w:szCs w:val="18"/>
        </w:rPr>
      </w:pPr>
    </w:p>
    <w:p w:rsidR="00884AB6" w:rsidRPr="003E0497" w:rsidRDefault="00483AC6" w:rsidP="001E6D21">
      <w:pPr>
        <w:tabs>
          <w:tab w:val="left" w:pos="3512"/>
        </w:tabs>
        <w:jc w:val="center"/>
        <w:rPr>
          <w:rFonts w:ascii="Times New Roman" w:hAnsi="Times New Roman"/>
          <w:b/>
          <w:noProof/>
          <w:sz w:val="24"/>
        </w:rPr>
      </w:pPr>
      <w:r w:rsidRPr="003E0497">
        <w:rPr>
          <w:rFonts w:ascii="Times New Roman" w:hAnsi="Times New Roman"/>
          <w:b/>
          <w:noProof/>
          <w:sz w:val="24"/>
        </w:rPr>
        <w:t>4. APMĀCĪBAS VADĪBAS SISTĒMAS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4.1. Kvalifikācijai atbilstošai apmācībai nepieciešama kursantu pastāvīga novērtēšana, pamatojoties uz izpildījuma etalonstandartiem. Turklāt </w:t>
      </w:r>
      <w:r w:rsidRPr="003E0497">
        <w:rPr>
          <w:rFonts w:ascii="Times New Roman" w:hAnsi="Times New Roman"/>
          <w:i/>
          <w:noProof/>
          <w:sz w:val="24"/>
        </w:rPr>
        <w:t>ATO</w:t>
      </w:r>
      <w:r w:rsidRPr="003E0497">
        <w:rPr>
          <w:rFonts w:ascii="Times New Roman" w:hAnsi="Times New Roman"/>
          <w:noProof/>
          <w:sz w:val="24"/>
        </w:rPr>
        <w:t xml:space="preserve"> ir jānodrošina, ka to kvalitātes nodrošināšanas programmas ietver šo organizāciju apmācību programmu izstrādi un īstenošanu. Dažkārt šie divi fundamentālie uzdevumi var būt grūti izpildāmi, ja </w:t>
      </w:r>
      <w:r w:rsidRPr="003E0497">
        <w:rPr>
          <w:rFonts w:ascii="Times New Roman" w:hAnsi="Times New Roman"/>
          <w:i/>
          <w:noProof/>
          <w:sz w:val="24"/>
        </w:rPr>
        <w:t>ATO</w:t>
      </w:r>
      <w:r w:rsidRPr="003E0497">
        <w:rPr>
          <w:rFonts w:ascii="Times New Roman" w:hAnsi="Times New Roman"/>
          <w:noProof/>
          <w:sz w:val="24"/>
        </w:rPr>
        <w:t xml:space="preserve"> ir ierobežoti resursi. Tomēr kvalifikācijai atbilstošai apmācībai ir nepieciešami ļoti labi strukturēti apmācības vadības procesi.</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4.2. Lai arī šādas programmas īstenošanu ir iespējams nodrošināt ar tādiem vienkāršiem līdzekļiem kā tāfeles, milimetru papīrs un mācību brošūras, tomēr, ņemot vērā šāda veida specializētās apmācību vajadzības, ļoti vēlamas ir efektīvākas </w:t>
      </w:r>
      <w:r w:rsidRPr="003E0497">
        <w:rPr>
          <w:rFonts w:ascii="Times New Roman" w:hAnsi="Times New Roman"/>
          <w:i/>
          <w:noProof/>
          <w:sz w:val="24"/>
        </w:rPr>
        <w:t>LMS</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4.3. </w:t>
      </w:r>
      <w:r w:rsidRPr="003E0497">
        <w:rPr>
          <w:rFonts w:ascii="Times New Roman" w:hAnsi="Times New Roman"/>
          <w:i/>
          <w:noProof/>
          <w:sz w:val="24"/>
        </w:rPr>
        <w:t>LMS</w:t>
      </w:r>
      <w:r w:rsidRPr="003E0497">
        <w:rPr>
          <w:rFonts w:ascii="Times New Roman" w:hAnsi="Times New Roman"/>
          <w:noProof/>
          <w:sz w:val="24"/>
        </w:rPr>
        <w:t xml:space="preserve"> ir sistēma, kas paredzēta šādu kvalifikācijai atbilstošas apmācības procesu izpildei:</w:t>
      </w:r>
    </w:p>
    <w:p w:rsidR="00884AB6" w:rsidRPr="003E0497" w:rsidRDefault="00884AB6" w:rsidP="003E0497">
      <w:pPr>
        <w:jc w:val="both"/>
        <w:rPr>
          <w:rFonts w:ascii="Times New Roman" w:eastAsia="Arial" w:hAnsi="Times New Roman" w:cs="Arial"/>
          <w:noProof/>
          <w:sz w:val="24"/>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kursprogrammatūras kontrole;</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dokumentēšana un uzskaite;</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kursantu un instruktoru darbības rezultātu uzraudzība;</w:t>
      </w:r>
    </w:p>
    <w:p w:rsidR="00884AB6" w:rsidRPr="003E0497" w:rsidRDefault="00884AB6" w:rsidP="001E6D21">
      <w:pPr>
        <w:ind w:left="709"/>
        <w:jc w:val="both"/>
        <w:rPr>
          <w:rFonts w:ascii="Times New Roman" w:eastAsia="Arial" w:hAnsi="Times New Roman" w:cs="Arial"/>
          <w:noProof/>
          <w:sz w:val="24"/>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kursa norises kontrole;</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apmācības īstenošanas standartizācija un</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483AC6" w:rsidP="001E6D21">
      <w:pPr>
        <w:pStyle w:val="BodyText"/>
        <w:tabs>
          <w:tab w:val="left" w:pos="1579"/>
        </w:tabs>
        <w:ind w:left="709"/>
        <w:jc w:val="both"/>
        <w:rPr>
          <w:rFonts w:ascii="Times New Roman" w:hAnsi="Times New Roman"/>
          <w:noProof/>
          <w:sz w:val="24"/>
        </w:rPr>
      </w:pPr>
      <w:r w:rsidRPr="003E0497">
        <w:rPr>
          <w:rFonts w:ascii="Times New Roman" w:hAnsi="Times New Roman"/>
          <w:noProof/>
          <w:sz w:val="24"/>
        </w:rPr>
        <w:t>f) datu analīze.</w:t>
      </w:r>
    </w:p>
    <w:p w:rsidR="00884AB6" w:rsidRPr="003E0497" w:rsidRDefault="00884AB6" w:rsidP="003E0497">
      <w:pPr>
        <w:jc w:val="both"/>
        <w:rPr>
          <w:rFonts w:ascii="Times New Roman" w:eastAsia="Arial" w:hAnsi="Times New Roman" w:cs="Arial"/>
          <w:noProof/>
          <w:sz w:val="24"/>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4.4. Mūsdienās </w:t>
      </w:r>
      <w:r w:rsidRPr="003E0497">
        <w:rPr>
          <w:rFonts w:ascii="Times New Roman" w:hAnsi="Times New Roman"/>
          <w:i/>
          <w:noProof/>
          <w:sz w:val="24"/>
        </w:rPr>
        <w:t>LMS</w:t>
      </w:r>
      <w:r w:rsidRPr="003E0497">
        <w:rPr>
          <w:rFonts w:ascii="Times New Roman" w:hAnsi="Times New Roman"/>
          <w:noProof/>
          <w:sz w:val="24"/>
        </w:rPr>
        <w:t xml:space="preserve"> ir visbiežāk pazīstama kā datoru lietojumprogrammatūra, kas spēj efektīvi izpildīt visus iepriekš 4.3. punktā minētos procesus un vēl vairāk. Dažas no sarežģītākām sistēmām ir izstrādātas uz tīmekļa platformas, lai nodrošinātu iespēju mācīties no attāluma, tādējādi ļaujot kursantiem izpildīt nodarbību plānus saskaņā ar savu personīgo grafiku. Citas sistēmas spēj nodrošināt grafiku plānošanu, ziņojumu izsūtīšanu un pat rēķinu sagatavošanu. Tā kā mūsdienu </w:t>
      </w:r>
      <w:r w:rsidRPr="003E0497">
        <w:rPr>
          <w:rFonts w:ascii="Times New Roman" w:hAnsi="Times New Roman"/>
          <w:i/>
          <w:noProof/>
          <w:sz w:val="24"/>
        </w:rPr>
        <w:t>LMS</w:t>
      </w:r>
      <w:r w:rsidRPr="003E0497">
        <w:rPr>
          <w:rFonts w:ascii="Times New Roman" w:hAnsi="Times New Roman"/>
          <w:noProof/>
          <w:sz w:val="24"/>
        </w:rPr>
        <w:t xml:space="preserve"> parametri un iespējas ir gandrīz neierobežoti, </w:t>
      </w:r>
      <w:r w:rsidRPr="003E0497">
        <w:rPr>
          <w:rFonts w:ascii="Times New Roman" w:hAnsi="Times New Roman"/>
          <w:i/>
          <w:noProof/>
          <w:sz w:val="24"/>
        </w:rPr>
        <w:t>ATO</w:t>
      </w:r>
      <w:r w:rsidRPr="003E0497">
        <w:rPr>
          <w:rFonts w:ascii="Times New Roman" w:hAnsi="Times New Roman"/>
          <w:noProof/>
          <w:sz w:val="24"/>
        </w:rPr>
        <w:t xml:space="preserve"> var vēlēties apsvērt šos jautājumus kvalifikācijai atbilstošas apmācības programmas ieviešanas izstrādes un īstenošanas posmā.</w:t>
      </w:r>
    </w:p>
    <w:p w:rsidR="00884AB6" w:rsidRDefault="00884AB6" w:rsidP="003E0497">
      <w:pPr>
        <w:jc w:val="both"/>
        <w:rPr>
          <w:rFonts w:ascii="Times New Roman" w:eastAsia="Arial" w:hAnsi="Times New Roman" w:cs="Arial"/>
          <w:noProof/>
          <w:sz w:val="24"/>
          <w:szCs w:val="26"/>
        </w:rPr>
      </w:pPr>
    </w:p>
    <w:p w:rsidR="001E6D21" w:rsidRPr="003E0497" w:rsidRDefault="001E6D21" w:rsidP="003E0497">
      <w:pPr>
        <w:jc w:val="both"/>
        <w:rPr>
          <w:rFonts w:ascii="Times New Roman" w:eastAsia="Arial" w:hAnsi="Times New Roman" w:cs="Arial"/>
          <w:noProof/>
          <w:sz w:val="24"/>
          <w:szCs w:val="26"/>
        </w:rPr>
      </w:pPr>
    </w:p>
    <w:p w:rsidR="00884AB6" w:rsidRPr="003E0497" w:rsidRDefault="00483AC6" w:rsidP="001E6D21">
      <w:pPr>
        <w:tabs>
          <w:tab w:val="left" w:pos="3292"/>
        </w:tabs>
        <w:jc w:val="center"/>
        <w:rPr>
          <w:rFonts w:ascii="Times New Roman" w:hAnsi="Times New Roman"/>
          <w:b/>
          <w:noProof/>
          <w:sz w:val="24"/>
        </w:rPr>
      </w:pPr>
      <w:r w:rsidRPr="003E0497">
        <w:rPr>
          <w:rFonts w:ascii="Times New Roman" w:hAnsi="Times New Roman"/>
          <w:b/>
          <w:noProof/>
          <w:sz w:val="24"/>
        </w:rPr>
        <w:t>5. PROGRAMMAS UN APMĀCĪBAS DINAMIKA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5.1. Pareizi izstrādātā apmācību programmā jābūt piemērotai sistemātiskai pieejai attiecībā uz </w:t>
      </w:r>
      <w:r w:rsidRPr="003E0497">
        <w:rPr>
          <w:rFonts w:ascii="Times New Roman" w:hAnsi="Times New Roman"/>
          <w:noProof/>
          <w:sz w:val="24"/>
        </w:rPr>
        <w:lastRenderedPageBreak/>
        <w:t xml:space="preserve">kursanta spējas sasniegt galīgos mērķus attīstīšanu. Piemērojot </w:t>
      </w:r>
      <w:r w:rsidRPr="003E0497">
        <w:rPr>
          <w:rFonts w:ascii="Times New Roman" w:hAnsi="Times New Roman"/>
          <w:i/>
          <w:noProof/>
          <w:sz w:val="24"/>
        </w:rPr>
        <w:t>ISD</w:t>
      </w:r>
      <w:r w:rsidRPr="003E0497">
        <w:rPr>
          <w:rFonts w:ascii="Times New Roman" w:hAnsi="Times New Roman"/>
          <w:noProof/>
          <w:sz w:val="24"/>
        </w:rPr>
        <w:t xml:space="preserve"> metodoloģiju attiecībā uz šādas programmas izstrādi, tiks radīts pilnīgi integrēts apmācību risinājums ar skaidru mācību plānu, galīgajiem mērķiem un paredzamo izpildes termiņu katram apmācības pasākumam, modulim un posmam. Šo izplānoto programmas secību bieži dēvē par “apmācības shēmu”.</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5.2. Apmācības shēma uz atestāciju orientētas (nevis kvalifikācijai atbilstošas) programmas gadījumā (sk. 1.1. punktu šajā papildinājumā) parasti ir statiska pēc būtības. Labojumi shēmā parasti tiek veikti vienīgi tādēļ, lai pēdējā brīdī koriģētu apmācību un nodrošinātu, ka kursants sekmīgi nokārto atestācijas eksāmenus un testus.</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5.3. Šā papildinājuma 7. punktā paskaidrots, kādēļ kvalifikācijai atbilstošas apmācības programmām nepieciešama kursanta progresa pastāvīga novērtēšana, salīdzinot to ar paredzētajiem izpildījuma etalonstandartiem, kas noteikti katram apmācības posmam. Ievērojot to, ir saprotami, ka kvalifikācijai atbilstošas apmācības gadījumā koriģējošiem apmācības pasākumiem ir nepieciešama ievērojami aktīvāka pieeja mācību procesa pārvaldībai. Mācību plāna īstenošana, nenovēršot atklātās izpildījuma nepilnības, liedz iegūt nepieciešamo kompetenci. Šādi rīkojoties, pastāv liela iespēja, ka tiks panākts pretējs iznākums.</w:t>
      </w:r>
    </w:p>
    <w:p w:rsidR="00884AB6" w:rsidRPr="003E0497" w:rsidRDefault="00884AB6" w:rsidP="003E0497">
      <w:pPr>
        <w:jc w:val="both"/>
        <w:rPr>
          <w:rFonts w:ascii="Times New Roman" w:eastAsia="Arial" w:hAnsi="Times New Roman" w:cs="Arial"/>
          <w:noProof/>
          <w:sz w:val="24"/>
          <w:szCs w:val="2"/>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5.4. Ir skaidrs, ka pat tad, ja grupā visi kursanti būti līdzīgi kultūras, valodas zināšanu un izglītības ziņā, katrai personai šajā grupā būtu atšķirīgs mācīšanās un zināšanu, prasmju un attieksmes apguves ātrums. Šī apmācības dinamika ir jāņem vērā kvalifikācijai atbilstošas apmācības programmas shēmas izstrādē. Programmai jāspēj nodrošināt katras personas apmācības vajadzības un iespēja laikus veikt korekcijas.</w:t>
      </w:r>
    </w:p>
    <w:p w:rsidR="00884AB6" w:rsidRDefault="00884AB6" w:rsidP="003E0497">
      <w:pPr>
        <w:jc w:val="both"/>
        <w:rPr>
          <w:rFonts w:ascii="Times New Roman" w:eastAsia="Arial" w:hAnsi="Times New Roman" w:cs="Arial"/>
          <w:noProof/>
          <w:sz w:val="24"/>
          <w:szCs w:val="16"/>
        </w:rPr>
      </w:pPr>
    </w:p>
    <w:p w:rsidR="001E6D21" w:rsidRPr="003E0497" w:rsidRDefault="001E6D21" w:rsidP="003E0497">
      <w:pPr>
        <w:jc w:val="both"/>
        <w:rPr>
          <w:rFonts w:ascii="Times New Roman" w:eastAsia="Arial" w:hAnsi="Times New Roman" w:cs="Arial"/>
          <w:noProof/>
          <w:sz w:val="24"/>
          <w:szCs w:val="16"/>
        </w:rPr>
      </w:pPr>
    </w:p>
    <w:p w:rsidR="00884AB6" w:rsidRPr="003E0497" w:rsidRDefault="00483AC6" w:rsidP="001E6D21">
      <w:pPr>
        <w:tabs>
          <w:tab w:val="left" w:pos="3372"/>
        </w:tabs>
        <w:jc w:val="center"/>
        <w:rPr>
          <w:rFonts w:ascii="Times New Roman" w:hAnsi="Times New Roman"/>
          <w:b/>
          <w:noProof/>
          <w:sz w:val="24"/>
        </w:rPr>
      </w:pPr>
      <w:r w:rsidRPr="003E0497">
        <w:rPr>
          <w:rFonts w:ascii="Times New Roman" w:hAnsi="Times New Roman"/>
          <w:b/>
          <w:noProof/>
          <w:sz w:val="24"/>
        </w:rPr>
        <w:t>6. PĀRBAUDES UN ATLASES KRITĒRIJI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6.1. Jebkurā apmācību programmā efektīvi pārbaudes un atlases procesi ir būtiski augsta kursantu sekmīguma līmeņa nodrošināšanai. Tomēr, lai noskaidrotu, vai persona atbilst visām normatīvajām prasībām, </w:t>
      </w:r>
      <w:r w:rsidRPr="003E0497">
        <w:rPr>
          <w:rFonts w:ascii="Times New Roman" w:hAnsi="Times New Roman"/>
          <w:i/>
          <w:noProof/>
          <w:sz w:val="24"/>
        </w:rPr>
        <w:t>ATO</w:t>
      </w:r>
      <w:r w:rsidRPr="003E0497">
        <w:rPr>
          <w:rFonts w:ascii="Times New Roman" w:hAnsi="Times New Roman"/>
          <w:noProof/>
          <w:sz w:val="24"/>
        </w:rPr>
        <w:t xml:space="preserve"> parasti pārbauda vienīgi kursantu iestāšanās pieteikumus un pievienoto dokumentāciju. Tā kā kursanti bieži vien piesakās programmai pēc tam, kad jau ir izturējuši savu darba devēju pārbaudes un atlases procesu, </w:t>
      </w:r>
      <w:r w:rsidRPr="003E0497">
        <w:rPr>
          <w:rFonts w:ascii="Times New Roman" w:hAnsi="Times New Roman"/>
          <w:i/>
          <w:noProof/>
          <w:sz w:val="24"/>
        </w:rPr>
        <w:t>ATO</w:t>
      </w:r>
      <w:r w:rsidRPr="003E0497">
        <w:rPr>
          <w:rFonts w:ascii="Times New Roman" w:hAnsi="Times New Roman"/>
          <w:noProof/>
          <w:sz w:val="24"/>
        </w:rPr>
        <w:t xml:space="preserve"> var šķist nelietderīgi pašām īstenot šādas procedūras. Tomēr atsevišķos gadījumos var pastāvēt daži ļoti pārliecinoši iemesli to darīt.</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6.2. Pārbaudes un atlases mērķis ir noskaidrot pretendenta piemērotību, spējas un motivāciju. Pastāv daudz metožu, kā to noskaidrot, taču jāizraugās tāda metode, kura uzrāda trūkumus, ko ir iespējams labot, izmantojot apmācību, un trūkumus, ko nav iespējams labot. Lielie darba devēji visā pasaulē lielā mērā paļaujas uz sava uzņēmuma pārbaudes un atlases pasākumiem, kas nodrošina, ka par piemērotām pieņemšanai darbā tiek atzītas vienīgi tās personas, kurām ir darbam nepieciešamās zināšanas, prasmes un attieksme. Interesanti, ka kvalifikācijai atbilstošas apmācības programmas tiek izstrādātas, pamatojoties uz detalizētu darba pienākumu vai uzdevumu analīzi, ko </w:t>
      </w:r>
      <w:r w:rsidRPr="003E0497">
        <w:rPr>
          <w:rFonts w:ascii="Times New Roman" w:hAnsi="Times New Roman"/>
          <w:i/>
          <w:noProof/>
          <w:sz w:val="24"/>
        </w:rPr>
        <w:t>ATO</w:t>
      </w:r>
      <w:r w:rsidRPr="003E0497">
        <w:rPr>
          <w:rFonts w:ascii="Times New Roman" w:hAnsi="Times New Roman"/>
          <w:noProof/>
          <w:sz w:val="24"/>
        </w:rPr>
        <w:t xml:space="preserve"> var izmantot, lai noteiktu augstai sekmīguma varbūtībai nepieciešamā sākotnējā līmeņa zināšanas, prasmes un attieksmi. Lai arī šādas zināšanas, prasmes un attieksme vietējos normatīvajos aktos var nebūt noteikta kā obligāta prasība, </w:t>
      </w:r>
      <w:r w:rsidRPr="003E0497">
        <w:rPr>
          <w:rFonts w:ascii="Times New Roman" w:hAnsi="Times New Roman"/>
          <w:i/>
          <w:noProof/>
          <w:sz w:val="24"/>
        </w:rPr>
        <w:t>ATO</w:t>
      </w:r>
      <w:r w:rsidRPr="003E0497">
        <w:rPr>
          <w:rFonts w:ascii="Times New Roman" w:hAnsi="Times New Roman"/>
          <w:noProof/>
          <w:sz w:val="24"/>
        </w:rPr>
        <w:t xml:space="preserve"> var norādīt saviem klientiem priekšrocības, ko sniedz pārliecināšanās par sākotnējo zināšanu, prasmju un attieksmes esamību pirms apmācību uzsākšanas.</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6.3. </w:t>
      </w:r>
      <w:r w:rsidRPr="003E0497">
        <w:rPr>
          <w:rFonts w:ascii="Times New Roman" w:hAnsi="Times New Roman"/>
          <w:i/>
          <w:noProof/>
          <w:sz w:val="24"/>
        </w:rPr>
        <w:t>MPL</w:t>
      </w:r>
      <w:r w:rsidRPr="003E0497">
        <w:rPr>
          <w:rFonts w:ascii="Times New Roman" w:hAnsi="Times New Roman"/>
          <w:noProof/>
          <w:sz w:val="24"/>
        </w:rPr>
        <w:t xml:space="preserve"> apmācības nosaka </w:t>
      </w:r>
      <w:r w:rsidRPr="003E0497">
        <w:rPr>
          <w:rFonts w:ascii="Times New Roman" w:hAnsi="Times New Roman"/>
          <w:i/>
          <w:noProof/>
          <w:sz w:val="24"/>
        </w:rPr>
        <w:t>ATO</w:t>
      </w:r>
      <w:r w:rsidRPr="003E0497">
        <w:rPr>
          <w:rFonts w:ascii="Times New Roman" w:hAnsi="Times New Roman"/>
          <w:noProof/>
          <w:sz w:val="24"/>
        </w:rPr>
        <w:t xml:space="preserve"> dažas jaunas prasības. </w:t>
      </w:r>
      <w:r w:rsidRPr="003E0497">
        <w:rPr>
          <w:rFonts w:ascii="Times New Roman" w:hAnsi="Times New Roman"/>
          <w:i/>
          <w:noProof/>
          <w:sz w:val="24"/>
        </w:rPr>
        <w:t>MPL</w:t>
      </w:r>
      <w:r w:rsidRPr="003E0497">
        <w:rPr>
          <w:rFonts w:ascii="Times New Roman" w:hAnsi="Times New Roman"/>
          <w:noProof/>
          <w:sz w:val="24"/>
        </w:rPr>
        <w:t xml:space="preserve"> apmācībās organizācija, bieži vien pamatojoties uz līgumu, nodrošina “</w:t>
      </w:r>
      <w:r w:rsidRPr="003E0497">
        <w:rPr>
          <w:rFonts w:ascii="Times New Roman" w:hAnsi="Times New Roman"/>
          <w:i/>
          <w:noProof/>
          <w:sz w:val="24"/>
        </w:rPr>
        <w:t>ab initio</w:t>
      </w:r>
      <w:r w:rsidRPr="003E0497">
        <w:rPr>
          <w:rFonts w:ascii="Times New Roman" w:hAnsi="Times New Roman"/>
          <w:noProof/>
          <w:sz w:val="24"/>
        </w:rPr>
        <w:t xml:space="preserve">” (nav iepriekšējas pieredzes) lidojumu </w:t>
      </w:r>
      <w:r w:rsidRPr="003E0497">
        <w:rPr>
          <w:rFonts w:ascii="Times New Roman" w:hAnsi="Times New Roman"/>
          <w:noProof/>
          <w:sz w:val="24"/>
        </w:rPr>
        <w:lastRenderedPageBreak/>
        <w:t xml:space="preserve">apmācību aviācijas uzņēmuma topošajiem gaisa kuģa apkalpes locekļiem. Šādā līgumā bieži noteikta konkrēta kvalificētu otro pilotu skaita sagatavošana noteiktā laika posmā. Nepieciešamība regulāri sagatavot ļoti labi apmācītus pilotus ļoti ierobežotā laika posmā var radīt milzīgu slodzi organizācijai. Jāsaprot arī tas, ka, izņemot dažas lielo aviācijas uzņēmumu kadetu programmas, aviācijas uzņēmumiem parasti ir neliela pieredze </w:t>
      </w:r>
      <w:r w:rsidRPr="003E0497">
        <w:rPr>
          <w:rFonts w:ascii="Times New Roman" w:hAnsi="Times New Roman"/>
          <w:i/>
          <w:noProof/>
          <w:sz w:val="24"/>
        </w:rPr>
        <w:t>ab initio</w:t>
      </w:r>
      <w:r w:rsidRPr="003E0497">
        <w:rPr>
          <w:rFonts w:ascii="Times New Roman" w:hAnsi="Times New Roman"/>
          <w:noProof/>
          <w:sz w:val="24"/>
        </w:rPr>
        <w:t xml:space="preserve"> pilota kandidātu pārbaudīšanā un atlasē vai vispār nav šādas pieredzes. Tāpēc </w:t>
      </w:r>
      <w:r w:rsidRPr="003E0497">
        <w:rPr>
          <w:rFonts w:ascii="Times New Roman" w:hAnsi="Times New Roman"/>
          <w:i/>
          <w:noProof/>
          <w:sz w:val="24"/>
        </w:rPr>
        <w:t>ATO</w:t>
      </w:r>
      <w:r w:rsidRPr="003E0497">
        <w:rPr>
          <w:rFonts w:ascii="Times New Roman" w:hAnsi="Times New Roman"/>
          <w:noProof/>
          <w:sz w:val="24"/>
        </w:rPr>
        <w:t xml:space="preserve"> jādara viss iespējamais, lai aktīvi iesaistītos šajos procesos. Vislabākos rezultātus parasti sniegs nākamā darba devēja un </w:t>
      </w:r>
      <w:r w:rsidRPr="003E0497">
        <w:rPr>
          <w:rFonts w:ascii="Times New Roman" w:hAnsi="Times New Roman"/>
          <w:i/>
          <w:noProof/>
          <w:sz w:val="24"/>
        </w:rPr>
        <w:t>ATO</w:t>
      </w:r>
      <w:r w:rsidRPr="003E0497">
        <w:rPr>
          <w:rFonts w:ascii="Times New Roman" w:hAnsi="Times New Roman"/>
          <w:noProof/>
          <w:sz w:val="24"/>
        </w:rPr>
        <w:t xml:space="preserve"> kopīga dalība šādā pasākumā.</w:t>
      </w:r>
    </w:p>
    <w:p w:rsidR="00884AB6" w:rsidRDefault="00884AB6" w:rsidP="003E0497">
      <w:pPr>
        <w:jc w:val="both"/>
        <w:rPr>
          <w:rFonts w:ascii="Times New Roman" w:eastAsia="Arial" w:hAnsi="Times New Roman" w:cs="Arial"/>
          <w:noProof/>
          <w:sz w:val="24"/>
          <w:szCs w:val="16"/>
        </w:rPr>
      </w:pPr>
    </w:p>
    <w:p w:rsidR="001E6D21" w:rsidRPr="003E0497" w:rsidRDefault="001E6D21" w:rsidP="003E0497">
      <w:pPr>
        <w:jc w:val="both"/>
        <w:rPr>
          <w:rFonts w:ascii="Times New Roman" w:eastAsia="Arial" w:hAnsi="Times New Roman" w:cs="Arial"/>
          <w:noProof/>
          <w:sz w:val="24"/>
          <w:szCs w:val="16"/>
        </w:rPr>
      </w:pPr>
    </w:p>
    <w:p w:rsidR="00884AB6" w:rsidRPr="003E0497" w:rsidRDefault="00483AC6" w:rsidP="001E6D21">
      <w:pPr>
        <w:tabs>
          <w:tab w:val="left" w:pos="3117"/>
        </w:tabs>
        <w:jc w:val="center"/>
        <w:rPr>
          <w:rFonts w:ascii="Times New Roman" w:hAnsi="Times New Roman"/>
          <w:b/>
          <w:noProof/>
          <w:sz w:val="24"/>
        </w:rPr>
      </w:pPr>
      <w:r w:rsidRPr="003E0497">
        <w:rPr>
          <w:rFonts w:ascii="Times New Roman" w:hAnsi="Times New Roman"/>
          <w:b/>
          <w:noProof/>
          <w:sz w:val="24"/>
        </w:rPr>
        <w:t>7. PASTĀVĪGĀS NOVĒRTĒŠANAS PRASĪBAS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7.1. Kvalifikācijai atbilstošai apmācībai nepieciešama kursantu progresa pastāvīga novērtēšana. Šādu novērtēšanu veic ar mērķi pārliecināties par to, ka persona atbilst paredzētajiem izpildījuma standartiem, kas izriet no programmā identificētajiem kompetences elementiem un blokiem.</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170"/>
        </w:tabs>
        <w:ind w:left="0"/>
        <w:jc w:val="both"/>
        <w:rPr>
          <w:rFonts w:ascii="Times New Roman" w:hAnsi="Times New Roman"/>
          <w:noProof/>
          <w:sz w:val="24"/>
        </w:rPr>
      </w:pPr>
      <w:r w:rsidRPr="003E0497">
        <w:rPr>
          <w:rFonts w:ascii="Times New Roman" w:hAnsi="Times New Roman"/>
          <w:noProof/>
          <w:sz w:val="24"/>
        </w:rPr>
        <w:t>7.2. Jānovērtē arī pašas kvalifikācijai atbilstošas apmācības programmas. Tas ir īpaši būtiski visās novērtēšanas posma fāzēs. Šis jautājums sīkāk apspriests Doc 9868 2. nodaļas pievienojumā.</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7.3. Lai izpildītu 1. pielikumā minētās kvalitātes nodrošināšanas prasības, </w:t>
      </w:r>
      <w:r w:rsidRPr="003E0497">
        <w:rPr>
          <w:rFonts w:ascii="Times New Roman" w:hAnsi="Times New Roman"/>
          <w:i/>
          <w:noProof/>
          <w:sz w:val="24"/>
        </w:rPr>
        <w:t>ATO</w:t>
      </w:r>
      <w:r w:rsidRPr="003E0497">
        <w:rPr>
          <w:rFonts w:ascii="Times New Roman" w:hAnsi="Times New Roman"/>
          <w:noProof/>
          <w:sz w:val="24"/>
        </w:rPr>
        <w:t xml:space="preserve"> attiecībā uz visām tās apmācību programmām ir jāpiemēro tās pastāvīgās uzlabošanas pasākumi, kas minēti B papildinājuma 17. punktā. Tas nozīmē, ka apmācību programmas ir pastāvīgi jānovērtē.</w:t>
      </w:r>
    </w:p>
    <w:p w:rsidR="00884AB6" w:rsidRDefault="00884AB6" w:rsidP="001E6D21">
      <w:pPr>
        <w:jc w:val="center"/>
        <w:rPr>
          <w:rFonts w:ascii="Times New Roman" w:eastAsia="Arial" w:hAnsi="Times New Roman" w:cs="Arial"/>
          <w:noProof/>
          <w:sz w:val="24"/>
          <w:szCs w:val="20"/>
        </w:rPr>
      </w:pPr>
    </w:p>
    <w:p w:rsidR="001E6D21" w:rsidRPr="003E0497" w:rsidRDefault="001E6D21" w:rsidP="001E6D21">
      <w:pPr>
        <w:jc w:val="center"/>
        <w:rPr>
          <w:rFonts w:ascii="Times New Roman" w:eastAsia="Arial" w:hAnsi="Times New Roman" w:cs="Arial"/>
          <w:noProof/>
          <w:sz w:val="24"/>
          <w:szCs w:val="20"/>
        </w:rPr>
      </w:pPr>
    </w:p>
    <w:p w:rsidR="00884AB6" w:rsidRPr="003E0497" w:rsidRDefault="005827DC" w:rsidP="001E6D21">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46976"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33"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34" name="Group 935"/>
                        <wpg:cNvGrpSpPr>
                          <a:grpSpLocks/>
                        </wpg:cNvGrpSpPr>
                        <wpg:grpSpPr bwMode="auto">
                          <a:xfrm>
                            <a:off x="6" y="6"/>
                            <a:ext cx="2201" cy="2"/>
                            <a:chOff x="6" y="6"/>
                            <a:chExt cx="2201" cy="2"/>
                          </a:xfrm>
                        </wpg:grpSpPr>
                        <wps:wsp>
                          <wps:cNvPr id="35" name="Freeform 936"/>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4" o:spid="_x0000_s1026" style="position:absolute;margin-left:0;margin-top:0;width:110.6pt;height:.6pt;z-index:251646976;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">
                <v:group id="Group 935"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936"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yw8IA&#10;AADbAAAADwAAAGRycy9kb3ducmV2LnhtbESPT4vCMBTE74LfITzBm6arKNI1ShFEvcj6j70+krdt&#10;sXkpTdT67Y2w4HGYmd8w82VrK3GnxpeOFXwNExDE2pmScwXn03owA+EDssHKMSl4koflotuZY2rc&#10;gw90P4ZcRAj7FBUUIdSplF4XZNEPXU0cvT/XWAxRNrk0DT4i3FZylCRTabHkuFBgTauC9PV4s5Ey&#10;mf7sVzS+Znq0Cdlp/XvZ6Y1S/V6bfYMI1IZP+L+9NQrGE3h/i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XLDwgAAANsAAAAPAAAAAAAAAAAAAAAAAJgCAABkcnMvZG93&#10;bnJldi54bWxQSwUGAAAAAAQABAD1AAAAhwM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6"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fpRp3LMCAAC4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483AC6" w:rsidRPr="003E0497" w:rsidRDefault="00483AC6"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483AC6" w:rsidP="001E6D21">
      <w:pPr>
        <w:pStyle w:val="Heading1"/>
        <w:rPr>
          <w:noProof/>
        </w:rPr>
      </w:pPr>
      <w:bookmarkStart w:id="83" w:name="_Toc466035761"/>
      <w:r w:rsidRPr="003E0497">
        <w:rPr>
          <w:noProof/>
        </w:rPr>
        <w:lastRenderedPageBreak/>
        <w:t>F papildinājums</w:t>
      </w:r>
      <w:r w:rsidR="001E6D21">
        <w:rPr>
          <w:noProof/>
        </w:rPr>
        <w:br/>
      </w:r>
      <w:r w:rsidR="001E6D21">
        <w:rPr>
          <w:noProof/>
        </w:rPr>
        <w:br/>
      </w:r>
      <w:r w:rsidR="00884AB6" w:rsidRPr="003E0497">
        <w:rPr>
          <w:noProof/>
        </w:rPr>
        <w:t>ALTERNATĪVS ATBILSTĪBAS NODROŠINĀŠANAS LĪDZEKLIS</w:t>
      </w:r>
      <w:bookmarkEnd w:id="83"/>
    </w:p>
    <w:p w:rsidR="00884AB6" w:rsidRDefault="00884AB6" w:rsidP="003E0497">
      <w:pPr>
        <w:jc w:val="both"/>
        <w:rPr>
          <w:rFonts w:ascii="Times New Roman" w:eastAsia="Arial" w:hAnsi="Times New Roman" w:cs="Arial"/>
          <w:b/>
          <w:bCs/>
          <w:noProof/>
          <w:sz w:val="24"/>
          <w:szCs w:val="32"/>
        </w:rPr>
      </w:pPr>
    </w:p>
    <w:p w:rsidR="001E6D21" w:rsidRPr="003E0497" w:rsidRDefault="001E6D21" w:rsidP="003E0497">
      <w:pPr>
        <w:jc w:val="both"/>
        <w:rPr>
          <w:rFonts w:ascii="Times New Roman" w:eastAsia="Arial" w:hAnsi="Times New Roman" w:cs="Arial"/>
          <w:b/>
          <w:bCs/>
          <w:noProof/>
          <w:sz w:val="24"/>
          <w:szCs w:val="32"/>
        </w:rPr>
      </w:pPr>
    </w:p>
    <w:p w:rsidR="00884AB6" w:rsidRPr="003E0497" w:rsidRDefault="00483AC6" w:rsidP="001E6D21">
      <w:pPr>
        <w:tabs>
          <w:tab w:val="left" w:pos="4419"/>
        </w:tabs>
        <w:jc w:val="center"/>
        <w:rPr>
          <w:rFonts w:ascii="Times New Roman" w:hAnsi="Times New Roman"/>
          <w:b/>
          <w:noProof/>
          <w:sz w:val="24"/>
        </w:rPr>
      </w:pPr>
      <w:r w:rsidRPr="003E0497">
        <w:rPr>
          <w:rFonts w:ascii="Times New Roman" w:hAnsi="Times New Roman"/>
          <w:b/>
          <w:noProof/>
          <w:sz w:val="24"/>
        </w:rPr>
        <w:t>1. PIEMĒROJAMĪBA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 Katra sertificēšanas iestāde cenšas izstrādāt darbības noteikumus un standartus ciešā saskaņā ar </w:t>
      </w:r>
      <w:r w:rsidRPr="003E0497">
        <w:rPr>
          <w:rFonts w:ascii="Times New Roman" w:hAnsi="Times New Roman"/>
          <w:i/>
          <w:noProof/>
          <w:sz w:val="24"/>
        </w:rPr>
        <w:t>ICAO</w:t>
      </w:r>
      <w:r w:rsidRPr="003E0497">
        <w:rPr>
          <w:rFonts w:ascii="Times New Roman" w:hAnsi="Times New Roman"/>
          <w:noProof/>
          <w:sz w:val="24"/>
        </w:rPr>
        <w:t xml:space="preserve"> standartiem un ieteicamo praksi (</w:t>
      </w:r>
      <w:r w:rsidRPr="003E0497">
        <w:rPr>
          <w:rFonts w:ascii="Times New Roman" w:hAnsi="Times New Roman"/>
          <w:i/>
          <w:noProof/>
          <w:sz w:val="24"/>
        </w:rPr>
        <w:t>SARP</w:t>
      </w:r>
      <w:r w:rsidRPr="003E0497">
        <w:rPr>
          <w:rFonts w:ascii="Times New Roman" w:hAnsi="Times New Roman"/>
          <w:noProof/>
          <w:sz w:val="24"/>
        </w:rPr>
        <w:t>), ciktāl tie atbilst valsts interesēm. Konvencijas 1. pantā atzīta valsts suverenitāte, savukārt 38. pants nosaka atšķirību paziņošanu, ja tas nepieciešams pastāvošajos apstākļos.</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1.2. Vēl viens līgumslēdzēju valstu pienākums ir izstrādāt un uzturēt valsts drošības pārraudzības programmu, lai nodrošinātu atbilstību civilās aviācijas standartam. Šis pienākums paredz, ka iestādei ir jānodrošina efektīva riska pārvaldība tās jurisdikcijā ietilpstošajās civilās aviācijas nozares daļās. Pieteikuma iesniedzējiem, kuri vēlas saņemt jaunas apmācību metodoloģijas apstiprinājumu, vispirms ir labi jāiepazīst riska pārvaldības process.</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1.3. Papildus labākās riska pā</w:t>
      </w:r>
      <w:r w:rsidR="003E5E2B">
        <w:rPr>
          <w:rFonts w:ascii="Times New Roman" w:hAnsi="Times New Roman"/>
          <w:noProof/>
          <w:sz w:val="24"/>
        </w:rPr>
        <w:t>rvaldības prakses piemērošanai Civilās aviācijas aģentūrai</w:t>
      </w:r>
      <w:r w:rsidRPr="003E0497">
        <w:rPr>
          <w:rFonts w:ascii="Times New Roman" w:hAnsi="Times New Roman"/>
          <w:noProof/>
          <w:sz w:val="24"/>
        </w:rPr>
        <w:t xml:space="preserve"> ir jāpārliecinās par to, ka izmaiņas normatīvajā kārtībā ir pamatotas ar datiem, kas sniedz neapstrīdamus pierādījumus, ka ierosinātās izmaiņas uzlabo pastāvošo praksi un demonstrējamos rezultātus. Citiem vārdiem sakot, pieteikuma iesniedzējiem, kuri pieprasa jaunu apmācību pieeju apstiprināšanu, ir jābūt gataviem, ka viņu priekšlikums tiks skrupulozi pārbaudīts, piemēram, koncepcijas pareizības pārbaudē.</w:t>
      </w:r>
    </w:p>
    <w:p w:rsidR="00884AB6" w:rsidRPr="003E0497" w:rsidRDefault="00884AB6" w:rsidP="003E0497">
      <w:pPr>
        <w:jc w:val="both"/>
        <w:rPr>
          <w:rFonts w:ascii="Times New Roman" w:eastAsia="Arial" w:hAnsi="Times New Roman" w:cs="Arial"/>
          <w:noProof/>
          <w:sz w:val="24"/>
          <w:szCs w:val="19"/>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i/>
          <w:noProof/>
          <w:sz w:val="24"/>
        </w:rPr>
        <w:t>Piezīme. Noteikumi par jaunām pieejām attiecībā uz zinātniski pamatotām apmācību programmām tiks sniegti Doc 9868 un jaunajā Rokasgrāmatā par zinātniski pamatotu apmācību 2012. gadā.</w:t>
      </w:r>
    </w:p>
    <w:p w:rsidR="00884AB6" w:rsidRDefault="00884AB6" w:rsidP="003E0497">
      <w:pPr>
        <w:jc w:val="both"/>
        <w:rPr>
          <w:rFonts w:ascii="Times New Roman" w:eastAsia="Arial" w:hAnsi="Times New Roman" w:cs="Arial"/>
          <w:i/>
          <w:noProof/>
          <w:sz w:val="24"/>
          <w:szCs w:val="18"/>
        </w:rPr>
      </w:pPr>
    </w:p>
    <w:p w:rsidR="001E6D21" w:rsidRPr="003E0497" w:rsidRDefault="001E6D21" w:rsidP="003E0497">
      <w:pPr>
        <w:jc w:val="both"/>
        <w:rPr>
          <w:rFonts w:ascii="Times New Roman" w:eastAsia="Arial" w:hAnsi="Times New Roman" w:cs="Arial"/>
          <w:i/>
          <w:noProof/>
          <w:sz w:val="24"/>
          <w:szCs w:val="18"/>
        </w:rPr>
      </w:pPr>
    </w:p>
    <w:p w:rsidR="00884AB6" w:rsidRPr="003E0497" w:rsidRDefault="00483AC6" w:rsidP="001E6D21">
      <w:pPr>
        <w:tabs>
          <w:tab w:val="left" w:pos="3803"/>
        </w:tabs>
        <w:jc w:val="center"/>
        <w:rPr>
          <w:rFonts w:ascii="Times New Roman" w:hAnsi="Times New Roman"/>
          <w:b/>
          <w:noProof/>
          <w:sz w:val="24"/>
        </w:rPr>
      </w:pPr>
      <w:r w:rsidRPr="003E0497">
        <w:rPr>
          <w:rFonts w:ascii="Times New Roman" w:hAnsi="Times New Roman"/>
          <w:b/>
          <w:noProof/>
          <w:sz w:val="24"/>
        </w:rPr>
        <w:t>2. KONCEPCIJAS PAREIZĪBAS PĀRBAUDES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2.1. Daudzas sertificēšanas iestādes pieņem tādus apstiprināšanas procesus, kuri ietver dažādas sarežģītības koncepcijas pareizības pārbaudes kā līdzekli iespējamo pārveidojumu to normatīvajā regulējumā validēšanai. Šo pārbaudi tās sāk, attiecībā uz katru jaunu ideju vai jautājumu piemērojot formālu riska novērtēšanas procesu. Jo īpaši pamatoti tas ir gadījumos, kad tiek novērtētas relatīvi jaunas koncepcijas, piemēram, kvalifikācijai atbilstošas apmācības metodoloģiju izmantošana.</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2.2. Papildus pierādījumiem par pastāvošās prakses un rezultātu uzlabošanu, kas minēta šā papildinājuma 1.3. punktā, vēl viena būtiska pazīme jebkuram izmaiņu priekšlikumam ir spēja demonstrēt, ka gala rezultāts vai iznākums atbilst sabiedrības interesēm.</w:t>
      </w:r>
    </w:p>
    <w:p w:rsidR="00884AB6" w:rsidRPr="003E0497" w:rsidRDefault="00884AB6" w:rsidP="003E0497">
      <w:pPr>
        <w:jc w:val="both"/>
        <w:rPr>
          <w:rFonts w:ascii="Times New Roman" w:eastAsia="Arial" w:hAnsi="Times New Roman" w:cs="Arial"/>
          <w:noProof/>
          <w:sz w:val="24"/>
          <w:szCs w:val="19"/>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Saskaņā ar 1. pielikumu pieredzes prasības var samazināt atsevišķu apliecību un kvalifikācijas atzīmju izdošanas gadījumā, ja sertificēšanas iestāde ir konstatējusi, ka pastāvošais kompetences līmenis ir vismaz līdzvērtīgs tam, kas tika sākotnēji noteikts. Šajos gadījumos sertificēšanas iestādēm visticamāk būs nepieciešams novērtēšanas process, kas līdzinās tam, kurš aprakstīts šajā papildinājumā.</w:t>
      </w:r>
    </w:p>
    <w:p w:rsidR="00884AB6" w:rsidRPr="003E0497" w:rsidRDefault="00884AB6" w:rsidP="003E0497">
      <w:pPr>
        <w:jc w:val="both"/>
        <w:rPr>
          <w:rFonts w:ascii="Times New Roman" w:eastAsia="Arial" w:hAnsi="Times New Roman" w:cs="Arial"/>
          <w:i/>
          <w:noProof/>
          <w:sz w:val="24"/>
          <w:szCs w:val="19"/>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lastRenderedPageBreak/>
        <w:t>2.3. Šajā saistībā ir saprotams, ka spēja sekmīgi iegūt apstiprinājumu jaunai apmācību pieejai ir atkarīga no pieteikuma iesniedzēja priekšlikuma, kas rūpīgā koncepcijas pareizības pārbaudē spēj konsekventi demonstrēt spēju izpildīt šādus uzdevumus:</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1E6D21">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a) tas nodrošina līdzvērtīgu vai samazinātu apdraudētības līmeni;</w:t>
      </w:r>
    </w:p>
    <w:p w:rsidR="00884AB6" w:rsidRPr="003E0497" w:rsidRDefault="00884AB6" w:rsidP="001E6D21">
      <w:pPr>
        <w:ind w:left="709"/>
        <w:jc w:val="both"/>
        <w:rPr>
          <w:rFonts w:ascii="Times New Roman" w:eastAsia="Arial" w:hAnsi="Times New Roman" w:cs="Arial"/>
          <w:noProof/>
          <w:sz w:val="24"/>
          <w:szCs w:val="27"/>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tas uzlabo efektivitāti vai pastāvošos rezultātus;</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tas turpina atbilst sabiedrības interesēm, kā paredzēts piemērojamajos noteikumos un ar tiem saistītajos standartos.</w:t>
      </w:r>
    </w:p>
    <w:p w:rsidR="00884AB6" w:rsidRDefault="00884AB6" w:rsidP="003E0497">
      <w:pPr>
        <w:jc w:val="both"/>
        <w:rPr>
          <w:rFonts w:ascii="Times New Roman" w:eastAsia="Arial" w:hAnsi="Times New Roman" w:cs="Arial"/>
          <w:noProof/>
          <w:sz w:val="24"/>
          <w:szCs w:val="18"/>
        </w:rPr>
      </w:pPr>
    </w:p>
    <w:p w:rsidR="001E6D21" w:rsidRPr="003E0497" w:rsidRDefault="001E6D21" w:rsidP="003E0497">
      <w:pPr>
        <w:jc w:val="both"/>
        <w:rPr>
          <w:rFonts w:ascii="Times New Roman" w:eastAsia="Arial" w:hAnsi="Times New Roman" w:cs="Arial"/>
          <w:noProof/>
          <w:sz w:val="24"/>
          <w:szCs w:val="18"/>
        </w:rPr>
      </w:pPr>
    </w:p>
    <w:p w:rsidR="00884AB6" w:rsidRPr="003E0497" w:rsidRDefault="00483AC6" w:rsidP="001E6D21">
      <w:pPr>
        <w:tabs>
          <w:tab w:val="left" w:pos="3647"/>
        </w:tabs>
        <w:jc w:val="center"/>
        <w:rPr>
          <w:rFonts w:ascii="Times New Roman" w:hAnsi="Times New Roman"/>
          <w:b/>
          <w:noProof/>
          <w:sz w:val="24"/>
        </w:rPr>
      </w:pPr>
      <w:r w:rsidRPr="003E0497">
        <w:rPr>
          <w:rFonts w:ascii="Times New Roman" w:hAnsi="Times New Roman"/>
          <w:b/>
          <w:noProof/>
          <w:sz w:val="24"/>
        </w:rPr>
        <w:t>3. NORMATĪVIE APSVĒRUMI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Valstis ir izmantojušas atšķirīgas </w:t>
      </w:r>
      <w:r w:rsidR="003E5E2B">
        <w:rPr>
          <w:rFonts w:ascii="Times New Roman" w:hAnsi="Times New Roman"/>
          <w:noProof/>
          <w:sz w:val="24"/>
        </w:rPr>
        <w:t>organizatoriskas struktūras savas Civilās aviācijas aģentūras</w:t>
      </w:r>
      <w:r w:rsidRPr="003E0497">
        <w:rPr>
          <w:rFonts w:ascii="Times New Roman" w:hAnsi="Times New Roman"/>
          <w:noProof/>
          <w:sz w:val="24"/>
        </w:rPr>
        <w:t xml:space="preserve"> izveidē, un tas būtiski ietekmēs pieeju, kas nepieciešama, lai saņemtu apstiprinājumu. Piemēram, priekšlikumam ieviest jaunas apmācību metodoloģijas pastāvošajās aviolīniju apmācību programmās būs nepieciešams rūpīgi organizēts process, kas paredzēts sertificēšanas un operatīvās piemērotības prasību nodrošināšanai. Bieži vien šīs divas pārraudzības jomas, proti, sertificēšanu un operācijas, pārvalda atsevišķas iestādes šo jomu atšķirīgo specializācijas prasību dēļ. Tāpēc gan pieteikuma iesniedzējam, gan iestādei ir jāievēro šie apsvērumi, kad tie izstrādā plānu priekšlikuma ietekmes pienācīgai novērtēšanai abās jomās.</w:t>
      </w:r>
    </w:p>
    <w:p w:rsidR="00884AB6" w:rsidRPr="003E0497" w:rsidRDefault="00884AB6" w:rsidP="003E0497">
      <w:pPr>
        <w:jc w:val="both"/>
        <w:rPr>
          <w:rFonts w:ascii="Times New Roman" w:eastAsia="Arial" w:hAnsi="Times New Roman" w:cs="Arial"/>
          <w:noProof/>
          <w:sz w:val="24"/>
          <w:szCs w:val="17"/>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i/>
          <w:noProof/>
          <w:sz w:val="24"/>
        </w:rPr>
        <w:t>Piezīme. Norādījumi par sertificēšanas un operatīvajām prasībām tiks sniegti Doc 9868 un jaunajā Rokasgrāmatā par zinātniski pamatotu apmācību 2012. gadā.</w:t>
      </w:r>
    </w:p>
    <w:p w:rsidR="00884AB6" w:rsidRDefault="00884AB6" w:rsidP="003E0497">
      <w:pPr>
        <w:jc w:val="both"/>
        <w:rPr>
          <w:rFonts w:ascii="Times New Roman" w:eastAsia="Arial" w:hAnsi="Times New Roman" w:cs="Arial"/>
          <w:i/>
          <w:noProof/>
          <w:sz w:val="24"/>
          <w:szCs w:val="26"/>
        </w:rPr>
      </w:pPr>
    </w:p>
    <w:p w:rsidR="001E6D21" w:rsidRPr="003E0497" w:rsidRDefault="001E6D21" w:rsidP="003E0497">
      <w:pPr>
        <w:jc w:val="both"/>
        <w:rPr>
          <w:rFonts w:ascii="Times New Roman" w:eastAsia="Arial" w:hAnsi="Times New Roman" w:cs="Arial"/>
          <w:i/>
          <w:noProof/>
          <w:sz w:val="24"/>
          <w:szCs w:val="26"/>
        </w:rPr>
      </w:pPr>
    </w:p>
    <w:p w:rsidR="00884AB6" w:rsidRPr="003E0497" w:rsidRDefault="00483AC6" w:rsidP="001E6D21">
      <w:pPr>
        <w:tabs>
          <w:tab w:val="left" w:pos="3764"/>
        </w:tabs>
        <w:jc w:val="center"/>
        <w:rPr>
          <w:rFonts w:ascii="Times New Roman" w:hAnsi="Times New Roman"/>
          <w:b/>
          <w:noProof/>
          <w:sz w:val="24"/>
        </w:rPr>
      </w:pPr>
      <w:r w:rsidRPr="003E0497">
        <w:rPr>
          <w:rFonts w:ascii="Times New Roman" w:hAnsi="Times New Roman"/>
          <w:b/>
          <w:noProof/>
          <w:sz w:val="24"/>
        </w:rPr>
        <w:t>4. AR PIETEIKUMA IESNIEDZĒJU SAISTĪTI APSVĒRUMI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3E5E2B" w:rsidP="003E0497">
      <w:pPr>
        <w:pStyle w:val="BodyText"/>
        <w:tabs>
          <w:tab w:val="left" w:pos="1220"/>
        </w:tabs>
        <w:ind w:left="0"/>
        <w:jc w:val="both"/>
        <w:rPr>
          <w:rFonts w:ascii="Times New Roman" w:hAnsi="Times New Roman"/>
          <w:noProof/>
          <w:sz w:val="24"/>
        </w:rPr>
      </w:pPr>
      <w:r>
        <w:rPr>
          <w:rFonts w:ascii="Times New Roman" w:hAnsi="Times New Roman"/>
          <w:noProof/>
          <w:sz w:val="24"/>
        </w:rPr>
        <w:t>4.1. Tā kā pie Civilās aviācijas aģentūras</w:t>
      </w:r>
      <w:r w:rsidR="00483AC6" w:rsidRPr="003E0497">
        <w:rPr>
          <w:rFonts w:ascii="Times New Roman" w:hAnsi="Times New Roman"/>
          <w:noProof/>
          <w:sz w:val="24"/>
        </w:rPr>
        <w:t xml:space="preserve"> bieži vēršas ieinteresētās puses, lai saņemtu “atvieglojumu” vai “izņēmumu” attiecībā uz konkrētu noteikumu piemērošanu, pieteikuma iesniedzējiem, kas vēlas saņemt apstiprinājumu, ir jānodrošina, ka sertificēšanas iestāde spēj viegli atšķirt tā priekšlikumu no mazāk pamatotiem pieprasījumiem, kas bieži tiek iesniegti izskatīšanai.</w:t>
      </w:r>
    </w:p>
    <w:p w:rsidR="00884AB6" w:rsidRPr="003E0497" w:rsidRDefault="00884AB6" w:rsidP="003E0497">
      <w:pPr>
        <w:jc w:val="both"/>
        <w:rPr>
          <w:rFonts w:ascii="Times New Roman" w:eastAsia="Arial" w:hAnsi="Times New Roman" w:cs="Arial"/>
          <w:noProof/>
          <w:sz w:val="24"/>
          <w:szCs w:val="17"/>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4.2. Šajā saistībā, ja pieteikuma iesniedzējs vēlas pārliecināties par to, ka tā priekšlikums spēs nodrošināt šā papildinājuma 2.3. punktā noteikto uzdevumu izpildi, pirms oficiāla pieteikuma iesniegšanas jāveic šādi pasākumi:</w:t>
      </w:r>
    </w:p>
    <w:p w:rsidR="00884AB6" w:rsidRPr="003E0497" w:rsidRDefault="00884AB6" w:rsidP="003E0497">
      <w:pPr>
        <w:jc w:val="both"/>
        <w:rPr>
          <w:rFonts w:ascii="Times New Roman" w:eastAsia="Arial" w:hAnsi="Times New Roman" w:cs="Arial"/>
          <w:noProof/>
          <w:sz w:val="24"/>
          <w:szCs w:val="17"/>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jānosaka priekšlikuma galīgie mērķi;</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jāaprēķina vajadzīgais efektivitātes/rezultātu uzlabojums;</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jānosaka pastāvošie regulatīvie šķēršļi vēlamo uzlabojumu sasniegšanai;</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jānosaka paredzētā priekšlikuma vispārējā bīstamība un jāizstrādā detalizēts riska profils;</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jānosaka riska kontroles līdzekļi riska pārvaldības plānā, kas ir jāīsteno un jāapstiprina koncepcijas pareizības pārbaudē;</w:t>
      </w:r>
    </w:p>
    <w:p w:rsidR="00884AB6" w:rsidRPr="003E0497" w:rsidRDefault="00884AB6" w:rsidP="001E6D21">
      <w:pPr>
        <w:ind w:left="709"/>
        <w:jc w:val="both"/>
        <w:rPr>
          <w:rFonts w:ascii="Times New Roman" w:eastAsia="Arial" w:hAnsi="Times New Roman" w:cs="Arial"/>
          <w:noProof/>
          <w:sz w:val="24"/>
          <w:szCs w:val="17"/>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jānosaka minētajā pārbaudē izmantojamās datu vākšanas un analīzes procedūras un</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g) jānosaka, vai ierosinātās izmaiņas joprojām kalpos sabiedrības interesēm.</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4.3. Pēc visu šo jautājumu atrisināšanas pieteikuma iesniedzējam ir jāizveido detalizēts koncepcijas pareizības plāna projekts izskatīšanai iestādē.</w:t>
      </w:r>
    </w:p>
    <w:p w:rsidR="00884AB6" w:rsidRDefault="00884AB6" w:rsidP="003E0497">
      <w:pPr>
        <w:jc w:val="both"/>
        <w:rPr>
          <w:rFonts w:ascii="Times New Roman" w:eastAsia="Arial" w:hAnsi="Times New Roman" w:cs="Arial"/>
          <w:noProof/>
          <w:sz w:val="24"/>
          <w:szCs w:val="16"/>
        </w:rPr>
      </w:pPr>
    </w:p>
    <w:p w:rsidR="001E6D21" w:rsidRPr="003E0497" w:rsidRDefault="001E6D21" w:rsidP="003E0497">
      <w:pPr>
        <w:jc w:val="both"/>
        <w:rPr>
          <w:rFonts w:ascii="Times New Roman" w:eastAsia="Arial" w:hAnsi="Times New Roman" w:cs="Arial"/>
          <w:noProof/>
          <w:sz w:val="24"/>
          <w:szCs w:val="16"/>
        </w:rPr>
      </w:pPr>
    </w:p>
    <w:p w:rsidR="00884AB6" w:rsidRPr="003E0497" w:rsidRDefault="00483AC6" w:rsidP="001E6D21">
      <w:pPr>
        <w:tabs>
          <w:tab w:val="left" w:pos="4306"/>
        </w:tabs>
        <w:jc w:val="center"/>
        <w:rPr>
          <w:rFonts w:ascii="Times New Roman" w:hAnsi="Times New Roman"/>
          <w:b/>
          <w:noProof/>
          <w:sz w:val="24"/>
        </w:rPr>
      </w:pPr>
      <w:r w:rsidRPr="003E0497">
        <w:rPr>
          <w:rFonts w:ascii="Times New Roman" w:hAnsi="Times New Roman"/>
          <w:b/>
          <w:noProof/>
          <w:sz w:val="24"/>
        </w:rPr>
        <w:t>5. RISKA IDENTIFICĒŠANA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5.1. Riska profils ir objektīvs potenciālā riska novērtējums, ko izstrādā, izdarot pamatotus pieņēmumus, ņemot vērā gan zināmos apstākļus, gan pastāvošo nenoteiktību. Tas ir būtisks posms efektīvas riska pārvaldības programmas izstrādē.</w:t>
      </w:r>
    </w:p>
    <w:p w:rsidR="00884AB6" w:rsidRPr="003E0497" w:rsidRDefault="00884AB6" w:rsidP="003E0497">
      <w:pPr>
        <w:jc w:val="both"/>
        <w:rPr>
          <w:rFonts w:ascii="Times New Roman" w:eastAsia="Arial" w:hAnsi="Times New Roman" w:cs="Arial"/>
          <w:i/>
          <w:noProof/>
          <w:sz w:val="24"/>
          <w:szCs w:val="18"/>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5.2. Pastāv vairāki paņēmieni, kā noteikt riska profilu. Taču visos gadījumos pastāv viens un tas pats mērķis, proti, izstrādāt dinamisku rīku, kas nodrošina to risku efektīvu pārvaldību, kuri apdraud vēlamo rezultātu sasniegšanu.</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5.3. Riska profila izstrādi parasti sāk, novērtējot visus procesus, kas nosaka uzdevuma izpildi. Citiem vārdiem sakot, tas ir pasākums, kas sākas ar visu to galveno darbību identificēšanu, kuras vienībai ir jāveic, lai radītu vai sniegtu produktu vai pakalpojumu. Piemēram, tās var būt visas darbības, ko komerciāls aviācijas uzņēmums vai </w:t>
      </w:r>
      <w:r w:rsidRPr="003E0497">
        <w:rPr>
          <w:rFonts w:ascii="Times New Roman" w:hAnsi="Times New Roman"/>
          <w:i/>
          <w:noProof/>
          <w:sz w:val="24"/>
        </w:rPr>
        <w:t>ATO</w:t>
      </w:r>
      <w:r w:rsidRPr="003E0497">
        <w:rPr>
          <w:rFonts w:ascii="Times New Roman" w:hAnsi="Times New Roman"/>
          <w:noProof/>
          <w:sz w:val="24"/>
        </w:rPr>
        <w:t xml:space="preserve"> veiktu, lai sekmīgi izstrādātu, īstenotu un administrētu jaunu apmācības programmu. Šajā gadījumā katra darbība ir jāidentificē kopā ar visu saistīto potenciālo bīstamību. Nākamais uzdevums ir noteikt to, kādu risku katra bīstamība rada.</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1. piezīme. Tradicionālās riska novērtēšanas metodoloģijas nedaudz atšķiras ar to, ka tām nepieciešama riska scenāriju izstrāde katrai identificētajai bīstamībai. Ar šo bīstamību saistītie riski pēc tam tiek pārbaudīti novērtēšanas procesā, kurā ietverta arī risku radošās darbības izmaksu/ieguvumu faktoru noteikšana. Galu galā tādējādi tiek apzināta risku vispārējā ietekme uz attiecīgo organizāciju un identificēti šo risku kontroles līdzekļi. Šī metodoloģija ir detalizēti izklāstīta Doc 9859 4. un 5. nodaļā.</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2. piezīme. Tradicionālā riska novērtēšana ir vērtīgs instruments, lai noteiktu to, vai ir jāturpina ar koncepcijas pareizības pārbaudi un saskaņā ar kādiem nosacījumiem šāda pārbaude jāveic. Ja riska profila izveides pasākumā nav identificēts patiess drošības risks, formāla drošības riska novērtēšana nav nepieciešama.</w:t>
      </w:r>
    </w:p>
    <w:p w:rsidR="00884AB6" w:rsidRDefault="00884AB6" w:rsidP="003E0497">
      <w:pPr>
        <w:jc w:val="both"/>
        <w:rPr>
          <w:rFonts w:ascii="Times New Roman" w:eastAsia="Arial" w:hAnsi="Times New Roman" w:cs="Arial"/>
          <w:i/>
          <w:noProof/>
          <w:sz w:val="24"/>
          <w:szCs w:val="26"/>
        </w:rPr>
      </w:pPr>
    </w:p>
    <w:p w:rsidR="001E6D21" w:rsidRPr="003E0497" w:rsidRDefault="001E6D21" w:rsidP="003E0497">
      <w:pPr>
        <w:jc w:val="both"/>
        <w:rPr>
          <w:rFonts w:ascii="Times New Roman" w:eastAsia="Arial" w:hAnsi="Times New Roman" w:cs="Arial"/>
          <w:i/>
          <w:noProof/>
          <w:sz w:val="24"/>
          <w:szCs w:val="26"/>
        </w:rPr>
      </w:pPr>
    </w:p>
    <w:p w:rsidR="00884AB6" w:rsidRPr="003E0497" w:rsidRDefault="00483AC6" w:rsidP="001E6D21">
      <w:pPr>
        <w:tabs>
          <w:tab w:val="left" w:pos="4317"/>
        </w:tabs>
        <w:jc w:val="center"/>
        <w:rPr>
          <w:rFonts w:ascii="Times New Roman" w:hAnsi="Times New Roman"/>
          <w:b/>
          <w:noProof/>
          <w:sz w:val="24"/>
        </w:rPr>
      </w:pPr>
      <w:r w:rsidRPr="003E0497">
        <w:rPr>
          <w:rFonts w:ascii="Times New Roman" w:hAnsi="Times New Roman"/>
          <w:b/>
          <w:noProof/>
          <w:sz w:val="24"/>
        </w:rPr>
        <w:t>6. RISKU PĀRVALDĪBA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173"/>
        </w:tabs>
        <w:ind w:left="0"/>
        <w:jc w:val="both"/>
        <w:rPr>
          <w:rFonts w:ascii="Times New Roman" w:hAnsi="Times New Roman"/>
          <w:noProof/>
          <w:sz w:val="24"/>
        </w:rPr>
      </w:pPr>
      <w:r w:rsidRPr="003E0497">
        <w:rPr>
          <w:rFonts w:ascii="Times New Roman" w:hAnsi="Times New Roman"/>
          <w:noProof/>
          <w:sz w:val="24"/>
        </w:rPr>
        <w:t>6.1. Riska pārvaldība ir bīstamības un ar to saistīto risku identificēšana, tā ietekmes novērtēšana, lēmuma pieņemšana par mazināšanas pasākumu plānu un rezultātu novērtēšana. Vienkāršotas riska pārvaldības pieejas īstenošana tiek sākta ar riska profila sagatavošanu atbilstīgi šā papildinājuma 5. punktam.</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6.2. Pēc identificēto risku novērtēšanas attiecībā uz katru riskanto darbību tiek piemērots svērtais koeficients atbilstīgi riska potenciālajai ietekmei, tā varbūtībai un ilgtermiņa ietekmei uz organizāciju. Šajā procesā tiek izveidots prioritāšu saraksts, kas palīdz izstrādāt riska pārvaldības plānu.</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6.3. Efektīvu kontroles pasākumu identificēšana, ar kuriem samazina katru risku, un tas, kā vislabāk tos izmantot, kļūst par pamatu riska pārvaldības plāna izstrādei un dokumentēšanai.</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6.4. Riska pārvaldības plāna īstenošana ir dinamisks process, kas tiek atbalstīts ar dokumentētām procedūrām, kuras koordinē riska pārvaldības grupas atbildīgais dalībnieks. Šā plāna īstenošanas laikā tiek nepārtraukti pārbaudītas un uzlabotas minētās procedūras un to rezultāti, tāpat kā sākotnējie pieņēmumi, kas tika izdarīti riska profila noteikšanā.</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6.5. Vispārējais mērķis ir spēt izstrādāt tādu riska pārvaldības procesu, kas ļauj īstenot koncepcijas pareizības pārbaudi drošos apstākļos.</w:t>
      </w:r>
    </w:p>
    <w:p w:rsidR="00884AB6" w:rsidRDefault="00884AB6" w:rsidP="003E0497">
      <w:pPr>
        <w:jc w:val="both"/>
        <w:rPr>
          <w:rFonts w:ascii="Times New Roman" w:eastAsia="Arial" w:hAnsi="Times New Roman" w:cs="Arial"/>
          <w:noProof/>
          <w:sz w:val="24"/>
          <w:szCs w:val="26"/>
        </w:rPr>
      </w:pPr>
    </w:p>
    <w:p w:rsidR="001E6D21" w:rsidRPr="003E0497" w:rsidRDefault="001E6D21" w:rsidP="003E0497">
      <w:pPr>
        <w:jc w:val="both"/>
        <w:rPr>
          <w:rFonts w:ascii="Times New Roman" w:eastAsia="Arial" w:hAnsi="Times New Roman" w:cs="Arial"/>
          <w:noProof/>
          <w:sz w:val="24"/>
          <w:szCs w:val="26"/>
        </w:rPr>
      </w:pPr>
    </w:p>
    <w:p w:rsidR="00884AB6" w:rsidRPr="003E0497" w:rsidRDefault="00483AC6" w:rsidP="001E6D21">
      <w:pPr>
        <w:tabs>
          <w:tab w:val="left" w:pos="3862"/>
        </w:tabs>
        <w:jc w:val="center"/>
        <w:rPr>
          <w:rFonts w:ascii="Times New Roman" w:hAnsi="Times New Roman"/>
          <w:b/>
          <w:noProof/>
          <w:sz w:val="24"/>
        </w:rPr>
      </w:pPr>
      <w:r w:rsidRPr="003E0497">
        <w:rPr>
          <w:rFonts w:ascii="Times New Roman" w:hAnsi="Times New Roman"/>
          <w:b/>
          <w:noProof/>
          <w:sz w:val="24"/>
        </w:rPr>
        <w:t>7. UZ REZULTĀTU SASNIEGŠANU VĒRSTA PARTNERĪBA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7.1. Partnerībai starp iestādi un nozari, ko īsteno ar mērķi nodrošināt ilgtspējīgus uzlabojumus spēkā esošajā normatīvajā bāzē, ir izmērāma pievienotā vērtība. Abpusēja problēma ir vienota izpratne par to, kā ierosinātās koncepcijas pareizības pārbaudes mērķis nodrošinās ienākumu no ieguldījumiem, jo abas puses piešķirs līdzekļus šīm procedūrām.</w:t>
      </w:r>
    </w:p>
    <w:p w:rsidR="00884AB6" w:rsidRPr="003E0497" w:rsidRDefault="00884AB6" w:rsidP="003E0497">
      <w:pPr>
        <w:jc w:val="both"/>
        <w:rPr>
          <w:rFonts w:ascii="Times New Roman" w:eastAsia="Arial" w:hAnsi="Times New Roman" w:cs="Arial"/>
          <w:noProof/>
          <w:sz w:val="24"/>
          <w:szCs w:val="2"/>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7.2. Lai veicinātu efektīvas un ekonomiskas valsts tr</w:t>
      </w:r>
      <w:r w:rsidR="003E5E2B">
        <w:rPr>
          <w:rFonts w:ascii="Times New Roman" w:hAnsi="Times New Roman"/>
          <w:noProof/>
          <w:sz w:val="24"/>
        </w:rPr>
        <w:t>ansporta situācijas attīstību, Civilās aviācijas aģentūra</w:t>
      </w:r>
      <w:r w:rsidRPr="003E0497">
        <w:rPr>
          <w:rFonts w:ascii="Times New Roman" w:hAnsi="Times New Roman"/>
          <w:noProof/>
          <w:sz w:val="24"/>
        </w:rPr>
        <w:t xml:space="preserve"> nepārtraukti cenšas līdzsvarot minētās pārbaudes mērķi ar nepieciešamību radīt drošu darbības vidi. Labākās prakses piemērošana riska pārvaldības jomā kļūst par tās augstāko mērķi. Tāpēc organizācijai, kas metodiski izraugās ierosināto pārbaudi tādā veidā, kas piedāvāts šajā papildinājumā, ir ievērojami lielāka iespē</w:t>
      </w:r>
      <w:r w:rsidR="003E5E2B">
        <w:rPr>
          <w:rFonts w:ascii="Times New Roman" w:hAnsi="Times New Roman"/>
          <w:noProof/>
          <w:sz w:val="24"/>
        </w:rPr>
        <w:t>jamība gūt vienotu izpratni ar Civilās aviācijas aģentūru</w:t>
      </w:r>
      <w:r w:rsidRPr="003E0497">
        <w:rPr>
          <w:rFonts w:ascii="Times New Roman" w:hAnsi="Times New Roman"/>
          <w:noProof/>
          <w:sz w:val="24"/>
        </w:rPr>
        <w:t xml:space="preserve"> par šīs procedūras svarīgumu un sniegtajām priekšrocībām.</w:t>
      </w:r>
    </w:p>
    <w:p w:rsidR="00884AB6" w:rsidRDefault="00884AB6" w:rsidP="003E0497">
      <w:pPr>
        <w:jc w:val="both"/>
        <w:rPr>
          <w:rFonts w:ascii="Times New Roman" w:eastAsia="Arial" w:hAnsi="Times New Roman" w:cs="Arial"/>
          <w:noProof/>
          <w:sz w:val="24"/>
          <w:szCs w:val="20"/>
        </w:rPr>
      </w:pPr>
    </w:p>
    <w:p w:rsidR="001E6D21" w:rsidRPr="003E0497" w:rsidRDefault="001E6D21" w:rsidP="001E6D21">
      <w:pPr>
        <w:jc w:val="center"/>
        <w:rPr>
          <w:rFonts w:ascii="Times New Roman" w:eastAsia="Arial" w:hAnsi="Times New Roman" w:cs="Arial"/>
          <w:noProof/>
          <w:sz w:val="24"/>
          <w:szCs w:val="20"/>
        </w:rPr>
      </w:pPr>
    </w:p>
    <w:p w:rsidR="00884AB6" w:rsidRPr="003E0497" w:rsidRDefault="005827DC" w:rsidP="001E6D21">
      <w:pPr>
        <w:jc w:val="center"/>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45952" behindDoc="0" locked="0" layoutInCell="1" allowOverlap="1">
                <wp:simplePos x="0" y="0"/>
                <wp:positionH relativeFrom="character">
                  <wp:posOffset>0</wp:posOffset>
                </wp:positionH>
                <wp:positionV relativeFrom="line">
                  <wp:posOffset>0</wp:posOffset>
                </wp:positionV>
                <wp:extent cx="1404620" cy="7620"/>
                <wp:effectExtent l="9525" t="9525" r="5080" b="1905"/>
                <wp:wrapNone/>
                <wp:docPr id="30"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620"/>
                          <a:chOff x="0" y="0"/>
                          <a:chExt cx="2212" cy="12"/>
                        </a:xfrm>
                      </wpg:grpSpPr>
                      <wpg:grpSp>
                        <wpg:cNvPr id="31" name="Group 923"/>
                        <wpg:cNvGrpSpPr>
                          <a:grpSpLocks/>
                        </wpg:cNvGrpSpPr>
                        <wpg:grpSpPr bwMode="auto">
                          <a:xfrm>
                            <a:off x="6" y="6"/>
                            <a:ext cx="2201" cy="2"/>
                            <a:chOff x="6" y="6"/>
                            <a:chExt cx="2201" cy="2"/>
                          </a:xfrm>
                        </wpg:grpSpPr>
                        <wps:wsp>
                          <wps:cNvPr id="32" name="Freeform 924"/>
                          <wps:cNvSpPr>
                            <a:spLocks/>
                          </wps:cNvSpPr>
                          <wps:spPr bwMode="auto">
                            <a:xfrm>
                              <a:off x="6" y="6"/>
                              <a:ext cx="2201" cy="2"/>
                            </a:xfrm>
                            <a:custGeom>
                              <a:avLst/>
                              <a:gdLst>
                                <a:gd name="T0" fmla="+- 0 6 6"/>
                                <a:gd name="T1" fmla="*/ T0 w 2201"/>
                                <a:gd name="T2" fmla="+- 0 2206 6"/>
                                <a:gd name="T3" fmla="*/ T2 w 2201"/>
                              </a:gdLst>
                              <a:ahLst/>
                              <a:cxnLst>
                                <a:cxn ang="0">
                                  <a:pos x="T1" y="0"/>
                                </a:cxn>
                                <a:cxn ang="0">
                                  <a:pos x="T3" y="0"/>
                                </a:cxn>
                              </a:cxnLst>
                              <a:rect l="0" t="0" r="r" b="b"/>
                              <a:pathLst>
                                <a:path w="2201">
                                  <a:moveTo>
                                    <a:pt x="0" y="0"/>
                                  </a:moveTo>
                                  <a:lnTo>
                                    <a:pt x="220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22" o:spid="_x0000_s1026" style="position:absolute;margin-left:0;margin-top:0;width:110.6pt;height:.6pt;z-index:251645952;mso-position-horizontal-relative:char;mso-position-vertical-relative:line" coordsize="22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">
                <v:group id="Group 923" o:spid="_x0000_s1027" style="position:absolute;left:6;top:6;width:2201;height:2" coordorigin="6,6" coordsize="2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924" o:spid="_x0000_s1028" style="position:absolute;left:6;top:6;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qt8IA&#10;AADbAAAADwAAAGRycy9kb3ducmV2LnhtbESPT4vCMBTE78J+h/AEb5paWZFqlCKI7kX8t+z1kTzb&#10;YvNSmqx2v71ZEDwOM/MbZrHqbC3u1PrKsYLxKAFBrJ2puFBwOW+GMxA+IBusHZOCP/KwWn70FpgZ&#10;9+Aj3U+hEBHCPkMFZQhNJqXXJVn0I9cQR+/qWoshyraQpsVHhNtapkkylRYrjgslNrQuSd9OvzZS&#10;PqeH/Zomt1yn25CfNz/fX3qr1KDf5XMQgbrwDr/aO6NgksL/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Oq3wgAAANsAAAAPAAAAAAAAAAAAAAAAAJgCAABkcnMvZG93&#10;bnJldi54bWxQSwUGAAAAAAQABAD1AAAAhwMAAAAA&#10;" path="m,l2200,e" filled="f" strokeweight=".20003mm">
                    <v:path arrowok="t" o:connecttype="custom" o:connectlocs="0,0;220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371600" cy="95885"/>
                <wp:effectExtent l="0" t="0" r="0" b="0"/>
                <wp:docPr id="5"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style="width:108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" filled="f" stroked="f">
                <o:lock v:ext="edit" aspectratio="t"/>
                <w10:anchorlock/>
              </v:rect>
            </w:pict>
          </mc:Fallback>
        </mc:AlternateContent>
      </w:r>
    </w:p>
    <w:p w:rsidR="00483AC6" w:rsidRPr="003E0497" w:rsidRDefault="00483AC6" w:rsidP="001E6D21">
      <w:pPr>
        <w:jc w:val="center"/>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E6D21">
      <w:pPr>
        <w:pStyle w:val="Heading1"/>
        <w:rPr>
          <w:noProof/>
        </w:rPr>
      </w:pPr>
      <w:bookmarkStart w:id="84" w:name="_Toc466035762"/>
      <w:r w:rsidRPr="003E0497">
        <w:rPr>
          <w:noProof/>
        </w:rPr>
        <w:lastRenderedPageBreak/>
        <w:t>G papildinājums</w:t>
      </w:r>
      <w:r w:rsidR="001E6D21">
        <w:rPr>
          <w:noProof/>
        </w:rPr>
        <w:br/>
      </w:r>
      <w:r w:rsidR="001E6D21">
        <w:rPr>
          <w:rFonts w:cs="Arial"/>
          <w:noProof/>
          <w:szCs w:val="34"/>
        </w:rPr>
        <w:br/>
      </w:r>
      <w:r w:rsidRPr="003E0497">
        <w:rPr>
          <w:noProof/>
        </w:rPr>
        <w:t>APSTIPRINOŠĀS IESTĀDES PRASĪBAS ATTIECĪBĀ UZ APMĀCĪBU</w:t>
      </w:r>
      <w:bookmarkEnd w:id="84"/>
    </w:p>
    <w:p w:rsidR="00884AB6" w:rsidRDefault="00884AB6" w:rsidP="003E0497">
      <w:pPr>
        <w:jc w:val="both"/>
        <w:rPr>
          <w:rFonts w:ascii="Times New Roman" w:eastAsia="Arial" w:hAnsi="Times New Roman" w:cs="Arial"/>
          <w:b/>
          <w:bCs/>
          <w:noProof/>
          <w:sz w:val="24"/>
          <w:szCs w:val="37"/>
        </w:rPr>
      </w:pPr>
    </w:p>
    <w:p w:rsidR="001E6D21" w:rsidRPr="003E0497" w:rsidRDefault="001E6D21" w:rsidP="003E0497">
      <w:pPr>
        <w:jc w:val="both"/>
        <w:rPr>
          <w:rFonts w:ascii="Times New Roman" w:eastAsia="Arial" w:hAnsi="Times New Roman" w:cs="Arial"/>
          <w:b/>
          <w:bCs/>
          <w:noProof/>
          <w:sz w:val="24"/>
          <w:szCs w:val="37"/>
        </w:rPr>
      </w:pPr>
    </w:p>
    <w:p w:rsidR="00884AB6" w:rsidRPr="003E0497" w:rsidRDefault="00AE2750" w:rsidP="001E6D21">
      <w:pPr>
        <w:tabs>
          <w:tab w:val="left" w:pos="2917"/>
        </w:tabs>
        <w:jc w:val="center"/>
        <w:rPr>
          <w:rFonts w:ascii="Times New Roman" w:hAnsi="Times New Roman"/>
          <w:b/>
          <w:noProof/>
          <w:sz w:val="24"/>
        </w:rPr>
      </w:pPr>
      <w:r w:rsidRPr="003E0497">
        <w:rPr>
          <w:rFonts w:ascii="Times New Roman" w:hAnsi="Times New Roman"/>
          <w:b/>
          <w:noProof/>
          <w:sz w:val="24"/>
        </w:rPr>
        <w:t>1. JAUNĀS ATŠĶIRĪBAS APMĀCĪBĀ</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 Apmācību civilās aviācijas jomā pašlaik vairāk nekā jebkad nesenā pagātnē skar novatoriskas un aizraujošas izmaiņas. Šīs izmaiņas noteica un zināmā mērā arī padarīja nepieciešamas straujā tehnoloģijas attīstība, metodoloģiski uzlabojumi apmācību programmās un kursprogrammatūrā un vajadzība būtiski paaugstināt drošības līmeni, īstenojot tādu apmācību, kas būtu vairāk orientēta uz darba pienākumu izpildi. Šī mainīgā realitāte bija pamatā </w:t>
      </w:r>
      <w:r w:rsidRPr="003E0497">
        <w:rPr>
          <w:rFonts w:ascii="Times New Roman" w:hAnsi="Times New Roman"/>
          <w:i/>
          <w:noProof/>
          <w:sz w:val="24"/>
        </w:rPr>
        <w:t>ICAO</w:t>
      </w:r>
      <w:r w:rsidRPr="003E0497">
        <w:rPr>
          <w:rFonts w:ascii="Times New Roman" w:hAnsi="Times New Roman"/>
          <w:noProof/>
          <w:sz w:val="24"/>
        </w:rPr>
        <w:t xml:space="preserve"> Gaisa kuģa apkalpes locekļu licencēšanas un sagatavošanas ekspertu grupas (</w:t>
      </w:r>
      <w:r w:rsidRPr="003E0497">
        <w:rPr>
          <w:rFonts w:ascii="Times New Roman" w:hAnsi="Times New Roman"/>
          <w:i/>
          <w:noProof/>
          <w:sz w:val="24"/>
        </w:rPr>
        <w:t>FCLTP</w:t>
      </w:r>
      <w:r w:rsidRPr="003E0497">
        <w:rPr>
          <w:rFonts w:ascii="Times New Roman" w:hAnsi="Times New Roman"/>
          <w:noProof/>
          <w:sz w:val="24"/>
        </w:rPr>
        <w:t xml:space="preserve">) izveidei 2003. gadā. </w:t>
      </w:r>
      <w:r w:rsidRPr="003E0497">
        <w:rPr>
          <w:rFonts w:ascii="Times New Roman" w:hAnsi="Times New Roman"/>
          <w:i/>
          <w:noProof/>
          <w:sz w:val="24"/>
        </w:rPr>
        <w:t>FCLTP</w:t>
      </w:r>
      <w:r w:rsidRPr="003E0497">
        <w:rPr>
          <w:rFonts w:ascii="Times New Roman" w:hAnsi="Times New Roman"/>
          <w:noProof/>
          <w:sz w:val="24"/>
        </w:rPr>
        <w:t xml:space="preserve"> ir tikai viens piemērs tam, ka aviācijas kopiena atzīst savas nozares attīstības faktu un vajadzību modernizēt un atjaunināt starptautiski pieņemtos apmācību standartus.</w:t>
      </w:r>
    </w:p>
    <w:p w:rsidR="00884AB6" w:rsidRPr="003E0497" w:rsidRDefault="00884AB6" w:rsidP="003E0497">
      <w:pPr>
        <w:jc w:val="both"/>
        <w:rPr>
          <w:rFonts w:ascii="Times New Roman" w:eastAsia="Arial" w:hAnsi="Times New Roman" w:cs="Arial"/>
          <w:noProof/>
          <w:sz w:val="24"/>
          <w:szCs w:val="17"/>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 Strauji ieviestie uzlabojumi simulācijas precizitātē daudzos gadījumos apsteidz mūsu iespēju pilnīgi izmanot simulācijas potenciālu apmācību vidē. Pirms dažiem gadiem daudzi atzīti apmācību profesionāļi uzskatīja, ka apgūto prasmju plūstoša pārnešana no simulētas mācību vides uz faktisko darba vidi ir maz ticama. Tika paredzēts, ka lielākajā daļā gadījumu pēc apmācību programmas absolventu nonākšanas darba vidē būs nepieciešama būtiska koriģēšana. Tieši šis apsvērums bija galvenais iemesls, kādēļ </w:t>
      </w:r>
      <w:r w:rsidRPr="003E0497">
        <w:rPr>
          <w:rFonts w:ascii="Times New Roman" w:hAnsi="Times New Roman"/>
          <w:i/>
          <w:noProof/>
          <w:sz w:val="24"/>
        </w:rPr>
        <w:t>FCLTP</w:t>
      </w:r>
      <w:r w:rsidRPr="003E0497">
        <w:rPr>
          <w:rFonts w:ascii="Times New Roman" w:hAnsi="Times New Roman"/>
          <w:noProof/>
          <w:sz w:val="24"/>
        </w:rPr>
        <w:t xml:space="preserve"> galīgajos ieteikumos attiecībā uz daudzpilotu apkalpes pilota apliecību (</w:t>
      </w:r>
      <w:r w:rsidRPr="003E0497">
        <w:rPr>
          <w:rFonts w:ascii="Times New Roman" w:hAnsi="Times New Roman"/>
          <w:i/>
          <w:noProof/>
          <w:sz w:val="24"/>
        </w:rPr>
        <w:t>MPL</w:t>
      </w:r>
      <w:r w:rsidRPr="003E0497">
        <w:rPr>
          <w:rFonts w:ascii="Times New Roman" w:hAnsi="Times New Roman"/>
          <w:noProof/>
          <w:sz w:val="24"/>
        </w:rPr>
        <w:t xml:space="preserve">) tika iekļauta prasība veikt divpadsmit pacelšanās un nosēšanās ar īstu lidmašīnu, attiecībā uz kuras tipu tiek saņemta kvalifikācijas atzīme, kā nosacījums tam, lai apliecības turētājs varētu īstenot apliecības sniegtās tiesības. Lai arī kopumā </w:t>
      </w:r>
      <w:r w:rsidRPr="003E0497">
        <w:rPr>
          <w:rFonts w:ascii="Times New Roman" w:hAnsi="Times New Roman"/>
          <w:i/>
          <w:noProof/>
          <w:sz w:val="24"/>
        </w:rPr>
        <w:t>MPL</w:t>
      </w:r>
      <w:r w:rsidRPr="003E0497">
        <w:rPr>
          <w:rFonts w:ascii="Times New Roman" w:hAnsi="Times New Roman"/>
          <w:noProof/>
          <w:sz w:val="24"/>
        </w:rPr>
        <w:t xml:space="preserve"> apmācība vēl atrodas attīstības sākumposmā, šajā gadījumā bažas par sistemātiskām problēmām, kas varētu rasties saistībā ar prasmju pārnešanu, attiecībā uz </w:t>
      </w:r>
      <w:r w:rsidRPr="003E0497">
        <w:rPr>
          <w:rFonts w:ascii="Times New Roman" w:hAnsi="Times New Roman"/>
          <w:i/>
          <w:noProof/>
          <w:sz w:val="24"/>
        </w:rPr>
        <w:t>MPL</w:t>
      </w:r>
      <w:r w:rsidRPr="003E0497">
        <w:rPr>
          <w:rFonts w:ascii="Times New Roman" w:hAnsi="Times New Roman"/>
          <w:noProof/>
          <w:sz w:val="24"/>
        </w:rPr>
        <w:t xml:space="preserve"> turētājiem nav piepildījušās.</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1.3. Papildus simulācijas izmantošanas pieaugumam būtiski uzlabojumi novērojami kursa struktūrā un programmas īstenošanā. Bieži tiek izmantota apmācības organizēšanas sistēmas (</w:t>
      </w:r>
      <w:r w:rsidRPr="003E0497">
        <w:rPr>
          <w:rFonts w:ascii="Times New Roman" w:hAnsi="Times New Roman"/>
          <w:i/>
          <w:noProof/>
          <w:sz w:val="24"/>
        </w:rPr>
        <w:t>ISD</w:t>
      </w:r>
      <w:r w:rsidRPr="003E0497">
        <w:rPr>
          <w:rFonts w:ascii="Times New Roman" w:hAnsi="Times New Roman"/>
          <w:noProof/>
          <w:sz w:val="24"/>
        </w:rPr>
        <w:t xml:space="preserve">) metodoloģija, kas ietver jauno apmācību programmu analīzes, izstrādes (plānošanas un īstenošanas) un novērtēšanas posmus. Šajā objektīvajā kursa struktūras uzlabošanas pieejā galvenā uzmanība ir pievērsta konkrētu sagatavošanas mērķu sasniegšanai, kas noteikti, pamatojoties uz detalizētu darba pienākumu/uzdevumu analīzi. </w:t>
      </w:r>
      <w:r w:rsidRPr="003E0497">
        <w:rPr>
          <w:rFonts w:ascii="Times New Roman" w:hAnsi="Times New Roman"/>
          <w:i/>
          <w:noProof/>
          <w:sz w:val="24"/>
        </w:rPr>
        <w:t>ISD</w:t>
      </w:r>
      <w:r w:rsidRPr="003E0497">
        <w:rPr>
          <w:rFonts w:ascii="Times New Roman" w:hAnsi="Times New Roman"/>
          <w:noProof/>
          <w:sz w:val="24"/>
        </w:rPr>
        <w:t xml:space="preserve"> ir sīkāk apspriesta šīs rokasgrāmatas E papildinājumā un Doc 9868.</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1.4. Jaunākajās izmaiņās </w:t>
      </w:r>
      <w:r w:rsidRPr="003E0497">
        <w:rPr>
          <w:rFonts w:ascii="Times New Roman" w:hAnsi="Times New Roman"/>
          <w:i/>
          <w:noProof/>
          <w:sz w:val="24"/>
        </w:rPr>
        <w:t>ICAO</w:t>
      </w:r>
      <w:r w:rsidRPr="003E0497">
        <w:rPr>
          <w:rFonts w:ascii="Times New Roman" w:hAnsi="Times New Roman"/>
          <w:noProof/>
          <w:sz w:val="24"/>
        </w:rPr>
        <w:t xml:space="preserve"> standartos un ieteicamajā praksē kvalifikācijai atbilstošas apmācības programmas ir atzītas kā alternatīvs paņēmiens profesionālās kvalifikācijas iegūšanai civilās aviācijas jomā. Uzlabotā kvalifikācijas programma (</w:t>
      </w:r>
      <w:r w:rsidRPr="003E0497">
        <w:rPr>
          <w:rFonts w:ascii="Times New Roman" w:hAnsi="Times New Roman"/>
          <w:i/>
          <w:noProof/>
          <w:sz w:val="24"/>
        </w:rPr>
        <w:t>AQP</w:t>
      </w:r>
      <w:r w:rsidRPr="003E0497">
        <w:rPr>
          <w:rFonts w:ascii="Times New Roman" w:hAnsi="Times New Roman"/>
          <w:noProof/>
          <w:sz w:val="24"/>
        </w:rPr>
        <w:t>), kas tiek plaši izmantota Ziemeļamerikā, ietver komponentus, kas vērsti uz noteiktās kompetences iegūšanu. To pašu var teikt par alternatīvām apmācību un kvalifikācijas programmām (</w:t>
      </w:r>
      <w:r w:rsidRPr="003E0497">
        <w:rPr>
          <w:rFonts w:ascii="Times New Roman" w:hAnsi="Times New Roman"/>
          <w:i/>
          <w:noProof/>
          <w:sz w:val="24"/>
        </w:rPr>
        <w:t>ATQP</w:t>
      </w:r>
      <w:r w:rsidRPr="003E0497">
        <w:rPr>
          <w:rFonts w:ascii="Times New Roman" w:hAnsi="Times New Roman"/>
          <w:noProof/>
          <w:sz w:val="24"/>
        </w:rPr>
        <w:t xml:space="preserve">), ko izmanto daži aviācijas uzņēmumi citos kontinentos. Tomēr uz kompetences standartelementu iegūšanu vērstas mērķtiecības ziņā ievērojamākais piemērs civilās aviācijas apmācību jomā pašlaik ir </w:t>
      </w:r>
      <w:r w:rsidRPr="003E0497">
        <w:rPr>
          <w:rFonts w:ascii="Times New Roman" w:hAnsi="Times New Roman"/>
          <w:i/>
          <w:noProof/>
          <w:sz w:val="24"/>
        </w:rPr>
        <w:t>MPL</w:t>
      </w:r>
      <w:r w:rsidRPr="003E0497">
        <w:rPr>
          <w:rFonts w:ascii="Times New Roman" w:hAnsi="Times New Roman"/>
          <w:noProof/>
          <w:sz w:val="24"/>
        </w:rPr>
        <w:t xml:space="preserve"> apmācību programma, kas rūpīgi izstrādāta, pamatojoties uz </w:t>
      </w:r>
      <w:r w:rsidRPr="003E0497">
        <w:rPr>
          <w:rFonts w:ascii="Times New Roman" w:hAnsi="Times New Roman"/>
          <w:i/>
          <w:noProof/>
          <w:sz w:val="24"/>
        </w:rPr>
        <w:t>ISD</w:t>
      </w:r>
      <w:r w:rsidRPr="003E0497">
        <w:rPr>
          <w:rFonts w:ascii="Times New Roman" w:hAnsi="Times New Roman"/>
          <w:noProof/>
          <w:sz w:val="24"/>
        </w:rPr>
        <w:t xml:space="preserve"> (sīkāka informācija pieejama E papildinājumā un Doc 9868).</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1.5. Lielo izmaiņu virknes noslēgumā tika ieviesti sistēmiski pārvaldības modeļi, kuri pašlaik ir vispāratzīti kā būtiska nepieciešamība efektīvas riska pārvaldības nodrošināšanai. Riski, kas </w:t>
      </w:r>
      <w:r w:rsidRPr="003E0497">
        <w:rPr>
          <w:rFonts w:ascii="Times New Roman" w:hAnsi="Times New Roman"/>
          <w:noProof/>
          <w:sz w:val="24"/>
        </w:rPr>
        <w:lastRenderedPageBreak/>
        <w:t>spēj samazināt apmācību kvalitāti un drošību, tiek mazināti, ieviešot efektīvus sistēmiskus pārvaldības modeļus. Abas kvalitātes sistēmas un drošības pārvaldības sistēmas ir sīki izklāstītas attiecīgi B un D papildinājumā.</w:t>
      </w:r>
    </w:p>
    <w:p w:rsidR="00884AB6" w:rsidRDefault="00884AB6" w:rsidP="003E0497">
      <w:pPr>
        <w:jc w:val="both"/>
        <w:rPr>
          <w:rFonts w:ascii="Times New Roman" w:eastAsia="Arial" w:hAnsi="Times New Roman" w:cs="Arial"/>
          <w:noProof/>
          <w:sz w:val="24"/>
          <w:szCs w:val="18"/>
        </w:rPr>
      </w:pPr>
    </w:p>
    <w:p w:rsidR="001E6D21" w:rsidRPr="003E0497" w:rsidRDefault="001E6D21" w:rsidP="003E0497">
      <w:pPr>
        <w:jc w:val="both"/>
        <w:rPr>
          <w:rFonts w:ascii="Times New Roman" w:eastAsia="Arial" w:hAnsi="Times New Roman" w:cs="Arial"/>
          <w:noProof/>
          <w:sz w:val="24"/>
          <w:szCs w:val="18"/>
        </w:rPr>
      </w:pPr>
    </w:p>
    <w:p w:rsidR="00884AB6" w:rsidRPr="003E0497" w:rsidRDefault="00AE2750" w:rsidP="001E6D21">
      <w:pPr>
        <w:tabs>
          <w:tab w:val="left" w:pos="3598"/>
        </w:tabs>
        <w:jc w:val="center"/>
        <w:rPr>
          <w:rFonts w:ascii="Times New Roman" w:hAnsi="Times New Roman"/>
          <w:b/>
          <w:noProof/>
          <w:sz w:val="24"/>
        </w:rPr>
      </w:pPr>
      <w:r w:rsidRPr="003E0497">
        <w:rPr>
          <w:rFonts w:ascii="Times New Roman" w:hAnsi="Times New Roman"/>
          <w:b/>
          <w:noProof/>
          <w:sz w:val="24"/>
        </w:rPr>
        <w:t>2. VALSTU NORMATĪVĀ REGULĒJUMA PĀRSKATĪŠANA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2.1. Jaunākajām izmaiņām starptautiski atzītos standartos un pamatojošajā dokumentācijā jānoved pie tā, ka sertificēšanas iestādes pārskata spēkā esošo valstu normatīvo regulējumu šādās jomās:</w:t>
      </w:r>
    </w:p>
    <w:p w:rsidR="00884AB6" w:rsidRPr="003E0497" w:rsidRDefault="00884AB6" w:rsidP="003E0497">
      <w:pPr>
        <w:jc w:val="both"/>
        <w:rPr>
          <w:rFonts w:ascii="Times New Roman" w:eastAsia="Arial" w:hAnsi="Times New Roman" w:cs="Arial"/>
          <w:noProof/>
          <w:sz w:val="24"/>
          <w:szCs w:val="26"/>
        </w:rPr>
      </w:pPr>
    </w:p>
    <w:p w:rsidR="00884AB6" w:rsidRPr="003E0497" w:rsidRDefault="00AE2750"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kvalifikācijas standarti attiecībā uz trenažieriem un to paplašināta izmantošana ieskaišu kārtošanai apmācībās;</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AE2750"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sistēmiskas pārvaldības prasības apstiprinātām apmācību organizācijām un</w:t>
      </w:r>
    </w:p>
    <w:p w:rsidR="00884AB6" w:rsidRPr="003E0497" w:rsidRDefault="00884AB6" w:rsidP="001E6D21">
      <w:pPr>
        <w:ind w:left="709"/>
        <w:jc w:val="both"/>
        <w:rPr>
          <w:rFonts w:ascii="Times New Roman" w:eastAsia="Arial" w:hAnsi="Times New Roman" w:cs="Arial"/>
          <w:noProof/>
          <w:sz w:val="24"/>
        </w:rPr>
      </w:pPr>
    </w:p>
    <w:p w:rsidR="00884AB6" w:rsidRPr="003E0497" w:rsidRDefault="00AE2750"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kvalifikācijai atbilstošas apmācības programmas.</w:t>
      </w:r>
    </w:p>
    <w:p w:rsidR="00884AB6" w:rsidRPr="003E0497" w:rsidRDefault="00884AB6" w:rsidP="003E0497">
      <w:pPr>
        <w:jc w:val="both"/>
        <w:rPr>
          <w:rFonts w:ascii="Times New Roman" w:eastAsia="Arial" w:hAnsi="Times New Roman" w:cs="Arial"/>
          <w:noProof/>
          <w:sz w:val="24"/>
          <w:szCs w:val="21"/>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2.2. Starptautisko darba grupu (</w:t>
      </w:r>
      <w:r w:rsidRPr="003E0497">
        <w:rPr>
          <w:rFonts w:ascii="Times New Roman" w:hAnsi="Times New Roman"/>
          <w:i/>
          <w:noProof/>
          <w:sz w:val="24"/>
        </w:rPr>
        <w:t>IWG</w:t>
      </w:r>
      <w:r w:rsidRPr="003E0497">
        <w:rPr>
          <w:rFonts w:ascii="Times New Roman" w:hAnsi="Times New Roman"/>
          <w:noProof/>
          <w:sz w:val="24"/>
        </w:rPr>
        <w:t xml:space="preserve">) 2006. gadā izveidoja Karaliskās aeronavigācijas sabiedrības Lidojumu simulācijas grupa, lai pārskatītu spēkā esošos tehniskos kritērijus, kas izklāstīti Doc 9625, un papildinātu informāciju par tiem. </w:t>
      </w:r>
      <w:r w:rsidRPr="003E0497">
        <w:rPr>
          <w:rFonts w:ascii="Times New Roman" w:hAnsi="Times New Roman"/>
          <w:i/>
          <w:noProof/>
          <w:sz w:val="24"/>
        </w:rPr>
        <w:t>IWG</w:t>
      </w:r>
      <w:r w:rsidRPr="003E0497">
        <w:rPr>
          <w:rFonts w:ascii="Times New Roman" w:hAnsi="Times New Roman"/>
          <w:noProof/>
          <w:sz w:val="24"/>
        </w:rPr>
        <w:t xml:space="preserve"> nolēma noteikt arī simulācijas precizitātes līmeņus, kas nepieciešami noteiktiem apmācību uzdevumiem katrai pilota apliecībai, kvalifikācijai vai kvalifikācijas atzīmei. Šā darba rezultātā jauni lidmašīnu trenažieru kritēriji tika publicēti rokasgrāmatas trešā izdevuma I sējumā 2009. gadā. Helikopteru</w:t>
      </w:r>
      <w:r w:rsidR="003E5E2B">
        <w:rPr>
          <w:rFonts w:ascii="Times New Roman" w:hAnsi="Times New Roman"/>
          <w:noProof/>
          <w:sz w:val="24"/>
        </w:rPr>
        <w:t xml:space="preserve"> komplekso</w:t>
      </w:r>
      <w:r w:rsidRPr="003E0497">
        <w:rPr>
          <w:rFonts w:ascii="Times New Roman" w:hAnsi="Times New Roman"/>
          <w:noProof/>
          <w:sz w:val="24"/>
        </w:rPr>
        <w:t xml:space="preserve"> lidojumu trenažieru kritēriji tiks publicēti Doc 9625 otrajā sējumā 2012. gadā. Sertificēšanas iestādēm ir jāizskata šie sējumi, lai nodrošinātu, ka to normatīvie akti atbilst ievērojami paplašinātajiem </w:t>
      </w:r>
      <w:r w:rsidRPr="003E0497">
        <w:rPr>
          <w:rFonts w:ascii="Times New Roman" w:hAnsi="Times New Roman"/>
          <w:i/>
          <w:noProof/>
          <w:sz w:val="24"/>
        </w:rPr>
        <w:t>ICAO</w:t>
      </w:r>
      <w:r w:rsidRPr="003E0497">
        <w:rPr>
          <w:rFonts w:ascii="Times New Roman" w:hAnsi="Times New Roman"/>
          <w:noProof/>
          <w:sz w:val="24"/>
        </w:rPr>
        <w:t xml:space="preserve"> kritērijiem.</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2.3. Lai arī daudzas iestādes jau pašlaik pieprasa saviem lielajiem aviācijas uzņēmumiem ieviest drošības pārvaldības programmas, šāda prasība ne vienmēr tiek piemērota attiecībā uz </w:t>
      </w:r>
      <w:r w:rsidRPr="003E0497">
        <w:rPr>
          <w:rFonts w:ascii="Times New Roman" w:hAnsi="Times New Roman"/>
          <w:i/>
          <w:noProof/>
          <w:sz w:val="24"/>
        </w:rPr>
        <w:t>ATO</w:t>
      </w:r>
      <w:r w:rsidRPr="003E0497">
        <w:rPr>
          <w:rFonts w:ascii="Times New Roman" w:hAnsi="Times New Roman"/>
          <w:noProof/>
          <w:sz w:val="24"/>
        </w:rPr>
        <w:t xml:space="preserve">. Prasība </w:t>
      </w:r>
      <w:r w:rsidRPr="003E0497">
        <w:rPr>
          <w:rFonts w:ascii="Times New Roman" w:hAnsi="Times New Roman"/>
          <w:i/>
          <w:noProof/>
          <w:sz w:val="24"/>
        </w:rPr>
        <w:t>ATO</w:t>
      </w:r>
      <w:r w:rsidRPr="003E0497">
        <w:rPr>
          <w:rFonts w:ascii="Times New Roman" w:hAnsi="Times New Roman"/>
          <w:noProof/>
          <w:sz w:val="24"/>
        </w:rPr>
        <w:t xml:space="preserve"> ieviest drošības pārvaldības sistēmas (</w:t>
      </w:r>
      <w:r w:rsidRPr="003E0497">
        <w:rPr>
          <w:rFonts w:ascii="Times New Roman" w:hAnsi="Times New Roman"/>
          <w:i/>
          <w:noProof/>
          <w:sz w:val="24"/>
        </w:rPr>
        <w:t>SMS</w:t>
      </w:r>
      <w:r w:rsidRPr="003E0497">
        <w:rPr>
          <w:rFonts w:ascii="Times New Roman" w:hAnsi="Times New Roman"/>
          <w:noProof/>
          <w:sz w:val="24"/>
        </w:rPr>
        <w:t xml:space="preserve">) pārvaldības modeli attiecas vienīgi uz tām </w:t>
      </w:r>
      <w:r w:rsidRPr="003E0497">
        <w:rPr>
          <w:rFonts w:ascii="Times New Roman" w:hAnsi="Times New Roman"/>
          <w:i/>
          <w:noProof/>
          <w:sz w:val="24"/>
        </w:rPr>
        <w:t>ATO</w:t>
      </w:r>
      <w:r w:rsidRPr="003E0497">
        <w:rPr>
          <w:rFonts w:ascii="Times New Roman" w:hAnsi="Times New Roman"/>
          <w:noProof/>
          <w:sz w:val="24"/>
        </w:rPr>
        <w:t>, kuras veic konkrētas darbības, kas rada tiešu risku gaisa kuģa drošai ekspluatācijai.</w:t>
      </w:r>
    </w:p>
    <w:p w:rsidR="00884AB6" w:rsidRPr="003E0497" w:rsidRDefault="00884AB6" w:rsidP="003E0497">
      <w:pPr>
        <w:jc w:val="both"/>
        <w:rPr>
          <w:rFonts w:ascii="Times New Roman" w:eastAsia="Arial" w:hAnsi="Times New Roman" w:cs="Arial"/>
          <w:noProof/>
          <w:sz w:val="24"/>
          <w:szCs w:val="19"/>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1. piezīme. Piemērs darbībai, kas rada “tiešu” risku gaisa kuģa drošai ekspluatācijai būtu gadījums, kad ATO, kas veic lidojumu apmācību, kādā mācību programmas daļā izmanto gaisa kuģi.</w:t>
      </w:r>
    </w:p>
    <w:p w:rsidR="00884AB6" w:rsidRPr="003E0497" w:rsidRDefault="00884AB6" w:rsidP="003E0497">
      <w:pPr>
        <w:jc w:val="both"/>
        <w:rPr>
          <w:rFonts w:ascii="Times New Roman" w:eastAsia="Arial" w:hAnsi="Times New Roman" w:cs="Arial"/>
          <w:i/>
          <w:noProof/>
          <w:sz w:val="24"/>
          <w:szCs w:val="19"/>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2. piezīme. Tādas ATO piemērs, kas nerada tiešu risku gaisa kuģa drošai ekspluatācijai, būtu ATO, kas nosūta savus gaisa kuģa tehniskās apkopes kursantus uz apstiprinātu tehniskās apkopes organizāciju (AMO) praksei darba izpildes vietā mācību programmas ietvaros. Šādā gadījumā AMO būtu pienākums nodrošināt, ka AMO SMS ir ietverta kursantu dalība gaisa kuģa tehniskās apkopes pasākumos.</w:t>
      </w:r>
    </w:p>
    <w:p w:rsidR="00884AB6" w:rsidRPr="003E0497" w:rsidRDefault="00884AB6" w:rsidP="003E0497">
      <w:pPr>
        <w:jc w:val="both"/>
        <w:rPr>
          <w:rFonts w:ascii="Times New Roman" w:eastAsia="Arial" w:hAnsi="Times New Roman" w:cs="Arial"/>
          <w:i/>
          <w:noProof/>
          <w:sz w:val="24"/>
          <w:szCs w:val="19"/>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2.4. Saskaņā ar 1. pielikuma 2. papildinājumu </w:t>
      </w:r>
      <w:r w:rsidRPr="003E0497">
        <w:rPr>
          <w:rFonts w:ascii="Times New Roman" w:hAnsi="Times New Roman"/>
          <w:i/>
          <w:noProof/>
          <w:sz w:val="24"/>
        </w:rPr>
        <w:t>ATO</w:t>
      </w:r>
      <w:r w:rsidRPr="003E0497">
        <w:rPr>
          <w:rFonts w:ascii="Times New Roman" w:hAnsi="Times New Roman"/>
          <w:noProof/>
          <w:sz w:val="24"/>
        </w:rPr>
        <w:t xml:space="preserve"> ir jāievieš sertificēšanas iestādei pieņemami kvalitātes nodrošināšanas procesi. Šā dokumenta B papildinājumā sniegti sīkāki norādījumi par to, kā palielināt </w:t>
      </w:r>
      <w:r w:rsidRPr="003E0497">
        <w:rPr>
          <w:rFonts w:ascii="Times New Roman" w:hAnsi="Times New Roman"/>
          <w:i/>
          <w:noProof/>
          <w:sz w:val="24"/>
        </w:rPr>
        <w:t>ATO</w:t>
      </w:r>
      <w:r w:rsidRPr="003E0497">
        <w:rPr>
          <w:rFonts w:ascii="Times New Roman" w:hAnsi="Times New Roman"/>
          <w:noProof/>
          <w:sz w:val="24"/>
        </w:rPr>
        <w:t xml:space="preserve"> kvalitātes nodrošināšanas pasākumu efektivitāti, ieviešot kvalitātes sistēmas vadības modeli. Tomēr paredzams, ka ne visām </w:t>
      </w:r>
      <w:r w:rsidRPr="003E0497">
        <w:rPr>
          <w:rFonts w:ascii="Times New Roman" w:hAnsi="Times New Roman"/>
          <w:i/>
          <w:noProof/>
          <w:sz w:val="24"/>
        </w:rPr>
        <w:t>ATO</w:t>
      </w:r>
      <w:r w:rsidRPr="003E0497">
        <w:rPr>
          <w:rFonts w:ascii="Times New Roman" w:hAnsi="Times New Roman"/>
          <w:noProof/>
          <w:sz w:val="24"/>
        </w:rPr>
        <w:t xml:space="preserve"> būs resursi vai zināšanas, kas nepieciešami, lai ieviestu kvalitātes sistēmas modeli atbilstīgi tam, kā noteikts B papildinājumā. Būtiski saprast, ka 1. pielikumā katrai </w:t>
      </w:r>
      <w:r w:rsidRPr="003E0497">
        <w:rPr>
          <w:rFonts w:ascii="Times New Roman" w:hAnsi="Times New Roman"/>
          <w:i/>
          <w:noProof/>
          <w:sz w:val="24"/>
        </w:rPr>
        <w:t>ATO</w:t>
      </w:r>
      <w:r w:rsidRPr="003E0497">
        <w:rPr>
          <w:rFonts w:ascii="Times New Roman" w:hAnsi="Times New Roman"/>
          <w:noProof/>
          <w:sz w:val="24"/>
        </w:rPr>
        <w:t xml:space="preserve"> noteikts pienākums ieviest kva</w:t>
      </w:r>
      <w:r w:rsidR="003E5E2B">
        <w:rPr>
          <w:rFonts w:ascii="Times New Roman" w:hAnsi="Times New Roman"/>
          <w:noProof/>
          <w:sz w:val="24"/>
        </w:rPr>
        <w:t>litātes nodrošināšanas politiku</w:t>
      </w:r>
      <w:r w:rsidRPr="003E0497">
        <w:rPr>
          <w:rFonts w:ascii="Times New Roman" w:hAnsi="Times New Roman"/>
          <w:noProof/>
          <w:sz w:val="24"/>
        </w:rPr>
        <w:t xml:space="preserve">, procedūras un praksi, “kas nodrošina, ka apmācības un </w:t>
      </w:r>
      <w:r w:rsidRPr="003E0497">
        <w:rPr>
          <w:rFonts w:ascii="Times New Roman" w:hAnsi="Times New Roman"/>
          <w:noProof/>
          <w:sz w:val="24"/>
        </w:rPr>
        <w:lastRenderedPageBreak/>
        <w:t>apmācības prakse atbilst attiecīgajām prasībām”. B papildinājums ir paredzēts vienīgi tam, lai atspoguļotu ļoti efektīvu šāda mērķa sasniegšanas paņēmienu.</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2.5. E papildinājumā izklāstīta starptautiski atzīta prakse attiecībā uz </w:t>
      </w:r>
      <w:r w:rsidRPr="003E0497">
        <w:rPr>
          <w:rFonts w:ascii="Times New Roman" w:hAnsi="Times New Roman"/>
          <w:i/>
          <w:noProof/>
          <w:sz w:val="24"/>
        </w:rPr>
        <w:t>ATO</w:t>
      </w:r>
      <w:r w:rsidRPr="003E0497">
        <w:rPr>
          <w:rFonts w:ascii="Times New Roman" w:hAnsi="Times New Roman"/>
          <w:noProof/>
          <w:sz w:val="24"/>
        </w:rPr>
        <w:t xml:space="preserve"> īstenotajām kvalifikācijai atbilstošas apmācības programmām. Doc 9868 apspriesti programmas izstrādes un īstenošanas tehniskie aspekti </w:t>
      </w:r>
      <w:r w:rsidRPr="003E0497">
        <w:rPr>
          <w:rFonts w:ascii="Times New Roman" w:hAnsi="Times New Roman"/>
          <w:i/>
          <w:noProof/>
          <w:sz w:val="24"/>
        </w:rPr>
        <w:t>MPL</w:t>
      </w:r>
      <w:r w:rsidRPr="003E0497">
        <w:rPr>
          <w:rFonts w:ascii="Times New Roman" w:hAnsi="Times New Roman"/>
          <w:noProof/>
          <w:sz w:val="24"/>
        </w:rPr>
        <w:t xml:space="preserve"> un gaisa kuģa tehniskās apkopes personāla apmācībai, un turpmāk šo tvērumu plānots paplašināt ar citām aviācijas personāla kategorijām. Iestādēm ir intuitīvi jāsaprot būtiskās atšķirības, kas pastāv starp kvalifikācijai atbilstošas apmācības metodoloģijām un tradicionālajām apmācības programmām, ar kurām tās galvenokārt darbojušās līdz šim.</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2.6. Trīs izmaiņu jomas, kas minētas šā papildinājuma 2.1. punktā, liecina par nepieciešamību pārskatīt valstu normatīvo regulējumu aviācijas apmācību jomā un arī iekšējo kvalifikācijas apmācību inspekci</w:t>
      </w:r>
      <w:r w:rsidR="003E5E2B">
        <w:rPr>
          <w:rFonts w:ascii="Times New Roman" w:hAnsi="Times New Roman"/>
          <w:noProof/>
          <w:sz w:val="24"/>
        </w:rPr>
        <w:t>jas un izpildi nodrošinošajiem Civilās aviācijas aģentūras</w:t>
      </w:r>
      <w:r w:rsidRPr="003E0497">
        <w:rPr>
          <w:rFonts w:ascii="Times New Roman" w:hAnsi="Times New Roman"/>
          <w:noProof/>
          <w:sz w:val="24"/>
        </w:rPr>
        <w:t xml:space="preserve"> darbiniekiem, lai nodrošinātu, ka viņi ir gatavi īstenot efektīvu drošības pārraudzības programmu.</w:t>
      </w:r>
    </w:p>
    <w:p w:rsidR="00884AB6" w:rsidRDefault="00884AB6" w:rsidP="003E0497">
      <w:pPr>
        <w:jc w:val="both"/>
        <w:rPr>
          <w:rFonts w:ascii="Times New Roman" w:eastAsia="Arial" w:hAnsi="Times New Roman" w:cs="Arial"/>
          <w:noProof/>
          <w:sz w:val="24"/>
          <w:szCs w:val="21"/>
        </w:rPr>
      </w:pPr>
    </w:p>
    <w:p w:rsidR="001E6D21" w:rsidRPr="003E0497" w:rsidRDefault="001E6D21" w:rsidP="003E0497">
      <w:pPr>
        <w:jc w:val="both"/>
        <w:rPr>
          <w:rFonts w:ascii="Times New Roman" w:eastAsia="Arial" w:hAnsi="Times New Roman" w:cs="Arial"/>
          <w:noProof/>
          <w:sz w:val="24"/>
          <w:szCs w:val="21"/>
        </w:rPr>
      </w:pPr>
    </w:p>
    <w:p w:rsidR="00884AB6" w:rsidRPr="003E0497" w:rsidRDefault="00AE2750" w:rsidP="001E6D21">
      <w:pPr>
        <w:tabs>
          <w:tab w:val="left" w:pos="3616"/>
        </w:tabs>
        <w:jc w:val="center"/>
        <w:rPr>
          <w:rFonts w:ascii="Times New Roman" w:hAnsi="Times New Roman"/>
          <w:b/>
          <w:noProof/>
          <w:sz w:val="24"/>
        </w:rPr>
      </w:pPr>
      <w:r w:rsidRPr="003E0497">
        <w:rPr>
          <w:rFonts w:ascii="Times New Roman" w:hAnsi="Times New Roman"/>
          <w:b/>
          <w:noProof/>
          <w:sz w:val="24"/>
        </w:rPr>
        <w:t>3. SERTIFICĒŠANAS IESTĀŽU DARBINIEKU APMĀCĪBA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Lai arī dažas iestādes ir veikušas noteiktas korekcijas to iekšējā darbinieku apmācību shēmā, tomēr ir nepieciešami papildu norādījumi. Ņemot vērā jaunākās izmaiņas starptautiskajos standartos un atzītajā praksē, inspektoru un izpildes darbinieku kvalifikācijas apmācībā ir jāietver šādas jomas:</w:t>
      </w:r>
    </w:p>
    <w:p w:rsidR="00884AB6" w:rsidRPr="003E0497" w:rsidRDefault="00884AB6" w:rsidP="003E0497">
      <w:pPr>
        <w:jc w:val="both"/>
        <w:rPr>
          <w:rFonts w:ascii="Times New Roman" w:eastAsia="Arial" w:hAnsi="Times New Roman" w:cs="Arial"/>
          <w:noProof/>
          <w:sz w:val="24"/>
          <w:szCs w:val="2"/>
        </w:rPr>
      </w:pPr>
    </w:p>
    <w:p w:rsidR="00884AB6" w:rsidRPr="003E0497" w:rsidRDefault="00AE2750" w:rsidP="001E6D21">
      <w:pPr>
        <w:pStyle w:val="BodyText"/>
        <w:tabs>
          <w:tab w:val="left" w:pos="1631"/>
        </w:tabs>
        <w:ind w:left="709"/>
        <w:jc w:val="both"/>
        <w:rPr>
          <w:rFonts w:ascii="Times New Roman" w:hAnsi="Times New Roman"/>
          <w:noProof/>
          <w:sz w:val="24"/>
        </w:rPr>
      </w:pPr>
      <w:r w:rsidRPr="003E0497">
        <w:rPr>
          <w:rFonts w:ascii="Times New Roman" w:hAnsi="Times New Roman"/>
          <w:noProof/>
          <w:sz w:val="24"/>
        </w:rPr>
        <w:t>a) simulācijas izmantošana apmācībās,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s>
        <w:ind w:left="1701" w:hanging="567"/>
        <w:jc w:val="both"/>
        <w:rPr>
          <w:rFonts w:ascii="Times New Roman" w:hAnsi="Times New Roman"/>
          <w:noProof/>
          <w:sz w:val="24"/>
        </w:rPr>
      </w:pPr>
      <w:r w:rsidRPr="003E0497">
        <w:rPr>
          <w:rFonts w:ascii="Times New Roman" w:hAnsi="Times New Roman"/>
          <w:noProof/>
          <w:sz w:val="24"/>
        </w:rPr>
        <w:t>Doc 9625 I un II sējums;</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s>
        <w:ind w:left="1701" w:hanging="567"/>
        <w:jc w:val="both"/>
        <w:rPr>
          <w:rFonts w:ascii="Times New Roman" w:hAnsi="Times New Roman"/>
          <w:noProof/>
          <w:sz w:val="24"/>
        </w:rPr>
      </w:pPr>
      <w:r w:rsidRPr="003E0497">
        <w:rPr>
          <w:rFonts w:ascii="Times New Roman" w:hAnsi="Times New Roman"/>
          <w:noProof/>
          <w:sz w:val="24"/>
        </w:rPr>
        <w:t>attiecībā uz simulāciju piemērojamie valsts noteikumi un standarti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s>
        <w:ind w:left="1701" w:hanging="567"/>
        <w:jc w:val="both"/>
        <w:rPr>
          <w:rFonts w:ascii="Times New Roman" w:hAnsi="Times New Roman"/>
          <w:noProof/>
          <w:sz w:val="24"/>
        </w:rPr>
      </w:pPr>
      <w:r w:rsidRPr="003E0497">
        <w:rPr>
          <w:rFonts w:ascii="Times New Roman" w:hAnsi="Times New Roman"/>
          <w:noProof/>
          <w:sz w:val="24"/>
        </w:rPr>
        <w:t>iekārtas tehniskā kvalifikācija saistībā ar iekārtas piemērotību izmantošanai apmācību programmā;</w:t>
      </w:r>
    </w:p>
    <w:p w:rsidR="00884AB6" w:rsidRPr="003E0497" w:rsidRDefault="00884AB6" w:rsidP="003E0497">
      <w:pPr>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b) kvalitātes nodrošināšanas programmas:</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procesuāla pieeja mērķu sasniegšanai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1"/>
        </w:tabs>
        <w:ind w:left="1701" w:hanging="567"/>
        <w:jc w:val="both"/>
        <w:rPr>
          <w:rFonts w:ascii="Times New Roman" w:hAnsi="Times New Roman"/>
          <w:noProof/>
          <w:sz w:val="24"/>
        </w:rPr>
      </w:pPr>
      <w:r w:rsidRPr="003E0497">
        <w:rPr>
          <w:rFonts w:ascii="Times New Roman" w:hAnsi="Times New Roman"/>
          <w:noProof/>
          <w:sz w:val="24"/>
        </w:rPr>
        <w:t>efektīvas kvalitātes nodrošināšanas prakses pazīmes;</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c) drošības pārvaldības programmas:</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procesuāla pieeja mērķu sasniegšanai;</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nerepresīva ziņošanas kultūra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1"/>
        </w:tabs>
        <w:ind w:left="1701" w:hanging="567"/>
        <w:jc w:val="both"/>
        <w:rPr>
          <w:rFonts w:ascii="Times New Roman" w:hAnsi="Times New Roman"/>
          <w:noProof/>
          <w:sz w:val="24"/>
        </w:rPr>
      </w:pPr>
      <w:r w:rsidRPr="003E0497">
        <w:rPr>
          <w:rFonts w:ascii="Times New Roman" w:hAnsi="Times New Roman"/>
          <w:noProof/>
          <w:sz w:val="24"/>
        </w:rPr>
        <w:t>efektīvas drošības pārvaldības pazīmes;</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d) sistēmiski pārvaldības modeļi, ietverot:</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701"/>
        </w:tabs>
        <w:ind w:left="1701" w:hanging="567"/>
        <w:jc w:val="both"/>
        <w:rPr>
          <w:rFonts w:ascii="Times New Roman" w:hAnsi="Times New Roman"/>
          <w:noProof/>
          <w:sz w:val="24"/>
        </w:rPr>
      </w:pPr>
      <w:r w:rsidRPr="003E0497">
        <w:rPr>
          <w:rFonts w:ascii="Times New Roman" w:hAnsi="Times New Roman"/>
          <w:noProof/>
          <w:sz w:val="24"/>
        </w:rPr>
        <w:t>“pārvaldību”, proti, termina definīciju un mērķus;</w:t>
      </w:r>
    </w:p>
    <w:p w:rsidR="00884AB6" w:rsidRPr="003E0497" w:rsidRDefault="00884AB6" w:rsidP="001E6D21">
      <w:pPr>
        <w:tabs>
          <w:tab w:val="left" w:pos="709"/>
          <w:tab w:val="left" w:pos="1701"/>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701"/>
        </w:tabs>
        <w:ind w:left="1701" w:hanging="567"/>
        <w:jc w:val="both"/>
        <w:rPr>
          <w:rFonts w:ascii="Times New Roman" w:hAnsi="Times New Roman"/>
          <w:noProof/>
          <w:sz w:val="24"/>
        </w:rPr>
      </w:pPr>
      <w:r w:rsidRPr="003E0497">
        <w:rPr>
          <w:rFonts w:ascii="Times New Roman" w:hAnsi="Times New Roman"/>
          <w:noProof/>
          <w:sz w:val="24"/>
        </w:rPr>
        <w:lastRenderedPageBreak/>
        <w:t>organizācijas struktūru izveidi un efektīvu piemērošanu un</w:t>
      </w:r>
    </w:p>
    <w:p w:rsidR="00884AB6" w:rsidRPr="003E0497" w:rsidRDefault="00884AB6" w:rsidP="001E6D21">
      <w:pPr>
        <w:tabs>
          <w:tab w:val="left" w:pos="709"/>
          <w:tab w:val="left" w:pos="1701"/>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701"/>
          <w:tab w:val="left" w:pos="1991"/>
        </w:tabs>
        <w:ind w:left="1701" w:hanging="567"/>
        <w:jc w:val="both"/>
        <w:rPr>
          <w:rFonts w:ascii="Times New Roman" w:hAnsi="Times New Roman"/>
          <w:noProof/>
          <w:sz w:val="24"/>
        </w:rPr>
      </w:pPr>
      <w:r w:rsidRPr="003E0497">
        <w:rPr>
          <w:rFonts w:ascii="Times New Roman" w:hAnsi="Times New Roman"/>
          <w:noProof/>
          <w:sz w:val="24"/>
        </w:rPr>
        <w:t>šīs rokasgrāmatas B un D papildinājumu;</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e) kvalifikācijai atbilstoša apmācība, ietverot:</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šīs rokasgrāmatas E papildinājumu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Doc 9868;</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f) alternatīvi atbilstības nodrošināšanas līdzekļi, ietverot:</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termina “alternatīvs” atbilstības nodrošināšanas līdzeklis definīciju (atšķirībā no termina “aizstājošs” atbilstības nodrošināšanas līdzeklis) – sk. terminu skaidrojumu;</w:t>
      </w:r>
    </w:p>
    <w:p w:rsidR="00884AB6" w:rsidRPr="003E0497" w:rsidRDefault="00884AB6" w:rsidP="001E6D21">
      <w:pPr>
        <w:tabs>
          <w:tab w:val="left" w:pos="709"/>
        </w:tabs>
        <w:ind w:left="1701" w:hanging="567"/>
        <w:jc w:val="both"/>
        <w:rPr>
          <w:rFonts w:ascii="Times New Roman" w:eastAsia="Arial" w:hAnsi="Times New Roman" w:cs="Arial"/>
          <w:noProof/>
          <w:sz w:val="24"/>
          <w:szCs w:val="20"/>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1. pielikuma 2. papildinājuma 3.1. punktu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šīs rokasgrāmatas F papildinājumu.</w:t>
      </w:r>
    </w:p>
    <w:p w:rsidR="00884AB6" w:rsidRDefault="00884AB6" w:rsidP="003E0497">
      <w:pPr>
        <w:jc w:val="both"/>
        <w:rPr>
          <w:rFonts w:ascii="Times New Roman" w:eastAsia="Arial" w:hAnsi="Times New Roman" w:cs="Arial"/>
          <w:noProof/>
          <w:sz w:val="24"/>
          <w:szCs w:val="18"/>
        </w:rPr>
      </w:pPr>
    </w:p>
    <w:p w:rsidR="001E6D21" w:rsidRPr="003E0497" w:rsidRDefault="001E6D21" w:rsidP="003E0497">
      <w:pPr>
        <w:jc w:val="both"/>
        <w:rPr>
          <w:rFonts w:ascii="Times New Roman" w:eastAsia="Arial" w:hAnsi="Times New Roman" w:cs="Arial"/>
          <w:noProof/>
          <w:sz w:val="24"/>
          <w:szCs w:val="18"/>
        </w:rPr>
      </w:pPr>
    </w:p>
    <w:p w:rsidR="00884AB6" w:rsidRPr="003E0497" w:rsidRDefault="00AE2750" w:rsidP="001E6D21">
      <w:pPr>
        <w:tabs>
          <w:tab w:val="left" w:pos="2258"/>
        </w:tabs>
        <w:jc w:val="center"/>
        <w:rPr>
          <w:rFonts w:ascii="Times New Roman" w:hAnsi="Times New Roman"/>
          <w:b/>
          <w:noProof/>
          <w:sz w:val="24"/>
        </w:rPr>
      </w:pPr>
      <w:r w:rsidRPr="003E0497">
        <w:rPr>
          <w:rFonts w:ascii="Times New Roman" w:hAnsi="Times New Roman"/>
          <w:b/>
          <w:noProof/>
          <w:sz w:val="24"/>
        </w:rPr>
        <w:t>4. APSTIPRINĀŠANAS STANDARTU IZSTRĀDE UN UZTURĒŠANA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4.1. Sertificēšanas iestādēm būs jāatzīst šā papildinājuma 2.1. punktā izklāstītās izmaiņas un jānosaka, vai spēkā esošie valsts </w:t>
      </w:r>
      <w:r w:rsidRPr="003E0497">
        <w:rPr>
          <w:rFonts w:ascii="Times New Roman" w:hAnsi="Times New Roman"/>
          <w:i/>
          <w:noProof/>
          <w:sz w:val="24"/>
        </w:rPr>
        <w:t>ATO</w:t>
      </w:r>
      <w:r w:rsidRPr="003E0497">
        <w:rPr>
          <w:rFonts w:ascii="Times New Roman" w:hAnsi="Times New Roman"/>
          <w:noProof/>
          <w:sz w:val="24"/>
        </w:rPr>
        <w:t xml:space="preserve"> apstiprināšanas standarti joprojām nodrošina vajadzības, kam tie paredzēti. Jo īpaši svarīgi tas ir gadījumā, kad tiek novērtēta:</w:t>
      </w:r>
    </w:p>
    <w:p w:rsidR="00884AB6" w:rsidRPr="003E0497" w:rsidRDefault="00884AB6" w:rsidP="003E0497">
      <w:pPr>
        <w:jc w:val="both"/>
        <w:rPr>
          <w:rFonts w:ascii="Times New Roman" w:eastAsia="Arial" w:hAnsi="Times New Roman" w:cs="Arial"/>
          <w:noProof/>
          <w:sz w:val="24"/>
          <w:szCs w:val="20"/>
        </w:rPr>
      </w:pPr>
    </w:p>
    <w:p w:rsidR="00884AB6" w:rsidRPr="003E0497" w:rsidRDefault="00AE2750"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apmācības organizēšanas sistēmu metodoloģijas piemērošana programmas izstrādē;</w:t>
      </w:r>
    </w:p>
    <w:p w:rsidR="00884AB6" w:rsidRPr="003E0497" w:rsidRDefault="00884AB6" w:rsidP="001E6D21">
      <w:pPr>
        <w:ind w:left="709"/>
        <w:jc w:val="both"/>
        <w:rPr>
          <w:rFonts w:ascii="Times New Roman" w:eastAsia="Arial" w:hAnsi="Times New Roman" w:cs="Arial"/>
          <w:noProof/>
          <w:sz w:val="24"/>
          <w:szCs w:val="2"/>
        </w:rPr>
      </w:pPr>
    </w:p>
    <w:p w:rsidR="00884AB6" w:rsidRPr="003E0497" w:rsidRDefault="00AE2750"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atšķirīgu simulācijas līmeņu izmantošana apmācību programmās;</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AE2750"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apmācības vadības sistēmu izmantošana tam, lai sekotu kursantu progresam, un</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AE2750"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izpildījuma mērīšanas kritēriji un pastāvīgas novērtēšanas prakse kvalifikācijai atbilstošas apmācības programmās.</w:t>
      </w:r>
    </w:p>
    <w:p w:rsidR="00884AB6" w:rsidRPr="003E0497" w:rsidRDefault="00884AB6" w:rsidP="003E0497">
      <w:pPr>
        <w:jc w:val="both"/>
        <w:rPr>
          <w:rFonts w:ascii="Times New Roman" w:eastAsia="Arial" w:hAnsi="Times New Roman" w:cs="Arial"/>
          <w:noProof/>
          <w:sz w:val="24"/>
          <w:szCs w:val="20"/>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4.2. Iestādēm ir arī jāatzīst nepieciešamība izveidot skrupulozas koncepcijas pareizības metodoloģijas, kas sniedz neapstrīdamus pierādījumus “alternatīva atbilstības nodrošināšanas līdzekļa” apstiprināšanas pamatošanai, kā noteikts 1. pielikuma 2. papildinājumā. Šāda apstiprinājuma piešķiršanā galvenā uzmanība jāpievērš priekšlikuma rezultātu ilgtspējībai un atkārtojamībai. F papildinājumā sīki izklāstīta viena efektīva pieeja jaunu apmācību metodoloģiju ieviešanai pārvaldītu risku vidē.</w:t>
      </w:r>
    </w:p>
    <w:p w:rsidR="00884AB6" w:rsidRDefault="00884AB6" w:rsidP="003E0497">
      <w:pPr>
        <w:jc w:val="both"/>
        <w:rPr>
          <w:rFonts w:ascii="Times New Roman" w:eastAsia="Arial" w:hAnsi="Times New Roman" w:cs="Arial"/>
          <w:noProof/>
          <w:sz w:val="24"/>
          <w:szCs w:val="18"/>
        </w:rPr>
      </w:pPr>
    </w:p>
    <w:p w:rsidR="00112C5F" w:rsidRPr="003E0497" w:rsidRDefault="00112C5F" w:rsidP="003E0497">
      <w:pPr>
        <w:jc w:val="both"/>
        <w:rPr>
          <w:rFonts w:ascii="Times New Roman" w:eastAsia="Arial" w:hAnsi="Times New Roman" w:cs="Arial"/>
          <w:noProof/>
          <w:sz w:val="24"/>
          <w:szCs w:val="18"/>
        </w:rPr>
      </w:pPr>
    </w:p>
    <w:p w:rsidR="00884AB6" w:rsidRPr="003E0497" w:rsidRDefault="00884AB6" w:rsidP="00112C5F">
      <w:pPr>
        <w:jc w:val="center"/>
        <w:rPr>
          <w:rFonts w:ascii="Times New Roman" w:eastAsia="Arial" w:hAnsi="Times New Roman" w:cs="Arial"/>
          <w:b/>
          <w:bCs/>
          <w:noProof/>
          <w:sz w:val="24"/>
          <w:szCs w:val="18"/>
        </w:rPr>
      </w:pPr>
      <w:r w:rsidRPr="003E0497">
        <w:rPr>
          <w:rFonts w:ascii="Times New Roman" w:hAnsi="Times New Roman"/>
          <w:b/>
          <w:noProof/>
          <w:sz w:val="24"/>
        </w:rPr>
        <w:t>— BEIGAS —</w:t>
      </w:r>
    </w:p>
    <w:sectPr w:rsidR="00884AB6" w:rsidRPr="003E0497" w:rsidSect="007B5FF0">
      <w:headerReference w:type="default" r:id="rId17"/>
      <w:footerReference w:type="default" r:id="rId18"/>
      <w:headerReference w:type="first" r:id="rId19"/>
      <w:footerReference w:type="first" r:id="rId2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D71" w:rsidRPr="00884AB6" w:rsidRDefault="00A26D71" w:rsidP="00884AB6">
      <w:pPr>
        <w:rPr>
          <w:noProof/>
        </w:rPr>
      </w:pPr>
      <w:r w:rsidRPr="00884AB6">
        <w:rPr>
          <w:noProof/>
        </w:rPr>
        <w:separator/>
      </w:r>
    </w:p>
  </w:endnote>
  <w:endnote w:type="continuationSeparator" w:id="0">
    <w:p w:rsidR="00A26D71" w:rsidRPr="00884AB6" w:rsidRDefault="00A26D71" w:rsidP="00884AB6">
      <w:pPr>
        <w:rPr>
          <w:noProof/>
        </w:rPr>
      </w:pPr>
      <w:r w:rsidRPr="00884AB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Black">
    <w:altName w:val="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C6" w:rsidRPr="004F5D11" w:rsidRDefault="00AC0EC6" w:rsidP="00320B36">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AC0EC6" w:rsidRPr="004F5D11" w:rsidRDefault="00AC0EC6" w:rsidP="00320B3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C0EC6" w:rsidRPr="004F5D11" w:rsidRDefault="00AC0EC6" w:rsidP="00320B36">
    <w:pPr>
      <w:pStyle w:val="Header"/>
      <w:tabs>
        <w:tab w:val="clear" w:pos="4153"/>
        <w:tab w:val="clear" w:pos="8306"/>
        <w:tab w:val="right" w:pos="9072"/>
      </w:tabs>
      <w:jc w:val="both"/>
      <w:rPr>
        <w:rStyle w:val="PageNumber"/>
        <w:rFonts w:ascii="Times New Roman" w:hAnsi="Times New Roman"/>
        <w:sz w:val="20"/>
        <w:szCs w:val="20"/>
      </w:rPr>
    </w:pPr>
  </w:p>
  <w:p w:rsidR="00AC0EC6" w:rsidRPr="004F5D11" w:rsidRDefault="00AC0EC6" w:rsidP="00320B36">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5827DC">
      <w:rPr>
        <w:rStyle w:val="PageNumber"/>
        <w:rFonts w:ascii="Times New Roman" w:hAnsi="Times New Roman"/>
        <w:noProof/>
        <w:sz w:val="20"/>
        <w:szCs w:val="20"/>
      </w:rPr>
      <w:t>6</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C6" w:rsidRPr="004F5D11" w:rsidRDefault="00AC0EC6" w:rsidP="00320B36">
    <w:pPr>
      <w:pStyle w:val="Header"/>
      <w:tabs>
        <w:tab w:val="clear" w:pos="4153"/>
        <w:tab w:val="clear" w:pos="8306"/>
        <w:tab w:val="left" w:pos="1289"/>
      </w:tabs>
      <w:jc w:val="both"/>
      <w:rPr>
        <w:rStyle w:val="PageNumber"/>
        <w:rFonts w:ascii="Times New Roman" w:hAnsi="Times New Roman"/>
        <w:sz w:val="20"/>
        <w:szCs w:val="20"/>
      </w:rPr>
    </w:pPr>
  </w:p>
  <w:p w:rsidR="00AC0EC6" w:rsidRPr="004F5D11" w:rsidRDefault="00AC0EC6" w:rsidP="00320B36">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C0EC6" w:rsidRPr="004F5D11" w:rsidRDefault="00AC0EC6" w:rsidP="00320B36">
    <w:pPr>
      <w:pStyle w:val="Header"/>
      <w:tabs>
        <w:tab w:val="clear" w:pos="4153"/>
        <w:tab w:val="clear" w:pos="8306"/>
        <w:tab w:val="left" w:pos="9072"/>
      </w:tabs>
      <w:jc w:val="both"/>
      <w:rPr>
        <w:rStyle w:val="PageNumber"/>
        <w:rFonts w:ascii="Times New Roman" w:hAnsi="Times New Roman"/>
        <w:sz w:val="20"/>
        <w:szCs w:val="20"/>
      </w:rPr>
    </w:pPr>
  </w:p>
  <w:p w:rsidR="00AC0EC6" w:rsidRPr="004F5D11" w:rsidRDefault="00AC0EC6" w:rsidP="00320B36">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D71" w:rsidRPr="00884AB6" w:rsidRDefault="00A26D71" w:rsidP="00884AB6">
      <w:pPr>
        <w:rPr>
          <w:noProof/>
        </w:rPr>
      </w:pPr>
      <w:r w:rsidRPr="00884AB6">
        <w:rPr>
          <w:noProof/>
        </w:rPr>
        <w:separator/>
      </w:r>
    </w:p>
  </w:footnote>
  <w:footnote w:type="continuationSeparator" w:id="0">
    <w:p w:rsidR="00A26D71" w:rsidRPr="00884AB6" w:rsidRDefault="00A26D71" w:rsidP="00884AB6">
      <w:pPr>
        <w:rPr>
          <w:noProof/>
        </w:rPr>
      </w:pPr>
      <w:r w:rsidRPr="00884AB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C6" w:rsidRPr="004F5D11" w:rsidRDefault="00AC0EC6" w:rsidP="00320B36">
    <w:pPr>
      <w:pStyle w:val="Header"/>
      <w:tabs>
        <w:tab w:val="clear" w:pos="4153"/>
        <w:tab w:val="clear" w:pos="8306"/>
      </w:tabs>
      <w:jc w:val="both"/>
      <w:rPr>
        <w:rStyle w:val="PageNumber"/>
        <w:rFonts w:ascii="Times New Roman" w:hAnsi="Times New Roman"/>
        <w:sz w:val="20"/>
        <w:szCs w:val="20"/>
      </w:rPr>
    </w:pPr>
  </w:p>
  <w:p w:rsidR="00AC0EC6" w:rsidRPr="004F5D11" w:rsidRDefault="00AC0EC6" w:rsidP="00320B3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C0EC6" w:rsidRPr="004F5D11" w:rsidRDefault="00AC0EC6" w:rsidP="00320B36">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C6" w:rsidRPr="004F5D11" w:rsidRDefault="00AC0EC6" w:rsidP="00320B36">
    <w:pPr>
      <w:pBdr>
        <w:bottom w:val="single" w:sz="12" w:space="5" w:color="auto"/>
      </w:pBdr>
      <w:jc w:val="both"/>
      <w:rPr>
        <w:rFonts w:ascii="Times New Roman" w:hAnsi="Times New Roman"/>
        <w:spacing w:val="-2"/>
        <w:sz w:val="20"/>
        <w:szCs w:val="20"/>
      </w:rPr>
    </w:pPr>
  </w:p>
  <w:p w:rsidR="00AC0EC6" w:rsidRPr="004F5D11" w:rsidRDefault="00AC0EC6" w:rsidP="00320B36">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CFF"/>
    <w:multiLevelType w:val="multilevel"/>
    <w:tmpl w:val="B4469298"/>
    <w:lvl w:ilvl="0">
      <w:start w:val="2"/>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15" w:hanging="360"/>
      </w:pPr>
      <w:rPr>
        <w:rFonts w:hint="default"/>
      </w:rPr>
    </w:lvl>
    <w:lvl w:ilvl="4">
      <w:start w:val="1"/>
      <w:numFmt w:val="bullet"/>
      <w:lvlText w:val="•"/>
      <w:lvlJc w:val="left"/>
      <w:pPr>
        <w:ind w:left="4333" w:hanging="360"/>
      </w:pPr>
      <w:rPr>
        <w:rFonts w:hint="default"/>
      </w:rPr>
    </w:lvl>
    <w:lvl w:ilvl="5">
      <w:start w:val="1"/>
      <w:numFmt w:val="bullet"/>
      <w:lvlText w:val="•"/>
      <w:lvlJc w:val="left"/>
      <w:pPr>
        <w:ind w:left="5251" w:hanging="360"/>
      </w:pPr>
      <w:rPr>
        <w:rFonts w:hint="default"/>
      </w:rPr>
    </w:lvl>
    <w:lvl w:ilvl="6">
      <w:start w:val="1"/>
      <w:numFmt w:val="bullet"/>
      <w:lvlText w:val="•"/>
      <w:lvlJc w:val="left"/>
      <w:pPr>
        <w:ind w:left="6168" w:hanging="360"/>
      </w:pPr>
      <w:rPr>
        <w:rFonts w:hint="default"/>
      </w:rPr>
    </w:lvl>
    <w:lvl w:ilvl="7">
      <w:start w:val="1"/>
      <w:numFmt w:val="bullet"/>
      <w:lvlText w:val="•"/>
      <w:lvlJc w:val="left"/>
      <w:pPr>
        <w:ind w:left="7086" w:hanging="360"/>
      </w:pPr>
      <w:rPr>
        <w:rFonts w:hint="default"/>
      </w:rPr>
    </w:lvl>
    <w:lvl w:ilvl="8">
      <w:start w:val="1"/>
      <w:numFmt w:val="bullet"/>
      <w:lvlText w:val="•"/>
      <w:lvlJc w:val="left"/>
      <w:pPr>
        <w:ind w:left="8004" w:hanging="360"/>
      </w:pPr>
      <w:rPr>
        <w:rFonts w:hint="default"/>
      </w:rPr>
    </w:lvl>
  </w:abstractNum>
  <w:abstractNum w:abstractNumId="1">
    <w:nsid w:val="0068353C"/>
    <w:multiLevelType w:val="multilevel"/>
    <w:tmpl w:val="49D4DF1E"/>
    <w:lvl w:ilvl="0">
      <w:start w:val="12"/>
      <w:numFmt w:val="decimal"/>
      <w:lvlText w:val="%1"/>
      <w:lvlJc w:val="left"/>
      <w:pPr>
        <w:ind w:left="4205" w:hanging="552"/>
        <w:jc w:val="left"/>
      </w:pPr>
      <w:rPr>
        <w:rFonts w:hint="default"/>
      </w:rPr>
    </w:lvl>
    <w:lvl w:ilvl="1">
      <w:start w:val="1"/>
      <w:numFmt w:val="decimal"/>
      <w:lvlText w:val="%1.%2"/>
      <w:lvlJc w:val="left"/>
      <w:pPr>
        <w:ind w:left="4205" w:hanging="552"/>
        <w:jc w:val="left"/>
      </w:pPr>
      <w:rPr>
        <w:rFonts w:ascii="Arial" w:eastAsia="Arial" w:hAnsi="Arial" w:hint="default"/>
        <w:b/>
        <w:bCs/>
        <w:spacing w:val="-1"/>
        <w:sz w:val="18"/>
        <w:szCs w:val="18"/>
      </w:rPr>
    </w:lvl>
    <w:lvl w:ilvl="2">
      <w:start w:val="1"/>
      <w:numFmt w:val="bullet"/>
      <w:lvlText w:val="•"/>
      <w:lvlJc w:val="left"/>
      <w:pPr>
        <w:ind w:left="5332" w:hanging="552"/>
      </w:pPr>
      <w:rPr>
        <w:rFonts w:hint="default"/>
      </w:rPr>
    </w:lvl>
    <w:lvl w:ilvl="3">
      <w:start w:val="1"/>
      <w:numFmt w:val="bullet"/>
      <w:lvlText w:val="•"/>
      <w:lvlJc w:val="left"/>
      <w:pPr>
        <w:ind w:left="5896" w:hanging="552"/>
      </w:pPr>
      <w:rPr>
        <w:rFonts w:hint="default"/>
      </w:rPr>
    </w:lvl>
    <w:lvl w:ilvl="4">
      <w:start w:val="1"/>
      <w:numFmt w:val="bullet"/>
      <w:lvlText w:val="•"/>
      <w:lvlJc w:val="left"/>
      <w:pPr>
        <w:ind w:left="6459" w:hanging="552"/>
      </w:pPr>
      <w:rPr>
        <w:rFonts w:hint="default"/>
      </w:rPr>
    </w:lvl>
    <w:lvl w:ilvl="5">
      <w:start w:val="1"/>
      <w:numFmt w:val="bullet"/>
      <w:lvlText w:val="•"/>
      <w:lvlJc w:val="left"/>
      <w:pPr>
        <w:ind w:left="7022" w:hanging="552"/>
      </w:pPr>
      <w:rPr>
        <w:rFonts w:hint="default"/>
      </w:rPr>
    </w:lvl>
    <w:lvl w:ilvl="6">
      <w:start w:val="1"/>
      <w:numFmt w:val="bullet"/>
      <w:lvlText w:val="•"/>
      <w:lvlJc w:val="left"/>
      <w:pPr>
        <w:ind w:left="7586" w:hanging="552"/>
      </w:pPr>
      <w:rPr>
        <w:rFonts w:hint="default"/>
      </w:rPr>
    </w:lvl>
    <w:lvl w:ilvl="7">
      <w:start w:val="1"/>
      <w:numFmt w:val="bullet"/>
      <w:lvlText w:val="•"/>
      <w:lvlJc w:val="left"/>
      <w:pPr>
        <w:ind w:left="8149" w:hanging="552"/>
      </w:pPr>
      <w:rPr>
        <w:rFonts w:hint="default"/>
      </w:rPr>
    </w:lvl>
    <w:lvl w:ilvl="8">
      <w:start w:val="1"/>
      <w:numFmt w:val="bullet"/>
      <w:lvlText w:val="•"/>
      <w:lvlJc w:val="left"/>
      <w:pPr>
        <w:ind w:left="8713" w:hanging="552"/>
      </w:pPr>
      <w:rPr>
        <w:rFonts w:hint="default"/>
      </w:rPr>
    </w:lvl>
  </w:abstractNum>
  <w:abstractNum w:abstractNumId="2">
    <w:nsid w:val="02CB4C1F"/>
    <w:multiLevelType w:val="multilevel"/>
    <w:tmpl w:val="3A9E0E2A"/>
    <w:lvl w:ilvl="0">
      <w:start w:val="10"/>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lowerLetter"/>
      <w:lvlText w:val="%3)"/>
      <w:lvlJc w:val="left"/>
      <w:pPr>
        <w:ind w:left="1540" w:hanging="361"/>
        <w:jc w:val="left"/>
      </w:pPr>
      <w:rPr>
        <w:rFonts w:ascii="Arial" w:eastAsia="Arial" w:hAnsi="Arial" w:hint="default"/>
        <w:spacing w:val="-1"/>
        <w:sz w:val="18"/>
        <w:szCs w:val="18"/>
      </w:rPr>
    </w:lvl>
    <w:lvl w:ilvl="3">
      <w:start w:val="1"/>
      <w:numFmt w:val="bullet"/>
      <w:lvlText w:val="•"/>
      <w:lvlJc w:val="left"/>
      <w:pPr>
        <w:ind w:left="3380" w:hanging="361"/>
      </w:pPr>
      <w:rPr>
        <w:rFonts w:hint="default"/>
      </w:rPr>
    </w:lvl>
    <w:lvl w:ilvl="4">
      <w:start w:val="1"/>
      <w:numFmt w:val="bullet"/>
      <w:lvlText w:val="•"/>
      <w:lvlJc w:val="left"/>
      <w:pPr>
        <w:ind w:left="4300" w:hanging="361"/>
      </w:pPr>
      <w:rPr>
        <w:rFonts w:hint="default"/>
      </w:rPr>
    </w:lvl>
    <w:lvl w:ilvl="5">
      <w:start w:val="1"/>
      <w:numFmt w:val="bullet"/>
      <w:lvlText w:val="•"/>
      <w:lvlJc w:val="left"/>
      <w:pPr>
        <w:ind w:left="5220" w:hanging="361"/>
      </w:pPr>
      <w:rPr>
        <w:rFonts w:hint="default"/>
      </w:rPr>
    </w:lvl>
    <w:lvl w:ilvl="6">
      <w:start w:val="1"/>
      <w:numFmt w:val="bullet"/>
      <w:lvlText w:val="•"/>
      <w:lvlJc w:val="left"/>
      <w:pPr>
        <w:ind w:left="6140" w:hanging="361"/>
      </w:pPr>
      <w:rPr>
        <w:rFonts w:hint="default"/>
      </w:rPr>
    </w:lvl>
    <w:lvl w:ilvl="7">
      <w:start w:val="1"/>
      <w:numFmt w:val="bullet"/>
      <w:lvlText w:val="•"/>
      <w:lvlJc w:val="left"/>
      <w:pPr>
        <w:ind w:left="7060" w:hanging="361"/>
      </w:pPr>
      <w:rPr>
        <w:rFonts w:hint="default"/>
      </w:rPr>
    </w:lvl>
    <w:lvl w:ilvl="8">
      <w:start w:val="1"/>
      <w:numFmt w:val="bullet"/>
      <w:lvlText w:val="•"/>
      <w:lvlJc w:val="left"/>
      <w:pPr>
        <w:ind w:left="7980" w:hanging="361"/>
      </w:pPr>
      <w:rPr>
        <w:rFonts w:hint="default"/>
      </w:rPr>
    </w:lvl>
  </w:abstractNum>
  <w:abstractNum w:abstractNumId="3">
    <w:nsid w:val="046E1C65"/>
    <w:multiLevelType w:val="multilevel"/>
    <w:tmpl w:val="BF0A78DA"/>
    <w:lvl w:ilvl="0">
      <w:start w:val="12"/>
      <w:numFmt w:val="decimal"/>
      <w:lvlText w:val="%1"/>
      <w:lvlJc w:val="left"/>
      <w:pPr>
        <w:ind w:left="120" w:hanging="1080"/>
        <w:jc w:val="left"/>
      </w:pPr>
      <w:rPr>
        <w:rFonts w:hint="default"/>
      </w:rPr>
    </w:lvl>
    <w:lvl w:ilvl="1">
      <w:start w:val="2"/>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4">
    <w:nsid w:val="067435F3"/>
    <w:multiLevelType w:val="multilevel"/>
    <w:tmpl w:val="D8D4FCB0"/>
    <w:lvl w:ilvl="0">
      <w:start w:val="6"/>
      <w:numFmt w:val="decimal"/>
      <w:lvlText w:val="%1"/>
      <w:lvlJc w:val="left"/>
      <w:pPr>
        <w:ind w:left="140" w:hanging="1032"/>
        <w:jc w:val="left"/>
      </w:pPr>
      <w:rPr>
        <w:rFonts w:hint="default"/>
      </w:rPr>
    </w:lvl>
    <w:lvl w:ilvl="1">
      <w:start w:val="1"/>
      <w:numFmt w:val="decimal"/>
      <w:lvlText w:val="%1.%2"/>
      <w:lvlJc w:val="left"/>
      <w:pPr>
        <w:ind w:left="140" w:hanging="1032"/>
        <w:jc w:val="left"/>
      </w:pPr>
      <w:rPr>
        <w:rFonts w:ascii="Arial" w:eastAsia="Arial" w:hAnsi="Arial" w:hint="default"/>
        <w:spacing w:val="-1"/>
        <w:sz w:val="18"/>
        <w:szCs w:val="18"/>
      </w:rPr>
    </w:lvl>
    <w:lvl w:ilvl="2">
      <w:start w:val="1"/>
      <w:numFmt w:val="bullet"/>
      <w:lvlText w:val="•"/>
      <w:lvlJc w:val="left"/>
      <w:pPr>
        <w:ind w:left="2088" w:hanging="1032"/>
      </w:pPr>
      <w:rPr>
        <w:rFonts w:hint="default"/>
      </w:rPr>
    </w:lvl>
    <w:lvl w:ilvl="3">
      <w:start w:val="1"/>
      <w:numFmt w:val="bullet"/>
      <w:lvlText w:val="•"/>
      <w:lvlJc w:val="left"/>
      <w:pPr>
        <w:ind w:left="3062" w:hanging="1032"/>
      </w:pPr>
      <w:rPr>
        <w:rFonts w:hint="default"/>
      </w:rPr>
    </w:lvl>
    <w:lvl w:ilvl="4">
      <w:start w:val="1"/>
      <w:numFmt w:val="bullet"/>
      <w:lvlText w:val="•"/>
      <w:lvlJc w:val="left"/>
      <w:pPr>
        <w:ind w:left="4036" w:hanging="1032"/>
      </w:pPr>
      <w:rPr>
        <w:rFonts w:hint="default"/>
      </w:rPr>
    </w:lvl>
    <w:lvl w:ilvl="5">
      <w:start w:val="1"/>
      <w:numFmt w:val="bullet"/>
      <w:lvlText w:val="•"/>
      <w:lvlJc w:val="left"/>
      <w:pPr>
        <w:ind w:left="5010" w:hanging="1032"/>
      </w:pPr>
      <w:rPr>
        <w:rFonts w:hint="default"/>
      </w:rPr>
    </w:lvl>
    <w:lvl w:ilvl="6">
      <w:start w:val="1"/>
      <w:numFmt w:val="bullet"/>
      <w:lvlText w:val="•"/>
      <w:lvlJc w:val="left"/>
      <w:pPr>
        <w:ind w:left="5984" w:hanging="1032"/>
      </w:pPr>
      <w:rPr>
        <w:rFonts w:hint="default"/>
      </w:rPr>
    </w:lvl>
    <w:lvl w:ilvl="7">
      <w:start w:val="1"/>
      <w:numFmt w:val="bullet"/>
      <w:lvlText w:val="•"/>
      <w:lvlJc w:val="left"/>
      <w:pPr>
        <w:ind w:left="6958" w:hanging="1032"/>
      </w:pPr>
      <w:rPr>
        <w:rFonts w:hint="default"/>
      </w:rPr>
    </w:lvl>
    <w:lvl w:ilvl="8">
      <w:start w:val="1"/>
      <w:numFmt w:val="bullet"/>
      <w:lvlText w:val="•"/>
      <w:lvlJc w:val="left"/>
      <w:pPr>
        <w:ind w:left="7932" w:hanging="1032"/>
      </w:pPr>
      <w:rPr>
        <w:rFonts w:hint="default"/>
      </w:rPr>
    </w:lvl>
  </w:abstractNum>
  <w:abstractNum w:abstractNumId="5">
    <w:nsid w:val="076841E9"/>
    <w:multiLevelType w:val="multilevel"/>
    <w:tmpl w:val="48BE12C2"/>
    <w:lvl w:ilvl="0">
      <w:start w:val="5"/>
      <w:numFmt w:val="decimal"/>
      <w:lvlText w:val="%1"/>
      <w:lvlJc w:val="left"/>
      <w:pPr>
        <w:ind w:left="100" w:hanging="1080"/>
        <w:jc w:val="left"/>
      </w:pPr>
      <w:rPr>
        <w:rFonts w:hint="default"/>
      </w:rPr>
    </w:lvl>
    <w:lvl w:ilvl="1">
      <w:start w:val="1"/>
      <w:numFmt w:val="decimal"/>
      <w:lvlText w:val="%1.%2"/>
      <w:lvlJc w:val="left"/>
      <w:pPr>
        <w:ind w:left="100" w:hanging="1080"/>
        <w:jc w:val="left"/>
      </w:pPr>
      <w:rPr>
        <w:rFonts w:hint="default"/>
      </w:rPr>
    </w:lvl>
    <w:lvl w:ilvl="2">
      <w:start w:val="1"/>
      <w:numFmt w:val="decimal"/>
      <w:lvlText w:val="%1.%2.%3"/>
      <w:lvlJc w:val="left"/>
      <w:pPr>
        <w:ind w:left="100" w:hanging="1080"/>
        <w:jc w:val="left"/>
      </w:pPr>
      <w:rPr>
        <w:rFonts w:ascii="Arial" w:eastAsia="Arial" w:hAnsi="Arial" w:hint="default"/>
        <w:sz w:val="18"/>
        <w:szCs w:val="18"/>
      </w:rPr>
    </w:lvl>
    <w:lvl w:ilvl="3">
      <w:start w:val="1"/>
      <w:numFmt w:val="lowerLetter"/>
      <w:lvlText w:val="%4)"/>
      <w:lvlJc w:val="left"/>
      <w:pPr>
        <w:ind w:left="1560" w:hanging="361"/>
        <w:jc w:val="left"/>
      </w:pPr>
      <w:rPr>
        <w:rFonts w:ascii="Arial" w:eastAsia="Arial" w:hAnsi="Arial" w:hint="default"/>
        <w:spacing w:val="-1"/>
        <w:sz w:val="18"/>
        <w:szCs w:val="18"/>
      </w:rPr>
    </w:lvl>
    <w:lvl w:ilvl="4">
      <w:start w:val="1"/>
      <w:numFmt w:val="bullet"/>
      <w:lvlText w:val="—"/>
      <w:lvlJc w:val="left"/>
      <w:pPr>
        <w:ind w:left="1920" w:hanging="361"/>
      </w:pPr>
      <w:rPr>
        <w:rFonts w:ascii="Times New Roman" w:eastAsia="Times New Roman" w:hAnsi="Times New Roman" w:hint="default"/>
        <w:sz w:val="24"/>
        <w:szCs w:val="24"/>
      </w:rPr>
    </w:lvl>
    <w:lvl w:ilvl="5">
      <w:start w:val="1"/>
      <w:numFmt w:val="bullet"/>
      <w:lvlText w:val="•"/>
      <w:lvlJc w:val="left"/>
      <w:pPr>
        <w:ind w:left="4882" w:hanging="361"/>
      </w:pPr>
      <w:rPr>
        <w:rFonts w:hint="default"/>
      </w:rPr>
    </w:lvl>
    <w:lvl w:ilvl="6">
      <w:start w:val="1"/>
      <w:numFmt w:val="bullet"/>
      <w:lvlText w:val="•"/>
      <w:lvlJc w:val="left"/>
      <w:pPr>
        <w:ind w:left="5870" w:hanging="361"/>
      </w:pPr>
      <w:rPr>
        <w:rFonts w:hint="default"/>
      </w:rPr>
    </w:lvl>
    <w:lvl w:ilvl="7">
      <w:start w:val="1"/>
      <w:numFmt w:val="bullet"/>
      <w:lvlText w:val="•"/>
      <w:lvlJc w:val="left"/>
      <w:pPr>
        <w:ind w:left="6857" w:hanging="361"/>
      </w:pPr>
      <w:rPr>
        <w:rFonts w:hint="default"/>
      </w:rPr>
    </w:lvl>
    <w:lvl w:ilvl="8">
      <w:start w:val="1"/>
      <w:numFmt w:val="bullet"/>
      <w:lvlText w:val="•"/>
      <w:lvlJc w:val="left"/>
      <w:pPr>
        <w:ind w:left="7845" w:hanging="361"/>
      </w:pPr>
      <w:rPr>
        <w:rFonts w:hint="default"/>
      </w:rPr>
    </w:lvl>
  </w:abstractNum>
  <w:abstractNum w:abstractNumId="6">
    <w:nsid w:val="07712E62"/>
    <w:multiLevelType w:val="multilevel"/>
    <w:tmpl w:val="21C4A6C6"/>
    <w:lvl w:ilvl="0">
      <w:start w:val="7"/>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lowerLetter"/>
      <w:lvlText w:val="%3)"/>
      <w:lvlJc w:val="left"/>
      <w:pPr>
        <w:ind w:left="1540" w:hanging="361"/>
        <w:jc w:val="left"/>
      </w:pPr>
      <w:rPr>
        <w:rFonts w:ascii="Arial" w:eastAsia="Arial" w:hAnsi="Arial" w:hint="default"/>
        <w:spacing w:val="-1"/>
        <w:sz w:val="18"/>
        <w:szCs w:val="18"/>
      </w:rPr>
    </w:lvl>
    <w:lvl w:ilvl="3">
      <w:start w:val="1"/>
      <w:numFmt w:val="bullet"/>
      <w:lvlText w:val="•"/>
      <w:lvlJc w:val="left"/>
      <w:pPr>
        <w:ind w:left="3375" w:hanging="361"/>
      </w:pPr>
      <w:rPr>
        <w:rFonts w:hint="default"/>
      </w:rPr>
    </w:lvl>
    <w:lvl w:ilvl="4">
      <w:start w:val="1"/>
      <w:numFmt w:val="bullet"/>
      <w:lvlText w:val="•"/>
      <w:lvlJc w:val="left"/>
      <w:pPr>
        <w:ind w:left="4293" w:hanging="361"/>
      </w:pPr>
      <w:rPr>
        <w:rFonts w:hint="default"/>
      </w:rPr>
    </w:lvl>
    <w:lvl w:ilvl="5">
      <w:start w:val="1"/>
      <w:numFmt w:val="bullet"/>
      <w:lvlText w:val="•"/>
      <w:lvlJc w:val="left"/>
      <w:pPr>
        <w:ind w:left="5211" w:hanging="361"/>
      </w:pPr>
      <w:rPr>
        <w:rFonts w:hint="default"/>
      </w:rPr>
    </w:lvl>
    <w:lvl w:ilvl="6">
      <w:start w:val="1"/>
      <w:numFmt w:val="bullet"/>
      <w:lvlText w:val="•"/>
      <w:lvlJc w:val="left"/>
      <w:pPr>
        <w:ind w:left="6128" w:hanging="361"/>
      </w:pPr>
      <w:rPr>
        <w:rFonts w:hint="default"/>
      </w:rPr>
    </w:lvl>
    <w:lvl w:ilvl="7">
      <w:start w:val="1"/>
      <w:numFmt w:val="bullet"/>
      <w:lvlText w:val="•"/>
      <w:lvlJc w:val="left"/>
      <w:pPr>
        <w:ind w:left="7046" w:hanging="361"/>
      </w:pPr>
      <w:rPr>
        <w:rFonts w:hint="default"/>
      </w:rPr>
    </w:lvl>
    <w:lvl w:ilvl="8">
      <w:start w:val="1"/>
      <w:numFmt w:val="bullet"/>
      <w:lvlText w:val="•"/>
      <w:lvlJc w:val="left"/>
      <w:pPr>
        <w:ind w:left="7964" w:hanging="361"/>
      </w:pPr>
      <w:rPr>
        <w:rFonts w:hint="default"/>
      </w:rPr>
    </w:lvl>
  </w:abstractNum>
  <w:abstractNum w:abstractNumId="7">
    <w:nsid w:val="0A3676D7"/>
    <w:multiLevelType w:val="multilevel"/>
    <w:tmpl w:val="A21A2A68"/>
    <w:lvl w:ilvl="0">
      <w:start w:val="3"/>
      <w:numFmt w:val="decimal"/>
      <w:lvlText w:val="%1"/>
      <w:lvlJc w:val="left"/>
      <w:pPr>
        <w:ind w:left="140" w:hanging="1079"/>
        <w:jc w:val="left"/>
      </w:pPr>
      <w:rPr>
        <w:rFonts w:hint="default"/>
      </w:rPr>
    </w:lvl>
    <w:lvl w:ilvl="1">
      <w:start w:val="4"/>
      <w:numFmt w:val="decimal"/>
      <w:lvlText w:val="%1.%2"/>
      <w:lvlJc w:val="left"/>
      <w:pPr>
        <w:ind w:left="140" w:hanging="1079"/>
        <w:jc w:val="left"/>
      </w:pPr>
      <w:rPr>
        <w:rFonts w:hint="default"/>
      </w:rPr>
    </w:lvl>
    <w:lvl w:ilvl="2">
      <w:start w:val="1"/>
      <w:numFmt w:val="decimal"/>
      <w:lvlText w:val="%1.%2.%3"/>
      <w:lvlJc w:val="left"/>
      <w:pPr>
        <w:ind w:left="140" w:hanging="1079"/>
        <w:jc w:val="left"/>
      </w:pPr>
      <w:rPr>
        <w:rFonts w:ascii="Arial" w:eastAsia="Arial" w:hAnsi="Arial" w:hint="default"/>
        <w:spacing w:val="-1"/>
        <w:sz w:val="18"/>
        <w:szCs w:val="18"/>
      </w:rPr>
    </w:lvl>
    <w:lvl w:ilvl="3">
      <w:start w:val="1"/>
      <w:numFmt w:val="bullet"/>
      <w:lvlText w:val="•"/>
      <w:lvlJc w:val="left"/>
      <w:pPr>
        <w:ind w:left="3062" w:hanging="1079"/>
      </w:pPr>
      <w:rPr>
        <w:rFonts w:hint="default"/>
      </w:rPr>
    </w:lvl>
    <w:lvl w:ilvl="4">
      <w:start w:val="1"/>
      <w:numFmt w:val="bullet"/>
      <w:lvlText w:val="•"/>
      <w:lvlJc w:val="left"/>
      <w:pPr>
        <w:ind w:left="4036" w:hanging="1079"/>
      </w:pPr>
      <w:rPr>
        <w:rFonts w:hint="default"/>
      </w:rPr>
    </w:lvl>
    <w:lvl w:ilvl="5">
      <w:start w:val="1"/>
      <w:numFmt w:val="bullet"/>
      <w:lvlText w:val="•"/>
      <w:lvlJc w:val="left"/>
      <w:pPr>
        <w:ind w:left="5010" w:hanging="1079"/>
      </w:pPr>
      <w:rPr>
        <w:rFonts w:hint="default"/>
      </w:rPr>
    </w:lvl>
    <w:lvl w:ilvl="6">
      <w:start w:val="1"/>
      <w:numFmt w:val="bullet"/>
      <w:lvlText w:val="•"/>
      <w:lvlJc w:val="left"/>
      <w:pPr>
        <w:ind w:left="5984" w:hanging="1079"/>
      </w:pPr>
      <w:rPr>
        <w:rFonts w:hint="default"/>
      </w:rPr>
    </w:lvl>
    <w:lvl w:ilvl="7">
      <w:start w:val="1"/>
      <w:numFmt w:val="bullet"/>
      <w:lvlText w:val="•"/>
      <w:lvlJc w:val="left"/>
      <w:pPr>
        <w:ind w:left="6958" w:hanging="1079"/>
      </w:pPr>
      <w:rPr>
        <w:rFonts w:hint="default"/>
      </w:rPr>
    </w:lvl>
    <w:lvl w:ilvl="8">
      <w:start w:val="1"/>
      <w:numFmt w:val="bullet"/>
      <w:lvlText w:val="•"/>
      <w:lvlJc w:val="left"/>
      <w:pPr>
        <w:ind w:left="7932" w:hanging="1079"/>
      </w:pPr>
      <w:rPr>
        <w:rFonts w:hint="default"/>
      </w:rPr>
    </w:lvl>
  </w:abstractNum>
  <w:abstractNum w:abstractNumId="8">
    <w:nsid w:val="0CC80F7A"/>
    <w:multiLevelType w:val="multilevel"/>
    <w:tmpl w:val="3764816A"/>
    <w:lvl w:ilvl="0">
      <w:start w:val="3"/>
      <w:numFmt w:val="decimal"/>
      <w:lvlText w:val="%1"/>
      <w:lvlJc w:val="left"/>
      <w:pPr>
        <w:ind w:left="140" w:hanging="1080"/>
        <w:jc w:val="left"/>
      </w:pPr>
      <w:rPr>
        <w:rFonts w:hint="default"/>
      </w:rPr>
    </w:lvl>
    <w:lvl w:ilvl="1">
      <w:start w:val="5"/>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9">
    <w:nsid w:val="0D441A9D"/>
    <w:multiLevelType w:val="multilevel"/>
    <w:tmpl w:val="265CE5CC"/>
    <w:lvl w:ilvl="0">
      <w:start w:val="10"/>
      <w:numFmt w:val="decimal"/>
      <w:lvlText w:val="%1"/>
      <w:lvlJc w:val="left"/>
      <w:pPr>
        <w:ind w:left="1219" w:hanging="1080"/>
        <w:jc w:val="left"/>
      </w:pPr>
      <w:rPr>
        <w:rFonts w:hint="default"/>
      </w:rPr>
    </w:lvl>
    <w:lvl w:ilvl="1">
      <w:start w:val="1"/>
      <w:numFmt w:val="decimal"/>
      <w:lvlText w:val="%1.%2"/>
      <w:lvlJc w:val="left"/>
      <w:pPr>
        <w:ind w:left="1219"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10">
    <w:nsid w:val="0E7A1718"/>
    <w:multiLevelType w:val="multilevel"/>
    <w:tmpl w:val="7E00459C"/>
    <w:lvl w:ilvl="0">
      <w:start w:val="16"/>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11">
    <w:nsid w:val="0F2D5B3D"/>
    <w:multiLevelType w:val="hybridMultilevel"/>
    <w:tmpl w:val="FCA4A3B4"/>
    <w:lvl w:ilvl="0" w:tplc="C6541FA0">
      <w:start w:val="1"/>
      <w:numFmt w:val="lowerLetter"/>
      <w:lvlText w:val="%1)"/>
      <w:lvlJc w:val="left"/>
      <w:pPr>
        <w:ind w:left="1580" w:hanging="360"/>
        <w:jc w:val="left"/>
      </w:pPr>
      <w:rPr>
        <w:rFonts w:ascii="Arial" w:eastAsia="Arial" w:hAnsi="Arial" w:hint="default"/>
        <w:spacing w:val="-1"/>
        <w:sz w:val="18"/>
        <w:szCs w:val="18"/>
      </w:rPr>
    </w:lvl>
    <w:lvl w:ilvl="1" w:tplc="C43CDCA8">
      <w:start w:val="1"/>
      <w:numFmt w:val="bullet"/>
      <w:lvlText w:val="•"/>
      <w:lvlJc w:val="left"/>
      <w:pPr>
        <w:ind w:left="2410" w:hanging="360"/>
      </w:pPr>
      <w:rPr>
        <w:rFonts w:hint="default"/>
      </w:rPr>
    </w:lvl>
    <w:lvl w:ilvl="2" w:tplc="B9D4838E">
      <w:start w:val="1"/>
      <w:numFmt w:val="bullet"/>
      <w:lvlText w:val="•"/>
      <w:lvlJc w:val="left"/>
      <w:pPr>
        <w:ind w:left="3240" w:hanging="360"/>
      </w:pPr>
      <w:rPr>
        <w:rFonts w:hint="default"/>
      </w:rPr>
    </w:lvl>
    <w:lvl w:ilvl="3" w:tplc="5372C4AE">
      <w:start w:val="1"/>
      <w:numFmt w:val="bullet"/>
      <w:lvlText w:val="•"/>
      <w:lvlJc w:val="left"/>
      <w:pPr>
        <w:ind w:left="4070" w:hanging="360"/>
      </w:pPr>
      <w:rPr>
        <w:rFonts w:hint="default"/>
      </w:rPr>
    </w:lvl>
    <w:lvl w:ilvl="4" w:tplc="C7A8F2FE">
      <w:start w:val="1"/>
      <w:numFmt w:val="bullet"/>
      <w:lvlText w:val="•"/>
      <w:lvlJc w:val="left"/>
      <w:pPr>
        <w:ind w:left="4900" w:hanging="360"/>
      </w:pPr>
      <w:rPr>
        <w:rFonts w:hint="default"/>
      </w:rPr>
    </w:lvl>
    <w:lvl w:ilvl="5" w:tplc="994461E0">
      <w:start w:val="1"/>
      <w:numFmt w:val="bullet"/>
      <w:lvlText w:val="•"/>
      <w:lvlJc w:val="left"/>
      <w:pPr>
        <w:ind w:left="5730" w:hanging="360"/>
      </w:pPr>
      <w:rPr>
        <w:rFonts w:hint="default"/>
      </w:rPr>
    </w:lvl>
    <w:lvl w:ilvl="6" w:tplc="3C6A1C48">
      <w:start w:val="1"/>
      <w:numFmt w:val="bullet"/>
      <w:lvlText w:val="•"/>
      <w:lvlJc w:val="left"/>
      <w:pPr>
        <w:ind w:left="6560" w:hanging="360"/>
      </w:pPr>
      <w:rPr>
        <w:rFonts w:hint="default"/>
      </w:rPr>
    </w:lvl>
    <w:lvl w:ilvl="7" w:tplc="47CCD0A2">
      <w:start w:val="1"/>
      <w:numFmt w:val="bullet"/>
      <w:lvlText w:val="•"/>
      <w:lvlJc w:val="left"/>
      <w:pPr>
        <w:ind w:left="7390" w:hanging="360"/>
      </w:pPr>
      <w:rPr>
        <w:rFonts w:hint="default"/>
      </w:rPr>
    </w:lvl>
    <w:lvl w:ilvl="8" w:tplc="5790BE58">
      <w:start w:val="1"/>
      <w:numFmt w:val="bullet"/>
      <w:lvlText w:val="•"/>
      <w:lvlJc w:val="left"/>
      <w:pPr>
        <w:ind w:left="8220" w:hanging="360"/>
      </w:pPr>
      <w:rPr>
        <w:rFonts w:hint="default"/>
      </w:rPr>
    </w:lvl>
  </w:abstractNum>
  <w:abstractNum w:abstractNumId="12">
    <w:nsid w:val="149E227C"/>
    <w:multiLevelType w:val="multilevel"/>
    <w:tmpl w:val="E8640228"/>
    <w:lvl w:ilvl="0">
      <w:start w:val="2"/>
      <w:numFmt w:val="decimal"/>
      <w:lvlText w:val="%1"/>
      <w:lvlJc w:val="left"/>
      <w:pPr>
        <w:ind w:left="3830" w:hanging="453"/>
        <w:jc w:val="left"/>
      </w:pPr>
      <w:rPr>
        <w:rFonts w:hint="default"/>
      </w:rPr>
    </w:lvl>
    <w:lvl w:ilvl="1">
      <w:start w:val="4"/>
      <w:numFmt w:val="decimal"/>
      <w:lvlText w:val="%1.%2"/>
      <w:lvlJc w:val="left"/>
      <w:pPr>
        <w:ind w:left="3830" w:hanging="453"/>
        <w:jc w:val="right"/>
      </w:pPr>
      <w:rPr>
        <w:rFonts w:ascii="Arial" w:eastAsia="Arial" w:hAnsi="Arial" w:hint="default"/>
        <w:b/>
        <w:bCs/>
        <w:sz w:val="18"/>
        <w:szCs w:val="18"/>
      </w:rPr>
    </w:lvl>
    <w:lvl w:ilvl="2">
      <w:start w:val="1"/>
      <w:numFmt w:val="bullet"/>
      <w:lvlText w:val="•"/>
      <w:lvlJc w:val="left"/>
      <w:pPr>
        <w:ind w:left="5040" w:hanging="453"/>
      </w:pPr>
      <w:rPr>
        <w:rFonts w:hint="default"/>
      </w:rPr>
    </w:lvl>
    <w:lvl w:ilvl="3">
      <w:start w:val="1"/>
      <w:numFmt w:val="bullet"/>
      <w:lvlText w:val="•"/>
      <w:lvlJc w:val="left"/>
      <w:pPr>
        <w:ind w:left="5645" w:hanging="453"/>
      </w:pPr>
      <w:rPr>
        <w:rFonts w:hint="default"/>
      </w:rPr>
    </w:lvl>
    <w:lvl w:ilvl="4">
      <w:start w:val="1"/>
      <w:numFmt w:val="bullet"/>
      <w:lvlText w:val="•"/>
      <w:lvlJc w:val="left"/>
      <w:pPr>
        <w:ind w:left="6250" w:hanging="453"/>
      </w:pPr>
      <w:rPr>
        <w:rFonts w:hint="default"/>
      </w:rPr>
    </w:lvl>
    <w:lvl w:ilvl="5">
      <w:start w:val="1"/>
      <w:numFmt w:val="bullet"/>
      <w:lvlText w:val="•"/>
      <w:lvlJc w:val="left"/>
      <w:pPr>
        <w:ind w:left="6855" w:hanging="453"/>
      </w:pPr>
      <w:rPr>
        <w:rFonts w:hint="default"/>
      </w:rPr>
    </w:lvl>
    <w:lvl w:ilvl="6">
      <w:start w:val="1"/>
      <w:numFmt w:val="bullet"/>
      <w:lvlText w:val="•"/>
      <w:lvlJc w:val="left"/>
      <w:pPr>
        <w:ind w:left="7460" w:hanging="453"/>
      </w:pPr>
      <w:rPr>
        <w:rFonts w:hint="default"/>
      </w:rPr>
    </w:lvl>
    <w:lvl w:ilvl="7">
      <w:start w:val="1"/>
      <w:numFmt w:val="bullet"/>
      <w:lvlText w:val="•"/>
      <w:lvlJc w:val="left"/>
      <w:pPr>
        <w:ind w:left="8065" w:hanging="453"/>
      </w:pPr>
      <w:rPr>
        <w:rFonts w:hint="default"/>
      </w:rPr>
    </w:lvl>
    <w:lvl w:ilvl="8">
      <w:start w:val="1"/>
      <w:numFmt w:val="bullet"/>
      <w:lvlText w:val="•"/>
      <w:lvlJc w:val="left"/>
      <w:pPr>
        <w:ind w:left="8670" w:hanging="453"/>
      </w:pPr>
      <w:rPr>
        <w:rFonts w:hint="default"/>
      </w:rPr>
    </w:lvl>
  </w:abstractNum>
  <w:abstractNum w:abstractNumId="13">
    <w:nsid w:val="15545F62"/>
    <w:multiLevelType w:val="multilevel"/>
    <w:tmpl w:val="399C6F0C"/>
    <w:lvl w:ilvl="0">
      <w:start w:val="2"/>
      <w:numFmt w:val="decimal"/>
      <w:lvlText w:val="%1"/>
      <w:lvlJc w:val="left"/>
      <w:pPr>
        <w:ind w:left="140" w:hanging="1080"/>
        <w:jc w:val="left"/>
      </w:pPr>
      <w:rPr>
        <w:rFonts w:hint="default"/>
      </w:rPr>
    </w:lvl>
    <w:lvl w:ilvl="1">
      <w:start w:val="6"/>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4">
    <w:nsid w:val="16A43706"/>
    <w:multiLevelType w:val="multilevel"/>
    <w:tmpl w:val="B0ECD8B6"/>
    <w:lvl w:ilvl="0">
      <w:start w:val="6"/>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5">
    <w:nsid w:val="17402622"/>
    <w:multiLevelType w:val="multilevel"/>
    <w:tmpl w:val="571AF3F0"/>
    <w:lvl w:ilvl="0">
      <w:start w:val="1"/>
      <w:numFmt w:val="decimal"/>
      <w:lvlText w:val="%1"/>
      <w:lvlJc w:val="left"/>
      <w:pPr>
        <w:ind w:left="1199" w:hanging="1080"/>
        <w:jc w:val="left"/>
      </w:pPr>
      <w:rPr>
        <w:rFonts w:hint="default"/>
      </w:rPr>
    </w:lvl>
    <w:lvl w:ilvl="1">
      <w:start w:val="1"/>
      <w:numFmt w:val="decimal"/>
      <w:lvlText w:val="%1.%2"/>
      <w:lvlJc w:val="left"/>
      <w:pPr>
        <w:ind w:left="119" w:hanging="1080"/>
        <w:jc w:val="left"/>
      </w:pPr>
      <w:rPr>
        <w:rFonts w:ascii="Arial" w:eastAsia="Arial" w:hAnsi="Arial" w:hint="default"/>
        <w:spacing w:val="-1"/>
        <w:sz w:val="18"/>
        <w:szCs w:val="18"/>
      </w:rPr>
    </w:lvl>
    <w:lvl w:ilvl="2">
      <w:start w:val="1"/>
      <w:numFmt w:val="lowerLetter"/>
      <w:lvlText w:val="%3)"/>
      <w:lvlJc w:val="left"/>
      <w:pPr>
        <w:ind w:left="1560" w:hanging="361"/>
        <w:jc w:val="left"/>
      </w:pPr>
      <w:rPr>
        <w:rFonts w:ascii="Arial" w:eastAsia="Arial" w:hAnsi="Arial" w:hint="default"/>
        <w:spacing w:val="-1"/>
        <w:sz w:val="18"/>
        <w:szCs w:val="18"/>
      </w:rPr>
    </w:lvl>
    <w:lvl w:ilvl="3">
      <w:start w:val="1"/>
      <w:numFmt w:val="bullet"/>
      <w:lvlText w:val="•"/>
      <w:lvlJc w:val="left"/>
      <w:pPr>
        <w:ind w:left="1560" w:hanging="361"/>
      </w:pPr>
      <w:rPr>
        <w:rFonts w:hint="default"/>
      </w:rPr>
    </w:lvl>
    <w:lvl w:ilvl="4">
      <w:start w:val="1"/>
      <w:numFmt w:val="bullet"/>
      <w:lvlText w:val="•"/>
      <w:lvlJc w:val="left"/>
      <w:pPr>
        <w:ind w:left="1580" w:hanging="361"/>
      </w:pPr>
      <w:rPr>
        <w:rFonts w:hint="default"/>
      </w:rPr>
    </w:lvl>
    <w:lvl w:ilvl="5">
      <w:start w:val="1"/>
      <w:numFmt w:val="bullet"/>
      <w:lvlText w:val="•"/>
      <w:lvlJc w:val="left"/>
      <w:pPr>
        <w:ind w:left="1580" w:hanging="361"/>
      </w:pPr>
      <w:rPr>
        <w:rFonts w:hint="default"/>
      </w:rPr>
    </w:lvl>
    <w:lvl w:ilvl="6">
      <w:start w:val="1"/>
      <w:numFmt w:val="bullet"/>
      <w:lvlText w:val="•"/>
      <w:lvlJc w:val="left"/>
      <w:pPr>
        <w:ind w:left="1580" w:hanging="361"/>
      </w:pPr>
      <w:rPr>
        <w:rFonts w:hint="default"/>
      </w:rPr>
    </w:lvl>
    <w:lvl w:ilvl="7">
      <w:start w:val="1"/>
      <w:numFmt w:val="bullet"/>
      <w:lvlText w:val="•"/>
      <w:lvlJc w:val="left"/>
      <w:pPr>
        <w:ind w:left="3640" w:hanging="361"/>
      </w:pPr>
      <w:rPr>
        <w:rFonts w:hint="default"/>
      </w:rPr>
    </w:lvl>
    <w:lvl w:ilvl="8">
      <w:start w:val="1"/>
      <w:numFmt w:val="bullet"/>
      <w:lvlText w:val="•"/>
      <w:lvlJc w:val="left"/>
      <w:pPr>
        <w:ind w:left="5700" w:hanging="361"/>
      </w:pPr>
      <w:rPr>
        <w:rFonts w:hint="default"/>
      </w:rPr>
    </w:lvl>
  </w:abstractNum>
  <w:abstractNum w:abstractNumId="16">
    <w:nsid w:val="1A305010"/>
    <w:multiLevelType w:val="multilevel"/>
    <w:tmpl w:val="C58E67F2"/>
    <w:lvl w:ilvl="0">
      <w:start w:val="2"/>
      <w:numFmt w:val="decimal"/>
      <w:lvlText w:val="%1"/>
      <w:lvlJc w:val="left"/>
      <w:pPr>
        <w:ind w:left="119" w:hanging="1080"/>
        <w:jc w:val="left"/>
      </w:pPr>
      <w:rPr>
        <w:rFonts w:hint="default"/>
      </w:rPr>
    </w:lvl>
    <w:lvl w:ilvl="1">
      <w:start w:val="2"/>
      <w:numFmt w:val="decimal"/>
      <w:lvlText w:val="%1.%2"/>
      <w:lvlJc w:val="left"/>
      <w:pPr>
        <w:ind w:left="119" w:hanging="1080"/>
        <w:jc w:val="left"/>
      </w:pPr>
      <w:rPr>
        <w:rFonts w:hint="default"/>
      </w:rPr>
    </w:lvl>
    <w:lvl w:ilvl="2">
      <w:start w:val="1"/>
      <w:numFmt w:val="decimal"/>
      <w:lvlText w:val="%1.%2.%3"/>
      <w:lvlJc w:val="left"/>
      <w:pPr>
        <w:ind w:left="119" w:hanging="1080"/>
        <w:jc w:val="left"/>
      </w:pPr>
      <w:rPr>
        <w:rFonts w:ascii="Arial" w:eastAsia="Arial" w:hAnsi="Arial" w:hint="default"/>
        <w:spacing w:val="-1"/>
        <w:sz w:val="18"/>
        <w:szCs w:val="18"/>
      </w:rPr>
    </w:lvl>
    <w:lvl w:ilvl="3">
      <w:start w:val="1"/>
      <w:numFmt w:val="bullet"/>
      <w:lvlText w:val="•"/>
      <w:lvlJc w:val="left"/>
      <w:pPr>
        <w:ind w:left="3035" w:hanging="1080"/>
      </w:pPr>
      <w:rPr>
        <w:rFonts w:hint="default"/>
      </w:rPr>
    </w:lvl>
    <w:lvl w:ilvl="4">
      <w:start w:val="1"/>
      <w:numFmt w:val="bullet"/>
      <w:lvlText w:val="•"/>
      <w:lvlJc w:val="left"/>
      <w:pPr>
        <w:ind w:left="4007"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17">
    <w:nsid w:val="1B437E32"/>
    <w:multiLevelType w:val="multilevel"/>
    <w:tmpl w:val="18EC949C"/>
    <w:lvl w:ilvl="0">
      <w:start w:val="3"/>
      <w:numFmt w:val="decimal"/>
      <w:lvlText w:val="%1"/>
      <w:lvlJc w:val="left"/>
      <w:pPr>
        <w:ind w:left="140" w:hanging="1080"/>
        <w:jc w:val="left"/>
      </w:pPr>
      <w:rPr>
        <w:rFonts w:hint="default"/>
      </w:rPr>
    </w:lvl>
    <w:lvl w:ilvl="1">
      <w:start w:val="7"/>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8">
    <w:nsid w:val="20174825"/>
    <w:multiLevelType w:val="multilevel"/>
    <w:tmpl w:val="AE3A5D8C"/>
    <w:lvl w:ilvl="0">
      <w:start w:val="3"/>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11" w:hanging="361"/>
      </w:pPr>
      <w:rPr>
        <w:rFonts w:hint="default"/>
      </w:rPr>
    </w:lvl>
    <w:lvl w:ilvl="4">
      <w:start w:val="1"/>
      <w:numFmt w:val="bullet"/>
      <w:lvlText w:val="•"/>
      <w:lvlJc w:val="left"/>
      <w:pPr>
        <w:ind w:left="4326" w:hanging="361"/>
      </w:pPr>
      <w:rPr>
        <w:rFonts w:hint="default"/>
      </w:rPr>
    </w:lvl>
    <w:lvl w:ilvl="5">
      <w:start w:val="1"/>
      <w:numFmt w:val="bullet"/>
      <w:lvlText w:val="•"/>
      <w:lvlJc w:val="left"/>
      <w:pPr>
        <w:ind w:left="5242" w:hanging="361"/>
      </w:pPr>
      <w:rPr>
        <w:rFonts w:hint="default"/>
      </w:rPr>
    </w:lvl>
    <w:lvl w:ilvl="6">
      <w:start w:val="1"/>
      <w:numFmt w:val="bullet"/>
      <w:lvlText w:val="•"/>
      <w:lvlJc w:val="left"/>
      <w:pPr>
        <w:ind w:left="6157" w:hanging="361"/>
      </w:pPr>
      <w:rPr>
        <w:rFonts w:hint="default"/>
      </w:rPr>
    </w:lvl>
    <w:lvl w:ilvl="7">
      <w:start w:val="1"/>
      <w:numFmt w:val="bullet"/>
      <w:lvlText w:val="•"/>
      <w:lvlJc w:val="left"/>
      <w:pPr>
        <w:ind w:left="7073" w:hanging="361"/>
      </w:pPr>
      <w:rPr>
        <w:rFonts w:hint="default"/>
      </w:rPr>
    </w:lvl>
    <w:lvl w:ilvl="8">
      <w:start w:val="1"/>
      <w:numFmt w:val="bullet"/>
      <w:lvlText w:val="•"/>
      <w:lvlJc w:val="left"/>
      <w:pPr>
        <w:ind w:left="7988" w:hanging="361"/>
      </w:pPr>
      <w:rPr>
        <w:rFonts w:hint="default"/>
      </w:rPr>
    </w:lvl>
  </w:abstractNum>
  <w:abstractNum w:abstractNumId="19">
    <w:nsid w:val="226D5E8E"/>
    <w:multiLevelType w:val="multilevel"/>
    <w:tmpl w:val="1D14C7AE"/>
    <w:lvl w:ilvl="0">
      <w:start w:val="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9"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20">
    <w:nsid w:val="22F952F6"/>
    <w:multiLevelType w:val="multilevel"/>
    <w:tmpl w:val="EEC81352"/>
    <w:lvl w:ilvl="0">
      <w:start w:val="4"/>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lowerLetter"/>
      <w:lvlText w:val="%4)"/>
      <w:lvlJc w:val="left"/>
      <w:pPr>
        <w:ind w:left="1560" w:hanging="361"/>
        <w:jc w:val="left"/>
      </w:pPr>
      <w:rPr>
        <w:rFonts w:ascii="Arial" w:eastAsia="Arial" w:hAnsi="Arial" w:hint="default"/>
        <w:spacing w:val="-1"/>
        <w:sz w:val="18"/>
        <w:szCs w:val="18"/>
      </w:rPr>
    </w:lvl>
    <w:lvl w:ilvl="4">
      <w:start w:val="1"/>
      <w:numFmt w:val="bullet"/>
      <w:lvlText w:val="•"/>
      <w:lvlJc w:val="left"/>
      <w:pPr>
        <w:ind w:left="4320" w:hanging="361"/>
      </w:pPr>
      <w:rPr>
        <w:rFonts w:hint="default"/>
      </w:rPr>
    </w:lvl>
    <w:lvl w:ilvl="5">
      <w:start w:val="1"/>
      <w:numFmt w:val="bullet"/>
      <w:lvlText w:val="•"/>
      <w:lvlJc w:val="left"/>
      <w:pPr>
        <w:ind w:left="5240" w:hanging="361"/>
      </w:pPr>
      <w:rPr>
        <w:rFonts w:hint="default"/>
      </w:rPr>
    </w:lvl>
    <w:lvl w:ilvl="6">
      <w:start w:val="1"/>
      <w:numFmt w:val="bullet"/>
      <w:lvlText w:val="•"/>
      <w:lvlJc w:val="left"/>
      <w:pPr>
        <w:ind w:left="6160" w:hanging="361"/>
      </w:pPr>
      <w:rPr>
        <w:rFonts w:hint="default"/>
      </w:rPr>
    </w:lvl>
    <w:lvl w:ilvl="7">
      <w:start w:val="1"/>
      <w:numFmt w:val="bullet"/>
      <w:lvlText w:val="•"/>
      <w:lvlJc w:val="left"/>
      <w:pPr>
        <w:ind w:left="7080" w:hanging="361"/>
      </w:pPr>
      <w:rPr>
        <w:rFonts w:hint="default"/>
      </w:rPr>
    </w:lvl>
    <w:lvl w:ilvl="8">
      <w:start w:val="1"/>
      <w:numFmt w:val="bullet"/>
      <w:lvlText w:val="•"/>
      <w:lvlJc w:val="left"/>
      <w:pPr>
        <w:ind w:left="8000" w:hanging="361"/>
      </w:pPr>
      <w:rPr>
        <w:rFonts w:hint="default"/>
      </w:rPr>
    </w:lvl>
  </w:abstractNum>
  <w:abstractNum w:abstractNumId="21">
    <w:nsid w:val="23133760"/>
    <w:multiLevelType w:val="multilevel"/>
    <w:tmpl w:val="B1ACC7CA"/>
    <w:lvl w:ilvl="0">
      <w:start w:val="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22">
    <w:nsid w:val="286151AB"/>
    <w:multiLevelType w:val="multilevel"/>
    <w:tmpl w:val="16C83C58"/>
    <w:lvl w:ilvl="0">
      <w:start w:val="15"/>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23">
    <w:nsid w:val="29E4437E"/>
    <w:multiLevelType w:val="multilevel"/>
    <w:tmpl w:val="6A409194"/>
    <w:lvl w:ilvl="0">
      <w:start w:val="13"/>
      <w:numFmt w:val="decimal"/>
      <w:lvlText w:val="%1"/>
      <w:lvlJc w:val="left"/>
      <w:pPr>
        <w:ind w:left="140" w:hanging="1029"/>
        <w:jc w:val="left"/>
      </w:pPr>
      <w:rPr>
        <w:rFonts w:hint="default"/>
      </w:rPr>
    </w:lvl>
    <w:lvl w:ilvl="1">
      <w:start w:val="1"/>
      <w:numFmt w:val="decimal"/>
      <w:lvlText w:val="%1.%2"/>
      <w:lvlJc w:val="left"/>
      <w:pPr>
        <w:ind w:left="140" w:hanging="1029"/>
        <w:jc w:val="left"/>
      </w:pPr>
      <w:rPr>
        <w:rFonts w:ascii="Arial" w:eastAsia="Arial" w:hAnsi="Arial" w:hint="default"/>
        <w:spacing w:val="-1"/>
        <w:sz w:val="18"/>
        <w:szCs w:val="18"/>
      </w:rPr>
    </w:lvl>
    <w:lvl w:ilvl="2">
      <w:start w:val="1"/>
      <w:numFmt w:val="bullet"/>
      <w:lvlText w:val="•"/>
      <w:lvlJc w:val="left"/>
      <w:pPr>
        <w:ind w:left="2088" w:hanging="1029"/>
      </w:pPr>
      <w:rPr>
        <w:rFonts w:hint="default"/>
      </w:rPr>
    </w:lvl>
    <w:lvl w:ilvl="3">
      <w:start w:val="1"/>
      <w:numFmt w:val="bullet"/>
      <w:lvlText w:val="•"/>
      <w:lvlJc w:val="left"/>
      <w:pPr>
        <w:ind w:left="3062" w:hanging="1029"/>
      </w:pPr>
      <w:rPr>
        <w:rFonts w:hint="default"/>
      </w:rPr>
    </w:lvl>
    <w:lvl w:ilvl="4">
      <w:start w:val="1"/>
      <w:numFmt w:val="bullet"/>
      <w:lvlText w:val="•"/>
      <w:lvlJc w:val="left"/>
      <w:pPr>
        <w:ind w:left="4036" w:hanging="1029"/>
      </w:pPr>
      <w:rPr>
        <w:rFonts w:hint="default"/>
      </w:rPr>
    </w:lvl>
    <w:lvl w:ilvl="5">
      <w:start w:val="1"/>
      <w:numFmt w:val="bullet"/>
      <w:lvlText w:val="•"/>
      <w:lvlJc w:val="left"/>
      <w:pPr>
        <w:ind w:left="5010" w:hanging="1029"/>
      </w:pPr>
      <w:rPr>
        <w:rFonts w:hint="default"/>
      </w:rPr>
    </w:lvl>
    <w:lvl w:ilvl="6">
      <w:start w:val="1"/>
      <w:numFmt w:val="bullet"/>
      <w:lvlText w:val="•"/>
      <w:lvlJc w:val="left"/>
      <w:pPr>
        <w:ind w:left="5984" w:hanging="1029"/>
      </w:pPr>
      <w:rPr>
        <w:rFonts w:hint="default"/>
      </w:rPr>
    </w:lvl>
    <w:lvl w:ilvl="7">
      <w:start w:val="1"/>
      <w:numFmt w:val="bullet"/>
      <w:lvlText w:val="•"/>
      <w:lvlJc w:val="left"/>
      <w:pPr>
        <w:ind w:left="6958" w:hanging="1029"/>
      </w:pPr>
      <w:rPr>
        <w:rFonts w:hint="default"/>
      </w:rPr>
    </w:lvl>
    <w:lvl w:ilvl="8">
      <w:start w:val="1"/>
      <w:numFmt w:val="bullet"/>
      <w:lvlText w:val="•"/>
      <w:lvlJc w:val="left"/>
      <w:pPr>
        <w:ind w:left="7932" w:hanging="1029"/>
      </w:pPr>
      <w:rPr>
        <w:rFonts w:hint="default"/>
      </w:rPr>
    </w:lvl>
  </w:abstractNum>
  <w:abstractNum w:abstractNumId="24">
    <w:nsid w:val="2BB5059E"/>
    <w:multiLevelType w:val="multilevel"/>
    <w:tmpl w:val="83389D14"/>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25">
    <w:nsid w:val="2CBB46A7"/>
    <w:multiLevelType w:val="multilevel"/>
    <w:tmpl w:val="B52024D4"/>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26">
    <w:nsid w:val="2D0301FF"/>
    <w:multiLevelType w:val="multilevel"/>
    <w:tmpl w:val="5FC2F9A6"/>
    <w:lvl w:ilvl="0">
      <w:start w:val="2"/>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27">
    <w:nsid w:val="301D11D4"/>
    <w:multiLevelType w:val="multilevel"/>
    <w:tmpl w:val="E00000C6"/>
    <w:lvl w:ilvl="0">
      <w:start w:val="3"/>
      <w:numFmt w:val="decimal"/>
      <w:lvlText w:val="%1"/>
      <w:lvlJc w:val="left"/>
      <w:pPr>
        <w:ind w:left="741" w:hanging="602"/>
        <w:jc w:val="left"/>
      </w:pPr>
      <w:rPr>
        <w:rFonts w:hint="default"/>
      </w:rPr>
    </w:lvl>
    <w:lvl w:ilvl="1">
      <w:start w:val="2"/>
      <w:numFmt w:val="decimal"/>
      <w:lvlText w:val="%1.%2"/>
      <w:lvlJc w:val="left"/>
      <w:pPr>
        <w:ind w:left="741" w:hanging="602"/>
        <w:jc w:val="left"/>
      </w:pPr>
      <w:rPr>
        <w:rFonts w:hint="default"/>
      </w:rPr>
    </w:lvl>
    <w:lvl w:ilvl="2">
      <w:start w:val="1"/>
      <w:numFmt w:val="decimal"/>
      <w:lvlText w:val="%1.%2.%3"/>
      <w:lvlJc w:val="left"/>
      <w:pPr>
        <w:ind w:left="741" w:hanging="602"/>
        <w:jc w:val="left"/>
      </w:pPr>
      <w:rPr>
        <w:rFonts w:ascii="Arial" w:eastAsia="Arial" w:hAnsi="Arial" w:hint="default"/>
        <w:b/>
        <w:bCs/>
        <w:i/>
        <w:spacing w:val="-1"/>
        <w:sz w:val="18"/>
        <w:szCs w:val="18"/>
      </w:rPr>
    </w:lvl>
    <w:lvl w:ilvl="3">
      <w:start w:val="1"/>
      <w:numFmt w:val="decimal"/>
      <w:lvlText w:val="%1.%2.%3.%4"/>
      <w:lvlJc w:val="left"/>
      <w:pPr>
        <w:ind w:left="140" w:hanging="1080"/>
        <w:jc w:val="left"/>
      </w:pPr>
      <w:rPr>
        <w:rFonts w:ascii="Arial" w:eastAsia="Arial" w:hAnsi="Arial" w:hint="default"/>
        <w:spacing w:val="-1"/>
        <w:sz w:val="18"/>
        <w:szCs w:val="18"/>
      </w:rPr>
    </w:lvl>
    <w:lvl w:ilvl="4">
      <w:start w:val="1"/>
      <w:numFmt w:val="bullet"/>
      <w:lvlText w:val="•"/>
      <w:lvlJc w:val="left"/>
      <w:pPr>
        <w:ind w:left="3787" w:hanging="1080"/>
      </w:pPr>
      <w:rPr>
        <w:rFonts w:hint="default"/>
      </w:rPr>
    </w:lvl>
    <w:lvl w:ilvl="5">
      <w:start w:val="1"/>
      <w:numFmt w:val="bullet"/>
      <w:lvlText w:val="•"/>
      <w:lvlJc w:val="left"/>
      <w:pPr>
        <w:ind w:left="4802" w:hanging="1080"/>
      </w:pPr>
      <w:rPr>
        <w:rFonts w:hint="default"/>
      </w:rPr>
    </w:lvl>
    <w:lvl w:ilvl="6">
      <w:start w:val="1"/>
      <w:numFmt w:val="bullet"/>
      <w:lvlText w:val="•"/>
      <w:lvlJc w:val="left"/>
      <w:pPr>
        <w:ind w:left="5818" w:hanging="1080"/>
      </w:pPr>
      <w:rPr>
        <w:rFonts w:hint="default"/>
      </w:rPr>
    </w:lvl>
    <w:lvl w:ilvl="7">
      <w:start w:val="1"/>
      <w:numFmt w:val="bullet"/>
      <w:lvlText w:val="•"/>
      <w:lvlJc w:val="left"/>
      <w:pPr>
        <w:ind w:left="6833" w:hanging="1080"/>
      </w:pPr>
      <w:rPr>
        <w:rFonts w:hint="default"/>
      </w:rPr>
    </w:lvl>
    <w:lvl w:ilvl="8">
      <w:start w:val="1"/>
      <w:numFmt w:val="bullet"/>
      <w:lvlText w:val="•"/>
      <w:lvlJc w:val="left"/>
      <w:pPr>
        <w:ind w:left="7849" w:hanging="1080"/>
      </w:pPr>
      <w:rPr>
        <w:rFonts w:hint="default"/>
      </w:rPr>
    </w:lvl>
  </w:abstractNum>
  <w:abstractNum w:abstractNumId="28">
    <w:nsid w:val="30D7617D"/>
    <w:multiLevelType w:val="multilevel"/>
    <w:tmpl w:val="EC7A91BA"/>
    <w:lvl w:ilvl="0">
      <w:start w:val="2"/>
      <w:numFmt w:val="decimal"/>
      <w:lvlText w:val="%1"/>
      <w:lvlJc w:val="left"/>
      <w:pPr>
        <w:ind w:left="140" w:hanging="1080"/>
        <w:jc w:val="left"/>
      </w:pPr>
      <w:rPr>
        <w:rFonts w:hint="default"/>
      </w:rPr>
    </w:lvl>
    <w:lvl w:ilvl="1">
      <w:start w:val="5"/>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29">
    <w:nsid w:val="33186B67"/>
    <w:multiLevelType w:val="multilevel"/>
    <w:tmpl w:val="0EDC70B6"/>
    <w:lvl w:ilvl="0">
      <w:start w:val="3"/>
      <w:numFmt w:val="decimal"/>
      <w:lvlText w:val="%1"/>
      <w:lvlJc w:val="left"/>
      <w:pPr>
        <w:ind w:left="140" w:hanging="1080"/>
        <w:jc w:val="left"/>
      </w:pPr>
      <w:rPr>
        <w:rFonts w:hint="default"/>
      </w:rPr>
    </w:lvl>
    <w:lvl w:ilvl="1">
      <w:start w:val="1"/>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lowerLetter"/>
      <w:lvlText w:val="%4)"/>
      <w:lvlJc w:val="left"/>
      <w:pPr>
        <w:ind w:left="1580" w:hanging="360"/>
        <w:jc w:val="left"/>
      </w:pPr>
      <w:rPr>
        <w:rFonts w:ascii="Arial" w:eastAsia="Arial" w:hAnsi="Arial" w:hint="default"/>
        <w:spacing w:val="-1"/>
        <w:sz w:val="18"/>
        <w:szCs w:val="18"/>
      </w:rPr>
    </w:lvl>
    <w:lvl w:ilvl="4">
      <w:start w:val="1"/>
      <w:numFmt w:val="bullet"/>
      <w:lvlText w:val="•"/>
      <w:lvlJc w:val="left"/>
      <w:pPr>
        <w:ind w:left="1580" w:hanging="360"/>
      </w:pPr>
      <w:rPr>
        <w:rFonts w:hint="default"/>
      </w:rPr>
    </w:lvl>
    <w:lvl w:ilvl="5">
      <w:start w:val="1"/>
      <w:numFmt w:val="bullet"/>
      <w:lvlText w:val="•"/>
      <w:lvlJc w:val="left"/>
      <w:pPr>
        <w:ind w:left="1580" w:hanging="360"/>
      </w:pPr>
      <w:rPr>
        <w:rFonts w:hint="default"/>
      </w:rPr>
    </w:lvl>
    <w:lvl w:ilvl="6">
      <w:start w:val="1"/>
      <w:numFmt w:val="bullet"/>
      <w:lvlText w:val="•"/>
      <w:lvlJc w:val="left"/>
      <w:pPr>
        <w:ind w:left="3240" w:hanging="360"/>
      </w:pPr>
      <w:rPr>
        <w:rFonts w:hint="default"/>
      </w:rPr>
    </w:lvl>
    <w:lvl w:ilvl="7">
      <w:start w:val="1"/>
      <w:numFmt w:val="bullet"/>
      <w:lvlText w:val="•"/>
      <w:lvlJc w:val="left"/>
      <w:pPr>
        <w:ind w:left="4900" w:hanging="360"/>
      </w:pPr>
      <w:rPr>
        <w:rFonts w:hint="default"/>
      </w:rPr>
    </w:lvl>
    <w:lvl w:ilvl="8">
      <w:start w:val="1"/>
      <w:numFmt w:val="bullet"/>
      <w:lvlText w:val="•"/>
      <w:lvlJc w:val="left"/>
      <w:pPr>
        <w:ind w:left="6560" w:hanging="360"/>
      </w:pPr>
      <w:rPr>
        <w:rFonts w:hint="default"/>
      </w:rPr>
    </w:lvl>
  </w:abstractNum>
  <w:abstractNum w:abstractNumId="30">
    <w:nsid w:val="34392D8A"/>
    <w:multiLevelType w:val="multilevel"/>
    <w:tmpl w:val="4ED6C56A"/>
    <w:lvl w:ilvl="0">
      <w:start w:val="21"/>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9"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31">
    <w:nsid w:val="34C06E79"/>
    <w:multiLevelType w:val="multilevel"/>
    <w:tmpl w:val="103631EE"/>
    <w:lvl w:ilvl="0">
      <w:start w:val="6"/>
      <w:numFmt w:val="decimal"/>
      <w:lvlText w:val="%1"/>
      <w:lvlJc w:val="left"/>
      <w:pPr>
        <w:ind w:left="4682" w:hanging="503"/>
        <w:jc w:val="left"/>
      </w:pPr>
      <w:rPr>
        <w:rFonts w:hint="default"/>
      </w:rPr>
    </w:lvl>
    <w:lvl w:ilvl="1">
      <w:start w:val="1"/>
      <w:numFmt w:val="decimal"/>
      <w:lvlText w:val="%1.%2"/>
      <w:lvlJc w:val="left"/>
      <w:pPr>
        <w:ind w:left="4682" w:hanging="503"/>
        <w:jc w:val="right"/>
      </w:pPr>
      <w:rPr>
        <w:rFonts w:ascii="Arial" w:eastAsia="Arial" w:hAnsi="Arial" w:hint="default"/>
        <w:b/>
        <w:bCs/>
        <w:spacing w:val="-1"/>
        <w:sz w:val="18"/>
        <w:szCs w:val="18"/>
      </w:rPr>
    </w:lvl>
    <w:lvl w:ilvl="2">
      <w:start w:val="1"/>
      <w:numFmt w:val="bullet"/>
      <w:lvlText w:val="•"/>
      <w:lvlJc w:val="left"/>
      <w:pPr>
        <w:ind w:left="5713" w:hanging="503"/>
      </w:pPr>
      <w:rPr>
        <w:rFonts w:hint="default"/>
      </w:rPr>
    </w:lvl>
    <w:lvl w:ilvl="3">
      <w:start w:val="1"/>
      <w:numFmt w:val="bullet"/>
      <w:lvlText w:val="•"/>
      <w:lvlJc w:val="left"/>
      <w:pPr>
        <w:ind w:left="6229" w:hanging="503"/>
      </w:pPr>
      <w:rPr>
        <w:rFonts w:hint="default"/>
      </w:rPr>
    </w:lvl>
    <w:lvl w:ilvl="4">
      <w:start w:val="1"/>
      <w:numFmt w:val="bullet"/>
      <w:lvlText w:val="•"/>
      <w:lvlJc w:val="left"/>
      <w:pPr>
        <w:ind w:left="6745" w:hanging="503"/>
      </w:pPr>
      <w:rPr>
        <w:rFonts w:hint="default"/>
      </w:rPr>
    </w:lvl>
    <w:lvl w:ilvl="5">
      <w:start w:val="1"/>
      <w:numFmt w:val="bullet"/>
      <w:lvlText w:val="•"/>
      <w:lvlJc w:val="left"/>
      <w:pPr>
        <w:ind w:left="7261" w:hanging="503"/>
      </w:pPr>
      <w:rPr>
        <w:rFonts w:hint="default"/>
      </w:rPr>
    </w:lvl>
    <w:lvl w:ilvl="6">
      <w:start w:val="1"/>
      <w:numFmt w:val="bullet"/>
      <w:lvlText w:val="•"/>
      <w:lvlJc w:val="left"/>
      <w:pPr>
        <w:ind w:left="7776" w:hanging="503"/>
      </w:pPr>
      <w:rPr>
        <w:rFonts w:hint="default"/>
      </w:rPr>
    </w:lvl>
    <w:lvl w:ilvl="7">
      <w:start w:val="1"/>
      <w:numFmt w:val="bullet"/>
      <w:lvlText w:val="•"/>
      <w:lvlJc w:val="left"/>
      <w:pPr>
        <w:ind w:left="8292" w:hanging="503"/>
      </w:pPr>
      <w:rPr>
        <w:rFonts w:hint="default"/>
      </w:rPr>
    </w:lvl>
    <w:lvl w:ilvl="8">
      <w:start w:val="1"/>
      <w:numFmt w:val="bullet"/>
      <w:lvlText w:val="•"/>
      <w:lvlJc w:val="left"/>
      <w:pPr>
        <w:ind w:left="8808" w:hanging="503"/>
      </w:pPr>
      <w:rPr>
        <w:rFonts w:hint="default"/>
      </w:rPr>
    </w:lvl>
  </w:abstractNum>
  <w:abstractNum w:abstractNumId="32">
    <w:nsid w:val="370D3D93"/>
    <w:multiLevelType w:val="multilevel"/>
    <w:tmpl w:val="F37EE642"/>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33">
    <w:nsid w:val="37631F61"/>
    <w:multiLevelType w:val="multilevel"/>
    <w:tmpl w:val="02DABBCA"/>
    <w:lvl w:ilvl="0">
      <w:start w:val="1"/>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bullet"/>
      <w:lvlText w:val="•"/>
      <w:lvlJc w:val="left"/>
      <w:pPr>
        <w:ind w:left="2044" w:hanging="1080"/>
      </w:pPr>
      <w:rPr>
        <w:rFonts w:hint="default"/>
      </w:rPr>
    </w:lvl>
    <w:lvl w:ilvl="3">
      <w:start w:val="1"/>
      <w:numFmt w:val="bullet"/>
      <w:lvlText w:val="•"/>
      <w:lvlJc w:val="left"/>
      <w:pPr>
        <w:ind w:left="3016" w:hanging="1080"/>
      </w:pPr>
      <w:rPr>
        <w:rFonts w:hint="default"/>
      </w:rPr>
    </w:lvl>
    <w:lvl w:ilvl="4">
      <w:start w:val="1"/>
      <w:numFmt w:val="bullet"/>
      <w:lvlText w:val="•"/>
      <w:lvlJc w:val="left"/>
      <w:pPr>
        <w:ind w:left="3988" w:hanging="1080"/>
      </w:pPr>
      <w:rPr>
        <w:rFonts w:hint="default"/>
      </w:rPr>
    </w:lvl>
    <w:lvl w:ilvl="5">
      <w:start w:val="1"/>
      <w:numFmt w:val="bullet"/>
      <w:lvlText w:val="•"/>
      <w:lvlJc w:val="left"/>
      <w:pPr>
        <w:ind w:left="4960" w:hanging="1080"/>
      </w:pPr>
      <w:rPr>
        <w:rFonts w:hint="default"/>
      </w:rPr>
    </w:lvl>
    <w:lvl w:ilvl="6">
      <w:start w:val="1"/>
      <w:numFmt w:val="bullet"/>
      <w:lvlText w:val="•"/>
      <w:lvlJc w:val="left"/>
      <w:pPr>
        <w:ind w:left="5932" w:hanging="1080"/>
      </w:pPr>
      <w:rPr>
        <w:rFonts w:hint="default"/>
      </w:rPr>
    </w:lvl>
    <w:lvl w:ilvl="7">
      <w:start w:val="1"/>
      <w:numFmt w:val="bullet"/>
      <w:lvlText w:val="•"/>
      <w:lvlJc w:val="left"/>
      <w:pPr>
        <w:ind w:left="6904" w:hanging="1080"/>
      </w:pPr>
      <w:rPr>
        <w:rFonts w:hint="default"/>
      </w:rPr>
    </w:lvl>
    <w:lvl w:ilvl="8">
      <w:start w:val="1"/>
      <w:numFmt w:val="bullet"/>
      <w:lvlText w:val="•"/>
      <w:lvlJc w:val="left"/>
      <w:pPr>
        <w:ind w:left="7876" w:hanging="1080"/>
      </w:pPr>
      <w:rPr>
        <w:rFonts w:hint="default"/>
      </w:rPr>
    </w:lvl>
  </w:abstractNum>
  <w:abstractNum w:abstractNumId="34">
    <w:nsid w:val="38600A12"/>
    <w:multiLevelType w:val="multilevel"/>
    <w:tmpl w:val="BA76E24C"/>
    <w:lvl w:ilvl="0">
      <w:start w:val="6"/>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35">
    <w:nsid w:val="3A4C2E33"/>
    <w:multiLevelType w:val="multilevel"/>
    <w:tmpl w:val="41F47BDC"/>
    <w:lvl w:ilvl="0">
      <w:start w:val="7"/>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decimal"/>
      <w:lvlText w:val="%3."/>
      <w:lvlJc w:val="left"/>
      <w:pPr>
        <w:ind w:left="4418" w:hanging="354"/>
        <w:jc w:val="right"/>
      </w:pPr>
      <w:rPr>
        <w:rFonts w:ascii="Arial" w:eastAsia="Arial" w:hAnsi="Arial" w:hint="default"/>
        <w:b/>
        <w:bCs/>
        <w:w w:val="99"/>
        <w:sz w:val="18"/>
        <w:szCs w:val="18"/>
      </w:rPr>
    </w:lvl>
    <w:lvl w:ilvl="3">
      <w:start w:val="1"/>
      <w:numFmt w:val="bullet"/>
      <w:lvlText w:val="•"/>
      <w:lvlJc w:val="left"/>
      <w:pPr>
        <w:ind w:left="5622" w:hanging="354"/>
      </w:pPr>
      <w:rPr>
        <w:rFonts w:hint="default"/>
      </w:rPr>
    </w:lvl>
    <w:lvl w:ilvl="4">
      <w:start w:val="1"/>
      <w:numFmt w:val="bullet"/>
      <w:lvlText w:val="•"/>
      <w:lvlJc w:val="left"/>
      <w:pPr>
        <w:ind w:left="6225" w:hanging="354"/>
      </w:pPr>
      <w:rPr>
        <w:rFonts w:hint="default"/>
      </w:rPr>
    </w:lvl>
    <w:lvl w:ilvl="5">
      <w:start w:val="1"/>
      <w:numFmt w:val="bullet"/>
      <w:lvlText w:val="•"/>
      <w:lvlJc w:val="left"/>
      <w:pPr>
        <w:ind w:left="6827" w:hanging="354"/>
      </w:pPr>
      <w:rPr>
        <w:rFonts w:hint="default"/>
      </w:rPr>
    </w:lvl>
    <w:lvl w:ilvl="6">
      <w:start w:val="1"/>
      <w:numFmt w:val="bullet"/>
      <w:lvlText w:val="•"/>
      <w:lvlJc w:val="left"/>
      <w:pPr>
        <w:ind w:left="7430" w:hanging="354"/>
      </w:pPr>
      <w:rPr>
        <w:rFonts w:hint="default"/>
      </w:rPr>
    </w:lvl>
    <w:lvl w:ilvl="7">
      <w:start w:val="1"/>
      <w:numFmt w:val="bullet"/>
      <w:lvlText w:val="•"/>
      <w:lvlJc w:val="left"/>
      <w:pPr>
        <w:ind w:left="8032" w:hanging="354"/>
      </w:pPr>
      <w:rPr>
        <w:rFonts w:hint="default"/>
      </w:rPr>
    </w:lvl>
    <w:lvl w:ilvl="8">
      <w:start w:val="1"/>
      <w:numFmt w:val="bullet"/>
      <w:lvlText w:val="•"/>
      <w:lvlJc w:val="left"/>
      <w:pPr>
        <w:ind w:left="8635" w:hanging="354"/>
      </w:pPr>
      <w:rPr>
        <w:rFonts w:hint="default"/>
      </w:rPr>
    </w:lvl>
  </w:abstractNum>
  <w:abstractNum w:abstractNumId="36">
    <w:nsid w:val="3A910A19"/>
    <w:multiLevelType w:val="multilevel"/>
    <w:tmpl w:val="0CE2A132"/>
    <w:lvl w:ilvl="0">
      <w:start w:val="8"/>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48" w:hanging="1080"/>
      </w:pPr>
      <w:rPr>
        <w:rFonts w:hint="default"/>
      </w:rPr>
    </w:lvl>
    <w:lvl w:ilvl="4">
      <w:start w:val="1"/>
      <w:numFmt w:val="bullet"/>
      <w:lvlText w:val="•"/>
      <w:lvlJc w:val="left"/>
      <w:pPr>
        <w:ind w:left="4024" w:hanging="1080"/>
      </w:pPr>
      <w:rPr>
        <w:rFonts w:hint="default"/>
      </w:rPr>
    </w:lvl>
    <w:lvl w:ilvl="5">
      <w:start w:val="1"/>
      <w:numFmt w:val="bullet"/>
      <w:lvlText w:val="•"/>
      <w:lvlJc w:val="left"/>
      <w:pPr>
        <w:ind w:left="5000" w:hanging="1080"/>
      </w:pPr>
      <w:rPr>
        <w:rFonts w:hint="default"/>
      </w:rPr>
    </w:lvl>
    <w:lvl w:ilvl="6">
      <w:start w:val="1"/>
      <w:numFmt w:val="bullet"/>
      <w:lvlText w:val="•"/>
      <w:lvlJc w:val="left"/>
      <w:pPr>
        <w:ind w:left="5976" w:hanging="1080"/>
      </w:pPr>
      <w:rPr>
        <w:rFonts w:hint="default"/>
      </w:rPr>
    </w:lvl>
    <w:lvl w:ilvl="7">
      <w:start w:val="1"/>
      <w:numFmt w:val="bullet"/>
      <w:lvlText w:val="•"/>
      <w:lvlJc w:val="left"/>
      <w:pPr>
        <w:ind w:left="6952" w:hanging="1080"/>
      </w:pPr>
      <w:rPr>
        <w:rFonts w:hint="default"/>
      </w:rPr>
    </w:lvl>
    <w:lvl w:ilvl="8">
      <w:start w:val="1"/>
      <w:numFmt w:val="bullet"/>
      <w:lvlText w:val="•"/>
      <w:lvlJc w:val="left"/>
      <w:pPr>
        <w:ind w:left="7928" w:hanging="1080"/>
      </w:pPr>
      <w:rPr>
        <w:rFonts w:hint="default"/>
      </w:rPr>
    </w:lvl>
  </w:abstractNum>
  <w:abstractNum w:abstractNumId="37">
    <w:nsid w:val="3B544DE7"/>
    <w:multiLevelType w:val="multilevel"/>
    <w:tmpl w:val="7940244E"/>
    <w:lvl w:ilvl="0">
      <w:start w:val="5"/>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38">
    <w:nsid w:val="3D400978"/>
    <w:multiLevelType w:val="multilevel"/>
    <w:tmpl w:val="312CC948"/>
    <w:lvl w:ilvl="0">
      <w:start w:val="2"/>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39">
    <w:nsid w:val="443729E4"/>
    <w:multiLevelType w:val="multilevel"/>
    <w:tmpl w:val="81F2C9E6"/>
    <w:lvl w:ilvl="0">
      <w:start w:val="3"/>
      <w:numFmt w:val="decimal"/>
      <w:lvlText w:val="%1"/>
      <w:lvlJc w:val="left"/>
      <w:pPr>
        <w:ind w:left="120" w:hanging="1079"/>
        <w:jc w:val="left"/>
      </w:pPr>
      <w:rPr>
        <w:rFonts w:hint="default"/>
      </w:rPr>
    </w:lvl>
    <w:lvl w:ilvl="1">
      <w:start w:val="2"/>
      <w:numFmt w:val="decimal"/>
      <w:lvlText w:val="%1.%2"/>
      <w:lvlJc w:val="left"/>
      <w:pPr>
        <w:ind w:left="120" w:hanging="1079"/>
        <w:jc w:val="left"/>
      </w:pPr>
      <w:rPr>
        <w:rFonts w:hint="default"/>
      </w:rPr>
    </w:lvl>
    <w:lvl w:ilvl="2">
      <w:start w:val="1"/>
      <w:numFmt w:val="decimal"/>
      <w:lvlText w:val="%1.%2.%3"/>
      <w:lvlJc w:val="left"/>
      <w:pPr>
        <w:ind w:left="120" w:hanging="1079"/>
        <w:jc w:val="left"/>
      </w:pPr>
      <w:rPr>
        <w:rFonts w:ascii="Arial" w:eastAsia="Arial" w:hAnsi="Arial" w:hint="default"/>
        <w:spacing w:val="-1"/>
        <w:sz w:val="18"/>
        <w:szCs w:val="18"/>
      </w:rPr>
    </w:lvl>
    <w:lvl w:ilvl="3">
      <w:start w:val="1"/>
      <w:numFmt w:val="bullet"/>
      <w:lvlText w:val="•"/>
      <w:lvlJc w:val="left"/>
      <w:pPr>
        <w:ind w:left="3036" w:hanging="1079"/>
      </w:pPr>
      <w:rPr>
        <w:rFonts w:hint="default"/>
      </w:rPr>
    </w:lvl>
    <w:lvl w:ilvl="4">
      <w:start w:val="1"/>
      <w:numFmt w:val="bullet"/>
      <w:lvlText w:val="•"/>
      <w:lvlJc w:val="left"/>
      <w:pPr>
        <w:ind w:left="4008" w:hanging="1079"/>
      </w:pPr>
      <w:rPr>
        <w:rFonts w:hint="default"/>
      </w:rPr>
    </w:lvl>
    <w:lvl w:ilvl="5">
      <w:start w:val="1"/>
      <w:numFmt w:val="bullet"/>
      <w:lvlText w:val="•"/>
      <w:lvlJc w:val="left"/>
      <w:pPr>
        <w:ind w:left="4980" w:hanging="1079"/>
      </w:pPr>
      <w:rPr>
        <w:rFonts w:hint="default"/>
      </w:rPr>
    </w:lvl>
    <w:lvl w:ilvl="6">
      <w:start w:val="1"/>
      <w:numFmt w:val="bullet"/>
      <w:lvlText w:val="•"/>
      <w:lvlJc w:val="left"/>
      <w:pPr>
        <w:ind w:left="5952" w:hanging="1079"/>
      </w:pPr>
      <w:rPr>
        <w:rFonts w:hint="default"/>
      </w:rPr>
    </w:lvl>
    <w:lvl w:ilvl="7">
      <w:start w:val="1"/>
      <w:numFmt w:val="bullet"/>
      <w:lvlText w:val="•"/>
      <w:lvlJc w:val="left"/>
      <w:pPr>
        <w:ind w:left="6924" w:hanging="1079"/>
      </w:pPr>
      <w:rPr>
        <w:rFonts w:hint="default"/>
      </w:rPr>
    </w:lvl>
    <w:lvl w:ilvl="8">
      <w:start w:val="1"/>
      <w:numFmt w:val="bullet"/>
      <w:lvlText w:val="•"/>
      <w:lvlJc w:val="left"/>
      <w:pPr>
        <w:ind w:left="7896" w:hanging="1079"/>
      </w:pPr>
      <w:rPr>
        <w:rFonts w:hint="default"/>
      </w:rPr>
    </w:lvl>
  </w:abstractNum>
  <w:abstractNum w:abstractNumId="40">
    <w:nsid w:val="44547B9C"/>
    <w:multiLevelType w:val="multilevel"/>
    <w:tmpl w:val="13F2A710"/>
    <w:lvl w:ilvl="0">
      <w:start w:val="1"/>
      <w:numFmt w:val="decimal"/>
      <w:lvlText w:val="%1"/>
      <w:lvlJc w:val="left"/>
      <w:pPr>
        <w:ind w:left="140" w:hanging="1080"/>
        <w:jc w:val="left"/>
      </w:pPr>
      <w:rPr>
        <w:rFonts w:hint="default"/>
      </w:rPr>
    </w:lvl>
    <w:lvl w:ilvl="1">
      <w:start w:val="4"/>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8" w:hanging="1080"/>
      </w:pPr>
      <w:rPr>
        <w:rFonts w:hint="default"/>
      </w:rPr>
    </w:lvl>
    <w:lvl w:ilvl="4">
      <w:start w:val="1"/>
      <w:numFmt w:val="bullet"/>
      <w:lvlText w:val="•"/>
      <w:lvlJc w:val="left"/>
      <w:pPr>
        <w:ind w:left="4044" w:hanging="1080"/>
      </w:pPr>
      <w:rPr>
        <w:rFonts w:hint="default"/>
      </w:rPr>
    </w:lvl>
    <w:lvl w:ilvl="5">
      <w:start w:val="1"/>
      <w:numFmt w:val="bullet"/>
      <w:lvlText w:val="•"/>
      <w:lvlJc w:val="left"/>
      <w:pPr>
        <w:ind w:left="5020" w:hanging="1080"/>
      </w:pPr>
      <w:rPr>
        <w:rFonts w:hint="default"/>
      </w:rPr>
    </w:lvl>
    <w:lvl w:ilvl="6">
      <w:start w:val="1"/>
      <w:numFmt w:val="bullet"/>
      <w:lvlText w:val="•"/>
      <w:lvlJc w:val="left"/>
      <w:pPr>
        <w:ind w:left="5996" w:hanging="1080"/>
      </w:pPr>
      <w:rPr>
        <w:rFonts w:hint="default"/>
      </w:rPr>
    </w:lvl>
    <w:lvl w:ilvl="7">
      <w:start w:val="1"/>
      <w:numFmt w:val="bullet"/>
      <w:lvlText w:val="•"/>
      <w:lvlJc w:val="left"/>
      <w:pPr>
        <w:ind w:left="6972" w:hanging="1080"/>
      </w:pPr>
      <w:rPr>
        <w:rFonts w:hint="default"/>
      </w:rPr>
    </w:lvl>
    <w:lvl w:ilvl="8">
      <w:start w:val="1"/>
      <w:numFmt w:val="bullet"/>
      <w:lvlText w:val="•"/>
      <w:lvlJc w:val="left"/>
      <w:pPr>
        <w:ind w:left="7948" w:hanging="1080"/>
      </w:pPr>
      <w:rPr>
        <w:rFonts w:hint="default"/>
      </w:rPr>
    </w:lvl>
  </w:abstractNum>
  <w:abstractNum w:abstractNumId="41">
    <w:nsid w:val="46846F9A"/>
    <w:multiLevelType w:val="multilevel"/>
    <w:tmpl w:val="9AB6DDBC"/>
    <w:lvl w:ilvl="0">
      <w:start w:val="1"/>
      <w:numFmt w:val="decimal"/>
      <w:lvlText w:val="%1"/>
      <w:lvlJc w:val="left"/>
      <w:pPr>
        <w:ind w:left="5778" w:hanging="5639"/>
        <w:jc w:val="left"/>
      </w:pPr>
      <w:rPr>
        <w:rFonts w:hint="default"/>
      </w:rPr>
    </w:lvl>
    <w:lvl w:ilvl="1">
      <w:start w:val="2"/>
      <w:numFmt w:val="decimal"/>
      <w:lvlText w:val="%1-%2"/>
      <w:lvlJc w:val="left"/>
      <w:pPr>
        <w:ind w:left="5778" w:hanging="5639"/>
        <w:jc w:val="left"/>
      </w:pPr>
      <w:rPr>
        <w:rFonts w:ascii="Arial" w:eastAsia="Arial" w:hAnsi="Arial" w:hint="default"/>
        <w:i/>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6694" w:hanging="360"/>
      </w:pPr>
      <w:rPr>
        <w:rFonts w:hint="default"/>
      </w:rPr>
    </w:lvl>
    <w:lvl w:ilvl="4">
      <w:start w:val="1"/>
      <w:numFmt w:val="bullet"/>
      <w:lvlText w:val="•"/>
      <w:lvlJc w:val="left"/>
      <w:pPr>
        <w:ind w:left="7152" w:hanging="360"/>
      </w:pPr>
      <w:rPr>
        <w:rFonts w:hint="default"/>
      </w:rPr>
    </w:lvl>
    <w:lvl w:ilvl="5">
      <w:start w:val="1"/>
      <w:numFmt w:val="bullet"/>
      <w:lvlText w:val="•"/>
      <w:lvlJc w:val="left"/>
      <w:pPr>
        <w:ind w:left="7610" w:hanging="360"/>
      </w:pPr>
      <w:rPr>
        <w:rFonts w:hint="default"/>
      </w:rPr>
    </w:lvl>
    <w:lvl w:ilvl="6">
      <w:start w:val="1"/>
      <w:numFmt w:val="bullet"/>
      <w:lvlText w:val="•"/>
      <w:lvlJc w:val="left"/>
      <w:pPr>
        <w:ind w:left="8068" w:hanging="360"/>
      </w:pPr>
      <w:rPr>
        <w:rFonts w:hint="default"/>
      </w:rPr>
    </w:lvl>
    <w:lvl w:ilvl="7">
      <w:start w:val="1"/>
      <w:numFmt w:val="bullet"/>
      <w:lvlText w:val="•"/>
      <w:lvlJc w:val="left"/>
      <w:pPr>
        <w:ind w:left="8526" w:hanging="360"/>
      </w:pPr>
      <w:rPr>
        <w:rFonts w:hint="default"/>
      </w:rPr>
    </w:lvl>
    <w:lvl w:ilvl="8">
      <w:start w:val="1"/>
      <w:numFmt w:val="bullet"/>
      <w:lvlText w:val="•"/>
      <w:lvlJc w:val="left"/>
      <w:pPr>
        <w:ind w:left="8984" w:hanging="360"/>
      </w:pPr>
      <w:rPr>
        <w:rFonts w:hint="default"/>
      </w:rPr>
    </w:lvl>
  </w:abstractNum>
  <w:abstractNum w:abstractNumId="42">
    <w:nsid w:val="46B2515A"/>
    <w:multiLevelType w:val="multilevel"/>
    <w:tmpl w:val="2E1416CA"/>
    <w:lvl w:ilvl="0">
      <w:start w:val="12"/>
      <w:numFmt w:val="decimal"/>
      <w:lvlText w:val="%1"/>
      <w:lvlJc w:val="left"/>
      <w:pPr>
        <w:ind w:left="1219"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decimal"/>
      <w:lvlText w:val="%4."/>
      <w:lvlJc w:val="left"/>
      <w:pPr>
        <w:ind w:left="3585" w:hanging="352"/>
        <w:jc w:val="right"/>
      </w:pPr>
      <w:rPr>
        <w:rFonts w:ascii="Arial" w:eastAsia="Arial" w:hAnsi="Arial" w:hint="default"/>
        <w:b/>
        <w:bCs/>
        <w:w w:val="99"/>
        <w:sz w:val="18"/>
        <w:szCs w:val="18"/>
      </w:rPr>
    </w:lvl>
    <w:lvl w:ilvl="4">
      <w:start w:val="1"/>
      <w:numFmt w:val="bullet"/>
      <w:lvlText w:val="•"/>
      <w:lvlJc w:val="left"/>
      <w:pPr>
        <w:ind w:left="3585" w:hanging="352"/>
      </w:pPr>
      <w:rPr>
        <w:rFonts w:hint="default"/>
      </w:rPr>
    </w:lvl>
    <w:lvl w:ilvl="5">
      <w:start w:val="1"/>
      <w:numFmt w:val="bullet"/>
      <w:lvlText w:val="•"/>
      <w:lvlJc w:val="left"/>
      <w:pPr>
        <w:ind w:left="4624" w:hanging="352"/>
      </w:pPr>
      <w:rPr>
        <w:rFonts w:hint="default"/>
      </w:rPr>
    </w:lvl>
    <w:lvl w:ilvl="6">
      <w:start w:val="1"/>
      <w:numFmt w:val="bullet"/>
      <w:lvlText w:val="•"/>
      <w:lvlJc w:val="left"/>
      <w:pPr>
        <w:ind w:left="5663" w:hanging="352"/>
      </w:pPr>
      <w:rPr>
        <w:rFonts w:hint="default"/>
      </w:rPr>
    </w:lvl>
    <w:lvl w:ilvl="7">
      <w:start w:val="1"/>
      <w:numFmt w:val="bullet"/>
      <w:lvlText w:val="•"/>
      <w:lvlJc w:val="left"/>
      <w:pPr>
        <w:ind w:left="6702" w:hanging="352"/>
      </w:pPr>
      <w:rPr>
        <w:rFonts w:hint="default"/>
      </w:rPr>
    </w:lvl>
    <w:lvl w:ilvl="8">
      <w:start w:val="1"/>
      <w:numFmt w:val="bullet"/>
      <w:lvlText w:val="•"/>
      <w:lvlJc w:val="left"/>
      <w:pPr>
        <w:ind w:left="7741" w:hanging="352"/>
      </w:pPr>
      <w:rPr>
        <w:rFonts w:hint="default"/>
      </w:rPr>
    </w:lvl>
  </w:abstractNum>
  <w:abstractNum w:abstractNumId="43">
    <w:nsid w:val="4AC06778"/>
    <w:multiLevelType w:val="multilevel"/>
    <w:tmpl w:val="8F86B38A"/>
    <w:lvl w:ilvl="0">
      <w:start w:val="3"/>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44">
    <w:nsid w:val="4BEA2174"/>
    <w:multiLevelType w:val="hybridMultilevel"/>
    <w:tmpl w:val="42E8234E"/>
    <w:lvl w:ilvl="0" w:tplc="C03680FE">
      <w:start w:val="1"/>
      <w:numFmt w:val="lowerLetter"/>
      <w:lvlText w:val="%1)"/>
      <w:lvlJc w:val="left"/>
      <w:pPr>
        <w:ind w:left="1580" w:hanging="361"/>
        <w:jc w:val="left"/>
      </w:pPr>
      <w:rPr>
        <w:rFonts w:ascii="Arial" w:eastAsia="Arial" w:hAnsi="Arial" w:hint="default"/>
        <w:spacing w:val="-1"/>
        <w:sz w:val="18"/>
        <w:szCs w:val="18"/>
      </w:rPr>
    </w:lvl>
    <w:lvl w:ilvl="1" w:tplc="2578AF2E">
      <w:start w:val="1"/>
      <w:numFmt w:val="bullet"/>
      <w:lvlText w:val="•"/>
      <w:lvlJc w:val="left"/>
      <w:pPr>
        <w:ind w:left="2410" w:hanging="361"/>
      </w:pPr>
      <w:rPr>
        <w:rFonts w:hint="default"/>
      </w:rPr>
    </w:lvl>
    <w:lvl w:ilvl="2" w:tplc="F23C8BD6">
      <w:start w:val="1"/>
      <w:numFmt w:val="bullet"/>
      <w:lvlText w:val="•"/>
      <w:lvlJc w:val="left"/>
      <w:pPr>
        <w:ind w:left="3240" w:hanging="361"/>
      </w:pPr>
      <w:rPr>
        <w:rFonts w:hint="default"/>
      </w:rPr>
    </w:lvl>
    <w:lvl w:ilvl="3" w:tplc="13621474">
      <w:start w:val="1"/>
      <w:numFmt w:val="bullet"/>
      <w:lvlText w:val="•"/>
      <w:lvlJc w:val="left"/>
      <w:pPr>
        <w:ind w:left="4070" w:hanging="361"/>
      </w:pPr>
      <w:rPr>
        <w:rFonts w:hint="default"/>
      </w:rPr>
    </w:lvl>
    <w:lvl w:ilvl="4" w:tplc="E97CC848">
      <w:start w:val="1"/>
      <w:numFmt w:val="bullet"/>
      <w:lvlText w:val="•"/>
      <w:lvlJc w:val="left"/>
      <w:pPr>
        <w:ind w:left="4900" w:hanging="361"/>
      </w:pPr>
      <w:rPr>
        <w:rFonts w:hint="default"/>
      </w:rPr>
    </w:lvl>
    <w:lvl w:ilvl="5" w:tplc="208E7078">
      <w:start w:val="1"/>
      <w:numFmt w:val="bullet"/>
      <w:lvlText w:val="•"/>
      <w:lvlJc w:val="left"/>
      <w:pPr>
        <w:ind w:left="5730" w:hanging="361"/>
      </w:pPr>
      <w:rPr>
        <w:rFonts w:hint="default"/>
      </w:rPr>
    </w:lvl>
    <w:lvl w:ilvl="6" w:tplc="24CC2F36">
      <w:start w:val="1"/>
      <w:numFmt w:val="bullet"/>
      <w:lvlText w:val="•"/>
      <w:lvlJc w:val="left"/>
      <w:pPr>
        <w:ind w:left="6560" w:hanging="361"/>
      </w:pPr>
      <w:rPr>
        <w:rFonts w:hint="default"/>
      </w:rPr>
    </w:lvl>
    <w:lvl w:ilvl="7" w:tplc="A77016EE">
      <w:start w:val="1"/>
      <w:numFmt w:val="bullet"/>
      <w:lvlText w:val="•"/>
      <w:lvlJc w:val="left"/>
      <w:pPr>
        <w:ind w:left="7390" w:hanging="361"/>
      </w:pPr>
      <w:rPr>
        <w:rFonts w:hint="default"/>
      </w:rPr>
    </w:lvl>
    <w:lvl w:ilvl="8" w:tplc="274AC0A6">
      <w:start w:val="1"/>
      <w:numFmt w:val="bullet"/>
      <w:lvlText w:val="•"/>
      <w:lvlJc w:val="left"/>
      <w:pPr>
        <w:ind w:left="8220" w:hanging="361"/>
      </w:pPr>
      <w:rPr>
        <w:rFonts w:hint="default"/>
      </w:rPr>
    </w:lvl>
  </w:abstractNum>
  <w:abstractNum w:abstractNumId="45">
    <w:nsid w:val="4D6B37D3"/>
    <w:multiLevelType w:val="multilevel"/>
    <w:tmpl w:val="3C3EA204"/>
    <w:lvl w:ilvl="0">
      <w:start w:val="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46">
    <w:nsid w:val="4EE859D6"/>
    <w:multiLevelType w:val="multilevel"/>
    <w:tmpl w:val="E0E66CB4"/>
    <w:lvl w:ilvl="0">
      <w:start w:val="5"/>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47">
    <w:nsid w:val="4F344040"/>
    <w:multiLevelType w:val="hybridMultilevel"/>
    <w:tmpl w:val="F9C83A12"/>
    <w:lvl w:ilvl="0" w:tplc="60562DDE">
      <w:start w:val="1"/>
      <w:numFmt w:val="lowerLetter"/>
      <w:lvlText w:val="%1)"/>
      <w:lvlJc w:val="left"/>
      <w:pPr>
        <w:ind w:left="1630" w:hanging="411"/>
        <w:jc w:val="left"/>
      </w:pPr>
      <w:rPr>
        <w:rFonts w:ascii="Arial" w:eastAsia="Arial" w:hAnsi="Arial" w:hint="default"/>
        <w:spacing w:val="-1"/>
        <w:sz w:val="18"/>
        <w:szCs w:val="18"/>
      </w:rPr>
    </w:lvl>
    <w:lvl w:ilvl="1" w:tplc="1EA87B3A">
      <w:start w:val="1"/>
      <w:numFmt w:val="bullet"/>
      <w:lvlText w:val="—"/>
      <w:lvlJc w:val="left"/>
      <w:pPr>
        <w:ind w:left="1940" w:hanging="360"/>
      </w:pPr>
      <w:rPr>
        <w:rFonts w:ascii="Times New Roman" w:eastAsia="Arial" w:hAnsi="Times New Roman" w:cs="Times New Roman" w:hint="default"/>
        <w:sz w:val="24"/>
        <w:szCs w:val="24"/>
      </w:rPr>
    </w:lvl>
    <w:lvl w:ilvl="2" w:tplc="73C83034">
      <w:start w:val="1"/>
      <w:numFmt w:val="bullet"/>
      <w:lvlText w:val="•"/>
      <w:lvlJc w:val="left"/>
      <w:pPr>
        <w:ind w:left="1939" w:hanging="360"/>
      </w:pPr>
      <w:rPr>
        <w:rFonts w:hint="default"/>
      </w:rPr>
    </w:lvl>
    <w:lvl w:ilvl="3" w:tplc="972CF292">
      <w:start w:val="1"/>
      <w:numFmt w:val="bullet"/>
      <w:lvlText w:val="•"/>
      <w:lvlJc w:val="left"/>
      <w:pPr>
        <w:ind w:left="1939" w:hanging="360"/>
      </w:pPr>
      <w:rPr>
        <w:rFonts w:hint="default"/>
      </w:rPr>
    </w:lvl>
    <w:lvl w:ilvl="4" w:tplc="75CA6806">
      <w:start w:val="1"/>
      <w:numFmt w:val="bullet"/>
      <w:lvlText w:val="•"/>
      <w:lvlJc w:val="left"/>
      <w:pPr>
        <w:ind w:left="1940" w:hanging="360"/>
      </w:pPr>
      <w:rPr>
        <w:rFonts w:hint="default"/>
      </w:rPr>
    </w:lvl>
    <w:lvl w:ilvl="5" w:tplc="12EA1CEC">
      <w:start w:val="1"/>
      <w:numFmt w:val="bullet"/>
      <w:lvlText w:val="•"/>
      <w:lvlJc w:val="left"/>
      <w:pPr>
        <w:ind w:left="1940" w:hanging="360"/>
      </w:pPr>
      <w:rPr>
        <w:rFonts w:hint="default"/>
      </w:rPr>
    </w:lvl>
    <w:lvl w:ilvl="6" w:tplc="FE745C7C">
      <w:start w:val="1"/>
      <w:numFmt w:val="bullet"/>
      <w:lvlText w:val="•"/>
      <w:lvlJc w:val="left"/>
      <w:pPr>
        <w:ind w:left="3528" w:hanging="360"/>
      </w:pPr>
      <w:rPr>
        <w:rFonts w:hint="default"/>
      </w:rPr>
    </w:lvl>
    <w:lvl w:ilvl="7" w:tplc="875AF38A">
      <w:start w:val="1"/>
      <w:numFmt w:val="bullet"/>
      <w:lvlText w:val="•"/>
      <w:lvlJc w:val="left"/>
      <w:pPr>
        <w:ind w:left="5116" w:hanging="360"/>
      </w:pPr>
      <w:rPr>
        <w:rFonts w:hint="default"/>
      </w:rPr>
    </w:lvl>
    <w:lvl w:ilvl="8" w:tplc="7E8AF656">
      <w:start w:val="1"/>
      <w:numFmt w:val="bullet"/>
      <w:lvlText w:val="•"/>
      <w:lvlJc w:val="left"/>
      <w:pPr>
        <w:ind w:left="6704" w:hanging="360"/>
      </w:pPr>
      <w:rPr>
        <w:rFonts w:hint="default"/>
      </w:rPr>
    </w:lvl>
  </w:abstractNum>
  <w:abstractNum w:abstractNumId="48">
    <w:nsid w:val="5030017F"/>
    <w:multiLevelType w:val="multilevel"/>
    <w:tmpl w:val="C3A04DEC"/>
    <w:lvl w:ilvl="0">
      <w:start w:val="1"/>
      <w:numFmt w:val="decimal"/>
      <w:lvlText w:val="%1"/>
      <w:lvlJc w:val="left"/>
      <w:pPr>
        <w:ind w:left="120" w:hanging="1080"/>
        <w:jc w:val="left"/>
      </w:pPr>
      <w:rPr>
        <w:rFonts w:hint="default"/>
      </w:rPr>
    </w:lvl>
    <w:lvl w:ilvl="1">
      <w:start w:val="3"/>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49">
    <w:nsid w:val="51A55AC8"/>
    <w:multiLevelType w:val="multilevel"/>
    <w:tmpl w:val="A554296C"/>
    <w:lvl w:ilvl="0">
      <w:start w:val="11"/>
      <w:numFmt w:val="decimal"/>
      <w:lvlText w:val="%1"/>
      <w:lvlJc w:val="left"/>
      <w:pPr>
        <w:ind w:left="1219" w:hanging="1080"/>
        <w:jc w:val="left"/>
      </w:pPr>
      <w:rPr>
        <w:rFonts w:hint="default"/>
      </w:rPr>
    </w:lvl>
    <w:lvl w:ilvl="1">
      <w:start w:val="1"/>
      <w:numFmt w:val="decimal"/>
      <w:lvlText w:val="%1.%2"/>
      <w:lvlJc w:val="left"/>
      <w:pPr>
        <w:ind w:left="1219"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50">
    <w:nsid w:val="520B2ECA"/>
    <w:multiLevelType w:val="multilevel"/>
    <w:tmpl w:val="59186898"/>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51">
    <w:nsid w:val="548B2715"/>
    <w:multiLevelType w:val="multilevel"/>
    <w:tmpl w:val="E4D09CA8"/>
    <w:lvl w:ilvl="0">
      <w:start w:val="2"/>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52">
    <w:nsid w:val="54AF0D7F"/>
    <w:multiLevelType w:val="multilevel"/>
    <w:tmpl w:val="738ADFAA"/>
    <w:lvl w:ilvl="0">
      <w:start w:val="5"/>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53">
    <w:nsid w:val="562807EF"/>
    <w:multiLevelType w:val="multilevel"/>
    <w:tmpl w:val="FB1620FA"/>
    <w:lvl w:ilvl="0">
      <w:start w:val="5"/>
      <w:numFmt w:val="decimal"/>
      <w:lvlText w:val="%1"/>
      <w:lvlJc w:val="left"/>
      <w:pPr>
        <w:ind w:left="3286" w:hanging="453"/>
        <w:jc w:val="left"/>
      </w:pPr>
      <w:rPr>
        <w:rFonts w:hint="default"/>
      </w:rPr>
    </w:lvl>
    <w:lvl w:ilvl="1">
      <w:start w:val="2"/>
      <w:numFmt w:val="decimal"/>
      <w:lvlText w:val="%1.%2"/>
      <w:lvlJc w:val="left"/>
      <w:pPr>
        <w:ind w:left="3286" w:hanging="453"/>
        <w:jc w:val="right"/>
      </w:pPr>
      <w:rPr>
        <w:rFonts w:ascii="Arial" w:eastAsia="Arial" w:hAnsi="Arial" w:hint="default"/>
        <w:b/>
        <w:bCs/>
        <w:sz w:val="18"/>
        <w:szCs w:val="18"/>
      </w:rPr>
    </w:lvl>
    <w:lvl w:ilvl="2">
      <w:start w:val="1"/>
      <w:numFmt w:val="bullet"/>
      <w:lvlText w:val="•"/>
      <w:lvlJc w:val="left"/>
      <w:pPr>
        <w:ind w:left="4593" w:hanging="453"/>
      </w:pPr>
      <w:rPr>
        <w:rFonts w:hint="default"/>
      </w:rPr>
    </w:lvl>
    <w:lvl w:ilvl="3">
      <w:start w:val="1"/>
      <w:numFmt w:val="bullet"/>
      <w:lvlText w:val="•"/>
      <w:lvlJc w:val="left"/>
      <w:pPr>
        <w:ind w:left="5246" w:hanging="453"/>
      </w:pPr>
      <w:rPr>
        <w:rFonts w:hint="default"/>
      </w:rPr>
    </w:lvl>
    <w:lvl w:ilvl="4">
      <w:start w:val="1"/>
      <w:numFmt w:val="bullet"/>
      <w:lvlText w:val="•"/>
      <w:lvlJc w:val="left"/>
      <w:pPr>
        <w:ind w:left="5900" w:hanging="453"/>
      </w:pPr>
      <w:rPr>
        <w:rFonts w:hint="default"/>
      </w:rPr>
    </w:lvl>
    <w:lvl w:ilvl="5">
      <w:start w:val="1"/>
      <w:numFmt w:val="bullet"/>
      <w:lvlText w:val="•"/>
      <w:lvlJc w:val="left"/>
      <w:pPr>
        <w:ind w:left="6553" w:hanging="453"/>
      </w:pPr>
      <w:rPr>
        <w:rFonts w:hint="default"/>
      </w:rPr>
    </w:lvl>
    <w:lvl w:ilvl="6">
      <w:start w:val="1"/>
      <w:numFmt w:val="bullet"/>
      <w:lvlText w:val="•"/>
      <w:lvlJc w:val="left"/>
      <w:pPr>
        <w:ind w:left="7206" w:hanging="453"/>
      </w:pPr>
      <w:rPr>
        <w:rFonts w:hint="default"/>
      </w:rPr>
    </w:lvl>
    <w:lvl w:ilvl="7">
      <w:start w:val="1"/>
      <w:numFmt w:val="bullet"/>
      <w:lvlText w:val="•"/>
      <w:lvlJc w:val="left"/>
      <w:pPr>
        <w:ind w:left="7860" w:hanging="453"/>
      </w:pPr>
      <w:rPr>
        <w:rFonts w:hint="default"/>
      </w:rPr>
    </w:lvl>
    <w:lvl w:ilvl="8">
      <w:start w:val="1"/>
      <w:numFmt w:val="bullet"/>
      <w:lvlText w:val="•"/>
      <w:lvlJc w:val="left"/>
      <w:pPr>
        <w:ind w:left="8513" w:hanging="453"/>
      </w:pPr>
      <w:rPr>
        <w:rFonts w:hint="default"/>
      </w:rPr>
    </w:lvl>
  </w:abstractNum>
  <w:abstractNum w:abstractNumId="54">
    <w:nsid w:val="573C5604"/>
    <w:multiLevelType w:val="multilevel"/>
    <w:tmpl w:val="9B22F3BC"/>
    <w:lvl w:ilvl="0">
      <w:start w:val="1"/>
      <w:numFmt w:val="decimal"/>
      <w:lvlText w:val="%1"/>
      <w:lvlJc w:val="left"/>
      <w:pPr>
        <w:ind w:left="140" w:hanging="1080"/>
        <w:jc w:val="left"/>
      </w:pPr>
      <w:rPr>
        <w:rFonts w:hint="default"/>
      </w:rPr>
    </w:lvl>
    <w:lvl w:ilvl="1">
      <w:start w:val="5"/>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8" w:hanging="1080"/>
      </w:pPr>
      <w:rPr>
        <w:rFonts w:hint="default"/>
      </w:rPr>
    </w:lvl>
    <w:lvl w:ilvl="4">
      <w:start w:val="1"/>
      <w:numFmt w:val="bullet"/>
      <w:lvlText w:val="•"/>
      <w:lvlJc w:val="left"/>
      <w:pPr>
        <w:ind w:left="4044" w:hanging="1080"/>
      </w:pPr>
      <w:rPr>
        <w:rFonts w:hint="default"/>
      </w:rPr>
    </w:lvl>
    <w:lvl w:ilvl="5">
      <w:start w:val="1"/>
      <w:numFmt w:val="bullet"/>
      <w:lvlText w:val="•"/>
      <w:lvlJc w:val="left"/>
      <w:pPr>
        <w:ind w:left="5020" w:hanging="1080"/>
      </w:pPr>
      <w:rPr>
        <w:rFonts w:hint="default"/>
      </w:rPr>
    </w:lvl>
    <w:lvl w:ilvl="6">
      <w:start w:val="1"/>
      <w:numFmt w:val="bullet"/>
      <w:lvlText w:val="•"/>
      <w:lvlJc w:val="left"/>
      <w:pPr>
        <w:ind w:left="5996" w:hanging="1080"/>
      </w:pPr>
      <w:rPr>
        <w:rFonts w:hint="default"/>
      </w:rPr>
    </w:lvl>
    <w:lvl w:ilvl="7">
      <w:start w:val="1"/>
      <w:numFmt w:val="bullet"/>
      <w:lvlText w:val="•"/>
      <w:lvlJc w:val="left"/>
      <w:pPr>
        <w:ind w:left="6972" w:hanging="1080"/>
      </w:pPr>
      <w:rPr>
        <w:rFonts w:hint="default"/>
      </w:rPr>
    </w:lvl>
    <w:lvl w:ilvl="8">
      <w:start w:val="1"/>
      <w:numFmt w:val="bullet"/>
      <w:lvlText w:val="•"/>
      <w:lvlJc w:val="left"/>
      <w:pPr>
        <w:ind w:left="7948" w:hanging="1080"/>
      </w:pPr>
      <w:rPr>
        <w:rFonts w:hint="default"/>
      </w:rPr>
    </w:lvl>
  </w:abstractNum>
  <w:abstractNum w:abstractNumId="55">
    <w:nsid w:val="58515C48"/>
    <w:multiLevelType w:val="multilevel"/>
    <w:tmpl w:val="1B26E012"/>
    <w:lvl w:ilvl="0">
      <w:start w:val="1"/>
      <w:numFmt w:val="decimal"/>
      <w:lvlText w:val="%1"/>
      <w:lvlJc w:val="left"/>
      <w:pPr>
        <w:ind w:left="139" w:hanging="1080"/>
        <w:jc w:val="left"/>
      </w:pPr>
      <w:rPr>
        <w:rFonts w:hint="default"/>
      </w:rPr>
    </w:lvl>
    <w:lvl w:ilvl="1">
      <w:start w:val="6"/>
      <w:numFmt w:val="decimal"/>
      <w:lvlText w:val="%1.%2"/>
      <w:lvlJc w:val="left"/>
      <w:pPr>
        <w:ind w:left="139" w:hanging="1080"/>
        <w:jc w:val="left"/>
      </w:pPr>
      <w:rPr>
        <w:rFonts w:hint="default"/>
      </w:rPr>
    </w:lvl>
    <w:lvl w:ilvl="2">
      <w:start w:val="1"/>
      <w:numFmt w:val="decimal"/>
      <w:lvlText w:val="%1.%2.%3"/>
      <w:lvlJc w:val="left"/>
      <w:pPr>
        <w:ind w:left="139" w:hanging="1080"/>
        <w:jc w:val="left"/>
      </w:pPr>
      <w:rPr>
        <w:rFonts w:ascii="Arial" w:eastAsia="Arial" w:hAnsi="Arial" w:hint="default"/>
        <w:spacing w:val="-1"/>
        <w:sz w:val="18"/>
        <w:szCs w:val="18"/>
      </w:rPr>
    </w:lvl>
    <w:lvl w:ilvl="3">
      <w:start w:val="1"/>
      <w:numFmt w:val="bullet"/>
      <w:lvlText w:val="•"/>
      <w:lvlJc w:val="left"/>
      <w:pPr>
        <w:ind w:left="3067" w:hanging="1080"/>
      </w:pPr>
      <w:rPr>
        <w:rFonts w:hint="default"/>
      </w:rPr>
    </w:lvl>
    <w:lvl w:ilvl="4">
      <w:start w:val="1"/>
      <w:numFmt w:val="bullet"/>
      <w:lvlText w:val="•"/>
      <w:lvlJc w:val="left"/>
      <w:pPr>
        <w:ind w:left="4043" w:hanging="1080"/>
      </w:pPr>
      <w:rPr>
        <w:rFonts w:hint="default"/>
      </w:rPr>
    </w:lvl>
    <w:lvl w:ilvl="5">
      <w:start w:val="1"/>
      <w:numFmt w:val="bullet"/>
      <w:lvlText w:val="•"/>
      <w:lvlJc w:val="left"/>
      <w:pPr>
        <w:ind w:left="5020" w:hanging="1080"/>
      </w:pPr>
      <w:rPr>
        <w:rFonts w:hint="default"/>
      </w:rPr>
    </w:lvl>
    <w:lvl w:ilvl="6">
      <w:start w:val="1"/>
      <w:numFmt w:val="bullet"/>
      <w:lvlText w:val="•"/>
      <w:lvlJc w:val="left"/>
      <w:pPr>
        <w:ind w:left="5996" w:hanging="1080"/>
      </w:pPr>
      <w:rPr>
        <w:rFonts w:hint="default"/>
      </w:rPr>
    </w:lvl>
    <w:lvl w:ilvl="7">
      <w:start w:val="1"/>
      <w:numFmt w:val="bullet"/>
      <w:lvlText w:val="•"/>
      <w:lvlJc w:val="left"/>
      <w:pPr>
        <w:ind w:left="6972" w:hanging="1080"/>
      </w:pPr>
      <w:rPr>
        <w:rFonts w:hint="default"/>
      </w:rPr>
    </w:lvl>
    <w:lvl w:ilvl="8">
      <w:start w:val="1"/>
      <w:numFmt w:val="bullet"/>
      <w:lvlText w:val="•"/>
      <w:lvlJc w:val="left"/>
      <w:pPr>
        <w:ind w:left="7948" w:hanging="1080"/>
      </w:pPr>
      <w:rPr>
        <w:rFonts w:hint="default"/>
      </w:rPr>
    </w:lvl>
  </w:abstractNum>
  <w:abstractNum w:abstractNumId="56">
    <w:nsid w:val="5862760F"/>
    <w:multiLevelType w:val="multilevel"/>
    <w:tmpl w:val="CAB064D2"/>
    <w:lvl w:ilvl="0">
      <w:start w:val="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24" w:hanging="360"/>
      </w:pPr>
      <w:rPr>
        <w:rFonts w:hint="default"/>
      </w:rPr>
    </w:lvl>
    <w:lvl w:ilvl="4">
      <w:start w:val="1"/>
      <w:numFmt w:val="bullet"/>
      <w:lvlText w:val="•"/>
      <w:lvlJc w:val="left"/>
      <w:pPr>
        <w:ind w:left="4346" w:hanging="360"/>
      </w:pPr>
      <w:rPr>
        <w:rFonts w:hint="default"/>
      </w:rPr>
    </w:lvl>
    <w:lvl w:ilvl="5">
      <w:start w:val="1"/>
      <w:numFmt w:val="bullet"/>
      <w:lvlText w:val="•"/>
      <w:lvlJc w:val="left"/>
      <w:pPr>
        <w:ind w:left="5268"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abstractNum w:abstractNumId="57">
    <w:nsid w:val="59EC7F47"/>
    <w:multiLevelType w:val="multilevel"/>
    <w:tmpl w:val="456237AE"/>
    <w:lvl w:ilvl="0">
      <w:start w:val="2"/>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58">
    <w:nsid w:val="5B26175B"/>
    <w:multiLevelType w:val="multilevel"/>
    <w:tmpl w:val="86C4A456"/>
    <w:lvl w:ilvl="0">
      <w:start w:val="9"/>
      <w:numFmt w:val="decimal"/>
      <w:lvlText w:val="%1"/>
      <w:lvlJc w:val="left"/>
      <w:pPr>
        <w:ind w:left="139" w:hanging="1080"/>
        <w:jc w:val="left"/>
      </w:pPr>
      <w:rPr>
        <w:rFonts w:hint="default"/>
      </w:rPr>
    </w:lvl>
    <w:lvl w:ilvl="1">
      <w:start w:val="1"/>
      <w:numFmt w:val="decimal"/>
      <w:lvlText w:val="%1.%2"/>
      <w:lvlJc w:val="left"/>
      <w:pPr>
        <w:ind w:left="139"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1580" w:hanging="361"/>
      </w:pPr>
      <w:rPr>
        <w:rFonts w:hint="default"/>
      </w:rPr>
    </w:lvl>
    <w:lvl w:ilvl="4">
      <w:start w:val="1"/>
      <w:numFmt w:val="bullet"/>
      <w:lvlText w:val="•"/>
      <w:lvlJc w:val="left"/>
      <w:pPr>
        <w:ind w:left="2765" w:hanging="361"/>
      </w:pPr>
      <w:rPr>
        <w:rFonts w:hint="default"/>
      </w:rPr>
    </w:lvl>
    <w:lvl w:ilvl="5">
      <w:start w:val="1"/>
      <w:numFmt w:val="bullet"/>
      <w:lvlText w:val="•"/>
      <w:lvlJc w:val="left"/>
      <w:pPr>
        <w:ind w:left="3951" w:hanging="361"/>
      </w:pPr>
      <w:rPr>
        <w:rFonts w:hint="default"/>
      </w:rPr>
    </w:lvl>
    <w:lvl w:ilvl="6">
      <w:start w:val="1"/>
      <w:numFmt w:val="bullet"/>
      <w:lvlText w:val="•"/>
      <w:lvlJc w:val="left"/>
      <w:pPr>
        <w:ind w:left="5137" w:hanging="361"/>
      </w:pPr>
      <w:rPr>
        <w:rFonts w:hint="default"/>
      </w:rPr>
    </w:lvl>
    <w:lvl w:ilvl="7">
      <w:start w:val="1"/>
      <w:numFmt w:val="bullet"/>
      <w:lvlText w:val="•"/>
      <w:lvlJc w:val="left"/>
      <w:pPr>
        <w:ind w:left="6323" w:hanging="361"/>
      </w:pPr>
      <w:rPr>
        <w:rFonts w:hint="default"/>
      </w:rPr>
    </w:lvl>
    <w:lvl w:ilvl="8">
      <w:start w:val="1"/>
      <w:numFmt w:val="bullet"/>
      <w:lvlText w:val="•"/>
      <w:lvlJc w:val="left"/>
      <w:pPr>
        <w:ind w:left="7508" w:hanging="361"/>
      </w:pPr>
      <w:rPr>
        <w:rFonts w:hint="default"/>
      </w:rPr>
    </w:lvl>
  </w:abstractNum>
  <w:abstractNum w:abstractNumId="59">
    <w:nsid w:val="5BB33CE3"/>
    <w:multiLevelType w:val="multilevel"/>
    <w:tmpl w:val="36C8ED44"/>
    <w:lvl w:ilvl="0">
      <w:start w:val="3"/>
      <w:numFmt w:val="decimal"/>
      <w:lvlText w:val="%1"/>
      <w:lvlJc w:val="left"/>
      <w:pPr>
        <w:ind w:left="140" w:hanging="1080"/>
        <w:jc w:val="left"/>
      </w:pPr>
      <w:rPr>
        <w:rFonts w:hint="default"/>
      </w:rPr>
    </w:lvl>
    <w:lvl w:ilvl="1">
      <w:start w:val="3"/>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lowerLetter"/>
      <w:lvlText w:val="%4)"/>
      <w:lvlJc w:val="left"/>
      <w:pPr>
        <w:ind w:left="1579" w:hanging="361"/>
        <w:jc w:val="left"/>
      </w:pPr>
      <w:rPr>
        <w:rFonts w:ascii="Arial" w:eastAsia="Arial" w:hAnsi="Arial" w:hint="default"/>
        <w:spacing w:val="-1"/>
        <w:sz w:val="18"/>
        <w:szCs w:val="18"/>
      </w:rPr>
    </w:lvl>
    <w:lvl w:ilvl="4">
      <w:start w:val="1"/>
      <w:numFmt w:val="bullet"/>
      <w:lvlText w:val="—"/>
      <w:lvlJc w:val="left"/>
      <w:pPr>
        <w:ind w:left="1939" w:hanging="360"/>
      </w:pPr>
      <w:rPr>
        <w:rFonts w:ascii="Times New Roman" w:eastAsia="Arial" w:hAnsi="Times New Roman" w:cs="Times New Roman" w:hint="default"/>
        <w:sz w:val="24"/>
        <w:szCs w:val="24"/>
      </w:rPr>
    </w:lvl>
    <w:lvl w:ilvl="5">
      <w:start w:val="1"/>
      <w:numFmt w:val="bullet"/>
      <w:lvlText w:val="•"/>
      <w:lvlJc w:val="left"/>
      <w:pPr>
        <w:ind w:left="4917" w:hanging="360"/>
      </w:pPr>
      <w:rPr>
        <w:rFonts w:hint="default"/>
      </w:rPr>
    </w:lvl>
    <w:lvl w:ilvl="6">
      <w:start w:val="1"/>
      <w:numFmt w:val="bullet"/>
      <w:lvlText w:val="•"/>
      <w:lvlJc w:val="left"/>
      <w:pPr>
        <w:ind w:left="5909" w:hanging="360"/>
      </w:pPr>
      <w:rPr>
        <w:rFonts w:hint="default"/>
      </w:rPr>
    </w:lvl>
    <w:lvl w:ilvl="7">
      <w:start w:val="1"/>
      <w:numFmt w:val="bullet"/>
      <w:lvlText w:val="•"/>
      <w:lvlJc w:val="left"/>
      <w:pPr>
        <w:ind w:left="6902" w:hanging="360"/>
      </w:pPr>
      <w:rPr>
        <w:rFonts w:hint="default"/>
      </w:rPr>
    </w:lvl>
    <w:lvl w:ilvl="8">
      <w:start w:val="1"/>
      <w:numFmt w:val="bullet"/>
      <w:lvlText w:val="•"/>
      <w:lvlJc w:val="left"/>
      <w:pPr>
        <w:ind w:left="7894" w:hanging="360"/>
      </w:pPr>
      <w:rPr>
        <w:rFonts w:hint="default"/>
      </w:rPr>
    </w:lvl>
  </w:abstractNum>
  <w:abstractNum w:abstractNumId="60">
    <w:nsid w:val="5DFD0F11"/>
    <w:multiLevelType w:val="hybridMultilevel"/>
    <w:tmpl w:val="83B66312"/>
    <w:lvl w:ilvl="0" w:tplc="3392C0C8">
      <w:start w:val="1"/>
      <w:numFmt w:val="decimal"/>
      <w:lvlText w:val="%1."/>
      <w:lvlJc w:val="left"/>
      <w:pPr>
        <w:ind w:left="4381" w:hanging="352"/>
        <w:jc w:val="right"/>
      </w:pPr>
      <w:rPr>
        <w:rFonts w:ascii="Arial" w:eastAsia="Arial" w:hAnsi="Arial" w:hint="default"/>
        <w:b/>
        <w:bCs/>
        <w:spacing w:val="-1"/>
        <w:sz w:val="18"/>
        <w:szCs w:val="18"/>
      </w:rPr>
    </w:lvl>
    <w:lvl w:ilvl="1" w:tplc="7264BFFA">
      <w:start w:val="1"/>
      <w:numFmt w:val="bullet"/>
      <w:lvlText w:val="•"/>
      <w:lvlJc w:val="left"/>
      <w:pPr>
        <w:ind w:left="4927" w:hanging="352"/>
      </w:pPr>
      <w:rPr>
        <w:rFonts w:hint="default"/>
      </w:rPr>
    </w:lvl>
    <w:lvl w:ilvl="2" w:tplc="8460F3BA">
      <w:start w:val="1"/>
      <w:numFmt w:val="bullet"/>
      <w:lvlText w:val="•"/>
      <w:lvlJc w:val="left"/>
      <w:pPr>
        <w:ind w:left="5473" w:hanging="352"/>
      </w:pPr>
      <w:rPr>
        <w:rFonts w:hint="default"/>
      </w:rPr>
    </w:lvl>
    <w:lvl w:ilvl="3" w:tplc="C5667712">
      <w:start w:val="1"/>
      <w:numFmt w:val="bullet"/>
      <w:lvlText w:val="•"/>
      <w:lvlJc w:val="left"/>
      <w:pPr>
        <w:ind w:left="6018" w:hanging="352"/>
      </w:pPr>
      <w:rPr>
        <w:rFonts w:hint="default"/>
      </w:rPr>
    </w:lvl>
    <w:lvl w:ilvl="4" w:tplc="6360C148">
      <w:start w:val="1"/>
      <w:numFmt w:val="bullet"/>
      <w:lvlText w:val="•"/>
      <w:lvlJc w:val="left"/>
      <w:pPr>
        <w:ind w:left="6564" w:hanging="352"/>
      </w:pPr>
      <w:rPr>
        <w:rFonts w:hint="default"/>
      </w:rPr>
    </w:lvl>
    <w:lvl w:ilvl="5" w:tplc="8D2C5A9C">
      <w:start w:val="1"/>
      <w:numFmt w:val="bullet"/>
      <w:lvlText w:val="•"/>
      <w:lvlJc w:val="left"/>
      <w:pPr>
        <w:ind w:left="7110" w:hanging="352"/>
      </w:pPr>
      <w:rPr>
        <w:rFonts w:hint="default"/>
      </w:rPr>
    </w:lvl>
    <w:lvl w:ilvl="6" w:tplc="A6D2665A">
      <w:start w:val="1"/>
      <w:numFmt w:val="bullet"/>
      <w:lvlText w:val="•"/>
      <w:lvlJc w:val="left"/>
      <w:pPr>
        <w:ind w:left="7656" w:hanging="352"/>
      </w:pPr>
      <w:rPr>
        <w:rFonts w:hint="default"/>
      </w:rPr>
    </w:lvl>
    <w:lvl w:ilvl="7" w:tplc="FFE48BA2">
      <w:start w:val="1"/>
      <w:numFmt w:val="bullet"/>
      <w:lvlText w:val="•"/>
      <w:lvlJc w:val="left"/>
      <w:pPr>
        <w:ind w:left="8202" w:hanging="352"/>
      </w:pPr>
      <w:rPr>
        <w:rFonts w:hint="default"/>
      </w:rPr>
    </w:lvl>
    <w:lvl w:ilvl="8" w:tplc="5F720EAE">
      <w:start w:val="1"/>
      <w:numFmt w:val="bullet"/>
      <w:lvlText w:val="•"/>
      <w:lvlJc w:val="left"/>
      <w:pPr>
        <w:ind w:left="8748" w:hanging="352"/>
      </w:pPr>
      <w:rPr>
        <w:rFonts w:hint="default"/>
      </w:rPr>
    </w:lvl>
  </w:abstractNum>
  <w:abstractNum w:abstractNumId="61">
    <w:nsid w:val="5E96741B"/>
    <w:multiLevelType w:val="multilevel"/>
    <w:tmpl w:val="F14EFD08"/>
    <w:lvl w:ilvl="0">
      <w:start w:val="8"/>
      <w:numFmt w:val="decimal"/>
      <w:lvlText w:val="%1"/>
      <w:lvlJc w:val="left"/>
      <w:pPr>
        <w:ind w:left="120" w:hanging="1080"/>
        <w:jc w:val="left"/>
      </w:pPr>
      <w:rPr>
        <w:rFonts w:hint="default"/>
      </w:rPr>
    </w:lvl>
    <w:lvl w:ilvl="1">
      <w:start w:val="3"/>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48" w:hanging="1080"/>
      </w:pPr>
      <w:rPr>
        <w:rFonts w:hint="default"/>
      </w:rPr>
    </w:lvl>
    <w:lvl w:ilvl="4">
      <w:start w:val="1"/>
      <w:numFmt w:val="bullet"/>
      <w:lvlText w:val="•"/>
      <w:lvlJc w:val="left"/>
      <w:pPr>
        <w:ind w:left="4024" w:hanging="1080"/>
      </w:pPr>
      <w:rPr>
        <w:rFonts w:hint="default"/>
      </w:rPr>
    </w:lvl>
    <w:lvl w:ilvl="5">
      <w:start w:val="1"/>
      <w:numFmt w:val="bullet"/>
      <w:lvlText w:val="•"/>
      <w:lvlJc w:val="left"/>
      <w:pPr>
        <w:ind w:left="5000" w:hanging="1080"/>
      </w:pPr>
      <w:rPr>
        <w:rFonts w:hint="default"/>
      </w:rPr>
    </w:lvl>
    <w:lvl w:ilvl="6">
      <w:start w:val="1"/>
      <w:numFmt w:val="bullet"/>
      <w:lvlText w:val="•"/>
      <w:lvlJc w:val="left"/>
      <w:pPr>
        <w:ind w:left="5976" w:hanging="1080"/>
      </w:pPr>
      <w:rPr>
        <w:rFonts w:hint="default"/>
      </w:rPr>
    </w:lvl>
    <w:lvl w:ilvl="7">
      <w:start w:val="1"/>
      <w:numFmt w:val="bullet"/>
      <w:lvlText w:val="•"/>
      <w:lvlJc w:val="left"/>
      <w:pPr>
        <w:ind w:left="6952" w:hanging="1080"/>
      </w:pPr>
      <w:rPr>
        <w:rFonts w:hint="default"/>
      </w:rPr>
    </w:lvl>
    <w:lvl w:ilvl="8">
      <w:start w:val="1"/>
      <w:numFmt w:val="bullet"/>
      <w:lvlText w:val="•"/>
      <w:lvlJc w:val="left"/>
      <w:pPr>
        <w:ind w:left="7928" w:hanging="1080"/>
      </w:pPr>
      <w:rPr>
        <w:rFonts w:hint="default"/>
      </w:rPr>
    </w:lvl>
  </w:abstractNum>
  <w:abstractNum w:abstractNumId="62">
    <w:nsid w:val="607238C2"/>
    <w:multiLevelType w:val="multilevel"/>
    <w:tmpl w:val="A7A87448"/>
    <w:lvl w:ilvl="0">
      <w:start w:val="11"/>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63">
    <w:nsid w:val="614B57C4"/>
    <w:multiLevelType w:val="multilevel"/>
    <w:tmpl w:val="828219A8"/>
    <w:lvl w:ilvl="0">
      <w:start w:val="3"/>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decimal"/>
      <w:lvlText w:val="%3."/>
      <w:lvlJc w:val="left"/>
      <w:pPr>
        <w:ind w:left="3770" w:hanging="352"/>
        <w:jc w:val="right"/>
      </w:pPr>
      <w:rPr>
        <w:rFonts w:ascii="Arial" w:eastAsia="Arial" w:hAnsi="Arial" w:hint="default"/>
        <w:b/>
        <w:bCs/>
        <w:spacing w:val="-1"/>
        <w:w w:val="99"/>
        <w:sz w:val="18"/>
        <w:szCs w:val="18"/>
      </w:rPr>
    </w:lvl>
    <w:lvl w:ilvl="3">
      <w:start w:val="1"/>
      <w:numFmt w:val="bullet"/>
      <w:lvlText w:val="•"/>
      <w:lvlJc w:val="left"/>
      <w:pPr>
        <w:ind w:left="5119" w:hanging="352"/>
      </w:pPr>
      <w:rPr>
        <w:rFonts w:hint="default"/>
      </w:rPr>
    </w:lvl>
    <w:lvl w:ilvl="4">
      <w:start w:val="1"/>
      <w:numFmt w:val="bullet"/>
      <w:lvlText w:val="•"/>
      <w:lvlJc w:val="left"/>
      <w:pPr>
        <w:ind w:left="5793" w:hanging="352"/>
      </w:pPr>
      <w:rPr>
        <w:rFonts w:hint="default"/>
      </w:rPr>
    </w:lvl>
    <w:lvl w:ilvl="5">
      <w:start w:val="1"/>
      <w:numFmt w:val="bullet"/>
      <w:lvlText w:val="•"/>
      <w:lvlJc w:val="left"/>
      <w:pPr>
        <w:ind w:left="6468" w:hanging="352"/>
      </w:pPr>
      <w:rPr>
        <w:rFonts w:hint="default"/>
      </w:rPr>
    </w:lvl>
    <w:lvl w:ilvl="6">
      <w:start w:val="1"/>
      <w:numFmt w:val="bullet"/>
      <w:lvlText w:val="•"/>
      <w:lvlJc w:val="left"/>
      <w:pPr>
        <w:ind w:left="7142" w:hanging="352"/>
      </w:pPr>
      <w:rPr>
        <w:rFonts w:hint="default"/>
      </w:rPr>
    </w:lvl>
    <w:lvl w:ilvl="7">
      <w:start w:val="1"/>
      <w:numFmt w:val="bullet"/>
      <w:lvlText w:val="•"/>
      <w:lvlJc w:val="left"/>
      <w:pPr>
        <w:ind w:left="7816" w:hanging="352"/>
      </w:pPr>
      <w:rPr>
        <w:rFonts w:hint="default"/>
      </w:rPr>
    </w:lvl>
    <w:lvl w:ilvl="8">
      <w:start w:val="1"/>
      <w:numFmt w:val="bullet"/>
      <w:lvlText w:val="•"/>
      <w:lvlJc w:val="left"/>
      <w:pPr>
        <w:ind w:left="8491" w:hanging="352"/>
      </w:pPr>
      <w:rPr>
        <w:rFonts w:hint="default"/>
      </w:rPr>
    </w:lvl>
  </w:abstractNum>
  <w:abstractNum w:abstractNumId="64">
    <w:nsid w:val="61FD7B18"/>
    <w:multiLevelType w:val="multilevel"/>
    <w:tmpl w:val="8E3C26FC"/>
    <w:lvl w:ilvl="0">
      <w:start w:val="6"/>
      <w:numFmt w:val="decimal"/>
      <w:lvlText w:val="%1"/>
      <w:lvlJc w:val="left"/>
      <w:pPr>
        <w:ind w:left="120" w:hanging="1080"/>
        <w:jc w:val="left"/>
      </w:pPr>
      <w:rPr>
        <w:rFonts w:hint="default"/>
      </w:rPr>
    </w:lvl>
    <w:lvl w:ilvl="1">
      <w:start w:val="3"/>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lowerLetter"/>
      <w:lvlText w:val="%4)"/>
      <w:lvlJc w:val="left"/>
      <w:pPr>
        <w:ind w:left="1580" w:hanging="360"/>
        <w:jc w:val="left"/>
      </w:pPr>
      <w:rPr>
        <w:rFonts w:ascii="Arial" w:eastAsia="Arial" w:hAnsi="Arial" w:hint="default"/>
        <w:spacing w:val="-1"/>
        <w:sz w:val="18"/>
        <w:szCs w:val="18"/>
      </w:rPr>
    </w:lvl>
    <w:lvl w:ilvl="4">
      <w:start w:val="1"/>
      <w:numFmt w:val="bullet"/>
      <w:lvlText w:val="•"/>
      <w:lvlJc w:val="left"/>
      <w:pPr>
        <w:ind w:left="4333" w:hanging="360"/>
      </w:pPr>
      <w:rPr>
        <w:rFonts w:hint="default"/>
      </w:rPr>
    </w:lvl>
    <w:lvl w:ilvl="5">
      <w:start w:val="1"/>
      <w:numFmt w:val="bullet"/>
      <w:lvlText w:val="•"/>
      <w:lvlJc w:val="left"/>
      <w:pPr>
        <w:ind w:left="5251" w:hanging="360"/>
      </w:pPr>
      <w:rPr>
        <w:rFonts w:hint="default"/>
      </w:rPr>
    </w:lvl>
    <w:lvl w:ilvl="6">
      <w:start w:val="1"/>
      <w:numFmt w:val="bullet"/>
      <w:lvlText w:val="•"/>
      <w:lvlJc w:val="left"/>
      <w:pPr>
        <w:ind w:left="6168" w:hanging="360"/>
      </w:pPr>
      <w:rPr>
        <w:rFonts w:hint="default"/>
      </w:rPr>
    </w:lvl>
    <w:lvl w:ilvl="7">
      <w:start w:val="1"/>
      <w:numFmt w:val="bullet"/>
      <w:lvlText w:val="•"/>
      <w:lvlJc w:val="left"/>
      <w:pPr>
        <w:ind w:left="7086" w:hanging="360"/>
      </w:pPr>
      <w:rPr>
        <w:rFonts w:hint="default"/>
      </w:rPr>
    </w:lvl>
    <w:lvl w:ilvl="8">
      <w:start w:val="1"/>
      <w:numFmt w:val="bullet"/>
      <w:lvlText w:val="•"/>
      <w:lvlJc w:val="left"/>
      <w:pPr>
        <w:ind w:left="8004" w:hanging="360"/>
      </w:pPr>
      <w:rPr>
        <w:rFonts w:hint="default"/>
      </w:rPr>
    </w:lvl>
  </w:abstractNum>
  <w:abstractNum w:abstractNumId="65">
    <w:nsid w:val="62680517"/>
    <w:multiLevelType w:val="multilevel"/>
    <w:tmpl w:val="F2123FE8"/>
    <w:lvl w:ilvl="0">
      <w:start w:val="8"/>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66">
    <w:nsid w:val="62F216BD"/>
    <w:multiLevelType w:val="multilevel"/>
    <w:tmpl w:val="0D5A9330"/>
    <w:lvl w:ilvl="0">
      <w:start w:val="20"/>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67">
    <w:nsid w:val="635334B6"/>
    <w:multiLevelType w:val="multilevel"/>
    <w:tmpl w:val="374A7AD8"/>
    <w:lvl w:ilvl="0">
      <w:start w:val="1"/>
      <w:numFmt w:val="decimal"/>
      <w:lvlText w:val="%1"/>
      <w:lvlJc w:val="left"/>
      <w:pPr>
        <w:ind w:left="120" w:hanging="1080"/>
        <w:jc w:val="left"/>
      </w:pPr>
      <w:rPr>
        <w:rFonts w:hint="default"/>
      </w:rPr>
    </w:lvl>
    <w:lvl w:ilvl="1">
      <w:start w:val="2"/>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68">
    <w:nsid w:val="641F5887"/>
    <w:multiLevelType w:val="multilevel"/>
    <w:tmpl w:val="4C1AEF1C"/>
    <w:lvl w:ilvl="0">
      <w:start w:val="7"/>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24" w:hanging="360"/>
      </w:pPr>
      <w:rPr>
        <w:rFonts w:hint="default"/>
      </w:rPr>
    </w:lvl>
    <w:lvl w:ilvl="4">
      <w:start w:val="1"/>
      <w:numFmt w:val="bullet"/>
      <w:lvlText w:val="•"/>
      <w:lvlJc w:val="left"/>
      <w:pPr>
        <w:ind w:left="4346" w:hanging="360"/>
      </w:pPr>
      <w:rPr>
        <w:rFonts w:hint="default"/>
      </w:rPr>
    </w:lvl>
    <w:lvl w:ilvl="5">
      <w:start w:val="1"/>
      <w:numFmt w:val="bullet"/>
      <w:lvlText w:val="•"/>
      <w:lvlJc w:val="left"/>
      <w:pPr>
        <w:ind w:left="5268"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abstractNum w:abstractNumId="69">
    <w:nsid w:val="662140AE"/>
    <w:multiLevelType w:val="multilevel"/>
    <w:tmpl w:val="8DF440E4"/>
    <w:lvl w:ilvl="0">
      <w:start w:val="12"/>
      <w:numFmt w:val="decimal"/>
      <w:lvlText w:val="%1"/>
      <w:lvlJc w:val="left"/>
      <w:pPr>
        <w:ind w:left="3500" w:hanging="551"/>
        <w:jc w:val="left"/>
      </w:pPr>
      <w:rPr>
        <w:rFonts w:hint="default"/>
      </w:rPr>
    </w:lvl>
    <w:lvl w:ilvl="1">
      <w:start w:val="3"/>
      <w:numFmt w:val="decimal"/>
      <w:lvlText w:val="%1.%2"/>
      <w:lvlJc w:val="left"/>
      <w:pPr>
        <w:ind w:left="3500" w:hanging="551"/>
        <w:jc w:val="left"/>
      </w:pPr>
      <w:rPr>
        <w:rFonts w:ascii="Arial" w:eastAsia="Arial" w:hAnsi="Arial" w:hint="default"/>
        <w:b/>
        <w:bCs/>
        <w:spacing w:val="-1"/>
        <w:sz w:val="18"/>
        <w:szCs w:val="18"/>
      </w:rPr>
    </w:lvl>
    <w:lvl w:ilvl="2">
      <w:start w:val="1"/>
      <w:numFmt w:val="decimal"/>
      <w:lvlText w:val="%3."/>
      <w:lvlJc w:val="left"/>
      <w:pPr>
        <w:ind w:left="3195" w:hanging="351"/>
        <w:jc w:val="right"/>
      </w:pPr>
      <w:rPr>
        <w:rFonts w:ascii="Arial" w:eastAsia="Arial" w:hAnsi="Arial" w:hint="default"/>
        <w:b/>
        <w:bCs/>
        <w:w w:val="99"/>
        <w:sz w:val="18"/>
        <w:szCs w:val="18"/>
      </w:rPr>
    </w:lvl>
    <w:lvl w:ilvl="3">
      <w:start w:val="1"/>
      <w:numFmt w:val="bullet"/>
      <w:lvlText w:val="•"/>
      <w:lvlJc w:val="left"/>
      <w:pPr>
        <w:ind w:left="5252" w:hanging="351"/>
      </w:pPr>
      <w:rPr>
        <w:rFonts w:hint="default"/>
      </w:rPr>
    </w:lvl>
    <w:lvl w:ilvl="4">
      <w:start w:val="1"/>
      <w:numFmt w:val="bullet"/>
      <w:lvlText w:val="•"/>
      <w:lvlJc w:val="left"/>
      <w:pPr>
        <w:ind w:left="5905" w:hanging="351"/>
      </w:pPr>
      <w:rPr>
        <w:rFonts w:hint="default"/>
      </w:rPr>
    </w:lvl>
    <w:lvl w:ilvl="5">
      <w:start w:val="1"/>
      <w:numFmt w:val="bullet"/>
      <w:lvlText w:val="•"/>
      <w:lvlJc w:val="left"/>
      <w:pPr>
        <w:ind w:left="6557" w:hanging="351"/>
      </w:pPr>
      <w:rPr>
        <w:rFonts w:hint="default"/>
      </w:rPr>
    </w:lvl>
    <w:lvl w:ilvl="6">
      <w:start w:val="1"/>
      <w:numFmt w:val="bullet"/>
      <w:lvlText w:val="•"/>
      <w:lvlJc w:val="left"/>
      <w:pPr>
        <w:ind w:left="7210" w:hanging="351"/>
      </w:pPr>
      <w:rPr>
        <w:rFonts w:hint="default"/>
      </w:rPr>
    </w:lvl>
    <w:lvl w:ilvl="7">
      <w:start w:val="1"/>
      <w:numFmt w:val="bullet"/>
      <w:lvlText w:val="•"/>
      <w:lvlJc w:val="left"/>
      <w:pPr>
        <w:ind w:left="7862" w:hanging="351"/>
      </w:pPr>
      <w:rPr>
        <w:rFonts w:hint="default"/>
      </w:rPr>
    </w:lvl>
    <w:lvl w:ilvl="8">
      <w:start w:val="1"/>
      <w:numFmt w:val="bullet"/>
      <w:lvlText w:val="•"/>
      <w:lvlJc w:val="left"/>
      <w:pPr>
        <w:ind w:left="8515" w:hanging="351"/>
      </w:pPr>
      <w:rPr>
        <w:rFonts w:hint="default"/>
      </w:rPr>
    </w:lvl>
  </w:abstractNum>
  <w:abstractNum w:abstractNumId="70">
    <w:nsid w:val="665D46F6"/>
    <w:multiLevelType w:val="multilevel"/>
    <w:tmpl w:val="C29E9956"/>
    <w:lvl w:ilvl="0">
      <w:start w:val="17"/>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decimal"/>
      <w:lvlText w:val="%4)"/>
      <w:lvlJc w:val="left"/>
      <w:pPr>
        <w:ind w:left="1940" w:hanging="360"/>
        <w:jc w:val="left"/>
      </w:pPr>
      <w:rPr>
        <w:rFonts w:ascii="Arial" w:eastAsia="Arial" w:hAnsi="Arial" w:hint="default"/>
        <w:spacing w:val="-1"/>
        <w:sz w:val="18"/>
        <w:szCs w:val="18"/>
      </w:rPr>
    </w:lvl>
    <w:lvl w:ilvl="4">
      <w:start w:val="1"/>
      <w:numFmt w:val="bullet"/>
      <w:lvlText w:val="•"/>
      <w:lvlJc w:val="left"/>
      <w:pPr>
        <w:ind w:left="3074" w:hanging="360"/>
      </w:pPr>
      <w:rPr>
        <w:rFonts w:hint="default"/>
      </w:rPr>
    </w:lvl>
    <w:lvl w:ilvl="5">
      <w:start w:val="1"/>
      <w:numFmt w:val="bullet"/>
      <w:lvlText w:val="•"/>
      <w:lvlJc w:val="left"/>
      <w:pPr>
        <w:ind w:left="4208" w:hanging="360"/>
      </w:pPr>
      <w:rPr>
        <w:rFonts w:hint="default"/>
      </w:rPr>
    </w:lvl>
    <w:lvl w:ilvl="6">
      <w:start w:val="1"/>
      <w:numFmt w:val="bullet"/>
      <w:lvlText w:val="•"/>
      <w:lvlJc w:val="left"/>
      <w:pPr>
        <w:ind w:left="5342" w:hanging="360"/>
      </w:pPr>
      <w:rPr>
        <w:rFonts w:hint="default"/>
      </w:rPr>
    </w:lvl>
    <w:lvl w:ilvl="7">
      <w:start w:val="1"/>
      <w:numFmt w:val="bullet"/>
      <w:lvlText w:val="•"/>
      <w:lvlJc w:val="left"/>
      <w:pPr>
        <w:ind w:left="6477" w:hanging="360"/>
      </w:pPr>
      <w:rPr>
        <w:rFonts w:hint="default"/>
      </w:rPr>
    </w:lvl>
    <w:lvl w:ilvl="8">
      <w:start w:val="1"/>
      <w:numFmt w:val="bullet"/>
      <w:lvlText w:val="•"/>
      <w:lvlJc w:val="left"/>
      <w:pPr>
        <w:ind w:left="7611" w:hanging="360"/>
      </w:pPr>
      <w:rPr>
        <w:rFonts w:hint="default"/>
      </w:rPr>
    </w:lvl>
  </w:abstractNum>
  <w:abstractNum w:abstractNumId="71">
    <w:nsid w:val="665D5CCB"/>
    <w:multiLevelType w:val="multilevel"/>
    <w:tmpl w:val="19BEEE36"/>
    <w:lvl w:ilvl="0">
      <w:start w:val="2"/>
      <w:numFmt w:val="decimal"/>
      <w:lvlText w:val="%1"/>
      <w:lvlJc w:val="left"/>
      <w:pPr>
        <w:ind w:left="119" w:hanging="1080"/>
        <w:jc w:val="left"/>
      </w:pPr>
      <w:rPr>
        <w:rFonts w:hint="default"/>
      </w:rPr>
    </w:lvl>
    <w:lvl w:ilvl="1">
      <w:start w:val="1"/>
      <w:numFmt w:val="decimal"/>
      <w:lvlText w:val="%1.%2"/>
      <w:lvlJc w:val="left"/>
      <w:pPr>
        <w:ind w:left="119"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15" w:hanging="360"/>
      </w:pPr>
      <w:rPr>
        <w:rFonts w:hint="default"/>
      </w:rPr>
    </w:lvl>
    <w:lvl w:ilvl="4">
      <w:start w:val="1"/>
      <w:numFmt w:val="bullet"/>
      <w:lvlText w:val="•"/>
      <w:lvlJc w:val="left"/>
      <w:pPr>
        <w:ind w:left="4333" w:hanging="360"/>
      </w:pPr>
      <w:rPr>
        <w:rFonts w:hint="default"/>
      </w:rPr>
    </w:lvl>
    <w:lvl w:ilvl="5">
      <w:start w:val="1"/>
      <w:numFmt w:val="bullet"/>
      <w:lvlText w:val="•"/>
      <w:lvlJc w:val="left"/>
      <w:pPr>
        <w:ind w:left="5251" w:hanging="360"/>
      </w:pPr>
      <w:rPr>
        <w:rFonts w:hint="default"/>
      </w:rPr>
    </w:lvl>
    <w:lvl w:ilvl="6">
      <w:start w:val="1"/>
      <w:numFmt w:val="bullet"/>
      <w:lvlText w:val="•"/>
      <w:lvlJc w:val="left"/>
      <w:pPr>
        <w:ind w:left="6168" w:hanging="360"/>
      </w:pPr>
      <w:rPr>
        <w:rFonts w:hint="default"/>
      </w:rPr>
    </w:lvl>
    <w:lvl w:ilvl="7">
      <w:start w:val="1"/>
      <w:numFmt w:val="bullet"/>
      <w:lvlText w:val="•"/>
      <w:lvlJc w:val="left"/>
      <w:pPr>
        <w:ind w:left="7086" w:hanging="360"/>
      </w:pPr>
      <w:rPr>
        <w:rFonts w:hint="default"/>
      </w:rPr>
    </w:lvl>
    <w:lvl w:ilvl="8">
      <w:start w:val="1"/>
      <w:numFmt w:val="bullet"/>
      <w:lvlText w:val="•"/>
      <w:lvlJc w:val="left"/>
      <w:pPr>
        <w:ind w:left="8004" w:hanging="360"/>
      </w:pPr>
      <w:rPr>
        <w:rFonts w:hint="default"/>
      </w:rPr>
    </w:lvl>
  </w:abstractNum>
  <w:abstractNum w:abstractNumId="72">
    <w:nsid w:val="681B2769"/>
    <w:multiLevelType w:val="multilevel"/>
    <w:tmpl w:val="4C8887C4"/>
    <w:lvl w:ilvl="0">
      <w:start w:val="1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0" w:hanging="1080"/>
      </w:pPr>
      <w:rPr>
        <w:rFonts w:hint="default"/>
      </w:rPr>
    </w:lvl>
    <w:lvl w:ilvl="3">
      <w:start w:val="1"/>
      <w:numFmt w:val="bullet"/>
      <w:lvlText w:val="•"/>
      <w:lvlJc w:val="left"/>
      <w:pPr>
        <w:ind w:left="3030" w:hanging="1080"/>
      </w:pPr>
      <w:rPr>
        <w:rFonts w:hint="default"/>
      </w:rPr>
    </w:lvl>
    <w:lvl w:ilvl="4">
      <w:start w:val="1"/>
      <w:numFmt w:val="bullet"/>
      <w:lvlText w:val="•"/>
      <w:lvlJc w:val="left"/>
      <w:pPr>
        <w:ind w:left="4000" w:hanging="1080"/>
      </w:pPr>
      <w:rPr>
        <w:rFonts w:hint="default"/>
      </w:rPr>
    </w:lvl>
    <w:lvl w:ilvl="5">
      <w:start w:val="1"/>
      <w:numFmt w:val="bullet"/>
      <w:lvlText w:val="•"/>
      <w:lvlJc w:val="left"/>
      <w:pPr>
        <w:ind w:left="4970" w:hanging="1080"/>
      </w:pPr>
      <w:rPr>
        <w:rFonts w:hint="default"/>
      </w:rPr>
    </w:lvl>
    <w:lvl w:ilvl="6">
      <w:start w:val="1"/>
      <w:numFmt w:val="bullet"/>
      <w:lvlText w:val="•"/>
      <w:lvlJc w:val="left"/>
      <w:pPr>
        <w:ind w:left="5940" w:hanging="1080"/>
      </w:pPr>
      <w:rPr>
        <w:rFonts w:hint="default"/>
      </w:rPr>
    </w:lvl>
    <w:lvl w:ilvl="7">
      <w:start w:val="1"/>
      <w:numFmt w:val="bullet"/>
      <w:lvlText w:val="•"/>
      <w:lvlJc w:val="left"/>
      <w:pPr>
        <w:ind w:left="6910" w:hanging="1080"/>
      </w:pPr>
      <w:rPr>
        <w:rFonts w:hint="default"/>
      </w:rPr>
    </w:lvl>
    <w:lvl w:ilvl="8">
      <w:start w:val="1"/>
      <w:numFmt w:val="bullet"/>
      <w:lvlText w:val="•"/>
      <w:lvlJc w:val="left"/>
      <w:pPr>
        <w:ind w:left="7880" w:hanging="1080"/>
      </w:pPr>
      <w:rPr>
        <w:rFonts w:hint="default"/>
      </w:rPr>
    </w:lvl>
  </w:abstractNum>
  <w:abstractNum w:abstractNumId="73">
    <w:nsid w:val="694F4D4E"/>
    <w:multiLevelType w:val="multilevel"/>
    <w:tmpl w:val="FD5A1B28"/>
    <w:lvl w:ilvl="0">
      <w:start w:val="3"/>
      <w:numFmt w:val="decimal"/>
      <w:lvlText w:val="%1"/>
      <w:lvlJc w:val="left"/>
      <w:pPr>
        <w:ind w:left="140" w:hanging="1079"/>
        <w:jc w:val="left"/>
      </w:pPr>
      <w:rPr>
        <w:rFonts w:hint="default"/>
      </w:rPr>
    </w:lvl>
    <w:lvl w:ilvl="1">
      <w:start w:val="6"/>
      <w:numFmt w:val="decimal"/>
      <w:lvlText w:val="%1.%2"/>
      <w:lvlJc w:val="left"/>
      <w:pPr>
        <w:ind w:left="140" w:hanging="1079"/>
        <w:jc w:val="left"/>
      </w:pPr>
      <w:rPr>
        <w:rFonts w:hint="default"/>
      </w:rPr>
    </w:lvl>
    <w:lvl w:ilvl="2">
      <w:start w:val="1"/>
      <w:numFmt w:val="decimal"/>
      <w:lvlText w:val="%1.%2.%3"/>
      <w:lvlJc w:val="left"/>
      <w:pPr>
        <w:ind w:left="140" w:hanging="1079"/>
        <w:jc w:val="left"/>
      </w:pPr>
      <w:rPr>
        <w:rFonts w:ascii="Arial" w:eastAsia="Arial" w:hAnsi="Arial" w:hint="default"/>
        <w:spacing w:val="-1"/>
        <w:sz w:val="18"/>
        <w:szCs w:val="18"/>
      </w:rPr>
    </w:lvl>
    <w:lvl w:ilvl="3">
      <w:start w:val="1"/>
      <w:numFmt w:val="bullet"/>
      <w:lvlText w:val="•"/>
      <w:lvlJc w:val="left"/>
      <w:pPr>
        <w:ind w:left="3062" w:hanging="1079"/>
      </w:pPr>
      <w:rPr>
        <w:rFonts w:hint="default"/>
      </w:rPr>
    </w:lvl>
    <w:lvl w:ilvl="4">
      <w:start w:val="1"/>
      <w:numFmt w:val="bullet"/>
      <w:lvlText w:val="•"/>
      <w:lvlJc w:val="left"/>
      <w:pPr>
        <w:ind w:left="4036" w:hanging="1079"/>
      </w:pPr>
      <w:rPr>
        <w:rFonts w:hint="default"/>
      </w:rPr>
    </w:lvl>
    <w:lvl w:ilvl="5">
      <w:start w:val="1"/>
      <w:numFmt w:val="bullet"/>
      <w:lvlText w:val="•"/>
      <w:lvlJc w:val="left"/>
      <w:pPr>
        <w:ind w:left="5010" w:hanging="1079"/>
      </w:pPr>
      <w:rPr>
        <w:rFonts w:hint="default"/>
      </w:rPr>
    </w:lvl>
    <w:lvl w:ilvl="6">
      <w:start w:val="1"/>
      <w:numFmt w:val="bullet"/>
      <w:lvlText w:val="•"/>
      <w:lvlJc w:val="left"/>
      <w:pPr>
        <w:ind w:left="5984" w:hanging="1079"/>
      </w:pPr>
      <w:rPr>
        <w:rFonts w:hint="default"/>
      </w:rPr>
    </w:lvl>
    <w:lvl w:ilvl="7">
      <w:start w:val="1"/>
      <w:numFmt w:val="bullet"/>
      <w:lvlText w:val="•"/>
      <w:lvlJc w:val="left"/>
      <w:pPr>
        <w:ind w:left="6958" w:hanging="1079"/>
      </w:pPr>
      <w:rPr>
        <w:rFonts w:hint="default"/>
      </w:rPr>
    </w:lvl>
    <w:lvl w:ilvl="8">
      <w:start w:val="1"/>
      <w:numFmt w:val="bullet"/>
      <w:lvlText w:val="•"/>
      <w:lvlJc w:val="left"/>
      <w:pPr>
        <w:ind w:left="7932" w:hanging="1079"/>
      </w:pPr>
      <w:rPr>
        <w:rFonts w:hint="default"/>
      </w:rPr>
    </w:lvl>
  </w:abstractNum>
  <w:abstractNum w:abstractNumId="74">
    <w:nsid w:val="6A242D10"/>
    <w:multiLevelType w:val="multilevel"/>
    <w:tmpl w:val="3E98C560"/>
    <w:lvl w:ilvl="0">
      <w:start w:val="12"/>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2617" w:hanging="360"/>
      </w:pPr>
      <w:rPr>
        <w:rFonts w:hint="default"/>
      </w:rPr>
    </w:lvl>
    <w:lvl w:ilvl="4">
      <w:start w:val="1"/>
      <w:numFmt w:val="bullet"/>
      <w:lvlText w:val="•"/>
      <w:lvlJc w:val="left"/>
      <w:pPr>
        <w:ind w:left="3655" w:hanging="360"/>
      </w:pPr>
      <w:rPr>
        <w:rFonts w:hint="default"/>
      </w:rPr>
    </w:lvl>
    <w:lvl w:ilvl="5">
      <w:start w:val="1"/>
      <w:numFmt w:val="bullet"/>
      <w:lvlText w:val="•"/>
      <w:lvlJc w:val="left"/>
      <w:pPr>
        <w:ind w:left="4692" w:hanging="360"/>
      </w:pPr>
      <w:rPr>
        <w:rFonts w:hint="default"/>
      </w:rPr>
    </w:lvl>
    <w:lvl w:ilvl="6">
      <w:start w:val="1"/>
      <w:numFmt w:val="bullet"/>
      <w:lvlText w:val="•"/>
      <w:lvlJc w:val="left"/>
      <w:pPr>
        <w:ind w:left="5730" w:hanging="360"/>
      </w:pPr>
      <w:rPr>
        <w:rFonts w:hint="default"/>
      </w:rPr>
    </w:lvl>
    <w:lvl w:ilvl="7">
      <w:start w:val="1"/>
      <w:numFmt w:val="bullet"/>
      <w:lvlText w:val="•"/>
      <w:lvlJc w:val="left"/>
      <w:pPr>
        <w:ind w:left="6767" w:hanging="360"/>
      </w:pPr>
      <w:rPr>
        <w:rFonts w:hint="default"/>
      </w:rPr>
    </w:lvl>
    <w:lvl w:ilvl="8">
      <w:start w:val="1"/>
      <w:numFmt w:val="bullet"/>
      <w:lvlText w:val="•"/>
      <w:lvlJc w:val="left"/>
      <w:pPr>
        <w:ind w:left="7805" w:hanging="360"/>
      </w:pPr>
      <w:rPr>
        <w:rFonts w:hint="default"/>
      </w:rPr>
    </w:lvl>
  </w:abstractNum>
  <w:abstractNum w:abstractNumId="75">
    <w:nsid w:val="6A300E4E"/>
    <w:multiLevelType w:val="multilevel"/>
    <w:tmpl w:val="8CF4ED38"/>
    <w:lvl w:ilvl="0">
      <w:start w:val="4"/>
      <w:numFmt w:val="decimal"/>
      <w:lvlText w:val="%1"/>
      <w:lvlJc w:val="left"/>
      <w:pPr>
        <w:ind w:left="4656" w:hanging="453"/>
        <w:jc w:val="left"/>
      </w:pPr>
      <w:rPr>
        <w:rFonts w:hint="default"/>
      </w:rPr>
    </w:lvl>
    <w:lvl w:ilvl="1">
      <w:start w:val="2"/>
      <w:numFmt w:val="decimal"/>
      <w:lvlText w:val="%1.%2"/>
      <w:lvlJc w:val="left"/>
      <w:pPr>
        <w:ind w:left="4656" w:hanging="453"/>
        <w:jc w:val="right"/>
      </w:pPr>
      <w:rPr>
        <w:rFonts w:ascii="Arial" w:eastAsia="Arial" w:hAnsi="Arial" w:hint="default"/>
        <w:b/>
        <w:bCs/>
        <w:sz w:val="18"/>
        <w:szCs w:val="18"/>
      </w:rPr>
    </w:lvl>
    <w:lvl w:ilvl="2">
      <w:start w:val="1"/>
      <w:numFmt w:val="bullet"/>
      <w:lvlText w:val="•"/>
      <w:lvlJc w:val="left"/>
      <w:pPr>
        <w:ind w:left="5693" w:hanging="453"/>
      </w:pPr>
      <w:rPr>
        <w:rFonts w:hint="default"/>
      </w:rPr>
    </w:lvl>
    <w:lvl w:ilvl="3">
      <w:start w:val="1"/>
      <w:numFmt w:val="bullet"/>
      <w:lvlText w:val="•"/>
      <w:lvlJc w:val="left"/>
      <w:pPr>
        <w:ind w:left="6211" w:hanging="453"/>
      </w:pPr>
      <w:rPr>
        <w:rFonts w:hint="default"/>
      </w:rPr>
    </w:lvl>
    <w:lvl w:ilvl="4">
      <w:start w:val="1"/>
      <w:numFmt w:val="bullet"/>
      <w:lvlText w:val="•"/>
      <w:lvlJc w:val="left"/>
      <w:pPr>
        <w:ind w:left="6730" w:hanging="453"/>
      </w:pPr>
      <w:rPr>
        <w:rFonts w:hint="default"/>
      </w:rPr>
    </w:lvl>
    <w:lvl w:ilvl="5">
      <w:start w:val="1"/>
      <w:numFmt w:val="bullet"/>
      <w:lvlText w:val="•"/>
      <w:lvlJc w:val="left"/>
      <w:pPr>
        <w:ind w:left="7248" w:hanging="453"/>
      </w:pPr>
      <w:rPr>
        <w:rFonts w:hint="default"/>
      </w:rPr>
    </w:lvl>
    <w:lvl w:ilvl="6">
      <w:start w:val="1"/>
      <w:numFmt w:val="bullet"/>
      <w:lvlText w:val="•"/>
      <w:lvlJc w:val="left"/>
      <w:pPr>
        <w:ind w:left="7766" w:hanging="453"/>
      </w:pPr>
      <w:rPr>
        <w:rFonts w:hint="default"/>
      </w:rPr>
    </w:lvl>
    <w:lvl w:ilvl="7">
      <w:start w:val="1"/>
      <w:numFmt w:val="bullet"/>
      <w:lvlText w:val="•"/>
      <w:lvlJc w:val="left"/>
      <w:pPr>
        <w:ind w:left="8285" w:hanging="453"/>
      </w:pPr>
      <w:rPr>
        <w:rFonts w:hint="default"/>
      </w:rPr>
    </w:lvl>
    <w:lvl w:ilvl="8">
      <w:start w:val="1"/>
      <w:numFmt w:val="bullet"/>
      <w:lvlText w:val="•"/>
      <w:lvlJc w:val="left"/>
      <w:pPr>
        <w:ind w:left="8803" w:hanging="453"/>
      </w:pPr>
      <w:rPr>
        <w:rFonts w:hint="default"/>
      </w:rPr>
    </w:lvl>
  </w:abstractNum>
  <w:abstractNum w:abstractNumId="76">
    <w:nsid w:val="6D0E0E40"/>
    <w:multiLevelType w:val="multilevel"/>
    <w:tmpl w:val="17629344"/>
    <w:lvl w:ilvl="0">
      <w:start w:val="7"/>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decimal"/>
      <w:lvlText w:val="%3."/>
      <w:lvlJc w:val="left"/>
      <w:pPr>
        <w:ind w:left="2916" w:hanging="353"/>
        <w:jc w:val="right"/>
      </w:pPr>
      <w:rPr>
        <w:rFonts w:ascii="Arial" w:eastAsia="Arial" w:hAnsi="Arial" w:hint="default"/>
        <w:b/>
        <w:bCs/>
        <w:w w:val="99"/>
        <w:sz w:val="18"/>
        <w:szCs w:val="18"/>
      </w:rPr>
    </w:lvl>
    <w:lvl w:ilvl="3">
      <w:start w:val="1"/>
      <w:numFmt w:val="bullet"/>
      <w:lvlText w:val="•"/>
      <w:lvlJc w:val="left"/>
      <w:pPr>
        <w:ind w:left="4455" w:hanging="353"/>
      </w:pPr>
      <w:rPr>
        <w:rFonts w:hint="default"/>
      </w:rPr>
    </w:lvl>
    <w:lvl w:ilvl="4">
      <w:start w:val="1"/>
      <w:numFmt w:val="bullet"/>
      <w:lvlText w:val="•"/>
      <w:lvlJc w:val="left"/>
      <w:pPr>
        <w:ind w:left="5224" w:hanging="353"/>
      </w:pPr>
      <w:rPr>
        <w:rFonts w:hint="default"/>
      </w:rPr>
    </w:lvl>
    <w:lvl w:ilvl="5">
      <w:start w:val="1"/>
      <w:numFmt w:val="bullet"/>
      <w:lvlText w:val="•"/>
      <w:lvlJc w:val="left"/>
      <w:pPr>
        <w:ind w:left="5993" w:hanging="353"/>
      </w:pPr>
      <w:rPr>
        <w:rFonts w:hint="default"/>
      </w:rPr>
    </w:lvl>
    <w:lvl w:ilvl="6">
      <w:start w:val="1"/>
      <w:numFmt w:val="bullet"/>
      <w:lvlText w:val="•"/>
      <w:lvlJc w:val="left"/>
      <w:pPr>
        <w:ind w:left="6762" w:hanging="353"/>
      </w:pPr>
      <w:rPr>
        <w:rFonts w:hint="default"/>
      </w:rPr>
    </w:lvl>
    <w:lvl w:ilvl="7">
      <w:start w:val="1"/>
      <w:numFmt w:val="bullet"/>
      <w:lvlText w:val="•"/>
      <w:lvlJc w:val="left"/>
      <w:pPr>
        <w:ind w:left="7532" w:hanging="353"/>
      </w:pPr>
      <w:rPr>
        <w:rFonts w:hint="default"/>
      </w:rPr>
    </w:lvl>
    <w:lvl w:ilvl="8">
      <w:start w:val="1"/>
      <w:numFmt w:val="bullet"/>
      <w:lvlText w:val="•"/>
      <w:lvlJc w:val="left"/>
      <w:pPr>
        <w:ind w:left="8301" w:hanging="353"/>
      </w:pPr>
      <w:rPr>
        <w:rFonts w:hint="default"/>
      </w:rPr>
    </w:lvl>
  </w:abstractNum>
  <w:abstractNum w:abstractNumId="77">
    <w:nsid w:val="6DC02C33"/>
    <w:multiLevelType w:val="multilevel"/>
    <w:tmpl w:val="46884510"/>
    <w:lvl w:ilvl="0">
      <w:start w:val="9"/>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79" w:hanging="360"/>
        <w:jc w:val="left"/>
      </w:pPr>
      <w:rPr>
        <w:rFonts w:ascii="Arial" w:eastAsia="Arial" w:hAnsi="Arial" w:hint="default"/>
        <w:spacing w:val="-1"/>
        <w:sz w:val="18"/>
        <w:szCs w:val="18"/>
      </w:rPr>
    </w:lvl>
    <w:lvl w:ilvl="3">
      <w:start w:val="1"/>
      <w:numFmt w:val="bullet"/>
      <w:lvlText w:val="•"/>
      <w:lvlJc w:val="left"/>
      <w:pPr>
        <w:ind w:left="2617" w:hanging="360"/>
      </w:pPr>
      <w:rPr>
        <w:rFonts w:hint="default"/>
      </w:rPr>
    </w:lvl>
    <w:lvl w:ilvl="4">
      <w:start w:val="1"/>
      <w:numFmt w:val="bullet"/>
      <w:lvlText w:val="•"/>
      <w:lvlJc w:val="left"/>
      <w:pPr>
        <w:ind w:left="3655" w:hanging="360"/>
      </w:pPr>
      <w:rPr>
        <w:rFonts w:hint="default"/>
      </w:rPr>
    </w:lvl>
    <w:lvl w:ilvl="5">
      <w:start w:val="1"/>
      <w:numFmt w:val="bullet"/>
      <w:lvlText w:val="•"/>
      <w:lvlJc w:val="left"/>
      <w:pPr>
        <w:ind w:left="4692" w:hanging="360"/>
      </w:pPr>
      <w:rPr>
        <w:rFonts w:hint="default"/>
      </w:rPr>
    </w:lvl>
    <w:lvl w:ilvl="6">
      <w:start w:val="1"/>
      <w:numFmt w:val="bullet"/>
      <w:lvlText w:val="•"/>
      <w:lvlJc w:val="left"/>
      <w:pPr>
        <w:ind w:left="5730" w:hanging="360"/>
      </w:pPr>
      <w:rPr>
        <w:rFonts w:hint="default"/>
      </w:rPr>
    </w:lvl>
    <w:lvl w:ilvl="7">
      <w:start w:val="1"/>
      <w:numFmt w:val="bullet"/>
      <w:lvlText w:val="•"/>
      <w:lvlJc w:val="left"/>
      <w:pPr>
        <w:ind w:left="6767" w:hanging="360"/>
      </w:pPr>
      <w:rPr>
        <w:rFonts w:hint="default"/>
      </w:rPr>
    </w:lvl>
    <w:lvl w:ilvl="8">
      <w:start w:val="1"/>
      <w:numFmt w:val="bullet"/>
      <w:lvlText w:val="•"/>
      <w:lvlJc w:val="left"/>
      <w:pPr>
        <w:ind w:left="7805" w:hanging="360"/>
      </w:pPr>
      <w:rPr>
        <w:rFonts w:hint="default"/>
      </w:rPr>
    </w:lvl>
  </w:abstractNum>
  <w:abstractNum w:abstractNumId="78">
    <w:nsid w:val="726A132E"/>
    <w:multiLevelType w:val="multilevel"/>
    <w:tmpl w:val="0D0013E2"/>
    <w:lvl w:ilvl="0">
      <w:start w:val="3"/>
      <w:numFmt w:val="decimal"/>
      <w:lvlText w:val="%1"/>
      <w:lvlJc w:val="left"/>
      <w:pPr>
        <w:ind w:left="140" w:hanging="1080"/>
        <w:jc w:val="left"/>
      </w:pPr>
      <w:rPr>
        <w:rFonts w:hint="default"/>
      </w:rPr>
    </w:lvl>
    <w:lvl w:ilvl="1">
      <w:start w:val="8"/>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lowerLetter"/>
      <w:lvlText w:val="%4)"/>
      <w:lvlJc w:val="left"/>
      <w:pPr>
        <w:ind w:left="1580" w:hanging="360"/>
        <w:jc w:val="left"/>
      </w:pPr>
      <w:rPr>
        <w:rFonts w:ascii="Arial" w:eastAsia="Arial" w:hAnsi="Arial" w:hint="default"/>
        <w:spacing w:val="-1"/>
        <w:sz w:val="18"/>
        <w:szCs w:val="18"/>
      </w:rPr>
    </w:lvl>
    <w:lvl w:ilvl="4">
      <w:start w:val="1"/>
      <w:numFmt w:val="bullet"/>
      <w:lvlText w:val="•"/>
      <w:lvlJc w:val="left"/>
      <w:pPr>
        <w:ind w:left="3655" w:hanging="360"/>
      </w:pPr>
      <w:rPr>
        <w:rFonts w:hint="default"/>
      </w:rPr>
    </w:lvl>
    <w:lvl w:ilvl="5">
      <w:start w:val="1"/>
      <w:numFmt w:val="bullet"/>
      <w:lvlText w:val="•"/>
      <w:lvlJc w:val="left"/>
      <w:pPr>
        <w:ind w:left="4692" w:hanging="360"/>
      </w:pPr>
      <w:rPr>
        <w:rFonts w:hint="default"/>
      </w:rPr>
    </w:lvl>
    <w:lvl w:ilvl="6">
      <w:start w:val="1"/>
      <w:numFmt w:val="bullet"/>
      <w:lvlText w:val="•"/>
      <w:lvlJc w:val="left"/>
      <w:pPr>
        <w:ind w:left="5730" w:hanging="360"/>
      </w:pPr>
      <w:rPr>
        <w:rFonts w:hint="default"/>
      </w:rPr>
    </w:lvl>
    <w:lvl w:ilvl="7">
      <w:start w:val="1"/>
      <w:numFmt w:val="bullet"/>
      <w:lvlText w:val="•"/>
      <w:lvlJc w:val="left"/>
      <w:pPr>
        <w:ind w:left="6767" w:hanging="360"/>
      </w:pPr>
      <w:rPr>
        <w:rFonts w:hint="default"/>
      </w:rPr>
    </w:lvl>
    <w:lvl w:ilvl="8">
      <w:start w:val="1"/>
      <w:numFmt w:val="bullet"/>
      <w:lvlText w:val="•"/>
      <w:lvlJc w:val="left"/>
      <w:pPr>
        <w:ind w:left="7805" w:hanging="360"/>
      </w:pPr>
      <w:rPr>
        <w:rFonts w:hint="default"/>
      </w:rPr>
    </w:lvl>
  </w:abstractNum>
  <w:abstractNum w:abstractNumId="79">
    <w:nsid w:val="74EE1ED0"/>
    <w:multiLevelType w:val="multilevel"/>
    <w:tmpl w:val="196EFC84"/>
    <w:lvl w:ilvl="0">
      <w:start w:val="2"/>
      <w:numFmt w:val="decimal"/>
      <w:lvlText w:val="%1"/>
      <w:lvlJc w:val="left"/>
      <w:pPr>
        <w:ind w:left="119" w:hanging="1080"/>
        <w:jc w:val="left"/>
      </w:pPr>
      <w:rPr>
        <w:rFonts w:hint="default"/>
      </w:rPr>
    </w:lvl>
    <w:lvl w:ilvl="1">
      <w:start w:val="3"/>
      <w:numFmt w:val="decimal"/>
      <w:lvlText w:val="%1.%2"/>
      <w:lvlJc w:val="left"/>
      <w:pPr>
        <w:ind w:left="119" w:hanging="1080"/>
        <w:jc w:val="left"/>
      </w:pPr>
      <w:rPr>
        <w:rFonts w:hint="default"/>
      </w:rPr>
    </w:lvl>
    <w:lvl w:ilvl="2">
      <w:start w:val="1"/>
      <w:numFmt w:val="decimal"/>
      <w:lvlText w:val="%1.%2.%3"/>
      <w:lvlJc w:val="left"/>
      <w:pPr>
        <w:ind w:left="119" w:hanging="1080"/>
        <w:jc w:val="left"/>
      </w:pPr>
      <w:rPr>
        <w:rFonts w:ascii="Arial" w:eastAsia="Arial" w:hAnsi="Arial" w:hint="default"/>
        <w:spacing w:val="-1"/>
        <w:sz w:val="18"/>
        <w:szCs w:val="18"/>
      </w:rPr>
    </w:lvl>
    <w:lvl w:ilvl="3">
      <w:start w:val="1"/>
      <w:numFmt w:val="bullet"/>
      <w:lvlText w:val="•"/>
      <w:lvlJc w:val="left"/>
      <w:pPr>
        <w:ind w:left="3035" w:hanging="1080"/>
      </w:pPr>
      <w:rPr>
        <w:rFonts w:hint="default"/>
      </w:rPr>
    </w:lvl>
    <w:lvl w:ilvl="4">
      <w:start w:val="1"/>
      <w:numFmt w:val="bullet"/>
      <w:lvlText w:val="•"/>
      <w:lvlJc w:val="left"/>
      <w:pPr>
        <w:ind w:left="4007"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80">
    <w:nsid w:val="75EE74B8"/>
    <w:multiLevelType w:val="multilevel"/>
    <w:tmpl w:val="1C8A3B04"/>
    <w:lvl w:ilvl="0">
      <w:start w:val="2"/>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lowerLetter"/>
      <w:lvlText w:val="%3)"/>
      <w:lvlJc w:val="left"/>
      <w:pPr>
        <w:ind w:left="1540" w:hanging="361"/>
        <w:jc w:val="left"/>
      </w:pPr>
      <w:rPr>
        <w:rFonts w:ascii="Arial" w:eastAsia="Arial" w:hAnsi="Arial" w:hint="default"/>
        <w:spacing w:val="-1"/>
        <w:sz w:val="18"/>
        <w:szCs w:val="18"/>
      </w:rPr>
    </w:lvl>
    <w:lvl w:ilvl="3">
      <w:start w:val="1"/>
      <w:numFmt w:val="bullet"/>
      <w:lvlText w:val="•"/>
      <w:lvlJc w:val="left"/>
      <w:pPr>
        <w:ind w:left="3380" w:hanging="361"/>
      </w:pPr>
      <w:rPr>
        <w:rFonts w:hint="default"/>
      </w:rPr>
    </w:lvl>
    <w:lvl w:ilvl="4">
      <w:start w:val="1"/>
      <w:numFmt w:val="bullet"/>
      <w:lvlText w:val="•"/>
      <w:lvlJc w:val="left"/>
      <w:pPr>
        <w:ind w:left="4300" w:hanging="361"/>
      </w:pPr>
      <w:rPr>
        <w:rFonts w:hint="default"/>
      </w:rPr>
    </w:lvl>
    <w:lvl w:ilvl="5">
      <w:start w:val="1"/>
      <w:numFmt w:val="bullet"/>
      <w:lvlText w:val="•"/>
      <w:lvlJc w:val="left"/>
      <w:pPr>
        <w:ind w:left="5220" w:hanging="361"/>
      </w:pPr>
      <w:rPr>
        <w:rFonts w:hint="default"/>
      </w:rPr>
    </w:lvl>
    <w:lvl w:ilvl="6">
      <w:start w:val="1"/>
      <w:numFmt w:val="bullet"/>
      <w:lvlText w:val="•"/>
      <w:lvlJc w:val="left"/>
      <w:pPr>
        <w:ind w:left="6140" w:hanging="361"/>
      </w:pPr>
      <w:rPr>
        <w:rFonts w:hint="default"/>
      </w:rPr>
    </w:lvl>
    <w:lvl w:ilvl="7">
      <w:start w:val="1"/>
      <w:numFmt w:val="bullet"/>
      <w:lvlText w:val="•"/>
      <w:lvlJc w:val="left"/>
      <w:pPr>
        <w:ind w:left="7060" w:hanging="361"/>
      </w:pPr>
      <w:rPr>
        <w:rFonts w:hint="default"/>
      </w:rPr>
    </w:lvl>
    <w:lvl w:ilvl="8">
      <w:start w:val="1"/>
      <w:numFmt w:val="bullet"/>
      <w:lvlText w:val="•"/>
      <w:lvlJc w:val="left"/>
      <w:pPr>
        <w:ind w:left="7980" w:hanging="361"/>
      </w:pPr>
      <w:rPr>
        <w:rFonts w:hint="default"/>
      </w:rPr>
    </w:lvl>
  </w:abstractNum>
  <w:abstractNum w:abstractNumId="81">
    <w:nsid w:val="76612B00"/>
    <w:multiLevelType w:val="multilevel"/>
    <w:tmpl w:val="5A780508"/>
    <w:lvl w:ilvl="0">
      <w:start w:val="1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82">
    <w:nsid w:val="769D2FB8"/>
    <w:multiLevelType w:val="multilevel"/>
    <w:tmpl w:val="60E0DA9A"/>
    <w:lvl w:ilvl="0">
      <w:start w:val="3"/>
      <w:numFmt w:val="decimal"/>
      <w:lvlText w:val="%1"/>
      <w:lvlJc w:val="left"/>
      <w:pPr>
        <w:ind w:left="4710" w:hanging="452"/>
        <w:jc w:val="left"/>
      </w:pPr>
      <w:rPr>
        <w:rFonts w:hint="default"/>
      </w:rPr>
    </w:lvl>
    <w:lvl w:ilvl="1">
      <w:start w:val="3"/>
      <w:numFmt w:val="decimal"/>
      <w:lvlText w:val="%1.%2"/>
      <w:lvlJc w:val="left"/>
      <w:pPr>
        <w:ind w:left="4710" w:hanging="452"/>
        <w:jc w:val="right"/>
      </w:pPr>
      <w:rPr>
        <w:rFonts w:ascii="Arial" w:eastAsia="Arial" w:hAnsi="Arial" w:hint="default"/>
        <w:b/>
        <w:bCs/>
        <w:spacing w:val="-1"/>
        <w:sz w:val="18"/>
        <w:szCs w:val="18"/>
      </w:rPr>
    </w:lvl>
    <w:lvl w:ilvl="2">
      <w:start w:val="1"/>
      <w:numFmt w:val="bullet"/>
      <w:lvlText w:val="•"/>
      <w:lvlJc w:val="left"/>
      <w:pPr>
        <w:ind w:left="5736" w:hanging="452"/>
      </w:pPr>
      <w:rPr>
        <w:rFonts w:hint="default"/>
      </w:rPr>
    </w:lvl>
    <w:lvl w:ilvl="3">
      <w:start w:val="1"/>
      <w:numFmt w:val="bullet"/>
      <w:lvlText w:val="•"/>
      <w:lvlJc w:val="left"/>
      <w:pPr>
        <w:ind w:left="6249" w:hanging="452"/>
      </w:pPr>
      <w:rPr>
        <w:rFonts w:hint="default"/>
      </w:rPr>
    </w:lvl>
    <w:lvl w:ilvl="4">
      <w:start w:val="1"/>
      <w:numFmt w:val="bullet"/>
      <w:lvlText w:val="•"/>
      <w:lvlJc w:val="left"/>
      <w:pPr>
        <w:ind w:left="6762" w:hanging="452"/>
      </w:pPr>
      <w:rPr>
        <w:rFonts w:hint="default"/>
      </w:rPr>
    </w:lvl>
    <w:lvl w:ilvl="5">
      <w:start w:val="1"/>
      <w:numFmt w:val="bullet"/>
      <w:lvlText w:val="•"/>
      <w:lvlJc w:val="left"/>
      <w:pPr>
        <w:ind w:left="7275" w:hanging="452"/>
      </w:pPr>
      <w:rPr>
        <w:rFonts w:hint="default"/>
      </w:rPr>
    </w:lvl>
    <w:lvl w:ilvl="6">
      <w:start w:val="1"/>
      <w:numFmt w:val="bullet"/>
      <w:lvlText w:val="•"/>
      <w:lvlJc w:val="left"/>
      <w:pPr>
        <w:ind w:left="7788" w:hanging="452"/>
      </w:pPr>
      <w:rPr>
        <w:rFonts w:hint="default"/>
      </w:rPr>
    </w:lvl>
    <w:lvl w:ilvl="7">
      <w:start w:val="1"/>
      <w:numFmt w:val="bullet"/>
      <w:lvlText w:val="•"/>
      <w:lvlJc w:val="left"/>
      <w:pPr>
        <w:ind w:left="8301" w:hanging="452"/>
      </w:pPr>
      <w:rPr>
        <w:rFonts w:hint="default"/>
      </w:rPr>
    </w:lvl>
    <w:lvl w:ilvl="8">
      <w:start w:val="1"/>
      <w:numFmt w:val="bullet"/>
      <w:lvlText w:val="•"/>
      <w:lvlJc w:val="left"/>
      <w:pPr>
        <w:ind w:left="8814" w:hanging="452"/>
      </w:pPr>
      <w:rPr>
        <w:rFonts w:hint="default"/>
      </w:rPr>
    </w:lvl>
  </w:abstractNum>
  <w:abstractNum w:abstractNumId="83">
    <w:nsid w:val="76CF292F"/>
    <w:multiLevelType w:val="multilevel"/>
    <w:tmpl w:val="C99AC58A"/>
    <w:lvl w:ilvl="0">
      <w:start w:val="19"/>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84">
    <w:nsid w:val="788843E0"/>
    <w:multiLevelType w:val="multilevel"/>
    <w:tmpl w:val="FADECE10"/>
    <w:lvl w:ilvl="0">
      <w:start w:val="9"/>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lowerLetter"/>
      <w:lvlText w:val="%3)"/>
      <w:lvlJc w:val="left"/>
      <w:pPr>
        <w:ind w:left="1560" w:hanging="360"/>
        <w:jc w:val="left"/>
      </w:pPr>
      <w:rPr>
        <w:rFonts w:ascii="Arial" w:eastAsia="Arial" w:hAnsi="Arial" w:hint="default"/>
        <w:spacing w:val="-1"/>
        <w:sz w:val="18"/>
        <w:szCs w:val="18"/>
      </w:rPr>
    </w:lvl>
    <w:lvl w:ilvl="3">
      <w:start w:val="1"/>
      <w:numFmt w:val="bullet"/>
      <w:lvlText w:val="•"/>
      <w:lvlJc w:val="left"/>
      <w:pPr>
        <w:ind w:left="3395" w:hanging="360"/>
      </w:pPr>
      <w:rPr>
        <w:rFonts w:hint="default"/>
      </w:rPr>
    </w:lvl>
    <w:lvl w:ilvl="4">
      <w:start w:val="1"/>
      <w:numFmt w:val="bullet"/>
      <w:lvlText w:val="•"/>
      <w:lvlJc w:val="left"/>
      <w:pPr>
        <w:ind w:left="4313" w:hanging="360"/>
      </w:pPr>
      <w:rPr>
        <w:rFonts w:hint="default"/>
      </w:rPr>
    </w:lvl>
    <w:lvl w:ilvl="5">
      <w:start w:val="1"/>
      <w:numFmt w:val="bullet"/>
      <w:lvlText w:val="•"/>
      <w:lvlJc w:val="left"/>
      <w:pPr>
        <w:ind w:left="5231" w:hanging="360"/>
      </w:pPr>
      <w:rPr>
        <w:rFonts w:hint="default"/>
      </w:rPr>
    </w:lvl>
    <w:lvl w:ilvl="6">
      <w:start w:val="1"/>
      <w:numFmt w:val="bullet"/>
      <w:lvlText w:val="•"/>
      <w:lvlJc w:val="left"/>
      <w:pPr>
        <w:ind w:left="6148" w:hanging="360"/>
      </w:pPr>
      <w:rPr>
        <w:rFonts w:hint="default"/>
      </w:rPr>
    </w:lvl>
    <w:lvl w:ilvl="7">
      <w:start w:val="1"/>
      <w:numFmt w:val="bullet"/>
      <w:lvlText w:val="•"/>
      <w:lvlJc w:val="left"/>
      <w:pPr>
        <w:ind w:left="7066" w:hanging="360"/>
      </w:pPr>
      <w:rPr>
        <w:rFonts w:hint="default"/>
      </w:rPr>
    </w:lvl>
    <w:lvl w:ilvl="8">
      <w:start w:val="1"/>
      <w:numFmt w:val="bullet"/>
      <w:lvlText w:val="•"/>
      <w:lvlJc w:val="left"/>
      <w:pPr>
        <w:ind w:left="7984" w:hanging="360"/>
      </w:pPr>
      <w:rPr>
        <w:rFonts w:hint="default"/>
      </w:rPr>
    </w:lvl>
  </w:abstractNum>
  <w:abstractNum w:abstractNumId="85">
    <w:nsid w:val="7AD169E6"/>
    <w:multiLevelType w:val="multilevel"/>
    <w:tmpl w:val="DF880B7E"/>
    <w:lvl w:ilvl="0">
      <w:start w:val="8"/>
      <w:numFmt w:val="decimal"/>
      <w:lvlText w:val="%1"/>
      <w:lvlJc w:val="left"/>
      <w:pPr>
        <w:ind w:left="120" w:hanging="1080"/>
        <w:jc w:val="left"/>
      </w:pPr>
      <w:rPr>
        <w:rFonts w:hint="default"/>
      </w:rPr>
    </w:lvl>
    <w:lvl w:ilvl="1">
      <w:start w:val="2"/>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48" w:hanging="1080"/>
      </w:pPr>
      <w:rPr>
        <w:rFonts w:hint="default"/>
      </w:rPr>
    </w:lvl>
    <w:lvl w:ilvl="4">
      <w:start w:val="1"/>
      <w:numFmt w:val="bullet"/>
      <w:lvlText w:val="•"/>
      <w:lvlJc w:val="left"/>
      <w:pPr>
        <w:ind w:left="4024" w:hanging="1080"/>
      </w:pPr>
      <w:rPr>
        <w:rFonts w:hint="default"/>
      </w:rPr>
    </w:lvl>
    <w:lvl w:ilvl="5">
      <w:start w:val="1"/>
      <w:numFmt w:val="bullet"/>
      <w:lvlText w:val="•"/>
      <w:lvlJc w:val="left"/>
      <w:pPr>
        <w:ind w:left="5000" w:hanging="1080"/>
      </w:pPr>
      <w:rPr>
        <w:rFonts w:hint="default"/>
      </w:rPr>
    </w:lvl>
    <w:lvl w:ilvl="6">
      <w:start w:val="1"/>
      <w:numFmt w:val="bullet"/>
      <w:lvlText w:val="•"/>
      <w:lvlJc w:val="left"/>
      <w:pPr>
        <w:ind w:left="5976" w:hanging="1080"/>
      </w:pPr>
      <w:rPr>
        <w:rFonts w:hint="default"/>
      </w:rPr>
    </w:lvl>
    <w:lvl w:ilvl="7">
      <w:start w:val="1"/>
      <w:numFmt w:val="bullet"/>
      <w:lvlText w:val="•"/>
      <w:lvlJc w:val="left"/>
      <w:pPr>
        <w:ind w:left="6952" w:hanging="1080"/>
      </w:pPr>
      <w:rPr>
        <w:rFonts w:hint="default"/>
      </w:rPr>
    </w:lvl>
    <w:lvl w:ilvl="8">
      <w:start w:val="1"/>
      <w:numFmt w:val="bullet"/>
      <w:lvlText w:val="•"/>
      <w:lvlJc w:val="left"/>
      <w:pPr>
        <w:ind w:left="7928" w:hanging="1080"/>
      </w:pPr>
      <w:rPr>
        <w:rFonts w:hint="default"/>
      </w:rPr>
    </w:lvl>
  </w:abstractNum>
  <w:abstractNum w:abstractNumId="86">
    <w:nsid w:val="7C2868A2"/>
    <w:multiLevelType w:val="multilevel"/>
    <w:tmpl w:val="20EC40BC"/>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87">
    <w:nsid w:val="7D1E36E3"/>
    <w:multiLevelType w:val="multilevel"/>
    <w:tmpl w:val="D7881FC6"/>
    <w:lvl w:ilvl="0">
      <w:start w:val="3"/>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88">
    <w:nsid w:val="7F6E73A1"/>
    <w:multiLevelType w:val="multilevel"/>
    <w:tmpl w:val="448ABF3E"/>
    <w:lvl w:ilvl="0">
      <w:start w:val="18"/>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24" w:hanging="360"/>
      </w:pPr>
      <w:rPr>
        <w:rFonts w:hint="default"/>
      </w:rPr>
    </w:lvl>
    <w:lvl w:ilvl="4">
      <w:start w:val="1"/>
      <w:numFmt w:val="bullet"/>
      <w:lvlText w:val="•"/>
      <w:lvlJc w:val="left"/>
      <w:pPr>
        <w:ind w:left="4346" w:hanging="360"/>
      </w:pPr>
      <w:rPr>
        <w:rFonts w:hint="default"/>
      </w:rPr>
    </w:lvl>
    <w:lvl w:ilvl="5">
      <w:start w:val="1"/>
      <w:numFmt w:val="bullet"/>
      <w:lvlText w:val="•"/>
      <w:lvlJc w:val="left"/>
      <w:pPr>
        <w:ind w:left="5268"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num w:numId="1">
    <w:abstractNumId w:val="21"/>
  </w:num>
  <w:num w:numId="2">
    <w:abstractNumId w:val="47"/>
  </w:num>
  <w:num w:numId="3">
    <w:abstractNumId w:val="71"/>
  </w:num>
  <w:num w:numId="4">
    <w:abstractNumId w:val="50"/>
  </w:num>
  <w:num w:numId="5">
    <w:abstractNumId w:val="76"/>
  </w:num>
  <w:num w:numId="6">
    <w:abstractNumId w:val="4"/>
  </w:num>
  <w:num w:numId="7">
    <w:abstractNumId w:val="37"/>
  </w:num>
  <w:num w:numId="8">
    <w:abstractNumId w:val="45"/>
  </w:num>
  <w:num w:numId="9">
    <w:abstractNumId w:val="0"/>
  </w:num>
  <w:num w:numId="10">
    <w:abstractNumId w:val="32"/>
  </w:num>
  <w:num w:numId="11">
    <w:abstractNumId w:val="35"/>
  </w:num>
  <w:num w:numId="12">
    <w:abstractNumId w:val="14"/>
  </w:num>
  <w:num w:numId="13">
    <w:abstractNumId w:val="52"/>
  </w:num>
  <w:num w:numId="14">
    <w:abstractNumId w:val="19"/>
  </w:num>
  <w:num w:numId="15">
    <w:abstractNumId w:val="43"/>
  </w:num>
  <w:num w:numId="16">
    <w:abstractNumId w:val="51"/>
  </w:num>
  <w:num w:numId="17">
    <w:abstractNumId w:val="25"/>
  </w:num>
  <w:num w:numId="18">
    <w:abstractNumId w:val="63"/>
  </w:num>
  <w:num w:numId="19">
    <w:abstractNumId w:val="57"/>
  </w:num>
  <w:num w:numId="20">
    <w:abstractNumId w:val="24"/>
  </w:num>
  <w:num w:numId="21">
    <w:abstractNumId w:val="60"/>
  </w:num>
  <w:num w:numId="22">
    <w:abstractNumId w:val="30"/>
  </w:num>
  <w:num w:numId="23">
    <w:abstractNumId w:val="66"/>
  </w:num>
  <w:num w:numId="24">
    <w:abstractNumId w:val="83"/>
  </w:num>
  <w:num w:numId="25">
    <w:abstractNumId w:val="88"/>
  </w:num>
  <w:num w:numId="26">
    <w:abstractNumId w:val="70"/>
  </w:num>
  <w:num w:numId="27">
    <w:abstractNumId w:val="10"/>
  </w:num>
  <w:num w:numId="28">
    <w:abstractNumId w:val="22"/>
  </w:num>
  <w:num w:numId="29">
    <w:abstractNumId w:val="81"/>
  </w:num>
  <w:num w:numId="30">
    <w:abstractNumId w:val="23"/>
  </w:num>
  <w:num w:numId="31">
    <w:abstractNumId w:val="74"/>
  </w:num>
  <w:num w:numId="32">
    <w:abstractNumId w:val="62"/>
  </w:num>
  <w:num w:numId="33">
    <w:abstractNumId w:val="77"/>
  </w:num>
  <w:num w:numId="34">
    <w:abstractNumId w:val="65"/>
  </w:num>
  <w:num w:numId="35">
    <w:abstractNumId w:val="68"/>
  </w:num>
  <w:num w:numId="36">
    <w:abstractNumId w:val="34"/>
  </w:num>
  <w:num w:numId="37">
    <w:abstractNumId w:val="46"/>
  </w:num>
  <w:num w:numId="38">
    <w:abstractNumId w:val="56"/>
  </w:num>
  <w:num w:numId="39">
    <w:abstractNumId w:val="18"/>
  </w:num>
  <w:num w:numId="40">
    <w:abstractNumId w:val="80"/>
  </w:num>
  <w:num w:numId="41">
    <w:abstractNumId w:val="33"/>
  </w:num>
  <w:num w:numId="42">
    <w:abstractNumId w:val="42"/>
  </w:num>
  <w:num w:numId="43">
    <w:abstractNumId w:val="49"/>
  </w:num>
  <w:num w:numId="44">
    <w:abstractNumId w:val="9"/>
  </w:num>
  <w:num w:numId="45">
    <w:abstractNumId w:val="58"/>
  </w:num>
  <w:num w:numId="46">
    <w:abstractNumId w:val="44"/>
  </w:num>
  <w:num w:numId="47">
    <w:abstractNumId w:val="11"/>
  </w:num>
  <w:num w:numId="48">
    <w:abstractNumId w:val="59"/>
  </w:num>
  <w:num w:numId="49">
    <w:abstractNumId w:val="27"/>
  </w:num>
  <w:num w:numId="50">
    <w:abstractNumId w:val="29"/>
  </w:num>
  <w:num w:numId="51">
    <w:abstractNumId w:val="38"/>
  </w:num>
  <w:num w:numId="52">
    <w:abstractNumId w:val="15"/>
  </w:num>
  <w:num w:numId="53">
    <w:abstractNumId w:val="69"/>
  </w:num>
  <w:num w:numId="54">
    <w:abstractNumId w:val="3"/>
  </w:num>
  <w:num w:numId="55">
    <w:abstractNumId w:val="1"/>
  </w:num>
  <w:num w:numId="56">
    <w:abstractNumId w:val="72"/>
  </w:num>
  <w:num w:numId="57">
    <w:abstractNumId w:val="2"/>
  </w:num>
  <w:num w:numId="58">
    <w:abstractNumId w:val="84"/>
  </w:num>
  <w:num w:numId="59">
    <w:abstractNumId w:val="61"/>
  </w:num>
  <w:num w:numId="60">
    <w:abstractNumId w:val="85"/>
  </w:num>
  <w:num w:numId="61">
    <w:abstractNumId w:val="36"/>
  </w:num>
  <w:num w:numId="62">
    <w:abstractNumId w:val="6"/>
  </w:num>
  <w:num w:numId="63">
    <w:abstractNumId w:val="64"/>
  </w:num>
  <w:num w:numId="64">
    <w:abstractNumId w:val="31"/>
  </w:num>
  <w:num w:numId="65">
    <w:abstractNumId w:val="53"/>
  </w:num>
  <w:num w:numId="66">
    <w:abstractNumId w:val="5"/>
  </w:num>
  <w:num w:numId="67">
    <w:abstractNumId w:val="75"/>
  </w:num>
  <w:num w:numId="68">
    <w:abstractNumId w:val="20"/>
  </w:num>
  <w:num w:numId="69">
    <w:abstractNumId w:val="78"/>
  </w:num>
  <w:num w:numId="70">
    <w:abstractNumId w:val="17"/>
  </w:num>
  <w:num w:numId="71">
    <w:abstractNumId w:val="73"/>
  </w:num>
  <w:num w:numId="72">
    <w:abstractNumId w:val="8"/>
  </w:num>
  <w:num w:numId="73">
    <w:abstractNumId w:val="7"/>
  </w:num>
  <w:num w:numId="74">
    <w:abstractNumId w:val="82"/>
  </w:num>
  <w:num w:numId="75">
    <w:abstractNumId w:val="39"/>
  </w:num>
  <w:num w:numId="76">
    <w:abstractNumId w:val="87"/>
  </w:num>
  <w:num w:numId="77">
    <w:abstractNumId w:val="13"/>
  </w:num>
  <w:num w:numId="78">
    <w:abstractNumId w:val="28"/>
  </w:num>
  <w:num w:numId="79">
    <w:abstractNumId w:val="12"/>
  </w:num>
  <w:num w:numId="80">
    <w:abstractNumId w:val="79"/>
  </w:num>
  <w:num w:numId="81">
    <w:abstractNumId w:val="16"/>
  </w:num>
  <w:num w:numId="82">
    <w:abstractNumId w:val="26"/>
  </w:num>
  <w:num w:numId="83">
    <w:abstractNumId w:val="55"/>
  </w:num>
  <w:num w:numId="84">
    <w:abstractNumId w:val="54"/>
  </w:num>
  <w:num w:numId="85">
    <w:abstractNumId w:val="40"/>
  </w:num>
  <w:num w:numId="86">
    <w:abstractNumId w:val="41"/>
  </w:num>
  <w:num w:numId="87">
    <w:abstractNumId w:val="48"/>
  </w:num>
  <w:num w:numId="88">
    <w:abstractNumId w:val="67"/>
  </w:num>
  <w:num w:numId="89">
    <w:abstractNumId w:val="8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699"/>
    <w:rsid w:val="00016212"/>
    <w:rsid w:val="000552E1"/>
    <w:rsid w:val="00112C5F"/>
    <w:rsid w:val="0015465D"/>
    <w:rsid w:val="001605DC"/>
    <w:rsid w:val="001A086D"/>
    <w:rsid w:val="001D45BE"/>
    <w:rsid w:val="001E56B4"/>
    <w:rsid w:val="001E6D21"/>
    <w:rsid w:val="00207E03"/>
    <w:rsid w:val="002124E3"/>
    <w:rsid w:val="002321AE"/>
    <w:rsid w:val="002A45B1"/>
    <w:rsid w:val="00320B36"/>
    <w:rsid w:val="00342F0F"/>
    <w:rsid w:val="0035183D"/>
    <w:rsid w:val="003E0497"/>
    <w:rsid w:val="003E5E2B"/>
    <w:rsid w:val="00476B58"/>
    <w:rsid w:val="00483AC6"/>
    <w:rsid w:val="004A19A7"/>
    <w:rsid w:val="0053215F"/>
    <w:rsid w:val="005827DC"/>
    <w:rsid w:val="00592D36"/>
    <w:rsid w:val="005D5ED2"/>
    <w:rsid w:val="00612552"/>
    <w:rsid w:val="006667BF"/>
    <w:rsid w:val="006A2EA4"/>
    <w:rsid w:val="0078424D"/>
    <w:rsid w:val="007B5FF0"/>
    <w:rsid w:val="007C513B"/>
    <w:rsid w:val="008759D3"/>
    <w:rsid w:val="00884AB6"/>
    <w:rsid w:val="008C1E99"/>
    <w:rsid w:val="00902536"/>
    <w:rsid w:val="0098190E"/>
    <w:rsid w:val="00A26D71"/>
    <w:rsid w:val="00A63AEE"/>
    <w:rsid w:val="00A65C52"/>
    <w:rsid w:val="00A740BE"/>
    <w:rsid w:val="00AC0EC6"/>
    <w:rsid w:val="00AE2750"/>
    <w:rsid w:val="00B1696F"/>
    <w:rsid w:val="00B8461A"/>
    <w:rsid w:val="00BA5B8A"/>
    <w:rsid w:val="00BD5F12"/>
    <w:rsid w:val="00C37D57"/>
    <w:rsid w:val="00D27699"/>
    <w:rsid w:val="00DB6BA9"/>
    <w:rsid w:val="00E1432B"/>
    <w:rsid w:val="00E707B2"/>
    <w:rsid w:val="00E91E8E"/>
    <w:rsid w:val="00EF1F71"/>
    <w:rsid w:val="00F36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1E56B4"/>
    <w:pPr>
      <w:jc w:val="center"/>
      <w:outlineLvl w:val="0"/>
    </w:pPr>
    <w:rPr>
      <w:rFonts w:ascii="Times New Roman" w:eastAsia="Arial" w:hAnsi="Times New Roman"/>
      <w:b/>
      <w:bCs/>
      <w:sz w:val="28"/>
      <w:szCs w:val="28"/>
    </w:rPr>
  </w:style>
  <w:style w:type="paragraph" w:styleId="Heading2">
    <w:name w:val="heading 2"/>
    <w:basedOn w:val="Normal"/>
    <w:uiPriority w:val="1"/>
    <w:qFormat/>
    <w:rsid w:val="0015465D"/>
    <w:pPr>
      <w:jc w:val="center"/>
      <w:outlineLvl w:val="1"/>
    </w:pPr>
    <w:rPr>
      <w:rFonts w:ascii="Times New Roman" w:eastAsia="Arial" w:hAnsi="Times New Roman"/>
      <w:b/>
      <w:bCs/>
      <w:sz w:val="24"/>
      <w:szCs w:val="18"/>
    </w:rPr>
  </w:style>
  <w:style w:type="paragraph" w:styleId="Heading3">
    <w:name w:val="heading 3"/>
    <w:basedOn w:val="Normal"/>
    <w:uiPriority w:val="1"/>
    <w:qFormat/>
    <w:pPr>
      <w:ind w:left="741" w:hanging="601"/>
      <w:outlineLvl w:val="2"/>
    </w:pPr>
    <w:rPr>
      <w:rFonts w:ascii="Arial" w:eastAsia="Arial" w:hAnsi="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13"/>
      <w:ind w:left="119"/>
    </w:pPr>
    <w:rPr>
      <w:rFonts w:ascii="Arial" w:eastAsia="Arial" w:hAnsi="Arial"/>
      <w:b/>
      <w:bCs/>
      <w:sz w:val="18"/>
      <w:szCs w:val="18"/>
    </w:rPr>
  </w:style>
  <w:style w:type="paragraph" w:styleId="TOC2">
    <w:name w:val="toc 2"/>
    <w:basedOn w:val="Normal"/>
    <w:uiPriority w:val="39"/>
    <w:qFormat/>
    <w:pPr>
      <w:spacing w:before="33"/>
      <w:ind w:left="480"/>
    </w:pPr>
    <w:rPr>
      <w:rFonts w:ascii="Arial" w:eastAsia="Arial" w:hAnsi="Arial"/>
      <w:sz w:val="18"/>
      <w:szCs w:val="18"/>
    </w:rPr>
  </w:style>
  <w:style w:type="paragraph" w:styleId="BodyText">
    <w:name w:val="Body Text"/>
    <w:basedOn w:val="Normal"/>
    <w:uiPriority w:val="1"/>
    <w:qFormat/>
    <w:pPr>
      <w:ind w:left="158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84AB6"/>
    <w:pPr>
      <w:tabs>
        <w:tab w:val="center" w:pos="4153"/>
        <w:tab w:val="right" w:pos="8306"/>
      </w:tabs>
    </w:pPr>
  </w:style>
  <w:style w:type="character" w:customStyle="1" w:styleId="HeaderChar">
    <w:name w:val="Header Char"/>
    <w:basedOn w:val="DefaultParagraphFont"/>
    <w:link w:val="Header"/>
    <w:uiPriority w:val="99"/>
    <w:rsid w:val="00884AB6"/>
  </w:style>
  <w:style w:type="paragraph" w:styleId="Footer">
    <w:name w:val="footer"/>
    <w:basedOn w:val="Normal"/>
    <w:link w:val="FooterChar"/>
    <w:unhideWhenUsed/>
    <w:rsid w:val="00884AB6"/>
    <w:pPr>
      <w:tabs>
        <w:tab w:val="center" w:pos="4153"/>
        <w:tab w:val="right" w:pos="8306"/>
      </w:tabs>
    </w:pPr>
  </w:style>
  <w:style w:type="character" w:customStyle="1" w:styleId="FooterChar">
    <w:name w:val="Footer Char"/>
    <w:basedOn w:val="DefaultParagraphFont"/>
    <w:link w:val="Footer"/>
    <w:uiPriority w:val="99"/>
    <w:rsid w:val="00884AB6"/>
  </w:style>
  <w:style w:type="table" w:styleId="TableGrid">
    <w:name w:val="Table Grid"/>
    <w:basedOn w:val="TableNormal"/>
    <w:uiPriority w:val="39"/>
    <w:rsid w:val="00F3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320B36"/>
  </w:style>
  <w:style w:type="paragraph" w:styleId="TOCHeading">
    <w:name w:val="TOC Heading"/>
    <w:basedOn w:val="Heading1"/>
    <w:next w:val="Normal"/>
    <w:uiPriority w:val="39"/>
    <w:unhideWhenUsed/>
    <w:qFormat/>
    <w:rsid w:val="00320B36"/>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320B36"/>
    <w:pPr>
      <w:spacing w:after="100"/>
      <w:ind w:left="440"/>
    </w:pPr>
  </w:style>
  <w:style w:type="character" w:styleId="Hyperlink">
    <w:name w:val="Hyperlink"/>
    <w:basedOn w:val="DefaultParagraphFont"/>
    <w:uiPriority w:val="99"/>
    <w:unhideWhenUsed/>
    <w:rsid w:val="00320B36"/>
    <w:rPr>
      <w:color w:val="0000FF" w:themeColor="hyperlink"/>
      <w:u w:val="single"/>
    </w:rPr>
  </w:style>
  <w:style w:type="paragraph" w:styleId="BalloonText">
    <w:name w:val="Balloon Text"/>
    <w:basedOn w:val="Normal"/>
    <w:link w:val="BalloonTextChar"/>
    <w:uiPriority w:val="99"/>
    <w:semiHidden/>
    <w:unhideWhenUsed/>
    <w:rsid w:val="005827DC"/>
    <w:rPr>
      <w:rFonts w:ascii="Tahoma" w:hAnsi="Tahoma" w:cs="Tahoma"/>
      <w:sz w:val="16"/>
      <w:szCs w:val="16"/>
    </w:rPr>
  </w:style>
  <w:style w:type="character" w:customStyle="1" w:styleId="BalloonTextChar">
    <w:name w:val="Balloon Text Char"/>
    <w:basedOn w:val="DefaultParagraphFont"/>
    <w:link w:val="BalloonText"/>
    <w:uiPriority w:val="99"/>
    <w:semiHidden/>
    <w:rsid w:val="00582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1E56B4"/>
    <w:pPr>
      <w:jc w:val="center"/>
      <w:outlineLvl w:val="0"/>
    </w:pPr>
    <w:rPr>
      <w:rFonts w:ascii="Times New Roman" w:eastAsia="Arial" w:hAnsi="Times New Roman"/>
      <w:b/>
      <w:bCs/>
      <w:sz w:val="28"/>
      <w:szCs w:val="28"/>
    </w:rPr>
  </w:style>
  <w:style w:type="paragraph" w:styleId="Heading2">
    <w:name w:val="heading 2"/>
    <w:basedOn w:val="Normal"/>
    <w:uiPriority w:val="1"/>
    <w:qFormat/>
    <w:rsid w:val="0015465D"/>
    <w:pPr>
      <w:jc w:val="center"/>
      <w:outlineLvl w:val="1"/>
    </w:pPr>
    <w:rPr>
      <w:rFonts w:ascii="Times New Roman" w:eastAsia="Arial" w:hAnsi="Times New Roman"/>
      <w:b/>
      <w:bCs/>
      <w:sz w:val="24"/>
      <w:szCs w:val="18"/>
    </w:rPr>
  </w:style>
  <w:style w:type="paragraph" w:styleId="Heading3">
    <w:name w:val="heading 3"/>
    <w:basedOn w:val="Normal"/>
    <w:uiPriority w:val="1"/>
    <w:qFormat/>
    <w:pPr>
      <w:ind w:left="741" w:hanging="601"/>
      <w:outlineLvl w:val="2"/>
    </w:pPr>
    <w:rPr>
      <w:rFonts w:ascii="Arial" w:eastAsia="Arial" w:hAnsi="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13"/>
      <w:ind w:left="119"/>
    </w:pPr>
    <w:rPr>
      <w:rFonts w:ascii="Arial" w:eastAsia="Arial" w:hAnsi="Arial"/>
      <w:b/>
      <w:bCs/>
      <w:sz w:val="18"/>
      <w:szCs w:val="18"/>
    </w:rPr>
  </w:style>
  <w:style w:type="paragraph" w:styleId="TOC2">
    <w:name w:val="toc 2"/>
    <w:basedOn w:val="Normal"/>
    <w:uiPriority w:val="39"/>
    <w:qFormat/>
    <w:pPr>
      <w:spacing w:before="33"/>
      <w:ind w:left="480"/>
    </w:pPr>
    <w:rPr>
      <w:rFonts w:ascii="Arial" w:eastAsia="Arial" w:hAnsi="Arial"/>
      <w:sz w:val="18"/>
      <w:szCs w:val="18"/>
    </w:rPr>
  </w:style>
  <w:style w:type="paragraph" w:styleId="BodyText">
    <w:name w:val="Body Text"/>
    <w:basedOn w:val="Normal"/>
    <w:uiPriority w:val="1"/>
    <w:qFormat/>
    <w:pPr>
      <w:ind w:left="158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84AB6"/>
    <w:pPr>
      <w:tabs>
        <w:tab w:val="center" w:pos="4153"/>
        <w:tab w:val="right" w:pos="8306"/>
      </w:tabs>
    </w:pPr>
  </w:style>
  <w:style w:type="character" w:customStyle="1" w:styleId="HeaderChar">
    <w:name w:val="Header Char"/>
    <w:basedOn w:val="DefaultParagraphFont"/>
    <w:link w:val="Header"/>
    <w:uiPriority w:val="99"/>
    <w:rsid w:val="00884AB6"/>
  </w:style>
  <w:style w:type="paragraph" w:styleId="Footer">
    <w:name w:val="footer"/>
    <w:basedOn w:val="Normal"/>
    <w:link w:val="FooterChar"/>
    <w:unhideWhenUsed/>
    <w:rsid w:val="00884AB6"/>
    <w:pPr>
      <w:tabs>
        <w:tab w:val="center" w:pos="4153"/>
        <w:tab w:val="right" w:pos="8306"/>
      </w:tabs>
    </w:pPr>
  </w:style>
  <w:style w:type="character" w:customStyle="1" w:styleId="FooterChar">
    <w:name w:val="Footer Char"/>
    <w:basedOn w:val="DefaultParagraphFont"/>
    <w:link w:val="Footer"/>
    <w:uiPriority w:val="99"/>
    <w:rsid w:val="00884AB6"/>
  </w:style>
  <w:style w:type="table" w:styleId="TableGrid">
    <w:name w:val="Table Grid"/>
    <w:basedOn w:val="TableNormal"/>
    <w:uiPriority w:val="39"/>
    <w:rsid w:val="00F3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320B36"/>
  </w:style>
  <w:style w:type="paragraph" w:styleId="TOCHeading">
    <w:name w:val="TOC Heading"/>
    <w:basedOn w:val="Heading1"/>
    <w:next w:val="Normal"/>
    <w:uiPriority w:val="39"/>
    <w:unhideWhenUsed/>
    <w:qFormat/>
    <w:rsid w:val="00320B36"/>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320B36"/>
    <w:pPr>
      <w:spacing w:after="100"/>
      <w:ind w:left="440"/>
    </w:pPr>
  </w:style>
  <w:style w:type="character" w:styleId="Hyperlink">
    <w:name w:val="Hyperlink"/>
    <w:basedOn w:val="DefaultParagraphFont"/>
    <w:uiPriority w:val="99"/>
    <w:unhideWhenUsed/>
    <w:rsid w:val="00320B36"/>
    <w:rPr>
      <w:color w:val="0000FF" w:themeColor="hyperlink"/>
      <w:u w:val="single"/>
    </w:rPr>
  </w:style>
  <w:style w:type="paragraph" w:styleId="BalloonText">
    <w:name w:val="Balloon Text"/>
    <w:basedOn w:val="Normal"/>
    <w:link w:val="BalloonTextChar"/>
    <w:uiPriority w:val="99"/>
    <w:semiHidden/>
    <w:unhideWhenUsed/>
    <w:rsid w:val="005827DC"/>
    <w:rPr>
      <w:rFonts w:ascii="Tahoma" w:hAnsi="Tahoma" w:cs="Tahoma"/>
      <w:sz w:val="16"/>
      <w:szCs w:val="16"/>
    </w:rPr>
  </w:style>
  <w:style w:type="character" w:customStyle="1" w:styleId="BalloonTextChar">
    <w:name w:val="Balloon Text Char"/>
    <w:basedOn w:val="DefaultParagraphFont"/>
    <w:link w:val="BalloonText"/>
    <w:uiPriority w:val="99"/>
    <w:semiHidden/>
    <w:rsid w:val="00582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3E00F-8495-4053-AD25-B76A5623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87452</Words>
  <Characters>49849</Characters>
  <Application>Microsoft Office Word</Application>
  <DocSecurity>0</DocSecurity>
  <Lines>415</Lines>
  <Paragraphs>274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2017-03-17T12:36:00Z</dcterms:created>
  <dcterms:modified xsi:type="dcterms:W3CDTF">2017-03-17T12:36:00Z</dcterms:modified>
</cp:coreProperties>
</file>