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95" w:rsidRPr="005849F6" w:rsidRDefault="00EF2E70" w:rsidP="005849F6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5849F6">
        <w:rPr>
          <w:rFonts w:ascii="Arial" w:hAnsi="Arial" w:cs="Arial"/>
          <w:b/>
          <w:bCs/>
          <w:kern w:val="32"/>
          <w:sz w:val="22"/>
          <w:szCs w:val="22"/>
          <w:lang w:val="lv-LV"/>
        </w:rPr>
        <w:t>Pielikum</w:t>
      </w:r>
      <w:r w:rsidR="00AF75BE">
        <w:rPr>
          <w:rFonts w:ascii="Arial" w:hAnsi="Arial" w:cs="Arial"/>
          <w:b/>
          <w:bCs/>
          <w:kern w:val="32"/>
          <w:sz w:val="22"/>
          <w:szCs w:val="22"/>
          <w:lang w:val="lv-LV"/>
        </w:rPr>
        <w:t xml:space="preserve">s </w:t>
      </w:r>
      <w:r w:rsidRPr="005849F6">
        <w:rPr>
          <w:rFonts w:ascii="Arial" w:hAnsi="Arial" w:cs="Arial"/>
          <w:b/>
          <w:bCs/>
          <w:kern w:val="32"/>
          <w:sz w:val="22"/>
          <w:szCs w:val="22"/>
          <w:lang w:val="lv-LV"/>
        </w:rPr>
        <w:t>Nr.1 nodaļai</w:t>
      </w:r>
      <w:r w:rsidR="00A52249">
        <w:rPr>
          <w:rFonts w:ascii="Arial" w:hAnsi="Arial" w:cs="Arial"/>
          <w:b/>
          <w:bCs/>
          <w:kern w:val="32"/>
          <w:sz w:val="22"/>
          <w:szCs w:val="22"/>
          <w:lang w:val="lv-LV"/>
        </w:rPr>
        <w:t xml:space="preserve"> Nr.6</w:t>
      </w:r>
    </w:p>
    <w:p w:rsidR="00015795" w:rsidRPr="00015795" w:rsidRDefault="00015795" w:rsidP="00015795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</w:p>
    <w:p w:rsidR="00985E00" w:rsidRDefault="00EF2E70" w:rsidP="00DF7A70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PAZIŅOJUMS PAR ATBILSTĪBU KOMISIJAS REGULA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965/2012</w:t>
      </w:r>
    </w:p>
    <w:p w:rsidR="005F1019" w:rsidRDefault="00040A3C" w:rsidP="00DF7A70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</w:t>
      </w:r>
      <w:r w:rsidR="00F05B2F">
        <w:rPr>
          <w:rFonts w:ascii="Arial" w:hAnsi="Arial" w:cs="Arial"/>
          <w:b/>
          <w:bCs/>
          <w:kern w:val="32"/>
          <w:sz w:val="32"/>
          <w:szCs w:val="32"/>
        </w:rPr>
        <w:t>-</w:t>
      </w:r>
      <w:r w:rsidR="00EF2E70">
        <w:rPr>
          <w:rFonts w:ascii="Arial" w:hAnsi="Arial" w:cs="Arial"/>
          <w:b/>
          <w:bCs/>
          <w:kern w:val="32"/>
          <w:sz w:val="32"/>
          <w:szCs w:val="32"/>
        </w:rPr>
        <w:t>NCC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D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APAKŠDAĻA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— INSTRUMENT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 UN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IEKĀRTAS</w:t>
      </w:r>
      <w:bookmarkStart w:id="0" w:name="_GoBack"/>
      <w:bookmarkEnd w:id="0"/>
    </w:p>
    <w:p w:rsidR="00040A3C" w:rsidRPr="005849F6" w:rsidRDefault="005849F6" w:rsidP="00DF7A70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SADAĻA</w:t>
      </w:r>
      <w:r w:rsidR="005F1019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>
        <w:rPr>
          <w:rFonts w:ascii="Arial" w:hAnsi="Arial" w:cs="Arial"/>
          <w:b/>
          <w:bCs/>
          <w:kern w:val="32"/>
          <w:sz w:val="32"/>
          <w:szCs w:val="32"/>
        </w:rPr>
        <w:t>LIDMAŠĪNAS</w:t>
      </w:r>
      <w:r w:rsidR="002B0CE3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812A2E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92565E" w:rsidRDefault="0092565E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AF0B9D">
        <w:rPr>
          <w:rFonts w:ascii="Arial" w:hAnsi="Arial" w:cs="Arial"/>
          <w:b/>
          <w:sz w:val="22"/>
          <w:szCs w:val="22"/>
          <w:lang w:val="lv-LV" w:bidi="ar-SA"/>
        </w:rPr>
        <w:t>(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3D10D3" w:rsidRPr="0092565E" w:rsidRDefault="003D10D3" w:rsidP="003D10D3">
      <w:pPr>
        <w:rPr>
          <w:rFonts w:ascii="Arial" w:hAnsi="Arial" w:cs="Arial"/>
          <w:bCs/>
          <w:kern w:val="32"/>
          <w:sz w:val="22"/>
          <w:szCs w:val="22"/>
          <w:lang w:val="lv-LV"/>
        </w:rPr>
      </w:pPr>
      <w:r w:rsidRPr="0092565E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Lidojumderīguma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sertifikāta iz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>došana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65E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0404BE">
        <w:rPr>
          <w:rFonts w:ascii="Arial" w:hAnsi="Arial" w:cs="Arial"/>
          <w:noProof/>
          <w:sz w:val="22"/>
          <w:szCs w:val="22"/>
          <w:lang w:val="lv-LV" w:bidi="ar-SA"/>
        </w:rPr>
        <w:t>Lidojumderīguma</w:t>
      </w:r>
      <w:r w:rsidRPr="000404BE">
        <w:rPr>
          <w:rFonts w:ascii="Arial" w:hAnsi="Arial" w:cs="Arial"/>
          <w:sz w:val="22"/>
          <w:szCs w:val="22"/>
          <w:lang w:val="lv-LV" w:bidi="ar-SA"/>
        </w:rPr>
        <w:t xml:space="preserve"> </w:t>
      </w:r>
      <w:r>
        <w:rPr>
          <w:rFonts w:ascii="Arial" w:hAnsi="Arial" w:cs="Arial"/>
          <w:sz w:val="22"/>
          <w:szCs w:val="22"/>
          <w:lang w:val="lv-LV" w:bidi="ar-SA"/>
        </w:rPr>
        <w:t xml:space="preserve">pārbaudes </w:t>
      </w:r>
      <w:r w:rsidRPr="000404BE">
        <w:rPr>
          <w:rFonts w:ascii="Arial" w:hAnsi="Arial" w:cs="Arial"/>
          <w:sz w:val="22"/>
          <w:szCs w:val="22"/>
          <w:lang w:val="lv-LV" w:bidi="ar-SA"/>
        </w:rPr>
        <w:t>sertifikāta izdošana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Apstiprinājuma izdošana lidmašīnas ekspluatācijai saskaņā ar obligāto iekārtu </w:t>
      </w:r>
      <w:r>
        <w:rPr>
          <w:rFonts w:ascii="Arial" w:hAnsi="Arial" w:cs="Arial"/>
          <w:noProof/>
          <w:sz w:val="22"/>
          <w:szCs w:val="22"/>
          <w:lang w:val="lv-LV" w:bidi="ar-SA"/>
        </w:rPr>
        <w:t>pamatsarakstu</w:t>
      </w:r>
      <w:r>
        <w:rPr>
          <w:rFonts w:ascii="Arial" w:hAnsi="Arial" w:cs="Arial"/>
          <w:sz w:val="22"/>
          <w:szCs w:val="22"/>
          <w:lang w:val="lv-LV" w:bidi="ar-SA"/>
        </w:rPr>
        <w:t xml:space="preserve"> (MMEL)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</w:p>
    <w:p w:rsidR="003D10D3" w:rsidRPr="0092565E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Īpaša apstiprinājuma izdošana (PART-SPA)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4835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Gaisa kuģ</w:t>
      </w:r>
      <w:r w:rsidR="003D10D3">
        <w:rPr>
          <w:rFonts w:ascii="Arial" w:hAnsi="Arial" w:cs="Arial"/>
          <w:b/>
          <w:sz w:val="22"/>
          <w:szCs w:val="22"/>
          <w:lang w:val="lv-LV" w:bidi="ar-SA"/>
        </w:rPr>
        <w:t>a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tips(-i), reģistrācija(-s) un galvenā bāze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keepNext/>
        <w:ind w:left="709"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Ekspluatācijas veids(-i) saskaņā ar deklarāciju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  <w:r w:rsidRPr="00164A8A">
        <w:rPr>
          <w:rFonts w:ascii="Arial" w:hAnsi="Arial" w:cs="Arial"/>
          <w:b/>
          <w:sz w:val="22"/>
          <w:szCs w:val="22"/>
          <w:lang w:val="lv-LV" w:bidi="ar-SA"/>
        </w:rPr>
        <w:t>Ekspluatācija saskaņā ar VFR vai IFR: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D6DD2" w:rsidRDefault="001D6DD2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  <w:r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Lidmašīnas </w:t>
      </w:r>
      <w:r w:rsidR="00564FC7" w:rsidRPr="00564FC7">
        <w:rPr>
          <w:rFonts w:ascii="Arial" w:hAnsi="Arial" w:cs="Arial"/>
          <w:b/>
          <w:sz w:val="22"/>
          <w:szCs w:val="22"/>
          <w:lang w:val="lv-LV" w:bidi="ar-SA"/>
        </w:rPr>
        <w:t xml:space="preserve">veiktspējas </w:t>
      </w:r>
      <w:r w:rsidRPr="00564FC7">
        <w:rPr>
          <w:rFonts w:ascii="Arial" w:hAnsi="Arial" w:cs="Arial"/>
          <w:b/>
          <w:sz w:val="22"/>
          <w:szCs w:val="22"/>
          <w:lang w:val="lv-LV" w:bidi="ar-SA"/>
        </w:rPr>
        <w:t>klase:</w:t>
      </w:r>
    </w:p>
    <w:p w:rsidR="00564FC7" w:rsidRPr="00564FC7" w:rsidRDefault="00564FC7" w:rsidP="00164A8A">
      <w:pPr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>Maksimālā sertificētā pacelšanās masa (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MCTOM):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 xml:space="preserve">Maksimālā operatīvā pasažieru sēdvietu konfigurācija </w:t>
      </w:r>
      <w:r w:rsidR="00E14791" w:rsidRPr="00564FC7">
        <w:rPr>
          <w:rFonts w:ascii="Arial" w:hAnsi="Arial" w:cs="Arial"/>
          <w:sz w:val="22"/>
          <w:szCs w:val="22"/>
          <w:lang w:val="lv-LV" w:bidi="ar-SA"/>
        </w:rPr>
        <w:t>(MOPSC):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A229F0" w:rsidRDefault="00A229F0" w:rsidP="00A229F0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Daudzdzinēju</w:t>
      </w:r>
      <w:r w:rsidRPr="00564FC7">
        <w:rPr>
          <w:rFonts w:ascii="Arial" w:hAnsi="Arial" w:cs="Arial"/>
          <w:sz w:val="22"/>
          <w:szCs w:val="22"/>
          <w:lang w:val="lv-LV" w:bidi="ar-SA"/>
        </w:rPr>
        <w:t xml:space="preserve"> turboreaktīvā lidmašīna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06421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A229F0" w:rsidRPr="006A1C46" w:rsidRDefault="001D6DD2" w:rsidP="00A229F0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Daudz</w:t>
      </w:r>
      <w:r w:rsidR="00A229F0" w:rsidRPr="00564FC7">
        <w:rPr>
          <w:rFonts w:ascii="Arial" w:hAnsi="Arial" w:cs="Arial"/>
          <w:noProof/>
          <w:sz w:val="22"/>
          <w:szCs w:val="22"/>
          <w:lang w:val="lv-LV" w:bidi="ar-SA"/>
        </w:rPr>
        <w:t>dzinēju turbopropelleru</w:t>
      </w:r>
      <w:r w:rsidR="00A229F0" w:rsidRPr="00564FC7">
        <w:rPr>
          <w:rFonts w:ascii="Arial" w:hAnsi="Arial" w:cs="Arial"/>
          <w:sz w:val="22"/>
          <w:szCs w:val="22"/>
          <w:lang w:val="lv-LV" w:bidi="ar-SA"/>
        </w:rPr>
        <w:t xml:space="preserve"> lidmašīna</w:t>
      </w:r>
      <w:r w:rsidR="00A229F0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3671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A229F0" w:rsidRDefault="00A229F0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Propellerdzinēju</w:t>
      </w:r>
      <w:r w:rsidRPr="00564FC7">
        <w:rPr>
          <w:rFonts w:ascii="Arial" w:hAnsi="Arial" w:cs="Arial"/>
          <w:sz w:val="22"/>
          <w:szCs w:val="22"/>
          <w:lang w:val="lv-LV" w:bidi="ar-SA"/>
        </w:rPr>
        <w:t xml:space="preserve"> lidmašīna</w:t>
      </w:r>
      <w:r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67785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  <w:r w:rsidRPr="00A229F0">
        <w:rPr>
          <w:rFonts w:ascii="Arial" w:hAnsi="Arial" w:cs="Arial"/>
          <w:noProof/>
          <w:sz w:val="22"/>
          <w:szCs w:val="22"/>
          <w:lang w:val="lv-LV" w:bidi="ar-SA"/>
        </w:rPr>
        <w:t xml:space="preserve">  </w:t>
      </w:r>
    </w:p>
    <w:p w:rsidR="00A229F0" w:rsidRPr="00A229F0" w:rsidRDefault="001D6DD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564FC7">
        <w:rPr>
          <w:rFonts w:ascii="Arial" w:hAnsi="Arial" w:cs="Arial"/>
          <w:noProof/>
          <w:sz w:val="22"/>
          <w:szCs w:val="22"/>
          <w:lang w:val="lv-LV" w:bidi="ar-SA"/>
        </w:rPr>
        <w:t>Virzuļdzinēju lidmašīna</w:t>
      </w:r>
      <w:r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-33191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1D6DD2" w:rsidRDefault="001D6DD2" w:rsidP="00C0138E">
      <w:pPr>
        <w:rPr>
          <w:rFonts w:ascii="Arial" w:hAnsi="Arial" w:cs="Arial"/>
          <w:b/>
          <w:noProof/>
          <w:sz w:val="22"/>
          <w:szCs w:val="22"/>
          <w:lang w:val="lv-LV" w:bidi="ar-SA"/>
        </w:rPr>
      </w:pPr>
    </w:p>
    <w:p w:rsid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1C1151">
        <w:rPr>
          <w:rFonts w:ascii="Arial" w:hAnsi="Arial" w:cs="Arial"/>
          <w:b/>
          <w:noProof/>
          <w:sz w:val="22"/>
          <w:szCs w:val="22"/>
          <w:lang w:val="lv-LV" w:bidi="ar-SA"/>
        </w:rPr>
        <w:lastRenderedPageBreak/>
        <w:t>Hermetizēta lidmašīna</w:t>
      </w:r>
      <w:r w:rsidRPr="00A13D62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-42511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51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1C1151" w:rsidRDefault="001C1151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</w:p>
    <w:p w:rsid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1C1151">
        <w:rPr>
          <w:rFonts w:ascii="Arial" w:hAnsi="Arial" w:cs="Arial"/>
          <w:b/>
          <w:noProof/>
          <w:sz w:val="22"/>
          <w:szCs w:val="22"/>
          <w:lang w:val="lv-LV" w:bidi="ar-SA"/>
        </w:rPr>
        <w:t>Nehermetizēta lidmašīna</w:t>
      </w:r>
      <w:r w:rsidR="001C1151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207261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51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A13D62" w:rsidRP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</w:p>
    <w:p w:rsidR="00E14791" w:rsidRPr="006A1C46" w:rsidRDefault="00252F5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noProof/>
          <w:sz w:val="22"/>
          <w:szCs w:val="22"/>
          <w:lang w:val="lv-LV" w:bidi="ar-SA"/>
        </w:rPr>
        <w:t xml:space="preserve">Lidojumderīguma </w:t>
      </w:r>
      <w:r>
        <w:rPr>
          <w:rFonts w:ascii="Arial" w:hAnsi="Arial" w:cs="Arial"/>
          <w:b/>
          <w:sz w:val="22"/>
          <w:szCs w:val="22"/>
          <w:lang w:val="lv-LV" w:bidi="ar-SA"/>
        </w:rPr>
        <w:t>sertifikāts un tā pirmreizējais izdošanas datums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ind w:left="709"/>
        <w:rPr>
          <w:rFonts w:ascii="Arial" w:hAnsi="Arial" w:cs="Arial"/>
          <w:i/>
          <w:sz w:val="22"/>
          <w:szCs w:val="22"/>
          <w:lang w:val="lv-LV" w:bidi="ar-SA"/>
        </w:rPr>
      </w:pPr>
    </w:p>
    <w:p w:rsidR="00622F40" w:rsidRDefault="00B037C0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037C0">
        <w:rPr>
          <w:rFonts w:ascii="Arial" w:hAnsi="Arial" w:cs="Arial"/>
          <w:b/>
          <w:sz w:val="22"/>
          <w:szCs w:val="22"/>
          <w:lang w:val="lv-LV"/>
        </w:rPr>
        <w:t>Lidojumu veikšanas rokasgrāmatā noteiktā lidojumu apkalpe: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A0072E">
            <w:rPr>
              <w:rStyle w:val="PlaceholderText"/>
            </w:rPr>
            <w:t>Click here to enter text.</w:t>
          </w:r>
        </w:sdtContent>
      </w:sdt>
    </w:p>
    <w:p w:rsidR="00564FC7" w:rsidRDefault="00564FC7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>
        <w:rPr>
          <w:rFonts w:ascii="Arial" w:hAnsi="Arial" w:cs="Arial"/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DF7A70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Sagatavoto informāciju pārbaudīja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0B9D">
        <w:rPr>
          <w:rFonts w:ascii="Arial" w:hAnsi="Arial" w:cs="Arial"/>
          <w:sz w:val="22"/>
          <w:szCs w:val="22"/>
          <w:lang w:val="lv-LV"/>
        </w:rPr>
        <w:t>(vārds, uzvārds, pozīcija, e-pasta adrese, datums):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DF7A70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Pr="006A1C46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5C2208" w:rsidTr="0038371E"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="00D42086" w:rsidRPr="005C2208" w:rsidRDefault="00545B5B" w:rsidP="00057B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5C2208" w:rsidRDefault="00057B39" w:rsidP="00057B39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5C2208" w:rsidTr="006C62E9">
        <w:tc>
          <w:tcPr>
            <w:tcW w:w="2458" w:type="dxa"/>
          </w:tcPr>
          <w:p w:rsidR="006C62E9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NCC.IDE.A.100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26.30</w:t>
            </w:r>
          </w:p>
        </w:tc>
        <w:tc>
          <w:tcPr>
            <w:tcW w:w="2458" w:type="dxa"/>
          </w:tcPr>
          <w:p w:rsidR="006C62E9" w:rsidRPr="005C2208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Default="007523D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NCC.IDE.A.105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26.20</w:t>
            </w:r>
          </w:p>
        </w:tc>
        <w:tc>
          <w:tcPr>
            <w:tcW w:w="2458" w:type="dxa"/>
          </w:tcPr>
          <w:p w:rsidR="006C62E9" w:rsidRPr="005C2208" w:rsidRDefault="007523D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obligātās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NCC.IDE.A.110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Rezerves drošinātāji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NCC.IDE.A.115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NCC.IDE.A.120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NCC.IDE.A.125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NCC.IDE.A.130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iekārtas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vienpilota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A13D6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NCC.IDE.A.135</w:t>
            </w:r>
          </w:p>
        </w:tc>
        <w:tc>
          <w:tcPr>
            <w:tcW w:w="2458" w:type="dxa"/>
          </w:tcPr>
          <w:p w:rsidR="006C62E9" w:rsidRPr="005C2208" w:rsidRDefault="00A13D6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Reljefa apzināšanās brīdināšanas sistēma (TAWS)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A13D6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NCC.IDE.A.140</w:t>
            </w:r>
          </w:p>
        </w:tc>
        <w:tc>
          <w:tcPr>
            <w:tcW w:w="2458" w:type="dxa"/>
          </w:tcPr>
          <w:p w:rsidR="006C62E9" w:rsidRPr="005C2208" w:rsidRDefault="00A13D6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sadursmju novēršanas sistēma (ACAS)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NCC.IDE.A.145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Meteoroloģisko apstākļu noteikšanas iekārtas gaisa kuģī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NCC.IDE.A.150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iekārtas ekspluatācijai apledošanas apstākļos naktī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 155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apkalpes iekšējo sakaru sistēma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NCC.IDE.A.160</w:t>
            </w:r>
          </w:p>
        </w:tc>
        <w:tc>
          <w:tcPr>
            <w:tcW w:w="2458" w:type="dxa"/>
          </w:tcPr>
          <w:p w:rsidR="006C62E9" w:rsidRPr="005C2208" w:rsidRDefault="001C115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Pilotu kabīnes sarunu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NCC.IDE.A.165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NCC.IDE.A.170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NCC.IDE.A.175</w:t>
            </w: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un pilotu kabīnes balss sakaru kopējais reģistrators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DF7A70" w:rsidTr="006C62E9">
        <w:tc>
          <w:tcPr>
            <w:tcW w:w="2458" w:type="dxa"/>
          </w:tcPr>
          <w:p w:rsidR="006C62E9" w:rsidRDefault="0008691B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NCC.IDE.A.180</w:t>
            </w:r>
          </w:p>
          <w:p w:rsidR="00C664C1" w:rsidRPr="005C2208" w:rsidRDefault="00C664C1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08691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Sēdekļi, sēdekļu drošības jostas,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bērnu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ierobežotājierīces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DF7A70" w:rsidTr="006C62E9"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NCC.IDE.A.185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Zīmes „Piesprādzēt drošības jostas” un „Nesmēķēt”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6E767B" w:rsidP="006E767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NCC.IDE.A.190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Pirmās palīdzības komplekti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NCC.IDE.A.195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hermetizētās lidmašīnās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NCC.IDE.A.200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nehermetizētās lidmašīnās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NCC.IDE.A.205</w:t>
            </w:r>
          </w:p>
        </w:tc>
        <w:tc>
          <w:tcPr>
            <w:tcW w:w="2458" w:type="dxa"/>
          </w:tcPr>
          <w:p w:rsidR="0008691B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NCC.IDE.A.206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Avārijas cirvji un laužņi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NCC.IDE.A.210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Uzlaušanas vietu marķējums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01640F" w:rsidP="000164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NCC.IDE.A.215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Avārijas vietas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noteicējraidītājs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77BF6" w:rsidP="00777BF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NCC.IDE.A.220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Lidojumi virs ūdens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NCC.IDE.A.230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20692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NCC.IDE.A.240</w:t>
            </w:r>
          </w:p>
        </w:tc>
        <w:tc>
          <w:tcPr>
            <w:tcW w:w="2458" w:type="dxa"/>
          </w:tcPr>
          <w:p w:rsidR="0001640F" w:rsidRPr="005C2208" w:rsidRDefault="0020692B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20692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245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Radiosakaru iekārta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NCC.IDE.A.250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NCC.IDE.A.255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NCC.IDE.A.260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Elektronisko navigācijas datu pārvaldība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A13D62" w:rsidRDefault="00DC7ACF" w:rsidP="00726F66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="00DC7ACF" w:rsidRPr="00057B39" w:rsidRDefault="00545B5B" w:rsidP="00726F66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57B39">
        <w:rPr>
          <w:rFonts w:ascii="Arial" w:hAnsi="Arial" w:cs="Arial"/>
          <w:sz w:val="22"/>
          <w:szCs w:val="22"/>
          <w:lang w:val="lv-LV"/>
        </w:rPr>
        <w:t xml:space="preserve">*A / N “Atbilst”/ 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“</w:t>
      </w:r>
      <w:r w:rsidRPr="00057B39">
        <w:rPr>
          <w:rFonts w:ascii="Arial" w:hAnsi="Arial" w:cs="Arial"/>
          <w:sz w:val="22"/>
          <w:szCs w:val="22"/>
          <w:lang w:val="lv-LV"/>
        </w:rPr>
        <w:t>Neatbilst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”</w:t>
      </w:r>
    </w:p>
    <w:p w:rsidR="00DC7ACF" w:rsidRDefault="00DC7ACF" w:rsidP="00726F66">
      <w:pPr>
        <w:jc w:val="both"/>
        <w:rPr>
          <w:rFonts w:ascii="Arial" w:hAnsi="Arial" w:cs="Arial"/>
          <w:sz w:val="22"/>
          <w:szCs w:val="22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b/>
          <w:i/>
          <w:sz w:val="22"/>
          <w:szCs w:val="22"/>
          <w:lang w:val="lv-LV"/>
        </w:rPr>
        <w:t>Piezīme</w:t>
      </w:r>
      <w:r w:rsidRPr="006A1C46">
        <w:rPr>
          <w:rFonts w:ascii="Arial" w:hAnsi="Arial" w:cs="Arial"/>
          <w:b/>
          <w:i/>
          <w:sz w:val="22"/>
          <w:szCs w:val="22"/>
          <w:lang w:val="lv-LV"/>
        </w:rPr>
        <w:t xml:space="preserve">: </w:t>
      </w:r>
      <w:r w:rsidRPr="00252F53">
        <w:rPr>
          <w:rFonts w:ascii="Arial" w:hAnsi="Arial" w:cs="Arial"/>
          <w:i/>
          <w:sz w:val="22"/>
          <w:szCs w:val="22"/>
          <w:lang w:val="lv-LV"/>
        </w:rPr>
        <w:t>Ekspluatant</w:t>
      </w:r>
      <w:r>
        <w:rPr>
          <w:rFonts w:ascii="Arial" w:hAnsi="Arial" w:cs="Arial"/>
          <w:i/>
          <w:sz w:val="22"/>
          <w:szCs w:val="22"/>
          <w:lang w:val="lv-LV"/>
        </w:rPr>
        <w:t>s demonstrē atbilstību Komisijas Regulai</w:t>
      </w:r>
      <w:r w:rsidRPr="006A1C46">
        <w:rPr>
          <w:rFonts w:ascii="Arial" w:hAnsi="Arial" w:cs="Arial"/>
          <w:b/>
          <w:i/>
          <w:sz w:val="22"/>
          <w:szCs w:val="22"/>
          <w:lang w:val="lv-LV"/>
        </w:rPr>
        <w:t xml:space="preserve"> </w:t>
      </w:r>
      <w:r w:rsidRPr="006A1C46">
        <w:rPr>
          <w:rFonts w:ascii="Arial" w:hAnsi="Arial" w:cs="Arial"/>
          <w:i/>
          <w:sz w:val="22"/>
          <w:szCs w:val="22"/>
          <w:lang w:val="lv-LV"/>
        </w:rPr>
        <w:t>(E</w:t>
      </w:r>
      <w:r>
        <w:rPr>
          <w:rFonts w:ascii="Arial" w:hAnsi="Arial" w:cs="Arial"/>
          <w:i/>
          <w:sz w:val="22"/>
          <w:szCs w:val="22"/>
          <w:lang w:val="lv-LV"/>
        </w:rPr>
        <w:t>S</w:t>
      </w:r>
      <w:r w:rsidRPr="006A1C46">
        <w:rPr>
          <w:rFonts w:ascii="Arial" w:hAnsi="Arial" w:cs="Arial"/>
          <w:i/>
          <w:sz w:val="22"/>
          <w:szCs w:val="22"/>
          <w:lang w:val="lv-LV"/>
        </w:rPr>
        <w:t xml:space="preserve">) 2015/640 </w:t>
      </w:r>
      <w:r>
        <w:rPr>
          <w:rFonts w:ascii="Arial" w:hAnsi="Arial" w:cs="Arial"/>
          <w:i/>
          <w:sz w:val="22"/>
          <w:szCs w:val="22"/>
          <w:lang w:val="lv-LV"/>
        </w:rPr>
        <w:t xml:space="preserve">I PIELIKUMS 26. DAĻA (PART-26) par papildu </w:t>
      </w:r>
      <w:r>
        <w:rPr>
          <w:rFonts w:ascii="Arial" w:hAnsi="Arial" w:cs="Arial"/>
          <w:i/>
          <w:noProof/>
          <w:sz w:val="22"/>
          <w:szCs w:val="22"/>
          <w:lang w:val="lv-LV"/>
        </w:rPr>
        <w:t xml:space="preserve">lidojumderīguma </w:t>
      </w:r>
      <w:r>
        <w:rPr>
          <w:rFonts w:ascii="Arial" w:hAnsi="Arial" w:cs="Arial"/>
          <w:i/>
          <w:sz w:val="22"/>
          <w:szCs w:val="22"/>
          <w:lang w:val="lv-LV"/>
        </w:rPr>
        <w:t xml:space="preserve">specifikācijām, lai sekmētu pastāvīgo </w:t>
      </w:r>
      <w:r>
        <w:rPr>
          <w:rFonts w:ascii="Arial" w:hAnsi="Arial" w:cs="Arial"/>
          <w:i/>
          <w:noProof/>
          <w:sz w:val="22"/>
          <w:szCs w:val="22"/>
          <w:lang w:val="lv-LV"/>
        </w:rPr>
        <w:t>lidojumderīgumu</w:t>
      </w:r>
      <w:r>
        <w:rPr>
          <w:rFonts w:ascii="Arial" w:hAnsi="Arial" w:cs="Arial"/>
          <w:i/>
          <w:sz w:val="22"/>
          <w:szCs w:val="22"/>
          <w:lang w:val="lv-LV"/>
        </w:rPr>
        <w:t xml:space="preserve"> un drošības uzlabojumus attiecībā uz:</w:t>
      </w:r>
    </w:p>
    <w:p w:rsidR="005C2208" w:rsidRDefault="005C2208" w:rsidP="005C22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i/>
          <w:sz w:val="22"/>
          <w:szCs w:val="22"/>
          <w:lang w:val="lv-LV"/>
        </w:rPr>
        <w:t>dalībvalstī reģistrētiem gaisa kuģiem;</w:t>
      </w:r>
    </w:p>
    <w:p w:rsidR="005C2208" w:rsidRPr="00753B03" w:rsidRDefault="005C2208" w:rsidP="005C22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lang w:val="lv-LV"/>
        </w:rPr>
      </w:pPr>
      <w:r>
        <w:rPr>
          <w:rFonts w:ascii="Arial" w:hAnsi="Arial" w:cs="Arial"/>
          <w:i/>
          <w:sz w:val="22"/>
          <w:szCs w:val="22"/>
          <w:lang w:val="lv-LV"/>
        </w:rPr>
        <w:t>gaisa kuģiem, kas reģistrēti trešā valstī un ko izmanto ekspluatants, kura darbību uzraudzību nodrošina kāda dalībvalsts.</w:t>
      </w:r>
      <w:r w:rsidRPr="00753B03">
        <w:rPr>
          <w:rFonts w:ascii="Arial" w:hAnsi="Arial" w:cs="Arial"/>
          <w:i/>
          <w:sz w:val="22"/>
          <w:szCs w:val="22"/>
          <w:lang w:val="lv-LV"/>
        </w:rPr>
        <w:t xml:space="preserve">  </w:t>
      </w:r>
    </w:p>
    <w:p w:rsidR="005C2208" w:rsidRPr="005C2208" w:rsidRDefault="005C2208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C2208" w:rsidRPr="000404BE" w:rsidRDefault="005C2208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 w:rsidRPr="000404BE">
        <w:rPr>
          <w:rFonts w:ascii="Arial" w:hAnsi="Arial" w:cs="Arial"/>
          <w:b/>
          <w:sz w:val="28"/>
          <w:szCs w:val="28"/>
          <w:lang w:val="lv-LV"/>
        </w:rPr>
        <w:t>Ekspluatants apliecina, ka šajā paziņojumā ietvertā informācija ir pareiza</w:t>
      </w:r>
      <w:r>
        <w:rPr>
          <w:rFonts w:ascii="Arial" w:hAnsi="Arial" w:cs="Arial"/>
          <w:b/>
          <w:sz w:val="28"/>
          <w:szCs w:val="28"/>
          <w:lang w:val="lv-LV"/>
        </w:rPr>
        <w:t>.</w:t>
      </w:r>
      <w:r w:rsidRPr="000404BE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="00DC7ACF" w:rsidRPr="005C2208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DC7ACF" w:rsidRPr="00C30CAE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4E7878" w:rsidRPr="00DF7A70" w:rsidRDefault="004E7878" w:rsidP="004E7878">
      <w:pPr>
        <w:rPr>
          <w:vanish/>
          <w:lang w:val="lv-LV"/>
        </w:rPr>
      </w:pPr>
    </w:p>
    <w:p w:rsidR="004E7878" w:rsidRPr="00DF7A70" w:rsidRDefault="004E7878" w:rsidP="004E7878">
      <w:pPr>
        <w:rPr>
          <w:vanish/>
          <w:lang w:val="lv-LV"/>
        </w:rPr>
      </w:pPr>
    </w:p>
    <w:p w:rsidR="004E7878" w:rsidRPr="00DF7A70" w:rsidRDefault="004E7878" w:rsidP="004E7878">
      <w:pPr>
        <w:rPr>
          <w:vanish/>
          <w:lang w:val="lv-LV"/>
        </w:rPr>
      </w:pPr>
    </w:p>
    <w:sectPr w:rsidR="004E7878" w:rsidRPr="00DF7A70" w:rsidSect="00DC7ACF">
      <w:headerReference w:type="default" r:id="rId8"/>
      <w:footerReference w:type="default" r:id="rId9"/>
      <w:pgSz w:w="16838" w:h="11906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0" w:rsidRPr="00DF7A70" w:rsidRDefault="00DF7A70" w:rsidP="00DF7A70">
    <w:pPr>
      <w:pStyle w:val="Footer"/>
      <w:jc w:val="right"/>
      <w:rPr>
        <w:lang w:val="lv-LV"/>
      </w:rPr>
    </w:pPr>
    <w:r w:rsidRPr="00DF7A70">
      <w:rPr>
        <w:lang w:val="lv-LV"/>
      </w:rPr>
      <w:t xml:space="preserve">100-12-APP </w:t>
    </w:r>
    <w:r>
      <w:rPr>
        <w:lang w:val="lv-LV"/>
      </w:rPr>
      <w:t>6</w:t>
    </w:r>
    <w:r w:rsidRPr="00DF7A70">
      <w:rPr>
        <w:lang w:val="lv-LV"/>
      </w:rPr>
      <w:t>.1</w:t>
    </w:r>
    <w:r>
      <w:rPr>
        <w:lang w:val="lv-LV"/>
      </w:rPr>
      <w:t>-</w:t>
    </w:r>
    <w:r w:rsidRPr="00DF7A70">
      <w:rPr>
        <w:lang w:val="lv-LV"/>
      </w:rPr>
      <w:fldChar w:fldCharType="begin"/>
    </w:r>
    <w:r w:rsidRPr="00DF7A70">
      <w:rPr>
        <w:lang w:val="lv-LV"/>
      </w:rPr>
      <w:instrText xml:space="preserve"> PAGE   \* MERGEFORMAT </w:instrText>
    </w:r>
    <w:r w:rsidRPr="00DF7A70">
      <w:rPr>
        <w:lang w:val="lv-LV"/>
      </w:rPr>
      <w:fldChar w:fldCharType="separate"/>
    </w:r>
    <w:r>
      <w:rPr>
        <w:noProof/>
        <w:lang w:val="lv-LV"/>
      </w:rPr>
      <w:t>1</w:t>
    </w:r>
    <w:r w:rsidRPr="00DF7A70">
      <w:rPr>
        <w:noProof/>
        <w:lang w:val="lv-LV"/>
      </w:rPr>
      <w:fldChar w:fldCharType="end"/>
    </w:r>
  </w:p>
  <w:p w:rsidR="00DF7A70" w:rsidRPr="00DF7A70" w:rsidRDefault="00DF7A70" w:rsidP="00DF7A70">
    <w:pPr>
      <w:pStyle w:val="Footer"/>
      <w:jc w:val="right"/>
      <w:rPr>
        <w:lang w:val="lv-LV"/>
      </w:rPr>
    </w:pPr>
    <w:r w:rsidRPr="00DF7A70">
      <w:rPr>
        <w:lang w:val="lv-LV"/>
      </w:rPr>
      <w:t>11</w:t>
    </w:r>
    <w:r w:rsidRPr="00DF7A70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8151C"/>
    <w:rsid w:val="000865B6"/>
    <w:rsid w:val="0008691B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65161"/>
    <w:rsid w:val="00777BF6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55C1"/>
    <w:rsid w:val="0092565E"/>
    <w:rsid w:val="00927758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C6ABF"/>
    <w:rsid w:val="00DC7ACF"/>
    <w:rsid w:val="00DE271F"/>
    <w:rsid w:val="00DE5148"/>
    <w:rsid w:val="00DF7A70"/>
    <w:rsid w:val="00E04AFB"/>
    <w:rsid w:val="00E0624F"/>
    <w:rsid w:val="00E14791"/>
    <w:rsid w:val="00E2569A"/>
    <w:rsid w:val="00E33695"/>
    <w:rsid w:val="00E43793"/>
    <w:rsid w:val="00E440F7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42A39"/>
    <w:rsid w:val="00F47287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F7A70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F7A70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796</TotalTime>
  <Pages>4</Pages>
  <Words>458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54</cp:revision>
  <cp:lastPrinted>1900-12-31T22:00:00Z</cp:lastPrinted>
  <dcterms:created xsi:type="dcterms:W3CDTF">2013-12-27T08:53:00Z</dcterms:created>
  <dcterms:modified xsi:type="dcterms:W3CDTF">2017-01-12T11:49:00Z</dcterms:modified>
</cp:coreProperties>
</file>