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A4" w:rsidRPr="004156ED" w:rsidRDefault="00BF0694" w:rsidP="00302878">
      <w:pPr>
        <w:outlineLvl w:val="0"/>
        <w:rPr>
          <w:rFonts w:ascii="Arial" w:hAnsi="Arial" w:cs="Arial"/>
          <w:b/>
          <w:color w:val="000000"/>
          <w:sz w:val="22"/>
          <w:szCs w:val="22"/>
          <w:lang w:val="en-GB" w:bidi="ar-SA"/>
        </w:rPr>
      </w:pPr>
      <w:r w:rsidRPr="004156ED">
        <w:rPr>
          <w:rFonts w:ascii="Arial" w:hAnsi="Arial" w:cs="Arial"/>
          <w:b/>
          <w:color w:val="000000"/>
          <w:sz w:val="22"/>
          <w:szCs w:val="22"/>
          <w:lang w:val="en-GB" w:bidi="ar-SA"/>
        </w:rPr>
        <w:t>A</w:t>
      </w:r>
      <w:r w:rsidR="00FD2D31">
        <w:rPr>
          <w:rFonts w:ascii="Arial" w:hAnsi="Arial" w:cs="Arial"/>
          <w:b/>
          <w:color w:val="000000"/>
          <w:sz w:val="22"/>
          <w:szCs w:val="22"/>
          <w:lang w:val="en-GB" w:bidi="ar-SA"/>
        </w:rPr>
        <w:t>ppendix</w:t>
      </w:r>
      <w:r w:rsidRPr="004156ED">
        <w:rPr>
          <w:rFonts w:ascii="Arial" w:hAnsi="Arial" w:cs="Arial"/>
          <w:b/>
          <w:color w:val="000000"/>
          <w:sz w:val="22"/>
          <w:szCs w:val="22"/>
          <w:lang w:val="en-GB" w:bidi="ar-SA"/>
        </w:rPr>
        <w:t xml:space="preserve"> </w:t>
      </w:r>
      <w:r w:rsidR="00C863B0">
        <w:rPr>
          <w:rFonts w:ascii="Arial" w:hAnsi="Arial" w:cs="Arial"/>
          <w:b/>
          <w:color w:val="000000"/>
          <w:sz w:val="22"/>
          <w:szCs w:val="22"/>
          <w:lang w:val="en-GB" w:bidi="ar-SA"/>
        </w:rPr>
        <w:t>8.2</w:t>
      </w:r>
      <w:r w:rsidR="009E381C">
        <w:rPr>
          <w:rFonts w:ascii="Arial" w:hAnsi="Arial" w:cs="Arial"/>
          <w:b/>
          <w:color w:val="000000"/>
          <w:sz w:val="22"/>
          <w:szCs w:val="22"/>
          <w:lang w:val="en-GB" w:bidi="ar-SA"/>
        </w:rPr>
        <w:t>.1</w:t>
      </w:r>
      <w:r w:rsidR="002B28A4" w:rsidRPr="004156ED">
        <w:rPr>
          <w:rFonts w:ascii="Arial" w:hAnsi="Arial" w:cs="Arial"/>
          <w:b/>
          <w:color w:val="000000"/>
          <w:sz w:val="22"/>
          <w:szCs w:val="22"/>
          <w:lang w:val="en-GB" w:bidi="ar-SA"/>
        </w:rPr>
        <w:t xml:space="preserve"> to Chapter </w:t>
      </w:r>
      <w:r w:rsidR="0071116D" w:rsidRPr="004156ED">
        <w:rPr>
          <w:rFonts w:ascii="Arial" w:hAnsi="Arial" w:cs="Arial"/>
          <w:b/>
          <w:color w:val="000000"/>
          <w:sz w:val="22"/>
          <w:szCs w:val="22"/>
          <w:lang w:val="en-GB" w:bidi="ar-SA"/>
        </w:rPr>
        <w:t>9</w:t>
      </w:r>
    </w:p>
    <w:p w:rsidR="00C863B0" w:rsidRPr="00C863B0" w:rsidRDefault="00C863B0" w:rsidP="00302878">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AIRCRAFT OPERATIONS DIVISION</w:t>
      </w:r>
    </w:p>
    <w:p w:rsidR="00C863B0" w:rsidRPr="00C863B0" w:rsidRDefault="00C863B0" w:rsidP="00302878">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 xml:space="preserve">CAA OF </w:t>
      </w:r>
      <w:smartTag w:uri="urn:schemas-microsoft-com:office:smarttags" w:element="country-region">
        <w:smartTag w:uri="urn:schemas-microsoft-com:office:smarttags" w:element="place">
          <w:r w:rsidRPr="00C863B0">
            <w:rPr>
              <w:rFonts w:ascii="Arial" w:hAnsi="Arial" w:cs="Arial"/>
              <w:b/>
              <w:bCs/>
              <w:color w:val="000000"/>
              <w:sz w:val="22"/>
              <w:szCs w:val="22"/>
              <w:lang w:val="en-GB" w:bidi="ar-SA"/>
            </w:rPr>
            <w:t>LATVIA</w:t>
          </w:r>
        </w:smartTag>
      </w:smartTag>
    </w:p>
    <w:p w:rsidR="00E54A0A" w:rsidRPr="004156ED" w:rsidRDefault="00E54A0A" w:rsidP="00302878">
      <w:pPr>
        <w:jc w:val="center"/>
        <w:outlineLvl w:val="0"/>
        <w:rPr>
          <w:rFonts w:ascii="Arial" w:hAnsi="Arial" w:cs="Arial"/>
          <w:b/>
          <w:color w:val="000000"/>
          <w:sz w:val="22"/>
          <w:szCs w:val="22"/>
          <w:lang w:val="en-GB" w:bidi="ar-SA"/>
        </w:rPr>
      </w:pPr>
    </w:p>
    <w:p w:rsidR="002B28A4" w:rsidRPr="0004423F" w:rsidRDefault="00C863B0" w:rsidP="00302878">
      <w:pPr>
        <w:jc w:val="center"/>
        <w:rPr>
          <w:rFonts w:ascii="Arial" w:hAnsi="Arial" w:cs="Arial"/>
          <w:b/>
          <w:color w:val="000000"/>
          <w:sz w:val="28"/>
          <w:szCs w:val="28"/>
          <w:lang w:val="en-GB" w:bidi="ar-SA"/>
        </w:rPr>
      </w:pPr>
      <w:r>
        <w:rPr>
          <w:rFonts w:ascii="Arial" w:hAnsi="Arial" w:cs="Arial"/>
          <w:b/>
          <w:sz w:val="28"/>
          <w:szCs w:val="28"/>
          <w:lang w:val="en-GB" w:eastAsia="en-US" w:bidi="ar-SA"/>
        </w:rPr>
        <w:t xml:space="preserve">RNP AR APCH </w:t>
      </w:r>
      <w:r w:rsidR="00C861E5">
        <w:rPr>
          <w:rFonts w:ascii="Arial" w:hAnsi="Arial" w:cs="Arial"/>
          <w:b/>
          <w:sz w:val="28"/>
          <w:szCs w:val="28"/>
          <w:lang w:val="en-GB" w:eastAsia="en-US" w:bidi="ar-SA"/>
        </w:rPr>
        <w:t>CHECKLIST</w:t>
      </w:r>
    </w:p>
    <w:p w:rsidR="003A5773" w:rsidRPr="0004423F" w:rsidRDefault="003A5773" w:rsidP="00BF0694">
      <w:pPr>
        <w:jc w:val="both"/>
        <w:rPr>
          <w:rFonts w:ascii="Arial" w:hAnsi="Arial" w:cs="Arial"/>
          <w:sz w:val="28"/>
          <w:szCs w:val="28"/>
        </w:rPr>
      </w:pPr>
    </w:p>
    <w:p w:rsidR="0065145B" w:rsidRPr="004156ED" w:rsidRDefault="0065145B" w:rsidP="00BF0694">
      <w:pPr>
        <w:jc w:val="both"/>
        <w:rPr>
          <w:rFonts w:ascii="Arial" w:hAnsi="Arial" w:cs="Arial"/>
          <w:sz w:val="22"/>
          <w:szCs w:val="22"/>
        </w:rPr>
      </w:pPr>
    </w:p>
    <w:p w:rsidR="00C863B0" w:rsidRPr="00A5429D" w:rsidRDefault="00A5429D" w:rsidP="001C66A7">
      <w:pPr>
        <w:jc w:val="both"/>
        <w:rPr>
          <w:rFonts w:ascii="Arial" w:hAnsi="Arial" w:cs="Arial"/>
          <w:bCs/>
          <w:sz w:val="22"/>
          <w:szCs w:val="22"/>
          <w:lang w:val="en-GB"/>
        </w:rPr>
      </w:pPr>
      <w:r w:rsidRPr="00A5429D">
        <w:rPr>
          <w:rFonts w:ascii="Arial" w:hAnsi="Arial" w:cs="Arial"/>
          <w:bCs/>
          <w:sz w:val="22"/>
          <w:szCs w:val="22"/>
          <w:lang w:val="en-GB"/>
        </w:rPr>
        <w:t>Name of Operator</w:t>
      </w:r>
      <w:r w:rsidR="00C863B0" w:rsidRPr="00A5429D">
        <w:rPr>
          <w:rFonts w:ascii="Arial" w:hAnsi="Arial" w:cs="Arial"/>
          <w:bCs/>
          <w:sz w:val="22"/>
          <w:szCs w:val="22"/>
          <w:lang w:val="en-GB"/>
        </w:rPr>
        <w:t>:</w:t>
      </w:r>
      <w:r>
        <w:rPr>
          <w:rFonts w:ascii="Arial" w:hAnsi="Arial" w:cs="Arial"/>
          <w:bCs/>
          <w:sz w:val="22"/>
          <w:szCs w:val="22"/>
          <w:lang w:val="en-GB"/>
        </w:rPr>
        <w:t xml:space="preserve"> </w:t>
      </w:r>
      <w:sdt>
        <w:sdtPr>
          <w:rPr>
            <w:rFonts w:ascii="Arial" w:hAnsi="Arial" w:cs="Arial"/>
            <w:bCs/>
            <w:sz w:val="22"/>
            <w:szCs w:val="22"/>
            <w:lang w:val="en-GB"/>
          </w:rPr>
          <w:id w:val="989600179"/>
          <w:placeholder>
            <w:docPart w:val="DefaultPlaceholder_1082065158"/>
          </w:placeholder>
          <w:showingPlcHdr/>
          <w:text/>
        </w:sdtPr>
        <w:sdtEndPr/>
        <w:sdtContent>
          <w:r w:rsidRPr="00AD3D87">
            <w:rPr>
              <w:rStyle w:val="PlaceholderText"/>
            </w:rPr>
            <w:t>Click here to enter text.</w:t>
          </w:r>
        </w:sdtContent>
      </w:sdt>
      <w:r w:rsidR="00C863B0" w:rsidRPr="00A5429D">
        <w:rPr>
          <w:rFonts w:ascii="Arial" w:hAnsi="Arial" w:cs="Arial"/>
          <w:bCs/>
          <w:sz w:val="22"/>
          <w:szCs w:val="22"/>
          <w:lang w:val="en-GB"/>
        </w:rPr>
        <w:t xml:space="preserve"> </w:t>
      </w:r>
    </w:p>
    <w:p w:rsidR="006811BE" w:rsidRDefault="006811BE" w:rsidP="001C66A7">
      <w:pPr>
        <w:jc w:val="both"/>
        <w:rPr>
          <w:rFonts w:ascii="Arial" w:hAnsi="Arial" w:cs="Arial"/>
          <w:bCs/>
          <w:sz w:val="22"/>
          <w:szCs w:val="22"/>
          <w:lang w:val="en-GB"/>
        </w:rPr>
      </w:pPr>
    </w:p>
    <w:p w:rsidR="006811BE" w:rsidRDefault="006811BE" w:rsidP="001C66A7">
      <w:pPr>
        <w:jc w:val="both"/>
        <w:rPr>
          <w:rFonts w:ascii="Arial" w:hAnsi="Arial" w:cs="Arial"/>
          <w:bCs/>
          <w:sz w:val="22"/>
          <w:szCs w:val="22"/>
          <w:lang w:val="en-GB"/>
        </w:rPr>
      </w:pPr>
      <w:r>
        <w:rPr>
          <w:rFonts w:ascii="Arial" w:hAnsi="Arial" w:cs="Arial"/>
          <w:bCs/>
          <w:sz w:val="22"/>
          <w:szCs w:val="22"/>
          <w:lang w:val="en-GB"/>
        </w:rPr>
        <w:t>Aircraft manufacturer</w:t>
      </w:r>
      <w:r w:rsidR="00A5429D">
        <w:rPr>
          <w:rFonts w:ascii="Arial" w:hAnsi="Arial" w:cs="Arial"/>
          <w:bCs/>
          <w:sz w:val="22"/>
          <w:szCs w:val="22"/>
          <w:lang w:val="en-GB"/>
        </w:rPr>
        <w:t xml:space="preserve">, model and series, and registration number: </w:t>
      </w:r>
      <w:sdt>
        <w:sdtPr>
          <w:rPr>
            <w:rFonts w:ascii="Arial" w:hAnsi="Arial" w:cs="Arial"/>
            <w:bCs/>
            <w:sz w:val="22"/>
            <w:szCs w:val="22"/>
            <w:lang w:val="en-GB"/>
          </w:rPr>
          <w:id w:val="-516926691"/>
          <w:placeholder>
            <w:docPart w:val="DefaultPlaceholder_1082065158"/>
          </w:placeholder>
          <w:showingPlcHdr/>
          <w:text/>
        </w:sdtPr>
        <w:sdtEndPr/>
        <w:sdtContent>
          <w:r w:rsidR="00A5429D" w:rsidRPr="00AD3D87">
            <w:rPr>
              <w:rStyle w:val="PlaceholderText"/>
            </w:rPr>
            <w:t>Click here to enter text.</w:t>
          </w:r>
        </w:sdtContent>
      </w:sdt>
    </w:p>
    <w:p w:rsidR="00A5429D" w:rsidRDefault="00A5429D" w:rsidP="001C66A7">
      <w:pPr>
        <w:jc w:val="both"/>
        <w:rPr>
          <w:rFonts w:ascii="Arial" w:hAnsi="Arial" w:cs="Arial"/>
          <w:bCs/>
          <w:sz w:val="22"/>
          <w:szCs w:val="22"/>
          <w:lang w:val="en-GB"/>
        </w:rPr>
      </w:pPr>
    </w:p>
    <w:p w:rsidR="00DF3D70" w:rsidRPr="00DF3D70" w:rsidRDefault="00DF3D70" w:rsidP="00DF3D70">
      <w:pPr>
        <w:jc w:val="both"/>
        <w:rPr>
          <w:rFonts w:ascii="Arial" w:hAnsi="Arial" w:cs="Arial"/>
          <w:bCs/>
          <w:sz w:val="22"/>
          <w:szCs w:val="22"/>
          <w:lang w:val="en-GB"/>
        </w:rPr>
      </w:pPr>
      <w:r w:rsidRPr="00DF3D70">
        <w:rPr>
          <w:rFonts w:ascii="Arial" w:hAnsi="Arial" w:cs="Arial"/>
          <w:bCs/>
          <w:sz w:val="22"/>
          <w:szCs w:val="22"/>
          <w:lang w:val="en-GB"/>
        </w:rPr>
        <w:t xml:space="preserve">Date of pre-application meeting: </w:t>
      </w:r>
      <w:sdt>
        <w:sdtPr>
          <w:rPr>
            <w:rFonts w:ascii="Arial" w:hAnsi="Arial" w:cs="Arial"/>
            <w:bCs/>
            <w:sz w:val="22"/>
            <w:szCs w:val="22"/>
            <w:lang w:val="en-GB"/>
          </w:rPr>
          <w:id w:val="1890837256"/>
          <w:placeholder>
            <w:docPart w:val="DefaultPlaceholder_1082065158"/>
          </w:placeholder>
          <w:text/>
        </w:sdtPr>
        <w:sdtEndPr/>
        <w:sdtContent>
          <w:r w:rsidRPr="00DF3D70">
            <w:rPr>
              <w:rFonts w:ascii="Arial" w:hAnsi="Arial" w:cs="Arial"/>
              <w:bCs/>
              <w:sz w:val="22"/>
              <w:szCs w:val="22"/>
              <w:lang w:val="en-GB"/>
            </w:rPr>
            <w:t>Click here to enter text.</w:t>
          </w:r>
        </w:sdtContent>
      </w:sdt>
    </w:p>
    <w:p w:rsidR="00DF3D70" w:rsidRPr="00DF3D70" w:rsidRDefault="00DF3D70" w:rsidP="00DF3D70">
      <w:pPr>
        <w:jc w:val="both"/>
        <w:rPr>
          <w:rFonts w:ascii="Arial" w:hAnsi="Arial" w:cs="Arial"/>
          <w:bCs/>
          <w:sz w:val="22"/>
          <w:szCs w:val="22"/>
          <w:lang w:val="en-GB"/>
        </w:rPr>
      </w:pPr>
    </w:p>
    <w:p w:rsidR="00DF3D70" w:rsidRPr="00DF3D70" w:rsidRDefault="00DF3D70" w:rsidP="00DF3D70">
      <w:pPr>
        <w:jc w:val="both"/>
        <w:rPr>
          <w:rFonts w:ascii="Arial" w:hAnsi="Arial" w:cs="Arial"/>
          <w:bCs/>
          <w:sz w:val="22"/>
          <w:szCs w:val="22"/>
          <w:lang w:val="en-GB"/>
        </w:rPr>
      </w:pPr>
      <w:r w:rsidRPr="00DF3D70">
        <w:rPr>
          <w:rFonts w:ascii="Arial" w:hAnsi="Arial" w:cs="Arial"/>
          <w:bCs/>
          <w:sz w:val="22"/>
          <w:szCs w:val="22"/>
          <w:lang w:val="en-GB"/>
        </w:rPr>
        <w:t xml:space="preserve">Date when application received by LV CAA: </w:t>
      </w:r>
      <w:sdt>
        <w:sdtPr>
          <w:rPr>
            <w:rFonts w:ascii="Arial" w:hAnsi="Arial" w:cs="Arial"/>
            <w:bCs/>
            <w:sz w:val="22"/>
            <w:szCs w:val="22"/>
            <w:lang w:val="en-GB"/>
          </w:rPr>
          <w:id w:val="176170621"/>
          <w:placeholder>
            <w:docPart w:val="DefaultPlaceholder_1082065158"/>
          </w:placeholder>
          <w:text/>
        </w:sdtPr>
        <w:sdtEndPr/>
        <w:sdtContent>
          <w:r w:rsidRPr="00DF3D70">
            <w:rPr>
              <w:rFonts w:ascii="Arial" w:hAnsi="Arial" w:cs="Arial"/>
              <w:bCs/>
              <w:sz w:val="22"/>
              <w:szCs w:val="22"/>
              <w:lang w:val="en-GB"/>
            </w:rPr>
            <w:t>Click here to enter text.</w:t>
          </w:r>
        </w:sdtContent>
      </w:sdt>
    </w:p>
    <w:p w:rsidR="00DF3D70" w:rsidRPr="00DF3D70" w:rsidRDefault="00DF3D70" w:rsidP="00DF3D70">
      <w:pPr>
        <w:jc w:val="both"/>
        <w:rPr>
          <w:rFonts w:ascii="Arial" w:hAnsi="Arial" w:cs="Arial"/>
          <w:bCs/>
          <w:sz w:val="22"/>
          <w:szCs w:val="22"/>
          <w:lang w:val="en-GB"/>
        </w:rPr>
      </w:pPr>
    </w:p>
    <w:p w:rsidR="00DF3D70" w:rsidRPr="00DF3D70" w:rsidRDefault="00DF3D70" w:rsidP="00DF3D70">
      <w:pPr>
        <w:jc w:val="both"/>
        <w:rPr>
          <w:rFonts w:ascii="Arial" w:hAnsi="Arial" w:cs="Arial"/>
          <w:bCs/>
          <w:sz w:val="22"/>
          <w:szCs w:val="22"/>
          <w:lang w:val="en-GB"/>
        </w:rPr>
      </w:pPr>
      <w:r w:rsidRPr="00DF3D70">
        <w:rPr>
          <w:rFonts w:ascii="Arial" w:hAnsi="Arial" w:cs="Arial"/>
          <w:bCs/>
          <w:sz w:val="22"/>
          <w:szCs w:val="22"/>
          <w:lang w:val="en-GB"/>
        </w:rPr>
        <w:t xml:space="preserve">Date when operator intends to begin RNP AR APCH operations: </w:t>
      </w:r>
      <w:sdt>
        <w:sdtPr>
          <w:rPr>
            <w:rFonts w:ascii="Arial" w:hAnsi="Arial" w:cs="Arial"/>
            <w:bCs/>
            <w:sz w:val="22"/>
            <w:szCs w:val="22"/>
            <w:lang w:val="en-GB"/>
          </w:rPr>
          <w:id w:val="-2045205413"/>
          <w:placeholder>
            <w:docPart w:val="DefaultPlaceholder_1082065158"/>
          </w:placeholder>
          <w:text/>
        </w:sdtPr>
        <w:sdtEndPr/>
        <w:sdtContent>
          <w:r w:rsidRPr="00DF3D70">
            <w:rPr>
              <w:rFonts w:ascii="Arial" w:hAnsi="Arial" w:cs="Arial"/>
              <w:bCs/>
              <w:sz w:val="22"/>
              <w:szCs w:val="22"/>
              <w:lang w:val="en-GB"/>
            </w:rPr>
            <w:t>Click here to enter text.</w:t>
          </w:r>
        </w:sdtContent>
      </w:sdt>
    </w:p>
    <w:p w:rsidR="00DF3D70" w:rsidRPr="00DF3D70" w:rsidRDefault="00DF3D70" w:rsidP="00DF3D70">
      <w:pPr>
        <w:jc w:val="both"/>
        <w:rPr>
          <w:rFonts w:ascii="Arial" w:hAnsi="Arial" w:cs="Arial"/>
          <w:bCs/>
          <w:sz w:val="22"/>
          <w:szCs w:val="22"/>
          <w:lang w:val="en-GB"/>
        </w:rPr>
      </w:pPr>
    </w:p>
    <w:p w:rsidR="006811BE" w:rsidRDefault="00DF3D70" w:rsidP="00DF3D70">
      <w:pPr>
        <w:jc w:val="both"/>
        <w:rPr>
          <w:rFonts w:ascii="Arial" w:eastAsia="MS Gothic" w:hAnsi="Arial" w:cs="Arial"/>
          <w:bCs/>
          <w:sz w:val="22"/>
          <w:szCs w:val="22"/>
          <w:lang w:val="en-GB"/>
        </w:rPr>
      </w:pPr>
      <w:r w:rsidRPr="00DF3D70">
        <w:rPr>
          <w:rFonts w:ascii="Arial" w:hAnsi="Arial" w:cs="Arial"/>
          <w:bCs/>
          <w:sz w:val="22"/>
          <w:szCs w:val="22"/>
          <w:lang w:val="en-GB"/>
        </w:rPr>
        <w:t>Is the LV CAA notification date appropriate?</w:t>
      </w:r>
      <w:r w:rsidRPr="00DF3D70">
        <w:rPr>
          <w:rFonts w:ascii="Arial" w:hAnsi="Arial" w:cs="Arial"/>
          <w:bCs/>
          <w:sz w:val="22"/>
          <w:szCs w:val="22"/>
          <w:lang w:val="en-GB"/>
        </w:rPr>
        <w:tab/>
      </w:r>
      <w:r w:rsidRPr="00DF3D70">
        <w:rPr>
          <w:rFonts w:ascii="Arial" w:hAnsi="Arial" w:cs="Arial"/>
          <w:bCs/>
          <w:sz w:val="22"/>
          <w:szCs w:val="22"/>
          <w:lang w:val="en-GB"/>
        </w:rPr>
        <w:tab/>
        <w:t xml:space="preserve">Yes </w:t>
      </w:r>
      <w:sdt>
        <w:sdtPr>
          <w:rPr>
            <w:rFonts w:ascii="Arial" w:hAnsi="Arial" w:cs="Arial"/>
            <w:bCs/>
            <w:sz w:val="22"/>
            <w:szCs w:val="22"/>
            <w:lang w:val="en-GB"/>
          </w:rPr>
          <w:id w:val="1649706304"/>
          <w14:checkbox>
            <w14:checked w14:val="0"/>
            <w14:checkedState w14:val="2612" w14:font="MS Gothic"/>
            <w14:uncheckedState w14:val="2610" w14:font="MS Gothic"/>
          </w14:checkbox>
        </w:sdtPr>
        <w:sdtEndPr>
          <w:rPr>
            <w:rFonts w:hint="eastAsia"/>
          </w:rPr>
        </w:sdtEndPr>
        <w:sdtContent>
          <w:r w:rsidR="00A767A2">
            <w:rPr>
              <w:rFonts w:ascii="MS Gothic" w:eastAsia="MS Gothic" w:hAnsi="MS Gothic" w:cs="Arial" w:hint="eastAsia"/>
              <w:bCs/>
              <w:sz w:val="22"/>
              <w:szCs w:val="22"/>
              <w:lang w:val="en-GB"/>
            </w:rPr>
            <w:t>☐</w:t>
          </w:r>
        </w:sdtContent>
      </w:sdt>
      <w:r w:rsidRPr="00DF3D70">
        <w:rPr>
          <w:rFonts w:ascii="Arial" w:hAnsi="Arial" w:cs="Arial"/>
          <w:bCs/>
          <w:sz w:val="22"/>
          <w:szCs w:val="22"/>
          <w:lang w:val="en-GB"/>
        </w:rPr>
        <w:tab/>
      </w:r>
      <w:r w:rsidRPr="00DF3D70">
        <w:rPr>
          <w:rFonts w:ascii="Arial" w:hAnsi="Arial" w:cs="Arial"/>
          <w:bCs/>
          <w:sz w:val="22"/>
          <w:szCs w:val="22"/>
          <w:lang w:val="en-GB"/>
        </w:rPr>
        <w:tab/>
        <w:t xml:space="preserve">No </w:t>
      </w:r>
      <w:sdt>
        <w:sdtPr>
          <w:rPr>
            <w:rFonts w:ascii="Arial" w:hAnsi="Arial" w:cs="Arial"/>
            <w:bCs/>
            <w:sz w:val="22"/>
            <w:szCs w:val="22"/>
            <w:lang w:val="en-GB"/>
          </w:rPr>
          <w:id w:val="1762175292"/>
          <w14:checkbox>
            <w14:checked w14:val="0"/>
            <w14:checkedState w14:val="2612" w14:font="MS Gothic"/>
            <w14:uncheckedState w14:val="2610" w14:font="MS Gothic"/>
          </w14:checkbox>
        </w:sdtPr>
        <w:sdtEndPr>
          <w:rPr>
            <w:rFonts w:hint="eastAsia"/>
          </w:rPr>
        </w:sdtEndPr>
        <w:sdtContent>
          <w:r w:rsidR="00A767A2">
            <w:rPr>
              <w:rFonts w:ascii="MS Gothic" w:eastAsia="MS Gothic" w:hAnsi="MS Gothic" w:cs="Arial" w:hint="eastAsia"/>
              <w:bCs/>
              <w:sz w:val="22"/>
              <w:szCs w:val="22"/>
              <w:lang w:val="en-GB"/>
            </w:rPr>
            <w:t>☐</w:t>
          </w:r>
        </w:sdtContent>
      </w:sdt>
    </w:p>
    <w:p w:rsidR="00DF3D70" w:rsidRDefault="00DF3D70" w:rsidP="00DF3D70">
      <w:pPr>
        <w:jc w:val="both"/>
        <w:rPr>
          <w:rFonts w:ascii="Arial" w:hAnsi="Arial" w:cs="Arial"/>
          <w:bCs/>
          <w:sz w:val="22"/>
          <w:szCs w:val="22"/>
          <w:lang w:val="en-GB"/>
        </w:rPr>
      </w:pPr>
    </w:p>
    <w:p w:rsidR="00C863B0" w:rsidRDefault="00A5429D" w:rsidP="001C66A7">
      <w:pPr>
        <w:jc w:val="both"/>
        <w:rPr>
          <w:rFonts w:ascii="Arial" w:hAnsi="Arial" w:cs="Arial"/>
          <w:bCs/>
          <w:sz w:val="22"/>
          <w:szCs w:val="22"/>
          <w:lang w:val="en-GB"/>
        </w:rPr>
      </w:pPr>
      <w:r w:rsidRPr="00A5429D">
        <w:rPr>
          <w:rFonts w:ascii="Arial" w:hAnsi="Arial" w:cs="Arial"/>
          <w:bCs/>
          <w:sz w:val="22"/>
          <w:szCs w:val="22"/>
          <w:lang w:val="en-GB"/>
        </w:rPr>
        <w:t>Evaluat</w:t>
      </w:r>
      <w:r w:rsidR="00306C16">
        <w:rPr>
          <w:rFonts w:ascii="Arial" w:hAnsi="Arial" w:cs="Arial"/>
          <w:bCs/>
          <w:sz w:val="22"/>
          <w:szCs w:val="22"/>
          <w:lang w:val="en-GB"/>
        </w:rPr>
        <w:t>ion performed</w:t>
      </w:r>
      <w:r w:rsidRPr="00A5429D">
        <w:rPr>
          <w:rFonts w:ascii="Arial" w:hAnsi="Arial" w:cs="Arial"/>
          <w:bCs/>
          <w:sz w:val="22"/>
          <w:szCs w:val="22"/>
          <w:lang w:val="en-GB"/>
        </w:rPr>
        <w:t xml:space="preserve"> by Flight Operations Inspector</w:t>
      </w:r>
      <w:r>
        <w:rPr>
          <w:rFonts w:ascii="Arial" w:hAnsi="Arial" w:cs="Arial"/>
          <w:bCs/>
          <w:sz w:val="22"/>
          <w:szCs w:val="22"/>
          <w:lang w:val="en-GB"/>
        </w:rPr>
        <w:t xml:space="preserve"> and Airworthiness Inspector</w:t>
      </w:r>
      <w:r w:rsidR="00306C16">
        <w:rPr>
          <w:rFonts w:ascii="Arial" w:hAnsi="Arial" w:cs="Arial"/>
          <w:bCs/>
          <w:sz w:val="22"/>
          <w:szCs w:val="22"/>
          <w:lang w:val="en-GB"/>
        </w:rPr>
        <w:t xml:space="preserve"> (name, title, date): </w:t>
      </w:r>
      <w:sdt>
        <w:sdtPr>
          <w:rPr>
            <w:rFonts w:ascii="Arial" w:hAnsi="Arial" w:cs="Arial"/>
            <w:bCs/>
            <w:sz w:val="22"/>
            <w:szCs w:val="22"/>
            <w:lang w:val="en-GB"/>
          </w:rPr>
          <w:id w:val="-1266690100"/>
          <w:placeholder>
            <w:docPart w:val="DefaultPlaceholder_1082065158"/>
          </w:placeholder>
          <w:showingPlcHdr/>
          <w:text/>
        </w:sdtPr>
        <w:sdtEndPr/>
        <w:sdtContent>
          <w:r w:rsidR="00306C16" w:rsidRPr="00AD3D87">
            <w:rPr>
              <w:rStyle w:val="PlaceholderText"/>
            </w:rPr>
            <w:t>Click here to enter text.</w:t>
          </w:r>
        </w:sdtContent>
      </w:sdt>
    </w:p>
    <w:p w:rsidR="00A5429D" w:rsidRDefault="00A5429D" w:rsidP="001C66A7">
      <w:pPr>
        <w:jc w:val="both"/>
        <w:rPr>
          <w:rFonts w:ascii="Arial" w:hAnsi="Arial" w:cs="Arial"/>
          <w:bCs/>
          <w:sz w:val="22"/>
          <w:szCs w:val="22"/>
          <w:lang w:val="en-GB"/>
        </w:rPr>
      </w:pPr>
    </w:p>
    <w:p w:rsidR="00EF6F1E" w:rsidRDefault="00EF6F1E" w:rsidP="001C66A7">
      <w:pPr>
        <w:jc w:val="both"/>
        <w:rPr>
          <w:rFonts w:ascii="Arial" w:hAnsi="Arial" w:cs="Arial"/>
          <w:b/>
          <w:bCs/>
          <w:sz w:val="22"/>
          <w:szCs w:val="22"/>
          <w:lang w:val="en-GB"/>
        </w:rPr>
      </w:pPr>
    </w:p>
    <w:p w:rsidR="00935436" w:rsidRDefault="00935436" w:rsidP="001C66A7">
      <w:pPr>
        <w:jc w:val="both"/>
        <w:rPr>
          <w:rFonts w:ascii="Arial" w:hAnsi="Arial" w:cs="Arial"/>
          <w:b/>
          <w:bCs/>
          <w:sz w:val="22"/>
          <w:szCs w:val="22"/>
          <w:lang w:val="en-GB"/>
        </w:rPr>
      </w:pPr>
    </w:p>
    <w:p w:rsidR="00935436" w:rsidRDefault="00935436" w:rsidP="001C66A7">
      <w:pPr>
        <w:jc w:val="both"/>
        <w:rPr>
          <w:rFonts w:ascii="Arial" w:hAnsi="Arial" w:cs="Arial"/>
          <w:b/>
          <w:bCs/>
          <w:sz w:val="22"/>
          <w:szCs w:val="22"/>
          <w:lang w:val="en-GB"/>
        </w:rPr>
      </w:pPr>
    </w:p>
    <w:p w:rsidR="00935436" w:rsidRDefault="00935436" w:rsidP="001C66A7">
      <w:pPr>
        <w:jc w:val="both"/>
        <w:rPr>
          <w:rFonts w:ascii="Arial" w:hAnsi="Arial" w:cs="Arial"/>
          <w:b/>
          <w:bCs/>
          <w:sz w:val="22"/>
          <w:szCs w:val="22"/>
          <w:lang w:val="en-GB"/>
        </w:rPr>
      </w:pPr>
    </w:p>
    <w:p w:rsidR="00935436" w:rsidRDefault="00935436" w:rsidP="001C66A7">
      <w:pPr>
        <w:jc w:val="both"/>
        <w:rPr>
          <w:rFonts w:ascii="Arial" w:hAnsi="Arial" w:cs="Arial"/>
          <w:b/>
          <w:bCs/>
          <w:sz w:val="22"/>
          <w:szCs w:val="22"/>
          <w:lang w:val="en-GB"/>
        </w:rPr>
      </w:pPr>
    </w:p>
    <w:p w:rsidR="00302878" w:rsidRDefault="00302878" w:rsidP="001C66A7">
      <w:pPr>
        <w:jc w:val="both"/>
        <w:rPr>
          <w:rFonts w:ascii="Arial" w:hAnsi="Arial" w:cs="Arial"/>
          <w:b/>
          <w:bCs/>
          <w:sz w:val="22"/>
          <w:szCs w:val="22"/>
          <w:lang w:val="en-GB"/>
        </w:rPr>
      </w:pPr>
    </w:p>
    <w:p w:rsidR="00302878" w:rsidRDefault="00302878" w:rsidP="001C66A7">
      <w:pPr>
        <w:jc w:val="both"/>
        <w:rPr>
          <w:rFonts w:ascii="Arial" w:hAnsi="Arial" w:cs="Arial"/>
          <w:b/>
          <w:bCs/>
          <w:sz w:val="22"/>
          <w:szCs w:val="22"/>
          <w:lang w:val="en-GB"/>
        </w:rPr>
      </w:pPr>
    </w:p>
    <w:p w:rsidR="00935436" w:rsidRDefault="00935436" w:rsidP="001C66A7">
      <w:pPr>
        <w:jc w:val="both"/>
        <w:rPr>
          <w:rFonts w:ascii="Arial" w:hAnsi="Arial" w:cs="Arial"/>
          <w:b/>
          <w:bCs/>
          <w:sz w:val="22"/>
          <w:szCs w:val="22"/>
          <w:lang w:val="en-GB"/>
        </w:rPr>
      </w:pPr>
    </w:p>
    <w:p w:rsidR="00935436" w:rsidRDefault="00935436" w:rsidP="001C66A7">
      <w:pPr>
        <w:jc w:val="both"/>
        <w:rPr>
          <w:rFonts w:ascii="Arial" w:hAnsi="Arial" w:cs="Arial"/>
          <w:b/>
          <w:bCs/>
          <w:sz w:val="22"/>
          <w:szCs w:val="22"/>
          <w:lang w:val="en-GB"/>
        </w:rPr>
      </w:pPr>
    </w:p>
    <w:p w:rsidR="00935436" w:rsidRDefault="00935436" w:rsidP="001C66A7">
      <w:pPr>
        <w:jc w:val="both"/>
        <w:rPr>
          <w:rFonts w:ascii="Arial" w:hAnsi="Arial" w:cs="Arial"/>
          <w:b/>
          <w:bCs/>
          <w:sz w:val="22"/>
          <w:szCs w:val="22"/>
          <w:lang w:val="en-GB"/>
        </w:rPr>
      </w:pPr>
    </w:p>
    <w:p w:rsidR="00935436" w:rsidRDefault="00935436" w:rsidP="001C66A7">
      <w:pPr>
        <w:jc w:val="both"/>
        <w:rPr>
          <w:rFonts w:ascii="Arial" w:hAnsi="Arial" w:cs="Arial"/>
          <w:b/>
          <w:bCs/>
          <w:sz w:val="22"/>
          <w:szCs w:val="22"/>
          <w:lang w:val="en-GB"/>
        </w:rPr>
      </w:pPr>
    </w:p>
    <w:p w:rsidR="00935436" w:rsidRDefault="00935436" w:rsidP="001C66A7">
      <w:pPr>
        <w:jc w:val="both"/>
        <w:rPr>
          <w:rFonts w:ascii="Arial" w:hAnsi="Arial" w:cs="Arial"/>
          <w:b/>
          <w:bCs/>
          <w:sz w:val="22"/>
          <w:szCs w:val="22"/>
          <w:lang w:val="en-GB"/>
        </w:rPr>
      </w:pPr>
    </w:p>
    <w:p w:rsidR="00DF3D70" w:rsidRDefault="00DF3D70" w:rsidP="001C66A7">
      <w:pPr>
        <w:jc w:val="both"/>
        <w:rPr>
          <w:rFonts w:ascii="Arial" w:hAnsi="Arial" w:cs="Arial"/>
          <w:b/>
          <w:bCs/>
          <w:sz w:val="22"/>
          <w:szCs w:val="22"/>
          <w:lang w:val="en-GB"/>
        </w:rPr>
      </w:pPr>
    </w:p>
    <w:tbl>
      <w:tblPr>
        <w:tblStyle w:val="TableGrid"/>
        <w:tblW w:w="0" w:type="auto"/>
        <w:tblLook w:val="04A0" w:firstRow="1" w:lastRow="0" w:firstColumn="1" w:lastColumn="0" w:noHBand="0" w:noVBand="1"/>
      </w:tblPr>
      <w:tblGrid>
        <w:gridCol w:w="675"/>
        <w:gridCol w:w="6379"/>
        <w:gridCol w:w="2552"/>
        <w:gridCol w:w="2222"/>
        <w:gridCol w:w="2958"/>
      </w:tblGrid>
      <w:tr w:rsidR="00DF3D70" w:rsidTr="009E3413">
        <w:tc>
          <w:tcPr>
            <w:tcW w:w="675" w:type="dxa"/>
            <w:shd w:val="clear" w:color="auto" w:fill="DBE5F1" w:themeFill="accent1" w:themeFillTint="33"/>
          </w:tcPr>
          <w:p w:rsidR="00DF3D70" w:rsidRDefault="00DF3D70" w:rsidP="001C66A7">
            <w:pPr>
              <w:jc w:val="both"/>
              <w:rPr>
                <w:rFonts w:ascii="Arial" w:hAnsi="Arial" w:cs="Arial"/>
                <w:b/>
                <w:bCs/>
                <w:sz w:val="22"/>
                <w:szCs w:val="22"/>
                <w:lang w:val="en-GB"/>
              </w:rPr>
            </w:pPr>
            <w:r>
              <w:rPr>
                <w:rFonts w:ascii="Arial" w:hAnsi="Arial" w:cs="Arial"/>
                <w:b/>
                <w:bCs/>
                <w:sz w:val="22"/>
                <w:szCs w:val="22"/>
                <w:lang w:val="en-GB"/>
              </w:rPr>
              <w:lastRenderedPageBreak/>
              <w:t>No</w:t>
            </w:r>
          </w:p>
        </w:tc>
        <w:tc>
          <w:tcPr>
            <w:tcW w:w="6379" w:type="dxa"/>
            <w:shd w:val="clear" w:color="auto" w:fill="DBE5F1" w:themeFill="accent1" w:themeFillTint="33"/>
          </w:tcPr>
          <w:p w:rsidR="00DF3D70" w:rsidRDefault="00DF3D70" w:rsidP="001C66A7">
            <w:pPr>
              <w:jc w:val="both"/>
              <w:rPr>
                <w:rFonts w:ascii="Arial" w:hAnsi="Arial" w:cs="Arial"/>
                <w:b/>
                <w:bCs/>
                <w:sz w:val="22"/>
                <w:szCs w:val="22"/>
                <w:lang w:val="en-GB"/>
              </w:rPr>
            </w:pPr>
            <w:r>
              <w:rPr>
                <w:rFonts w:ascii="Arial" w:hAnsi="Arial" w:cs="Arial"/>
                <w:b/>
                <w:bCs/>
                <w:sz w:val="22"/>
                <w:szCs w:val="22"/>
                <w:lang w:val="en-GB"/>
              </w:rPr>
              <w:t>Item</w:t>
            </w:r>
          </w:p>
        </w:tc>
        <w:tc>
          <w:tcPr>
            <w:tcW w:w="2552" w:type="dxa"/>
            <w:shd w:val="clear" w:color="auto" w:fill="DBE5F1" w:themeFill="accent1" w:themeFillTint="33"/>
          </w:tcPr>
          <w:p w:rsidR="00DF3D70" w:rsidRDefault="00DF3D70" w:rsidP="00160DDF">
            <w:pPr>
              <w:rPr>
                <w:rFonts w:ascii="Arial" w:hAnsi="Arial" w:cs="Arial"/>
                <w:b/>
                <w:bCs/>
                <w:sz w:val="22"/>
                <w:szCs w:val="22"/>
                <w:lang w:val="en-GB"/>
              </w:rPr>
            </w:pPr>
            <w:r w:rsidRPr="00DF3D70">
              <w:rPr>
                <w:rFonts w:ascii="Arial" w:hAnsi="Arial" w:cs="Arial"/>
                <w:b/>
                <w:bCs/>
                <w:sz w:val="22"/>
                <w:szCs w:val="22"/>
                <w:lang w:val="en-GB"/>
              </w:rPr>
              <w:t>Reference to SPA.PBN</w:t>
            </w:r>
            <w:r w:rsidR="00160DDF">
              <w:rPr>
                <w:rFonts w:ascii="Arial" w:hAnsi="Arial" w:cs="Arial"/>
                <w:b/>
                <w:bCs/>
                <w:sz w:val="22"/>
                <w:szCs w:val="22"/>
                <w:lang w:val="en-GB"/>
              </w:rPr>
              <w:t xml:space="preserve"> </w:t>
            </w:r>
            <w:r>
              <w:rPr>
                <w:rFonts w:ascii="Arial" w:hAnsi="Arial" w:cs="Arial"/>
                <w:b/>
                <w:bCs/>
                <w:sz w:val="22"/>
                <w:szCs w:val="22"/>
                <w:lang w:val="en-GB"/>
              </w:rPr>
              <w:t>and specific ICAO reference</w:t>
            </w:r>
            <w:r w:rsidR="00160DDF">
              <w:rPr>
                <w:rFonts w:ascii="Arial" w:hAnsi="Arial" w:cs="Arial"/>
                <w:b/>
                <w:bCs/>
                <w:sz w:val="22"/>
                <w:szCs w:val="22"/>
                <w:lang w:val="en-GB"/>
              </w:rPr>
              <w:t xml:space="preserve"> </w:t>
            </w:r>
            <w:r w:rsidR="00160DDF" w:rsidRPr="00160DDF">
              <w:rPr>
                <w:rFonts w:ascii="Arial" w:hAnsi="Arial" w:cs="Arial"/>
                <w:bCs/>
                <w:i/>
                <w:sz w:val="22"/>
                <w:szCs w:val="22"/>
                <w:lang w:val="en-GB"/>
              </w:rPr>
              <w:t>(Doc 9613, Volume II, Part C, Chapter 6)</w:t>
            </w:r>
          </w:p>
        </w:tc>
        <w:tc>
          <w:tcPr>
            <w:tcW w:w="2222" w:type="dxa"/>
            <w:shd w:val="clear" w:color="auto" w:fill="DBE5F1" w:themeFill="accent1" w:themeFillTint="33"/>
          </w:tcPr>
          <w:p w:rsidR="00DF3D70" w:rsidRDefault="00DF3D70" w:rsidP="009E3413">
            <w:pPr>
              <w:rPr>
                <w:rFonts w:ascii="Arial" w:hAnsi="Arial" w:cs="Arial"/>
                <w:b/>
                <w:bCs/>
                <w:sz w:val="22"/>
                <w:szCs w:val="22"/>
                <w:lang w:val="en-GB"/>
              </w:rPr>
            </w:pPr>
            <w:r w:rsidRPr="00DF3D70">
              <w:rPr>
                <w:rFonts w:ascii="Arial" w:hAnsi="Arial" w:cs="Arial"/>
                <w:b/>
                <w:bCs/>
                <w:sz w:val="22"/>
                <w:szCs w:val="22"/>
                <w:lang w:val="en-GB"/>
              </w:rPr>
              <w:t>Operator’s reference to controlled document and its chapter</w:t>
            </w:r>
          </w:p>
        </w:tc>
        <w:tc>
          <w:tcPr>
            <w:tcW w:w="2958" w:type="dxa"/>
            <w:shd w:val="clear" w:color="auto" w:fill="DBE5F1" w:themeFill="accent1" w:themeFillTint="33"/>
          </w:tcPr>
          <w:p w:rsidR="00DF3D70" w:rsidRDefault="00DF3D70" w:rsidP="009E3413">
            <w:pPr>
              <w:rPr>
                <w:rFonts w:ascii="Arial" w:hAnsi="Arial" w:cs="Arial"/>
                <w:b/>
                <w:bCs/>
                <w:sz w:val="22"/>
                <w:szCs w:val="22"/>
                <w:lang w:val="en-GB"/>
              </w:rPr>
            </w:pPr>
            <w:r w:rsidRPr="00DF3D70">
              <w:rPr>
                <w:rFonts w:ascii="Arial" w:hAnsi="Arial" w:cs="Arial"/>
                <w:b/>
                <w:bCs/>
                <w:sz w:val="22"/>
                <w:szCs w:val="22"/>
                <w:lang w:val="en-GB"/>
              </w:rPr>
              <w:t>Inspector’s comments</w:t>
            </w:r>
            <w:r>
              <w:rPr>
                <w:rFonts w:ascii="Arial" w:hAnsi="Arial" w:cs="Arial"/>
                <w:b/>
                <w:bCs/>
                <w:sz w:val="22"/>
                <w:szCs w:val="22"/>
                <w:lang w:val="en-GB"/>
              </w:rPr>
              <w:t xml:space="preserve"> &amp; follow-up</w:t>
            </w:r>
            <w:r w:rsidRPr="00DF3D70">
              <w:rPr>
                <w:rFonts w:ascii="Arial" w:hAnsi="Arial" w:cs="Arial"/>
                <w:b/>
                <w:bCs/>
                <w:sz w:val="22"/>
                <w:szCs w:val="22"/>
                <w:lang w:val="en-GB"/>
              </w:rPr>
              <w:t xml:space="preserve"> </w:t>
            </w:r>
            <w:r>
              <w:rPr>
                <w:rFonts w:ascii="Arial" w:hAnsi="Arial" w:cs="Arial"/>
                <w:b/>
                <w:bCs/>
                <w:sz w:val="22"/>
                <w:szCs w:val="22"/>
                <w:lang w:val="en-GB"/>
              </w:rPr>
              <w:t xml:space="preserve"> </w:t>
            </w:r>
            <w:r w:rsidRPr="009E3413">
              <w:rPr>
                <w:rFonts w:ascii="Arial" w:hAnsi="Arial" w:cs="Arial"/>
                <w:bCs/>
                <w:i/>
                <w:sz w:val="22"/>
                <w:szCs w:val="22"/>
                <w:lang w:val="en-GB"/>
              </w:rPr>
              <w:t>(</w:t>
            </w:r>
            <w:r w:rsidR="009E3413" w:rsidRPr="009E3413">
              <w:rPr>
                <w:rFonts w:ascii="Arial" w:hAnsi="Arial" w:cs="Arial"/>
                <w:bCs/>
                <w:i/>
                <w:sz w:val="22"/>
                <w:szCs w:val="22"/>
                <w:lang w:val="en-GB"/>
              </w:rPr>
              <w:t>a</w:t>
            </w:r>
            <w:r w:rsidRPr="009E3413">
              <w:rPr>
                <w:rFonts w:ascii="Arial" w:hAnsi="Arial" w:cs="Arial"/>
                <w:bCs/>
                <w:i/>
                <w:sz w:val="22"/>
                <w:szCs w:val="22"/>
                <w:lang w:val="en-GB"/>
              </w:rPr>
              <w:t>ccepted / not accepted</w:t>
            </w:r>
            <w:r w:rsidR="009E3413" w:rsidRPr="009E3413">
              <w:rPr>
                <w:rFonts w:ascii="Arial" w:hAnsi="Arial" w:cs="Arial"/>
                <w:bCs/>
                <w:i/>
                <w:sz w:val="22"/>
                <w:szCs w:val="22"/>
                <w:lang w:val="en-GB"/>
              </w:rPr>
              <w:t xml:space="preserve"> / status &amp; date)</w:t>
            </w:r>
          </w:p>
        </w:tc>
      </w:tr>
      <w:tr w:rsidR="009E3413" w:rsidTr="009E3413">
        <w:tc>
          <w:tcPr>
            <w:tcW w:w="675" w:type="dxa"/>
          </w:tcPr>
          <w:p w:rsidR="009E3413" w:rsidRPr="006F5D00" w:rsidRDefault="00737205" w:rsidP="001C66A7">
            <w:pPr>
              <w:jc w:val="both"/>
              <w:rPr>
                <w:rFonts w:ascii="Arial" w:hAnsi="Arial" w:cs="Arial"/>
                <w:b/>
                <w:bCs/>
                <w:sz w:val="20"/>
                <w:szCs w:val="20"/>
                <w:lang w:val="en-GB"/>
              </w:rPr>
            </w:pPr>
            <w:r w:rsidRPr="006F5D00">
              <w:rPr>
                <w:rFonts w:ascii="Arial" w:hAnsi="Arial" w:cs="Arial"/>
                <w:b/>
                <w:bCs/>
                <w:sz w:val="20"/>
                <w:szCs w:val="20"/>
                <w:lang w:val="en-GB"/>
              </w:rPr>
              <w:t>1</w:t>
            </w:r>
          </w:p>
        </w:tc>
        <w:tc>
          <w:tcPr>
            <w:tcW w:w="6379" w:type="dxa"/>
          </w:tcPr>
          <w:p w:rsidR="009E3413" w:rsidRPr="00935436" w:rsidRDefault="00935436" w:rsidP="001C66A7">
            <w:pPr>
              <w:jc w:val="both"/>
              <w:rPr>
                <w:rFonts w:ascii="Arial" w:hAnsi="Arial" w:cs="Arial"/>
                <w:b/>
                <w:bCs/>
                <w:sz w:val="20"/>
                <w:szCs w:val="20"/>
                <w:lang w:val="en-GB"/>
              </w:rPr>
            </w:pPr>
            <w:r w:rsidRPr="00935436">
              <w:rPr>
                <w:rFonts w:ascii="Arial" w:hAnsi="Arial" w:cs="Arial"/>
                <w:b/>
                <w:bCs/>
                <w:sz w:val="20"/>
                <w:szCs w:val="20"/>
                <w:lang w:val="en-GB"/>
              </w:rPr>
              <w:t>Request for specific approval</w:t>
            </w:r>
          </w:p>
          <w:p w:rsidR="00935436" w:rsidRPr="00935436" w:rsidRDefault="00935436" w:rsidP="001C66A7">
            <w:pPr>
              <w:jc w:val="both"/>
              <w:rPr>
                <w:rFonts w:ascii="Arial" w:hAnsi="Arial" w:cs="Arial"/>
                <w:b/>
                <w:bCs/>
                <w:sz w:val="20"/>
                <w:szCs w:val="20"/>
                <w:lang w:val="en-GB"/>
              </w:rPr>
            </w:pPr>
          </w:p>
          <w:p w:rsidR="00935436" w:rsidRPr="00935436" w:rsidRDefault="00935436" w:rsidP="00935436">
            <w:pPr>
              <w:jc w:val="both"/>
              <w:rPr>
                <w:rFonts w:ascii="Arial" w:hAnsi="Arial" w:cs="Arial"/>
                <w:bCs/>
                <w:sz w:val="20"/>
                <w:szCs w:val="20"/>
                <w:lang w:val="en-GB"/>
              </w:rPr>
            </w:pPr>
            <w:r w:rsidRPr="00935436">
              <w:rPr>
                <w:rFonts w:ascii="Arial" w:hAnsi="Arial" w:cs="Arial"/>
                <w:bCs/>
                <w:sz w:val="20"/>
                <w:szCs w:val="20"/>
                <w:lang w:val="en-GB"/>
              </w:rPr>
              <w:t>Letter to LV CAA with the statement of intent to obtain specific approval.</w:t>
            </w:r>
          </w:p>
        </w:tc>
        <w:tc>
          <w:tcPr>
            <w:tcW w:w="2552" w:type="dxa"/>
          </w:tcPr>
          <w:p w:rsidR="00F40F94" w:rsidRDefault="00F40F94" w:rsidP="009E3413">
            <w:pPr>
              <w:rPr>
                <w:rFonts w:ascii="Arial" w:hAnsi="Arial" w:cs="Arial"/>
                <w:bCs/>
                <w:sz w:val="22"/>
                <w:szCs w:val="22"/>
                <w:lang w:val="en-GB"/>
              </w:rPr>
            </w:pPr>
            <w:r>
              <w:rPr>
                <w:rFonts w:ascii="Arial" w:hAnsi="Arial" w:cs="Arial"/>
                <w:bCs/>
                <w:sz w:val="22"/>
                <w:szCs w:val="22"/>
                <w:lang w:val="en-GB"/>
              </w:rPr>
              <w:t>SPA.PBN.100</w:t>
            </w:r>
          </w:p>
          <w:p w:rsidR="009E3413" w:rsidRPr="009E3413" w:rsidRDefault="00935436" w:rsidP="009E3413">
            <w:pPr>
              <w:rPr>
                <w:rFonts w:ascii="Arial" w:hAnsi="Arial" w:cs="Arial"/>
                <w:bCs/>
                <w:sz w:val="22"/>
                <w:szCs w:val="22"/>
                <w:lang w:val="en-GB"/>
              </w:rPr>
            </w:pPr>
            <w:r w:rsidRPr="00935436">
              <w:rPr>
                <w:rFonts w:ascii="Arial" w:hAnsi="Arial" w:cs="Arial"/>
                <w:bCs/>
                <w:sz w:val="22"/>
                <w:szCs w:val="22"/>
                <w:lang w:val="en-GB"/>
              </w:rPr>
              <w:t>SPA.PBN.105</w:t>
            </w: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935436" w:rsidTr="00DC70B4">
        <w:tc>
          <w:tcPr>
            <w:tcW w:w="675" w:type="dxa"/>
          </w:tcPr>
          <w:p w:rsidR="00935436" w:rsidRPr="006F5D00" w:rsidRDefault="00737205" w:rsidP="00DC70B4">
            <w:pPr>
              <w:jc w:val="both"/>
              <w:rPr>
                <w:rFonts w:ascii="Arial" w:hAnsi="Arial" w:cs="Arial"/>
                <w:b/>
                <w:bCs/>
                <w:sz w:val="20"/>
                <w:szCs w:val="20"/>
                <w:lang w:val="en-GB"/>
              </w:rPr>
            </w:pPr>
            <w:r w:rsidRPr="006F5D00">
              <w:rPr>
                <w:rFonts w:ascii="Arial" w:hAnsi="Arial" w:cs="Arial"/>
                <w:b/>
                <w:bCs/>
                <w:sz w:val="20"/>
                <w:szCs w:val="20"/>
                <w:lang w:val="en-GB"/>
              </w:rPr>
              <w:t>2</w:t>
            </w:r>
          </w:p>
        </w:tc>
        <w:tc>
          <w:tcPr>
            <w:tcW w:w="6379" w:type="dxa"/>
          </w:tcPr>
          <w:p w:rsidR="00935436" w:rsidRDefault="00935436" w:rsidP="00DC70B4">
            <w:pPr>
              <w:jc w:val="both"/>
              <w:rPr>
                <w:rFonts w:ascii="Arial" w:hAnsi="Arial" w:cs="Arial"/>
                <w:b/>
                <w:bCs/>
                <w:sz w:val="22"/>
                <w:szCs w:val="22"/>
                <w:lang w:val="en-GB"/>
              </w:rPr>
            </w:pPr>
            <w:r w:rsidRPr="009E3413">
              <w:rPr>
                <w:rFonts w:ascii="Arial" w:hAnsi="Arial" w:cs="Arial"/>
                <w:b/>
                <w:bCs/>
                <w:sz w:val="22"/>
                <w:szCs w:val="22"/>
                <w:lang w:val="en-GB"/>
              </w:rPr>
              <w:t>Airworthiness approval</w:t>
            </w:r>
          </w:p>
          <w:p w:rsidR="00935436" w:rsidRDefault="00935436" w:rsidP="00DC70B4">
            <w:pPr>
              <w:jc w:val="both"/>
              <w:rPr>
                <w:rFonts w:ascii="Arial" w:hAnsi="Arial" w:cs="Arial"/>
                <w:b/>
                <w:bCs/>
                <w:sz w:val="22"/>
                <w:szCs w:val="22"/>
                <w:lang w:val="en-GB"/>
              </w:rPr>
            </w:pPr>
          </w:p>
          <w:p w:rsidR="00935436" w:rsidRPr="00E4145F" w:rsidRDefault="00935436" w:rsidP="00935436">
            <w:pPr>
              <w:rPr>
                <w:rFonts w:ascii="Arial" w:hAnsi="Arial" w:cs="Arial"/>
                <w:b/>
                <w:bCs/>
                <w:sz w:val="22"/>
                <w:szCs w:val="22"/>
                <w:lang w:val="en-GB"/>
              </w:rPr>
            </w:pPr>
            <w:r w:rsidRPr="00E4145F">
              <w:rPr>
                <w:rFonts w:ascii="Arial" w:hAnsi="Arial" w:cs="Arial"/>
                <w:b/>
                <w:bCs/>
                <w:sz w:val="22"/>
                <w:szCs w:val="22"/>
                <w:lang w:val="en-GB"/>
              </w:rPr>
              <w:t>Aircraft eligibility - airworthiness</w:t>
            </w:r>
          </w:p>
          <w:p w:rsidR="00935436" w:rsidRPr="00043FEC" w:rsidRDefault="00935436" w:rsidP="00935436">
            <w:pPr>
              <w:jc w:val="both"/>
              <w:rPr>
                <w:rFonts w:ascii="Arial" w:hAnsi="Arial" w:cs="Arial"/>
                <w:bCs/>
                <w:sz w:val="18"/>
                <w:szCs w:val="18"/>
                <w:lang w:val="en-GB"/>
              </w:rPr>
            </w:pPr>
          </w:p>
          <w:p w:rsidR="00935436" w:rsidRDefault="00935436" w:rsidP="00935436">
            <w:pPr>
              <w:jc w:val="both"/>
              <w:rPr>
                <w:rFonts w:ascii="Arial" w:hAnsi="Arial" w:cs="Arial"/>
                <w:bCs/>
                <w:sz w:val="18"/>
                <w:szCs w:val="18"/>
                <w:lang w:val="en-GB"/>
              </w:rPr>
            </w:pPr>
            <w:r w:rsidRPr="00E300D9">
              <w:rPr>
                <w:rFonts w:ascii="Arial" w:hAnsi="Arial" w:cs="Arial"/>
                <w:bCs/>
                <w:sz w:val="18"/>
                <w:szCs w:val="18"/>
                <w:lang w:val="en-GB"/>
              </w:rPr>
              <w:t>Airworthiness documents showing aircraft eligibility for RNP AR APCH. AFM, AFM revision, AFM supplement, or Type certificate data sheet (TCDS) showing that the RNP navigation system is eligible for RNP AR APCH</w:t>
            </w:r>
            <w:r>
              <w:rPr>
                <w:rFonts w:ascii="Arial" w:hAnsi="Arial" w:cs="Arial"/>
                <w:bCs/>
                <w:sz w:val="18"/>
                <w:szCs w:val="18"/>
                <w:lang w:val="en-GB"/>
              </w:rPr>
              <w:t>.</w:t>
            </w:r>
          </w:p>
          <w:p w:rsidR="00935436" w:rsidRDefault="00935436" w:rsidP="00935436">
            <w:pPr>
              <w:jc w:val="both"/>
              <w:rPr>
                <w:rFonts w:ascii="Arial" w:hAnsi="Arial" w:cs="Arial"/>
                <w:bCs/>
                <w:sz w:val="18"/>
                <w:szCs w:val="18"/>
                <w:lang w:val="en-GB"/>
              </w:rPr>
            </w:pPr>
          </w:p>
          <w:p w:rsidR="00935436" w:rsidRPr="00E4145F" w:rsidRDefault="00935436" w:rsidP="00935436">
            <w:pPr>
              <w:rPr>
                <w:rFonts w:ascii="Arial" w:hAnsi="Arial" w:cs="Arial"/>
                <w:b/>
                <w:bCs/>
                <w:sz w:val="22"/>
                <w:szCs w:val="22"/>
                <w:lang w:val="en-GB"/>
              </w:rPr>
            </w:pPr>
            <w:r w:rsidRPr="00E4145F">
              <w:rPr>
                <w:rFonts w:ascii="Arial" w:hAnsi="Arial" w:cs="Arial"/>
                <w:b/>
                <w:bCs/>
                <w:sz w:val="22"/>
                <w:szCs w:val="22"/>
                <w:lang w:val="en-GB"/>
              </w:rPr>
              <w:t>Aircraft eligibility – modifications (if applicable)</w:t>
            </w:r>
          </w:p>
          <w:p w:rsidR="00935436" w:rsidRDefault="00935436" w:rsidP="00935436">
            <w:pPr>
              <w:rPr>
                <w:rFonts w:ascii="Arial" w:hAnsi="Arial" w:cs="Arial"/>
                <w:bCs/>
                <w:sz w:val="18"/>
                <w:szCs w:val="18"/>
                <w:lang w:val="en-GB"/>
              </w:rPr>
            </w:pPr>
          </w:p>
          <w:p w:rsidR="00935436" w:rsidRDefault="00935436" w:rsidP="00935436">
            <w:pPr>
              <w:jc w:val="both"/>
              <w:rPr>
                <w:rFonts w:ascii="Arial" w:hAnsi="Arial" w:cs="Arial"/>
                <w:bCs/>
                <w:sz w:val="18"/>
                <w:szCs w:val="18"/>
                <w:lang w:val="en-GB"/>
              </w:rPr>
            </w:pPr>
            <w:r>
              <w:rPr>
                <w:rFonts w:ascii="Arial" w:hAnsi="Arial" w:cs="Arial"/>
                <w:bCs/>
                <w:sz w:val="18"/>
                <w:szCs w:val="18"/>
                <w:lang w:val="en-GB"/>
              </w:rPr>
              <w:t>Maintenance records documenting installation or modification of aircraft systems to achieve eligibility.</w:t>
            </w:r>
          </w:p>
          <w:p w:rsidR="00935436" w:rsidRDefault="00935436" w:rsidP="00935436">
            <w:pPr>
              <w:jc w:val="both"/>
              <w:rPr>
                <w:rFonts w:ascii="Arial" w:hAnsi="Arial" w:cs="Arial"/>
                <w:bCs/>
                <w:sz w:val="18"/>
                <w:szCs w:val="18"/>
                <w:lang w:val="en-GB"/>
              </w:rPr>
            </w:pPr>
          </w:p>
          <w:p w:rsidR="00935436" w:rsidRDefault="00935436" w:rsidP="00935436">
            <w:pPr>
              <w:rPr>
                <w:rFonts w:ascii="Arial" w:hAnsi="Arial" w:cs="Arial"/>
                <w:b/>
                <w:bCs/>
                <w:sz w:val="22"/>
                <w:szCs w:val="22"/>
                <w:lang w:val="en-GB"/>
              </w:rPr>
            </w:pPr>
            <w:r>
              <w:rPr>
                <w:rFonts w:ascii="Arial" w:hAnsi="Arial" w:cs="Arial"/>
                <w:b/>
                <w:bCs/>
                <w:sz w:val="22"/>
                <w:szCs w:val="22"/>
                <w:lang w:val="en-GB"/>
              </w:rPr>
              <w:t>Maintenance</w:t>
            </w:r>
          </w:p>
          <w:p w:rsidR="00935436" w:rsidRDefault="00935436" w:rsidP="00935436">
            <w:pPr>
              <w:rPr>
                <w:rFonts w:ascii="Arial" w:hAnsi="Arial" w:cs="Arial"/>
                <w:bCs/>
                <w:sz w:val="18"/>
                <w:szCs w:val="18"/>
                <w:lang w:val="en-GB"/>
              </w:rPr>
            </w:pPr>
          </w:p>
          <w:p w:rsidR="00935436" w:rsidRDefault="00935436" w:rsidP="00DC70B4">
            <w:pPr>
              <w:jc w:val="both"/>
              <w:rPr>
                <w:rFonts w:ascii="Arial" w:hAnsi="Arial" w:cs="Arial"/>
                <w:b/>
                <w:bCs/>
                <w:sz w:val="22"/>
                <w:szCs w:val="22"/>
                <w:lang w:val="en-GB"/>
              </w:rPr>
            </w:pPr>
            <w:r>
              <w:rPr>
                <w:rFonts w:ascii="Arial" w:hAnsi="Arial" w:cs="Arial"/>
                <w:bCs/>
                <w:sz w:val="18"/>
                <w:szCs w:val="18"/>
                <w:lang w:val="en-GB"/>
              </w:rPr>
              <w:t>Navigation database and RNP AR APCH system maintenance practices.</w:t>
            </w:r>
          </w:p>
          <w:p w:rsidR="00935436" w:rsidRPr="009E3413" w:rsidRDefault="00935436" w:rsidP="00DC70B4">
            <w:pPr>
              <w:jc w:val="both"/>
              <w:rPr>
                <w:rFonts w:ascii="Arial" w:hAnsi="Arial" w:cs="Arial"/>
                <w:bCs/>
                <w:sz w:val="22"/>
                <w:szCs w:val="22"/>
                <w:lang w:val="en-GB"/>
              </w:rPr>
            </w:pPr>
          </w:p>
        </w:tc>
        <w:tc>
          <w:tcPr>
            <w:tcW w:w="2552" w:type="dxa"/>
          </w:tcPr>
          <w:p w:rsidR="00935436" w:rsidRPr="009E3413" w:rsidRDefault="00935436" w:rsidP="00DC70B4">
            <w:pPr>
              <w:rPr>
                <w:rFonts w:ascii="Arial" w:hAnsi="Arial" w:cs="Arial"/>
                <w:bCs/>
                <w:sz w:val="22"/>
                <w:szCs w:val="22"/>
                <w:lang w:val="en-GB"/>
              </w:rPr>
            </w:pPr>
            <w:r w:rsidRPr="009E3413">
              <w:rPr>
                <w:rFonts w:ascii="Arial" w:hAnsi="Arial" w:cs="Arial"/>
                <w:bCs/>
                <w:sz w:val="22"/>
                <w:szCs w:val="22"/>
                <w:lang w:val="en-GB"/>
              </w:rPr>
              <w:t>SPA.PBN.105</w:t>
            </w:r>
          </w:p>
        </w:tc>
        <w:tc>
          <w:tcPr>
            <w:tcW w:w="2222" w:type="dxa"/>
          </w:tcPr>
          <w:p w:rsidR="00935436" w:rsidRPr="00DF3D70" w:rsidRDefault="00935436" w:rsidP="00DC70B4">
            <w:pPr>
              <w:rPr>
                <w:rFonts w:ascii="Arial" w:hAnsi="Arial" w:cs="Arial"/>
                <w:b/>
                <w:bCs/>
                <w:sz w:val="22"/>
                <w:szCs w:val="22"/>
                <w:lang w:val="en-GB"/>
              </w:rPr>
            </w:pPr>
          </w:p>
        </w:tc>
        <w:tc>
          <w:tcPr>
            <w:tcW w:w="2958" w:type="dxa"/>
          </w:tcPr>
          <w:p w:rsidR="00935436" w:rsidRPr="00DF3D70" w:rsidRDefault="00935436" w:rsidP="00DC70B4">
            <w:pPr>
              <w:rPr>
                <w:rFonts w:ascii="Arial" w:hAnsi="Arial" w:cs="Arial"/>
                <w:b/>
                <w:bCs/>
                <w:sz w:val="22"/>
                <w:szCs w:val="22"/>
                <w:lang w:val="en-GB"/>
              </w:rPr>
            </w:pPr>
          </w:p>
        </w:tc>
      </w:tr>
      <w:tr w:rsidR="00737205" w:rsidTr="00DC70B4">
        <w:tc>
          <w:tcPr>
            <w:tcW w:w="675" w:type="dxa"/>
          </w:tcPr>
          <w:p w:rsidR="00737205" w:rsidRPr="006F5D00" w:rsidRDefault="007B4B08" w:rsidP="00DC70B4">
            <w:pPr>
              <w:jc w:val="both"/>
              <w:rPr>
                <w:rFonts w:ascii="Arial" w:hAnsi="Arial" w:cs="Arial"/>
                <w:b/>
                <w:bCs/>
                <w:sz w:val="20"/>
                <w:szCs w:val="20"/>
                <w:lang w:val="en-GB"/>
              </w:rPr>
            </w:pPr>
            <w:r w:rsidRPr="006F5D00">
              <w:rPr>
                <w:rFonts w:ascii="Arial" w:hAnsi="Arial" w:cs="Arial"/>
                <w:b/>
                <w:bCs/>
                <w:sz w:val="20"/>
                <w:szCs w:val="20"/>
                <w:lang w:val="en-GB"/>
              </w:rPr>
              <w:t>3</w:t>
            </w:r>
          </w:p>
        </w:tc>
        <w:tc>
          <w:tcPr>
            <w:tcW w:w="6379" w:type="dxa"/>
          </w:tcPr>
          <w:p w:rsidR="00737205" w:rsidRPr="009E3413" w:rsidRDefault="007B4B08" w:rsidP="00A71196">
            <w:pPr>
              <w:jc w:val="both"/>
              <w:rPr>
                <w:rFonts w:ascii="Arial" w:hAnsi="Arial" w:cs="Arial"/>
                <w:b/>
                <w:bCs/>
                <w:sz w:val="22"/>
                <w:szCs w:val="22"/>
                <w:lang w:val="en-GB"/>
              </w:rPr>
            </w:pPr>
            <w:r w:rsidRPr="007B4B08">
              <w:rPr>
                <w:rFonts w:ascii="Arial" w:hAnsi="Arial" w:cs="Arial"/>
                <w:b/>
                <w:bCs/>
                <w:sz w:val="22"/>
                <w:szCs w:val="22"/>
                <w:lang w:val="en-GB"/>
              </w:rPr>
              <w:t>Training programme</w:t>
            </w:r>
            <w:r w:rsidR="00A71196">
              <w:rPr>
                <w:rFonts w:ascii="Arial" w:hAnsi="Arial" w:cs="Arial"/>
                <w:b/>
                <w:bCs/>
                <w:sz w:val="22"/>
                <w:szCs w:val="22"/>
                <w:lang w:val="en-GB"/>
              </w:rPr>
              <w:t>, including s</w:t>
            </w:r>
            <w:r w:rsidR="00A71196" w:rsidRPr="00A71196">
              <w:rPr>
                <w:rFonts w:ascii="Arial" w:hAnsi="Arial" w:cs="Arial"/>
                <w:b/>
                <w:bCs/>
                <w:sz w:val="22"/>
                <w:szCs w:val="22"/>
                <w:lang w:val="en-GB"/>
              </w:rPr>
              <w:t>imulat</w:t>
            </w:r>
            <w:r w:rsidR="00A71196">
              <w:rPr>
                <w:rFonts w:ascii="Arial" w:hAnsi="Arial" w:cs="Arial"/>
                <w:b/>
                <w:bCs/>
                <w:sz w:val="22"/>
                <w:szCs w:val="22"/>
                <w:lang w:val="en-GB"/>
              </w:rPr>
              <w:t>or</w:t>
            </w:r>
            <w:r w:rsidR="00A71196" w:rsidRPr="00A71196">
              <w:rPr>
                <w:rFonts w:ascii="Arial" w:hAnsi="Arial" w:cs="Arial"/>
                <w:b/>
                <w:bCs/>
                <w:sz w:val="22"/>
                <w:szCs w:val="22"/>
                <w:lang w:val="en-GB"/>
              </w:rPr>
              <w:t xml:space="preserve"> PBN RNP AR capability</w:t>
            </w:r>
            <w:r w:rsidR="00A71196">
              <w:rPr>
                <w:rFonts w:ascii="Arial" w:hAnsi="Arial" w:cs="Arial"/>
                <w:b/>
                <w:bCs/>
                <w:sz w:val="22"/>
                <w:szCs w:val="22"/>
                <w:lang w:val="en-GB"/>
              </w:rPr>
              <w:t xml:space="preserve"> </w:t>
            </w:r>
          </w:p>
        </w:tc>
        <w:tc>
          <w:tcPr>
            <w:tcW w:w="2552" w:type="dxa"/>
          </w:tcPr>
          <w:p w:rsidR="00737205" w:rsidRPr="009E3413" w:rsidRDefault="00737205" w:rsidP="00DC70B4">
            <w:pPr>
              <w:rPr>
                <w:rFonts w:ascii="Arial" w:hAnsi="Arial" w:cs="Arial"/>
                <w:bCs/>
                <w:sz w:val="22"/>
                <w:szCs w:val="22"/>
                <w:lang w:val="en-GB"/>
              </w:rPr>
            </w:pPr>
          </w:p>
        </w:tc>
        <w:tc>
          <w:tcPr>
            <w:tcW w:w="2222" w:type="dxa"/>
          </w:tcPr>
          <w:p w:rsidR="00737205" w:rsidRPr="00DF3D70" w:rsidRDefault="00737205" w:rsidP="00DC70B4">
            <w:pPr>
              <w:rPr>
                <w:rFonts w:ascii="Arial" w:hAnsi="Arial" w:cs="Arial"/>
                <w:b/>
                <w:bCs/>
                <w:sz w:val="22"/>
                <w:szCs w:val="22"/>
                <w:lang w:val="en-GB"/>
              </w:rPr>
            </w:pPr>
          </w:p>
        </w:tc>
        <w:tc>
          <w:tcPr>
            <w:tcW w:w="2958" w:type="dxa"/>
          </w:tcPr>
          <w:p w:rsidR="00737205" w:rsidRPr="00DF3D70" w:rsidRDefault="00737205" w:rsidP="00DC70B4">
            <w:pPr>
              <w:rPr>
                <w:rFonts w:ascii="Arial" w:hAnsi="Arial" w:cs="Arial"/>
                <w:b/>
                <w:bCs/>
                <w:sz w:val="22"/>
                <w:szCs w:val="22"/>
                <w:lang w:val="en-GB"/>
              </w:rPr>
            </w:pPr>
          </w:p>
        </w:tc>
      </w:tr>
      <w:tr w:rsidR="009E3413" w:rsidTr="009E3413">
        <w:tc>
          <w:tcPr>
            <w:tcW w:w="675" w:type="dxa"/>
          </w:tcPr>
          <w:p w:rsidR="009E3413" w:rsidRDefault="009E3413" w:rsidP="001C66A7">
            <w:pPr>
              <w:jc w:val="both"/>
              <w:rPr>
                <w:rFonts w:ascii="Arial" w:hAnsi="Arial" w:cs="Arial"/>
                <w:b/>
                <w:bCs/>
                <w:sz w:val="22"/>
                <w:szCs w:val="22"/>
                <w:lang w:val="en-GB"/>
              </w:rPr>
            </w:pPr>
          </w:p>
        </w:tc>
        <w:tc>
          <w:tcPr>
            <w:tcW w:w="6379" w:type="dxa"/>
          </w:tcPr>
          <w:p w:rsidR="009E3413" w:rsidRDefault="009E3413" w:rsidP="009E3413">
            <w:pPr>
              <w:pStyle w:val="Header"/>
              <w:ind w:left="720"/>
              <w:rPr>
                <w:rFonts w:ascii="Arial" w:hAnsi="Arial" w:cs="Arial"/>
              </w:rPr>
            </w:pPr>
          </w:p>
          <w:p w:rsidR="009E3413" w:rsidRDefault="009E3413" w:rsidP="009E3413">
            <w:pPr>
              <w:pStyle w:val="Header"/>
              <w:numPr>
                <w:ilvl w:val="0"/>
                <w:numId w:val="19"/>
              </w:numPr>
              <w:rPr>
                <w:rFonts w:ascii="Arial" w:hAnsi="Arial" w:cs="Arial"/>
              </w:rPr>
            </w:pPr>
            <w:r>
              <w:rPr>
                <w:rFonts w:ascii="Arial" w:hAnsi="Arial" w:cs="Arial"/>
              </w:rPr>
              <w:t>S</w:t>
            </w:r>
            <w:r w:rsidRPr="00DD17E4">
              <w:rPr>
                <w:rFonts w:ascii="Arial" w:hAnsi="Arial" w:cs="Arial"/>
              </w:rPr>
              <w:t>tructured courses of ground and FSTD training</w:t>
            </w:r>
            <w:r>
              <w:rPr>
                <w:rFonts w:ascii="Arial" w:hAnsi="Arial" w:cs="Arial"/>
              </w:rPr>
              <w:t>:</w:t>
            </w:r>
          </w:p>
          <w:p w:rsidR="009E3413" w:rsidRDefault="009E3413" w:rsidP="009E3413">
            <w:pPr>
              <w:pStyle w:val="Header"/>
              <w:numPr>
                <w:ilvl w:val="0"/>
                <w:numId w:val="21"/>
              </w:numPr>
              <w:rPr>
                <w:rFonts w:ascii="Arial" w:hAnsi="Arial" w:cs="Arial"/>
              </w:rPr>
            </w:pPr>
            <w:r w:rsidRPr="00DD17E4">
              <w:rPr>
                <w:rFonts w:ascii="Arial" w:hAnsi="Arial" w:cs="Arial"/>
              </w:rPr>
              <w:t xml:space="preserve">no </w:t>
            </w:r>
            <w:r>
              <w:rPr>
                <w:rFonts w:ascii="Arial" w:hAnsi="Arial" w:cs="Arial"/>
              </w:rPr>
              <w:t xml:space="preserve">or with </w:t>
            </w:r>
            <w:r w:rsidRPr="00DD17E4">
              <w:rPr>
                <w:rFonts w:ascii="Arial" w:hAnsi="Arial" w:cs="Arial"/>
              </w:rPr>
              <w:t>RNP AR APCH experience</w:t>
            </w:r>
            <w:r>
              <w:rPr>
                <w:rFonts w:ascii="Arial" w:hAnsi="Arial" w:cs="Arial"/>
              </w:rPr>
              <w:t xml:space="preserve">; </w:t>
            </w:r>
          </w:p>
          <w:p w:rsidR="009E3413" w:rsidRDefault="009E3413" w:rsidP="009E3413">
            <w:pPr>
              <w:pStyle w:val="Header"/>
              <w:numPr>
                <w:ilvl w:val="0"/>
                <w:numId w:val="21"/>
              </w:numPr>
              <w:rPr>
                <w:rFonts w:ascii="Arial" w:hAnsi="Arial" w:cs="Arial"/>
              </w:rPr>
            </w:pPr>
            <w:r w:rsidRPr="001A54C6">
              <w:rPr>
                <w:rFonts w:ascii="Arial" w:hAnsi="Arial" w:cs="Arial"/>
              </w:rPr>
              <w:t>differences and/or</w:t>
            </w:r>
            <w:r>
              <w:rPr>
                <w:rFonts w:ascii="Arial" w:hAnsi="Arial" w:cs="Arial"/>
              </w:rPr>
              <w:t xml:space="preserve"> </w:t>
            </w:r>
            <w:r w:rsidRPr="001A54C6">
              <w:rPr>
                <w:rFonts w:ascii="Arial" w:hAnsi="Arial" w:cs="Arial"/>
              </w:rPr>
              <w:t>similarities of the aircraft concerned</w:t>
            </w:r>
            <w:r>
              <w:rPr>
                <w:rFonts w:ascii="Arial" w:hAnsi="Arial" w:cs="Arial"/>
              </w:rPr>
              <w:t>;</w:t>
            </w:r>
          </w:p>
          <w:p w:rsidR="009E3413" w:rsidRDefault="009E3413" w:rsidP="009E3413">
            <w:pPr>
              <w:pStyle w:val="Header"/>
              <w:numPr>
                <w:ilvl w:val="0"/>
                <w:numId w:val="19"/>
              </w:numPr>
              <w:rPr>
                <w:rFonts w:ascii="Arial" w:hAnsi="Arial" w:cs="Arial"/>
              </w:rPr>
            </w:pPr>
            <w:r>
              <w:rPr>
                <w:rFonts w:ascii="Arial" w:hAnsi="Arial" w:cs="Arial"/>
              </w:rPr>
              <w:t>Ground training:</w:t>
            </w:r>
          </w:p>
          <w:p w:rsidR="009E3413" w:rsidRDefault="009E3413" w:rsidP="009E3413">
            <w:pPr>
              <w:pStyle w:val="Header"/>
              <w:numPr>
                <w:ilvl w:val="0"/>
                <w:numId w:val="22"/>
              </w:numPr>
              <w:rPr>
                <w:rFonts w:ascii="Arial" w:hAnsi="Arial" w:cs="Arial"/>
              </w:rPr>
            </w:pPr>
            <w:r>
              <w:rPr>
                <w:rFonts w:ascii="Arial" w:hAnsi="Arial" w:cs="Arial"/>
              </w:rPr>
              <w:t>G</w:t>
            </w:r>
            <w:r w:rsidRPr="00035BFC">
              <w:rPr>
                <w:rFonts w:ascii="Arial" w:hAnsi="Arial" w:cs="Arial"/>
              </w:rPr>
              <w:t>eneral concepts of RNP AR APCH operation</w:t>
            </w:r>
            <w:r>
              <w:rPr>
                <w:rFonts w:ascii="Arial" w:hAnsi="Arial" w:cs="Arial"/>
              </w:rPr>
              <w:t xml:space="preserve"> (e.g. </w:t>
            </w:r>
            <w:r w:rsidRPr="004F76F6">
              <w:rPr>
                <w:rFonts w:ascii="Arial" w:hAnsi="Arial" w:cs="Arial"/>
              </w:rPr>
              <w:t>differences between RNP AR APCH and RNP APCH</w:t>
            </w:r>
            <w:r>
              <w:rPr>
                <w:rFonts w:ascii="Arial" w:hAnsi="Arial" w:cs="Arial"/>
              </w:rPr>
              <w:t xml:space="preserve">; </w:t>
            </w:r>
            <w:r w:rsidRPr="004F76F6">
              <w:rPr>
                <w:rFonts w:ascii="Arial" w:hAnsi="Arial" w:cs="Arial"/>
              </w:rPr>
              <w:t>types of RNP AR APCH procedures</w:t>
            </w:r>
            <w:r>
              <w:rPr>
                <w:rFonts w:ascii="Arial" w:hAnsi="Arial" w:cs="Arial"/>
              </w:rPr>
              <w:t>, etc.);</w:t>
            </w:r>
          </w:p>
          <w:p w:rsidR="009E3413" w:rsidRDefault="009E3413" w:rsidP="009E3413">
            <w:pPr>
              <w:pStyle w:val="Header"/>
              <w:numPr>
                <w:ilvl w:val="0"/>
                <w:numId w:val="22"/>
              </w:numPr>
              <w:rPr>
                <w:rFonts w:ascii="Arial" w:hAnsi="Arial" w:cs="Arial"/>
              </w:rPr>
            </w:pPr>
            <w:r w:rsidRPr="004F76F6">
              <w:rPr>
                <w:rFonts w:ascii="Arial" w:hAnsi="Arial" w:cs="Arial"/>
              </w:rPr>
              <w:t xml:space="preserve">ATC communication and coordination for use of RNP </w:t>
            </w:r>
            <w:r w:rsidRPr="004F76F6">
              <w:rPr>
                <w:rFonts w:ascii="Arial" w:hAnsi="Arial" w:cs="Arial"/>
              </w:rPr>
              <w:lastRenderedPageBreak/>
              <w:t>AR APCH</w:t>
            </w:r>
            <w:r>
              <w:rPr>
                <w:rFonts w:ascii="Arial" w:hAnsi="Arial" w:cs="Arial"/>
              </w:rPr>
              <w:t>;</w:t>
            </w:r>
          </w:p>
          <w:p w:rsidR="009E3413" w:rsidRDefault="009E3413" w:rsidP="009E3413">
            <w:pPr>
              <w:pStyle w:val="Header"/>
              <w:numPr>
                <w:ilvl w:val="0"/>
                <w:numId w:val="22"/>
              </w:numPr>
              <w:rPr>
                <w:rFonts w:ascii="Arial" w:hAnsi="Arial" w:cs="Arial"/>
              </w:rPr>
            </w:pPr>
            <w:r w:rsidRPr="004F76F6">
              <w:rPr>
                <w:rFonts w:ascii="Arial" w:hAnsi="Arial" w:cs="Arial"/>
              </w:rPr>
              <w:t>RNP AR APCH equipment components, controls, displays, and alerts</w:t>
            </w:r>
            <w:r>
              <w:rPr>
                <w:rFonts w:ascii="Arial" w:hAnsi="Arial" w:cs="Arial"/>
              </w:rPr>
              <w:t>;</w:t>
            </w:r>
          </w:p>
          <w:p w:rsidR="009E3413" w:rsidRDefault="009E3413" w:rsidP="009E3413">
            <w:pPr>
              <w:pStyle w:val="Header"/>
              <w:numPr>
                <w:ilvl w:val="0"/>
                <w:numId w:val="22"/>
              </w:numPr>
              <w:rPr>
                <w:rFonts w:ascii="Arial" w:hAnsi="Arial" w:cs="Arial"/>
              </w:rPr>
            </w:pPr>
            <w:r w:rsidRPr="004F76F6">
              <w:rPr>
                <w:rFonts w:ascii="Arial" w:hAnsi="Arial" w:cs="Arial"/>
              </w:rPr>
              <w:t>AFM information and operating procedures</w:t>
            </w:r>
            <w:r>
              <w:rPr>
                <w:rFonts w:ascii="Arial" w:hAnsi="Arial" w:cs="Arial"/>
              </w:rPr>
              <w:t>;</w:t>
            </w:r>
          </w:p>
          <w:p w:rsidR="009E3413" w:rsidRDefault="009E3413" w:rsidP="009E3413">
            <w:pPr>
              <w:pStyle w:val="Header"/>
              <w:numPr>
                <w:ilvl w:val="0"/>
                <w:numId w:val="22"/>
              </w:numPr>
              <w:rPr>
                <w:rFonts w:ascii="Arial" w:hAnsi="Arial" w:cs="Arial"/>
              </w:rPr>
            </w:pPr>
            <w:r w:rsidRPr="004F76F6">
              <w:rPr>
                <w:rFonts w:ascii="Arial" w:hAnsi="Arial" w:cs="Arial"/>
              </w:rPr>
              <w:t>MEL operating provisions</w:t>
            </w:r>
            <w:r>
              <w:rPr>
                <w:rFonts w:ascii="Arial" w:hAnsi="Arial" w:cs="Arial"/>
              </w:rPr>
              <w:t>;</w:t>
            </w:r>
          </w:p>
          <w:p w:rsidR="009E3413" w:rsidRDefault="009E3413" w:rsidP="009E3413">
            <w:pPr>
              <w:pStyle w:val="Header"/>
              <w:numPr>
                <w:ilvl w:val="0"/>
                <w:numId w:val="19"/>
              </w:numPr>
              <w:rPr>
                <w:rFonts w:ascii="Arial" w:hAnsi="Arial" w:cs="Arial"/>
              </w:rPr>
            </w:pPr>
            <w:r w:rsidRPr="004F76F6">
              <w:rPr>
                <w:rFonts w:ascii="Arial" w:hAnsi="Arial" w:cs="Arial"/>
              </w:rPr>
              <w:t>Initial FSTD training</w:t>
            </w:r>
            <w:r>
              <w:rPr>
                <w:rFonts w:ascii="Arial" w:hAnsi="Arial" w:cs="Arial"/>
              </w:rPr>
              <w:t>.</w:t>
            </w:r>
          </w:p>
          <w:p w:rsidR="009E3413" w:rsidRDefault="009E3413" w:rsidP="009E3413">
            <w:pPr>
              <w:pStyle w:val="Header"/>
              <w:numPr>
                <w:ilvl w:val="0"/>
                <w:numId w:val="19"/>
              </w:numPr>
              <w:rPr>
                <w:rFonts w:ascii="Arial" w:hAnsi="Arial" w:cs="Arial"/>
              </w:rPr>
            </w:pPr>
            <w:r>
              <w:rPr>
                <w:rFonts w:ascii="Arial" w:hAnsi="Arial" w:cs="Arial"/>
              </w:rPr>
              <w:t>Conversion training:</w:t>
            </w:r>
          </w:p>
          <w:p w:rsidR="009E3413" w:rsidRDefault="009E3413" w:rsidP="009E3413">
            <w:pPr>
              <w:pStyle w:val="Header"/>
              <w:numPr>
                <w:ilvl w:val="0"/>
                <w:numId w:val="23"/>
              </w:numPr>
              <w:rPr>
                <w:rFonts w:ascii="Arial" w:hAnsi="Arial" w:cs="Arial"/>
              </w:rPr>
            </w:pPr>
            <w:r>
              <w:rPr>
                <w:rFonts w:ascii="Arial" w:hAnsi="Arial" w:cs="Arial"/>
              </w:rPr>
              <w:t xml:space="preserve">Ground training; </w:t>
            </w:r>
          </w:p>
          <w:p w:rsidR="009E3413" w:rsidRDefault="009E3413" w:rsidP="009E3413">
            <w:pPr>
              <w:pStyle w:val="Header"/>
              <w:numPr>
                <w:ilvl w:val="0"/>
                <w:numId w:val="23"/>
              </w:numPr>
              <w:rPr>
                <w:rFonts w:ascii="Arial" w:hAnsi="Arial" w:cs="Arial"/>
              </w:rPr>
            </w:pPr>
            <w:r>
              <w:rPr>
                <w:rFonts w:ascii="Arial" w:hAnsi="Arial" w:cs="Arial"/>
              </w:rPr>
              <w:t>FSTD training;</w:t>
            </w:r>
          </w:p>
          <w:p w:rsidR="009E3413" w:rsidRDefault="009E3413" w:rsidP="009E3413">
            <w:pPr>
              <w:pStyle w:val="Header"/>
              <w:numPr>
                <w:ilvl w:val="0"/>
                <w:numId w:val="19"/>
              </w:numPr>
              <w:rPr>
                <w:rFonts w:ascii="Arial" w:hAnsi="Arial" w:cs="Arial"/>
              </w:rPr>
            </w:pPr>
            <w:r>
              <w:rPr>
                <w:rFonts w:ascii="Arial" w:hAnsi="Arial" w:cs="Arial"/>
              </w:rPr>
              <w:t>P</w:t>
            </w:r>
            <w:r w:rsidRPr="00076725">
              <w:rPr>
                <w:rFonts w:ascii="Arial" w:hAnsi="Arial" w:cs="Arial"/>
              </w:rPr>
              <w:t>rocedure-specific approval for RNP AR APCH</w:t>
            </w:r>
            <w:r>
              <w:rPr>
                <w:rFonts w:ascii="Arial" w:hAnsi="Arial" w:cs="Arial"/>
              </w:rPr>
              <w:t>:</w:t>
            </w:r>
          </w:p>
          <w:p w:rsidR="009E3413" w:rsidRDefault="009E3413" w:rsidP="009E3413">
            <w:pPr>
              <w:pStyle w:val="Header"/>
              <w:numPr>
                <w:ilvl w:val="0"/>
                <w:numId w:val="24"/>
              </w:numPr>
              <w:rPr>
                <w:rFonts w:ascii="Arial" w:hAnsi="Arial" w:cs="Arial"/>
              </w:rPr>
            </w:pPr>
            <w:r w:rsidRPr="006E72B1">
              <w:rPr>
                <w:rFonts w:ascii="Arial" w:hAnsi="Arial" w:cs="Arial"/>
              </w:rPr>
              <w:t>Additional ground and FSTD training</w:t>
            </w:r>
            <w:r>
              <w:rPr>
                <w:rFonts w:ascii="Arial" w:hAnsi="Arial" w:cs="Arial"/>
              </w:rPr>
              <w:t xml:space="preserve">, including </w:t>
            </w:r>
            <w:r w:rsidRPr="006E72B1">
              <w:rPr>
                <w:rFonts w:ascii="Arial" w:hAnsi="Arial" w:cs="Arial"/>
              </w:rPr>
              <w:t>flight operational safety assessment (FOSA)</w:t>
            </w:r>
            <w:r>
              <w:rPr>
                <w:rFonts w:ascii="Arial" w:hAnsi="Arial" w:cs="Arial"/>
              </w:rPr>
              <w:t xml:space="preserve">, </w:t>
            </w:r>
            <w:r w:rsidRPr="006E72B1">
              <w:rPr>
                <w:rFonts w:ascii="Arial" w:hAnsi="Arial" w:cs="Arial"/>
              </w:rPr>
              <w:t>specific training and operational provision published in the AIP, where applicable</w:t>
            </w:r>
            <w:r>
              <w:rPr>
                <w:rFonts w:ascii="Arial" w:hAnsi="Arial" w:cs="Arial"/>
              </w:rPr>
              <w:t>.</w:t>
            </w:r>
          </w:p>
          <w:p w:rsidR="009E3413" w:rsidRDefault="009E3413" w:rsidP="009E3413">
            <w:pPr>
              <w:pStyle w:val="Header"/>
              <w:numPr>
                <w:ilvl w:val="0"/>
                <w:numId w:val="19"/>
              </w:numPr>
              <w:rPr>
                <w:rFonts w:ascii="Arial" w:hAnsi="Arial" w:cs="Arial"/>
              </w:rPr>
            </w:pPr>
            <w:r>
              <w:rPr>
                <w:rFonts w:ascii="Arial" w:hAnsi="Arial" w:cs="Arial"/>
              </w:rPr>
              <w:t>Initial checking of RNP AR APCH knowledge:</w:t>
            </w:r>
          </w:p>
          <w:p w:rsidR="009E3413" w:rsidRDefault="009E3413" w:rsidP="009E3413">
            <w:pPr>
              <w:pStyle w:val="Header"/>
              <w:numPr>
                <w:ilvl w:val="0"/>
                <w:numId w:val="24"/>
              </w:numPr>
              <w:rPr>
                <w:rFonts w:ascii="Arial" w:hAnsi="Arial" w:cs="Arial"/>
              </w:rPr>
            </w:pPr>
            <w:r w:rsidRPr="006E72B1">
              <w:rPr>
                <w:rFonts w:ascii="Arial" w:hAnsi="Arial" w:cs="Arial"/>
              </w:rPr>
              <w:t>check by an examiner using an FSTD</w:t>
            </w:r>
            <w:r>
              <w:rPr>
                <w:rFonts w:ascii="Arial" w:hAnsi="Arial" w:cs="Arial"/>
              </w:rPr>
              <w:t>; or</w:t>
            </w:r>
          </w:p>
          <w:p w:rsidR="009E3413" w:rsidRDefault="009E3413" w:rsidP="009E3413">
            <w:pPr>
              <w:pStyle w:val="Header"/>
              <w:numPr>
                <w:ilvl w:val="0"/>
                <w:numId w:val="24"/>
              </w:numPr>
              <w:rPr>
                <w:rFonts w:ascii="Arial" w:hAnsi="Arial" w:cs="Arial"/>
              </w:rPr>
            </w:pPr>
            <w:r w:rsidRPr="00E06694">
              <w:rPr>
                <w:rFonts w:ascii="Arial" w:hAnsi="Arial" w:cs="Arial"/>
              </w:rPr>
              <w:t>check during LPCs, OPCs or line flights that incorporate RNP AR APCH operations</w:t>
            </w:r>
            <w:r>
              <w:rPr>
                <w:rFonts w:ascii="Arial" w:hAnsi="Arial" w:cs="Arial"/>
              </w:rPr>
              <w:t xml:space="preserve">; or </w:t>
            </w:r>
          </w:p>
          <w:p w:rsidR="009E3413" w:rsidRDefault="009E3413" w:rsidP="009E3413">
            <w:pPr>
              <w:pStyle w:val="Header"/>
              <w:numPr>
                <w:ilvl w:val="0"/>
                <w:numId w:val="24"/>
              </w:numPr>
              <w:rPr>
                <w:rFonts w:ascii="Arial" w:hAnsi="Arial" w:cs="Arial"/>
              </w:rPr>
            </w:pPr>
            <w:r w:rsidRPr="00E06694">
              <w:rPr>
                <w:rFonts w:ascii="Arial" w:hAnsi="Arial" w:cs="Arial"/>
              </w:rPr>
              <w:t>LOFT/LOE programmes using an FSTD that incorporates RNP AR APCH operations</w:t>
            </w:r>
            <w:r>
              <w:rPr>
                <w:rFonts w:ascii="Arial" w:hAnsi="Arial" w:cs="Arial"/>
              </w:rPr>
              <w:t>.</w:t>
            </w:r>
          </w:p>
          <w:p w:rsidR="009E3413" w:rsidRDefault="009E3413" w:rsidP="009E3413">
            <w:pPr>
              <w:pStyle w:val="Header"/>
              <w:numPr>
                <w:ilvl w:val="0"/>
                <w:numId w:val="19"/>
              </w:numPr>
              <w:rPr>
                <w:rFonts w:ascii="Arial" w:hAnsi="Arial" w:cs="Arial"/>
              </w:rPr>
            </w:pPr>
            <w:r>
              <w:rPr>
                <w:rFonts w:ascii="Arial" w:hAnsi="Arial" w:cs="Arial"/>
              </w:rPr>
              <w:t>R</w:t>
            </w:r>
            <w:r w:rsidRPr="00E06694">
              <w:rPr>
                <w:rFonts w:ascii="Arial" w:hAnsi="Arial" w:cs="Arial"/>
              </w:rPr>
              <w:t>ecurrent training that employs the unique RNP AR APCH characteristics of the operator’s RNP AR APCH procedures as part of the overall training programme</w:t>
            </w:r>
            <w:r>
              <w:rPr>
                <w:rFonts w:ascii="Arial" w:hAnsi="Arial" w:cs="Arial"/>
              </w:rPr>
              <w:t>:</w:t>
            </w:r>
          </w:p>
          <w:p w:rsidR="009E3413" w:rsidRDefault="009E3413" w:rsidP="009E3413">
            <w:pPr>
              <w:pStyle w:val="Header"/>
              <w:numPr>
                <w:ilvl w:val="0"/>
                <w:numId w:val="25"/>
              </w:numPr>
              <w:rPr>
                <w:rFonts w:ascii="Arial" w:hAnsi="Arial" w:cs="Arial"/>
              </w:rPr>
            </w:pPr>
            <w:r w:rsidRPr="00E06694">
              <w:rPr>
                <w:rFonts w:ascii="Arial" w:hAnsi="Arial" w:cs="Arial"/>
              </w:rPr>
              <w:t>minimum of two RNP AR APCH should be flown by each flight crew member, one for each duty position (pilot flying and pilot monitoring), with one culminating in a landing and one culminating in a missed approach, and may be substituted for any required 3D approach operation</w:t>
            </w:r>
            <w:r>
              <w:rPr>
                <w:rFonts w:ascii="Arial" w:hAnsi="Arial" w:cs="Arial"/>
              </w:rPr>
              <w:t>;</w:t>
            </w:r>
          </w:p>
          <w:p w:rsidR="009E3413" w:rsidRDefault="009E3413" w:rsidP="009E3413">
            <w:pPr>
              <w:pStyle w:val="Header"/>
              <w:numPr>
                <w:ilvl w:val="0"/>
                <w:numId w:val="25"/>
              </w:numPr>
              <w:rPr>
                <w:rFonts w:ascii="Arial" w:hAnsi="Arial" w:cs="Arial"/>
              </w:rPr>
            </w:pPr>
            <w:proofErr w:type="gramStart"/>
            <w:r w:rsidRPr="00E06694">
              <w:rPr>
                <w:rFonts w:ascii="Arial" w:hAnsi="Arial" w:cs="Arial"/>
              </w:rPr>
              <w:t>in</w:t>
            </w:r>
            <w:proofErr w:type="gramEnd"/>
            <w:r w:rsidRPr="00E06694">
              <w:rPr>
                <w:rFonts w:ascii="Arial" w:hAnsi="Arial" w:cs="Arial"/>
              </w:rPr>
              <w:t xml:space="preserve"> case of several procedure-specific RNP AR APCH approvals, the recurrent training should focus on the most demanding RNP AR APCH procedures giving credit on the less demanding ones</w:t>
            </w:r>
            <w:r>
              <w:rPr>
                <w:rFonts w:ascii="Arial" w:hAnsi="Arial" w:cs="Arial"/>
              </w:rPr>
              <w:t>.</w:t>
            </w:r>
          </w:p>
          <w:p w:rsidR="009E3413" w:rsidRDefault="009E3413" w:rsidP="009E3413">
            <w:pPr>
              <w:pStyle w:val="Header"/>
              <w:numPr>
                <w:ilvl w:val="0"/>
                <w:numId w:val="19"/>
              </w:numPr>
              <w:rPr>
                <w:rFonts w:ascii="Arial" w:hAnsi="Arial" w:cs="Arial"/>
              </w:rPr>
            </w:pPr>
            <w:r>
              <w:rPr>
                <w:rFonts w:ascii="Arial" w:hAnsi="Arial" w:cs="Arial"/>
              </w:rPr>
              <w:t>T</w:t>
            </w:r>
            <w:r w:rsidRPr="00E06694">
              <w:rPr>
                <w:rFonts w:ascii="Arial" w:hAnsi="Arial" w:cs="Arial"/>
              </w:rPr>
              <w:t>raining for flight operation officers/dispatchers</w:t>
            </w:r>
            <w:r>
              <w:rPr>
                <w:rFonts w:ascii="Arial" w:hAnsi="Arial" w:cs="Arial"/>
              </w:rPr>
              <w:t xml:space="preserve"> includes:</w:t>
            </w:r>
          </w:p>
          <w:p w:rsidR="004F3B20" w:rsidRDefault="004F3B20" w:rsidP="004F3B20">
            <w:pPr>
              <w:pStyle w:val="Header"/>
              <w:ind w:left="720"/>
              <w:rPr>
                <w:rFonts w:ascii="Arial" w:hAnsi="Arial" w:cs="Arial"/>
              </w:rPr>
            </w:pPr>
          </w:p>
          <w:p w:rsidR="009E3413" w:rsidRPr="004C7B32" w:rsidRDefault="009E3413" w:rsidP="009E3413">
            <w:pPr>
              <w:pStyle w:val="Header"/>
              <w:numPr>
                <w:ilvl w:val="0"/>
                <w:numId w:val="26"/>
              </w:numPr>
              <w:rPr>
                <w:rFonts w:ascii="Arial" w:hAnsi="Arial" w:cs="Arial"/>
              </w:rPr>
            </w:pPr>
            <w:r w:rsidRPr="004C7B32">
              <w:rPr>
                <w:rFonts w:ascii="Arial" w:hAnsi="Arial" w:cs="Arial"/>
              </w:rPr>
              <w:t>different types of RNP AR APCH procedures;</w:t>
            </w:r>
          </w:p>
          <w:p w:rsidR="009E3413" w:rsidRPr="004C7B32" w:rsidRDefault="009E3413" w:rsidP="009E3413">
            <w:pPr>
              <w:pStyle w:val="Header"/>
              <w:numPr>
                <w:ilvl w:val="0"/>
                <w:numId w:val="26"/>
              </w:numPr>
              <w:rPr>
                <w:rFonts w:ascii="Arial" w:hAnsi="Arial" w:cs="Arial"/>
              </w:rPr>
            </w:pPr>
            <w:r w:rsidRPr="004C7B32">
              <w:rPr>
                <w:rFonts w:ascii="Arial" w:hAnsi="Arial" w:cs="Arial"/>
              </w:rPr>
              <w:t xml:space="preserve">specific navigation equipment and other equipment during RNP AR APCH operations and related RNP </w:t>
            </w:r>
            <w:r w:rsidRPr="004C7B32">
              <w:rPr>
                <w:rFonts w:ascii="Arial" w:hAnsi="Arial" w:cs="Arial"/>
              </w:rPr>
              <w:lastRenderedPageBreak/>
              <w:t>AR APCH requirements and operating procedures;</w:t>
            </w:r>
          </w:p>
          <w:p w:rsidR="009E3413" w:rsidRPr="004C7B32" w:rsidRDefault="009E3413" w:rsidP="009E3413">
            <w:pPr>
              <w:pStyle w:val="Header"/>
              <w:numPr>
                <w:ilvl w:val="0"/>
                <w:numId w:val="26"/>
              </w:numPr>
              <w:rPr>
                <w:rFonts w:ascii="Arial" w:hAnsi="Arial" w:cs="Arial"/>
              </w:rPr>
            </w:pPr>
            <w:r w:rsidRPr="004C7B32">
              <w:rPr>
                <w:rFonts w:ascii="Arial" w:hAnsi="Arial" w:cs="Arial"/>
              </w:rPr>
              <w:t>operator’s RNP AR APCH approvals;</w:t>
            </w:r>
          </w:p>
          <w:p w:rsidR="009E3413" w:rsidRPr="004C7B32" w:rsidRDefault="009E3413" w:rsidP="009E3413">
            <w:pPr>
              <w:pStyle w:val="Header"/>
              <w:numPr>
                <w:ilvl w:val="0"/>
                <w:numId w:val="26"/>
              </w:numPr>
              <w:rPr>
                <w:rFonts w:ascii="Arial" w:hAnsi="Arial" w:cs="Arial"/>
              </w:rPr>
            </w:pPr>
            <w:r w:rsidRPr="004C7B32">
              <w:rPr>
                <w:rFonts w:ascii="Arial" w:hAnsi="Arial" w:cs="Arial"/>
              </w:rPr>
              <w:t>MEL requirements;</w:t>
            </w:r>
          </w:p>
          <w:p w:rsidR="009E3413" w:rsidRPr="009E3413" w:rsidRDefault="009E3413" w:rsidP="009E3413">
            <w:pPr>
              <w:pStyle w:val="ListParagraph"/>
              <w:numPr>
                <w:ilvl w:val="0"/>
                <w:numId w:val="26"/>
              </w:numPr>
              <w:jc w:val="both"/>
              <w:rPr>
                <w:rFonts w:ascii="Arial" w:hAnsi="Arial" w:cs="Arial"/>
                <w:b/>
                <w:bCs/>
                <w:sz w:val="20"/>
                <w:szCs w:val="20"/>
                <w:lang w:val="en-GB"/>
              </w:rPr>
            </w:pPr>
            <w:proofErr w:type="gramStart"/>
            <w:r w:rsidRPr="009E3413">
              <w:rPr>
                <w:rFonts w:ascii="Arial" w:hAnsi="Arial" w:cs="Arial"/>
                <w:sz w:val="20"/>
                <w:szCs w:val="20"/>
              </w:rPr>
              <w:t>aircraft</w:t>
            </w:r>
            <w:proofErr w:type="gramEnd"/>
            <w:r w:rsidRPr="009E3413">
              <w:rPr>
                <w:rFonts w:ascii="Arial" w:hAnsi="Arial" w:cs="Arial"/>
                <w:sz w:val="20"/>
                <w:szCs w:val="20"/>
              </w:rPr>
              <w:t xml:space="preserve"> performance, and navigation signal availability, e.g. GNSS RAIM/predictive RNP capability tool, for destination and alternate aerodromes.</w:t>
            </w:r>
          </w:p>
        </w:tc>
        <w:tc>
          <w:tcPr>
            <w:tcW w:w="2552" w:type="dxa"/>
          </w:tcPr>
          <w:p w:rsidR="009E3413" w:rsidRDefault="009E3413" w:rsidP="009E3413">
            <w:pPr>
              <w:rPr>
                <w:rFonts w:ascii="Arial" w:hAnsi="Arial" w:cs="Arial"/>
                <w:sz w:val="20"/>
                <w:szCs w:val="20"/>
              </w:rPr>
            </w:pPr>
            <w:r w:rsidRPr="00DD17E4">
              <w:rPr>
                <w:rFonts w:ascii="Arial" w:hAnsi="Arial" w:cs="Arial"/>
                <w:sz w:val="20"/>
                <w:szCs w:val="20"/>
              </w:rPr>
              <w:lastRenderedPageBreak/>
              <w:t>SPA.PBN.105</w:t>
            </w:r>
          </w:p>
          <w:p w:rsidR="009E3413" w:rsidRDefault="009E3413" w:rsidP="009E3413">
            <w:pPr>
              <w:rPr>
                <w:rFonts w:ascii="Arial" w:hAnsi="Arial" w:cs="Arial"/>
                <w:sz w:val="20"/>
                <w:szCs w:val="20"/>
              </w:rPr>
            </w:pPr>
            <w:r w:rsidRPr="00DD17E4">
              <w:rPr>
                <w:rFonts w:ascii="Arial" w:hAnsi="Arial" w:cs="Arial"/>
                <w:sz w:val="20"/>
                <w:szCs w:val="20"/>
              </w:rPr>
              <w:t>AMC1 SPA.PBN.105(b)</w:t>
            </w:r>
          </w:p>
          <w:p w:rsidR="009E3413" w:rsidRPr="00DF3D70" w:rsidRDefault="009E3413" w:rsidP="009E3413">
            <w:pPr>
              <w:rPr>
                <w:rFonts w:ascii="Arial" w:hAnsi="Arial" w:cs="Arial"/>
                <w:b/>
                <w:bCs/>
                <w:sz w:val="22"/>
                <w:szCs w:val="22"/>
                <w:lang w:val="en-GB"/>
              </w:rPr>
            </w:pPr>
            <w:r w:rsidRPr="00186D46">
              <w:rPr>
                <w:rFonts w:ascii="Arial" w:hAnsi="Arial" w:cs="Arial"/>
                <w:sz w:val="20"/>
                <w:szCs w:val="20"/>
              </w:rPr>
              <w:t>AMC1 ORO.FC.230</w:t>
            </w: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160DDF" w:rsidTr="009E3413">
        <w:tc>
          <w:tcPr>
            <w:tcW w:w="675" w:type="dxa"/>
          </w:tcPr>
          <w:p w:rsidR="00160DDF" w:rsidRPr="006F5D00" w:rsidRDefault="007B4B08" w:rsidP="001C66A7">
            <w:pPr>
              <w:jc w:val="both"/>
              <w:rPr>
                <w:rFonts w:ascii="Arial" w:hAnsi="Arial" w:cs="Arial"/>
                <w:b/>
                <w:bCs/>
                <w:sz w:val="20"/>
                <w:szCs w:val="20"/>
                <w:lang w:val="en-GB"/>
              </w:rPr>
            </w:pPr>
            <w:r w:rsidRPr="006F5D00">
              <w:rPr>
                <w:rFonts w:ascii="Arial" w:hAnsi="Arial" w:cs="Arial"/>
                <w:b/>
                <w:bCs/>
                <w:sz w:val="20"/>
                <w:szCs w:val="20"/>
                <w:lang w:val="en-GB"/>
              </w:rPr>
              <w:lastRenderedPageBreak/>
              <w:t>4</w:t>
            </w:r>
          </w:p>
        </w:tc>
        <w:tc>
          <w:tcPr>
            <w:tcW w:w="6379" w:type="dxa"/>
          </w:tcPr>
          <w:p w:rsidR="00160DDF" w:rsidRPr="00075B28" w:rsidRDefault="00160DDF" w:rsidP="009E3413">
            <w:pPr>
              <w:pStyle w:val="Header"/>
              <w:rPr>
                <w:rFonts w:ascii="Arial" w:hAnsi="Arial" w:cs="Arial"/>
                <w:b/>
              </w:rPr>
            </w:pPr>
            <w:r>
              <w:rPr>
                <w:rFonts w:ascii="Arial" w:hAnsi="Arial" w:cs="Arial"/>
                <w:b/>
              </w:rPr>
              <w:t>Operating procedures</w:t>
            </w:r>
          </w:p>
        </w:tc>
        <w:tc>
          <w:tcPr>
            <w:tcW w:w="2552" w:type="dxa"/>
          </w:tcPr>
          <w:p w:rsidR="003A7F45" w:rsidRPr="00DD17E4" w:rsidRDefault="003A7F45" w:rsidP="009E3413">
            <w:pPr>
              <w:rPr>
                <w:rFonts w:ascii="Arial" w:hAnsi="Arial" w:cs="Arial"/>
                <w:sz w:val="20"/>
                <w:szCs w:val="20"/>
              </w:rPr>
            </w:pPr>
          </w:p>
        </w:tc>
        <w:tc>
          <w:tcPr>
            <w:tcW w:w="2222" w:type="dxa"/>
          </w:tcPr>
          <w:p w:rsidR="00160DDF" w:rsidRPr="00DF3D70" w:rsidRDefault="00160DDF" w:rsidP="009E3413">
            <w:pPr>
              <w:rPr>
                <w:rFonts w:ascii="Arial" w:hAnsi="Arial" w:cs="Arial"/>
                <w:b/>
                <w:bCs/>
                <w:sz w:val="22"/>
                <w:szCs w:val="22"/>
                <w:lang w:val="en-GB"/>
              </w:rPr>
            </w:pPr>
          </w:p>
        </w:tc>
        <w:tc>
          <w:tcPr>
            <w:tcW w:w="2958" w:type="dxa"/>
          </w:tcPr>
          <w:p w:rsidR="00160DDF" w:rsidRPr="00DF3D70" w:rsidRDefault="00160DDF" w:rsidP="009E3413">
            <w:pPr>
              <w:rPr>
                <w:rFonts w:ascii="Arial" w:hAnsi="Arial" w:cs="Arial"/>
                <w:b/>
                <w:bCs/>
                <w:sz w:val="22"/>
                <w:szCs w:val="22"/>
                <w:lang w:val="en-GB"/>
              </w:rPr>
            </w:pPr>
          </w:p>
        </w:tc>
      </w:tr>
      <w:tr w:rsidR="00160DDF" w:rsidRPr="00160DDF" w:rsidTr="009E3413">
        <w:tc>
          <w:tcPr>
            <w:tcW w:w="675" w:type="dxa"/>
          </w:tcPr>
          <w:p w:rsidR="00160DDF" w:rsidRPr="006F5D00" w:rsidRDefault="007B4B08" w:rsidP="001C66A7">
            <w:pPr>
              <w:jc w:val="both"/>
              <w:rPr>
                <w:rFonts w:ascii="Arial" w:hAnsi="Arial" w:cs="Arial"/>
                <w:b/>
                <w:bCs/>
                <w:sz w:val="20"/>
                <w:szCs w:val="20"/>
                <w:lang w:val="en-GB"/>
              </w:rPr>
            </w:pPr>
            <w:r w:rsidRPr="006F5D00">
              <w:rPr>
                <w:rFonts w:ascii="Arial" w:hAnsi="Arial" w:cs="Arial"/>
                <w:b/>
                <w:bCs/>
                <w:sz w:val="20"/>
                <w:szCs w:val="20"/>
                <w:lang w:val="en-GB"/>
              </w:rPr>
              <w:t>4.1</w:t>
            </w:r>
          </w:p>
        </w:tc>
        <w:tc>
          <w:tcPr>
            <w:tcW w:w="6379" w:type="dxa"/>
          </w:tcPr>
          <w:p w:rsidR="00160DDF" w:rsidRPr="00160DDF" w:rsidRDefault="00160DDF" w:rsidP="009E3413">
            <w:pPr>
              <w:pStyle w:val="Header"/>
              <w:rPr>
                <w:rFonts w:ascii="Arial" w:hAnsi="Arial" w:cs="Arial"/>
                <w:b/>
              </w:rPr>
            </w:pPr>
            <w:r w:rsidRPr="00160DDF">
              <w:rPr>
                <w:rFonts w:ascii="Arial" w:hAnsi="Arial" w:cs="Arial"/>
                <w:b/>
              </w:rPr>
              <w:t>Flight planning</w:t>
            </w:r>
          </w:p>
        </w:tc>
        <w:tc>
          <w:tcPr>
            <w:tcW w:w="2552" w:type="dxa"/>
          </w:tcPr>
          <w:p w:rsidR="006F5D00" w:rsidRPr="006F5D00" w:rsidRDefault="006F5D00" w:rsidP="006F5D00">
            <w:pPr>
              <w:rPr>
                <w:rFonts w:ascii="Arial" w:hAnsi="Arial" w:cs="Arial"/>
                <w:sz w:val="20"/>
                <w:szCs w:val="20"/>
              </w:rPr>
            </w:pPr>
            <w:r w:rsidRPr="006F5D00">
              <w:rPr>
                <w:rFonts w:ascii="Arial" w:hAnsi="Arial" w:cs="Arial"/>
                <w:sz w:val="20"/>
                <w:szCs w:val="20"/>
              </w:rPr>
              <w:t>AMC1 SPA.PBN.105(d)</w:t>
            </w:r>
          </w:p>
          <w:p w:rsidR="00160DDF" w:rsidRPr="00160DDF" w:rsidRDefault="006F5D00" w:rsidP="006F5D00">
            <w:pPr>
              <w:rPr>
                <w:rFonts w:ascii="Arial" w:hAnsi="Arial" w:cs="Arial"/>
                <w:sz w:val="20"/>
                <w:szCs w:val="20"/>
              </w:rPr>
            </w:pPr>
            <w:r w:rsidRPr="006F5D00">
              <w:rPr>
                <w:rFonts w:ascii="Arial" w:hAnsi="Arial" w:cs="Arial"/>
                <w:sz w:val="20"/>
                <w:szCs w:val="20"/>
              </w:rPr>
              <w:t>AMC2 SPA.PBN.105(d)</w:t>
            </w:r>
          </w:p>
        </w:tc>
        <w:tc>
          <w:tcPr>
            <w:tcW w:w="2222" w:type="dxa"/>
          </w:tcPr>
          <w:p w:rsidR="00160DDF" w:rsidRPr="00160DDF" w:rsidRDefault="00160DDF" w:rsidP="009E3413">
            <w:pPr>
              <w:rPr>
                <w:rFonts w:ascii="Arial" w:hAnsi="Arial" w:cs="Arial"/>
                <w:bCs/>
                <w:sz w:val="22"/>
                <w:szCs w:val="22"/>
                <w:lang w:val="en-GB"/>
              </w:rPr>
            </w:pPr>
          </w:p>
        </w:tc>
        <w:tc>
          <w:tcPr>
            <w:tcW w:w="2958" w:type="dxa"/>
          </w:tcPr>
          <w:p w:rsidR="00160DDF" w:rsidRPr="00160DDF" w:rsidRDefault="00160DDF" w:rsidP="009E3413">
            <w:pPr>
              <w:rPr>
                <w:rFonts w:ascii="Arial" w:hAnsi="Arial" w:cs="Arial"/>
                <w:bCs/>
                <w:sz w:val="22"/>
                <w:szCs w:val="22"/>
                <w:lang w:val="en-GB"/>
              </w:rPr>
            </w:pPr>
          </w:p>
        </w:tc>
      </w:tr>
      <w:tr w:rsidR="00160DDF" w:rsidRPr="00160DDF" w:rsidTr="009E3413">
        <w:tc>
          <w:tcPr>
            <w:tcW w:w="675" w:type="dxa"/>
          </w:tcPr>
          <w:p w:rsidR="00160DDF" w:rsidRPr="00160DDF" w:rsidRDefault="00160DDF" w:rsidP="001C66A7">
            <w:pPr>
              <w:jc w:val="both"/>
              <w:rPr>
                <w:rFonts w:ascii="Arial" w:hAnsi="Arial" w:cs="Arial"/>
                <w:bCs/>
                <w:sz w:val="22"/>
                <w:szCs w:val="22"/>
                <w:lang w:val="en-GB"/>
              </w:rPr>
            </w:pPr>
          </w:p>
        </w:tc>
        <w:tc>
          <w:tcPr>
            <w:tcW w:w="6379" w:type="dxa"/>
          </w:tcPr>
          <w:p w:rsidR="00160DDF" w:rsidRPr="00160DDF" w:rsidRDefault="00160DDF" w:rsidP="00160DDF">
            <w:pPr>
              <w:pStyle w:val="Header"/>
              <w:rPr>
                <w:rFonts w:ascii="Arial" w:hAnsi="Arial" w:cs="Arial"/>
              </w:rPr>
            </w:pPr>
            <w:r w:rsidRPr="00160DDF">
              <w:rPr>
                <w:rFonts w:ascii="Arial" w:hAnsi="Arial" w:cs="Arial"/>
              </w:rPr>
              <w:t>Verify that the aircraft and</w:t>
            </w:r>
            <w:r>
              <w:rPr>
                <w:rFonts w:ascii="Arial" w:hAnsi="Arial" w:cs="Arial"/>
              </w:rPr>
              <w:t xml:space="preserve"> </w:t>
            </w:r>
            <w:r w:rsidRPr="00160DDF">
              <w:rPr>
                <w:rFonts w:ascii="Arial" w:hAnsi="Arial" w:cs="Arial"/>
              </w:rPr>
              <w:t>crew are approved for</w:t>
            </w:r>
            <w:r>
              <w:rPr>
                <w:rFonts w:ascii="Arial" w:hAnsi="Arial" w:cs="Arial"/>
              </w:rPr>
              <w:t xml:space="preserve"> </w:t>
            </w:r>
            <w:r w:rsidRPr="00160DDF">
              <w:rPr>
                <w:rFonts w:ascii="Arial" w:hAnsi="Arial" w:cs="Arial"/>
              </w:rPr>
              <w:t>RNP AR operations.</w:t>
            </w:r>
          </w:p>
        </w:tc>
        <w:tc>
          <w:tcPr>
            <w:tcW w:w="2552" w:type="dxa"/>
          </w:tcPr>
          <w:p w:rsidR="00160DDF" w:rsidRPr="00160DDF" w:rsidRDefault="00341166" w:rsidP="009E3413">
            <w:pPr>
              <w:rPr>
                <w:rFonts w:ascii="Arial" w:hAnsi="Arial" w:cs="Arial"/>
                <w:sz w:val="20"/>
                <w:szCs w:val="20"/>
              </w:rPr>
            </w:pPr>
            <w:r w:rsidRPr="00341166">
              <w:rPr>
                <w:rFonts w:ascii="Arial" w:hAnsi="Arial" w:cs="Arial"/>
                <w:sz w:val="20"/>
                <w:szCs w:val="20"/>
              </w:rPr>
              <w:t>6.3.2</w:t>
            </w:r>
          </w:p>
        </w:tc>
        <w:tc>
          <w:tcPr>
            <w:tcW w:w="2222" w:type="dxa"/>
          </w:tcPr>
          <w:p w:rsidR="00160DDF" w:rsidRPr="00160DDF" w:rsidRDefault="00160DDF" w:rsidP="009E3413">
            <w:pPr>
              <w:rPr>
                <w:rFonts w:ascii="Arial" w:hAnsi="Arial" w:cs="Arial"/>
                <w:bCs/>
                <w:sz w:val="22"/>
                <w:szCs w:val="22"/>
                <w:lang w:val="en-GB"/>
              </w:rPr>
            </w:pPr>
          </w:p>
        </w:tc>
        <w:tc>
          <w:tcPr>
            <w:tcW w:w="2958" w:type="dxa"/>
          </w:tcPr>
          <w:p w:rsidR="00160DDF" w:rsidRPr="00160DDF" w:rsidRDefault="00160DDF" w:rsidP="009E3413">
            <w:pPr>
              <w:rPr>
                <w:rFonts w:ascii="Arial" w:hAnsi="Arial" w:cs="Arial"/>
                <w:bCs/>
                <w:sz w:val="22"/>
                <w:szCs w:val="22"/>
                <w:lang w:val="en-GB"/>
              </w:rPr>
            </w:pPr>
          </w:p>
        </w:tc>
      </w:tr>
      <w:tr w:rsidR="00160DDF" w:rsidRPr="00160DDF" w:rsidTr="009E3413">
        <w:tc>
          <w:tcPr>
            <w:tcW w:w="675" w:type="dxa"/>
          </w:tcPr>
          <w:p w:rsidR="00160DDF" w:rsidRPr="00160DDF" w:rsidRDefault="00160DDF" w:rsidP="001C66A7">
            <w:pPr>
              <w:jc w:val="both"/>
              <w:rPr>
                <w:rFonts w:ascii="Arial" w:hAnsi="Arial" w:cs="Arial"/>
                <w:bCs/>
                <w:sz w:val="22"/>
                <w:szCs w:val="22"/>
                <w:lang w:val="en-GB"/>
              </w:rPr>
            </w:pPr>
          </w:p>
        </w:tc>
        <w:tc>
          <w:tcPr>
            <w:tcW w:w="6379" w:type="dxa"/>
          </w:tcPr>
          <w:p w:rsidR="00160DDF" w:rsidRPr="00160DDF" w:rsidRDefault="00341166" w:rsidP="00341166">
            <w:pPr>
              <w:pStyle w:val="Header"/>
              <w:rPr>
                <w:rFonts w:ascii="Arial" w:hAnsi="Arial" w:cs="Arial"/>
              </w:rPr>
            </w:pPr>
            <w:r w:rsidRPr="00341166">
              <w:rPr>
                <w:rFonts w:ascii="Arial" w:hAnsi="Arial" w:cs="Arial"/>
              </w:rPr>
              <w:t>If dispatch predicated on</w:t>
            </w:r>
            <w:r>
              <w:rPr>
                <w:rFonts w:ascii="Arial" w:hAnsi="Arial" w:cs="Arial"/>
              </w:rPr>
              <w:t xml:space="preserve"> </w:t>
            </w:r>
            <w:r w:rsidRPr="00341166">
              <w:rPr>
                <w:rFonts w:ascii="Arial" w:hAnsi="Arial" w:cs="Arial"/>
              </w:rPr>
              <w:t>procedure with RF leg, verify</w:t>
            </w:r>
            <w:r>
              <w:rPr>
                <w:rFonts w:ascii="Arial" w:hAnsi="Arial" w:cs="Arial"/>
              </w:rPr>
              <w:t xml:space="preserve"> </w:t>
            </w:r>
            <w:r w:rsidRPr="00341166">
              <w:rPr>
                <w:rFonts w:ascii="Arial" w:hAnsi="Arial" w:cs="Arial"/>
              </w:rPr>
              <w:t>AP/FD is</w:t>
            </w:r>
            <w:r>
              <w:rPr>
                <w:rFonts w:ascii="Arial" w:hAnsi="Arial" w:cs="Arial"/>
              </w:rPr>
              <w:t xml:space="preserve"> </w:t>
            </w:r>
            <w:r w:rsidRPr="00341166">
              <w:rPr>
                <w:rFonts w:ascii="Arial" w:hAnsi="Arial" w:cs="Arial"/>
              </w:rPr>
              <w:t>operational.</w:t>
            </w:r>
          </w:p>
        </w:tc>
        <w:tc>
          <w:tcPr>
            <w:tcW w:w="2552" w:type="dxa"/>
          </w:tcPr>
          <w:p w:rsidR="00341166" w:rsidRPr="00341166" w:rsidRDefault="00341166" w:rsidP="00341166">
            <w:pPr>
              <w:rPr>
                <w:rFonts w:ascii="Arial" w:hAnsi="Arial" w:cs="Arial"/>
                <w:sz w:val="20"/>
                <w:szCs w:val="20"/>
                <w:lang w:val="en-GB"/>
              </w:rPr>
            </w:pPr>
            <w:r w:rsidRPr="00341166">
              <w:rPr>
                <w:rFonts w:ascii="Arial" w:hAnsi="Arial" w:cs="Arial"/>
                <w:sz w:val="20"/>
                <w:szCs w:val="20"/>
                <w:lang w:val="en-GB"/>
              </w:rPr>
              <w:t>Appendix 1 to</w:t>
            </w:r>
            <w:r w:rsidR="00EF4C8A">
              <w:rPr>
                <w:rFonts w:ascii="Arial" w:hAnsi="Arial" w:cs="Arial"/>
                <w:sz w:val="20"/>
                <w:szCs w:val="20"/>
                <w:lang w:val="en-GB"/>
              </w:rPr>
              <w:t xml:space="preserve"> </w:t>
            </w:r>
            <w:r w:rsidRPr="00341166">
              <w:rPr>
                <w:rFonts w:ascii="Arial" w:hAnsi="Arial" w:cs="Arial"/>
                <w:sz w:val="20"/>
                <w:szCs w:val="20"/>
                <w:lang w:val="en-GB"/>
              </w:rPr>
              <w:t>Part C</w:t>
            </w:r>
          </w:p>
          <w:p w:rsidR="00160DDF" w:rsidRPr="00341166" w:rsidRDefault="00341166" w:rsidP="00341166">
            <w:pPr>
              <w:rPr>
                <w:rFonts w:ascii="Arial" w:hAnsi="Arial" w:cs="Arial"/>
                <w:sz w:val="20"/>
                <w:szCs w:val="20"/>
                <w:lang w:val="en-GB"/>
              </w:rPr>
            </w:pPr>
            <w:r w:rsidRPr="00341166">
              <w:rPr>
                <w:rFonts w:ascii="Arial" w:hAnsi="Arial" w:cs="Arial"/>
                <w:sz w:val="20"/>
                <w:szCs w:val="20"/>
                <w:lang w:val="en-GB"/>
              </w:rPr>
              <w:t>5.5.3</w:t>
            </w:r>
          </w:p>
        </w:tc>
        <w:tc>
          <w:tcPr>
            <w:tcW w:w="2222" w:type="dxa"/>
          </w:tcPr>
          <w:p w:rsidR="00160DDF" w:rsidRPr="00160DDF" w:rsidRDefault="00160DDF" w:rsidP="009E3413">
            <w:pPr>
              <w:rPr>
                <w:rFonts w:ascii="Arial" w:hAnsi="Arial" w:cs="Arial"/>
                <w:bCs/>
                <w:sz w:val="22"/>
                <w:szCs w:val="22"/>
                <w:lang w:val="en-GB"/>
              </w:rPr>
            </w:pPr>
          </w:p>
        </w:tc>
        <w:tc>
          <w:tcPr>
            <w:tcW w:w="2958" w:type="dxa"/>
          </w:tcPr>
          <w:p w:rsidR="00160DDF" w:rsidRPr="00160DDF" w:rsidRDefault="00160DDF" w:rsidP="009E3413">
            <w:pPr>
              <w:rPr>
                <w:rFonts w:ascii="Arial" w:hAnsi="Arial" w:cs="Arial"/>
                <w:bCs/>
                <w:sz w:val="22"/>
                <w:szCs w:val="22"/>
                <w:lang w:val="en-GB"/>
              </w:rPr>
            </w:pPr>
          </w:p>
        </w:tc>
      </w:tr>
      <w:tr w:rsidR="00160DDF" w:rsidRPr="00160DDF" w:rsidTr="009E3413">
        <w:tc>
          <w:tcPr>
            <w:tcW w:w="675" w:type="dxa"/>
          </w:tcPr>
          <w:p w:rsidR="00160DDF" w:rsidRPr="00160DDF" w:rsidRDefault="00160DDF" w:rsidP="001C66A7">
            <w:pPr>
              <w:jc w:val="both"/>
              <w:rPr>
                <w:rFonts w:ascii="Arial" w:hAnsi="Arial" w:cs="Arial"/>
                <w:bCs/>
                <w:sz w:val="22"/>
                <w:szCs w:val="22"/>
                <w:lang w:val="en-GB"/>
              </w:rPr>
            </w:pPr>
          </w:p>
        </w:tc>
        <w:tc>
          <w:tcPr>
            <w:tcW w:w="6379" w:type="dxa"/>
          </w:tcPr>
          <w:p w:rsidR="00160DDF" w:rsidRDefault="00341166" w:rsidP="009E3413">
            <w:pPr>
              <w:pStyle w:val="Header"/>
              <w:rPr>
                <w:rFonts w:ascii="Arial" w:hAnsi="Arial" w:cs="Arial"/>
              </w:rPr>
            </w:pPr>
            <w:r w:rsidRPr="00341166">
              <w:rPr>
                <w:rFonts w:ascii="Arial" w:hAnsi="Arial" w:cs="Arial"/>
              </w:rPr>
              <w:t>Verify MEL.</w:t>
            </w:r>
          </w:p>
          <w:p w:rsidR="00B547E0" w:rsidRDefault="00B547E0" w:rsidP="00B547E0">
            <w:pPr>
              <w:pStyle w:val="Header"/>
              <w:numPr>
                <w:ilvl w:val="0"/>
                <w:numId w:val="30"/>
              </w:numPr>
              <w:rPr>
                <w:rFonts w:ascii="Arial" w:hAnsi="Arial" w:cs="Arial"/>
              </w:rPr>
            </w:pPr>
            <w:r w:rsidRPr="00433D77">
              <w:rPr>
                <w:rFonts w:ascii="Arial" w:hAnsi="Arial" w:cs="Arial"/>
              </w:rPr>
              <w:t>developed/revised to address the equipment</w:t>
            </w:r>
            <w:r>
              <w:rPr>
                <w:rFonts w:ascii="Arial" w:hAnsi="Arial" w:cs="Arial"/>
              </w:rPr>
              <w:t xml:space="preserve"> </w:t>
            </w:r>
            <w:r w:rsidRPr="00433D77">
              <w:rPr>
                <w:rFonts w:ascii="Arial" w:hAnsi="Arial" w:cs="Arial"/>
              </w:rPr>
              <w:t>provisions for</w:t>
            </w:r>
            <w:r>
              <w:rPr>
                <w:rFonts w:ascii="Arial" w:hAnsi="Arial" w:cs="Arial"/>
              </w:rPr>
              <w:t xml:space="preserve"> </w:t>
            </w:r>
            <w:r w:rsidRPr="00433D77">
              <w:rPr>
                <w:rFonts w:ascii="Arial" w:hAnsi="Arial" w:cs="Arial"/>
              </w:rPr>
              <w:t>RNP AR APCH operations</w:t>
            </w:r>
            <w:r>
              <w:rPr>
                <w:rFonts w:ascii="Arial" w:hAnsi="Arial" w:cs="Arial"/>
              </w:rPr>
              <w:t>;</w:t>
            </w:r>
          </w:p>
          <w:p w:rsidR="00B547E0" w:rsidRDefault="00B547E0" w:rsidP="00B547E0">
            <w:pPr>
              <w:pStyle w:val="Header"/>
              <w:numPr>
                <w:ilvl w:val="0"/>
                <w:numId w:val="30"/>
              </w:numPr>
              <w:rPr>
                <w:rFonts w:ascii="Arial" w:hAnsi="Arial" w:cs="Arial"/>
              </w:rPr>
            </w:pPr>
            <w:proofErr w:type="gramStart"/>
            <w:r>
              <w:rPr>
                <w:rFonts w:ascii="Arial" w:hAnsi="Arial" w:cs="Arial"/>
              </w:rPr>
              <w:t>a</w:t>
            </w:r>
            <w:r w:rsidRPr="00433D77">
              <w:rPr>
                <w:rFonts w:ascii="Arial" w:hAnsi="Arial" w:cs="Arial"/>
              </w:rPr>
              <w:t>n</w:t>
            </w:r>
            <w:proofErr w:type="gramEnd"/>
            <w:r w:rsidRPr="00433D77">
              <w:rPr>
                <w:rFonts w:ascii="Arial" w:hAnsi="Arial" w:cs="Arial"/>
              </w:rPr>
              <w:t xml:space="preserve"> operational TAWS Class A should be available for all RNP AR APCH operations</w:t>
            </w:r>
            <w:r>
              <w:rPr>
                <w:rFonts w:ascii="Arial" w:hAnsi="Arial" w:cs="Arial"/>
              </w:rPr>
              <w:t>.</w:t>
            </w:r>
          </w:p>
          <w:p w:rsidR="00B547E0" w:rsidRPr="00160DDF" w:rsidRDefault="00B547E0" w:rsidP="009E3413">
            <w:pPr>
              <w:pStyle w:val="Header"/>
              <w:rPr>
                <w:rFonts w:ascii="Arial" w:hAnsi="Arial" w:cs="Arial"/>
              </w:rPr>
            </w:pPr>
          </w:p>
        </w:tc>
        <w:tc>
          <w:tcPr>
            <w:tcW w:w="2552" w:type="dxa"/>
          </w:tcPr>
          <w:p w:rsidR="00160DDF" w:rsidRPr="00160DDF" w:rsidRDefault="00341166" w:rsidP="009E3413">
            <w:pPr>
              <w:rPr>
                <w:rFonts w:ascii="Arial" w:hAnsi="Arial" w:cs="Arial"/>
                <w:sz w:val="20"/>
                <w:szCs w:val="20"/>
              </w:rPr>
            </w:pPr>
            <w:r w:rsidRPr="00341166">
              <w:rPr>
                <w:rFonts w:ascii="Arial" w:hAnsi="Arial" w:cs="Arial"/>
                <w:sz w:val="20"/>
                <w:szCs w:val="20"/>
              </w:rPr>
              <w:t>6.3.4.1.1</w:t>
            </w:r>
          </w:p>
        </w:tc>
        <w:tc>
          <w:tcPr>
            <w:tcW w:w="2222" w:type="dxa"/>
          </w:tcPr>
          <w:p w:rsidR="00160DDF" w:rsidRPr="00160DDF" w:rsidRDefault="00160DDF" w:rsidP="009E3413">
            <w:pPr>
              <w:rPr>
                <w:rFonts w:ascii="Arial" w:hAnsi="Arial" w:cs="Arial"/>
                <w:bCs/>
                <w:sz w:val="22"/>
                <w:szCs w:val="22"/>
                <w:lang w:val="en-GB"/>
              </w:rPr>
            </w:pPr>
          </w:p>
        </w:tc>
        <w:tc>
          <w:tcPr>
            <w:tcW w:w="2958" w:type="dxa"/>
          </w:tcPr>
          <w:p w:rsidR="00160DDF" w:rsidRPr="00160DDF" w:rsidRDefault="00160DDF" w:rsidP="009E3413">
            <w:pPr>
              <w:rPr>
                <w:rFonts w:ascii="Arial" w:hAnsi="Arial" w:cs="Arial"/>
                <w:bCs/>
                <w:sz w:val="22"/>
                <w:szCs w:val="22"/>
                <w:lang w:val="en-GB"/>
              </w:rPr>
            </w:pPr>
          </w:p>
        </w:tc>
      </w:tr>
      <w:tr w:rsidR="00160DDF" w:rsidRPr="00160DDF" w:rsidTr="009E3413">
        <w:tc>
          <w:tcPr>
            <w:tcW w:w="675" w:type="dxa"/>
          </w:tcPr>
          <w:p w:rsidR="00160DDF" w:rsidRPr="00160DDF" w:rsidRDefault="00160DDF" w:rsidP="001C66A7">
            <w:pPr>
              <w:jc w:val="both"/>
              <w:rPr>
                <w:rFonts w:ascii="Arial" w:hAnsi="Arial" w:cs="Arial"/>
                <w:bCs/>
                <w:sz w:val="22"/>
                <w:szCs w:val="22"/>
                <w:lang w:val="en-GB"/>
              </w:rPr>
            </w:pPr>
          </w:p>
        </w:tc>
        <w:tc>
          <w:tcPr>
            <w:tcW w:w="6379" w:type="dxa"/>
          </w:tcPr>
          <w:p w:rsidR="00160DDF" w:rsidRDefault="00B547E0" w:rsidP="009E3413">
            <w:pPr>
              <w:pStyle w:val="Header"/>
              <w:rPr>
                <w:rFonts w:ascii="Arial" w:hAnsi="Arial" w:cs="Arial"/>
              </w:rPr>
            </w:pPr>
            <w:r w:rsidRPr="00B547E0">
              <w:rPr>
                <w:rFonts w:ascii="Arial" w:hAnsi="Arial" w:cs="Arial"/>
              </w:rPr>
              <w:t>Verify RNP availability.</w:t>
            </w:r>
          </w:p>
          <w:p w:rsidR="003A7F45" w:rsidRDefault="003A7F45" w:rsidP="009E3413">
            <w:pPr>
              <w:pStyle w:val="Header"/>
              <w:rPr>
                <w:rFonts w:ascii="Arial" w:hAnsi="Arial" w:cs="Arial"/>
              </w:rPr>
            </w:pPr>
          </w:p>
          <w:p w:rsidR="00B547E0" w:rsidRDefault="00B547E0" w:rsidP="00B547E0">
            <w:pPr>
              <w:pStyle w:val="Header"/>
              <w:rPr>
                <w:rFonts w:ascii="Arial" w:hAnsi="Arial" w:cs="Arial"/>
              </w:rPr>
            </w:pPr>
            <w:r w:rsidRPr="00433D77">
              <w:rPr>
                <w:rFonts w:ascii="Arial" w:hAnsi="Arial" w:cs="Arial"/>
              </w:rPr>
              <w:t>Pre</w:t>
            </w:r>
            <w:r>
              <w:rPr>
                <w:rFonts w:ascii="Arial" w:hAnsi="Arial" w:cs="Arial"/>
              </w:rPr>
              <w:t>-</w:t>
            </w:r>
            <w:r w:rsidRPr="00433D77">
              <w:rPr>
                <w:rFonts w:ascii="Arial" w:hAnsi="Arial" w:cs="Arial"/>
              </w:rPr>
              <w:t>flight RNP assessment</w:t>
            </w:r>
            <w:r>
              <w:rPr>
                <w:rFonts w:ascii="Arial" w:hAnsi="Arial" w:cs="Arial"/>
              </w:rPr>
              <w:t>:</w:t>
            </w:r>
          </w:p>
          <w:p w:rsidR="00B547E0" w:rsidRDefault="00B547E0" w:rsidP="00B547E0">
            <w:pPr>
              <w:pStyle w:val="Header"/>
              <w:numPr>
                <w:ilvl w:val="0"/>
                <w:numId w:val="31"/>
              </w:numPr>
              <w:rPr>
                <w:rFonts w:ascii="Arial" w:hAnsi="Arial" w:cs="Arial"/>
              </w:rPr>
            </w:pPr>
            <w:r w:rsidRPr="003039F1">
              <w:rPr>
                <w:rFonts w:ascii="Arial" w:hAnsi="Arial" w:cs="Arial"/>
              </w:rPr>
              <w:t>established procedures requiring use of RNP capability as both a pre</w:t>
            </w:r>
            <w:r>
              <w:rPr>
                <w:rFonts w:ascii="Arial" w:hAnsi="Arial" w:cs="Arial"/>
              </w:rPr>
              <w:t>-</w:t>
            </w:r>
            <w:r w:rsidRPr="003039F1">
              <w:rPr>
                <w:rFonts w:ascii="Arial" w:hAnsi="Arial" w:cs="Arial"/>
              </w:rPr>
              <w:t>flight preparation tool and as</w:t>
            </w:r>
            <w:r>
              <w:rPr>
                <w:rFonts w:ascii="Arial" w:hAnsi="Arial" w:cs="Arial"/>
              </w:rPr>
              <w:t xml:space="preserve"> </w:t>
            </w:r>
            <w:r w:rsidRPr="003039F1">
              <w:rPr>
                <w:rFonts w:ascii="Arial" w:hAnsi="Arial" w:cs="Arial"/>
              </w:rPr>
              <w:t>a flight-following tool in the event of reported</w:t>
            </w:r>
            <w:r>
              <w:rPr>
                <w:rFonts w:ascii="Arial" w:hAnsi="Arial" w:cs="Arial"/>
              </w:rPr>
              <w:t xml:space="preserve"> </w:t>
            </w:r>
            <w:r w:rsidRPr="003039F1">
              <w:rPr>
                <w:rFonts w:ascii="Arial" w:hAnsi="Arial" w:cs="Arial"/>
              </w:rPr>
              <w:t>failures</w:t>
            </w:r>
            <w:r>
              <w:rPr>
                <w:rFonts w:ascii="Arial" w:hAnsi="Arial" w:cs="Arial"/>
              </w:rPr>
              <w:t>;</w:t>
            </w:r>
          </w:p>
          <w:p w:rsidR="00B547E0" w:rsidRDefault="00B547E0" w:rsidP="00B547E0">
            <w:pPr>
              <w:pStyle w:val="Header"/>
              <w:numPr>
                <w:ilvl w:val="0"/>
                <w:numId w:val="31"/>
              </w:numPr>
              <w:rPr>
                <w:rFonts w:ascii="Arial" w:hAnsi="Arial" w:cs="Arial"/>
              </w:rPr>
            </w:pPr>
            <w:r w:rsidRPr="003039F1">
              <w:rPr>
                <w:rFonts w:ascii="Arial" w:hAnsi="Arial" w:cs="Arial"/>
              </w:rPr>
              <w:t>receiver autonomous integrity monitoring</w:t>
            </w:r>
            <w:r>
              <w:rPr>
                <w:rFonts w:ascii="Arial" w:hAnsi="Arial" w:cs="Arial"/>
              </w:rPr>
              <w:t xml:space="preserve"> (RAIM);</w:t>
            </w:r>
          </w:p>
          <w:p w:rsidR="00B547E0" w:rsidRDefault="00B547E0" w:rsidP="00B547E0">
            <w:pPr>
              <w:pStyle w:val="Header"/>
              <w:numPr>
                <w:ilvl w:val="0"/>
                <w:numId w:val="31"/>
              </w:numPr>
              <w:rPr>
                <w:rFonts w:ascii="Arial" w:hAnsi="Arial" w:cs="Arial"/>
              </w:rPr>
            </w:pPr>
            <w:r w:rsidRPr="003039F1">
              <w:rPr>
                <w:rFonts w:ascii="Arial" w:hAnsi="Arial" w:cs="Arial"/>
              </w:rPr>
              <w:t>RNP assessment consider</w:t>
            </w:r>
            <w:r>
              <w:rPr>
                <w:rFonts w:ascii="Arial" w:hAnsi="Arial" w:cs="Arial"/>
              </w:rPr>
              <w:t>ing</w:t>
            </w:r>
            <w:r w:rsidRPr="003039F1">
              <w:rPr>
                <w:rFonts w:ascii="Arial" w:hAnsi="Arial" w:cs="Arial"/>
              </w:rPr>
              <w:t xml:space="preserve"> the specific</w:t>
            </w:r>
            <w:r>
              <w:rPr>
                <w:rFonts w:ascii="Arial" w:hAnsi="Arial" w:cs="Arial"/>
              </w:rPr>
              <w:t xml:space="preserve"> </w:t>
            </w:r>
            <w:r w:rsidRPr="003039F1">
              <w:rPr>
                <w:rFonts w:ascii="Arial" w:hAnsi="Arial" w:cs="Arial"/>
              </w:rPr>
              <w:t>combination of the aircraft capability</w:t>
            </w:r>
            <w:r>
              <w:rPr>
                <w:rFonts w:ascii="Arial" w:hAnsi="Arial" w:cs="Arial"/>
              </w:rPr>
              <w:t xml:space="preserve"> </w:t>
            </w:r>
            <w:r w:rsidRPr="003039F1">
              <w:rPr>
                <w:rFonts w:ascii="Arial" w:hAnsi="Arial" w:cs="Arial"/>
              </w:rPr>
              <w:t>(sensors and integration), as well as their availability</w:t>
            </w:r>
            <w:r>
              <w:rPr>
                <w:rFonts w:ascii="Arial" w:hAnsi="Arial" w:cs="Arial"/>
              </w:rPr>
              <w:t>.</w:t>
            </w:r>
          </w:p>
          <w:p w:rsidR="00B547E0" w:rsidRPr="00160DDF" w:rsidRDefault="00B547E0" w:rsidP="009E3413">
            <w:pPr>
              <w:pStyle w:val="Header"/>
              <w:rPr>
                <w:rFonts w:ascii="Arial" w:hAnsi="Arial" w:cs="Arial"/>
              </w:rPr>
            </w:pPr>
          </w:p>
        </w:tc>
        <w:tc>
          <w:tcPr>
            <w:tcW w:w="2552" w:type="dxa"/>
          </w:tcPr>
          <w:p w:rsidR="00160DDF" w:rsidRPr="00160DDF" w:rsidRDefault="00B547E0" w:rsidP="009E3413">
            <w:pPr>
              <w:rPr>
                <w:rFonts w:ascii="Arial" w:hAnsi="Arial" w:cs="Arial"/>
                <w:sz w:val="20"/>
                <w:szCs w:val="20"/>
              </w:rPr>
            </w:pPr>
            <w:r w:rsidRPr="00B547E0">
              <w:rPr>
                <w:rFonts w:ascii="Arial" w:hAnsi="Arial" w:cs="Arial"/>
                <w:sz w:val="20"/>
                <w:szCs w:val="20"/>
              </w:rPr>
              <w:t>6.3.4.1.3</w:t>
            </w:r>
          </w:p>
        </w:tc>
        <w:tc>
          <w:tcPr>
            <w:tcW w:w="2222" w:type="dxa"/>
          </w:tcPr>
          <w:p w:rsidR="00160DDF" w:rsidRPr="00160DDF" w:rsidRDefault="00160DDF" w:rsidP="009E3413">
            <w:pPr>
              <w:rPr>
                <w:rFonts w:ascii="Arial" w:hAnsi="Arial" w:cs="Arial"/>
                <w:bCs/>
                <w:sz w:val="22"/>
                <w:szCs w:val="22"/>
                <w:lang w:val="en-GB"/>
              </w:rPr>
            </w:pPr>
          </w:p>
        </w:tc>
        <w:tc>
          <w:tcPr>
            <w:tcW w:w="2958" w:type="dxa"/>
          </w:tcPr>
          <w:p w:rsidR="00160DDF" w:rsidRPr="00160DDF" w:rsidRDefault="00160DDF" w:rsidP="009E3413">
            <w:pPr>
              <w:rPr>
                <w:rFonts w:ascii="Arial" w:hAnsi="Arial" w:cs="Arial"/>
                <w:bCs/>
                <w:sz w:val="22"/>
                <w:szCs w:val="22"/>
                <w:lang w:val="en-GB"/>
              </w:rPr>
            </w:pPr>
          </w:p>
        </w:tc>
      </w:tr>
      <w:tr w:rsidR="00B547E0" w:rsidRPr="00160DDF" w:rsidTr="009E3413">
        <w:tc>
          <w:tcPr>
            <w:tcW w:w="675" w:type="dxa"/>
          </w:tcPr>
          <w:p w:rsidR="00B547E0" w:rsidRPr="00160DDF" w:rsidRDefault="00B547E0" w:rsidP="001C66A7">
            <w:pPr>
              <w:jc w:val="both"/>
              <w:rPr>
                <w:rFonts w:ascii="Arial" w:hAnsi="Arial" w:cs="Arial"/>
                <w:bCs/>
                <w:sz w:val="22"/>
                <w:szCs w:val="22"/>
                <w:lang w:val="en-GB"/>
              </w:rPr>
            </w:pPr>
          </w:p>
        </w:tc>
        <w:tc>
          <w:tcPr>
            <w:tcW w:w="6379" w:type="dxa"/>
          </w:tcPr>
          <w:p w:rsidR="00B547E0" w:rsidRPr="00B547E0" w:rsidRDefault="00B547E0" w:rsidP="00B547E0">
            <w:pPr>
              <w:pStyle w:val="Header"/>
              <w:rPr>
                <w:rFonts w:ascii="Arial" w:hAnsi="Arial" w:cs="Arial"/>
              </w:rPr>
            </w:pPr>
            <w:r w:rsidRPr="00B547E0">
              <w:rPr>
                <w:rFonts w:ascii="Arial" w:hAnsi="Arial" w:cs="Arial"/>
              </w:rPr>
              <w:t>Verify procedures for</w:t>
            </w:r>
            <w:r>
              <w:rPr>
                <w:rFonts w:ascii="Arial" w:hAnsi="Arial" w:cs="Arial"/>
              </w:rPr>
              <w:t xml:space="preserve"> </w:t>
            </w:r>
            <w:r w:rsidRPr="00B547E0">
              <w:rPr>
                <w:rFonts w:ascii="Arial" w:hAnsi="Arial" w:cs="Arial"/>
              </w:rPr>
              <w:t>NAVAID exclusion.</w:t>
            </w:r>
          </w:p>
        </w:tc>
        <w:tc>
          <w:tcPr>
            <w:tcW w:w="2552" w:type="dxa"/>
          </w:tcPr>
          <w:p w:rsidR="00B547E0" w:rsidRPr="00B547E0" w:rsidRDefault="00B547E0" w:rsidP="009E3413">
            <w:pPr>
              <w:rPr>
                <w:rFonts w:ascii="Arial" w:hAnsi="Arial" w:cs="Arial"/>
                <w:sz w:val="20"/>
                <w:szCs w:val="20"/>
                <w:lang w:val="en-GB"/>
              </w:rPr>
            </w:pPr>
            <w:r w:rsidRPr="00B547E0">
              <w:rPr>
                <w:rFonts w:ascii="Arial" w:hAnsi="Arial" w:cs="Arial"/>
                <w:sz w:val="20"/>
                <w:szCs w:val="20"/>
                <w:lang w:val="en-GB"/>
              </w:rPr>
              <w:t>6.3.4.1.4</w:t>
            </w:r>
          </w:p>
        </w:tc>
        <w:tc>
          <w:tcPr>
            <w:tcW w:w="2222" w:type="dxa"/>
          </w:tcPr>
          <w:p w:rsidR="00B547E0" w:rsidRPr="00160DDF" w:rsidRDefault="00B547E0" w:rsidP="009E3413">
            <w:pPr>
              <w:rPr>
                <w:rFonts w:ascii="Arial" w:hAnsi="Arial" w:cs="Arial"/>
                <w:bCs/>
                <w:sz w:val="22"/>
                <w:szCs w:val="22"/>
                <w:lang w:val="en-GB"/>
              </w:rPr>
            </w:pPr>
          </w:p>
        </w:tc>
        <w:tc>
          <w:tcPr>
            <w:tcW w:w="2958" w:type="dxa"/>
          </w:tcPr>
          <w:p w:rsidR="00B547E0" w:rsidRPr="00160DDF" w:rsidRDefault="00B547E0" w:rsidP="009E3413">
            <w:pPr>
              <w:rPr>
                <w:rFonts w:ascii="Arial" w:hAnsi="Arial" w:cs="Arial"/>
                <w:bCs/>
                <w:sz w:val="22"/>
                <w:szCs w:val="22"/>
                <w:lang w:val="en-GB"/>
              </w:rPr>
            </w:pPr>
          </w:p>
        </w:tc>
      </w:tr>
      <w:tr w:rsidR="00B547E0" w:rsidRPr="00160DDF" w:rsidTr="009E3413">
        <w:tc>
          <w:tcPr>
            <w:tcW w:w="675" w:type="dxa"/>
          </w:tcPr>
          <w:p w:rsidR="00B547E0" w:rsidRPr="00160DDF" w:rsidRDefault="00B547E0" w:rsidP="001C66A7">
            <w:pPr>
              <w:jc w:val="both"/>
              <w:rPr>
                <w:rFonts w:ascii="Arial" w:hAnsi="Arial" w:cs="Arial"/>
                <w:bCs/>
                <w:sz w:val="22"/>
                <w:szCs w:val="22"/>
                <w:lang w:val="en-GB"/>
              </w:rPr>
            </w:pPr>
          </w:p>
        </w:tc>
        <w:tc>
          <w:tcPr>
            <w:tcW w:w="6379" w:type="dxa"/>
          </w:tcPr>
          <w:p w:rsidR="00B547E0" w:rsidRDefault="00B547E0" w:rsidP="00B547E0">
            <w:pPr>
              <w:pStyle w:val="Header"/>
              <w:rPr>
                <w:rFonts w:ascii="Arial" w:hAnsi="Arial" w:cs="Arial"/>
              </w:rPr>
            </w:pPr>
            <w:r w:rsidRPr="00B547E0">
              <w:rPr>
                <w:rFonts w:ascii="Arial" w:hAnsi="Arial" w:cs="Arial"/>
              </w:rPr>
              <w:t>Verify that the navigation</w:t>
            </w:r>
            <w:r>
              <w:rPr>
                <w:rFonts w:ascii="Arial" w:hAnsi="Arial" w:cs="Arial"/>
              </w:rPr>
              <w:t xml:space="preserve"> </w:t>
            </w:r>
            <w:r w:rsidRPr="00B547E0">
              <w:rPr>
                <w:rFonts w:ascii="Arial" w:hAnsi="Arial" w:cs="Arial"/>
              </w:rPr>
              <w:t>database is current.</w:t>
            </w:r>
          </w:p>
          <w:p w:rsidR="00B547E0" w:rsidRDefault="00B547E0" w:rsidP="00B547E0">
            <w:pPr>
              <w:pStyle w:val="Header"/>
              <w:rPr>
                <w:rFonts w:ascii="Arial" w:hAnsi="Arial" w:cs="Arial"/>
              </w:rPr>
            </w:pPr>
          </w:p>
          <w:p w:rsidR="00B547E0" w:rsidRPr="00B547E0" w:rsidRDefault="00B547E0" w:rsidP="00B547E0">
            <w:pPr>
              <w:pStyle w:val="Header"/>
              <w:numPr>
                <w:ilvl w:val="0"/>
                <w:numId w:val="32"/>
              </w:numPr>
              <w:rPr>
                <w:rFonts w:ascii="Arial" w:hAnsi="Arial" w:cs="Arial"/>
              </w:rPr>
            </w:pPr>
            <w:r>
              <w:rPr>
                <w:rFonts w:ascii="Arial" w:hAnsi="Arial" w:cs="Arial"/>
              </w:rPr>
              <w:t>F</w:t>
            </w:r>
            <w:r w:rsidRPr="00B547E0">
              <w:rPr>
                <w:rFonts w:ascii="Arial" w:hAnsi="Arial" w:cs="Arial"/>
              </w:rPr>
              <w:t>light crew follows established procedures to ensure the accuracy of navigation data</w:t>
            </w:r>
            <w:r>
              <w:rPr>
                <w:rFonts w:ascii="Arial" w:hAnsi="Arial" w:cs="Arial"/>
              </w:rPr>
              <w:t>.</w:t>
            </w:r>
          </w:p>
          <w:p w:rsidR="00B547E0" w:rsidRPr="00B547E0" w:rsidRDefault="00B547E0" w:rsidP="00302878">
            <w:pPr>
              <w:pStyle w:val="Header"/>
              <w:numPr>
                <w:ilvl w:val="0"/>
                <w:numId w:val="32"/>
              </w:numPr>
              <w:rPr>
                <w:rFonts w:ascii="Arial" w:hAnsi="Arial" w:cs="Arial"/>
              </w:rPr>
            </w:pPr>
            <w:r>
              <w:rPr>
                <w:rFonts w:ascii="Arial" w:hAnsi="Arial" w:cs="Arial"/>
              </w:rPr>
              <w:t>O</w:t>
            </w:r>
            <w:r w:rsidRPr="00B547E0">
              <w:rPr>
                <w:rFonts w:ascii="Arial" w:hAnsi="Arial" w:cs="Arial"/>
              </w:rPr>
              <w:t>perator should not allow the flight crew to use an</w:t>
            </w:r>
            <w:r>
              <w:rPr>
                <w:rFonts w:ascii="Arial" w:hAnsi="Arial" w:cs="Arial"/>
              </w:rPr>
              <w:t xml:space="preserve"> </w:t>
            </w:r>
            <w:r w:rsidRPr="00B547E0">
              <w:rPr>
                <w:rFonts w:ascii="Arial" w:hAnsi="Arial" w:cs="Arial"/>
              </w:rPr>
              <w:t>expired database.</w:t>
            </w:r>
          </w:p>
        </w:tc>
        <w:tc>
          <w:tcPr>
            <w:tcW w:w="2552" w:type="dxa"/>
          </w:tcPr>
          <w:p w:rsidR="00B547E0" w:rsidRPr="00B547E0" w:rsidRDefault="00B547E0" w:rsidP="009E3413">
            <w:pPr>
              <w:rPr>
                <w:rFonts w:ascii="Arial" w:hAnsi="Arial" w:cs="Arial"/>
                <w:sz w:val="20"/>
                <w:szCs w:val="20"/>
                <w:lang w:val="en-GB"/>
              </w:rPr>
            </w:pPr>
            <w:r w:rsidRPr="00B547E0">
              <w:rPr>
                <w:rFonts w:ascii="Arial" w:hAnsi="Arial" w:cs="Arial"/>
                <w:sz w:val="20"/>
                <w:szCs w:val="20"/>
                <w:lang w:val="en-GB"/>
              </w:rPr>
              <w:t>6.3.4.1.5</w:t>
            </w:r>
          </w:p>
        </w:tc>
        <w:tc>
          <w:tcPr>
            <w:tcW w:w="2222" w:type="dxa"/>
          </w:tcPr>
          <w:p w:rsidR="00B547E0" w:rsidRPr="00160DDF" w:rsidRDefault="00B547E0" w:rsidP="009E3413">
            <w:pPr>
              <w:rPr>
                <w:rFonts w:ascii="Arial" w:hAnsi="Arial" w:cs="Arial"/>
                <w:bCs/>
                <w:sz w:val="22"/>
                <w:szCs w:val="22"/>
                <w:lang w:val="en-GB"/>
              </w:rPr>
            </w:pPr>
          </w:p>
        </w:tc>
        <w:tc>
          <w:tcPr>
            <w:tcW w:w="2958" w:type="dxa"/>
          </w:tcPr>
          <w:p w:rsidR="00B547E0" w:rsidRPr="00160DDF" w:rsidRDefault="00B547E0" w:rsidP="009E3413">
            <w:pPr>
              <w:rPr>
                <w:rFonts w:ascii="Arial" w:hAnsi="Arial" w:cs="Arial"/>
                <w:bCs/>
                <w:sz w:val="22"/>
                <w:szCs w:val="22"/>
                <w:lang w:val="en-GB"/>
              </w:rPr>
            </w:pPr>
          </w:p>
        </w:tc>
      </w:tr>
      <w:tr w:rsidR="00160DDF" w:rsidTr="009E3413">
        <w:tc>
          <w:tcPr>
            <w:tcW w:w="675" w:type="dxa"/>
          </w:tcPr>
          <w:p w:rsidR="00160DDF" w:rsidRDefault="00160DDF" w:rsidP="001C66A7">
            <w:pPr>
              <w:jc w:val="both"/>
              <w:rPr>
                <w:rFonts w:ascii="Arial" w:hAnsi="Arial" w:cs="Arial"/>
                <w:b/>
                <w:bCs/>
                <w:sz w:val="22"/>
                <w:szCs w:val="22"/>
                <w:lang w:val="en-GB"/>
              </w:rPr>
            </w:pPr>
          </w:p>
        </w:tc>
        <w:tc>
          <w:tcPr>
            <w:tcW w:w="6379" w:type="dxa"/>
          </w:tcPr>
          <w:p w:rsidR="00160DDF" w:rsidRPr="00B547E0" w:rsidRDefault="00B547E0" w:rsidP="00B547E0">
            <w:pPr>
              <w:pStyle w:val="Header"/>
              <w:rPr>
                <w:rFonts w:ascii="Arial" w:hAnsi="Arial" w:cs="Arial"/>
              </w:rPr>
            </w:pPr>
            <w:r w:rsidRPr="00B547E0">
              <w:rPr>
                <w:rFonts w:ascii="Arial" w:hAnsi="Arial" w:cs="Arial"/>
              </w:rPr>
              <w:t>Review contingency procedures/options.</w:t>
            </w:r>
          </w:p>
        </w:tc>
        <w:tc>
          <w:tcPr>
            <w:tcW w:w="2552" w:type="dxa"/>
          </w:tcPr>
          <w:p w:rsidR="00B547E0" w:rsidRPr="00B547E0" w:rsidRDefault="00B547E0" w:rsidP="00B547E0">
            <w:pPr>
              <w:rPr>
                <w:rFonts w:ascii="Arial" w:hAnsi="Arial" w:cs="Arial"/>
                <w:sz w:val="20"/>
                <w:szCs w:val="20"/>
              </w:rPr>
            </w:pPr>
            <w:r w:rsidRPr="00B547E0">
              <w:rPr>
                <w:rFonts w:ascii="Arial" w:hAnsi="Arial" w:cs="Arial"/>
                <w:sz w:val="20"/>
                <w:szCs w:val="20"/>
              </w:rPr>
              <w:t>6.3.4.2.20</w:t>
            </w:r>
          </w:p>
          <w:p w:rsidR="00160DDF" w:rsidRPr="009E3413" w:rsidRDefault="00B547E0" w:rsidP="00B547E0">
            <w:pPr>
              <w:rPr>
                <w:rFonts w:ascii="Arial" w:hAnsi="Arial" w:cs="Arial"/>
                <w:sz w:val="20"/>
                <w:szCs w:val="20"/>
              </w:rPr>
            </w:pPr>
            <w:r w:rsidRPr="00B547E0">
              <w:rPr>
                <w:rFonts w:ascii="Arial" w:hAnsi="Arial" w:cs="Arial"/>
                <w:sz w:val="20"/>
                <w:szCs w:val="20"/>
              </w:rPr>
              <w:t>6.3.4.2.21</w:t>
            </w:r>
          </w:p>
        </w:tc>
        <w:tc>
          <w:tcPr>
            <w:tcW w:w="2222" w:type="dxa"/>
          </w:tcPr>
          <w:p w:rsidR="00160DDF" w:rsidRPr="00DF3D70" w:rsidRDefault="00160DDF" w:rsidP="009E3413">
            <w:pPr>
              <w:rPr>
                <w:rFonts w:ascii="Arial" w:hAnsi="Arial" w:cs="Arial"/>
                <w:b/>
                <w:bCs/>
                <w:sz w:val="22"/>
                <w:szCs w:val="22"/>
                <w:lang w:val="en-GB"/>
              </w:rPr>
            </w:pPr>
          </w:p>
        </w:tc>
        <w:tc>
          <w:tcPr>
            <w:tcW w:w="2958" w:type="dxa"/>
          </w:tcPr>
          <w:p w:rsidR="00160DDF" w:rsidRPr="00DF3D70" w:rsidRDefault="00160DDF" w:rsidP="009E3413">
            <w:pPr>
              <w:rPr>
                <w:rFonts w:ascii="Arial" w:hAnsi="Arial" w:cs="Arial"/>
                <w:b/>
                <w:bCs/>
                <w:sz w:val="22"/>
                <w:szCs w:val="22"/>
                <w:lang w:val="en-GB"/>
              </w:rPr>
            </w:pPr>
          </w:p>
        </w:tc>
      </w:tr>
      <w:tr w:rsidR="003A7F45" w:rsidTr="009E3413">
        <w:tc>
          <w:tcPr>
            <w:tcW w:w="675" w:type="dxa"/>
          </w:tcPr>
          <w:p w:rsidR="003A7F45" w:rsidRDefault="003A7F45" w:rsidP="001C66A7">
            <w:pPr>
              <w:jc w:val="both"/>
              <w:rPr>
                <w:rFonts w:ascii="Arial" w:hAnsi="Arial" w:cs="Arial"/>
                <w:b/>
                <w:bCs/>
                <w:sz w:val="22"/>
                <w:szCs w:val="22"/>
                <w:lang w:val="en-GB"/>
              </w:rPr>
            </w:pPr>
          </w:p>
        </w:tc>
        <w:tc>
          <w:tcPr>
            <w:tcW w:w="6379" w:type="dxa"/>
          </w:tcPr>
          <w:p w:rsidR="003A7F45" w:rsidRPr="00B547E0" w:rsidRDefault="003A7F45" w:rsidP="003A7F45">
            <w:pPr>
              <w:pStyle w:val="Header"/>
              <w:rPr>
                <w:rFonts w:ascii="Arial" w:hAnsi="Arial" w:cs="Arial"/>
              </w:rPr>
            </w:pPr>
            <w:r w:rsidRPr="003A7F45">
              <w:rPr>
                <w:rFonts w:ascii="Arial" w:hAnsi="Arial" w:cs="Arial"/>
              </w:rPr>
              <w:t>Verify FPL:</w:t>
            </w:r>
            <w:r>
              <w:rPr>
                <w:rFonts w:ascii="Arial" w:hAnsi="Arial" w:cs="Arial"/>
              </w:rPr>
              <w:t xml:space="preserve"> </w:t>
            </w:r>
            <w:r w:rsidRPr="003A7F45">
              <w:rPr>
                <w:rFonts w:ascii="Arial" w:hAnsi="Arial" w:cs="Arial"/>
              </w:rPr>
              <w:t>“R” should appear in field 10</w:t>
            </w:r>
            <w:r>
              <w:rPr>
                <w:rFonts w:ascii="Arial" w:hAnsi="Arial" w:cs="Arial"/>
              </w:rPr>
              <w:t xml:space="preserve"> </w:t>
            </w:r>
            <w:r w:rsidRPr="003A7F45">
              <w:rPr>
                <w:rFonts w:ascii="Arial" w:hAnsi="Arial" w:cs="Arial"/>
              </w:rPr>
              <w:t>and PBN/T1 or T2 in</w:t>
            </w:r>
            <w:r>
              <w:rPr>
                <w:rFonts w:ascii="Arial" w:hAnsi="Arial" w:cs="Arial"/>
              </w:rPr>
              <w:t xml:space="preserve"> </w:t>
            </w:r>
            <w:r w:rsidRPr="003A7F45">
              <w:rPr>
                <w:rFonts w:ascii="Arial" w:hAnsi="Arial" w:cs="Arial"/>
              </w:rPr>
              <w:t>field 18.</w:t>
            </w:r>
          </w:p>
        </w:tc>
        <w:tc>
          <w:tcPr>
            <w:tcW w:w="2552" w:type="dxa"/>
          </w:tcPr>
          <w:p w:rsidR="003A7F45" w:rsidRPr="003A7F45" w:rsidRDefault="003A7F45" w:rsidP="00B547E0">
            <w:pPr>
              <w:rPr>
                <w:rFonts w:ascii="Arial" w:hAnsi="Arial" w:cs="Arial"/>
                <w:sz w:val="20"/>
                <w:szCs w:val="20"/>
                <w:lang w:val="en-GB"/>
              </w:rPr>
            </w:pPr>
          </w:p>
        </w:tc>
        <w:tc>
          <w:tcPr>
            <w:tcW w:w="2222" w:type="dxa"/>
          </w:tcPr>
          <w:p w:rsidR="003A7F45" w:rsidRPr="00DF3D70" w:rsidRDefault="003A7F45" w:rsidP="009E3413">
            <w:pPr>
              <w:rPr>
                <w:rFonts w:ascii="Arial" w:hAnsi="Arial" w:cs="Arial"/>
                <w:b/>
                <w:bCs/>
                <w:sz w:val="22"/>
                <w:szCs w:val="22"/>
                <w:lang w:val="en-GB"/>
              </w:rPr>
            </w:pPr>
          </w:p>
        </w:tc>
        <w:tc>
          <w:tcPr>
            <w:tcW w:w="2958" w:type="dxa"/>
          </w:tcPr>
          <w:p w:rsidR="003A7F45" w:rsidRPr="00DF3D70" w:rsidRDefault="003A7F45" w:rsidP="009E3413">
            <w:pPr>
              <w:rPr>
                <w:rFonts w:ascii="Arial" w:hAnsi="Arial" w:cs="Arial"/>
                <w:b/>
                <w:bCs/>
                <w:sz w:val="22"/>
                <w:szCs w:val="22"/>
                <w:lang w:val="en-GB"/>
              </w:rPr>
            </w:pPr>
          </w:p>
        </w:tc>
      </w:tr>
      <w:tr w:rsidR="003A7F45" w:rsidTr="009E3413">
        <w:tc>
          <w:tcPr>
            <w:tcW w:w="675" w:type="dxa"/>
          </w:tcPr>
          <w:p w:rsidR="003A7F45" w:rsidRPr="006F5D00" w:rsidRDefault="007B4B08" w:rsidP="001C66A7">
            <w:pPr>
              <w:jc w:val="both"/>
              <w:rPr>
                <w:rFonts w:ascii="Arial" w:hAnsi="Arial" w:cs="Arial"/>
                <w:b/>
                <w:bCs/>
                <w:sz w:val="20"/>
                <w:szCs w:val="20"/>
                <w:lang w:val="en-GB"/>
              </w:rPr>
            </w:pPr>
            <w:r w:rsidRPr="006F5D00">
              <w:rPr>
                <w:rFonts w:ascii="Arial" w:hAnsi="Arial" w:cs="Arial"/>
                <w:b/>
                <w:bCs/>
                <w:sz w:val="20"/>
                <w:szCs w:val="20"/>
                <w:lang w:val="en-GB"/>
              </w:rPr>
              <w:t>4.2</w:t>
            </w:r>
          </w:p>
        </w:tc>
        <w:tc>
          <w:tcPr>
            <w:tcW w:w="6379" w:type="dxa"/>
          </w:tcPr>
          <w:p w:rsidR="003A7F45" w:rsidRPr="003A7F45" w:rsidRDefault="003A7F45" w:rsidP="003A7F45">
            <w:pPr>
              <w:pStyle w:val="Header"/>
              <w:rPr>
                <w:rFonts w:ascii="Arial" w:hAnsi="Arial" w:cs="Arial"/>
                <w:b/>
              </w:rPr>
            </w:pPr>
            <w:r w:rsidRPr="003A7F45">
              <w:rPr>
                <w:rFonts w:ascii="Arial" w:hAnsi="Arial" w:cs="Arial"/>
                <w:b/>
              </w:rPr>
              <w:t>Prior to commencing procedure</w:t>
            </w:r>
          </w:p>
        </w:tc>
        <w:tc>
          <w:tcPr>
            <w:tcW w:w="2552" w:type="dxa"/>
          </w:tcPr>
          <w:p w:rsidR="006F5D00" w:rsidRPr="006F5D00" w:rsidRDefault="006F5D00" w:rsidP="006F5D00">
            <w:pPr>
              <w:rPr>
                <w:rFonts w:ascii="Arial" w:hAnsi="Arial" w:cs="Arial"/>
                <w:sz w:val="20"/>
                <w:szCs w:val="20"/>
                <w:lang w:val="en-GB"/>
              </w:rPr>
            </w:pPr>
            <w:r w:rsidRPr="006F5D00">
              <w:rPr>
                <w:rFonts w:ascii="Arial" w:hAnsi="Arial" w:cs="Arial"/>
                <w:sz w:val="20"/>
                <w:szCs w:val="20"/>
                <w:lang w:val="en-GB"/>
              </w:rPr>
              <w:t>AMC1 SPA.PBN.105(d)</w:t>
            </w:r>
          </w:p>
          <w:p w:rsidR="003A7F45" w:rsidRPr="003A7F45" w:rsidRDefault="006F5D00" w:rsidP="006F5D00">
            <w:pPr>
              <w:rPr>
                <w:rFonts w:ascii="Arial" w:hAnsi="Arial" w:cs="Arial"/>
                <w:sz w:val="20"/>
                <w:szCs w:val="20"/>
                <w:lang w:val="en-GB"/>
              </w:rPr>
            </w:pPr>
            <w:r w:rsidRPr="006F5D00">
              <w:rPr>
                <w:rFonts w:ascii="Arial" w:hAnsi="Arial" w:cs="Arial"/>
                <w:sz w:val="20"/>
                <w:szCs w:val="20"/>
                <w:lang w:val="en-GB"/>
              </w:rPr>
              <w:t>AMC2 SPA.PBN.105(d)</w:t>
            </w:r>
          </w:p>
        </w:tc>
        <w:tc>
          <w:tcPr>
            <w:tcW w:w="2222" w:type="dxa"/>
          </w:tcPr>
          <w:p w:rsidR="003A7F45" w:rsidRPr="00DF3D70" w:rsidRDefault="003A7F45" w:rsidP="009E3413">
            <w:pPr>
              <w:rPr>
                <w:rFonts w:ascii="Arial" w:hAnsi="Arial" w:cs="Arial"/>
                <w:b/>
                <w:bCs/>
                <w:sz w:val="22"/>
                <w:szCs w:val="22"/>
                <w:lang w:val="en-GB"/>
              </w:rPr>
            </w:pPr>
          </w:p>
        </w:tc>
        <w:tc>
          <w:tcPr>
            <w:tcW w:w="2958" w:type="dxa"/>
          </w:tcPr>
          <w:p w:rsidR="003A7F45" w:rsidRPr="00DF3D70" w:rsidRDefault="003A7F45" w:rsidP="009E3413">
            <w:pPr>
              <w:rPr>
                <w:rFonts w:ascii="Arial" w:hAnsi="Arial" w:cs="Arial"/>
                <w:b/>
                <w:bCs/>
                <w:sz w:val="22"/>
                <w:szCs w:val="22"/>
                <w:lang w:val="en-GB"/>
              </w:rPr>
            </w:pPr>
          </w:p>
        </w:tc>
      </w:tr>
      <w:tr w:rsidR="003A7F45" w:rsidRPr="003A7F45" w:rsidTr="009E3413">
        <w:tc>
          <w:tcPr>
            <w:tcW w:w="675" w:type="dxa"/>
          </w:tcPr>
          <w:p w:rsidR="003A7F45" w:rsidRPr="003A7F45" w:rsidRDefault="003A7F45" w:rsidP="001C66A7">
            <w:pPr>
              <w:jc w:val="both"/>
              <w:rPr>
                <w:rFonts w:ascii="Arial" w:hAnsi="Arial" w:cs="Arial"/>
                <w:bCs/>
                <w:sz w:val="22"/>
                <w:szCs w:val="22"/>
                <w:lang w:val="en-GB"/>
              </w:rPr>
            </w:pPr>
          </w:p>
        </w:tc>
        <w:tc>
          <w:tcPr>
            <w:tcW w:w="6379" w:type="dxa"/>
          </w:tcPr>
          <w:p w:rsidR="003A7F45" w:rsidRPr="003A7F45" w:rsidRDefault="003A7F45" w:rsidP="003A7F45">
            <w:pPr>
              <w:pStyle w:val="Header"/>
              <w:rPr>
                <w:rFonts w:ascii="Arial" w:hAnsi="Arial" w:cs="Arial"/>
              </w:rPr>
            </w:pPr>
            <w:r w:rsidRPr="003A7F45">
              <w:rPr>
                <w:rFonts w:ascii="Arial" w:hAnsi="Arial" w:cs="Arial"/>
              </w:rPr>
              <w:t>Verify that the correct</w:t>
            </w:r>
            <w:r>
              <w:rPr>
                <w:rFonts w:ascii="Arial" w:hAnsi="Arial" w:cs="Arial"/>
              </w:rPr>
              <w:t xml:space="preserve"> </w:t>
            </w:r>
            <w:r w:rsidRPr="003A7F45">
              <w:rPr>
                <w:rFonts w:ascii="Arial" w:hAnsi="Arial" w:cs="Arial"/>
              </w:rPr>
              <w:t>procedure is loaded.</w:t>
            </w:r>
          </w:p>
        </w:tc>
        <w:tc>
          <w:tcPr>
            <w:tcW w:w="2552" w:type="dxa"/>
          </w:tcPr>
          <w:p w:rsidR="003A7F45" w:rsidRPr="003A7F45" w:rsidRDefault="003A7F45" w:rsidP="003A7F45">
            <w:pPr>
              <w:rPr>
                <w:rFonts w:ascii="Arial" w:hAnsi="Arial" w:cs="Arial"/>
                <w:sz w:val="20"/>
                <w:szCs w:val="20"/>
                <w:lang w:val="en-GB"/>
              </w:rPr>
            </w:pPr>
            <w:r w:rsidRPr="003A7F45">
              <w:rPr>
                <w:rFonts w:ascii="Arial" w:hAnsi="Arial" w:cs="Arial"/>
                <w:sz w:val="20"/>
                <w:szCs w:val="20"/>
                <w:lang w:val="en-GB"/>
              </w:rPr>
              <w:t>6.3.4.2.1</w:t>
            </w:r>
          </w:p>
          <w:p w:rsidR="003A7F45" w:rsidRPr="003A7F45" w:rsidRDefault="003A7F45" w:rsidP="003A7F45">
            <w:pPr>
              <w:rPr>
                <w:rFonts w:ascii="Arial" w:hAnsi="Arial" w:cs="Arial"/>
                <w:sz w:val="20"/>
                <w:szCs w:val="20"/>
                <w:lang w:val="en-GB"/>
              </w:rPr>
            </w:pPr>
            <w:r w:rsidRPr="003A7F45">
              <w:rPr>
                <w:rFonts w:ascii="Arial" w:hAnsi="Arial" w:cs="Arial"/>
                <w:sz w:val="20"/>
                <w:szCs w:val="20"/>
                <w:lang w:val="en-GB"/>
              </w:rPr>
              <w:t>6.3.4.2.6</w:t>
            </w:r>
          </w:p>
        </w:tc>
        <w:tc>
          <w:tcPr>
            <w:tcW w:w="2222" w:type="dxa"/>
          </w:tcPr>
          <w:p w:rsidR="003A7F45" w:rsidRPr="003A7F45" w:rsidRDefault="003A7F45" w:rsidP="009E3413">
            <w:pPr>
              <w:rPr>
                <w:rFonts w:ascii="Arial" w:hAnsi="Arial" w:cs="Arial"/>
                <w:bCs/>
                <w:sz w:val="22"/>
                <w:szCs w:val="22"/>
                <w:lang w:val="en-GB"/>
              </w:rPr>
            </w:pPr>
          </w:p>
        </w:tc>
        <w:tc>
          <w:tcPr>
            <w:tcW w:w="2958" w:type="dxa"/>
          </w:tcPr>
          <w:p w:rsidR="003A7F45" w:rsidRPr="003A7F45" w:rsidRDefault="003A7F45" w:rsidP="009E3413">
            <w:pPr>
              <w:rPr>
                <w:rFonts w:ascii="Arial" w:hAnsi="Arial" w:cs="Arial"/>
                <w:bCs/>
                <w:sz w:val="22"/>
                <w:szCs w:val="22"/>
                <w:lang w:val="en-GB"/>
              </w:rPr>
            </w:pPr>
          </w:p>
        </w:tc>
      </w:tr>
      <w:tr w:rsidR="003A7F45" w:rsidRPr="003A7F45" w:rsidTr="009E3413">
        <w:tc>
          <w:tcPr>
            <w:tcW w:w="675" w:type="dxa"/>
          </w:tcPr>
          <w:p w:rsidR="003A7F45" w:rsidRPr="003A7F45" w:rsidRDefault="003A7F45" w:rsidP="001C66A7">
            <w:pPr>
              <w:jc w:val="both"/>
              <w:rPr>
                <w:rFonts w:ascii="Arial" w:hAnsi="Arial" w:cs="Arial"/>
                <w:bCs/>
                <w:sz w:val="22"/>
                <w:szCs w:val="22"/>
                <w:lang w:val="en-GB"/>
              </w:rPr>
            </w:pPr>
          </w:p>
        </w:tc>
        <w:tc>
          <w:tcPr>
            <w:tcW w:w="6379" w:type="dxa"/>
          </w:tcPr>
          <w:p w:rsidR="003A7F45" w:rsidRPr="003A7F45" w:rsidRDefault="003A7F45" w:rsidP="003A7F45">
            <w:pPr>
              <w:pStyle w:val="Header"/>
              <w:rPr>
                <w:rFonts w:ascii="Arial" w:hAnsi="Arial" w:cs="Arial"/>
              </w:rPr>
            </w:pPr>
            <w:r w:rsidRPr="003A7F45">
              <w:rPr>
                <w:rFonts w:ascii="Arial" w:hAnsi="Arial" w:cs="Arial"/>
              </w:rPr>
              <w:t>Verify correct RNP accuracy</w:t>
            </w:r>
            <w:r>
              <w:rPr>
                <w:rFonts w:ascii="Arial" w:hAnsi="Arial" w:cs="Arial"/>
              </w:rPr>
              <w:t xml:space="preserve"> </w:t>
            </w:r>
            <w:r w:rsidRPr="003A7F45">
              <w:rPr>
                <w:rFonts w:ascii="Arial" w:hAnsi="Arial" w:cs="Arial"/>
              </w:rPr>
              <w:t>requirements.</w:t>
            </w:r>
          </w:p>
        </w:tc>
        <w:tc>
          <w:tcPr>
            <w:tcW w:w="2552" w:type="dxa"/>
          </w:tcPr>
          <w:p w:rsidR="003A7F45" w:rsidRPr="003A7F45" w:rsidRDefault="003A7F45" w:rsidP="00B547E0">
            <w:pPr>
              <w:rPr>
                <w:rFonts w:ascii="Arial" w:hAnsi="Arial" w:cs="Arial"/>
                <w:sz w:val="20"/>
                <w:szCs w:val="20"/>
                <w:lang w:val="en-GB"/>
              </w:rPr>
            </w:pPr>
            <w:r w:rsidRPr="003A7F45">
              <w:rPr>
                <w:rFonts w:ascii="Arial" w:hAnsi="Arial" w:cs="Arial"/>
                <w:sz w:val="20"/>
                <w:szCs w:val="20"/>
                <w:lang w:val="en-GB"/>
              </w:rPr>
              <w:t>6.3.4.2.3</w:t>
            </w:r>
          </w:p>
        </w:tc>
        <w:tc>
          <w:tcPr>
            <w:tcW w:w="2222" w:type="dxa"/>
          </w:tcPr>
          <w:p w:rsidR="003A7F45" w:rsidRPr="003A7F45" w:rsidRDefault="003A7F45" w:rsidP="009E3413">
            <w:pPr>
              <w:rPr>
                <w:rFonts w:ascii="Arial" w:hAnsi="Arial" w:cs="Arial"/>
                <w:bCs/>
                <w:sz w:val="22"/>
                <w:szCs w:val="22"/>
                <w:lang w:val="en-GB"/>
              </w:rPr>
            </w:pPr>
          </w:p>
        </w:tc>
        <w:tc>
          <w:tcPr>
            <w:tcW w:w="2958" w:type="dxa"/>
          </w:tcPr>
          <w:p w:rsidR="003A7F45" w:rsidRPr="003A7F45" w:rsidRDefault="003A7F45" w:rsidP="009E3413">
            <w:pPr>
              <w:rPr>
                <w:rFonts w:ascii="Arial" w:hAnsi="Arial" w:cs="Arial"/>
                <w:bCs/>
                <w:sz w:val="22"/>
                <w:szCs w:val="22"/>
                <w:lang w:val="en-GB"/>
              </w:rPr>
            </w:pPr>
          </w:p>
        </w:tc>
      </w:tr>
      <w:tr w:rsidR="003A7F45" w:rsidRPr="003A7F45" w:rsidTr="009E3413">
        <w:tc>
          <w:tcPr>
            <w:tcW w:w="675" w:type="dxa"/>
          </w:tcPr>
          <w:p w:rsidR="003A7F45" w:rsidRPr="003A7F45" w:rsidRDefault="003A7F45" w:rsidP="001C66A7">
            <w:pPr>
              <w:jc w:val="both"/>
              <w:rPr>
                <w:rFonts w:ascii="Arial" w:hAnsi="Arial" w:cs="Arial"/>
                <w:bCs/>
                <w:sz w:val="22"/>
                <w:szCs w:val="22"/>
                <w:lang w:val="en-GB"/>
              </w:rPr>
            </w:pPr>
          </w:p>
        </w:tc>
        <w:tc>
          <w:tcPr>
            <w:tcW w:w="6379" w:type="dxa"/>
          </w:tcPr>
          <w:p w:rsidR="003A7F45" w:rsidRPr="003A7F45" w:rsidRDefault="00366AAE" w:rsidP="00366AAE">
            <w:pPr>
              <w:pStyle w:val="Header"/>
              <w:rPr>
                <w:rFonts w:ascii="Arial" w:hAnsi="Arial" w:cs="Arial"/>
              </w:rPr>
            </w:pPr>
            <w:r w:rsidRPr="00366AAE">
              <w:rPr>
                <w:rFonts w:ascii="Arial" w:hAnsi="Arial" w:cs="Arial"/>
              </w:rPr>
              <w:t>Cross-check the chart with</w:t>
            </w:r>
            <w:r>
              <w:rPr>
                <w:rFonts w:ascii="Arial" w:hAnsi="Arial" w:cs="Arial"/>
              </w:rPr>
              <w:t xml:space="preserve"> </w:t>
            </w:r>
            <w:r w:rsidRPr="00366AAE">
              <w:rPr>
                <w:rFonts w:ascii="Arial" w:hAnsi="Arial" w:cs="Arial"/>
              </w:rPr>
              <w:t>the RNAV system display.</w:t>
            </w:r>
          </w:p>
        </w:tc>
        <w:tc>
          <w:tcPr>
            <w:tcW w:w="2552" w:type="dxa"/>
          </w:tcPr>
          <w:p w:rsidR="00366AAE" w:rsidRPr="00366AAE" w:rsidRDefault="00366AAE" w:rsidP="00366AAE">
            <w:pPr>
              <w:rPr>
                <w:rFonts w:ascii="Arial" w:hAnsi="Arial" w:cs="Arial"/>
                <w:sz w:val="20"/>
                <w:szCs w:val="20"/>
                <w:lang w:val="en-GB"/>
              </w:rPr>
            </w:pPr>
            <w:r w:rsidRPr="00366AAE">
              <w:rPr>
                <w:rFonts w:ascii="Arial" w:hAnsi="Arial" w:cs="Arial"/>
                <w:sz w:val="20"/>
                <w:szCs w:val="20"/>
                <w:lang w:val="en-GB"/>
              </w:rPr>
              <w:t>6.3.4.2.1</w:t>
            </w:r>
          </w:p>
          <w:p w:rsidR="003A7F45" w:rsidRPr="003A7F45" w:rsidRDefault="00366AAE" w:rsidP="00366AAE">
            <w:pPr>
              <w:rPr>
                <w:rFonts w:ascii="Arial" w:hAnsi="Arial" w:cs="Arial"/>
                <w:sz w:val="20"/>
                <w:szCs w:val="20"/>
                <w:lang w:val="en-GB"/>
              </w:rPr>
            </w:pPr>
            <w:r w:rsidRPr="00366AAE">
              <w:rPr>
                <w:rFonts w:ascii="Arial" w:hAnsi="Arial" w:cs="Arial"/>
                <w:sz w:val="20"/>
                <w:szCs w:val="20"/>
                <w:lang w:val="en-GB"/>
              </w:rPr>
              <w:t>6.3.4.2.6</w:t>
            </w:r>
          </w:p>
        </w:tc>
        <w:tc>
          <w:tcPr>
            <w:tcW w:w="2222" w:type="dxa"/>
          </w:tcPr>
          <w:p w:rsidR="003A7F45" w:rsidRPr="003A7F45" w:rsidRDefault="003A7F45" w:rsidP="009E3413">
            <w:pPr>
              <w:rPr>
                <w:rFonts w:ascii="Arial" w:hAnsi="Arial" w:cs="Arial"/>
                <w:bCs/>
                <w:sz w:val="22"/>
                <w:szCs w:val="22"/>
                <w:lang w:val="en-GB"/>
              </w:rPr>
            </w:pPr>
          </w:p>
        </w:tc>
        <w:tc>
          <w:tcPr>
            <w:tcW w:w="2958" w:type="dxa"/>
          </w:tcPr>
          <w:p w:rsidR="003A7F45" w:rsidRPr="003A7F45" w:rsidRDefault="003A7F45" w:rsidP="009E3413">
            <w:pPr>
              <w:rPr>
                <w:rFonts w:ascii="Arial" w:hAnsi="Arial" w:cs="Arial"/>
                <w:bCs/>
                <w:sz w:val="22"/>
                <w:szCs w:val="22"/>
                <w:lang w:val="en-GB"/>
              </w:rPr>
            </w:pPr>
          </w:p>
        </w:tc>
      </w:tr>
      <w:tr w:rsidR="00366AAE" w:rsidRPr="003A7F45" w:rsidTr="009E3413">
        <w:tc>
          <w:tcPr>
            <w:tcW w:w="675" w:type="dxa"/>
          </w:tcPr>
          <w:p w:rsidR="00366AAE" w:rsidRPr="003A7F45" w:rsidRDefault="00366AAE" w:rsidP="001C66A7">
            <w:pPr>
              <w:jc w:val="both"/>
              <w:rPr>
                <w:rFonts w:ascii="Arial" w:hAnsi="Arial" w:cs="Arial"/>
                <w:bCs/>
                <w:sz w:val="22"/>
                <w:szCs w:val="22"/>
                <w:lang w:val="en-GB"/>
              </w:rPr>
            </w:pPr>
          </w:p>
        </w:tc>
        <w:tc>
          <w:tcPr>
            <w:tcW w:w="6379" w:type="dxa"/>
          </w:tcPr>
          <w:p w:rsidR="00366AAE" w:rsidRPr="00366AAE" w:rsidRDefault="00366AAE" w:rsidP="00366AAE">
            <w:pPr>
              <w:pStyle w:val="Header"/>
              <w:rPr>
                <w:rFonts w:ascii="Arial" w:hAnsi="Arial" w:cs="Arial"/>
              </w:rPr>
            </w:pPr>
            <w:r w:rsidRPr="00366AAE">
              <w:rPr>
                <w:rFonts w:ascii="Arial" w:hAnsi="Arial" w:cs="Arial"/>
              </w:rPr>
              <w:t>Verify GNSS sensor in use</w:t>
            </w:r>
            <w:r>
              <w:rPr>
                <w:rFonts w:ascii="Arial" w:hAnsi="Arial" w:cs="Arial"/>
              </w:rPr>
              <w:t xml:space="preserve"> </w:t>
            </w:r>
            <w:r w:rsidRPr="00366AAE">
              <w:rPr>
                <w:rFonts w:ascii="Arial" w:hAnsi="Arial" w:cs="Arial"/>
              </w:rPr>
              <w:t>(only for multi-sensor</w:t>
            </w:r>
            <w:r>
              <w:rPr>
                <w:rFonts w:ascii="Arial" w:hAnsi="Arial" w:cs="Arial"/>
              </w:rPr>
              <w:t xml:space="preserve"> </w:t>
            </w:r>
            <w:r w:rsidRPr="00366AAE">
              <w:rPr>
                <w:rFonts w:ascii="Arial" w:hAnsi="Arial" w:cs="Arial"/>
              </w:rPr>
              <w:t>systems).</w:t>
            </w:r>
          </w:p>
        </w:tc>
        <w:tc>
          <w:tcPr>
            <w:tcW w:w="2552" w:type="dxa"/>
          </w:tcPr>
          <w:p w:rsidR="00366AAE" w:rsidRPr="00366AAE" w:rsidRDefault="00366AAE" w:rsidP="00366AAE">
            <w:pPr>
              <w:rPr>
                <w:rFonts w:ascii="Arial" w:hAnsi="Arial" w:cs="Arial"/>
                <w:sz w:val="20"/>
                <w:szCs w:val="20"/>
                <w:lang w:val="en-GB"/>
              </w:rPr>
            </w:pPr>
            <w:r w:rsidRPr="00366AAE">
              <w:rPr>
                <w:rFonts w:ascii="Arial" w:hAnsi="Arial" w:cs="Arial"/>
                <w:sz w:val="20"/>
                <w:szCs w:val="20"/>
                <w:lang w:val="en-GB"/>
              </w:rPr>
              <w:t>6.3.4.2.4</w:t>
            </w:r>
          </w:p>
        </w:tc>
        <w:tc>
          <w:tcPr>
            <w:tcW w:w="2222" w:type="dxa"/>
          </w:tcPr>
          <w:p w:rsidR="00366AAE" w:rsidRPr="003A7F45" w:rsidRDefault="00366AAE" w:rsidP="009E3413">
            <w:pPr>
              <w:rPr>
                <w:rFonts w:ascii="Arial" w:hAnsi="Arial" w:cs="Arial"/>
                <w:bCs/>
                <w:sz w:val="22"/>
                <w:szCs w:val="22"/>
                <w:lang w:val="en-GB"/>
              </w:rPr>
            </w:pPr>
          </w:p>
        </w:tc>
        <w:tc>
          <w:tcPr>
            <w:tcW w:w="2958" w:type="dxa"/>
          </w:tcPr>
          <w:p w:rsidR="00366AAE" w:rsidRPr="003A7F45" w:rsidRDefault="00366AAE" w:rsidP="009E3413">
            <w:pPr>
              <w:rPr>
                <w:rFonts w:ascii="Arial" w:hAnsi="Arial" w:cs="Arial"/>
                <w:bCs/>
                <w:sz w:val="22"/>
                <w:szCs w:val="22"/>
                <w:lang w:val="en-GB"/>
              </w:rPr>
            </w:pPr>
          </w:p>
        </w:tc>
      </w:tr>
      <w:tr w:rsidR="003A7F45" w:rsidRPr="003A7F45" w:rsidTr="009E3413">
        <w:tc>
          <w:tcPr>
            <w:tcW w:w="675" w:type="dxa"/>
          </w:tcPr>
          <w:p w:rsidR="003A7F45" w:rsidRPr="003A7F45" w:rsidRDefault="003A7F45" w:rsidP="001C66A7">
            <w:pPr>
              <w:jc w:val="both"/>
              <w:rPr>
                <w:rFonts w:ascii="Arial" w:hAnsi="Arial" w:cs="Arial"/>
                <w:bCs/>
                <w:sz w:val="22"/>
                <w:szCs w:val="22"/>
                <w:lang w:val="en-GB"/>
              </w:rPr>
            </w:pPr>
          </w:p>
        </w:tc>
        <w:tc>
          <w:tcPr>
            <w:tcW w:w="6379" w:type="dxa"/>
          </w:tcPr>
          <w:p w:rsidR="003A7F45" w:rsidRPr="003A7F45" w:rsidRDefault="00366AAE" w:rsidP="00366AAE">
            <w:pPr>
              <w:pStyle w:val="Header"/>
              <w:rPr>
                <w:rFonts w:ascii="Arial" w:hAnsi="Arial" w:cs="Arial"/>
              </w:rPr>
            </w:pPr>
            <w:r w:rsidRPr="00366AAE">
              <w:rPr>
                <w:rFonts w:ascii="Arial" w:hAnsi="Arial" w:cs="Arial"/>
              </w:rPr>
              <w:t>Inhibit specific NAVAIDS as</w:t>
            </w:r>
            <w:r>
              <w:rPr>
                <w:rFonts w:ascii="Arial" w:hAnsi="Arial" w:cs="Arial"/>
              </w:rPr>
              <w:t xml:space="preserve"> </w:t>
            </w:r>
            <w:r w:rsidRPr="00366AAE">
              <w:rPr>
                <w:rFonts w:ascii="Arial" w:hAnsi="Arial" w:cs="Arial"/>
              </w:rPr>
              <w:t>required.</w:t>
            </w:r>
          </w:p>
        </w:tc>
        <w:tc>
          <w:tcPr>
            <w:tcW w:w="2552" w:type="dxa"/>
          </w:tcPr>
          <w:p w:rsidR="003A7F45" w:rsidRPr="003A7F45" w:rsidRDefault="00366AAE" w:rsidP="00B547E0">
            <w:pPr>
              <w:rPr>
                <w:rFonts w:ascii="Arial" w:hAnsi="Arial" w:cs="Arial"/>
                <w:sz w:val="20"/>
                <w:szCs w:val="20"/>
                <w:lang w:val="en-GB"/>
              </w:rPr>
            </w:pPr>
            <w:r w:rsidRPr="00366AAE">
              <w:rPr>
                <w:rFonts w:ascii="Arial" w:hAnsi="Arial" w:cs="Arial"/>
                <w:sz w:val="20"/>
                <w:szCs w:val="20"/>
                <w:lang w:val="en-GB"/>
              </w:rPr>
              <w:t>6.3.4.2.5</w:t>
            </w:r>
          </w:p>
        </w:tc>
        <w:tc>
          <w:tcPr>
            <w:tcW w:w="2222" w:type="dxa"/>
          </w:tcPr>
          <w:p w:rsidR="003A7F45" w:rsidRPr="003A7F45" w:rsidRDefault="003A7F45" w:rsidP="009E3413">
            <w:pPr>
              <w:rPr>
                <w:rFonts w:ascii="Arial" w:hAnsi="Arial" w:cs="Arial"/>
                <w:bCs/>
                <w:sz w:val="22"/>
                <w:szCs w:val="22"/>
                <w:lang w:val="en-GB"/>
              </w:rPr>
            </w:pPr>
          </w:p>
        </w:tc>
        <w:tc>
          <w:tcPr>
            <w:tcW w:w="2958" w:type="dxa"/>
          </w:tcPr>
          <w:p w:rsidR="003A7F45" w:rsidRPr="003A7F45" w:rsidRDefault="003A7F45" w:rsidP="009E3413">
            <w:pPr>
              <w:rPr>
                <w:rFonts w:ascii="Arial" w:hAnsi="Arial" w:cs="Arial"/>
                <w:bCs/>
                <w:sz w:val="22"/>
                <w:szCs w:val="22"/>
                <w:lang w:val="en-GB"/>
              </w:rPr>
            </w:pPr>
          </w:p>
        </w:tc>
      </w:tr>
      <w:tr w:rsidR="00366AAE" w:rsidRPr="003A7F45" w:rsidTr="009E3413">
        <w:tc>
          <w:tcPr>
            <w:tcW w:w="675" w:type="dxa"/>
          </w:tcPr>
          <w:p w:rsidR="00366AAE" w:rsidRPr="003A7F45" w:rsidRDefault="00366AAE" w:rsidP="001C66A7">
            <w:pPr>
              <w:jc w:val="both"/>
              <w:rPr>
                <w:rFonts w:ascii="Arial" w:hAnsi="Arial" w:cs="Arial"/>
                <w:bCs/>
                <w:sz w:val="22"/>
                <w:szCs w:val="22"/>
                <w:lang w:val="en-GB"/>
              </w:rPr>
            </w:pPr>
          </w:p>
        </w:tc>
        <w:tc>
          <w:tcPr>
            <w:tcW w:w="6379" w:type="dxa"/>
          </w:tcPr>
          <w:p w:rsidR="00366AAE" w:rsidRPr="003A7F45" w:rsidRDefault="00366AAE" w:rsidP="00366AAE">
            <w:pPr>
              <w:pStyle w:val="Header"/>
              <w:rPr>
                <w:rFonts w:ascii="Arial" w:hAnsi="Arial" w:cs="Arial"/>
              </w:rPr>
            </w:pPr>
            <w:r w:rsidRPr="00366AAE">
              <w:rPr>
                <w:rFonts w:ascii="Arial" w:hAnsi="Arial" w:cs="Arial"/>
              </w:rPr>
              <w:t>Modify only to accept direct</w:t>
            </w:r>
            <w:r>
              <w:rPr>
                <w:rFonts w:ascii="Arial" w:hAnsi="Arial" w:cs="Arial"/>
              </w:rPr>
              <w:t xml:space="preserve"> </w:t>
            </w:r>
            <w:r w:rsidRPr="00366AAE">
              <w:rPr>
                <w:rFonts w:ascii="Arial" w:hAnsi="Arial" w:cs="Arial"/>
              </w:rPr>
              <w:t>to waypoint before FAF and</w:t>
            </w:r>
            <w:r>
              <w:rPr>
                <w:rFonts w:ascii="Arial" w:hAnsi="Arial" w:cs="Arial"/>
              </w:rPr>
              <w:t xml:space="preserve"> </w:t>
            </w:r>
            <w:r w:rsidRPr="00366AAE">
              <w:rPr>
                <w:rFonts w:ascii="Arial" w:hAnsi="Arial" w:cs="Arial"/>
              </w:rPr>
              <w:t>not preceding an RF leg or</w:t>
            </w:r>
            <w:r>
              <w:rPr>
                <w:rFonts w:ascii="Arial" w:hAnsi="Arial" w:cs="Arial"/>
              </w:rPr>
              <w:t xml:space="preserve"> </w:t>
            </w:r>
            <w:r w:rsidRPr="00366AAE">
              <w:rPr>
                <w:rFonts w:ascii="Arial" w:hAnsi="Arial" w:cs="Arial"/>
              </w:rPr>
              <w:t>to change altitude/speed</w:t>
            </w:r>
            <w:r>
              <w:rPr>
                <w:rFonts w:ascii="Arial" w:hAnsi="Arial" w:cs="Arial"/>
              </w:rPr>
              <w:t xml:space="preserve"> </w:t>
            </w:r>
            <w:r w:rsidRPr="00366AAE">
              <w:rPr>
                <w:rFonts w:ascii="Arial" w:hAnsi="Arial" w:cs="Arial"/>
              </w:rPr>
              <w:t>constraints in initial,</w:t>
            </w:r>
            <w:r>
              <w:rPr>
                <w:rFonts w:ascii="Arial" w:hAnsi="Arial" w:cs="Arial"/>
              </w:rPr>
              <w:t xml:space="preserve"> </w:t>
            </w:r>
            <w:r w:rsidRPr="00366AAE">
              <w:rPr>
                <w:rFonts w:ascii="Arial" w:hAnsi="Arial" w:cs="Arial"/>
              </w:rPr>
              <w:t>intermediate or missed</w:t>
            </w:r>
            <w:r>
              <w:rPr>
                <w:rFonts w:ascii="Arial" w:hAnsi="Arial" w:cs="Arial"/>
              </w:rPr>
              <w:t xml:space="preserve"> </w:t>
            </w:r>
            <w:r w:rsidRPr="00366AAE">
              <w:rPr>
                <w:rFonts w:ascii="Arial" w:hAnsi="Arial" w:cs="Arial"/>
              </w:rPr>
              <w:t>approach segments.</w:t>
            </w:r>
          </w:p>
        </w:tc>
        <w:tc>
          <w:tcPr>
            <w:tcW w:w="2552" w:type="dxa"/>
          </w:tcPr>
          <w:p w:rsidR="00366AAE" w:rsidRPr="003A7F45" w:rsidRDefault="00366AAE" w:rsidP="00B547E0">
            <w:pPr>
              <w:rPr>
                <w:rFonts w:ascii="Arial" w:hAnsi="Arial" w:cs="Arial"/>
                <w:sz w:val="20"/>
                <w:szCs w:val="20"/>
                <w:lang w:val="en-GB"/>
              </w:rPr>
            </w:pPr>
            <w:r w:rsidRPr="00366AAE">
              <w:rPr>
                <w:rFonts w:ascii="Arial" w:hAnsi="Arial" w:cs="Arial"/>
                <w:sz w:val="20"/>
                <w:szCs w:val="20"/>
                <w:lang w:val="en-GB"/>
              </w:rPr>
              <w:t>6.3.4.2.1</w:t>
            </w:r>
          </w:p>
        </w:tc>
        <w:tc>
          <w:tcPr>
            <w:tcW w:w="2222" w:type="dxa"/>
          </w:tcPr>
          <w:p w:rsidR="00366AAE" w:rsidRPr="003A7F45" w:rsidRDefault="00366AAE" w:rsidP="009E3413">
            <w:pPr>
              <w:rPr>
                <w:rFonts w:ascii="Arial" w:hAnsi="Arial" w:cs="Arial"/>
                <w:bCs/>
                <w:sz w:val="22"/>
                <w:szCs w:val="22"/>
                <w:lang w:val="en-GB"/>
              </w:rPr>
            </w:pPr>
          </w:p>
        </w:tc>
        <w:tc>
          <w:tcPr>
            <w:tcW w:w="2958" w:type="dxa"/>
          </w:tcPr>
          <w:p w:rsidR="00366AAE" w:rsidRPr="003A7F45" w:rsidRDefault="00366AAE" w:rsidP="009E3413">
            <w:pPr>
              <w:rPr>
                <w:rFonts w:ascii="Arial" w:hAnsi="Arial" w:cs="Arial"/>
                <w:bCs/>
                <w:sz w:val="22"/>
                <w:szCs w:val="22"/>
                <w:lang w:val="en-GB"/>
              </w:rPr>
            </w:pPr>
          </w:p>
        </w:tc>
      </w:tr>
      <w:tr w:rsidR="00366AAE" w:rsidRPr="003A7F45" w:rsidTr="009E3413">
        <w:tc>
          <w:tcPr>
            <w:tcW w:w="675" w:type="dxa"/>
          </w:tcPr>
          <w:p w:rsidR="00366AAE" w:rsidRPr="003A7F45" w:rsidRDefault="00366AAE" w:rsidP="001C66A7">
            <w:pPr>
              <w:jc w:val="both"/>
              <w:rPr>
                <w:rFonts w:ascii="Arial" w:hAnsi="Arial" w:cs="Arial"/>
                <w:bCs/>
                <w:sz w:val="22"/>
                <w:szCs w:val="22"/>
                <w:lang w:val="en-GB"/>
              </w:rPr>
            </w:pPr>
          </w:p>
        </w:tc>
        <w:tc>
          <w:tcPr>
            <w:tcW w:w="6379" w:type="dxa"/>
          </w:tcPr>
          <w:p w:rsidR="00366AAE" w:rsidRPr="003A7F45" w:rsidRDefault="00366AAE" w:rsidP="00366AAE">
            <w:pPr>
              <w:pStyle w:val="Header"/>
              <w:rPr>
                <w:rFonts w:ascii="Arial" w:hAnsi="Arial" w:cs="Arial"/>
              </w:rPr>
            </w:pPr>
            <w:r w:rsidRPr="00366AAE">
              <w:rPr>
                <w:rFonts w:ascii="Arial" w:hAnsi="Arial" w:cs="Arial"/>
              </w:rPr>
              <w:t>Confirm that the aircraft is</w:t>
            </w:r>
            <w:r>
              <w:rPr>
                <w:rFonts w:ascii="Arial" w:hAnsi="Arial" w:cs="Arial"/>
              </w:rPr>
              <w:t xml:space="preserve"> </w:t>
            </w:r>
            <w:r w:rsidRPr="00366AAE">
              <w:rPr>
                <w:rFonts w:ascii="Arial" w:hAnsi="Arial" w:cs="Arial"/>
              </w:rPr>
              <w:t>capable of complying with</w:t>
            </w:r>
            <w:r>
              <w:rPr>
                <w:rFonts w:ascii="Arial" w:hAnsi="Arial" w:cs="Arial"/>
              </w:rPr>
              <w:t xml:space="preserve"> </w:t>
            </w:r>
            <w:r w:rsidRPr="00366AAE">
              <w:rPr>
                <w:rFonts w:ascii="Arial" w:hAnsi="Arial" w:cs="Arial"/>
              </w:rPr>
              <w:t>the missed</w:t>
            </w:r>
            <w:r>
              <w:rPr>
                <w:rFonts w:ascii="Arial" w:hAnsi="Arial" w:cs="Arial"/>
              </w:rPr>
              <w:t xml:space="preserve"> </w:t>
            </w:r>
            <w:r w:rsidRPr="00366AAE">
              <w:rPr>
                <w:rFonts w:ascii="Arial" w:hAnsi="Arial" w:cs="Arial"/>
              </w:rPr>
              <w:t>approach climb</w:t>
            </w:r>
            <w:r>
              <w:rPr>
                <w:rFonts w:ascii="Arial" w:hAnsi="Arial" w:cs="Arial"/>
              </w:rPr>
              <w:t xml:space="preserve"> </w:t>
            </w:r>
            <w:r w:rsidRPr="00366AAE">
              <w:rPr>
                <w:rFonts w:ascii="Arial" w:hAnsi="Arial" w:cs="Arial"/>
              </w:rPr>
              <w:t>gradient.</w:t>
            </w:r>
          </w:p>
        </w:tc>
        <w:tc>
          <w:tcPr>
            <w:tcW w:w="2552" w:type="dxa"/>
          </w:tcPr>
          <w:p w:rsidR="00366AAE" w:rsidRPr="003A7F45" w:rsidRDefault="00366AAE" w:rsidP="00B547E0">
            <w:pPr>
              <w:rPr>
                <w:rFonts w:ascii="Arial" w:hAnsi="Arial" w:cs="Arial"/>
                <w:sz w:val="20"/>
                <w:szCs w:val="20"/>
                <w:lang w:val="en-GB"/>
              </w:rPr>
            </w:pPr>
            <w:r w:rsidRPr="00366AAE">
              <w:rPr>
                <w:rFonts w:ascii="Arial" w:hAnsi="Arial" w:cs="Arial"/>
                <w:sz w:val="20"/>
                <w:szCs w:val="20"/>
                <w:lang w:val="en-GB"/>
              </w:rPr>
              <w:t>6.3.4.2.16</w:t>
            </w:r>
          </w:p>
        </w:tc>
        <w:tc>
          <w:tcPr>
            <w:tcW w:w="2222" w:type="dxa"/>
          </w:tcPr>
          <w:p w:rsidR="00366AAE" w:rsidRPr="003A7F45" w:rsidRDefault="00366AAE" w:rsidP="009E3413">
            <w:pPr>
              <w:rPr>
                <w:rFonts w:ascii="Arial" w:hAnsi="Arial" w:cs="Arial"/>
                <w:bCs/>
                <w:sz w:val="22"/>
                <w:szCs w:val="22"/>
                <w:lang w:val="en-GB"/>
              </w:rPr>
            </w:pPr>
          </w:p>
        </w:tc>
        <w:tc>
          <w:tcPr>
            <w:tcW w:w="2958" w:type="dxa"/>
          </w:tcPr>
          <w:p w:rsidR="00366AAE" w:rsidRPr="003A7F45" w:rsidRDefault="00366AAE" w:rsidP="009E3413">
            <w:pPr>
              <w:rPr>
                <w:rFonts w:ascii="Arial" w:hAnsi="Arial" w:cs="Arial"/>
                <w:bCs/>
                <w:sz w:val="22"/>
                <w:szCs w:val="22"/>
                <w:lang w:val="en-GB"/>
              </w:rPr>
            </w:pPr>
          </w:p>
        </w:tc>
      </w:tr>
      <w:tr w:rsidR="00366AAE" w:rsidRPr="003A7F45" w:rsidTr="009E3413">
        <w:tc>
          <w:tcPr>
            <w:tcW w:w="675" w:type="dxa"/>
          </w:tcPr>
          <w:p w:rsidR="00366AAE" w:rsidRPr="006F5D00" w:rsidRDefault="007B4B08" w:rsidP="001C66A7">
            <w:pPr>
              <w:jc w:val="both"/>
              <w:rPr>
                <w:rFonts w:ascii="Arial" w:hAnsi="Arial" w:cs="Arial"/>
                <w:b/>
                <w:bCs/>
                <w:sz w:val="20"/>
                <w:szCs w:val="20"/>
                <w:lang w:val="en-GB"/>
              </w:rPr>
            </w:pPr>
            <w:r w:rsidRPr="006F5D00">
              <w:rPr>
                <w:rFonts w:ascii="Arial" w:hAnsi="Arial" w:cs="Arial"/>
                <w:b/>
                <w:bCs/>
                <w:sz w:val="20"/>
                <w:szCs w:val="20"/>
                <w:lang w:val="en-GB"/>
              </w:rPr>
              <w:t>4.3</w:t>
            </w:r>
          </w:p>
        </w:tc>
        <w:tc>
          <w:tcPr>
            <w:tcW w:w="6379" w:type="dxa"/>
          </w:tcPr>
          <w:p w:rsidR="00366AAE" w:rsidRPr="00366AAE" w:rsidRDefault="00366AAE" w:rsidP="003A7F45">
            <w:pPr>
              <w:pStyle w:val="Header"/>
              <w:rPr>
                <w:rFonts w:ascii="Arial" w:hAnsi="Arial" w:cs="Arial"/>
                <w:b/>
              </w:rPr>
            </w:pPr>
            <w:r w:rsidRPr="00366AAE">
              <w:rPr>
                <w:rFonts w:ascii="Arial" w:hAnsi="Arial" w:cs="Arial"/>
                <w:b/>
              </w:rPr>
              <w:t>During procedure</w:t>
            </w:r>
          </w:p>
        </w:tc>
        <w:tc>
          <w:tcPr>
            <w:tcW w:w="2552" w:type="dxa"/>
          </w:tcPr>
          <w:p w:rsidR="006F5D00" w:rsidRPr="006F5D00" w:rsidRDefault="006F5D00" w:rsidP="006F5D00">
            <w:pPr>
              <w:rPr>
                <w:rFonts w:ascii="Arial" w:hAnsi="Arial" w:cs="Arial"/>
                <w:sz w:val="20"/>
                <w:szCs w:val="20"/>
                <w:lang w:val="en-GB"/>
              </w:rPr>
            </w:pPr>
            <w:r w:rsidRPr="006F5D00">
              <w:rPr>
                <w:rFonts w:ascii="Arial" w:hAnsi="Arial" w:cs="Arial"/>
                <w:sz w:val="20"/>
                <w:szCs w:val="20"/>
                <w:lang w:val="en-GB"/>
              </w:rPr>
              <w:t>AMC1 SPA.PBN.105(d)</w:t>
            </w:r>
          </w:p>
          <w:p w:rsidR="00366AAE" w:rsidRPr="003A7F45" w:rsidRDefault="006F5D00" w:rsidP="006F5D00">
            <w:pPr>
              <w:rPr>
                <w:rFonts w:ascii="Arial" w:hAnsi="Arial" w:cs="Arial"/>
                <w:sz w:val="20"/>
                <w:szCs w:val="20"/>
                <w:lang w:val="en-GB"/>
              </w:rPr>
            </w:pPr>
            <w:r w:rsidRPr="006F5D00">
              <w:rPr>
                <w:rFonts w:ascii="Arial" w:hAnsi="Arial" w:cs="Arial"/>
                <w:sz w:val="20"/>
                <w:szCs w:val="20"/>
                <w:lang w:val="en-GB"/>
              </w:rPr>
              <w:t>AMC2 SPA.PBN.105(d)</w:t>
            </w:r>
          </w:p>
        </w:tc>
        <w:tc>
          <w:tcPr>
            <w:tcW w:w="2222" w:type="dxa"/>
          </w:tcPr>
          <w:p w:rsidR="00366AAE" w:rsidRPr="003A7F45" w:rsidRDefault="00366AAE" w:rsidP="009E3413">
            <w:pPr>
              <w:rPr>
                <w:rFonts w:ascii="Arial" w:hAnsi="Arial" w:cs="Arial"/>
                <w:bCs/>
                <w:sz w:val="22"/>
                <w:szCs w:val="22"/>
                <w:lang w:val="en-GB"/>
              </w:rPr>
            </w:pPr>
          </w:p>
        </w:tc>
        <w:tc>
          <w:tcPr>
            <w:tcW w:w="2958" w:type="dxa"/>
          </w:tcPr>
          <w:p w:rsidR="00366AAE" w:rsidRPr="003A7F45" w:rsidRDefault="00366AAE" w:rsidP="009E3413">
            <w:pPr>
              <w:rPr>
                <w:rFonts w:ascii="Arial" w:hAnsi="Arial" w:cs="Arial"/>
                <w:bCs/>
                <w:sz w:val="22"/>
                <w:szCs w:val="22"/>
                <w:lang w:val="en-GB"/>
              </w:rPr>
            </w:pPr>
          </w:p>
        </w:tc>
      </w:tr>
      <w:tr w:rsidR="00366AAE" w:rsidRPr="003A7F45" w:rsidTr="009E3413">
        <w:tc>
          <w:tcPr>
            <w:tcW w:w="675" w:type="dxa"/>
          </w:tcPr>
          <w:p w:rsidR="00366AAE" w:rsidRPr="003A7F45" w:rsidRDefault="00366AAE" w:rsidP="001C66A7">
            <w:pPr>
              <w:jc w:val="both"/>
              <w:rPr>
                <w:rFonts w:ascii="Arial" w:hAnsi="Arial" w:cs="Arial"/>
                <w:bCs/>
                <w:sz w:val="22"/>
                <w:szCs w:val="22"/>
                <w:lang w:val="en-GB"/>
              </w:rPr>
            </w:pPr>
          </w:p>
        </w:tc>
        <w:tc>
          <w:tcPr>
            <w:tcW w:w="6379" w:type="dxa"/>
          </w:tcPr>
          <w:p w:rsidR="00366AAE" w:rsidRPr="003A7F45" w:rsidRDefault="00366AAE" w:rsidP="00366AAE">
            <w:pPr>
              <w:pStyle w:val="Header"/>
              <w:rPr>
                <w:rFonts w:ascii="Arial" w:hAnsi="Arial" w:cs="Arial"/>
              </w:rPr>
            </w:pPr>
            <w:r w:rsidRPr="00366AAE">
              <w:rPr>
                <w:rFonts w:ascii="Arial" w:hAnsi="Arial" w:cs="Arial"/>
              </w:rPr>
              <w:t>Maintain centre line; monitor</w:t>
            </w:r>
            <w:r>
              <w:rPr>
                <w:rFonts w:ascii="Arial" w:hAnsi="Arial" w:cs="Arial"/>
              </w:rPr>
              <w:t xml:space="preserve"> </w:t>
            </w:r>
            <w:r w:rsidRPr="00366AAE">
              <w:rPr>
                <w:rFonts w:ascii="Arial" w:hAnsi="Arial" w:cs="Arial"/>
              </w:rPr>
              <w:t>track deviation; lateral</w:t>
            </w:r>
            <w:r>
              <w:rPr>
                <w:rFonts w:ascii="Arial" w:hAnsi="Arial" w:cs="Arial"/>
              </w:rPr>
              <w:t xml:space="preserve"> </w:t>
            </w:r>
            <w:r w:rsidRPr="00366AAE">
              <w:rPr>
                <w:rFonts w:ascii="Arial" w:hAnsi="Arial" w:cs="Arial"/>
              </w:rPr>
              <w:t>deviation limited</w:t>
            </w:r>
            <w:r>
              <w:rPr>
                <w:rFonts w:ascii="Arial" w:hAnsi="Arial" w:cs="Arial"/>
              </w:rPr>
              <w:t xml:space="preserve"> </w:t>
            </w:r>
            <w:r w:rsidRPr="00366AAE">
              <w:rPr>
                <w:rFonts w:ascii="Arial" w:hAnsi="Arial" w:cs="Arial"/>
              </w:rPr>
              <w:t>to ±1/2</w:t>
            </w:r>
            <w:r>
              <w:rPr>
                <w:rFonts w:ascii="Arial" w:hAnsi="Arial" w:cs="Arial"/>
              </w:rPr>
              <w:t xml:space="preserve"> </w:t>
            </w:r>
            <w:r w:rsidRPr="00366AAE">
              <w:rPr>
                <w:rFonts w:ascii="Arial" w:hAnsi="Arial" w:cs="Arial"/>
              </w:rPr>
              <w:t>navigation accuracy (up to</w:t>
            </w:r>
            <w:r>
              <w:rPr>
                <w:rFonts w:ascii="Arial" w:hAnsi="Arial" w:cs="Arial"/>
              </w:rPr>
              <w:t xml:space="preserve"> </w:t>
            </w:r>
            <w:r w:rsidRPr="00366AAE">
              <w:rPr>
                <w:rFonts w:ascii="Arial" w:hAnsi="Arial" w:cs="Arial"/>
              </w:rPr>
              <w:t>1 x RNP in fly-by turns).</w:t>
            </w:r>
            <w:r>
              <w:rPr>
                <w:rFonts w:ascii="Arial" w:hAnsi="Arial" w:cs="Arial"/>
              </w:rPr>
              <w:t xml:space="preserve"> </w:t>
            </w:r>
            <w:r w:rsidRPr="00366AAE">
              <w:rPr>
                <w:rFonts w:ascii="Arial" w:hAnsi="Arial" w:cs="Arial"/>
              </w:rPr>
              <w:t>Execute missed approach if</w:t>
            </w:r>
            <w:r>
              <w:rPr>
                <w:rFonts w:ascii="Arial" w:hAnsi="Arial" w:cs="Arial"/>
              </w:rPr>
              <w:t xml:space="preserve"> </w:t>
            </w:r>
            <w:r w:rsidRPr="00366AAE">
              <w:rPr>
                <w:rFonts w:ascii="Arial" w:hAnsi="Arial" w:cs="Arial"/>
              </w:rPr>
              <w:t>1 x RNP is exceeded.</w:t>
            </w:r>
          </w:p>
        </w:tc>
        <w:tc>
          <w:tcPr>
            <w:tcW w:w="2552" w:type="dxa"/>
          </w:tcPr>
          <w:p w:rsidR="00366AAE" w:rsidRPr="003A7F45" w:rsidRDefault="00366AAE" w:rsidP="00B547E0">
            <w:pPr>
              <w:rPr>
                <w:rFonts w:ascii="Arial" w:hAnsi="Arial" w:cs="Arial"/>
                <w:sz w:val="20"/>
                <w:szCs w:val="20"/>
                <w:lang w:val="en-GB"/>
              </w:rPr>
            </w:pPr>
            <w:r w:rsidRPr="00366AAE">
              <w:rPr>
                <w:rFonts w:ascii="Arial" w:hAnsi="Arial" w:cs="Arial"/>
                <w:sz w:val="20"/>
                <w:szCs w:val="20"/>
                <w:lang w:val="en-GB"/>
              </w:rPr>
              <w:t>6.3.4.2.7</w:t>
            </w:r>
          </w:p>
        </w:tc>
        <w:tc>
          <w:tcPr>
            <w:tcW w:w="2222" w:type="dxa"/>
          </w:tcPr>
          <w:p w:rsidR="00366AAE" w:rsidRPr="003A7F45" w:rsidRDefault="00366AAE" w:rsidP="009E3413">
            <w:pPr>
              <w:rPr>
                <w:rFonts w:ascii="Arial" w:hAnsi="Arial" w:cs="Arial"/>
                <w:bCs/>
                <w:sz w:val="22"/>
                <w:szCs w:val="22"/>
                <w:lang w:val="en-GB"/>
              </w:rPr>
            </w:pPr>
          </w:p>
        </w:tc>
        <w:tc>
          <w:tcPr>
            <w:tcW w:w="2958" w:type="dxa"/>
          </w:tcPr>
          <w:p w:rsidR="00366AAE" w:rsidRPr="003A7F45" w:rsidRDefault="00366AAE" w:rsidP="009E3413">
            <w:pPr>
              <w:rPr>
                <w:rFonts w:ascii="Arial" w:hAnsi="Arial" w:cs="Arial"/>
                <w:bCs/>
                <w:sz w:val="22"/>
                <w:szCs w:val="22"/>
                <w:lang w:val="en-GB"/>
              </w:rPr>
            </w:pPr>
          </w:p>
        </w:tc>
      </w:tr>
      <w:tr w:rsidR="00366AAE" w:rsidRPr="003A7F45" w:rsidTr="009E3413">
        <w:tc>
          <w:tcPr>
            <w:tcW w:w="675" w:type="dxa"/>
          </w:tcPr>
          <w:p w:rsidR="00366AAE" w:rsidRPr="003A7F45" w:rsidRDefault="00366AAE" w:rsidP="001C66A7">
            <w:pPr>
              <w:jc w:val="both"/>
              <w:rPr>
                <w:rFonts w:ascii="Arial" w:hAnsi="Arial" w:cs="Arial"/>
                <w:bCs/>
                <w:sz w:val="22"/>
                <w:szCs w:val="22"/>
                <w:lang w:val="en-GB"/>
              </w:rPr>
            </w:pPr>
          </w:p>
        </w:tc>
        <w:tc>
          <w:tcPr>
            <w:tcW w:w="6379" w:type="dxa"/>
          </w:tcPr>
          <w:p w:rsidR="00366AAE" w:rsidRPr="003A7F45" w:rsidRDefault="00580F5A" w:rsidP="00580F5A">
            <w:pPr>
              <w:pStyle w:val="Header"/>
              <w:rPr>
                <w:rFonts w:ascii="Arial" w:hAnsi="Arial" w:cs="Arial"/>
              </w:rPr>
            </w:pPr>
            <w:r w:rsidRPr="00580F5A">
              <w:rPr>
                <w:rFonts w:ascii="Arial" w:hAnsi="Arial" w:cs="Arial"/>
              </w:rPr>
              <w:t>Maintain vertical path;</w:t>
            </w:r>
            <w:r>
              <w:rPr>
                <w:rFonts w:ascii="Arial" w:hAnsi="Arial" w:cs="Arial"/>
              </w:rPr>
              <w:t xml:space="preserve"> </w:t>
            </w:r>
            <w:r w:rsidRPr="00580F5A">
              <w:rPr>
                <w:rFonts w:ascii="Arial" w:hAnsi="Arial" w:cs="Arial"/>
              </w:rPr>
              <w:t>monitor vertical deviation —</w:t>
            </w:r>
            <w:r>
              <w:rPr>
                <w:rFonts w:ascii="Arial" w:hAnsi="Arial" w:cs="Arial"/>
              </w:rPr>
              <w:t xml:space="preserve"> </w:t>
            </w:r>
            <w:r w:rsidRPr="00580F5A">
              <w:rPr>
                <w:rFonts w:ascii="Arial" w:hAnsi="Arial" w:cs="Arial"/>
              </w:rPr>
              <w:t>limited to −22 m</w:t>
            </w:r>
            <w:r>
              <w:rPr>
                <w:rFonts w:ascii="Arial" w:hAnsi="Arial" w:cs="Arial"/>
              </w:rPr>
              <w:t xml:space="preserve"> </w:t>
            </w:r>
            <w:r w:rsidRPr="00580F5A">
              <w:rPr>
                <w:rFonts w:ascii="Arial" w:hAnsi="Arial" w:cs="Arial"/>
              </w:rPr>
              <w:t xml:space="preserve">(−75 </w:t>
            </w:r>
            <w:proofErr w:type="spellStart"/>
            <w:r w:rsidRPr="00580F5A">
              <w:rPr>
                <w:rFonts w:ascii="Arial" w:hAnsi="Arial" w:cs="Arial"/>
              </w:rPr>
              <w:t>ft</w:t>
            </w:r>
            <w:proofErr w:type="spellEnd"/>
            <w:r w:rsidRPr="00580F5A">
              <w:rPr>
                <w:rFonts w:ascii="Arial" w:hAnsi="Arial" w:cs="Arial"/>
              </w:rPr>
              <w:t>).</w:t>
            </w:r>
            <w:r>
              <w:rPr>
                <w:rFonts w:ascii="Arial" w:hAnsi="Arial" w:cs="Arial"/>
              </w:rPr>
              <w:t xml:space="preserve"> </w:t>
            </w:r>
            <w:r w:rsidRPr="00580F5A">
              <w:rPr>
                <w:rFonts w:ascii="Arial" w:hAnsi="Arial" w:cs="Arial"/>
              </w:rPr>
              <w:t>Execute a missed approach</w:t>
            </w:r>
            <w:r>
              <w:rPr>
                <w:rFonts w:ascii="Arial" w:hAnsi="Arial" w:cs="Arial"/>
              </w:rPr>
              <w:t xml:space="preserve"> </w:t>
            </w:r>
            <w:r w:rsidRPr="00580F5A">
              <w:rPr>
                <w:rFonts w:ascii="Arial" w:hAnsi="Arial" w:cs="Arial"/>
              </w:rPr>
              <w:t xml:space="preserve">if −22 m (−75 </w:t>
            </w:r>
            <w:proofErr w:type="spellStart"/>
            <w:r w:rsidRPr="00580F5A">
              <w:rPr>
                <w:rFonts w:ascii="Arial" w:hAnsi="Arial" w:cs="Arial"/>
              </w:rPr>
              <w:t>ft</w:t>
            </w:r>
            <w:proofErr w:type="spellEnd"/>
            <w:r w:rsidRPr="00580F5A">
              <w:rPr>
                <w:rFonts w:ascii="Arial" w:hAnsi="Arial" w:cs="Arial"/>
              </w:rPr>
              <w:t>) is</w:t>
            </w:r>
            <w:r>
              <w:rPr>
                <w:rFonts w:ascii="Arial" w:hAnsi="Arial" w:cs="Arial"/>
              </w:rPr>
              <w:t xml:space="preserve"> </w:t>
            </w:r>
            <w:r w:rsidRPr="00580F5A">
              <w:rPr>
                <w:rFonts w:ascii="Arial" w:hAnsi="Arial" w:cs="Arial"/>
              </w:rPr>
              <w:t>exceeded.</w:t>
            </w:r>
          </w:p>
        </w:tc>
        <w:tc>
          <w:tcPr>
            <w:tcW w:w="2552" w:type="dxa"/>
          </w:tcPr>
          <w:p w:rsidR="00580F5A" w:rsidRPr="00580F5A" w:rsidRDefault="00580F5A" w:rsidP="00580F5A">
            <w:pPr>
              <w:rPr>
                <w:rFonts w:ascii="Arial" w:hAnsi="Arial" w:cs="Arial"/>
                <w:sz w:val="20"/>
                <w:szCs w:val="20"/>
                <w:lang w:val="en-GB"/>
              </w:rPr>
            </w:pPr>
            <w:r w:rsidRPr="00580F5A">
              <w:rPr>
                <w:rFonts w:ascii="Arial" w:hAnsi="Arial" w:cs="Arial"/>
                <w:sz w:val="20"/>
                <w:szCs w:val="20"/>
                <w:lang w:val="en-GB"/>
              </w:rPr>
              <w:t>6.3.4.2.8</w:t>
            </w:r>
          </w:p>
          <w:p w:rsidR="00366AAE" w:rsidRPr="003A7F45" w:rsidRDefault="00580F5A" w:rsidP="00580F5A">
            <w:pPr>
              <w:rPr>
                <w:rFonts w:ascii="Arial" w:hAnsi="Arial" w:cs="Arial"/>
                <w:sz w:val="20"/>
                <w:szCs w:val="20"/>
                <w:lang w:val="en-GB"/>
              </w:rPr>
            </w:pPr>
            <w:r w:rsidRPr="00580F5A">
              <w:rPr>
                <w:rFonts w:ascii="Arial" w:hAnsi="Arial" w:cs="Arial"/>
                <w:sz w:val="20"/>
                <w:szCs w:val="20"/>
                <w:lang w:val="en-GB"/>
              </w:rPr>
              <w:t>6.3.4.2.9</w:t>
            </w:r>
          </w:p>
        </w:tc>
        <w:tc>
          <w:tcPr>
            <w:tcW w:w="2222" w:type="dxa"/>
          </w:tcPr>
          <w:p w:rsidR="00366AAE" w:rsidRPr="003A7F45" w:rsidRDefault="00366AAE" w:rsidP="009E3413">
            <w:pPr>
              <w:rPr>
                <w:rFonts w:ascii="Arial" w:hAnsi="Arial" w:cs="Arial"/>
                <w:bCs/>
                <w:sz w:val="22"/>
                <w:szCs w:val="22"/>
                <w:lang w:val="en-GB"/>
              </w:rPr>
            </w:pPr>
          </w:p>
        </w:tc>
        <w:tc>
          <w:tcPr>
            <w:tcW w:w="2958" w:type="dxa"/>
          </w:tcPr>
          <w:p w:rsidR="00366AAE" w:rsidRPr="003A7F45" w:rsidRDefault="00366AAE" w:rsidP="009E3413">
            <w:pPr>
              <w:rPr>
                <w:rFonts w:ascii="Arial" w:hAnsi="Arial" w:cs="Arial"/>
                <w:bCs/>
                <w:sz w:val="22"/>
                <w:szCs w:val="22"/>
                <w:lang w:val="en-GB"/>
              </w:rPr>
            </w:pPr>
          </w:p>
        </w:tc>
      </w:tr>
      <w:tr w:rsidR="00580F5A" w:rsidRPr="003A7F45" w:rsidTr="009E3413">
        <w:tc>
          <w:tcPr>
            <w:tcW w:w="675" w:type="dxa"/>
          </w:tcPr>
          <w:p w:rsidR="00580F5A" w:rsidRPr="003A7F45" w:rsidRDefault="00580F5A" w:rsidP="001C66A7">
            <w:pPr>
              <w:jc w:val="both"/>
              <w:rPr>
                <w:rFonts w:ascii="Arial" w:hAnsi="Arial" w:cs="Arial"/>
                <w:bCs/>
                <w:sz w:val="22"/>
                <w:szCs w:val="22"/>
                <w:lang w:val="en-GB"/>
              </w:rPr>
            </w:pPr>
          </w:p>
        </w:tc>
        <w:tc>
          <w:tcPr>
            <w:tcW w:w="6379" w:type="dxa"/>
          </w:tcPr>
          <w:p w:rsidR="00580F5A" w:rsidRPr="003A7F45" w:rsidRDefault="00580F5A" w:rsidP="00580F5A">
            <w:pPr>
              <w:pStyle w:val="Header"/>
              <w:rPr>
                <w:rFonts w:ascii="Arial" w:hAnsi="Arial" w:cs="Arial"/>
              </w:rPr>
            </w:pPr>
            <w:r w:rsidRPr="00580F5A">
              <w:rPr>
                <w:rFonts w:ascii="Arial" w:hAnsi="Arial" w:cs="Arial"/>
              </w:rPr>
              <w:t>For RNP &lt; 0.3, cross-check</w:t>
            </w:r>
            <w:r>
              <w:rPr>
                <w:rFonts w:ascii="Arial" w:hAnsi="Arial" w:cs="Arial"/>
              </w:rPr>
              <w:t xml:space="preserve"> </w:t>
            </w:r>
            <w:r w:rsidRPr="00580F5A">
              <w:rPr>
                <w:rFonts w:ascii="Arial" w:hAnsi="Arial" w:cs="Arial"/>
              </w:rPr>
              <w:t>lateral and vertical guidance</w:t>
            </w:r>
            <w:r>
              <w:rPr>
                <w:rFonts w:ascii="Arial" w:hAnsi="Arial" w:cs="Arial"/>
              </w:rPr>
              <w:t xml:space="preserve"> </w:t>
            </w:r>
            <w:r w:rsidRPr="00580F5A">
              <w:rPr>
                <w:rFonts w:ascii="Arial" w:hAnsi="Arial" w:cs="Arial"/>
              </w:rPr>
              <w:t>against</w:t>
            </w:r>
            <w:r>
              <w:rPr>
                <w:rFonts w:ascii="Arial" w:hAnsi="Arial" w:cs="Arial"/>
              </w:rPr>
              <w:t xml:space="preserve"> </w:t>
            </w:r>
            <w:r w:rsidRPr="00580F5A">
              <w:rPr>
                <w:rFonts w:ascii="Arial" w:hAnsi="Arial" w:cs="Arial"/>
              </w:rPr>
              <w:t>other data sources.</w:t>
            </w:r>
          </w:p>
        </w:tc>
        <w:tc>
          <w:tcPr>
            <w:tcW w:w="2552" w:type="dxa"/>
          </w:tcPr>
          <w:p w:rsidR="00580F5A" w:rsidRPr="003A7F45" w:rsidRDefault="00580F5A" w:rsidP="00B547E0">
            <w:pPr>
              <w:rPr>
                <w:rFonts w:ascii="Arial" w:hAnsi="Arial" w:cs="Arial"/>
                <w:sz w:val="20"/>
                <w:szCs w:val="20"/>
                <w:lang w:val="en-GB"/>
              </w:rPr>
            </w:pPr>
            <w:r w:rsidRPr="00580F5A">
              <w:rPr>
                <w:rFonts w:ascii="Arial" w:hAnsi="Arial" w:cs="Arial"/>
                <w:sz w:val="20"/>
                <w:szCs w:val="20"/>
                <w:lang w:val="en-GB"/>
              </w:rPr>
              <w:t>6.3.4.2.10</w:t>
            </w:r>
          </w:p>
        </w:tc>
        <w:tc>
          <w:tcPr>
            <w:tcW w:w="2222" w:type="dxa"/>
          </w:tcPr>
          <w:p w:rsidR="00580F5A" w:rsidRPr="003A7F45" w:rsidRDefault="00580F5A" w:rsidP="009E3413">
            <w:pPr>
              <w:rPr>
                <w:rFonts w:ascii="Arial" w:hAnsi="Arial" w:cs="Arial"/>
                <w:bCs/>
                <w:sz w:val="22"/>
                <w:szCs w:val="22"/>
                <w:lang w:val="en-GB"/>
              </w:rPr>
            </w:pPr>
          </w:p>
        </w:tc>
        <w:tc>
          <w:tcPr>
            <w:tcW w:w="2958" w:type="dxa"/>
          </w:tcPr>
          <w:p w:rsidR="00580F5A" w:rsidRPr="003A7F45" w:rsidRDefault="00580F5A" w:rsidP="009E3413">
            <w:pPr>
              <w:rPr>
                <w:rFonts w:ascii="Arial" w:hAnsi="Arial" w:cs="Arial"/>
                <w:bCs/>
                <w:sz w:val="22"/>
                <w:szCs w:val="22"/>
                <w:lang w:val="en-GB"/>
              </w:rPr>
            </w:pPr>
          </w:p>
        </w:tc>
      </w:tr>
      <w:tr w:rsidR="00366AAE" w:rsidRPr="003A7F45" w:rsidTr="009E3413">
        <w:tc>
          <w:tcPr>
            <w:tcW w:w="675" w:type="dxa"/>
          </w:tcPr>
          <w:p w:rsidR="00366AAE" w:rsidRPr="003A7F45" w:rsidRDefault="00366AAE" w:rsidP="001C66A7">
            <w:pPr>
              <w:jc w:val="both"/>
              <w:rPr>
                <w:rFonts w:ascii="Arial" w:hAnsi="Arial" w:cs="Arial"/>
                <w:bCs/>
                <w:sz w:val="22"/>
                <w:szCs w:val="22"/>
                <w:lang w:val="en-GB"/>
              </w:rPr>
            </w:pPr>
          </w:p>
        </w:tc>
        <w:tc>
          <w:tcPr>
            <w:tcW w:w="6379" w:type="dxa"/>
          </w:tcPr>
          <w:p w:rsidR="00366AAE" w:rsidRPr="003A7F45" w:rsidRDefault="00580F5A" w:rsidP="00580F5A">
            <w:pPr>
              <w:pStyle w:val="Header"/>
              <w:rPr>
                <w:rFonts w:ascii="Arial" w:hAnsi="Arial" w:cs="Arial"/>
              </w:rPr>
            </w:pPr>
            <w:r w:rsidRPr="00580F5A">
              <w:rPr>
                <w:rFonts w:ascii="Arial" w:hAnsi="Arial" w:cs="Arial"/>
              </w:rPr>
              <w:t>Do not exceed aircraft</w:t>
            </w:r>
            <w:r>
              <w:rPr>
                <w:rFonts w:ascii="Arial" w:hAnsi="Arial" w:cs="Arial"/>
              </w:rPr>
              <w:t xml:space="preserve"> </w:t>
            </w:r>
            <w:r w:rsidRPr="00580F5A">
              <w:rPr>
                <w:rFonts w:ascii="Arial" w:hAnsi="Arial" w:cs="Arial"/>
              </w:rPr>
              <w:t>category speeds in RF Legs.</w:t>
            </w:r>
          </w:p>
        </w:tc>
        <w:tc>
          <w:tcPr>
            <w:tcW w:w="2552" w:type="dxa"/>
          </w:tcPr>
          <w:p w:rsidR="00366AAE" w:rsidRPr="003A7F45" w:rsidRDefault="00580F5A" w:rsidP="00B547E0">
            <w:pPr>
              <w:rPr>
                <w:rFonts w:ascii="Arial" w:hAnsi="Arial" w:cs="Arial"/>
                <w:sz w:val="20"/>
                <w:szCs w:val="20"/>
                <w:lang w:val="en-GB"/>
              </w:rPr>
            </w:pPr>
            <w:r w:rsidRPr="00580F5A">
              <w:rPr>
                <w:rFonts w:ascii="Arial" w:hAnsi="Arial" w:cs="Arial"/>
                <w:sz w:val="20"/>
                <w:szCs w:val="20"/>
                <w:lang w:val="en-GB"/>
              </w:rPr>
              <w:t>6.3.4.2.11</w:t>
            </w:r>
          </w:p>
        </w:tc>
        <w:tc>
          <w:tcPr>
            <w:tcW w:w="2222" w:type="dxa"/>
          </w:tcPr>
          <w:p w:rsidR="00366AAE" w:rsidRPr="003A7F45" w:rsidRDefault="00366AAE" w:rsidP="009E3413">
            <w:pPr>
              <w:rPr>
                <w:rFonts w:ascii="Arial" w:hAnsi="Arial" w:cs="Arial"/>
                <w:bCs/>
                <w:sz w:val="22"/>
                <w:szCs w:val="22"/>
                <w:lang w:val="en-GB"/>
              </w:rPr>
            </w:pPr>
          </w:p>
        </w:tc>
        <w:tc>
          <w:tcPr>
            <w:tcW w:w="2958" w:type="dxa"/>
          </w:tcPr>
          <w:p w:rsidR="00366AAE" w:rsidRPr="003A7F45" w:rsidRDefault="00366AAE" w:rsidP="009E3413">
            <w:pPr>
              <w:rPr>
                <w:rFonts w:ascii="Arial" w:hAnsi="Arial" w:cs="Arial"/>
                <w:bCs/>
                <w:sz w:val="22"/>
                <w:szCs w:val="22"/>
                <w:lang w:val="en-GB"/>
              </w:rPr>
            </w:pPr>
          </w:p>
        </w:tc>
      </w:tr>
      <w:tr w:rsidR="00580F5A" w:rsidRPr="003A7F45" w:rsidTr="009E3413">
        <w:tc>
          <w:tcPr>
            <w:tcW w:w="675" w:type="dxa"/>
          </w:tcPr>
          <w:p w:rsidR="00580F5A" w:rsidRPr="003A7F45" w:rsidRDefault="00580F5A" w:rsidP="001C66A7">
            <w:pPr>
              <w:jc w:val="both"/>
              <w:rPr>
                <w:rFonts w:ascii="Arial" w:hAnsi="Arial" w:cs="Arial"/>
                <w:bCs/>
                <w:sz w:val="22"/>
                <w:szCs w:val="22"/>
                <w:lang w:val="en-GB"/>
              </w:rPr>
            </w:pPr>
          </w:p>
        </w:tc>
        <w:tc>
          <w:tcPr>
            <w:tcW w:w="6379" w:type="dxa"/>
          </w:tcPr>
          <w:p w:rsidR="00580F5A" w:rsidRPr="003A7F45" w:rsidRDefault="00580F5A" w:rsidP="00580F5A">
            <w:pPr>
              <w:pStyle w:val="Header"/>
              <w:rPr>
                <w:rFonts w:ascii="Arial" w:hAnsi="Arial" w:cs="Arial"/>
              </w:rPr>
            </w:pPr>
            <w:r w:rsidRPr="00580F5A">
              <w:rPr>
                <w:rFonts w:ascii="Arial" w:hAnsi="Arial" w:cs="Arial"/>
              </w:rPr>
              <w:t>Apply temperature</w:t>
            </w:r>
            <w:r>
              <w:rPr>
                <w:rFonts w:ascii="Arial" w:hAnsi="Arial" w:cs="Arial"/>
              </w:rPr>
              <w:t xml:space="preserve"> </w:t>
            </w:r>
            <w:r w:rsidRPr="00580F5A">
              <w:rPr>
                <w:rFonts w:ascii="Arial" w:hAnsi="Arial" w:cs="Arial"/>
              </w:rPr>
              <w:t>compensation as</w:t>
            </w:r>
            <w:r>
              <w:rPr>
                <w:rFonts w:ascii="Arial" w:hAnsi="Arial" w:cs="Arial"/>
              </w:rPr>
              <w:t xml:space="preserve"> </w:t>
            </w:r>
            <w:r w:rsidRPr="00580F5A">
              <w:rPr>
                <w:rFonts w:ascii="Arial" w:hAnsi="Arial" w:cs="Arial"/>
              </w:rPr>
              <w:t>appropriate.</w:t>
            </w:r>
          </w:p>
        </w:tc>
        <w:tc>
          <w:tcPr>
            <w:tcW w:w="2552" w:type="dxa"/>
          </w:tcPr>
          <w:p w:rsidR="00580F5A" w:rsidRPr="003A7F45" w:rsidRDefault="00580F5A" w:rsidP="00B547E0">
            <w:pPr>
              <w:rPr>
                <w:rFonts w:ascii="Arial" w:hAnsi="Arial" w:cs="Arial"/>
                <w:sz w:val="20"/>
                <w:szCs w:val="20"/>
                <w:lang w:val="en-GB"/>
              </w:rPr>
            </w:pPr>
            <w:r w:rsidRPr="00580F5A">
              <w:rPr>
                <w:rFonts w:ascii="Arial" w:hAnsi="Arial" w:cs="Arial"/>
                <w:sz w:val="20"/>
                <w:szCs w:val="20"/>
                <w:lang w:val="en-GB"/>
              </w:rPr>
              <w:t>6.3.4.2.12</w:t>
            </w:r>
          </w:p>
        </w:tc>
        <w:tc>
          <w:tcPr>
            <w:tcW w:w="2222" w:type="dxa"/>
          </w:tcPr>
          <w:p w:rsidR="00580F5A" w:rsidRPr="003A7F45" w:rsidRDefault="00580F5A" w:rsidP="009E3413">
            <w:pPr>
              <w:rPr>
                <w:rFonts w:ascii="Arial" w:hAnsi="Arial" w:cs="Arial"/>
                <w:bCs/>
                <w:sz w:val="22"/>
                <w:szCs w:val="22"/>
                <w:lang w:val="en-GB"/>
              </w:rPr>
            </w:pPr>
          </w:p>
        </w:tc>
        <w:tc>
          <w:tcPr>
            <w:tcW w:w="2958" w:type="dxa"/>
          </w:tcPr>
          <w:p w:rsidR="00580F5A" w:rsidRPr="003A7F45" w:rsidRDefault="00580F5A" w:rsidP="009E3413">
            <w:pPr>
              <w:rPr>
                <w:rFonts w:ascii="Arial" w:hAnsi="Arial" w:cs="Arial"/>
                <w:bCs/>
                <w:sz w:val="22"/>
                <w:szCs w:val="22"/>
                <w:lang w:val="en-GB"/>
              </w:rPr>
            </w:pPr>
          </w:p>
        </w:tc>
      </w:tr>
      <w:tr w:rsidR="00366AAE" w:rsidRPr="003A7F45" w:rsidTr="009E3413">
        <w:tc>
          <w:tcPr>
            <w:tcW w:w="675" w:type="dxa"/>
          </w:tcPr>
          <w:p w:rsidR="00366AAE" w:rsidRPr="003A7F45" w:rsidRDefault="00366AAE" w:rsidP="001C66A7">
            <w:pPr>
              <w:jc w:val="both"/>
              <w:rPr>
                <w:rFonts w:ascii="Arial" w:hAnsi="Arial" w:cs="Arial"/>
                <w:bCs/>
                <w:sz w:val="22"/>
                <w:szCs w:val="22"/>
                <w:lang w:val="en-GB"/>
              </w:rPr>
            </w:pPr>
          </w:p>
        </w:tc>
        <w:tc>
          <w:tcPr>
            <w:tcW w:w="6379" w:type="dxa"/>
          </w:tcPr>
          <w:p w:rsidR="00366AAE" w:rsidRPr="003A7F45" w:rsidRDefault="00580F5A" w:rsidP="00580F5A">
            <w:pPr>
              <w:pStyle w:val="Header"/>
              <w:rPr>
                <w:rFonts w:ascii="Arial" w:hAnsi="Arial" w:cs="Arial"/>
              </w:rPr>
            </w:pPr>
            <w:r w:rsidRPr="00580F5A">
              <w:rPr>
                <w:rFonts w:ascii="Arial" w:hAnsi="Arial" w:cs="Arial"/>
              </w:rPr>
              <w:t>Ensure that the local QNH is</w:t>
            </w:r>
            <w:r>
              <w:rPr>
                <w:rFonts w:ascii="Arial" w:hAnsi="Arial" w:cs="Arial"/>
              </w:rPr>
              <w:t xml:space="preserve"> </w:t>
            </w:r>
            <w:r w:rsidRPr="00580F5A">
              <w:rPr>
                <w:rFonts w:ascii="Arial" w:hAnsi="Arial" w:cs="Arial"/>
              </w:rPr>
              <w:t>set before FAF.</w:t>
            </w:r>
          </w:p>
        </w:tc>
        <w:tc>
          <w:tcPr>
            <w:tcW w:w="2552" w:type="dxa"/>
          </w:tcPr>
          <w:p w:rsidR="00366AAE" w:rsidRPr="003A7F45" w:rsidRDefault="00580F5A" w:rsidP="00B547E0">
            <w:pPr>
              <w:rPr>
                <w:rFonts w:ascii="Arial" w:hAnsi="Arial" w:cs="Arial"/>
                <w:sz w:val="20"/>
                <w:szCs w:val="20"/>
                <w:lang w:val="en-GB"/>
              </w:rPr>
            </w:pPr>
            <w:r w:rsidRPr="00580F5A">
              <w:rPr>
                <w:rFonts w:ascii="Arial" w:hAnsi="Arial" w:cs="Arial"/>
                <w:sz w:val="20"/>
                <w:szCs w:val="20"/>
                <w:lang w:val="en-GB"/>
              </w:rPr>
              <w:t>6.3.4.2.13</w:t>
            </w:r>
          </w:p>
        </w:tc>
        <w:tc>
          <w:tcPr>
            <w:tcW w:w="2222" w:type="dxa"/>
          </w:tcPr>
          <w:p w:rsidR="00366AAE" w:rsidRPr="003A7F45" w:rsidRDefault="00366AAE" w:rsidP="009E3413">
            <w:pPr>
              <w:rPr>
                <w:rFonts w:ascii="Arial" w:hAnsi="Arial" w:cs="Arial"/>
                <w:bCs/>
                <w:sz w:val="22"/>
                <w:szCs w:val="22"/>
                <w:lang w:val="en-GB"/>
              </w:rPr>
            </w:pPr>
          </w:p>
        </w:tc>
        <w:tc>
          <w:tcPr>
            <w:tcW w:w="2958" w:type="dxa"/>
          </w:tcPr>
          <w:p w:rsidR="00366AAE" w:rsidRPr="003A7F45" w:rsidRDefault="00366AAE" w:rsidP="009E3413">
            <w:pPr>
              <w:rPr>
                <w:rFonts w:ascii="Arial" w:hAnsi="Arial" w:cs="Arial"/>
                <w:bCs/>
                <w:sz w:val="22"/>
                <w:szCs w:val="22"/>
                <w:lang w:val="en-GB"/>
              </w:rPr>
            </w:pPr>
          </w:p>
        </w:tc>
      </w:tr>
      <w:tr w:rsidR="00366AAE" w:rsidRPr="003A7F45" w:rsidTr="009E3413">
        <w:tc>
          <w:tcPr>
            <w:tcW w:w="675" w:type="dxa"/>
          </w:tcPr>
          <w:p w:rsidR="00366AAE" w:rsidRPr="003A7F45" w:rsidRDefault="00366AAE" w:rsidP="001C66A7">
            <w:pPr>
              <w:jc w:val="both"/>
              <w:rPr>
                <w:rFonts w:ascii="Arial" w:hAnsi="Arial" w:cs="Arial"/>
                <w:bCs/>
                <w:sz w:val="22"/>
                <w:szCs w:val="22"/>
                <w:lang w:val="en-GB"/>
              </w:rPr>
            </w:pPr>
          </w:p>
        </w:tc>
        <w:tc>
          <w:tcPr>
            <w:tcW w:w="6379" w:type="dxa"/>
          </w:tcPr>
          <w:p w:rsidR="00366AAE" w:rsidRPr="003A7F45" w:rsidRDefault="00580F5A" w:rsidP="00580F5A">
            <w:pPr>
              <w:pStyle w:val="Header"/>
              <w:rPr>
                <w:rFonts w:ascii="Arial" w:hAnsi="Arial" w:cs="Arial"/>
              </w:rPr>
            </w:pPr>
            <w:r w:rsidRPr="00580F5A">
              <w:rPr>
                <w:rFonts w:ascii="Arial" w:hAnsi="Arial" w:cs="Arial"/>
              </w:rPr>
              <w:t>Cross-check altimeters after</w:t>
            </w:r>
            <w:r>
              <w:rPr>
                <w:rFonts w:ascii="Arial" w:hAnsi="Arial" w:cs="Arial"/>
              </w:rPr>
              <w:t xml:space="preserve"> </w:t>
            </w:r>
            <w:r w:rsidRPr="00580F5A">
              <w:rPr>
                <w:rFonts w:ascii="Arial" w:hAnsi="Arial" w:cs="Arial"/>
              </w:rPr>
              <w:t>IAF and before FAF ±30 m</w:t>
            </w:r>
            <w:r>
              <w:rPr>
                <w:rFonts w:ascii="Arial" w:hAnsi="Arial" w:cs="Arial"/>
              </w:rPr>
              <w:t xml:space="preserve"> </w:t>
            </w:r>
            <w:r w:rsidRPr="00580F5A">
              <w:rPr>
                <w:rFonts w:ascii="Arial" w:hAnsi="Arial" w:cs="Arial"/>
              </w:rPr>
              <w:t xml:space="preserve">(±100 </w:t>
            </w:r>
            <w:proofErr w:type="spellStart"/>
            <w:r w:rsidRPr="00580F5A">
              <w:rPr>
                <w:rFonts w:ascii="Arial" w:hAnsi="Arial" w:cs="Arial"/>
              </w:rPr>
              <w:t>ft</w:t>
            </w:r>
            <w:proofErr w:type="spellEnd"/>
            <w:r w:rsidRPr="00580F5A">
              <w:rPr>
                <w:rFonts w:ascii="Arial" w:hAnsi="Arial" w:cs="Arial"/>
              </w:rPr>
              <w:t>).</w:t>
            </w:r>
          </w:p>
        </w:tc>
        <w:tc>
          <w:tcPr>
            <w:tcW w:w="2552" w:type="dxa"/>
          </w:tcPr>
          <w:p w:rsidR="00366AAE" w:rsidRPr="003A7F45" w:rsidRDefault="00580F5A" w:rsidP="00B547E0">
            <w:pPr>
              <w:rPr>
                <w:rFonts w:ascii="Arial" w:hAnsi="Arial" w:cs="Arial"/>
                <w:sz w:val="20"/>
                <w:szCs w:val="20"/>
                <w:lang w:val="en-GB"/>
              </w:rPr>
            </w:pPr>
            <w:r w:rsidRPr="00580F5A">
              <w:rPr>
                <w:rFonts w:ascii="Arial" w:hAnsi="Arial" w:cs="Arial"/>
                <w:sz w:val="20"/>
                <w:szCs w:val="20"/>
                <w:lang w:val="en-GB"/>
              </w:rPr>
              <w:t>6.3.4.2.14</w:t>
            </w:r>
          </w:p>
        </w:tc>
        <w:tc>
          <w:tcPr>
            <w:tcW w:w="2222" w:type="dxa"/>
          </w:tcPr>
          <w:p w:rsidR="00366AAE" w:rsidRPr="003A7F45" w:rsidRDefault="00366AAE" w:rsidP="009E3413">
            <w:pPr>
              <w:rPr>
                <w:rFonts w:ascii="Arial" w:hAnsi="Arial" w:cs="Arial"/>
                <w:bCs/>
                <w:sz w:val="22"/>
                <w:szCs w:val="22"/>
                <w:lang w:val="en-GB"/>
              </w:rPr>
            </w:pPr>
          </w:p>
        </w:tc>
        <w:tc>
          <w:tcPr>
            <w:tcW w:w="2958" w:type="dxa"/>
          </w:tcPr>
          <w:p w:rsidR="00366AAE" w:rsidRPr="003A7F45" w:rsidRDefault="00366AAE" w:rsidP="009E3413">
            <w:pPr>
              <w:rPr>
                <w:rFonts w:ascii="Arial" w:hAnsi="Arial" w:cs="Arial"/>
                <w:bCs/>
                <w:sz w:val="22"/>
                <w:szCs w:val="22"/>
                <w:lang w:val="en-GB"/>
              </w:rPr>
            </w:pPr>
          </w:p>
        </w:tc>
      </w:tr>
      <w:tr w:rsidR="00580F5A" w:rsidRPr="003A7F45" w:rsidTr="009E3413">
        <w:tc>
          <w:tcPr>
            <w:tcW w:w="675" w:type="dxa"/>
          </w:tcPr>
          <w:p w:rsidR="00580F5A" w:rsidRPr="003A7F45" w:rsidRDefault="00580F5A" w:rsidP="001C66A7">
            <w:pPr>
              <w:jc w:val="both"/>
              <w:rPr>
                <w:rFonts w:ascii="Arial" w:hAnsi="Arial" w:cs="Arial"/>
                <w:bCs/>
                <w:sz w:val="22"/>
                <w:szCs w:val="22"/>
                <w:lang w:val="en-GB"/>
              </w:rPr>
            </w:pPr>
          </w:p>
        </w:tc>
        <w:tc>
          <w:tcPr>
            <w:tcW w:w="6379" w:type="dxa"/>
          </w:tcPr>
          <w:p w:rsidR="00580F5A" w:rsidRPr="003A7F45" w:rsidRDefault="00580F5A" w:rsidP="00580F5A">
            <w:pPr>
              <w:pStyle w:val="Header"/>
              <w:rPr>
                <w:rFonts w:ascii="Arial" w:hAnsi="Arial" w:cs="Arial"/>
              </w:rPr>
            </w:pPr>
            <w:r w:rsidRPr="00580F5A">
              <w:rPr>
                <w:rFonts w:ascii="Arial" w:hAnsi="Arial" w:cs="Arial"/>
              </w:rPr>
              <w:t xml:space="preserve">Do not exceed 30 m (100 </w:t>
            </w:r>
            <w:proofErr w:type="spellStart"/>
            <w:r w:rsidRPr="00580F5A">
              <w:rPr>
                <w:rFonts w:ascii="Arial" w:hAnsi="Arial" w:cs="Arial"/>
              </w:rPr>
              <w:t>ft</w:t>
            </w:r>
            <w:proofErr w:type="spellEnd"/>
            <w:r w:rsidRPr="00580F5A">
              <w:rPr>
                <w:rFonts w:ascii="Arial" w:hAnsi="Arial" w:cs="Arial"/>
              </w:rPr>
              <w:t>)</w:t>
            </w:r>
            <w:r>
              <w:rPr>
                <w:rFonts w:ascii="Arial" w:hAnsi="Arial" w:cs="Arial"/>
              </w:rPr>
              <w:t xml:space="preserve"> </w:t>
            </w:r>
            <w:r w:rsidRPr="00580F5A">
              <w:rPr>
                <w:rFonts w:ascii="Arial" w:hAnsi="Arial" w:cs="Arial"/>
              </w:rPr>
              <w:t>vertical deviation at VNAV</w:t>
            </w:r>
            <w:r>
              <w:rPr>
                <w:rFonts w:ascii="Arial" w:hAnsi="Arial" w:cs="Arial"/>
              </w:rPr>
              <w:t xml:space="preserve"> </w:t>
            </w:r>
            <w:r w:rsidRPr="00580F5A">
              <w:rPr>
                <w:rFonts w:ascii="Arial" w:hAnsi="Arial" w:cs="Arial"/>
              </w:rPr>
              <w:t>capture.</w:t>
            </w:r>
          </w:p>
        </w:tc>
        <w:tc>
          <w:tcPr>
            <w:tcW w:w="2552" w:type="dxa"/>
          </w:tcPr>
          <w:p w:rsidR="00580F5A" w:rsidRPr="003A7F45" w:rsidRDefault="00580F5A" w:rsidP="00B547E0">
            <w:pPr>
              <w:rPr>
                <w:rFonts w:ascii="Arial" w:hAnsi="Arial" w:cs="Arial"/>
                <w:sz w:val="20"/>
                <w:szCs w:val="20"/>
                <w:lang w:val="en-GB"/>
              </w:rPr>
            </w:pPr>
            <w:r w:rsidRPr="00580F5A">
              <w:rPr>
                <w:rFonts w:ascii="Arial" w:hAnsi="Arial" w:cs="Arial"/>
                <w:sz w:val="20"/>
                <w:szCs w:val="20"/>
                <w:lang w:val="en-GB"/>
              </w:rPr>
              <w:t>6.3.4.2.15</w:t>
            </w:r>
          </w:p>
        </w:tc>
        <w:tc>
          <w:tcPr>
            <w:tcW w:w="2222" w:type="dxa"/>
          </w:tcPr>
          <w:p w:rsidR="00580F5A" w:rsidRPr="003A7F45" w:rsidRDefault="00580F5A" w:rsidP="009E3413">
            <w:pPr>
              <w:rPr>
                <w:rFonts w:ascii="Arial" w:hAnsi="Arial" w:cs="Arial"/>
                <w:bCs/>
                <w:sz w:val="22"/>
                <w:szCs w:val="22"/>
                <w:lang w:val="en-GB"/>
              </w:rPr>
            </w:pPr>
          </w:p>
        </w:tc>
        <w:tc>
          <w:tcPr>
            <w:tcW w:w="2958" w:type="dxa"/>
          </w:tcPr>
          <w:p w:rsidR="00580F5A" w:rsidRPr="003A7F45" w:rsidRDefault="00580F5A" w:rsidP="009E3413">
            <w:pPr>
              <w:rPr>
                <w:rFonts w:ascii="Arial" w:hAnsi="Arial" w:cs="Arial"/>
                <w:bCs/>
                <w:sz w:val="22"/>
                <w:szCs w:val="22"/>
                <w:lang w:val="en-GB"/>
              </w:rPr>
            </w:pPr>
          </w:p>
        </w:tc>
      </w:tr>
      <w:tr w:rsidR="00580F5A" w:rsidRPr="003A7F45" w:rsidTr="009E3413">
        <w:tc>
          <w:tcPr>
            <w:tcW w:w="675" w:type="dxa"/>
          </w:tcPr>
          <w:p w:rsidR="00580F5A" w:rsidRPr="003A7F45" w:rsidRDefault="00580F5A" w:rsidP="001C66A7">
            <w:pPr>
              <w:jc w:val="both"/>
              <w:rPr>
                <w:rFonts w:ascii="Arial" w:hAnsi="Arial" w:cs="Arial"/>
                <w:bCs/>
                <w:sz w:val="22"/>
                <w:szCs w:val="22"/>
                <w:lang w:val="en-GB"/>
              </w:rPr>
            </w:pPr>
          </w:p>
        </w:tc>
        <w:tc>
          <w:tcPr>
            <w:tcW w:w="6379" w:type="dxa"/>
          </w:tcPr>
          <w:p w:rsidR="00580F5A" w:rsidRPr="003A7F45" w:rsidRDefault="00580F5A" w:rsidP="00580F5A">
            <w:pPr>
              <w:pStyle w:val="Header"/>
              <w:rPr>
                <w:rFonts w:ascii="Arial" w:hAnsi="Arial" w:cs="Arial"/>
              </w:rPr>
            </w:pPr>
            <w:r w:rsidRPr="00580F5A">
              <w:rPr>
                <w:rFonts w:ascii="Arial" w:hAnsi="Arial" w:cs="Arial"/>
              </w:rPr>
              <w:t>If LNAV is disengaged at</w:t>
            </w:r>
            <w:r>
              <w:rPr>
                <w:rFonts w:ascii="Arial" w:hAnsi="Arial" w:cs="Arial"/>
              </w:rPr>
              <w:t xml:space="preserve"> </w:t>
            </w:r>
            <w:r w:rsidRPr="00580F5A">
              <w:rPr>
                <w:rFonts w:ascii="Arial" w:hAnsi="Arial" w:cs="Arial"/>
              </w:rPr>
              <w:t>TOGA, re-engage as quickly</w:t>
            </w:r>
            <w:r>
              <w:rPr>
                <w:rFonts w:ascii="Arial" w:hAnsi="Arial" w:cs="Arial"/>
              </w:rPr>
              <w:t xml:space="preserve"> </w:t>
            </w:r>
            <w:r w:rsidRPr="00580F5A">
              <w:rPr>
                <w:rFonts w:ascii="Arial" w:hAnsi="Arial" w:cs="Arial"/>
              </w:rPr>
              <w:t>as possible.</w:t>
            </w:r>
          </w:p>
        </w:tc>
        <w:tc>
          <w:tcPr>
            <w:tcW w:w="2552" w:type="dxa"/>
          </w:tcPr>
          <w:p w:rsidR="00580F5A" w:rsidRPr="003A7F45" w:rsidRDefault="00363174" w:rsidP="00B547E0">
            <w:pPr>
              <w:rPr>
                <w:rFonts w:ascii="Arial" w:hAnsi="Arial" w:cs="Arial"/>
                <w:sz w:val="20"/>
                <w:szCs w:val="20"/>
                <w:lang w:val="en-GB"/>
              </w:rPr>
            </w:pPr>
            <w:r w:rsidRPr="00363174">
              <w:rPr>
                <w:rFonts w:ascii="Arial" w:hAnsi="Arial" w:cs="Arial"/>
                <w:sz w:val="20"/>
                <w:szCs w:val="20"/>
                <w:lang w:val="en-GB"/>
              </w:rPr>
              <w:t>6.3.4.2.18</w:t>
            </w:r>
          </w:p>
        </w:tc>
        <w:tc>
          <w:tcPr>
            <w:tcW w:w="2222" w:type="dxa"/>
          </w:tcPr>
          <w:p w:rsidR="00580F5A" w:rsidRPr="003A7F45" w:rsidRDefault="00580F5A" w:rsidP="009E3413">
            <w:pPr>
              <w:rPr>
                <w:rFonts w:ascii="Arial" w:hAnsi="Arial" w:cs="Arial"/>
                <w:bCs/>
                <w:sz w:val="22"/>
                <w:szCs w:val="22"/>
                <w:lang w:val="en-GB"/>
              </w:rPr>
            </w:pPr>
          </w:p>
        </w:tc>
        <w:tc>
          <w:tcPr>
            <w:tcW w:w="2958" w:type="dxa"/>
          </w:tcPr>
          <w:p w:rsidR="00580F5A" w:rsidRPr="003A7F45" w:rsidRDefault="00580F5A" w:rsidP="009E3413">
            <w:pPr>
              <w:rPr>
                <w:rFonts w:ascii="Arial" w:hAnsi="Arial" w:cs="Arial"/>
                <w:bCs/>
                <w:sz w:val="22"/>
                <w:szCs w:val="22"/>
                <w:lang w:val="en-GB"/>
              </w:rPr>
            </w:pPr>
          </w:p>
        </w:tc>
      </w:tr>
      <w:tr w:rsidR="00580F5A" w:rsidRPr="003A7F45" w:rsidTr="009E3413">
        <w:tc>
          <w:tcPr>
            <w:tcW w:w="675" w:type="dxa"/>
          </w:tcPr>
          <w:p w:rsidR="00580F5A" w:rsidRPr="003A7F45" w:rsidRDefault="00580F5A" w:rsidP="001C66A7">
            <w:pPr>
              <w:jc w:val="both"/>
              <w:rPr>
                <w:rFonts w:ascii="Arial" w:hAnsi="Arial" w:cs="Arial"/>
                <w:bCs/>
                <w:sz w:val="22"/>
                <w:szCs w:val="22"/>
                <w:lang w:val="en-GB"/>
              </w:rPr>
            </w:pPr>
          </w:p>
        </w:tc>
        <w:tc>
          <w:tcPr>
            <w:tcW w:w="6379" w:type="dxa"/>
          </w:tcPr>
          <w:p w:rsidR="00580F5A" w:rsidRPr="003A7F45" w:rsidRDefault="00363174" w:rsidP="00363174">
            <w:pPr>
              <w:pStyle w:val="Header"/>
              <w:rPr>
                <w:rFonts w:ascii="Arial" w:hAnsi="Arial" w:cs="Arial"/>
              </w:rPr>
            </w:pPr>
            <w:r w:rsidRPr="00363174">
              <w:rPr>
                <w:rFonts w:ascii="Arial" w:hAnsi="Arial" w:cs="Arial"/>
              </w:rPr>
              <w:t>Manage speed to maintain</w:t>
            </w:r>
            <w:r>
              <w:rPr>
                <w:rFonts w:ascii="Arial" w:hAnsi="Arial" w:cs="Arial"/>
              </w:rPr>
              <w:t xml:space="preserve"> </w:t>
            </w:r>
            <w:r w:rsidRPr="00363174">
              <w:rPr>
                <w:rFonts w:ascii="Arial" w:hAnsi="Arial" w:cs="Arial"/>
              </w:rPr>
              <w:t>track in any go-around.</w:t>
            </w:r>
          </w:p>
        </w:tc>
        <w:tc>
          <w:tcPr>
            <w:tcW w:w="2552" w:type="dxa"/>
          </w:tcPr>
          <w:p w:rsidR="00580F5A" w:rsidRPr="003A7F45" w:rsidRDefault="00363174" w:rsidP="00B547E0">
            <w:pPr>
              <w:rPr>
                <w:rFonts w:ascii="Arial" w:hAnsi="Arial" w:cs="Arial"/>
                <w:sz w:val="20"/>
                <w:szCs w:val="20"/>
                <w:lang w:val="en-GB"/>
              </w:rPr>
            </w:pPr>
            <w:r w:rsidRPr="00363174">
              <w:rPr>
                <w:rFonts w:ascii="Arial" w:hAnsi="Arial" w:cs="Arial"/>
                <w:sz w:val="20"/>
                <w:szCs w:val="20"/>
                <w:lang w:val="en-GB"/>
              </w:rPr>
              <w:t>6.3.4.2.19</w:t>
            </w:r>
          </w:p>
        </w:tc>
        <w:tc>
          <w:tcPr>
            <w:tcW w:w="2222" w:type="dxa"/>
          </w:tcPr>
          <w:p w:rsidR="00580F5A" w:rsidRPr="003A7F45" w:rsidRDefault="00580F5A" w:rsidP="009E3413">
            <w:pPr>
              <w:rPr>
                <w:rFonts w:ascii="Arial" w:hAnsi="Arial" w:cs="Arial"/>
                <w:bCs/>
                <w:sz w:val="22"/>
                <w:szCs w:val="22"/>
                <w:lang w:val="en-GB"/>
              </w:rPr>
            </w:pPr>
          </w:p>
        </w:tc>
        <w:tc>
          <w:tcPr>
            <w:tcW w:w="2958" w:type="dxa"/>
          </w:tcPr>
          <w:p w:rsidR="00580F5A" w:rsidRPr="003A7F45" w:rsidRDefault="00580F5A" w:rsidP="009E3413">
            <w:pPr>
              <w:rPr>
                <w:rFonts w:ascii="Arial" w:hAnsi="Arial" w:cs="Arial"/>
                <w:bCs/>
                <w:sz w:val="22"/>
                <w:szCs w:val="22"/>
                <w:lang w:val="en-GB"/>
              </w:rPr>
            </w:pPr>
          </w:p>
        </w:tc>
      </w:tr>
      <w:tr w:rsidR="00580F5A" w:rsidRPr="003A7F45" w:rsidTr="009E3413">
        <w:tc>
          <w:tcPr>
            <w:tcW w:w="675" w:type="dxa"/>
          </w:tcPr>
          <w:p w:rsidR="00580F5A" w:rsidRPr="003A7F45" w:rsidRDefault="00580F5A" w:rsidP="001C66A7">
            <w:pPr>
              <w:jc w:val="both"/>
              <w:rPr>
                <w:rFonts w:ascii="Arial" w:hAnsi="Arial" w:cs="Arial"/>
                <w:bCs/>
                <w:sz w:val="22"/>
                <w:szCs w:val="22"/>
                <w:lang w:val="en-GB"/>
              </w:rPr>
            </w:pPr>
          </w:p>
        </w:tc>
        <w:tc>
          <w:tcPr>
            <w:tcW w:w="6379" w:type="dxa"/>
          </w:tcPr>
          <w:p w:rsidR="00580F5A" w:rsidRPr="003A7F45" w:rsidRDefault="00363174" w:rsidP="00363174">
            <w:pPr>
              <w:pStyle w:val="Header"/>
              <w:rPr>
                <w:rFonts w:ascii="Arial" w:hAnsi="Arial" w:cs="Arial"/>
              </w:rPr>
            </w:pPr>
            <w:r w:rsidRPr="00363174">
              <w:rPr>
                <w:rFonts w:ascii="Arial" w:hAnsi="Arial" w:cs="Arial"/>
              </w:rPr>
              <w:t>Comply with the</w:t>
            </w:r>
            <w:r>
              <w:rPr>
                <w:rFonts w:ascii="Arial" w:hAnsi="Arial" w:cs="Arial"/>
              </w:rPr>
              <w:t xml:space="preserve"> </w:t>
            </w:r>
            <w:r w:rsidRPr="00363174">
              <w:rPr>
                <w:rFonts w:ascii="Arial" w:hAnsi="Arial" w:cs="Arial"/>
              </w:rPr>
              <w:t>manufacturer’s</w:t>
            </w:r>
            <w:r>
              <w:rPr>
                <w:rFonts w:ascii="Arial" w:hAnsi="Arial" w:cs="Arial"/>
              </w:rPr>
              <w:t xml:space="preserve"> </w:t>
            </w:r>
            <w:r w:rsidRPr="00363174">
              <w:rPr>
                <w:rFonts w:ascii="Arial" w:hAnsi="Arial" w:cs="Arial"/>
              </w:rPr>
              <w:t>instructions/procedures.</w:t>
            </w:r>
          </w:p>
        </w:tc>
        <w:tc>
          <w:tcPr>
            <w:tcW w:w="2552" w:type="dxa"/>
          </w:tcPr>
          <w:p w:rsidR="00580F5A" w:rsidRPr="003A7F45" w:rsidRDefault="00363174" w:rsidP="00B547E0">
            <w:pPr>
              <w:rPr>
                <w:rFonts w:ascii="Arial" w:hAnsi="Arial" w:cs="Arial"/>
                <w:sz w:val="20"/>
                <w:szCs w:val="20"/>
                <w:lang w:val="en-GB"/>
              </w:rPr>
            </w:pPr>
            <w:r w:rsidRPr="00363174">
              <w:rPr>
                <w:rFonts w:ascii="Arial" w:hAnsi="Arial" w:cs="Arial"/>
                <w:sz w:val="20"/>
                <w:szCs w:val="20"/>
                <w:lang w:val="en-GB"/>
              </w:rPr>
              <w:t>6.3.4.2.5</w:t>
            </w:r>
          </w:p>
        </w:tc>
        <w:tc>
          <w:tcPr>
            <w:tcW w:w="2222" w:type="dxa"/>
          </w:tcPr>
          <w:p w:rsidR="00580F5A" w:rsidRPr="003A7F45" w:rsidRDefault="00580F5A" w:rsidP="009E3413">
            <w:pPr>
              <w:rPr>
                <w:rFonts w:ascii="Arial" w:hAnsi="Arial" w:cs="Arial"/>
                <w:bCs/>
                <w:sz w:val="22"/>
                <w:szCs w:val="22"/>
                <w:lang w:val="en-GB"/>
              </w:rPr>
            </w:pPr>
          </w:p>
        </w:tc>
        <w:tc>
          <w:tcPr>
            <w:tcW w:w="2958" w:type="dxa"/>
          </w:tcPr>
          <w:p w:rsidR="00580F5A" w:rsidRPr="003A7F45" w:rsidRDefault="00580F5A" w:rsidP="009E3413">
            <w:pPr>
              <w:rPr>
                <w:rFonts w:ascii="Arial" w:hAnsi="Arial" w:cs="Arial"/>
                <w:bCs/>
                <w:sz w:val="22"/>
                <w:szCs w:val="22"/>
                <w:lang w:val="en-GB"/>
              </w:rPr>
            </w:pPr>
          </w:p>
        </w:tc>
      </w:tr>
      <w:tr w:rsidR="00363174" w:rsidRPr="003A7F45" w:rsidTr="009E3413">
        <w:tc>
          <w:tcPr>
            <w:tcW w:w="675" w:type="dxa"/>
          </w:tcPr>
          <w:p w:rsidR="00363174" w:rsidRPr="003A7F45" w:rsidRDefault="00363174" w:rsidP="001C66A7">
            <w:pPr>
              <w:jc w:val="both"/>
              <w:rPr>
                <w:rFonts w:ascii="Arial" w:hAnsi="Arial" w:cs="Arial"/>
                <w:bCs/>
                <w:sz w:val="22"/>
                <w:szCs w:val="22"/>
                <w:lang w:val="en-GB"/>
              </w:rPr>
            </w:pPr>
          </w:p>
        </w:tc>
        <w:tc>
          <w:tcPr>
            <w:tcW w:w="6379" w:type="dxa"/>
          </w:tcPr>
          <w:p w:rsidR="00363174" w:rsidRPr="003A7F45" w:rsidRDefault="00363174" w:rsidP="003A7F45">
            <w:pPr>
              <w:pStyle w:val="Header"/>
              <w:rPr>
                <w:rFonts w:ascii="Arial" w:hAnsi="Arial" w:cs="Arial"/>
              </w:rPr>
            </w:pPr>
            <w:r w:rsidRPr="00363174">
              <w:rPr>
                <w:rFonts w:ascii="Arial" w:hAnsi="Arial" w:cs="Arial"/>
              </w:rPr>
              <w:t>Use FD and/or AP.</w:t>
            </w:r>
          </w:p>
        </w:tc>
        <w:tc>
          <w:tcPr>
            <w:tcW w:w="2552" w:type="dxa"/>
          </w:tcPr>
          <w:p w:rsidR="00363174" w:rsidRPr="003A7F45" w:rsidRDefault="00363174" w:rsidP="00B547E0">
            <w:pPr>
              <w:rPr>
                <w:rFonts w:ascii="Arial" w:hAnsi="Arial" w:cs="Arial"/>
                <w:sz w:val="20"/>
                <w:szCs w:val="20"/>
                <w:lang w:val="en-GB"/>
              </w:rPr>
            </w:pPr>
            <w:r w:rsidRPr="00363174">
              <w:rPr>
                <w:rFonts w:ascii="Arial" w:hAnsi="Arial" w:cs="Arial"/>
                <w:sz w:val="20"/>
                <w:szCs w:val="20"/>
                <w:lang w:val="en-GB"/>
              </w:rPr>
              <w:t>6.3.4.2.7</w:t>
            </w:r>
          </w:p>
        </w:tc>
        <w:tc>
          <w:tcPr>
            <w:tcW w:w="2222" w:type="dxa"/>
          </w:tcPr>
          <w:p w:rsidR="00363174" w:rsidRPr="003A7F45" w:rsidRDefault="00363174" w:rsidP="009E3413">
            <w:pPr>
              <w:rPr>
                <w:rFonts w:ascii="Arial" w:hAnsi="Arial" w:cs="Arial"/>
                <w:bCs/>
                <w:sz w:val="22"/>
                <w:szCs w:val="22"/>
                <w:lang w:val="en-GB"/>
              </w:rPr>
            </w:pPr>
          </w:p>
        </w:tc>
        <w:tc>
          <w:tcPr>
            <w:tcW w:w="2958" w:type="dxa"/>
          </w:tcPr>
          <w:p w:rsidR="00363174" w:rsidRPr="003A7F45" w:rsidRDefault="00363174" w:rsidP="009E3413">
            <w:pPr>
              <w:rPr>
                <w:rFonts w:ascii="Arial" w:hAnsi="Arial" w:cs="Arial"/>
                <w:bCs/>
                <w:sz w:val="22"/>
                <w:szCs w:val="22"/>
                <w:lang w:val="en-GB"/>
              </w:rPr>
            </w:pPr>
          </w:p>
        </w:tc>
      </w:tr>
      <w:tr w:rsidR="00363174" w:rsidRPr="003A7F45" w:rsidTr="009E3413">
        <w:tc>
          <w:tcPr>
            <w:tcW w:w="675" w:type="dxa"/>
          </w:tcPr>
          <w:p w:rsidR="00363174" w:rsidRPr="006F5D00" w:rsidRDefault="007B4B08" w:rsidP="001C66A7">
            <w:pPr>
              <w:jc w:val="both"/>
              <w:rPr>
                <w:rFonts w:ascii="Arial" w:hAnsi="Arial" w:cs="Arial"/>
                <w:b/>
                <w:bCs/>
                <w:sz w:val="20"/>
                <w:szCs w:val="20"/>
                <w:lang w:val="en-GB"/>
              </w:rPr>
            </w:pPr>
            <w:r w:rsidRPr="006F5D00">
              <w:rPr>
                <w:rFonts w:ascii="Arial" w:hAnsi="Arial" w:cs="Arial"/>
                <w:b/>
                <w:bCs/>
                <w:sz w:val="20"/>
                <w:szCs w:val="20"/>
                <w:lang w:val="en-GB"/>
              </w:rPr>
              <w:lastRenderedPageBreak/>
              <w:t>4.4</w:t>
            </w:r>
          </w:p>
        </w:tc>
        <w:tc>
          <w:tcPr>
            <w:tcW w:w="6379" w:type="dxa"/>
          </w:tcPr>
          <w:p w:rsidR="00363174" w:rsidRPr="00363174" w:rsidRDefault="00363174" w:rsidP="003A7F45">
            <w:pPr>
              <w:pStyle w:val="Header"/>
              <w:rPr>
                <w:rFonts w:ascii="Arial" w:hAnsi="Arial" w:cs="Arial"/>
              </w:rPr>
            </w:pPr>
            <w:r w:rsidRPr="00363174">
              <w:rPr>
                <w:rFonts w:ascii="Arial" w:hAnsi="Arial" w:cs="Arial"/>
                <w:b/>
                <w:bCs/>
              </w:rPr>
              <w:t>RF requirements</w:t>
            </w:r>
          </w:p>
        </w:tc>
        <w:tc>
          <w:tcPr>
            <w:tcW w:w="2552" w:type="dxa"/>
          </w:tcPr>
          <w:p w:rsidR="00363174" w:rsidRPr="003A7F45" w:rsidRDefault="00363174" w:rsidP="00B547E0">
            <w:pPr>
              <w:rPr>
                <w:rFonts w:ascii="Arial" w:hAnsi="Arial" w:cs="Arial"/>
                <w:sz w:val="20"/>
                <w:szCs w:val="20"/>
                <w:lang w:val="en-GB"/>
              </w:rPr>
            </w:pPr>
          </w:p>
        </w:tc>
        <w:tc>
          <w:tcPr>
            <w:tcW w:w="2222" w:type="dxa"/>
          </w:tcPr>
          <w:p w:rsidR="00363174" w:rsidRPr="003A7F45" w:rsidRDefault="00363174" w:rsidP="009E3413">
            <w:pPr>
              <w:rPr>
                <w:rFonts w:ascii="Arial" w:hAnsi="Arial" w:cs="Arial"/>
                <w:bCs/>
                <w:sz w:val="22"/>
                <w:szCs w:val="22"/>
                <w:lang w:val="en-GB"/>
              </w:rPr>
            </w:pPr>
          </w:p>
        </w:tc>
        <w:tc>
          <w:tcPr>
            <w:tcW w:w="2958" w:type="dxa"/>
          </w:tcPr>
          <w:p w:rsidR="00363174" w:rsidRPr="003A7F45" w:rsidRDefault="00363174" w:rsidP="009E3413">
            <w:pPr>
              <w:rPr>
                <w:rFonts w:ascii="Arial" w:hAnsi="Arial" w:cs="Arial"/>
                <w:bCs/>
                <w:sz w:val="22"/>
                <w:szCs w:val="22"/>
                <w:lang w:val="en-GB"/>
              </w:rPr>
            </w:pPr>
          </w:p>
        </w:tc>
      </w:tr>
      <w:tr w:rsidR="00363174" w:rsidRPr="003A7F45" w:rsidTr="009E3413">
        <w:tc>
          <w:tcPr>
            <w:tcW w:w="675" w:type="dxa"/>
          </w:tcPr>
          <w:p w:rsidR="00363174" w:rsidRPr="003A7F45" w:rsidRDefault="00363174" w:rsidP="001C66A7">
            <w:pPr>
              <w:jc w:val="both"/>
              <w:rPr>
                <w:rFonts w:ascii="Arial" w:hAnsi="Arial" w:cs="Arial"/>
                <w:bCs/>
                <w:sz w:val="22"/>
                <w:szCs w:val="22"/>
                <w:lang w:val="en-GB"/>
              </w:rPr>
            </w:pPr>
          </w:p>
        </w:tc>
        <w:tc>
          <w:tcPr>
            <w:tcW w:w="6379" w:type="dxa"/>
          </w:tcPr>
          <w:p w:rsidR="00363174" w:rsidRPr="003A7F45" w:rsidRDefault="00EF4C8A" w:rsidP="00EF4C8A">
            <w:pPr>
              <w:pStyle w:val="Header"/>
              <w:rPr>
                <w:rFonts w:ascii="Arial" w:hAnsi="Arial" w:cs="Arial"/>
              </w:rPr>
            </w:pPr>
            <w:r w:rsidRPr="00EF4C8A">
              <w:rPr>
                <w:rFonts w:ascii="Arial" w:hAnsi="Arial" w:cs="Arial"/>
              </w:rPr>
              <w:t>Be established on procedure</w:t>
            </w:r>
            <w:r>
              <w:rPr>
                <w:rFonts w:ascii="Arial" w:hAnsi="Arial" w:cs="Arial"/>
              </w:rPr>
              <w:t xml:space="preserve"> </w:t>
            </w:r>
            <w:r w:rsidRPr="00EF4C8A">
              <w:rPr>
                <w:rFonts w:ascii="Arial" w:hAnsi="Arial" w:cs="Arial"/>
              </w:rPr>
              <w:t>prior to RF leg.</w:t>
            </w:r>
          </w:p>
        </w:tc>
        <w:tc>
          <w:tcPr>
            <w:tcW w:w="2552" w:type="dxa"/>
          </w:tcPr>
          <w:p w:rsidR="00363174" w:rsidRPr="003A7F45" w:rsidRDefault="00EF4C8A" w:rsidP="00EF4C8A">
            <w:pPr>
              <w:rPr>
                <w:rFonts w:ascii="Arial" w:hAnsi="Arial" w:cs="Arial"/>
                <w:sz w:val="20"/>
                <w:szCs w:val="20"/>
                <w:lang w:val="en-GB"/>
              </w:rPr>
            </w:pPr>
            <w:r w:rsidRPr="00EF4C8A">
              <w:rPr>
                <w:rFonts w:ascii="Arial" w:hAnsi="Arial" w:cs="Arial"/>
                <w:sz w:val="20"/>
                <w:szCs w:val="20"/>
                <w:lang w:val="en-GB"/>
              </w:rPr>
              <w:t>Appendix 1 to</w:t>
            </w:r>
            <w:r>
              <w:rPr>
                <w:rFonts w:ascii="Arial" w:hAnsi="Arial" w:cs="Arial"/>
                <w:sz w:val="20"/>
                <w:szCs w:val="20"/>
                <w:lang w:val="en-GB"/>
              </w:rPr>
              <w:t xml:space="preserve"> </w:t>
            </w:r>
            <w:r w:rsidRPr="00EF4C8A">
              <w:rPr>
                <w:rFonts w:ascii="Arial" w:hAnsi="Arial" w:cs="Arial"/>
                <w:sz w:val="20"/>
                <w:szCs w:val="20"/>
                <w:lang w:val="en-GB"/>
              </w:rPr>
              <w:t>Part C</w:t>
            </w:r>
            <w:r>
              <w:rPr>
                <w:rFonts w:ascii="Arial" w:hAnsi="Arial" w:cs="Arial"/>
                <w:sz w:val="20"/>
                <w:szCs w:val="20"/>
                <w:lang w:val="en-GB"/>
              </w:rPr>
              <w:t xml:space="preserve"> </w:t>
            </w:r>
            <w:r w:rsidRPr="00EF4C8A">
              <w:rPr>
                <w:rFonts w:ascii="Arial" w:hAnsi="Arial" w:cs="Arial"/>
                <w:sz w:val="20"/>
                <w:szCs w:val="20"/>
                <w:lang w:val="en-GB"/>
              </w:rPr>
              <w:t>5.5.5</w:t>
            </w:r>
          </w:p>
        </w:tc>
        <w:tc>
          <w:tcPr>
            <w:tcW w:w="2222" w:type="dxa"/>
          </w:tcPr>
          <w:p w:rsidR="00363174" w:rsidRPr="003A7F45" w:rsidRDefault="00363174" w:rsidP="009E3413">
            <w:pPr>
              <w:rPr>
                <w:rFonts w:ascii="Arial" w:hAnsi="Arial" w:cs="Arial"/>
                <w:bCs/>
                <w:sz w:val="22"/>
                <w:szCs w:val="22"/>
                <w:lang w:val="en-GB"/>
              </w:rPr>
            </w:pPr>
          </w:p>
        </w:tc>
        <w:tc>
          <w:tcPr>
            <w:tcW w:w="2958" w:type="dxa"/>
          </w:tcPr>
          <w:p w:rsidR="00363174" w:rsidRPr="003A7F45" w:rsidRDefault="00363174" w:rsidP="009E3413">
            <w:pPr>
              <w:rPr>
                <w:rFonts w:ascii="Arial" w:hAnsi="Arial" w:cs="Arial"/>
                <w:bCs/>
                <w:sz w:val="22"/>
                <w:szCs w:val="22"/>
                <w:lang w:val="en-GB"/>
              </w:rPr>
            </w:pPr>
          </w:p>
        </w:tc>
      </w:tr>
      <w:tr w:rsidR="00363174" w:rsidRPr="003A7F45" w:rsidTr="009E3413">
        <w:tc>
          <w:tcPr>
            <w:tcW w:w="675" w:type="dxa"/>
          </w:tcPr>
          <w:p w:rsidR="00363174" w:rsidRPr="003A7F45" w:rsidRDefault="00363174" w:rsidP="001C66A7">
            <w:pPr>
              <w:jc w:val="both"/>
              <w:rPr>
                <w:rFonts w:ascii="Arial" w:hAnsi="Arial" w:cs="Arial"/>
                <w:bCs/>
                <w:sz w:val="22"/>
                <w:szCs w:val="22"/>
                <w:lang w:val="en-GB"/>
              </w:rPr>
            </w:pPr>
          </w:p>
        </w:tc>
        <w:tc>
          <w:tcPr>
            <w:tcW w:w="6379" w:type="dxa"/>
          </w:tcPr>
          <w:p w:rsidR="00363174" w:rsidRPr="003A7F45" w:rsidRDefault="00EF4C8A" w:rsidP="00EF4C8A">
            <w:pPr>
              <w:pStyle w:val="Header"/>
              <w:rPr>
                <w:rFonts w:ascii="Arial" w:hAnsi="Arial" w:cs="Arial"/>
              </w:rPr>
            </w:pPr>
            <w:r w:rsidRPr="00EF4C8A">
              <w:rPr>
                <w:rFonts w:ascii="Arial" w:hAnsi="Arial" w:cs="Arial"/>
              </w:rPr>
              <w:t>Cross-track deviation not to</w:t>
            </w:r>
            <w:r>
              <w:rPr>
                <w:rFonts w:ascii="Arial" w:hAnsi="Arial" w:cs="Arial"/>
              </w:rPr>
              <w:t xml:space="preserve"> </w:t>
            </w:r>
            <w:r w:rsidRPr="00EF4C8A">
              <w:rPr>
                <w:rFonts w:ascii="Arial" w:hAnsi="Arial" w:cs="Arial"/>
              </w:rPr>
              <w:t>exceed ½ RNP.</w:t>
            </w:r>
          </w:p>
        </w:tc>
        <w:tc>
          <w:tcPr>
            <w:tcW w:w="2552" w:type="dxa"/>
          </w:tcPr>
          <w:p w:rsidR="00EF4C8A" w:rsidRPr="00EF4C8A" w:rsidRDefault="00EF4C8A" w:rsidP="00EF4C8A">
            <w:pPr>
              <w:rPr>
                <w:rFonts w:ascii="Arial" w:hAnsi="Arial" w:cs="Arial"/>
                <w:sz w:val="20"/>
                <w:szCs w:val="20"/>
                <w:lang w:val="en-GB"/>
              </w:rPr>
            </w:pPr>
            <w:r w:rsidRPr="00EF4C8A">
              <w:rPr>
                <w:rFonts w:ascii="Arial" w:hAnsi="Arial" w:cs="Arial"/>
                <w:sz w:val="20"/>
                <w:szCs w:val="20"/>
                <w:lang w:val="en-GB"/>
              </w:rPr>
              <w:t>Appendix 1 to</w:t>
            </w:r>
            <w:r>
              <w:rPr>
                <w:rFonts w:ascii="Arial" w:hAnsi="Arial" w:cs="Arial"/>
                <w:sz w:val="20"/>
                <w:szCs w:val="20"/>
                <w:lang w:val="en-GB"/>
              </w:rPr>
              <w:t xml:space="preserve"> </w:t>
            </w:r>
            <w:r w:rsidRPr="00EF4C8A">
              <w:rPr>
                <w:rFonts w:ascii="Arial" w:hAnsi="Arial" w:cs="Arial"/>
                <w:sz w:val="20"/>
                <w:szCs w:val="20"/>
                <w:lang w:val="en-GB"/>
              </w:rPr>
              <w:t>Part C</w:t>
            </w:r>
          </w:p>
          <w:p w:rsidR="00363174" w:rsidRPr="003A7F45" w:rsidRDefault="00EF4C8A" w:rsidP="00EF4C8A">
            <w:pPr>
              <w:rPr>
                <w:rFonts w:ascii="Arial" w:hAnsi="Arial" w:cs="Arial"/>
                <w:sz w:val="20"/>
                <w:szCs w:val="20"/>
                <w:lang w:val="en-GB"/>
              </w:rPr>
            </w:pPr>
            <w:r w:rsidRPr="00EF4C8A">
              <w:rPr>
                <w:rFonts w:ascii="Arial" w:hAnsi="Arial" w:cs="Arial"/>
                <w:sz w:val="20"/>
                <w:szCs w:val="20"/>
                <w:lang w:val="en-GB"/>
              </w:rPr>
              <w:t>5.5.6</w:t>
            </w:r>
          </w:p>
        </w:tc>
        <w:tc>
          <w:tcPr>
            <w:tcW w:w="2222" w:type="dxa"/>
          </w:tcPr>
          <w:p w:rsidR="00363174" w:rsidRPr="003A7F45" w:rsidRDefault="00363174" w:rsidP="009E3413">
            <w:pPr>
              <w:rPr>
                <w:rFonts w:ascii="Arial" w:hAnsi="Arial" w:cs="Arial"/>
                <w:bCs/>
                <w:sz w:val="22"/>
                <w:szCs w:val="22"/>
                <w:lang w:val="en-GB"/>
              </w:rPr>
            </w:pPr>
          </w:p>
        </w:tc>
        <w:tc>
          <w:tcPr>
            <w:tcW w:w="2958" w:type="dxa"/>
          </w:tcPr>
          <w:p w:rsidR="00363174" w:rsidRPr="003A7F45" w:rsidRDefault="00363174" w:rsidP="009E3413">
            <w:pPr>
              <w:rPr>
                <w:rFonts w:ascii="Arial" w:hAnsi="Arial" w:cs="Arial"/>
                <w:bCs/>
                <w:sz w:val="22"/>
                <w:szCs w:val="22"/>
                <w:lang w:val="en-GB"/>
              </w:rPr>
            </w:pPr>
          </w:p>
        </w:tc>
      </w:tr>
      <w:tr w:rsidR="00363174" w:rsidRPr="003A7F45" w:rsidTr="009E3413">
        <w:tc>
          <w:tcPr>
            <w:tcW w:w="675" w:type="dxa"/>
          </w:tcPr>
          <w:p w:rsidR="00363174" w:rsidRPr="003A7F45" w:rsidRDefault="00363174" w:rsidP="001C66A7">
            <w:pPr>
              <w:jc w:val="both"/>
              <w:rPr>
                <w:rFonts w:ascii="Arial" w:hAnsi="Arial" w:cs="Arial"/>
                <w:bCs/>
                <w:sz w:val="22"/>
                <w:szCs w:val="22"/>
                <w:lang w:val="en-GB"/>
              </w:rPr>
            </w:pPr>
          </w:p>
        </w:tc>
        <w:tc>
          <w:tcPr>
            <w:tcW w:w="6379" w:type="dxa"/>
          </w:tcPr>
          <w:p w:rsidR="00363174" w:rsidRPr="003A7F45" w:rsidRDefault="00EF4C8A" w:rsidP="00EF4C8A">
            <w:pPr>
              <w:pStyle w:val="Header"/>
              <w:rPr>
                <w:rFonts w:ascii="Arial" w:hAnsi="Arial" w:cs="Arial"/>
              </w:rPr>
            </w:pPr>
            <w:r w:rsidRPr="00EF4C8A">
              <w:rPr>
                <w:rFonts w:ascii="Arial" w:hAnsi="Arial" w:cs="Arial"/>
              </w:rPr>
              <w:t>Do not exceed maximum</w:t>
            </w:r>
            <w:r>
              <w:rPr>
                <w:rFonts w:ascii="Arial" w:hAnsi="Arial" w:cs="Arial"/>
              </w:rPr>
              <w:t xml:space="preserve"> </w:t>
            </w:r>
            <w:r w:rsidRPr="00EF4C8A">
              <w:rPr>
                <w:rFonts w:ascii="Arial" w:hAnsi="Arial" w:cs="Arial"/>
              </w:rPr>
              <w:t>airspeed associated with</w:t>
            </w:r>
            <w:r>
              <w:rPr>
                <w:rFonts w:ascii="Arial" w:hAnsi="Arial" w:cs="Arial"/>
              </w:rPr>
              <w:t xml:space="preserve"> </w:t>
            </w:r>
            <w:r w:rsidRPr="00EF4C8A">
              <w:rPr>
                <w:rFonts w:ascii="Arial" w:hAnsi="Arial" w:cs="Arial"/>
              </w:rPr>
              <w:t>design.</w:t>
            </w:r>
          </w:p>
        </w:tc>
        <w:tc>
          <w:tcPr>
            <w:tcW w:w="2552" w:type="dxa"/>
          </w:tcPr>
          <w:p w:rsidR="00EF4C8A" w:rsidRPr="00EF4C8A" w:rsidRDefault="00EF4C8A" w:rsidP="00EF4C8A">
            <w:pPr>
              <w:rPr>
                <w:rFonts w:ascii="Arial" w:hAnsi="Arial" w:cs="Arial"/>
                <w:sz w:val="20"/>
                <w:szCs w:val="20"/>
                <w:lang w:val="en-GB"/>
              </w:rPr>
            </w:pPr>
            <w:r w:rsidRPr="00EF4C8A">
              <w:rPr>
                <w:rFonts w:ascii="Arial" w:hAnsi="Arial" w:cs="Arial"/>
                <w:sz w:val="20"/>
                <w:szCs w:val="20"/>
                <w:lang w:val="en-GB"/>
              </w:rPr>
              <w:t>Appendix 1 to</w:t>
            </w:r>
            <w:r>
              <w:rPr>
                <w:rFonts w:ascii="Arial" w:hAnsi="Arial" w:cs="Arial"/>
                <w:sz w:val="20"/>
                <w:szCs w:val="20"/>
                <w:lang w:val="en-GB"/>
              </w:rPr>
              <w:t xml:space="preserve"> </w:t>
            </w:r>
            <w:r w:rsidRPr="00EF4C8A">
              <w:rPr>
                <w:rFonts w:ascii="Arial" w:hAnsi="Arial" w:cs="Arial"/>
                <w:sz w:val="20"/>
                <w:szCs w:val="20"/>
                <w:lang w:val="en-GB"/>
              </w:rPr>
              <w:t>Part C</w:t>
            </w:r>
          </w:p>
          <w:p w:rsidR="00363174" w:rsidRPr="003A7F45" w:rsidRDefault="00EF4C8A" w:rsidP="00EF4C8A">
            <w:pPr>
              <w:rPr>
                <w:rFonts w:ascii="Arial" w:hAnsi="Arial" w:cs="Arial"/>
                <w:sz w:val="20"/>
                <w:szCs w:val="20"/>
                <w:lang w:val="en-GB"/>
              </w:rPr>
            </w:pPr>
            <w:r w:rsidRPr="00EF4C8A">
              <w:rPr>
                <w:rFonts w:ascii="Arial" w:hAnsi="Arial" w:cs="Arial"/>
                <w:sz w:val="20"/>
                <w:szCs w:val="20"/>
                <w:lang w:val="en-GB"/>
              </w:rPr>
              <w:t>5.5.7</w:t>
            </w:r>
          </w:p>
        </w:tc>
        <w:tc>
          <w:tcPr>
            <w:tcW w:w="2222" w:type="dxa"/>
          </w:tcPr>
          <w:p w:rsidR="00363174" w:rsidRPr="003A7F45" w:rsidRDefault="00363174" w:rsidP="009E3413">
            <w:pPr>
              <w:rPr>
                <w:rFonts w:ascii="Arial" w:hAnsi="Arial" w:cs="Arial"/>
                <w:bCs/>
                <w:sz w:val="22"/>
                <w:szCs w:val="22"/>
                <w:lang w:val="en-GB"/>
              </w:rPr>
            </w:pPr>
          </w:p>
        </w:tc>
        <w:tc>
          <w:tcPr>
            <w:tcW w:w="2958" w:type="dxa"/>
          </w:tcPr>
          <w:p w:rsidR="00363174" w:rsidRPr="003A7F45" w:rsidRDefault="00363174" w:rsidP="009E3413">
            <w:pPr>
              <w:rPr>
                <w:rFonts w:ascii="Arial" w:hAnsi="Arial" w:cs="Arial"/>
                <w:bCs/>
                <w:sz w:val="22"/>
                <w:szCs w:val="22"/>
                <w:lang w:val="en-GB"/>
              </w:rPr>
            </w:pPr>
          </w:p>
        </w:tc>
      </w:tr>
      <w:tr w:rsidR="00EF4C8A" w:rsidRPr="003A7F45" w:rsidTr="009E3413">
        <w:tc>
          <w:tcPr>
            <w:tcW w:w="675" w:type="dxa"/>
          </w:tcPr>
          <w:p w:rsidR="00EF4C8A" w:rsidRPr="006F5D00" w:rsidRDefault="006F5D00" w:rsidP="001C66A7">
            <w:pPr>
              <w:jc w:val="both"/>
              <w:rPr>
                <w:rFonts w:ascii="Arial" w:hAnsi="Arial" w:cs="Arial"/>
                <w:b/>
                <w:bCs/>
                <w:sz w:val="20"/>
                <w:szCs w:val="20"/>
                <w:lang w:val="en-GB"/>
              </w:rPr>
            </w:pPr>
            <w:r w:rsidRPr="006F5D00">
              <w:rPr>
                <w:rFonts w:ascii="Arial" w:hAnsi="Arial" w:cs="Arial"/>
                <w:b/>
                <w:bCs/>
                <w:sz w:val="20"/>
                <w:szCs w:val="20"/>
                <w:lang w:val="en-GB"/>
              </w:rPr>
              <w:t>4.5</w:t>
            </w:r>
          </w:p>
        </w:tc>
        <w:tc>
          <w:tcPr>
            <w:tcW w:w="6379" w:type="dxa"/>
          </w:tcPr>
          <w:p w:rsidR="00EF4C8A" w:rsidRPr="00EF4C8A" w:rsidRDefault="00EF4C8A" w:rsidP="003A7F45">
            <w:pPr>
              <w:pStyle w:val="Header"/>
              <w:rPr>
                <w:rFonts w:ascii="Arial" w:hAnsi="Arial" w:cs="Arial"/>
              </w:rPr>
            </w:pPr>
            <w:r w:rsidRPr="00EF4C8A">
              <w:rPr>
                <w:rFonts w:ascii="Arial" w:hAnsi="Arial" w:cs="Arial"/>
                <w:b/>
                <w:bCs/>
              </w:rPr>
              <w:t>Contingencies</w:t>
            </w:r>
          </w:p>
        </w:tc>
        <w:tc>
          <w:tcPr>
            <w:tcW w:w="2552" w:type="dxa"/>
          </w:tcPr>
          <w:p w:rsidR="00EF4C8A" w:rsidRPr="003A7F45" w:rsidRDefault="00EF4C8A" w:rsidP="00B547E0">
            <w:pPr>
              <w:rPr>
                <w:rFonts w:ascii="Arial" w:hAnsi="Arial" w:cs="Arial"/>
                <w:sz w:val="20"/>
                <w:szCs w:val="20"/>
                <w:lang w:val="en-GB"/>
              </w:rPr>
            </w:pPr>
          </w:p>
        </w:tc>
        <w:tc>
          <w:tcPr>
            <w:tcW w:w="2222" w:type="dxa"/>
          </w:tcPr>
          <w:p w:rsidR="00EF4C8A" w:rsidRPr="003A7F45" w:rsidRDefault="00EF4C8A" w:rsidP="009E3413">
            <w:pPr>
              <w:rPr>
                <w:rFonts w:ascii="Arial" w:hAnsi="Arial" w:cs="Arial"/>
                <w:bCs/>
                <w:sz w:val="22"/>
                <w:szCs w:val="22"/>
                <w:lang w:val="en-GB"/>
              </w:rPr>
            </w:pPr>
          </w:p>
        </w:tc>
        <w:tc>
          <w:tcPr>
            <w:tcW w:w="2958" w:type="dxa"/>
          </w:tcPr>
          <w:p w:rsidR="00EF4C8A" w:rsidRPr="003A7F45" w:rsidRDefault="00EF4C8A" w:rsidP="009E3413">
            <w:pPr>
              <w:rPr>
                <w:rFonts w:ascii="Arial" w:hAnsi="Arial" w:cs="Arial"/>
                <w:bCs/>
                <w:sz w:val="22"/>
                <w:szCs w:val="22"/>
                <w:lang w:val="en-GB"/>
              </w:rPr>
            </w:pPr>
          </w:p>
        </w:tc>
      </w:tr>
      <w:tr w:rsidR="007B4B08" w:rsidRPr="003A7F45" w:rsidTr="009E3413">
        <w:tc>
          <w:tcPr>
            <w:tcW w:w="675" w:type="dxa"/>
          </w:tcPr>
          <w:p w:rsidR="007B4B08" w:rsidRPr="003A7F45" w:rsidRDefault="007B4B08" w:rsidP="001C66A7">
            <w:pPr>
              <w:jc w:val="both"/>
              <w:rPr>
                <w:rFonts w:ascii="Arial" w:hAnsi="Arial" w:cs="Arial"/>
                <w:bCs/>
                <w:sz w:val="22"/>
                <w:szCs w:val="22"/>
                <w:lang w:val="en-GB"/>
              </w:rPr>
            </w:pPr>
          </w:p>
        </w:tc>
        <w:tc>
          <w:tcPr>
            <w:tcW w:w="6379" w:type="dxa"/>
          </w:tcPr>
          <w:p w:rsidR="007B4B08" w:rsidRPr="006F5D00" w:rsidRDefault="007B4B08" w:rsidP="007B4B08">
            <w:pPr>
              <w:autoSpaceDE w:val="0"/>
              <w:autoSpaceDN w:val="0"/>
              <w:adjustRightInd w:val="0"/>
              <w:rPr>
                <w:rFonts w:ascii="Arial" w:hAnsi="Arial" w:cs="Arial"/>
                <w:b/>
                <w:bCs/>
                <w:sz w:val="20"/>
                <w:szCs w:val="20"/>
                <w:lang w:val="en-GB"/>
              </w:rPr>
            </w:pPr>
            <w:r w:rsidRPr="006F5D00">
              <w:rPr>
                <w:rFonts w:ascii="Arial" w:hAnsi="Arial" w:cs="Arial"/>
                <w:sz w:val="20"/>
                <w:szCs w:val="20"/>
                <w:lang w:val="en-GB" w:bidi="ar-SA"/>
              </w:rPr>
              <w:t xml:space="preserve">Failure while </w:t>
            </w:r>
            <w:proofErr w:type="spellStart"/>
            <w:r w:rsidRPr="006F5D00">
              <w:rPr>
                <w:rFonts w:ascii="Arial" w:hAnsi="Arial" w:cs="Arial"/>
                <w:sz w:val="20"/>
                <w:szCs w:val="20"/>
                <w:lang w:val="en-GB" w:bidi="ar-SA"/>
              </w:rPr>
              <w:t>en</w:t>
            </w:r>
            <w:proofErr w:type="spellEnd"/>
            <w:r w:rsidRPr="006F5D00">
              <w:rPr>
                <w:rFonts w:ascii="Arial" w:hAnsi="Arial" w:cs="Arial"/>
                <w:sz w:val="20"/>
                <w:szCs w:val="20"/>
                <w:lang w:val="en-GB" w:bidi="ar-SA"/>
              </w:rPr>
              <w:t xml:space="preserve"> route. The flight crew should be able to assess the impact of GNSS equipment failure on the anticipated RNP AR APCH operation and take appropriate action.</w:t>
            </w:r>
          </w:p>
        </w:tc>
        <w:tc>
          <w:tcPr>
            <w:tcW w:w="2552" w:type="dxa"/>
          </w:tcPr>
          <w:p w:rsidR="007B4B08" w:rsidRPr="003A7F45" w:rsidRDefault="006F5D00" w:rsidP="00B547E0">
            <w:pPr>
              <w:rPr>
                <w:rFonts w:ascii="Arial" w:hAnsi="Arial" w:cs="Arial"/>
                <w:sz w:val="20"/>
                <w:szCs w:val="20"/>
                <w:lang w:val="en-GB"/>
              </w:rPr>
            </w:pPr>
            <w:r w:rsidRPr="006F5D00">
              <w:rPr>
                <w:rFonts w:ascii="Arial" w:hAnsi="Arial" w:cs="Arial"/>
                <w:sz w:val="20"/>
                <w:szCs w:val="20"/>
                <w:lang w:val="en-GB"/>
              </w:rPr>
              <w:t>AMC2 SPA.PBN.105(d)</w:t>
            </w:r>
          </w:p>
        </w:tc>
        <w:tc>
          <w:tcPr>
            <w:tcW w:w="2222" w:type="dxa"/>
          </w:tcPr>
          <w:p w:rsidR="007B4B08" w:rsidRPr="003A7F45" w:rsidRDefault="007B4B08" w:rsidP="009E3413">
            <w:pPr>
              <w:rPr>
                <w:rFonts w:ascii="Arial" w:hAnsi="Arial" w:cs="Arial"/>
                <w:bCs/>
                <w:sz w:val="22"/>
                <w:szCs w:val="22"/>
                <w:lang w:val="en-GB"/>
              </w:rPr>
            </w:pPr>
          </w:p>
        </w:tc>
        <w:tc>
          <w:tcPr>
            <w:tcW w:w="2958" w:type="dxa"/>
          </w:tcPr>
          <w:p w:rsidR="007B4B08" w:rsidRPr="003A7F45" w:rsidRDefault="007B4B08" w:rsidP="009E3413">
            <w:pPr>
              <w:rPr>
                <w:rFonts w:ascii="Arial" w:hAnsi="Arial" w:cs="Arial"/>
                <w:bCs/>
                <w:sz w:val="22"/>
                <w:szCs w:val="22"/>
                <w:lang w:val="en-GB"/>
              </w:rPr>
            </w:pPr>
          </w:p>
        </w:tc>
      </w:tr>
      <w:tr w:rsidR="007B4B08" w:rsidRPr="003A7F45" w:rsidTr="009E3413">
        <w:tc>
          <w:tcPr>
            <w:tcW w:w="675" w:type="dxa"/>
          </w:tcPr>
          <w:p w:rsidR="007B4B08" w:rsidRPr="003A7F45" w:rsidRDefault="007B4B08" w:rsidP="001C66A7">
            <w:pPr>
              <w:jc w:val="both"/>
              <w:rPr>
                <w:rFonts w:ascii="Arial" w:hAnsi="Arial" w:cs="Arial"/>
                <w:bCs/>
                <w:sz w:val="22"/>
                <w:szCs w:val="22"/>
                <w:lang w:val="en-GB"/>
              </w:rPr>
            </w:pPr>
          </w:p>
        </w:tc>
        <w:tc>
          <w:tcPr>
            <w:tcW w:w="6379" w:type="dxa"/>
          </w:tcPr>
          <w:p w:rsidR="007B4B08" w:rsidRPr="006F5D00" w:rsidRDefault="007B4B08" w:rsidP="007B4B08">
            <w:pPr>
              <w:autoSpaceDE w:val="0"/>
              <w:autoSpaceDN w:val="0"/>
              <w:adjustRightInd w:val="0"/>
              <w:rPr>
                <w:rFonts w:ascii="Arial" w:hAnsi="Arial" w:cs="Arial"/>
                <w:sz w:val="20"/>
                <w:szCs w:val="20"/>
                <w:lang w:val="en-GB" w:bidi="ar-SA"/>
              </w:rPr>
            </w:pPr>
            <w:r w:rsidRPr="006F5D00">
              <w:rPr>
                <w:rFonts w:ascii="Arial" w:hAnsi="Arial" w:cs="Arial"/>
                <w:sz w:val="20"/>
                <w:szCs w:val="20"/>
                <w:lang w:val="en-GB" w:bidi="ar-SA"/>
              </w:rPr>
              <w:t>Failure on approach.</w:t>
            </w:r>
          </w:p>
          <w:p w:rsidR="006F5D00" w:rsidRPr="006F5D00" w:rsidRDefault="006F5D00" w:rsidP="006F5D00">
            <w:pPr>
              <w:autoSpaceDE w:val="0"/>
              <w:autoSpaceDN w:val="0"/>
              <w:adjustRightInd w:val="0"/>
              <w:rPr>
                <w:rFonts w:ascii="Arial" w:hAnsi="Arial" w:cs="Arial"/>
                <w:sz w:val="20"/>
                <w:szCs w:val="20"/>
                <w:lang w:val="en-GB" w:bidi="ar-SA"/>
              </w:rPr>
            </w:pPr>
            <w:r w:rsidRPr="006F5D00">
              <w:rPr>
                <w:rFonts w:ascii="Arial" w:hAnsi="Arial" w:cs="Arial"/>
                <w:sz w:val="20"/>
                <w:szCs w:val="20"/>
                <w:lang w:val="en-GB" w:bidi="ar-SA"/>
              </w:rPr>
              <w:t>The operator’s contingency procedures should address at least the following conditions:</w:t>
            </w:r>
          </w:p>
          <w:p w:rsidR="006F5D00" w:rsidRPr="006F5D00" w:rsidRDefault="006F5D00" w:rsidP="006F5D00">
            <w:pPr>
              <w:pStyle w:val="ListParagraph"/>
              <w:numPr>
                <w:ilvl w:val="0"/>
                <w:numId w:val="48"/>
              </w:numPr>
              <w:autoSpaceDE w:val="0"/>
              <w:autoSpaceDN w:val="0"/>
              <w:adjustRightInd w:val="0"/>
              <w:rPr>
                <w:rFonts w:ascii="Arial" w:hAnsi="Arial" w:cs="Arial"/>
                <w:sz w:val="20"/>
                <w:szCs w:val="20"/>
                <w:lang w:val="en-GB" w:bidi="ar-SA"/>
              </w:rPr>
            </w:pPr>
            <w:r w:rsidRPr="006F5D00">
              <w:rPr>
                <w:rFonts w:ascii="Arial" w:hAnsi="Arial" w:cs="Arial"/>
                <w:sz w:val="20"/>
                <w:szCs w:val="20"/>
                <w:lang w:val="en-GB" w:bidi="ar-SA"/>
              </w:rPr>
              <w:t>failure of the area navigation system components, including those affecting lateral and vertical deviation performance (e.g. failures of a GPS sensor, the flight director or autopilot);</w:t>
            </w:r>
          </w:p>
          <w:p w:rsidR="007B4B08" w:rsidRPr="006F5D00" w:rsidRDefault="006F5D00" w:rsidP="006F5D00">
            <w:pPr>
              <w:pStyle w:val="ListParagraph"/>
              <w:numPr>
                <w:ilvl w:val="0"/>
                <w:numId w:val="48"/>
              </w:numPr>
              <w:autoSpaceDE w:val="0"/>
              <w:autoSpaceDN w:val="0"/>
              <w:adjustRightInd w:val="0"/>
              <w:rPr>
                <w:rFonts w:ascii="Arial" w:hAnsi="Arial" w:cs="Arial"/>
                <w:sz w:val="20"/>
                <w:szCs w:val="20"/>
                <w:lang w:val="lv-LV" w:bidi="ar-SA"/>
              </w:rPr>
            </w:pPr>
            <w:proofErr w:type="gramStart"/>
            <w:r w:rsidRPr="006F5D00">
              <w:rPr>
                <w:rFonts w:ascii="Arial" w:hAnsi="Arial" w:cs="Arial"/>
                <w:sz w:val="20"/>
                <w:szCs w:val="20"/>
                <w:lang w:val="en-GB" w:bidi="ar-SA"/>
              </w:rPr>
              <w:t>loss</w:t>
            </w:r>
            <w:proofErr w:type="gramEnd"/>
            <w:r w:rsidRPr="006F5D00">
              <w:rPr>
                <w:rFonts w:ascii="Arial" w:hAnsi="Arial" w:cs="Arial"/>
                <w:sz w:val="20"/>
                <w:szCs w:val="20"/>
                <w:lang w:val="en-GB" w:bidi="ar-SA"/>
              </w:rPr>
              <w:t xml:space="preserve"> of navigation signal-in-space (loss or degradation of external signal).</w:t>
            </w:r>
          </w:p>
        </w:tc>
        <w:tc>
          <w:tcPr>
            <w:tcW w:w="2552" w:type="dxa"/>
          </w:tcPr>
          <w:p w:rsidR="007B4B08" w:rsidRPr="003A7F45" w:rsidRDefault="006F5D00" w:rsidP="00B547E0">
            <w:pPr>
              <w:rPr>
                <w:rFonts w:ascii="Arial" w:hAnsi="Arial" w:cs="Arial"/>
                <w:sz w:val="20"/>
                <w:szCs w:val="20"/>
                <w:lang w:val="en-GB"/>
              </w:rPr>
            </w:pPr>
            <w:r w:rsidRPr="006F5D00">
              <w:rPr>
                <w:rFonts w:ascii="Arial" w:hAnsi="Arial" w:cs="Arial"/>
                <w:sz w:val="20"/>
                <w:szCs w:val="20"/>
                <w:lang w:val="en-GB"/>
              </w:rPr>
              <w:t>AMC2 SPA.PBN.105(d)</w:t>
            </w:r>
          </w:p>
        </w:tc>
        <w:tc>
          <w:tcPr>
            <w:tcW w:w="2222" w:type="dxa"/>
          </w:tcPr>
          <w:p w:rsidR="007B4B08" w:rsidRPr="003A7F45" w:rsidRDefault="007B4B08" w:rsidP="009E3413">
            <w:pPr>
              <w:rPr>
                <w:rFonts w:ascii="Arial" w:hAnsi="Arial" w:cs="Arial"/>
                <w:bCs/>
                <w:sz w:val="22"/>
                <w:szCs w:val="22"/>
                <w:lang w:val="en-GB"/>
              </w:rPr>
            </w:pPr>
          </w:p>
        </w:tc>
        <w:tc>
          <w:tcPr>
            <w:tcW w:w="2958" w:type="dxa"/>
          </w:tcPr>
          <w:p w:rsidR="007B4B08" w:rsidRPr="003A7F45" w:rsidRDefault="007B4B08" w:rsidP="009E3413">
            <w:pPr>
              <w:rPr>
                <w:rFonts w:ascii="Arial" w:hAnsi="Arial" w:cs="Arial"/>
                <w:bCs/>
                <w:sz w:val="22"/>
                <w:szCs w:val="22"/>
                <w:lang w:val="en-GB"/>
              </w:rPr>
            </w:pPr>
          </w:p>
        </w:tc>
      </w:tr>
      <w:tr w:rsidR="00EF4C8A" w:rsidRPr="003A7F45" w:rsidTr="009E3413">
        <w:tc>
          <w:tcPr>
            <w:tcW w:w="675" w:type="dxa"/>
          </w:tcPr>
          <w:p w:rsidR="00EF4C8A" w:rsidRPr="003A7F45" w:rsidRDefault="00EF4C8A" w:rsidP="001C66A7">
            <w:pPr>
              <w:jc w:val="both"/>
              <w:rPr>
                <w:rFonts w:ascii="Arial" w:hAnsi="Arial" w:cs="Arial"/>
                <w:bCs/>
                <w:sz w:val="22"/>
                <w:szCs w:val="22"/>
                <w:lang w:val="en-GB"/>
              </w:rPr>
            </w:pPr>
          </w:p>
        </w:tc>
        <w:tc>
          <w:tcPr>
            <w:tcW w:w="6379" w:type="dxa"/>
          </w:tcPr>
          <w:p w:rsidR="00EF4C8A" w:rsidRPr="003A7F45" w:rsidRDefault="00EF4C8A" w:rsidP="00EF4C8A">
            <w:pPr>
              <w:pStyle w:val="Header"/>
              <w:rPr>
                <w:rFonts w:ascii="Arial" w:hAnsi="Arial" w:cs="Arial"/>
              </w:rPr>
            </w:pPr>
            <w:r w:rsidRPr="00EF4C8A">
              <w:rPr>
                <w:rFonts w:ascii="Arial" w:hAnsi="Arial" w:cs="Arial"/>
              </w:rPr>
              <w:t>Advise ATC if unable to</w:t>
            </w:r>
            <w:r>
              <w:rPr>
                <w:rFonts w:ascii="Arial" w:hAnsi="Arial" w:cs="Arial"/>
              </w:rPr>
              <w:t xml:space="preserve"> </w:t>
            </w:r>
            <w:r w:rsidRPr="00EF4C8A">
              <w:rPr>
                <w:rFonts w:ascii="Arial" w:hAnsi="Arial" w:cs="Arial"/>
              </w:rPr>
              <w:t>comply with the requirements</w:t>
            </w:r>
            <w:r>
              <w:rPr>
                <w:rFonts w:ascii="Arial" w:hAnsi="Arial" w:cs="Arial"/>
              </w:rPr>
              <w:t xml:space="preserve"> </w:t>
            </w:r>
            <w:r w:rsidRPr="00EF4C8A">
              <w:rPr>
                <w:rFonts w:ascii="Arial" w:hAnsi="Arial" w:cs="Arial"/>
              </w:rPr>
              <w:t>for an RNP AR APCH</w:t>
            </w:r>
          </w:p>
        </w:tc>
        <w:tc>
          <w:tcPr>
            <w:tcW w:w="2552" w:type="dxa"/>
          </w:tcPr>
          <w:p w:rsidR="00EF4C8A" w:rsidRPr="003A7F45" w:rsidRDefault="00EF4C8A" w:rsidP="00EF4C8A">
            <w:pPr>
              <w:rPr>
                <w:rFonts w:ascii="Arial" w:hAnsi="Arial" w:cs="Arial"/>
                <w:sz w:val="20"/>
                <w:szCs w:val="20"/>
                <w:lang w:val="en-GB"/>
              </w:rPr>
            </w:pPr>
            <w:r w:rsidRPr="00EF4C8A">
              <w:rPr>
                <w:rFonts w:ascii="Arial" w:hAnsi="Arial" w:cs="Arial"/>
                <w:sz w:val="20"/>
                <w:szCs w:val="20"/>
                <w:lang w:val="en-GB"/>
              </w:rPr>
              <w:t>Doc 4444,</w:t>
            </w:r>
            <w:r>
              <w:rPr>
                <w:rFonts w:ascii="Arial" w:hAnsi="Arial" w:cs="Arial"/>
                <w:sz w:val="20"/>
                <w:szCs w:val="20"/>
                <w:lang w:val="en-GB"/>
              </w:rPr>
              <w:t xml:space="preserve"> </w:t>
            </w:r>
            <w:r w:rsidRPr="00EF4C8A">
              <w:rPr>
                <w:rFonts w:ascii="Arial" w:hAnsi="Arial" w:cs="Arial"/>
                <w:sz w:val="20"/>
                <w:szCs w:val="20"/>
                <w:lang w:val="en-GB"/>
              </w:rPr>
              <w:t>Chapter 15</w:t>
            </w:r>
            <w:r>
              <w:rPr>
                <w:rFonts w:ascii="Arial" w:hAnsi="Arial" w:cs="Arial"/>
                <w:sz w:val="20"/>
                <w:szCs w:val="20"/>
                <w:lang w:val="en-GB"/>
              </w:rPr>
              <w:t xml:space="preserve"> </w:t>
            </w:r>
            <w:r w:rsidRPr="00EF4C8A">
              <w:rPr>
                <w:rFonts w:ascii="Arial" w:hAnsi="Arial" w:cs="Arial"/>
                <w:sz w:val="20"/>
                <w:szCs w:val="20"/>
                <w:lang w:val="en-GB"/>
              </w:rPr>
              <w:t>15.2.1.1</w:t>
            </w:r>
          </w:p>
        </w:tc>
        <w:tc>
          <w:tcPr>
            <w:tcW w:w="2222" w:type="dxa"/>
          </w:tcPr>
          <w:p w:rsidR="00EF4C8A" w:rsidRPr="003A7F45" w:rsidRDefault="00EF4C8A" w:rsidP="009E3413">
            <w:pPr>
              <w:rPr>
                <w:rFonts w:ascii="Arial" w:hAnsi="Arial" w:cs="Arial"/>
                <w:bCs/>
                <w:sz w:val="22"/>
                <w:szCs w:val="22"/>
                <w:lang w:val="en-GB"/>
              </w:rPr>
            </w:pPr>
          </w:p>
        </w:tc>
        <w:tc>
          <w:tcPr>
            <w:tcW w:w="2958" w:type="dxa"/>
          </w:tcPr>
          <w:p w:rsidR="00EF4C8A" w:rsidRPr="003A7F45" w:rsidRDefault="00EF4C8A" w:rsidP="009E3413">
            <w:pPr>
              <w:rPr>
                <w:rFonts w:ascii="Arial" w:hAnsi="Arial" w:cs="Arial"/>
                <w:bCs/>
                <w:sz w:val="22"/>
                <w:szCs w:val="22"/>
                <w:lang w:val="en-GB"/>
              </w:rPr>
            </w:pPr>
          </w:p>
        </w:tc>
      </w:tr>
      <w:tr w:rsidR="00EF4C8A" w:rsidRPr="003A7F45" w:rsidTr="009E3413">
        <w:tc>
          <w:tcPr>
            <w:tcW w:w="675" w:type="dxa"/>
          </w:tcPr>
          <w:p w:rsidR="00EF4C8A" w:rsidRPr="003A7F45" w:rsidRDefault="00EF4C8A" w:rsidP="001C66A7">
            <w:pPr>
              <w:jc w:val="both"/>
              <w:rPr>
                <w:rFonts w:ascii="Arial" w:hAnsi="Arial" w:cs="Arial"/>
                <w:bCs/>
                <w:sz w:val="22"/>
                <w:szCs w:val="22"/>
                <w:lang w:val="en-GB"/>
              </w:rPr>
            </w:pPr>
          </w:p>
        </w:tc>
        <w:tc>
          <w:tcPr>
            <w:tcW w:w="6379" w:type="dxa"/>
          </w:tcPr>
          <w:p w:rsidR="00EF4C8A" w:rsidRPr="003A7F45" w:rsidRDefault="00EF4C8A" w:rsidP="00EF4C8A">
            <w:pPr>
              <w:pStyle w:val="Header"/>
              <w:rPr>
                <w:rFonts w:ascii="Arial" w:hAnsi="Arial" w:cs="Arial"/>
              </w:rPr>
            </w:pPr>
            <w:r w:rsidRPr="00EF4C8A">
              <w:rPr>
                <w:rFonts w:ascii="Arial" w:hAnsi="Arial" w:cs="Arial"/>
              </w:rPr>
              <w:t>Air-ground communications</w:t>
            </w:r>
            <w:r>
              <w:rPr>
                <w:rFonts w:ascii="Arial" w:hAnsi="Arial" w:cs="Arial"/>
              </w:rPr>
              <w:t xml:space="preserve"> </w:t>
            </w:r>
            <w:r w:rsidRPr="00EF4C8A">
              <w:rPr>
                <w:rFonts w:ascii="Arial" w:hAnsi="Arial" w:cs="Arial"/>
              </w:rPr>
              <w:t>failure.</w:t>
            </w:r>
          </w:p>
        </w:tc>
        <w:tc>
          <w:tcPr>
            <w:tcW w:w="2552" w:type="dxa"/>
          </w:tcPr>
          <w:p w:rsidR="00EF4C8A" w:rsidRPr="003A7F45" w:rsidRDefault="00EF4C8A" w:rsidP="00B547E0">
            <w:pPr>
              <w:rPr>
                <w:rFonts w:ascii="Arial" w:hAnsi="Arial" w:cs="Arial"/>
                <w:sz w:val="20"/>
                <w:szCs w:val="20"/>
                <w:lang w:val="en-GB"/>
              </w:rPr>
            </w:pPr>
            <w:r w:rsidRPr="00EF4C8A">
              <w:rPr>
                <w:rFonts w:ascii="Arial" w:hAnsi="Arial" w:cs="Arial"/>
                <w:sz w:val="20"/>
                <w:szCs w:val="20"/>
                <w:lang w:val="en-GB"/>
              </w:rPr>
              <w:t>Doc 4444, Chapter 15 15.3</w:t>
            </w:r>
          </w:p>
        </w:tc>
        <w:tc>
          <w:tcPr>
            <w:tcW w:w="2222" w:type="dxa"/>
          </w:tcPr>
          <w:p w:rsidR="00EF4C8A" w:rsidRPr="003A7F45" w:rsidRDefault="00EF4C8A" w:rsidP="009E3413">
            <w:pPr>
              <w:rPr>
                <w:rFonts w:ascii="Arial" w:hAnsi="Arial" w:cs="Arial"/>
                <w:bCs/>
                <w:sz w:val="22"/>
                <w:szCs w:val="22"/>
                <w:lang w:val="en-GB"/>
              </w:rPr>
            </w:pPr>
          </w:p>
        </w:tc>
        <w:tc>
          <w:tcPr>
            <w:tcW w:w="2958" w:type="dxa"/>
          </w:tcPr>
          <w:p w:rsidR="00EF4C8A" w:rsidRPr="003A7F45" w:rsidRDefault="00EF4C8A" w:rsidP="009E3413">
            <w:pPr>
              <w:rPr>
                <w:rFonts w:ascii="Arial" w:hAnsi="Arial" w:cs="Arial"/>
                <w:bCs/>
                <w:sz w:val="22"/>
                <w:szCs w:val="22"/>
                <w:lang w:val="en-GB"/>
              </w:rPr>
            </w:pPr>
          </w:p>
        </w:tc>
      </w:tr>
      <w:tr w:rsidR="00EF4C8A" w:rsidRPr="003A7F45" w:rsidTr="009E3413">
        <w:tc>
          <w:tcPr>
            <w:tcW w:w="675" w:type="dxa"/>
          </w:tcPr>
          <w:p w:rsidR="00EF4C8A" w:rsidRPr="003A7F45" w:rsidRDefault="00EF4C8A" w:rsidP="001C66A7">
            <w:pPr>
              <w:jc w:val="both"/>
              <w:rPr>
                <w:rFonts w:ascii="Arial" w:hAnsi="Arial" w:cs="Arial"/>
                <w:bCs/>
                <w:sz w:val="22"/>
                <w:szCs w:val="22"/>
                <w:lang w:val="en-GB"/>
              </w:rPr>
            </w:pPr>
          </w:p>
        </w:tc>
        <w:tc>
          <w:tcPr>
            <w:tcW w:w="6379" w:type="dxa"/>
          </w:tcPr>
          <w:p w:rsidR="00EF4C8A" w:rsidRPr="003A7F45" w:rsidRDefault="009F1198" w:rsidP="009F1198">
            <w:pPr>
              <w:pStyle w:val="Header"/>
              <w:rPr>
                <w:rFonts w:ascii="Arial" w:hAnsi="Arial" w:cs="Arial"/>
              </w:rPr>
            </w:pPr>
            <w:r w:rsidRPr="009F1198">
              <w:rPr>
                <w:rFonts w:ascii="Arial" w:hAnsi="Arial" w:cs="Arial"/>
              </w:rPr>
              <w:t>If unable to follow RF turn</w:t>
            </w:r>
            <w:r>
              <w:rPr>
                <w:rFonts w:ascii="Arial" w:hAnsi="Arial" w:cs="Arial"/>
              </w:rPr>
              <w:t xml:space="preserve"> </w:t>
            </w:r>
            <w:r w:rsidRPr="009F1198">
              <w:rPr>
                <w:rFonts w:ascii="Arial" w:hAnsi="Arial" w:cs="Arial"/>
              </w:rPr>
              <w:t>due to system failure,</w:t>
            </w:r>
            <w:r>
              <w:rPr>
                <w:rFonts w:ascii="Arial" w:hAnsi="Arial" w:cs="Arial"/>
              </w:rPr>
              <w:t xml:space="preserve"> </w:t>
            </w:r>
            <w:r w:rsidRPr="009F1198">
              <w:rPr>
                <w:rFonts w:ascii="Arial" w:hAnsi="Arial" w:cs="Arial"/>
              </w:rPr>
              <w:t>maintain bank and roll out on</w:t>
            </w:r>
            <w:r>
              <w:rPr>
                <w:rFonts w:ascii="Arial" w:hAnsi="Arial" w:cs="Arial"/>
              </w:rPr>
              <w:t xml:space="preserve"> </w:t>
            </w:r>
            <w:r w:rsidRPr="009F1198">
              <w:rPr>
                <w:rFonts w:ascii="Arial" w:hAnsi="Arial" w:cs="Arial"/>
              </w:rPr>
              <w:t>charted exit course. Inform</w:t>
            </w:r>
            <w:r>
              <w:rPr>
                <w:rFonts w:ascii="Arial" w:hAnsi="Arial" w:cs="Arial"/>
              </w:rPr>
              <w:t xml:space="preserve"> </w:t>
            </w:r>
            <w:r w:rsidRPr="009F1198">
              <w:rPr>
                <w:rFonts w:ascii="Arial" w:hAnsi="Arial" w:cs="Arial"/>
              </w:rPr>
              <w:t>ATC.</w:t>
            </w:r>
          </w:p>
        </w:tc>
        <w:tc>
          <w:tcPr>
            <w:tcW w:w="2552" w:type="dxa"/>
          </w:tcPr>
          <w:p w:rsidR="009F1198" w:rsidRPr="009F1198" w:rsidRDefault="009F1198" w:rsidP="009F1198">
            <w:pPr>
              <w:rPr>
                <w:rFonts w:ascii="Arial" w:hAnsi="Arial" w:cs="Arial"/>
                <w:sz w:val="20"/>
                <w:szCs w:val="20"/>
                <w:lang w:val="en-GB"/>
              </w:rPr>
            </w:pPr>
            <w:r w:rsidRPr="009F1198">
              <w:rPr>
                <w:rFonts w:ascii="Arial" w:hAnsi="Arial" w:cs="Arial"/>
                <w:sz w:val="20"/>
                <w:szCs w:val="20"/>
                <w:lang w:val="en-GB"/>
              </w:rPr>
              <w:t>Doc 9613,</w:t>
            </w:r>
            <w:r>
              <w:rPr>
                <w:rFonts w:ascii="Arial" w:hAnsi="Arial" w:cs="Arial"/>
                <w:sz w:val="20"/>
                <w:szCs w:val="20"/>
                <w:lang w:val="en-GB"/>
              </w:rPr>
              <w:t xml:space="preserve"> </w:t>
            </w:r>
            <w:r w:rsidRPr="009F1198">
              <w:rPr>
                <w:rFonts w:ascii="Arial" w:hAnsi="Arial" w:cs="Arial"/>
                <w:sz w:val="20"/>
                <w:szCs w:val="20"/>
                <w:lang w:val="en-GB"/>
              </w:rPr>
              <w:t>Volume II,</w:t>
            </w:r>
          </w:p>
          <w:p w:rsidR="009F1198" w:rsidRPr="009F1198" w:rsidRDefault="009F1198" w:rsidP="009F1198">
            <w:pPr>
              <w:rPr>
                <w:rFonts w:ascii="Arial" w:hAnsi="Arial" w:cs="Arial"/>
                <w:sz w:val="20"/>
                <w:szCs w:val="20"/>
                <w:lang w:val="en-GB"/>
              </w:rPr>
            </w:pPr>
            <w:r w:rsidRPr="009F1198">
              <w:rPr>
                <w:rFonts w:ascii="Arial" w:hAnsi="Arial" w:cs="Arial"/>
                <w:sz w:val="20"/>
                <w:szCs w:val="20"/>
                <w:lang w:val="en-GB"/>
              </w:rPr>
              <w:t>Appendix 1 to</w:t>
            </w:r>
            <w:r>
              <w:rPr>
                <w:rFonts w:ascii="Arial" w:hAnsi="Arial" w:cs="Arial"/>
                <w:sz w:val="20"/>
                <w:szCs w:val="20"/>
                <w:lang w:val="en-GB"/>
              </w:rPr>
              <w:t xml:space="preserve"> </w:t>
            </w:r>
            <w:r w:rsidRPr="009F1198">
              <w:rPr>
                <w:rFonts w:ascii="Arial" w:hAnsi="Arial" w:cs="Arial"/>
                <w:sz w:val="20"/>
                <w:szCs w:val="20"/>
                <w:lang w:val="en-GB"/>
              </w:rPr>
              <w:t>Part C</w:t>
            </w:r>
          </w:p>
          <w:p w:rsidR="00EF4C8A" w:rsidRPr="003A7F45" w:rsidRDefault="009F1198" w:rsidP="009F1198">
            <w:pPr>
              <w:rPr>
                <w:rFonts w:ascii="Arial" w:hAnsi="Arial" w:cs="Arial"/>
                <w:sz w:val="20"/>
                <w:szCs w:val="20"/>
                <w:lang w:val="en-GB"/>
              </w:rPr>
            </w:pPr>
            <w:r w:rsidRPr="009F1198">
              <w:rPr>
                <w:rFonts w:ascii="Arial" w:hAnsi="Arial" w:cs="Arial"/>
                <w:sz w:val="20"/>
                <w:szCs w:val="20"/>
                <w:lang w:val="en-GB"/>
              </w:rPr>
              <w:t>5.5.8</w:t>
            </w:r>
          </w:p>
        </w:tc>
        <w:tc>
          <w:tcPr>
            <w:tcW w:w="2222" w:type="dxa"/>
          </w:tcPr>
          <w:p w:rsidR="00EF4C8A" w:rsidRPr="003A7F45" w:rsidRDefault="00EF4C8A" w:rsidP="009E3413">
            <w:pPr>
              <w:rPr>
                <w:rFonts w:ascii="Arial" w:hAnsi="Arial" w:cs="Arial"/>
                <w:bCs/>
                <w:sz w:val="22"/>
                <w:szCs w:val="22"/>
                <w:lang w:val="en-GB"/>
              </w:rPr>
            </w:pPr>
          </w:p>
        </w:tc>
        <w:tc>
          <w:tcPr>
            <w:tcW w:w="2958" w:type="dxa"/>
          </w:tcPr>
          <w:p w:rsidR="00EF4C8A" w:rsidRPr="003A7F45" w:rsidRDefault="00EF4C8A" w:rsidP="009E3413">
            <w:pPr>
              <w:rPr>
                <w:rFonts w:ascii="Arial" w:hAnsi="Arial" w:cs="Arial"/>
                <w:bCs/>
                <w:sz w:val="22"/>
                <w:szCs w:val="22"/>
                <w:lang w:val="en-GB"/>
              </w:rPr>
            </w:pPr>
          </w:p>
        </w:tc>
      </w:tr>
      <w:tr w:rsidR="00737205" w:rsidTr="009E3413">
        <w:tc>
          <w:tcPr>
            <w:tcW w:w="675" w:type="dxa"/>
          </w:tcPr>
          <w:p w:rsidR="00737205" w:rsidRPr="002149EA" w:rsidRDefault="002149EA" w:rsidP="001C66A7">
            <w:pPr>
              <w:jc w:val="both"/>
              <w:rPr>
                <w:rFonts w:ascii="Arial" w:hAnsi="Arial" w:cs="Arial"/>
                <w:b/>
                <w:bCs/>
                <w:sz w:val="20"/>
                <w:szCs w:val="20"/>
                <w:lang w:val="en-GB"/>
              </w:rPr>
            </w:pPr>
            <w:r>
              <w:rPr>
                <w:rFonts w:ascii="Arial" w:hAnsi="Arial" w:cs="Arial"/>
                <w:b/>
                <w:bCs/>
                <w:sz w:val="20"/>
                <w:szCs w:val="20"/>
                <w:lang w:val="en-GB"/>
              </w:rPr>
              <w:t>5</w:t>
            </w:r>
          </w:p>
        </w:tc>
        <w:tc>
          <w:tcPr>
            <w:tcW w:w="6379" w:type="dxa"/>
          </w:tcPr>
          <w:p w:rsidR="00737205" w:rsidRPr="00075B28" w:rsidRDefault="00737205" w:rsidP="009E3413">
            <w:pPr>
              <w:pStyle w:val="Header"/>
              <w:rPr>
                <w:rFonts w:ascii="Arial" w:hAnsi="Arial" w:cs="Arial"/>
                <w:b/>
              </w:rPr>
            </w:pPr>
            <w:r w:rsidRPr="00737205">
              <w:rPr>
                <w:rFonts w:ascii="Arial" w:hAnsi="Arial" w:cs="Arial"/>
                <w:b/>
              </w:rPr>
              <w:t>Navigation database management</w:t>
            </w:r>
          </w:p>
        </w:tc>
        <w:tc>
          <w:tcPr>
            <w:tcW w:w="2552" w:type="dxa"/>
          </w:tcPr>
          <w:p w:rsidR="00737205" w:rsidRPr="009E3413" w:rsidRDefault="00737205" w:rsidP="009E3413">
            <w:pPr>
              <w:rPr>
                <w:rFonts w:ascii="Arial" w:hAnsi="Arial" w:cs="Arial"/>
                <w:sz w:val="20"/>
                <w:szCs w:val="20"/>
              </w:rPr>
            </w:pPr>
          </w:p>
        </w:tc>
        <w:tc>
          <w:tcPr>
            <w:tcW w:w="2222" w:type="dxa"/>
          </w:tcPr>
          <w:p w:rsidR="00737205" w:rsidRPr="00DF3D70" w:rsidRDefault="00737205" w:rsidP="009E3413">
            <w:pPr>
              <w:rPr>
                <w:rFonts w:ascii="Arial" w:hAnsi="Arial" w:cs="Arial"/>
                <w:b/>
                <w:bCs/>
                <w:sz w:val="22"/>
                <w:szCs w:val="22"/>
                <w:lang w:val="en-GB"/>
              </w:rPr>
            </w:pPr>
          </w:p>
        </w:tc>
        <w:tc>
          <w:tcPr>
            <w:tcW w:w="2958" w:type="dxa"/>
          </w:tcPr>
          <w:p w:rsidR="00737205" w:rsidRPr="00DF3D70" w:rsidRDefault="00737205" w:rsidP="009E3413">
            <w:pPr>
              <w:rPr>
                <w:rFonts w:ascii="Arial" w:hAnsi="Arial" w:cs="Arial"/>
                <w:b/>
                <w:bCs/>
                <w:sz w:val="22"/>
                <w:szCs w:val="22"/>
                <w:lang w:val="en-GB"/>
              </w:rPr>
            </w:pPr>
          </w:p>
        </w:tc>
      </w:tr>
      <w:tr w:rsidR="00737205" w:rsidTr="009E3413">
        <w:tc>
          <w:tcPr>
            <w:tcW w:w="675" w:type="dxa"/>
          </w:tcPr>
          <w:p w:rsidR="00737205" w:rsidRDefault="00737205" w:rsidP="001C66A7">
            <w:pPr>
              <w:jc w:val="both"/>
              <w:rPr>
                <w:rFonts w:ascii="Arial" w:hAnsi="Arial" w:cs="Arial"/>
                <w:b/>
                <w:bCs/>
                <w:sz w:val="22"/>
                <w:szCs w:val="22"/>
                <w:lang w:val="en-GB"/>
              </w:rPr>
            </w:pPr>
          </w:p>
        </w:tc>
        <w:tc>
          <w:tcPr>
            <w:tcW w:w="6379" w:type="dxa"/>
          </w:tcPr>
          <w:p w:rsidR="00737205" w:rsidRDefault="00737205" w:rsidP="00737205">
            <w:pPr>
              <w:pStyle w:val="Header"/>
              <w:numPr>
                <w:ilvl w:val="0"/>
                <w:numId w:val="37"/>
              </w:numPr>
              <w:rPr>
                <w:rFonts w:ascii="Arial" w:hAnsi="Arial" w:cs="Arial"/>
              </w:rPr>
            </w:pPr>
            <w:r w:rsidRPr="00E00AE7">
              <w:rPr>
                <w:rFonts w:ascii="Arial" w:hAnsi="Arial" w:cs="Arial"/>
              </w:rPr>
              <w:t>Validat</w:t>
            </w:r>
            <w:r>
              <w:rPr>
                <w:rFonts w:ascii="Arial" w:hAnsi="Arial" w:cs="Arial"/>
              </w:rPr>
              <w:t>ion of</w:t>
            </w:r>
            <w:r w:rsidRPr="00E00AE7">
              <w:rPr>
                <w:rFonts w:ascii="Arial" w:hAnsi="Arial" w:cs="Arial"/>
              </w:rPr>
              <w:t xml:space="preserve"> every RNP AR APCH procedure before using</w:t>
            </w:r>
            <w:r>
              <w:rPr>
                <w:rFonts w:ascii="Arial" w:hAnsi="Arial" w:cs="Arial"/>
              </w:rPr>
              <w:t xml:space="preserve"> </w:t>
            </w:r>
            <w:r w:rsidRPr="00E00AE7">
              <w:rPr>
                <w:rFonts w:ascii="Arial" w:hAnsi="Arial" w:cs="Arial"/>
              </w:rPr>
              <w:t>the procedure in</w:t>
            </w:r>
            <w:r>
              <w:rPr>
                <w:rFonts w:ascii="Arial" w:hAnsi="Arial" w:cs="Arial"/>
              </w:rPr>
              <w:t xml:space="preserve"> </w:t>
            </w:r>
            <w:r w:rsidRPr="00E00AE7">
              <w:rPr>
                <w:rFonts w:ascii="Arial" w:hAnsi="Arial" w:cs="Arial"/>
              </w:rPr>
              <w:t>instrument meteorological conditions (IMC)</w:t>
            </w:r>
            <w:r>
              <w:rPr>
                <w:rFonts w:ascii="Arial" w:hAnsi="Arial" w:cs="Arial"/>
              </w:rPr>
              <w:t>.</w:t>
            </w:r>
          </w:p>
          <w:p w:rsidR="00737205" w:rsidRPr="00075B28" w:rsidRDefault="00737205" w:rsidP="00737205">
            <w:pPr>
              <w:pStyle w:val="ListParagraph"/>
              <w:numPr>
                <w:ilvl w:val="0"/>
                <w:numId w:val="37"/>
              </w:numPr>
              <w:rPr>
                <w:rFonts w:ascii="Arial" w:hAnsi="Arial" w:cs="Arial"/>
                <w:sz w:val="20"/>
                <w:szCs w:val="20"/>
                <w:lang w:val="en-GB" w:bidi="ar-SA"/>
              </w:rPr>
            </w:pPr>
            <w:r w:rsidRPr="00075B28">
              <w:rPr>
                <w:rFonts w:ascii="Arial" w:hAnsi="Arial" w:cs="Arial"/>
                <w:sz w:val="20"/>
                <w:szCs w:val="20"/>
              </w:rPr>
              <w:t xml:space="preserve">Validation </w:t>
            </w:r>
            <w:r w:rsidRPr="00075B28">
              <w:rPr>
                <w:rFonts w:ascii="Arial" w:hAnsi="Arial" w:cs="Arial"/>
                <w:sz w:val="20"/>
                <w:szCs w:val="20"/>
                <w:lang w:val="en-GB" w:bidi="ar-SA"/>
              </w:rPr>
              <w:t>of the RNP AR APCH procedures with the</w:t>
            </w:r>
            <w:r>
              <w:rPr>
                <w:rFonts w:ascii="Arial" w:hAnsi="Arial" w:cs="Arial"/>
                <w:sz w:val="20"/>
                <w:szCs w:val="20"/>
                <w:lang w:val="en-GB" w:bidi="ar-SA"/>
              </w:rPr>
              <w:t xml:space="preserve"> </w:t>
            </w:r>
            <w:r w:rsidRPr="00075B28">
              <w:rPr>
                <w:rFonts w:ascii="Arial" w:hAnsi="Arial" w:cs="Arial"/>
                <w:sz w:val="20"/>
                <w:szCs w:val="20"/>
                <w:lang w:val="en-GB" w:bidi="ar-SA"/>
              </w:rPr>
              <w:t>navigation database and the</w:t>
            </w:r>
            <w:r>
              <w:rPr>
                <w:rFonts w:ascii="Arial" w:hAnsi="Arial" w:cs="Arial"/>
                <w:sz w:val="20"/>
                <w:szCs w:val="20"/>
                <w:lang w:val="en-GB" w:bidi="ar-SA"/>
              </w:rPr>
              <w:t xml:space="preserve"> modified aircraft system </w:t>
            </w:r>
            <w:r w:rsidRPr="00075B28">
              <w:rPr>
                <w:rFonts w:ascii="Arial" w:hAnsi="Arial" w:cs="Arial"/>
                <w:sz w:val="20"/>
                <w:szCs w:val="20"/>
                <w:lang w:val="en-GB" w:bidi="ar-SA"/>
              </w:rPr>
              <w:t>required for RNP AR APCH operations</w:t>
            </w:r>
            <w:r>
              <w:rPr>
                <w:rFonts w:ascii="Arial" w:hAnsi="Arial" w:cs="Arial"/>
                <w:sz w:val="20"/>
                <w:szCs w:val="20"/>
                <w:lang w:val="en-GB" w:bidi="ar-SA"/>
              </w:rPr>
              <w:t xml:space="preserve">. </w:t>
            </w:r>
          </w:p>
          <w:p w:rsidR="00737205" w:rsidRPr="009F401D" w:rsidRDefault="00737205" w:rsidP="00737205">
            <w:pPr>
              <w:pStyle w:val="Header"/>
              <w:numPr>
                <w:ilvl w:val="0"/>
                <w:numId w:val="37"/>
              </w:numPr>
              <w:rPr>
                <w:rFonts w:ascii="Arial" w:hAnsi="Arial" w:cs="Arial"/>
                <w:b/>
              </w:rPr>
            </w:pPr>
            <w:r w:rsidRPr="001F0196">
              <w:rPr>
                <w:rFonts w:ascii="Arial" w:hAnsi="Arial" w:cs="Arial"/>
              </w:rPr>
              <w:t>Implementation of procedures that ensure timely distribution</w:t>
            </w:r>
            <w:r w:rsidRPr="00186279">
              <w:rPr>
                <w:rFonts w:ascii="Arial" w:hAnsi="Arial" w:cs="Arial"/>
              </w:rPr>
              <w:t xml:space="preserve"> and insertion of</w:t>
            </w:r>
            <w:r>
              <w:rPr>
                <w:rFonts w:ascii="Arial" w:hAnsi="Arial" w:cs="Arial"/>
              </w:rPr>
              <w:t xml:space="preserve"> </w:t>
            </w:r>
            <w:r w:rsidRPr="00186279">
              <w:rPr>
                <w:rFonts w:ascii="Arial" w:hAnsi="Arial" w:cs="Arial"/>
              </w:rPr>
              <w:t>current and unaltered electronic navigation data to all aircraft that require it.</w:t>
            </w:r>
          </w:p>
          <w:p w:rsidR="00737205" w:rsidRDefault="00737205" w:rsidP="00737205">
            <w:pPr>
              <w:pStyle w:val="Header"/>
              <w:ind w:left="720"/>
              <w:rPr>
                <w:rFonts w:ascii="Arial" w:hAnsi="Arial" w:cs="Arial"/>
              </w:rPr>
            </w:pPr>
          </w:p>
          <w:p w:rsidR="00737205" w:rsidRDefault="00737205" w:rsidP="00737205">
            <w:pPr>
              <w:autoSpaceDE w:val="0"/>
              <w:autoSpaceDN w:val="0"/>
              <w:adjustRightInd w:val="0"/>
              <w:rPr>
                <w:rFonts w:ascii="Arial" w:hAnsi="Arial" w:cs="Arial"/>
                <w:sz w:val="20"/>
                <w:szCs w:val="20"/>
                <w:lang w:val="en-GB" w:bidi="ar-SA"/>
              </w:rPr>
            </w:pPr>
            <w:r>
              <w:rPr>
                <w:rFonts w:ascii="Arial" w:hAnsi="Arial" w:cs="Arial"/>
                <w:sz w:val="20"/>
                <w:szCs w:val="20"/>
                <w:lang w:val="en-GB" w:bidi="ar-SA"/>
              </w:rPr>
              <w:t>Note.</w:t>
            </w:r>
          </w:p>
          <w:p w:rsidR="00737205" w:rsidRDefault="00737205" w:rsidP="00737205">
            <w:pPr>
              <w:autoSpaceDE w:val="0"/>
              <w:autoSpaceDN w:val="0"/>
              <w:adjustRightInd w:val="0"/>
              <w:rPr>
                <w:rFonts w:ascii="Arial" w:hAnsi="Arial" w:cs="Arial"/>
                <w:sz w:val="20"/>
                <w:szCs w:val="20"/>
                <w:lang w:val="en-GB" w:bidi="ar-SA"/>
              </w:rPr>
            </w:pPr>
            <w:r w:rsidRPr="00D62A23">
              <w:rPr>
                <w:rFonts w:ascii="Arial" w:hAnsi="Arial" w:cs="Arial"/>
                <w:sz w:val="20"/>
                <w:szCs w:val="20"/>
                <w:lang w:val="en-GB" w:bidi="ar-SA"/>
              </w:rPr>
              <w:lastRenderedPageBreak/>
              <w:t>Any RNP AR APCH in the database must first be validated formally by the operator by:</w:t>
            </w:r>
          </w:p>
          <w:p w:rsidR="00737205" w:rsidRPr="00D62A23" w:rsidRDefault="00737205" w:rsidP="00737205">
            <w:pPr>
              <w:autoSpaceDE w:val="0"/>
              <w:autoSpaceDN w:val="0"/>
              <w:adjustRightInd w:val="0"/>
              <w:rPr>
                <w:rFonts w:ascii="Arial" w:hAnsi="Arial" w:cs="Arial"/>
                <w:sz w:val="20"/>
                <w:szCs w:val="20"/>
                <w:lang w:val="en-GB" w:bidi="ar-SA"/>
              </w:rPr>
            </w:pPr>
          </w:p>
          <w:p w:rsidR="00737205" w:rsidRPr="00D62A23" w:rsidRDefault="00737205" w:rsidP="00737205">
            <w:pPr>
              <w:pStyle w:val="ListParagraph"/>
              <w:numPr>
                <w:ilvl w:val="0"/>
                <w:numId w:val="43"/>
              </w:numPr>
              <w:autoSpaceDE w:val="0"/>
              <w:autoSpaceDN w:val="0"/>
              <w:adjustRightInd w:val="0"/>
              <w:rPr>
                <w:rFonts w:ascii="Arial" w:hAnsi="Arial" w:cs="Arial"/>
                <w:sz w:val="20"/>
                <w:szCs w:val="20"/>
                <w:lang w:val="en-GB" w:bidi="ar-SA"/>
              </w:rPr>
            </w:pPr>
            <w:r w:rsidRPr="00D62A23">
              <w:rPr>
                <w:rFonts w:ascii="Arial" w:hAnsi="Arial" w:cs="Arial"/>
                <w:sz w:val="20"/>
                <w:szCs w:val="20"/>
                <w:lang w:val="en-GB" w:bidi="ar-SA"/>
              </w:rPr>
              <w:t>comparing the data in the database with the procedure published on the chart;</w:t>
            </w:r>
          </w:p>
          <w:p w:rsidR="00737205" w:rsidRPr="00D62A23" w:rsidRDefault="00737205" w:rsidP="00737205">
            <w:pPr>
              <w:pStyle w:val="ListParagraph"/>
              <w:numPr>
                <w:ilvl w:val="0"/>
                <w:numId w:val="43"/>
              </w:numPr>
              <w:autoSpaceDE w:val="0"/>
              <w:autoSpaceDN w:val="0"/>
              <w:adjustRightInd w:val="0"/>
              <w:rPr>
                <w:rFonts w:ascii="Arial" w:hAnsi="Arial" w:cs="Arial"/>
                <w:sz w:val="20"/>
                <w:szCs w:val="20"/>
                <w:lang w:val="en-GB" w:bidi="ar-SA"/>
              </w:rPr>
            </w:pPr>
            <w:r w:rsidRPr="00D62A23">
              <w:rPr>
                <w:rFonts w:ascii="Arial" w:hAnsi="Arial" w:cs="Arial"/>
                <w:sz w:val="20"/>
                <w:szCs w:val="20"/>
                <w:lang w:val="en-GB" w:bidi="ar-SA"/>
              </w:rPr>
              <w:t>flying the entire procedure either in a simulator or in the actual aircraft in VMC to ensure that there is complete consistency and there are no disconnects;</w:t>
            </w:r>
          </w:p>
          <w:p w:rsidR="00737205" w:rsidRPr="00D62A23" w:rsidRDefault="00737205" w:rsidP="00737205">
            <w:pPr>
              <w:pStyle w:val="ListParagraph"/>
              <w:numPr>
                <w:ilvl w:val="0"/>
                <w:numId w:val="43"/>
              </w:numPr>
              <w:autoSpaceDE w:val="0"/>
              <w:autoSpaceDN w:val="0"/>
              <w:adjustRightInd w:val="0"/>
              <w:rPr>
                <w:rFonts w:ascii="Arial" w:hAnsi="Arial" w:cs="Arial"/>
                <w:sz w:val="20"/>
                <w:szCs w:val="20"/>
                <w:lang w:val="en-GB" w:bidi="ar-SA"/>
              </w:rPr>
            </w:pPr>
            <w:proofErr w:type="gramStart"/>
            <w:r w:rsidRPr="00D62A23">
              <w:rPr>
                <w:rFonts w:ascii="Arial" w:hAnsi="Arial" w:cs="Arial"/>
                <w:sz w:val="20"/>
                <w:szCs w:val="20"/>
                <w:lang w:val="en-GB" w:bidi="ar-SA"/>
              </w:rPr>
              <w:t>comparing</w:t>
            </w:r>
            <w:proofErr w:type="gramEnd"/>
            <w:r w:rsidRPr="00D62A23">
              <w:rPr>
                <w:rFonts w:ascii="Arial" w:hAnsi="Arial" w:cs="Arial"/>
                <w:sz w:val="20"/>
                <w:szCs w:val="20"/>
                <w:lang w:val="en-GB" w:bidi="ar-SA"/>
              </w:rPr>
              <w:t xml:space="preserve"> subsequent database updates with the validated master to ensure that there are no discrepancies.</w:t>
            </w:r>
          </w:p>
          <w:p w:rsidR="00737205" w:rsidRDefault="00737205" w:rsidP="00737205">
            <w:pPr>
              <w:pStyle w:val="ListParagraph"/>
              <w:autoSpaceDE w:val="0"/>
              <w:autoSpaceDN w:val="0"/>
              <w:adjustRightInd w:val="0"/>
              <w:rPr>
                <w:rFonts w:ascii="Arial" w:hAnsi="Arial" w:cs="Arial"/>
                <w:b/>
              </w:rPr>
            </w:pPr>
          </w:p>
          <w:p w:rsidR="00737205" w:rsidRDefault="00737205" w:rsidP="00737205">
            <w:pPr>
              <w:autoSpaceDE w:val="0"/>
              <w:autoSpaceDN w:val="0"/>
              <w:adjustRightInd w:val="0"/>
              <w:rPr>
                <w:rFonts w:ascii="Arial" w:hAnsi="Arial" w:cs="Arial"/>
                <w:b/>
                <w:sz w:val="20"/>
                <w:szCs w:val="20"/>
              </w:rPr>
            </w:pPr>
            <w:r w:rsidRPr="00467DBB">
              <w:rPr>
                <w:rFonts w:ascii="Arial" w:hAnsi="Arial" w:cs="Arial"/>
                <w:b/>
                <w:sz w:val="20"/>
                <w:szCs w:val="20"/>
              </w:rPr>
              <w:t>TAWS database</w:t>
            </w:r>
            <w:r>
              <w:rPr>
                <w:rFonts w:ascii="Arial" w:hAnsi="Arial" w:cs="Arial"/>
                <w:b/>
                <w:sz w:val="20"/>
                <w:szCs w:val="20"/>
              </w:rPr>
              <w:t xml:space="preserve"> management</w:t>
            </w:r>
          </w:p>
          <w:p w:rsidR="00737205" w:rsidRDefault="00737205" w:rsidP="00737205">
            <w:pPr>
              <w:autoSpaceDE w:val="0"/>
              <w:autoSpaceDN w:val="0"/>
              <w:adjustRightInd w:val="0"/>
              <w:rPr>
                <w:rFonts w:ascii="Arial" w:hAnsi="Arial" w:cs="Arial"/>
                <w:b/>
                <w:sz w:val="20"/>
                <w:szCs w:val="20"/>
              </w:rPr>
            </w:pPr>
          </w:p>
          <w:p w:rsidR="00737205" w:rsidRDefault="00737205" w:rsidP="00737205">
            <w:pPr>
              <w:autoSpaceDE w:val="0"/>
              <w:autoSpaceDN w:val="0"/>
              <w:adjustRightInd w:val="0"/>
              <w:rPr>
                <w:rFonts w:ascii="Arial" w:hAnsi="Arial" w:cs="Arial"/>
                <w:sz w:val="20"/>
                <w:szCs w:val="20"/>
              </w:rPr>
            </w:pPr>
            <w:r w:rsidRPr="00467DBB">
              <w:rPr>
                <w:rFonts w:ascii="Arial" w:hAnsi="Arial" w:cs="Arial"/>
                <w:sz w:val="20"/>
                <w:szCs w:val="20"/>
              </w:rPr>
              <w:t>The procedure validation process should include a compatibility</w:t>
            </w:r>
            <w:r>
              <w:rPr>
                <w:rFonts w:ascii="Arial" w:hAnsi="Arial" w:cs="Arial"/>
                <w:sz w:val="20"/>
                <w:szCs w:val="20"/>
              </w:rPr>
              <w:t xml:space="preserve"> </w:t>
            </w:r>
            <w:r w:rsidRPr="00467DBB">
              <w:rPr>
                <w:rFonts w:ascii="Arial" w:hAnsi="Arial" w:cs="Arial"/>
                <w:sz w:val="20"/>
                <w:szCs w:val="20"/>
              </w:rPr>
              <w:t>check with the installed TAWS. The TAWS data should</w:t>
            </w:r>
            <w:r>
              <w:rPr>
                <w:rFonts w:ascii="Arial" w:hAnsi="Arial" w:cs="Arial"/>
                <w:sz w:val="20"/>
                <w:szCs w:val="20"/>
              </w:rPr>
              <w:t xml:space="preserve"> </w:t>
            </w:r>
            <w:r w:rsidRPr="00467DBB">
              <w:rPr>
                <w:rFonts w:ascii="Arial" w:hAnsi="Arial" w:cs="Arial"/>
                <w:sz w:val="20"/>
                <w:szCs w:val="20"/>
              </w:rPr>
              <w:t>only be</w:t>
            </w:r>
            <w:r>
              <w:rPr>
                <w:rFonts w:ascii="Arial" w:hAnsi="Arial" w:cs="Arial"/>
                <w:sz w:val="20"/>
                <w:szCs w:val="20"/>
              </w:rPr>
              <w:t xml:space="preserve"> </w:t>
            </w:r>
            <w:r w:rsidRPr="00467DBB">
              <w:rPr>
                <w:rFonts w:ascii="Arial" w:hAnsi="Arial" w:cs="Arial"/>
                <w:sz w:val="20"/>
                <w:szCs w:val="20"/>
              </w:rPr>
              <w:t>obtained from a qualified source and operators should have</w:t>
            </w:r>
            <w:r>
              <w:rPr>
                <w:rFonts w:ascii="Arial" w:hAnsi="Arial" w:cs="Arial"/>
                <w:sz w:val="20"/>
                <w:szCs w:val="20"/>
              </w:rPr>
              <w:t xml:space="preserve"> </w:t>
            </w:r>
            <w:r w:rsidRPr="00467DBB">
              <w:rPr>
                <w:rFonts w:ascii="Arial" w:hAnsi="Arial" w:cs="Arial"/>
                <w:sz w:val="20"/>
                <w:szCs w:val="20"/>
              </w:rPr>
              <w:t>procedures in place for the management of the</w:t>
            </w:r>
            <w:r>
              <w:rPr>
                <w:rFonts w:ascii="Arial" w:hAnsi="Arial" w:cs="Arial"/>
                <w:sz w:val="20"/>
                <w:szCs w:val="20"/>
              </w:rPr>
              <w:t xml:space="preserve"> </w:t>
            </w:r>
            <w:r w:rsidRPr="00467DBB">
              <w:rPr>
                <w:rFonts w:ascii="Arial" w:hAnsi="Arial" w:cs="Arial"/>
                <w:sz w:val="20"/>
                <w:szCs w:val="20"/>
              </w:rPr>
              <w:t>TAWS data.</w:t>
            </w:r>
          </w:p>
          <w:p w:rsidR="00737205" w:rsidRPr="00737205" w:rsidRDefault="00737205" w:rsidP="009E3413">
            <w:pPr>
              <w:pStyle w:val="Header"/>
              <w:rPr>
                <w:rFonts w:ascii="Arial" w:hAnsi="Arial" w:cs="Arial"/>
                <w:b/>
                <w:lang w:val="en-US"/>
              </w:rPr>
            </w:pPr>
          </w:p>
        </w:tc>
        <w:tc>
          <w:tcPr>
            <w:tcW w:w="2552" w:type="dxa"/>
          </w:tcPr>
          <w:p w:rsidR="00737205" w:rsidRPr="00737205" w:rsidRDefault="00737205" w:rsidP="00737205">
            <w:pPr>
              <w:rPr>
                <w:rFonts w:ascii="Arial" w:hAnsi="Arial" w:cs="Arial"/>
                <w:sz w:val="20"/>
                <w:szCs w:val="20"/>
              </w:rPr>
            </w:pPr>
            <w:r w:rsidRPr="00737205">
              <w:rPr>
                <w:rFonts w:ascii="Arial" w:hAnsi="Arial" w:cs="Arial"/>
                <w:sz w:val="20"/>
                <w:szCs w:val="20"/>
              </w:rPr>
              <w:lastRenderedPageBreak/>
              <w:t>SPA.PBN.105</w:t>
            </w:r>
          </w:p>
          <w:p w:rsidR="00737205" w:rsidRPr="00737205" w:rsidRDefault="00737205" w:rsidP="00737205">
            <w:pPr>
              <w:rPr>
                <w:rFonts w:ascii="Arial" w:hAnsi="Arial" w:cs="Arial"/>
                <w:sz w:val="20"/>
                <w:szCs w:val="20"/>
              </w:rPr>
            </w:pPr>
            <w:r w:rsidRPr="00737205">
              <w:rPr>
                <w:rFonts w:ascii="Arial" w:hAnsi="Arial" w:cs="Arial"/>
                <w:sz w:val="20"/>
                <w:szCs w:val="20"/>
              </w:rPr>
              <w:t>AMC3 SPA.PBN.105(d)</w:t>
            </w:r>
          </w:p>
          <w:p w:rsidR="00737205" w:rsidRPr="009E3413" w:rsidRDefault="00737205" w:rsidP="00737205">
            <w:pPr>
              <w:rPr>
                <w:rFonts w:ascii="Arial" w:hAnsi="Arial" w:cs="Arial"/>
                <w:sz w:val="20"/>
                <w:szCs w:val="20"/>
              </w:rPr>
            </w:pPr>
            <w:r w:rsidRPr="00737205">
              <w:rPr>
                <w:rFonts w:ascii="Arial" w:hAnsi="Arial" w:cs="Arial"/>
                <w:sz w:val="20"/>
                <w:szCs w:val="20"/>
              </w:rPr>
              <w:t>ICAO Doc 9997 4.12.5; 4.12.6</w:t>
            </w:r>
          </w:p>
        </w:tc>
        <w:tc>
          <w:tcPr>
            <w:tcW w:w="2222" w:type="dxa"/>
          </w:tcPr>
          <w:p w:rsidR="00737205" w:rsidRPr="00DF3D70" w:rsidRDefault="00737205" w:rsidP="009E3413">
            <w:pPr>
              <w:rPr>
                <w:rFonts w:ascii="Arial" w:hAnsi="Arial" w:cs="Arial"/>
                <w:b/>
                <w:bCs/>
                <w:sz w:val="22"/>
                <w:szCs w:val="22"/>
                <w:lang w:val="en-GB"/>
              </w:rPr>
            </w:pPr>
          </w:p>
        </w:tc>
        <w:tc>
          <w:tcPr>
            <w:tcW w:w="2958" w:type="dxa"/>
          </w:tcPr>
          <w:p w:rsidR="00737205" w:rsidRPr="00DF3D70" w:rsidRDefault="00737205" w:rsidP="009E3413">
            <w:pPr>
              <w:rPr>
                <w:rFonts w:ascii="Arial" w:hAnsi="Arial" w:cs="Arial"/>
                <w:b/>
                <w:bCs/>
                <w:sz w:val="22"/>
                <w:szCs w:val="22"/>
                <w:lang w:val="en-GB"/>
              </w:rPr>
            </w:pPr>
          </w:p>
        </w:tc>
      </w:tr>
      <w:tr w:rsidR="00737205" w:rsidTr="009E3413">
        <w:tc>
          <w:tcPr>
            <w:tcW w:w="675" w:type="dxa"/>
          </w:tcPr>
          <w:p w:rsidR="00737205" w:rsidRPr="002149EA" w:rsidRDefault="002149EA" w:rsidP="001C66A7">
            <w:pPr>
              <w:jc w:val="both"/>
              <w:rPr>
                <w:rFonts w:ascii="Arial" w:hAnsi="Arial" w:cs="Arial"/>
                <w:b/>
                <w:bCs/>
                <w:sz w:val="20"/>
                <w:szCs w:val="20"/>
                <w:lang w:val="en-GB"/>
              </w:rPr>
            </w:pPr>
            <w:r>
              <w:rPr>
                <w:rFonts w:ascii="Arial" w:hAnsi="Arial" w:cs="Arial"/>
                <w:b/>
                <w:bCs/>
                <w:sz w:val="20"/>
                <w:szCs w:val="20"/>
                <w:lang w:val="en-GB"/>
              </w:rPr>
              <w:lastRenderedPageBreak/>
              <w:t>6</w:t>
            </w:r>
          </w:p>
        </w:tc>
        <w:tc>
          <w:tcPr>
            <w:tcW w:w="6379" w:type="dxa"/>
          </w:tcPr>
          <w:p w:rsidR="00737205" w:rsidRPr="00075B28" w:rsidRDefault="00737205" w:rsidP="009E3413">
            <w:pPr>
              <w:pStyle w:val="Header"/>
              <w:rPr>
                <w:rFonts w:ascii="Arial" w:hAnsi="Arial" w:cs="Arial"/>
                <w:b/>
              </w:rPr>
            </w:pPr>
            <w:r w:rsidRPr="00737205">
              <w:rPr>
                <w:rFonts w:ascii="Arial" w:hAnsi="Arial" w:cs="Arial"/>
                <w:b/>
              </w:rPr>
              <w:t>List of reportable events</w:t>
            </w:r>
          </w:p>
        </w:tc>
        <w:tc>
          <w:tcPr>
            <w:tcW w:w="2552" w:type="dxa"/>
          </w:tcPr>
          <w:p w:rsidR="00737205" w:rsidRPr="009E3413" w:rsidRDefault="00737205" w:rsidP="009E3413">
            <w:pPr>
              <w:rPr>
                <w:rFonts w:ascii="Arial" w:hAnsi="Arial" w:cs="Arial"/>
                <w:sz w:val="20"/>
                <w:szCs w:val="20"/>
              </w:rPr>
            </w:pPr>
          </w:p>
        </w:tc>
        <w:tc>
          <w:tcPr>
            <w:tcW w:w="2222" w:type="dxa"/>
          </w:tcPr>
          <w:p w:rsidR="00737205" w:rsidRPr="00DF3D70" w:rsidRDefault="00737205" w:rsidP="009E3413">
            <w:pPr>
              <w:rPr>
                <w:rFonts w:ascii="Arial" w:hAnsi="Arial" w:cs="Arial"/>
                <w:b/>
                <w:bCs/>
                <w:sz w:val="22"/>
                <w:szCs w:val="22"/>
                <w:lang w:val="en-GB"/>
              </w:rPr>
            </w:pPr>
          </w:p>
        </w:tc>
        <w:tc>
          <w:tcPr>
            <w:tcW w:w="2958" w:type="dxa"/>
          </w:tcPr>
          <w:p w:rsidR="00737205" w:rsidRPr="00DF3D70" w:rsidRDefault="00737205" w:rsidP="009E3413">
            <w:pPr>
              <w:rPr>
                <w:rFonts w:ascii="Arial" w:hAnsi="Arial" w:cs="Arial"/>
                <w:b/>
                <w:bCs/>
                <w:sz w:val="22"/>
                <w:szCs w:val="22"/>
                <w:lang w:val="en-GB"/>
              </w:rPr>
            </w:pPr>
          </w:p>
        </w:tc>
      </w:tr>
      <w:tr w:rsidR="009E3413" w:rsidTr="009E3413">
        <w:tc>
          <w:tcPr>
            <w:tcW w:w="675" w:type="dxa"/>
          </w:tcPr>
          <w:p w:rsidR="009E3413" w:rsidRDefault="009E3413" w:rsidP="001C66A7">
            <w:pPr>
              <w:jc w:val="both"/>
              <w:rPr>
                <w:rFonts w:ascii="Arial" w:hAnsi="Arial" w:cs="Arial"/>
                <w:b/>
                <w:bCs/>
                <w:sz w:val="22"/>
                <w:szCs w:val="22"/>
                <w:lang w:val="en-GB"/>
              </w:rPr>
            </w:pPr>
          </w:p>
        </w:tc>
        <w:tc>
          <w:tcPr>
            <w:tcW w:w="6379" w:type="dxa"/>
          </w:tcPr>
          <w:p w:rsidR="009E3413" w:rsidRPr="001810BB" w:rsidRDefault="009E3413" w:rsidP="009E3413">
            <w:pPr>
              <w:pStyle w:val="Header"/>
              <w:rPr>
                <w:rFonts w:ascii="Arial" w:hAnsi="Arial" w:cs="Arial"/>
                <w:b/>
              </w:rPr>
            </w:pPr>
          </w:p>
          <w:p w:rsidR="009E3413" w:rsidRDefault="009E3413" w:rsidP="009E3413">
            <w:pPr>
              <w:pStyle w:val="Header"/>
              <w:numPr>
                <w:ilvl w:val="0"/>
                <w:numId w:val="38"/>
              </w:numPr>
              <w:rPr>
                <w:rFonts w:ascii="Arial" w:hAnsi="Arial" w:cs="Arial"/>
              </w:rPr>
            </w:pPr>
            <w:r>
              <w:rPr>
                <w:rFonts w:ascii="Arial" w:hAnsi="Arial" w:cs="Arial"/>
              </w:rPr>
              <w:t>E</w:t>
            </w:r>
            <w:r w:rsidRPr="00185E1B">
              <w:rPr>
                <w:rFonts w:ascii="Arial" w:hAnsi="Arial" w:cs="Arial"/>
              </w:rPr>
              <w:t>vent that adversely affects the safety of the operation and</w:t>
            </w:r>
            <w:r>
              <w:rPr>
                <w:rFonts w:ascii="Arial" w:hAnsi="Arial" w:cs="Arial"/>
              </w:rPr>
              <w:t xml:space="preserve"> </w:t>
            </w:r>
            <w:r w:rsidRPr="00185E1B">
              <w:rPr>
                <w:rFonts w:ascii="Arial" w:hAnsi="Arial" w:cs="Arial"/>
              </w:rPr>
              <w:t>may be caused by actions or events external to the</w:t>
            </w:r>
            <w:r>
              <w:rPr>
                <w:rFonts w:ascii="Arial" w:hAnsi="Arial" w:cs="Arial"/>
              </w:rPr>
              <w:t xml:space="preserve"> </w:t>
            </w:r>
            <w:r w:rsidRPr="00185E1B">
              <w:rPr>
                <w:rFonts w:ascii="Arial" w:hAnsi="Arial" w:cs="Arial"/>
              </w:rPr>
              <w:t>functioning of the aircraft navigation system</w:t>
            </w:r>
            <w:r>
              <w:rPr>
                <w:rFonts w:ascii="Arial" w:hAnsi="Arial" w:cs="Arial"/>
              </w:rPr>
              <w:t>.</w:t>
            </w:r>
          </w:p>
          <w:p w:rsidR="009E3413" w:rsidRDefault="009E3413" w:rsidP="009E3413">
            <w:pPr>
              <w:pStyle w:val="Header"/>
              <w:numPr>
                <w:ilvl w:val="0"/>
                <w:numId w:val="38"/>
              </w:numPr>
              <w:rPr>
                <w:rFonts w:ascii="Arial" w:hAnsi="Arial" w:cs="Arial"/>
              </w:rPr>
            </w:pPr>
            <w:r w:rsidRPr="00185E1B">
              <w:rPr>
                <w:rFonts w:ascii="Arial" w:hAnsi="Arial" w:cs="Arial"/>
              </w:rPr>
              <w:t>Technical defects and the exceedance of technical limitations</w:t>
            </w:r>
            <w:r>
              <w:rPr>
                <w:rFonts w:ascii="Arial" w:hAnsi="Arial" w:cs="Arial"/>
              </w:rPr>
              <w:t>.</w:t>
            </w:r>
          </w:p>
          <w:p w:rsidR="009E3413" w:rsidRDefault="009E3413" w:rsidP="009E3413">
            <w:pPr>
              <w:pStyle w:val="Header"/>
              <w:numPr>
                <w:ilvl w:val="0"/>
                <w:numId w:val="38"/>
              </w:numPr>
              <w:rPr>
                <w:rFonts w:ascii="Arial" w:hAnsi="Arial" w:cs="Arial"/>
              </w:rPr>
            </w:pPr>
            <w:r w:rsidRPr="00185E1B">
              <w:rPr>
                <w:rFonts w:ascii="Arial" w:hAnsi="Arial" w:cs="Arial"/>
              </w:rPr>
              <w:t>System is in place for investigating a reportable event</w:t>
            </w:r>
            <w:r>
              <w:rPr>
                <w:rFonts w:ascii="Arial" w:hAnsi="Arial" w:cs="Arial"/>
              </w:rPr>
              <w:t xml:space="preserve">, including initiation of </w:t>
            </w:r>
            <w:r w:rsidRPr="00185E1B">
              <w:rPr>
                <w:rFonts w:ascii="Arial" w:hAnsi="Arial" w:cs="Arial"/>
              </w:rPr>
              <w:t>corrective actions for such an event.</w:t>
            </w:r>
          </w:p>
          <w:p w:rsidR="009E3413" w:rsidRPr="00075B28" w:rsidRDefault="009E3413" w:rsidP="009E3413">
            <w:pPr>
              <w:pStyle w:val="Header"/>
              <w:rPr>
                <w:rFonts w:ascii="Arial" w:hAnsi="Arial" w:cs="Arial"/>
                <w:b/>
              </w:rPr>
            </w:pPr>
          </w:p>
        </w:tc>
        <w:tc>
          <w:tcPr>
            <w:tcW w:w="2552" w:type="dxa"/>
          </w:tcPr>
          <w:p w:rsidR="009E3413" w:rsidRPr="00302878" w:rsidRDefault="009E3413" w:rsidP="009E3413">
            <w:pPr>
              <w:rPr>
                <w:rFonts w:ascii="Arial" w:hAnsi="Arial" w:cs="Arial"/>
                <w:sz w:val="20"/>
                <w:szCs w:val="20"/>
                <w:lang w:val="de-DE"/>
              </w:rPr>
            </w:pPr>
            <w:r w:rsidRPr="00302878">
              <w:rPr>
                <w:rFonts w:ascii="Arial" w:hAnsi="Arial" w:cs="Arial"/>
                <w:sz w:val="20"/>
                <w:szCs w:val="20"/>
                <w:lang w:val="de-DE"/>
              </w:rPr>
              <w:t>SPA.PBN.105</w:t>
            </w:r>
          </w:p>
          <w:p w:rsidR="009E3413" w:rsidRPr="00302878" w:rsidRDefault="009E3413" w:rsidP="009E3413">
            <w:pPr>
              <w:rPr>
                <w:rFonts w:ascii="Arial" w:hAnsi="Arial" w:cs="Arial"/>
                <w:sz w:val="20"/>
                <w:szCs w:val="20"/>
                <w:lang w:val="de-DE"/>
              </w:rPr>
            </w:pPr>
            <w:r w:rsidRPr="00302878">
              <w:rPr>
                <w:rFonts w:ascii="Arial" w:hAnsi="Arial" w:cs="Arial"/>
                <w:sz w:val="20"/>
                <w:szCs w:val="20"/>
                <w:lang w:val="de-DE"/>
              </w:rPr>
              <w:t>AMC1 SPA.PBN.105(e)</w:t>
            </w:r>
          </w:p>
          <w:p w:rsidR="009E3413" w:rsidRPr="00DD17E4" w:rsidRDefault="009E3413" w:rsidP="009E3413">
            <w:pPr>
              <w:rPr>
                <w:rFonts w:ascii="Arial" w:hAnsi="Arial" w:cs="Arial"/>
                <w:sz w:val="20"/>
                <w:szCs w:val="20"/>
              </w:rPr>
            </w:pPr>
            <w:r w:rsidRPr="009E3413">
              <w:rPr>
                <w:rFonts w:ascii="Arial" w:hAnsi="Arial" w:cs="Arial"/>
                <w:sz w:val="20"/>
                <w:szCs w:val="20"/>
              </w:rPr>
              <w:t>AMC2 ORO.GEN.160</w:t>
            </w: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737205" w:rsidTr="00EF21C0">
        <w:tc>
          <w:tcPr>
            <w:tcW w:w="675" w:type="dxa"/>
          </w:tcPr>
          <w:p w:rsidR="00737205" w:rsidRPr="002149EA" w:rsidRDefault="002149EA" w:rsidP="00EF21C0">
            <w:pPr>
              <w:jc w:val="both"/>
              <w:rPr>
                <w:rFonts w:ascii="Arial" w:hAnsi="Arial" w:cs="Arial"/>
                <w:b/>
                <w:bCs/>
                <w:sz w:val="20"/>
                <w:szCs w:val="20"/>
                <w:lang w:val="en-GB"/>
              </w:rPr>
            </w:pPr>
            <w:r>
              <w:rPr>
                <w:rFonts w:ascii="Arial" w:hAnsi="Arial" w:cs="Arial"/>
                <w:b/>
                <w:bCs/>
                <w:sz w:val="20"/>
                <w:szCs w:val="20"/>
                <w:lang w:val="en-GB"/>
              </w:rPr>
              <w:t>7</w:t>
            </w:r>
          </w:p>
        </w:tc>
        <w:tc>
          <w:tcPr>
            <w:tcW w:w="6379" w:type="dxa"/>
          </w:tcPr>
          <w:p w:rsidR="00737205" w:rsidRPr="00075B28" w:rsidRDefault="00737205" w:rsidP="00EF21C0">
            <w:pPr>
              <w:pStyle w:val="Header"/>
              <w:rPr>
                <w:rFonts w:ascii="Arial" w:hAnsi="Arial" w:cs="Arial"/>
                <w:b/>
              </w:rPr>
            </w:pPr>
            <w:r w:rsidRPr="00510A46">
              <w:rPr>
                <w:rFonts w:ascii="Arial" w:hAnsi="Arial" w:cs="Arial"/>
                <w:b/>
              </w:rPr>
              <w:t>Flight operational safety assessment (FOSA)</w:t>
            </w:r>
          </w:p>
        </w:tc>
        <w:tc>
          <w:tcPr>
            <w:tcW w:w="2552" w:type="dxa"/>
          </w:tcPr>
          <w:p w:rsidR="00737205" w:rsidRPr="00DD17E4" w:rsidRDefault="00737205" w:rsidP="00EF21C0">
            <w:pPr>
              <w:rPr>
                <w:rFonts w:ascii="Arial" w:hAnsi="Arial" w:cs="Arial"/>
                <w:sz w:val="20"/>
                <w:szCs w:val="20"/>
              </w:rPr>
            </w:pPr>
          </w:p>
        </w:tc>
        <w:tc>
          <w:tcPr>
            <w:tcW w:w="2222" w:type="dxa"/>
          </w:tcPr>
          <w:p w:rsidR="00737205" w:rsidRPr="00DF3D70" w:rsidRDefault="00737205" w:rsidP="00EF21C0">
            <w:pPr>
              <w:rPr>
                <w:rFonts w:ascii="Arial" w:hAnsi="Arial" w:cs="Arial"/>
                <w:b/>
                <w:bCs/>
                <w:sz w:val="22"/>
                <w:szCs w:val="22"/>
                <w:lang w:val="en-GB"/>
              </w:rPr>
            </w:pPr>
          </w:p>
        </w:tc>
        <w:tc>
          <w:tcPr>
            <w:tcW w:w="2958" w:type="dxa"/>
          </w:tcPr>
          <w:p w:rsidR="00737205" w:rsidRPr="00DF3D70" w:rsidRDefault="00737205" w:rsidP="00EF21C0">
            <w:pPr>
              <w:rPr>
                <w:rFonts w:ascii="Arial" w:hAnsi="Arial" w:cs="Arial"/>
                <w:b/>
                <w:bCs/>
                <w:sz w:val="22"/>
                <w:szCs w:val="22"/>
                <w:lang w:val="en-GB"/>
              </w:rPr>
            </w:pPr>
          </w:p>
        </w:tc>
      </w:tr>
      <w:tr w:rsidR="00737205" w:rsidRPr="00510A46" w:rsidTr="00EF21C0">
        <w:tc>
          <w:tcPr>
            <w:tcW w:w="675" w:type="dxa"/>
          </w:tcPr>
          <w:p w:rsidR="00737205" w:rsidRPr="00510A46" w:rsidRDefault="00737205" w:rsidP="00EF21C0">
            <w:pPr>
              <w:jc w:val="both"/>
              <w:rPr>
                <w:rFonts w:ascii="Arial" w:hAnsi="Arial" w:cs="Arial"/>
                <w:bCs/>
                <w:sz w:val="22"/>
                <w:szCs w:val="22"/>
                <w:lang w:val="en-GB"/>
              </w:rPr>
            </w:pPr>
          </w:p>
        </w:tc>
        <w:tc>
          <w:tcPr>
            <w:tcW w:w="6379" w:type="dxa"/>
          </w:tcPr>
          <w:p w:rsidR="00737205" w:rsidRDefault="00737205" w:rsidP="00737205">
            <w:pPr>
              <w:pStyle w:val="Header"/>
              <w:numPr>
                <w:ilvl w:val="0"/>
                <w:numId w:val="47"/>
              </w:numPr>
              <w:rPr>
                <w:rFonts w:ascii="Arial" w:hAnsi="Arial" w:cs="Arial"/>
              </w:rPr>
            </w:pPr>
            <w:r>
              <w:rPr>
                <w:rFonts w:ascii="Arial" w:hAnsi="Arial" w:cs="Arial"/>
              </w:rPr>
              <w:t>Verify that for each RNP AR APCH procedure the</w:t>
            </w:r>
            <w:r w:rsidRPr="00510A46">
              <w:rPr>
                <w:rFonts w:ascii="Arial" w:hAnsi="Arial" w:cs="Arial"/>
              </w:rPr>
              <w:t xml:space="preserve"> FOSA </w:t>
            </w:r>
            <w:r>
              <w:rPr>
                <w:rFonts w:ascii="Arial" w:hAnsi="Arial" w:cs="Arial"/>
              </w:rPr>
              <w:t xml:space="preserve">is conducted </w:t>
            </w:r>
            <w:r w:rsidRPr="00510A46">
              <w:rPr>
                <w:rFonts w:ascii="Arial" w:hAnsi="Arial" w:cs="Arial"/>
              </w:rPr>
              <w:t>proportionate to the</w:t>
            </w:r>
            <w:r>
              <w:rPr>
                <w:rFonts w:ascii="Arial" w:hAnsi="Arial" w:cs="Arial"/>
              </w:rPr>
              <w:t xml:space="preserve"> </w:t>
            </w:r>
            <w:r w:rsidRPr="00510A46">
              <w:rPr>
                <w:rFonts w:ascii="Arial" w:hAnsi="Arial" w:cs="Arial"/>
              </w:rPr>
              <w:t>complexity of the procedure</w:t>
            </w:r>
            <w:r>
              <w:rPr>
                <w:rFonts w:ascii="Arial" w:hAnsi="Arial" w:cs="Arial"/>
              </w:rPr>
              <w:t>.</w:t>
            </w:r>
          </w:p>
          <w:p w:rsidR="00737205" w:rsidRDefault="00737205" w:rsidP="00737205">
            <w:pPr>
              <w:pStyle w:val="Header"/>
              <w:numPr>
                <w:ilvl w:val="0"/>
                <w:numId w:val="47"/>
              </w:numPr>
              <w:rPr>
                <w:rFonts w:ascii="Arial" w:hAnsi="Arial" w:cs="Arial"/>
              </w:rPr>
            </w:pPr>
            <w:r>
              <w:rPr>
                <w:rFonts w:ascii="Arial" w:hAnsi="Arial" w:cs="Arial"/>
              </w:rPr>
              <w:t xml:space="preserve">Verify that the </w:t>
            </w:r>
            <w:r w:rsidRPr="00FA7CF0">
              <w:rPr>
                <w:rFonts w:ascii="Arial" w:hAnsi="Arial" w:cs="Arial"/>
              </w:rPr>
              <w:t xml:space="preserve">FOSA </w:t>
            </w:r>
            <w:r>
              <w:rPr>
                <w:rFonts w:ascii="Arial" w:hAnsi="Arial" w:cs="Arial"/>
              </w:rPr>
              <w:t>is</w:t>
            </w:r>
            <w:r w:rsidRPr="00FA7CF0">
              <w:rPr>
                <w:rFonts w:ascii="Arial" w:hAnsi="Arial" w:cs="Arial"/>
              </w:rPr>
              <w:t xml:space="preserve"> based on:</w:t>
            </w:r>
          </w:p>
          <w:p w:rsidR="00737205" w:rsidRPr="00FA7CF0" w:rsidRDefault="00737205" w:rsidP="00EF21C0">
            <w:pPr>
              <w:pStyle w:val="Header"/>
              <w:numPr>
                <w:ilvl w:val="0"/>
                <w:numId w:val="28"/>
              </w:numPr>
              <w:rPr>
                <w:rFonts w:ascii="Arial" w:hAnsi="Arial" w:cs="Arial"/>
              </w:rPr>
            </w:pPr>
            <w:r w:rsidRPr="00FA7CF0">
              <w:rPr>
                <w:rFonts w:ascii="Arial" w:hAnsi="Arial" w:cs="Arial"/>
              </w:rPr>
              <w:t>restrictions and recommendations published in AIPs;</w:t>
            </w:r>
          </w:p>
          <w:p w:rsidR="00737205" w:rsidRPr="00FA7CF0" w:rsidRDefault="00737205" w:rsidP="00EF21C0">
            <w:pPr>
              <w:pStyle w:val="Header"/>
              <w:numPr>
                <w:ilvl w:val="0"/>
                <w:numId w:val="28"/>
              </w:numPr>
              <w:rPr>
                <w:rFonts w:ascii="Arial" w:hAnsi="Arial" w:cs="Arial"/>
              </w:rPr>
            </w:pPr>
            <w:r w:rsidRPr="00FA7CF0">
              <w:rPr>
                <w:rFonts w:ascii="Arial" w:hAnsi="Arial" w:cs="Arial"/>
              </w:rPr>
              <w:t>the fly</w:t>
            </w:r>
            <w:r>
              <w:rPr>
                <w:rFonts w:ascii="Arial" w:hAnsi="Arial" w:cs="Arial"/>
              </w:rPr>
              <w:t>-</w:t>
            </w:r>
            <w:r w:rsidRPr="00FA7CF0">
              <w:rPr>
                <w:rFonts w:ascii="Arial" w:hAnsi="Arial" w:cs="Arial"/>
              </w:rPr>
              <w:t>ability check;</w:t>
            </w:r>
          </w:p>
          <w:p w:rsidR="00737205" w:rsidRPr="00FA7CF0" w:rsidRDefault="00737205" w:rsidP="00EF21C0">
            <w:pPr>
              <w:pStyle w:val="Header"/>
              <w:numPr>
                <w:ilvl w:val="0"/>
                <w:numId w:val="28"/>
              </w:numPr>
              <w:rPr>
                <w:rFonts w:ascii="Arial" w:hAnsi="Arial" w:cs="Arial"/>
              </w:rPr>
            </w:pPr>
            <w:r w:rsidRPr="00FA7CF0">
              <w:rPr>
                <w:rFonts w:ascii="Arial" w:hAnsi="Arial" w:cs="Arial"/>
              </w:rPr>
              <w:t>an assessment of the operational environment;</w:t>
            </w:r>
          </w:p>
          <w:p w:rsidR="00737205" w:rsidRPr="00FA7CF0" w:rsidRDefault="00737205" w:rsidP="00EF21C0">
            <w:pPr>
              <w:pStyle w:val="Header"/>
              <w:numPr>
                <w:ilvl w:val="0"/>
                <w:numId w:val="28"/>
              </w:numPr>
              <w:rPr>
                <w:rFonts w:ascii="Arial" w:hAnsi="Arial" w:cs="Arial"/>
              </w:rPr>
            </w:pPr>
            <w:r w:rsidRPr="00FA7CF0">
              <w:rPr>
                <w:rFonts w:ascii="Arial" w:hAnsi="Arial" w:cs="Arial"/>
              </w:rPr>
              <w:t>the demonstrated navigation performance of the aircraft; and</w:t>
            </w:r>
          </w:p>
          <w:p w:rsidR="00737205" w:rsidRDefault="00737205" w:rsidP="00EF21C0">
            <w:pPr>
              <w:pStyle w:val="Header"/>
              <w:numPr>
                <w:ilvl w:val="0"/>
                <w:numId w:val="28"/>
              </w:numPr>
              <w:rPr>
                <w:rFonts w:ascii="Arial" w:hAnsi="Arial" w:cs="Arial"/>
              </w:rPr>
            </w:pPr>
            <w:proofErr w:type="gramStart"/>
            <w:r w:rsidRPr="00FA7CF0">
              <w:rPr>
                <w:rFonts w:ascii="Arial" w:hAnsi="Arial" w:cs="Arial"/>
              </w:rPr>
              <w:lastRenderedPageBreak/>
              <w:t>the</w:t>
            </w:r>
            <w:proofErr w:type="gramEnd"/>
            <w:r w:rsidRPr="00FA7CF0">
              <w:rPr>
                <w:rFonts w:ascii="Arial" w:hAnsi="Arial" w:cs="Arial"/>
              </w:rPr>
              <w:t xml:space="preserve"> operational aircraft performance</w:t>
            </w:r>
            <w:r>
              <w:rPr>
                <w:rFonts w:ascii="Arial" w:hAnsi="Arial" w:cs="Arial"/>
              </w:rPr>
              <w:t>.</w:t>
            </w:r>
          </w:p>
          <w:p w:rsidR="00737205" w:rsidRPr="0081394E" w:rsidRDefault="00737205" w:rsidP="00737205">
            <w:pPr>
              <w:pStyle w:val="ListParagraph"/>
              <w:numPr>
                <w:ilvl w:val="0"/>
                <w:numId w:val="47"/>
              </w:numPr>
              <w:rPr>
                <w:rFonts w:ascii="Arial" w:hAnsi="Arial" w:cs="Arial"/>
                <w:sz w:val="20"/>
                <w:szCs w:val="20"/>
                <w:lang w:val="en-GB" w:bidi="ar-SA"/>
              </w:rPr>
            </w:pPr>
            <w:r w:rsidRPr="0081394E">
              <w:rPr>
                <w:rFonts w:ascii="Arial" w:hAnsi="Arial" w:cs="Arial"/>
                <w:sz w:val="20"/>
                <w:szCs w:val="20"/>
                <w:lang w:val="en-GB" w:bidi="ar-SA"/>
              </w:rPr>
              <w:t>The operator may take credit from key elements from the</w:t>
            </w:r>
            <w:r>
              <w:rPr>
                <w:rFonts w:ascii="Arial" w:hAnsi="Arial" w:cs="Arial"/>
                <w:sz w:val="20"/>
                <w:szCs w:val="20"/>
                <w:lang w:val="en-GB" w:bidi="ar-SA"/>
              </w:rPr>
              <w:t xml:space="preserve"> </w:t>
            </w:r>
            <w:r w:rsidRPr="0081394E">
              <w:rPr>
                <w:rFonts w:ascii="Arial" w:hAnsi="Arial" w:cs="Arial"/>
                <w:sz w:val="20"/>
                <w:szCs w:val="20"/>
                <w:lang w:val="en-GB" w:bidi="ar-SA"/>
              </w:rPr>
              <w:t>safety assessment carried out by the ANSP or the aerodrome operator.</w:t>
            </w:r>
          </w:p>
          <w:p w:rsidR="00737205" w:rsidRPr="00510A46" w:rsidRDefault="00737205" w:rsidP="00EF21C0">
            <w:pPr>
              <w:pStyle w:val="Header"/>
              <w:ind w:left="720"/>
              <w:rPr>
                <w:rFonts w:ascii="Arial" w:hAnsi="Arial" w:cs="Arial"/>
              </w:rPr>
            </w:pPr>
          </w:p>
        </w:tc>
        <w:tc>
          <w:tcPr>
            <w:tcW w:w="2552" w:type="dxa"/>
          </w:tcPr>
          <w:p w:rsidR="00737205" w:rsidRPr="00BC72D9" w:rsidRDefault="00737205" w:rsidP="00EF21C0">
            <w:pPr>
              <w:rPr>
                <w:rFonts w:ascii="Arial" w:hAnsi="Arial" w:cs="Arial"/>
                <w:sz w:val="20"/>
                <w:szCs w:val="20"/>
              </w:rPr>
            </w:pPr>
            <w:r w:rsidRPr="00BC72D9">
              <w:rPr>
                <w:rFonts w:ascii="Arial" w:hAnsi="Arial" w:cs="Arial"/>
                <w:sz w:val="20"/>
                <w:szCs w:val="20"/>
              </w:rPr>
              <w:lastRenderedPageBreak/>
              <w:t>SPA.PBN.105</w:t>
            </w:r>
          </w:p>
          <w:p w:rsidR="00737205" w:rsidRPr="00BC72D9" w:rsidRDefault="00737205" w:rsidP="00EF21C0">
            <w:pPr>
              <w:rPr>
                <w:rFonts w:ascii="Arial" w:hAnsi="Arial" w:cs="Arial"/>
                <w:sz w:val="20"/>
                <w:szCs w:val="20"/>
              </w:rPr>
            </w:pPr>
            <w:r w:rsidRPr="00BC72D9">
              <w:rPr>
                <w:rFonts w:ascii="Arial" w:hAnsi="Arial" w:cs="Arial"/>
                <w:sz w:val="20"/>
                <w:szCs w:val="20"/>
              </w:rPr>
              <w:t>AMC1 SPA.PBN.105(c)</w:t>
            </w:r>
          </w:p>
          <w:p w:rsidR="00737205" w:rsidRPr="00510A46" w:rsidRDefault="00737205" w:rsidP="00EF21C0">
            <w:pPr>
              <w:rPr>
                <w:rFonts w:ascii="Arial" w:hAnsi="Arial" w:cs="Arial"/>
                <w:sz w:val="20"/>
                <w:szCs w:val="20"/>
              </w:rPr>
            </w:pPr>
            <w:r w:rsidRPr="00BC72D9">
              <w:rPr>
                <w:rFonts w:ascii="Arial" w:hAnsi="Arial" w:cs="Arial"/>
                <w:sz w:val="20"/>
                <w:szCs w:val="20"/>
              </w:rPr>
              <w:t>GM1 SPA.PBN.105(c)</w:t>
            </w:r>
          </w:p>
        </w:tc>
        <w:tc>
          <w:tcPr>
            <w:tcW w:w="2222" w:type="dxa"/>
          </w:tcPr>
          <w:p w:rsidR="00737205" w:rsidRPr="00510A46" w:rsidRDefault="00737205" w:rsidP="00EF21C0">
            <w:pPr>
              <w:rPr>
                <w:rFonts w:ascii="Arial" w:hAnsi="Arial" w:cs="Arial"/>
                <w:bCs/>
                <w:sz w:val="22"/>
                <w:szCs w:val="22"/>
                <w:lang w:val="en-GB"/>
              </w:rPr>
            </w:pPr>
          </w:p>
        </w:tc>
        <w:tc>
          <w:tcPr>
            <w:tcW w:w="2958" w:type="dxa"/>
          </w:tcPr>
          <w:p w:rsidR="00737205" w:rsidRPr="00510A46" w:rsidRDefault="00737205" w:rsidP="00EF21C0">
            <w:pPr>
              <w:rPr>
                <w:rFonts w:ascii="Arial" w:hAnsi="Arial" w:cs="Arial"/>
                <w:bCs/>
                <w:sz w:val="22"/>
                <w:szCs w:val="22"/>
                <w:lang w:val="en-GB"/>
              </w:rPr>
            </w:pPr>
          </w:p>
        </w:tc>
      </w:tr>
      <w:tr w:rsidR="00737205" w:rsidRPr="00510A46" w:rsidTr="00EF21C0">
        <w:tc>
          <w:tcPr>
            <w:tcW w:w="675" w:type="dxa"/>
          </w:tcPr>
          <w:p w:rsidR="00737205" w:rsidRPr="00510A46" w:rsidRDefault="00737205" w:rsidP="00EF21C0">
            <w:pPr>
              <w:jc w:val="both"/>
              <w:rPr>
                <w:rFonts w:ascii="Arial" w:hAnsi="Arial" w:cs="Arial"/>
                <w:bCs/>
                <w:sz w:val="22"/>
                <w:szCs w:val="22"/>
                <w:lang w:val="en-GB"/>
              </w:rPr>
            </w:pPr>
          </w:p>
        </w:tc>
        <w:tc>
          <w:tcPr>
            <w:tcW w:w="6379" w:type="dxa"/>
          </w:tcPr>
          <w:p w:rsidR="00737205" w:rsidRDefault="00737205" w:rsidP="00EF21C0">
            <w:pPr>
              <w:pStyle w:val="Header"/>
              <w:rPr>
                <w:rFonts w:ascii="Arial" w:hAnsi="Arial" w:cs="Arial"/>
              </w:rPr>
            </w:pPr>
            <w:r>
              <w:rPr>
                <w:rFonts w:ascii="Arial" w:hAnsi="Arial" w:cs="Arial"/>
              </w:rPr>
              <w:t>Verify that the operator has considered t</w:t>
            </w:r>
            <w:r w:rsidRPr="00EA5807">
              <w:rPr>
                <w:rFonts w:ascii="Arial" w:hAnsi="Arial" w:cs="Arial"/>
              </w:rPr>
              <w:t>he following aspects</w:t>
            </w:r>
            <w:r>
              <w:rPr>
                <w:rFonts w:ascii="Arial" w:hAnsi="Arial" w:cs="Arial"/>
              </w:rPr>
              <w:t xml:space="preserve"> during FOSA, </w:t>
            </w:r>
            <w:r w:rsidRPr="00EA5807">
              <w:rPr>
                <w:rFonts w:ascii="Arial" w:hAnsi="Arial" w:cs="Arial"/>
              </w:rPr>
              <w:t>in order to identify hazards, risks and</w:t>
            </w:r>
            <w:r>
              <w:rPr>
                <w:rFonts w:ascii="Arial" w:hAnsi="Arial" w:cs="Arial"/>
              </w:rPr>
              <w:t xml:space="preserve"> </w:t>
            </w:r>
            <w:r w:rsidRPr="00EA5807">
              <w:rPr>
                <w:rFonts w:ascii="Arial" w:hAnsi="Arial" w:cs="Arial"/>
              </w:rPr>
              <w:t>mitigations relevant to</w:t>
            </w:r>
            <w:r>
              <w:rPr>
                <w:rFonts w:ascii="Arial" w:hAnsi="Arial" w:cs="Arial"/>
              </w:rPr>
              <w:t xml:space="preserve"> </w:t>
            </w:r>
            <w:r w:rsidRPr="00EA5807">
              <w:rPr>
                <w:rFonts w:ascii="Arial" w:hAnsi="Arial" w:cs="Arial"/>
              </w:rPr>
              <w:t>RNP AR APCH operations</w:t>
            </w:r>
            <w:r>
              <w:rPr>
                <w:rFonts w:ascii="Arial" w:hAnsi="Arial" w:cs="Arial"/>
              </w:rPr>
              <w:t>:</w:t>
            </w:r>
          </w:p>
          <w:p w:rsidR="00737205" w:rsidRDefault="00737205" w:rsidP="00EF21C0">
            <w:pPr>
              <w:pStyle w:val="Header"/>
              <w:numPr>
                <w:ilvl w:val="0"/>
                <w:numId w:val="45"/>
              </w:numPr>
              <w:rPr>
                <w:rFonts w:ascii="Arial" w:hAnsi="Arial" w:cs="Arial"/>
              </w:rPr>
            </w:pPr>
            <w:r w:rsidRPr="00EA5807">
              <w:rPr>
                <w:rFonts w:ascii="Arial" w:hAnsi="Arial" w:cs="Arial"/>
              </w:rPr>
              <w:t>Normal performance</w:t>
            </w:r>
            <w:r>
              <w:rPr>
                <w:rFonts w:ascii="Arial" w:hAnsi="Arial" w:cs="Arial"/>
              </w:rPr>
              <w:t>;</w:t>
            </w:r>
          </w:p>
          <w:p w:rsidR="00737205" w:rsidRDefault="00737205" w:rsidP="00EF21C0">
            <w:pPr>
              <w:pStyle w:val="Header"/>
              <w:numPr>
                <w:ilvl w:val="0"/>
                <w:numId w:val="45"/>
              </w:numPr>
              <w:rPr>
                <w:rFonts w:ascii="Arial" w:hAnsi="Arial" w:cs="Arial"/>
              </w:rPr>
            </w:pPr>
            <w:r w:rsidRPr="00EA5807">
              <w:rPr>
                <w:rFonts w:ascii="Arial" w:hAnsi="Arial" w:cs="Arial"/>
              </w:rPr>
              <w:t>Performance under failure conditions</w:t>
            </w:r>
            <w:r>
              <w:rPr>
                <w:rFonts w:ascii="Arial" w:hAnsi="Arial" w:cs="Arial"/>
              </w:rPr>
              <w:t>;</w:t>
            </w:r>
          </w:p>
          <w:p w:rsidR="00737205" w:rsidRDefault="00737205" w:rsidP="00EF21C0">
            <w:pPr>
              <w:pStyle w:val="Header"/>
              <w:numPr>
                <w:ilvl w:val="0"/>
                <w:numId w:val="45"/>
              </w:numPr>
              <w:rPr>
                <w:rFonts w:ascii="Arial" w:hAnsi="Arial" w:cs="Arial"/>
              </w:rPr>
            </w:pPr>
            <w:r w:rsidRPr="00EA5807">
              <w:rPr>
                <w:rFonts w:ascii="Arial" w:hAnsi="Arial" w:cs="Arial"/>
              </w:rPr>
              <w:t>Aircraft failures</w:t>
            </w:r>
            <w:r>
              <w:rPr>
                <w:rFonts w:ascii="Arial" w:hAnsi="Arial" w:cs="Arial"/>
              </w:rPr>
              <w:t>;</w:t>
            </w:r>
          </w:p>
          <w:p w:rsidR="00737205" w:rsidRDefault="00737205" w:rsidP="00EF21C0">
            <w:pPr>
              <w:pStyle w:val="Header"/>
              <w:numPr>
                <w:ilvl w:val="0"/>
                <w:numId w:val="45"/>
              </w:numPr>
              <w:rPr>
                <w:rFonts w:ascii="Arial" w:hAnsi="Arial" w:cs="Arial"/>
              </w:rPr>
            </w:pPr>
            <w:r w:rsidRPr="00EA5807">
              <w:rPr>
                <w:rFonts w:ascii="Arial" w:hAnsi="Arial" w:cs="Arial"/>
              </w:rPr>
              <w:t>Aircraft performance</w:t>
            </w:r>
            <w:r>
              <w:rPr>
                <w:rFonts w:ascii="Arial" w:hAnsi="Arial" w:cs="Arial"/>
              </w:rPr>
              <w:t>;</w:t>
            </w:r>
          </w:p>
          <w:p w:rsidR="00737205" w:rsidRDefault="00737205" w:rsidP="00EF21C0">
            <w:pPr>
              <w:pStyle w:val="Header"/>
              <w:numPr>
                <w:ilvl w:val="0"/>
                <w:numId w:val="45"/>
              </w:numPr>
              <w:rPr>
                <w:rFonts w:ascii="Arial" w:hAnsi="Arial" w:cs="Arial"/>
              </w:rPr>
            </w:pPr>
            <w:r w:rsidRPr="00EA5807">
              <w:rPr>
                <w:rFonts w:ascii="Arial" w:hAnsi="Arial" w:cs="Arial"/>
              </w:rPr>
              <w:t>Navigation services</w:t>
            </w:r>
            <w:r>
              <w:rPr>
                <w:rFonts w:ascii="Arial" w:hAnsi="Arial" w:cs="Arial"/>
              </w:rPr>
              <w:t>;</w:t>
            </w:r>
          </w:p>
          <w:p w:rsidR="00737205" w:rsidRDefault="00737205" w:rsidP="00EF21C0">
            <w:pPr>
              <w:pStyle w:val="Header"/>
              <w:numPr>
                <w:ilvl w:val="0"/>
                <w:numId w:val="45"/>
              </w:numPr>
              <w:rPr>
                <w:rFonts w:ascii="Arial" w:hAnsi="Arial" w:cs="Arial"/>
              </w:rPr>
            </w:pPr>
            <w:r w:rsidRPr="00EA5807">
              <w:rPr>
                <w:rFonts w:ascii="Arial" w:hAnsi="Arial" w:cs="Arial"/>
              </w:rPr>
              <w:t>ATC operations</w:t>
            </w:r>
            <w:r>
              <w:rPr>
                <w:rFonts w:ascii="Arial" w:hAnsi="Arial" w:cs="Arial"/>
              </w:rPr>
              <w:t>;</w:t>
            </w:r>
          </w:p>
          <w:p w:rsidR="00737205" w:rsidRDefault="00737205" w:rsidP="00EF21C0">
            <w:pPr>
              <w:pStyle w:val="Header"/>
              <w:numPr>
                <w:ilvl w:val="0"/>
                <w:numId w:val="45"/>
              </w:numPr>
              <w:rPr>
                <w:rFonts w:ascii="Arial" w:hAnsi="Arial" w:cs="Arial"/>
              </w:rPr>
            </w:pPr>
            <w:r w:rsidRPr="00EA5807">
              <w:rPr>
                <w:rFonts w:ascii="Arial" w:hAnsi="Arial" w:cs="Arial"/>
              </w:rPr>
              <w:t>Flight crew operations</w:t>
            </w:r>
            <w:r>
              <w:rPr>
                <w:rFonts w:ascii="Arial" w:hAnsi="Arial" w:cs="Arial"/>
              </w:rPr>
              <w:t>;</w:t>
            </w:r>
          </w:p>
          <w:p w:rsidR="00737205" w:rsidRDefault="00737205" w:rsidP="00EF21C0">
            <w:pPr>
              <w:pStyle w:val="Header"/>
              <w:numPr>
                <w:ilvl w:val="0"/>
                <w:numId w:val="45"/>
              </w:numPr>
              <w:rPr>
                <w:rFonts w:ascii="Arial" w:hAnsi="Arial" w:cs="Arial"/>
              </w:rPr>
            </w:pPr>
            <w:r w:rsidRPr="00EA5807">
              <w:rPr>
                <w:rFonts w:ascii="Arial" w:hAnsi="Arial" w:cs="Arial"/>
              </w:rPr>
              <w:t>Infrastructure</w:t>
            </w:r>
            <w:r>
              <w:rPr>
                <w:rFonts w:ascii="Arial" w:hAnsi="Arial" w:cs="Arial"/>
              </w:rPr>
              <w:t>;</w:t>
            </w:r>
          </w:p>
          <w:p w:rsidR="00737205" w:rsidRPr="00510A46" w:rsidRDefault="00737205" w:rsidP="00EF21C0">
            <w:pPr>
              <w:pStyle w:val="Header"/>
              <w:numPr>
                <w:ilvl w:val="0"/>
                <w:numId w:val="45"/>
              </w:numPr>
              <w:rPr>
                <w:rFonts w:ascii="Arial" w:hAnsi="Arial" w:cs="Arial"/>
              </w:rPr>
            </w:pPr>
            <w:r w:rsidRPr="00EA5807">
              <w:rPr>
                <w:rFonts w:ascii="Arial" w:hAnsi="Arial" w:cs="Arial"/>
              </w:rPr>
              <w:t>Operating conditions</w:t>
            </w:r>
            <w:r>
              <w:rPr>
                <w:rFonts w:ascii="Arial" w:hAnsi="Arial" w:cs="Arial"/>
              </w:rPr>
              <w:t>.</w:t>
            </w:r>
          </w:p>
        </w:tc>
        <w:tc>
          <w:tcPr>
            <w:tcW w:w="2552" w:type="dxa"/>
          </w:tcPr>
          <w:p w:rsidR="00737205" w:rsidRPr="00BC72D9" w:rsidRDefault="00737205" w:rsidP="00EF21C0">
            <w:pPr>
              <w:rPr>
                <w:rFonts w:ascii="Arial" w:hAnsi="Arial" w:cs="Arial"/>
                <w:sz w:val="20"/>
                <w:szCs w:val="20"/>
              </w:rPr>
            </w:pPr>
            <w:r w:rsidRPr="00BC72D9">
              <w:rPr>
                <w:rFonts w:ascii="Arial" w:hAnsi="Arial" w:cs="Arial"/>
                <w:sz w:val="20"/>
                <w:szCs w:val="20"/>
              </w:rPr>
              <w:t>SPA.PBN.105</w:t>
            </w:r>
          </w:p>
          <w:p w:rsidR="00737205" w:rsidRPr="00BC72D9" w:rsidRDefault="00737205" w:rsidP="00EF21C0">
            <w:pPr>
              <w:rPr>
                <w:rFonts w:ascii="Arial" w:hAnsi="Arial" w:cs="Arial"/>
                <w:sz w:val="20"/>
                <w:szCs w:val="20"/>
              </w:rPr>
            </w:pPr>
            <w:r w:rsidRPr="00BC72D9">
              <w:rPr>
                <w:rFonts w:ascii="Arial" w:hAnsi="Arial" w:cs="Arial"/>
                <w:sz w:val="20"/>
                <w:szCs w:val="20"/>
              </w:rPr>
              <w:t>AMC1 SPA.PBN.105(c)</w:t>
            </w:r>
          </w:p>
          <w:p w:rsidR="00737205" w:rsidRPr="00510A46" w:rsidRDefault="00737205" w:rsidP="00EF21C0">
            <w:pPr>
              <w:rPr>
                <w:rFonts w:ascii="Arial" w:hAnsi="Arial" w:cs="Arial"/>
                <w:sz w:val="20"/>
                <w:szCs w:val="20"/>
              </w:rPr>
            </w:pPr>
            <w:r w:rsidRPr="00BC72D9">
              <w:rPr>
                <w:rFonts w:ascii="Arial" w:hAnsi="Arial" w:cs="Arial"/>
                <w:sz w:val="20"/>
                <w:szCs w:val="20"/>
              </w:rPr>
              <w:t>GM1 SPA.PBN.105(c)</w:t>
            </w:r>
          </w:p>
        </w:tc>
        <w:tc>
          <w:tcPr>
            <w:tcW w:w="2222" w:type="dxa"/>
          </w:tcPr>
          <w:p w:rsidR="00737205" w:rsidRPr="00510A46" w:rsidRDefault="00737205" w:rsidP="00EF21C0">
            <w:pPr>
              <w:rPr>
                <w:rFonts w:ascii="Arial" w:hAnsi="Arial" w:cs="Arial"/>
                <w:bCs/>
                <w:sz w:val="22"/>
                <w:szCs w:val="22"/>
                <w:lang w:val="en-GB"/>
              </w:rPr>
            </w:pPr>
          </w:p>
        </w:tc>
        <w:tc>
          <w:tcPr>
            <w:tcW w:w="2958" w:type="dxa"/>
          </w:tcPr>
          <w:p w:rsidR="00737205" w:rsidRPr="00510A46" w:rsidRDefault="00737205" w:rsidP="00EF21C0">
            <w:pPr>
              <w:rPr>
                <w:rFonts w:ascii="Arial" w:hAnsi="Arial" w:cs="Arial"/>
                <w:bCs/>
                <w:sz w:val="22"/>
                <w:szCs w:val="22"/>
                <w:lang w:val="en-GB"/>
              </w:rPr>
            </w:pPr>
          </w:p>
        </w:tc>
      </w:tr>
      <w:tr w:rsidR="00737205" w:rsidRPr="00510A46" w:rsidTr="00EF21C0">
        <w:tc>
          <w:tcPr>
            <w:tcW w:w="675" w:type="dxa"/>
          </w:tcPr>
          <w:p w:rsidR="00737205" w:rsidRPr="004E7713" w:rsidRDefault="004E7713" w:rsidP="00EF21C0">
            <w:pPr>
              <w:jc w:val="both"/>
              <w:rPr>
                <w:rFonts w:ascii="Arial" w:hAnsi="Arial" w:cs="Arial"/>
                <w:b/>
                <w:bCs/>
                <w:sz w:val="20"/>
                <w:szCs w:val="20"/>
                <w:lang w:val="en-GB"/>
              </w:rPr>
            </w:pPr>
            <w:r w:rsidRPr="004E7713">
              <w:rPr>
                <w:rFonts w:ascii="Arial" w:hAnsi="Arial" w:cs="Arial"/>
                <w:b/>
                <w:bCs/>
                <w:sz w:val="20"/>
                <w:szCs w:val="20"/>
                <w:lang w:val="en-GB"/>
              </w:rPr>
              <w:t>8</w:t>
            </w:r>
          </w:p>
        </w:tc>
        <w:tc>
          <w:tcPr>
            <w:tcW w:w="6379" w:type="dxa"/>
          </w:tcPr>
          <w:p w:rsidR="00737205" w:rsidRPr="00737205" w:rsidRDefault="00737205" w:rsidP="00EF21C0">
            <w:pPr>
              <w:pStyle w:val="Header"/>
              <w:rPr>
                <w:rFonts w:ascii="Arial" w:hAnsi="Arial" w:cs="Arial"/>
                <w:b/>
              </w:rPr>
            </w:pPr>
            <w:r w:rsidRPr="00737205">
              <w:rPr>
                <w:rFonts w:ascii="Arial" w:hAnsi="Arial" w:cs="Arial"/>
                <w:b/>
              </w:rPr>
              <w:t>RNP monitoring programme</w:t>
            </w:r>
          </w:p>
        </w:tc>
        <w:tc>
          <w:tcPr>
            <w:tcW w:w="2552" w:type="dxa"/>
          </w:tcPr>
          <w:p w:rsidR="00737205" w:rsidRPr="00BC72D9" w:rsidRDefault="00737205" w:rsidP="00EF21C0">
            <w:pPr>
              <w:rPr>
                <w:rFonts w:ascii="Arial" w:hAnsi="Arial" w:cs="Arial"/>
                <w:sz w:val="20"/>
                <w:szCs w:val="20"/>
              </w:rPr>
            </w:pPr>
          </w:p>
        </w:tc>
        <w:tc>
          <w:tcPr>
            <w:tcW w:w="2222" w:type="dxa"/>
          </w:tcPr>
          <w:p w:rsidR="00737205" w:rsidRPr="00510A46" w:rsidRDefault="00737205" w:rsidP="00EF21C0">
            <w:pPr>
              <w:rPr>
                <w:rFonts w:ascii="Arial" w:hAnsi="Arial" w:cs="Arial"/>
                <w:bCs/>
                <w:sz w:val="22"/>
                <w:szCs w:val="22"/>
                <w:lang w:val="en-GB"/>
              </w:rPr>
            </w:pPr>
          </w:p>
        </w:tc>
        <w:tc>
          <w:tcPr>
            <w:tcW w:w="2958" w:type="dxa"/>
          </w:tcPr>
          <w:p w:rsidR="00737205" w:rsidRPr="00510A46" w:rsidRDefault="00737205" w:rsidP="00EF21C0">
            <w:pPr>
              <w:rPr>
                <w:rFonts w:ascii="Arial" w:hAnsi="Arial" w:cs="Arial"/>
                <w:bCs/>
                <w:sz w:val="22"/>
                <w:szCs w:val="22"/>
                <w:lang w:val="en-GB"/>
              </w:rPr>
            </w:pPr>
          </w:p>
        </w:tc>
      </w:tr>
      <w:tr w:rsidR="00737205" w:rsidTr="00EF21C0">
        <w:tc>
          <w:tcPr>
            <w:tcW w:w="675" w:type="dxa"/>
          </w:tcPr>
          <w:p w:rsidR="00737205" w:rsidRDefault="00737205" w:rsidP="00EF21C0">
            <w:pPr>
              <w:jc w:val="both"/>
              <w:rPr>
                <w:rFonts w:ascii="Arial" w:hAnsi="Arial" w:cs="Arial"/>
                <w:b/>
                <w:bCs/>
                <w:sz w:val="22"/>
                <w:szCs w:val="22"/>
                <w:lang w:val="en-GB"/>
              </w:rPr>
            </w:pPr>
          </w:p>
        </w:tc>
        <w:tc>
          <w:tcPr>
            <w:tcW w:w="6379" w:type="dxa"/>
          </w:tcPr>
          <w:p w:rsidR="00737205" w:rsidRDefault="00737205" w:rsidP="00EF21C0">
            <w:pPr>
              <w:pStyle w:val="Header"/>
              <w:rPr>
                <w:rFonts w:ascii="Arial" w:hAnsi="Arial" w:cs="Arial"/>
              </w:rPr>
            </w:pPr>
          </w:p>
          <w:p w:rsidR="00737205" w:rsidRDefault="00737205" w:rsidP="00EF21C0">
            <w:pPr>
              <w:pStyle w:val="Header"/>
              <w:numPr>
                <w:ilvl w:val="0"/>
                <w:numId w:val="39"/>
              </w:numPr>
              <w:rPr>
                <w:rFonts w:ascii="Arial" w:hAnsi="Arial" w:cs="Arial"/>
              </w:rPr>
            </w:pPr>
            <w:r w:rsidRPr="00F44C29">
              <w:rPr>
                <w:rFonts w:ascii="Arial" w:hAnsi="Arial" w:cs="Arial"/>
              </w:rPr>
              <w:t xml:space="preserve">RNP monitoring programme </w:t>
            </w:r>
            <w:r>
              <w:rPr>
                <w:rFonts w:ascii="Arial" w:hAnsi="Arial" w:cs="Arial"/>
              </w:rPr>
              <w:t>should</w:t>
            </w:r>
            <w:r w:rsidRPr="00F44C29">
              <w:rPr>
                <w:rFonts w:ascii="Arial" w:hAnsi="Arial" w:cs="Arial"/>
              </w:rPr>
              <w:t xml:space="preserve"> ensure continued</w:t>
            </w:r>
            <w:r>
              <w:rPr>
                <w:rFonts w:ascii="Arial" w:hAnsi="Arial" w:cs="Arial"/>
              </w:rPr>
              <w:t xml:space="preserve"> </w:t>
            </w:r>
            <w:r w:rsidRPr="00F44C29">
              <w:rPr>
                <w:rFonts w:ascii="Arial" w:hAnsi="Arial" w:cs="Arial"/>
              </w:rPr>
              <w:t>compliance with applicable rules and to identify any negative</w:t>
            </w:r>
            <w:r>
              <w:rPr>
                <w:rFonts w:ascii="Arial" w:hAnsi="Arial" w:cs="Arial"/>
              </w:rPr>
              <w:t xml:space="preserve"> </w:t>
            </w:r>
            <w:r w:rsidRPr="00F44C29">
              <w:rPr>
                <w:rFonts w:ascii="Arial" w:hAnsi="Arial" w:cs="Arial"/>
              </w:rPr>
              <w:t>trends in performance</w:t>
            </w:r>
            <w:r>
              <w:rPr>
                <w:rFonts w:ascii="Arial" w:hAnsi="Arial" w:cs="Arial"/>
              </w:rPr>
              <w:t>.</w:t>
            </w:r>
          </w:p>
          <w:p w:rsidR="00737205" w:rsidRDefault="00737205" w:rsidP="00EF21C0">
            <w:pPr>
              <w:pStyle w:val="Header"/>
              <w:numPr>
                <w:ilvl w:val="0"/>
                <w:numId w:val="39"/>
              </w:numPr>
              <w:rPr>
                <w:rFonts w:ascii="Arial" w:hAnsi="Arial" w:cs="Arial"/>
              </w:rPr>
            </w:pPr>
            <w:r w:rsidRPr="00F44C29">
              <w:rPr>
                <w:rFonts w:ascii="Arial" w:hAnsi="Arial" w:cs="Arial"/>
              </w:rPr>
              <w:t>S</w:t>
            </w:r>
            <w:r>
              <w:rPr>
                <w:rFonts w:ascii="Arial" w:hAnsi="Arial" w:cs="Arial"/>
              </w:rPr>
              <w:t xml:space="preserve">ubmission of </w:t>
            </w:r>
            <w:r w:rsidRPr="00F44C29">
              <w:rPr>
                <w:rFonts w:ascii="Arial" w:hAnsi="Arial" w:cs="Arial"/>
              </w:rPr>
              <w:t>the following information every 30 days to the competent authority</w:t>
            </w:r>
            <w:r>
              <w:rPr>
                <w:rFonts w:ascii="Arial" w:hAnsi="Arial" w:cs="Arial"/>
              </w:rPr>
              <w:t xml:space="preserve"> d</w:t>
            </w:r>
            <w:r w:rsidRPr="00285F2F">
              <w:rPr>
                <w:rFonts w:ascii="Arial" w:hAnsi="Arial" w:cs="Arial"/>
              </w:rPr>
              <w:t>uring an interim approval period, which should be at least 90 days</w:t>
            </w:r>
            <w:r>
              <w:rPr>
                <w:rFonts w:ascii="Arial" w:hAnsi="Arial" w:cs="Arial"/>
              </w:rPr>
              <w:t>.</w:t>
            </w:r>
          </w:p>
          <w:p w:rsidR="00737205" w:rsidRDefault="00737205" w:rsidP="00EF21C0">
            <w:pPr>
              <w:pStyle w:val="Header"/>
              <w:numPr>
                <w:ilvl w:val="0"/>
                <w:numId w:val="40"/>
              </w:numPr>
              <w:rPr>
                <w:rFonts w:ascii="Arial" w:hAnsi="Arial" w:cs="Arial"/>
              </w:rPr>
            </w:pPr>
            <w:r w:rsidRPr="00285F2F">
              <w:rPr>
                <w:rFonts w:ascii="Arial" w:hAnsi="Arial" w:cs="Arial"/>
              </w:rPr>
              <w:t>Total number of RNP AR APCH operations</w:t>
            </w:r>
            <w:r>
              <w:rPr>
                <w:rFonts w:ascii="Arial" w:hAnsi="Arial" w:cs="Arial"/>
              </w:rPr>
              <w:t xml:space="preserve"> </w:t>
            </w:r>
            <w:r w:rsidRPr="00285F2F">
              <w:rPr>
                <w:rFonts w:ascii="Arial" w:hAnsi="Arial" w:cs="Arial"/>
              </w:rPr>
              <w:t>conducted</w:t>
            </w:r>
            <w:r>
              <w:rPr>
                <w:rFonts w:ascii="Arial" w:hAnsi="Arial" w:cs="Arial"/>
              </w:rPr>
              <w:t>;</w:t>
            </w:r>
          </w:p>
          <w:p w:rsidR="00737205" w:rsidRDefault="00737205" w:rsidP="00EF21C0">
            <w:pPr>
              <w:pStyle w:val="Header"/>
              <w:numPr>
                <w:ilvl w:val="0"/>
                <w:numId w:val="40"/>
              </w:numPr>
              <w:rPr>
                <w:rFonts w:ascii="Arial" w:hAnsi="Arial" w:cs="Arial"/>
              </w:rPr>
            </w:pPr>
            <w:r w:rsidRPr="00285F2F">
              <w:rPr>
                <w:rFonts w:ascii="Arial" w:hAnsi="Arial" w:cs="Arial"/>
              </w:rPr>
              <w:t>Number of approach operations by aircraft/system which were completed as planned</w:t>
            </w:r>
            <w:r>
              <w:rPr>
                <w:rFonts w:ascii="Arial" w:hAnsi="Arial" w:cs="Arial"/>
              </w:rPr>
              <w:t xml:space="preserve"> </w:t>
            </w:r>
            <w:r w:rsidRPr="00285F2F">
              <w:rPr>
                <w:rFonts w:ascii="Arial" w:hAnsi="Arial" w:cs="Arial"/>
              </w:rPr>
              <w:t>without any</w:t>
            </w:r>
            <w:r>
              <w:rPr>
                <w:rFonts w:ascii="Arial" w:hAnsi="Arial" w:cs="Arial"/>
              </w:rPr>
              <w:t xml:space="preserve"> </w:t>
            </w:r>
            <w:r w:rsidRPr="00285F2F">
              <w:rPr>
                <w:rFonts w:ascii="Arial" w:hAnsi="Arial" w:cs="Arial"/>
              </w:rPr>
              <w:t>navigation or guidance system anomalies;</w:t>
            </w:r>
          </w:p>
          <w:p w:rsidR="00737205" w:rsidRDefault="00737205" w:rsidP="00EF21C0">
            <w:pPr>
              <w:pStyle w:val="Header"/>
              <w:numPr>
                <w:ilvl w:val="0"/>
                <w:numId w:val="40"/>
              </w:numPr>
              <w:rPr>
                <w:rFonts w:ascii="Arial" w:hAnsi="Arial" w:cs="Arial"/>
              </w:rPr>
            </w:pPr>
            <w:r w:rsidRPr="00285F2F">
              <w:rPr>
                <w:rFonts w:ascii="Arial" w:hAnsi="Arial" w:cs="Arial"/>
              </w:rPr>
              <w:t>Reasons for unsatisfactory approaches</w:t>
            </w:r>
            <w:r>
              <w:rPr>
                <w:rFonts w:ascii="Arial" w:hAnsi="Arial" w:cs="Arial"/>
              </w:rPr>
              <w:t>;</w:t>
            </w:r>
          </w:p>
          <w:p w:rsidR="00737205" w:rsidRDefault="00737205" w:rsidP="00EF21C0">
            <w:pPr>
              <w:pStyle w:val="Header"/>
              <w:numPr>
                <w:ilvl w:val="0"/>
                <w:numId w:val="40"/>
              </w:numPr>
              <w:rPr>
                <w:rFonts w:ascii="Arial" w:hAnsi="Arial" w:cs="Arial"/>
              </w:rPr>
            </w:pPr>
            <w:r w:rsidRPr="00285F2F">
              <w:rPr>
                <w:rFonts w:ascii="Arial" w:hAnsi="Arial" w:cs="Arial"/>
              </w:rPr>
              <w:t>Thereafter, the operator should continue to collect and periodically review this data to identify</w:t>
            </w:r>
            <w:r>
              <w:rPr>
                <w:rFonts w:ascii="Arial" w:hAnsi="Arial" w:cs="Arial"/>
              </w:rPr>
              <w:t xml:space="preserve"> </w:t>
            </w:r>
            <w:r w:rsidRPr="00285F2F">
              <w:rPr>
                <w:rFonts w:ascii="Arial" w:hAnsi="Arial" w:cs="Arial"/>
              </w:rPr>
              <w:t>potential safety concerns, and maintain summaries of this data.</w:t>
            </w:r>
          </w:p>
          <w:p w:rsidR="00737205" w:rsidRDefault="00737205" w:rsidP="00EF21C0">
            <w:pPr>
              <w:pStyle w:val="Header"/>
              <w:rPr>
                <w:rFonts w:ascii="Arial" w:hAnsi="Arial" w:cs="Arial"/>
                <w:b/>
              </w:rPr>
            </w:pPr>
          </w:p>
          <w:p w:rsidR="00302878" w:rsidRDefault="00302878" w:rsidP="00EF21C0">
            <w:pPr>
              <w:pStyle w:val="Header"/>
              <w:rPr>
                <w:rFonts w:ascii="Arial" w:hAnsi="Arial" w:cs="Arial"/>
                <w:b/>
              </w:rPr>
            </w:pPr>
          </w:p>
          <w:p w:rsidR="00302878" w:rsidRPr="00075B28" w:rsidRDefault="00302878" w:rsidP="00EF21C0">
            <w:pPr>
              <w:pStyle w:val="Header"/>
              <w:rPr>
                <w:rFonts w:ascii="Arial" w:hAnsi="Arial" w:cs="Arial"/>
                <w:b/>
              </w:rPr>
            </w:pPr>
          </w:p>
        </w:tc>
        <w:tc>
          <w:tcPr>
            <w:tcW w:w="2552" w:type="dxa"/>
          </w:tcPr>
          <w:p w:rsidR="00737205" w:rsidRPr="009E3413" w:rsidRDefault="00737205" w:rsidP="00EF21C0">
            <w:pPr>
              <w:rPr>
                <w:rFonts w:ascii="Arial" w:hAnsi="Arial" w:cs="Arial"/>
                <w:sz w:val="20"/>
                <w:szCs w:val="20"/>
              </w:rPr>
            </w:pPr>
            <w:r w:rsidRPr="009E3413">
              <w:rPr>
                <w:rFonts w:ascii="Arial" w:hAnsi="Arial" w:cs="Arial"/>
                <w:sz w:val="20"/>
                <w:szCs w:val="20"/>
              </w:rPr>
              <w:t>SPA.PBN.105</w:t>
            </w:r>
          </w:p>
          <w:p w:rsidR="00737205" w:rsidRPr="00DD17E4" w:rsidRDefault="00737205" w:rsidP="00EF21C0">
            <w:pPr>
              <w:rPr>
                <w:rFonts w:ascii="Arial" w:hAnsi="Arial" w:cs="Arial"/>
                <w:sz w:val="20"/>
                <w:szCs w:val="20"/>
              </w:rPr>
            </w:pPr>
            <w:r w:rsidRPr="009E3413">
              <w:rPr>
                <w:rFonts w:ascii="Arial" w:hAnsi="Arial" w:cs="Arial"/>
                <w:sz w:val="20"/>
                <w:szCs w:val="20"/>
              </w:rPr>
              <w:t>AMC1 SPA.PBN.105(f)</w:t>
            </w:r>
          </w:p>
        </w:tc>
        <w:tc>
          <w:tcPr>
            <w:tcW w:w="2222" w:type="dxa"/>
          </w:tcPr>
          <w:p w:rsidR="00737205" w:rsidRPr="00DF3D70" w:rsidRDefault="00737205" w:rsidP="00EF21C0">
            <w:pPr>
              <w:rPr>
                <w:rFonts w:ascii="Arial" w:hAnsi="Arial" w:cs="Arial"/>
                <w:b/>
                <w:bCs/>
                <w:sz w:val="22"/>
                <w:szCs w:val="22"/>
                <w:lang w:val="en-GB"/>
              </w:rPr>
            </w:pPr>
          </w:p>
        </w:tc>
        <w:tc>
          <w:tcPr>
            <w:tcW w:w="2958" w:type="dxa"/>
          </w:tcPr>
          <w:p w:rsidR="00737205" w:rsidRPr="00DF3D70" w:rsidRDefault="00737205" w:rsidP="00EF21C0">
            <w:pPr>
              <w:rPr>
                <w:rFonts w:ascii="Arial" w:hAnsi="Arial" w:cs="Arial"/>
                <w:b/>
                <w:bCs/>
                <w:sz w:val="22"/>
                <w:szCs w:val="22"/>
                <w:lang w:val="en-GB"/>
              </w:rPr>
            </w:pPr>
          </w:p>
        </w:tc>
      </w:tr>
      <w:tr w:rsidR="00737205" w:rsidTr="009E3413">
        <w:tc>
          <w:tcPr>
            <w:tcW w:w="675" w:type="dxa"/>
          </w:tcPr>
          <w:p w:rsidR="00737205" w:rsidRPr="004E7713" w:rsidRDefault="004E7713" w:rsidP="001C66A7">
            <w:pPr>
              <w:jc w:val="both"/>
              <w:rPr>
                <w:rFonts w:ascii="Arial" w:hAnsi="Arial" w:cs="Arial"/>
                <w:b/>
                <w:bCs/>
                <w:sz w:val="20"/>
                <w:szCs w:val="20"/>
                <w:lang w:val="en-GB"/>
              </w:rPr>
            </w:pPr>
            <w:r>
              <w:rPr>
                <w:rFonts w:ascii="Arial" w:hAnsi="Arial" w:cs="Arial"/>
                <w:b/>
                <w:bCs/>
                <w:sz w:val="20"/>
                <w:szCs w:val="20"/>
                <w:lang w:val="en-GB"/>
              </w:rPr>
              <w:lastRenderedPageBreak/>
              <w:t>9</w:t>
            </w:r>
          </w:p>
        </w:tc>
        <w:tc>
          <w:tcPr>
            <w:tcW w:w="6379" w:type="dxa"/>
          </w:tcPr>
          <w:p w:rsidR="00737205" w:rsidRPr="001810BB" w:rsidRDefault="00737205" w:rsidP="009E3413">
            <w:pPr>
              <w:pStyle w:val="Header"/>
              <w:rPr>
                <w:rFonts w:ascii="Arial" w:hAnsi="Arial" w:cs="Arial"/>
                <w:b/>
              </w:rPr>
            </w:pPr>
            <w:r w:rsidRPr="00737205">
              <w:rPr>
                <w:rFonts w:ascii="Arial" w:hAnsi="Arial" w:cs="Arial"/>
                <w:b/>
              </w:rPr>
              <w:t>Approval</w:t>
            </w:r>
          </w:p>
        </w:tc>
        <w:tc>
          <w:tcPr>
            <w:tcW w:w="2552" w:type="dxa"/>
          </w:tcPr>
          <w:p w:rsidR="00737205" w:rsidRPr="009E3413" w:rsidRDefault="00737205" w:rsidP="009E3413">
            <w:pPr>
              <w:rPr>
                <w:rFonts w:ascii="Arial" w:hAnsi="Arial" w:cs="Arial"/>
                <w:sz w:val="20"/>
                <w:szCs w:val="20"/>
              </w:rPr>
            </w:pPr>
          </w:p>
        </w:tc>
        <w:tc>
          <w:tcPr>
            <w:tcW w:w="2222" w:type="dxa"/>
          </w:tcPr>
          <w:p w:rsidR="00737205" w:rsidRPr="00DF3D70" w:rsidRDefault="00737205" w:rsidP="009E3413">
            <w:pPr>
              <w:rPr>
                <w:rFonts w:ascii="Arial" w:hAnsi="Arial" w:cs="Arial"/>
                <w:b/>
                <w:bCs/>
                <w:sz w:val="22"/>
                <w:szCs w:val="22"/>
                <w:lang w:val="en-GB"/>
              </w:rPr>
            </w:pPr>
          </w:p>
        </w:tc>
        <w:tc>
          <w:tcPr>
            <w:tcW w:w="2958" w:type="dxa"/>
          </w:tcPr>
          <w:p w:rsidR="00737205" w:rsidRPr="00DF3D70" w:rsidRDefault="00737205" w:rsidP="009E3413">
            <w:pPr>
              <w:rPr>
                <w:rFonts w:ascii="Arial" w:hAnsi="Arial" w:cs="Arial"/>
                <w:b/>
                <w:bCs/>
                <w:sz w:val="22"/>
                <w:szCs w:val="22"/>
                <w:lang w:val="en-GB"/>
              </w:rPr>
            </w:pPr>
          </w:p>
        </w:tc>
      </w:tr>
      <w:tr w:rsidR="009E3413" w:rsidTr="009E3413">
        <w:tc>
          <w:tcPr>
            <w:tcW w:w="675" w:type="dxa"/>
          </w:tcPr>
          <w:p w:rsidR="009E3413" w:rsidRDefault="009E3413" w:rsidP="001C66A7">
            <w:pPr>
              <w:jc w:val="both"/>
              <w:rPr>
                <w:rFonts w:ascii="Arial" w:hAnsi="Arial" w:cs="Arial"/>
                <w:b/>
                <w:bCs/>
                <w:sz w:val="22"/>
                <w:szCs w:val="22"/>
                <w:lang w:val="en-GB"/>
              </w:rPr>
            </w:pPr>
          </w:p>
        </w:tc>
        <w:tc>
          <w:tcPr>
            <w:tcW w:w="6379" w:type="dxa"/>
          </w:tcPr>
          <w:p w:rsidR="009E3413" w:rsidRPr="001810BB" w:rsidRDefault="009E3413" w:rsidP="009E3413">
            <w:pPr>
              <w:pStyle w:val="Header"/>
              <w:rPr>
                <w:rFonts w:ascii="Arial" w:hAnsi="Arial" w:cs="Arial"/>
                <w:b/>
              </w:rPr>
            </w:pPr>
          </w:p>
          <w:p w:rsidR="009E3413" w:rsidRDefault="009E3413" w:rsidP="009E3413">
            <w:pPr>
              <w:pStyle w:val="Header"/>
              <w:numPr>
                <w:ilvl w:val="0"/>
                <w:numId w:val="41"/>
              </w:numPr>
              <w:rPr>
                <w:rFonts w:ascii="Arial" w:hAnsi="Arial" w:cs="Arial"/>
              </w:rPr>
            </w:pPr>
            <w:r>
              <w:rPr>
                <w:rFonts w:ascii="Arial" w:hAnsi="Arial" w:cs="Arial"/>
              </w:rPr>
              <w:t>G</w:t>
            </w:r>
            <w:r w:rsidRPr="00470411">
              <w:rPr>
                <w:rFonts w:ascii="Arial" w:hAnsi="Arial" w:cs="Arial"/>
              </w:rPr>
              <w:t>eneric specific approval</w:t>
            </w:r>
            <w:r>
              <w:rPr>
                <w:rFonts w:ascii="Arial" w:hAnsi="Arial" w:cs="Arial"/>
              </w:rPr>
              <w:t>.</w:t>
            </w:r>
          </w:p>
          <w:p w:rsidR="009E3413" w:rsidRPr="008A6DE8" w:rsidRDefault="009E3413" w:rsidP="009E3413">
            <w:pPr>
              <w:pStyle w:val="Header"/>
              <w:numPr>
                <w:ilvl w:val="0"/>
                <w:numId w:val="41"/>
              </w:numPr>
              <w:rPr>
                <w:rFonts w:ascii="Arial" w:hAnsi="Arial" w:cs="Arial"/>
              </w:rPr>
            </w:pPr>
            <w:r>
              <w:rPr>
                <w:rFonts w:ascii="Arial" w:hAnsi="Arial" w:cs="Arial"/>
              </w:rPr>
              <w:t>P</w:t>
            </w:r>
            <w:r w:rsidRPr="00470411">
              <w:rPr>
                <w:rFonts w:ascii="Arial" w:hAnsi="Arial" w:cs="Arial"/>
              </w:rPr>
              <w:t>rocedure-specific approval</w:t>
            </w:r>
            <w:r>
              <w:rPr>
                <w:rFonts w:ascii="Arial" w:hAnsi="Arial" w:cs="Arial"/>
              </w:rPr>
              <w:t>.</w:t>
            </w:r>
          </w:p>
          <w:p w:rsidR="009E3413" w:rsidRPr="008A6DE8" w:rsidRDefault="009E3413" w:rsidP="009E3413">
            <w:pPr>
              <w:pStyle w:val="Header"/>
              <w:numPr>
                <w:ilvl w:val="0"/>
                <w:numId w:val="42"/>
              </w:numPr>
              <w:rPr>
                <w:rFonts w:ascii="Arial" w:hAnsi="Arial" w:cs="Arial"/>
              </w:rPr>
            </w:pPr>
            <w:r>
              <w:rPr>
                <w:rFonts w:ascii="Arial" w:hAnsi="Arial" w:cs="Arial"/>
              </w:rPr>
              <w:t>A</w:t>
            </w:r>
            <w:r w:rsidRPr="008A6DE8">
              <w:rPr>
                <w:rFonts w:ascii="Arial" w:hAnsi="Arial" w:cs="Arial"/>
              </w:rPr>
              <w:t xml:space="preserve">pproved instrument approach procedures at specific aerodromes </w:t>
            </w:r>
            <w:r>
              <w:rPr>
                <w:rFonts w:ascii="Arial" w:hAnsi="Arial" w:cs="Arial"/>
              </w:rPr>
              <w:t xml:space="preserve">shall be listed </w:t>
            </w:r>
            <w:r w:rsidRPr="008A6DE8">
              <w:rPr>
                <w:rFonts w:ascii="Arial" w:hAnsi="Arial" w:cs="Arial"/>
              </w:rPr>
              <w:t>in the PBN</w:t>
            </w:r>
            <w:r>
              <w:rPr>
                <w:rFonts w:ascii="Arial" w:hAnsi="Arial" w:cs="Arial"/>
              </w:rPr>
              <w:t xml:space="preserve"> </w:t>
            </w:r>
            <w:r w:rsidRPr="008A6DE8">
              <w:rPr>
                <w:rFonts w:ascii="Arial" w:hAnsi="Arial" w:cs="Arial"/>
              </w:rPr>
              <w:t>approval</w:t>
            </w:r>
            <w:r>
              <w:rPr>
                <w:rFonts w:ascii="Arial" w:hAnsi="Arial" w:cs="Arial"/>
              </w:rPr>
              <w:t>.</w:t>
            </w:r>
          </w:p>
          <w:p w:rsidR="009E3413" w:rsidRPr="008A6DE8" w:rsidRDefault="009E3413" w:rsidP="009E3413">
            <w:pPr>
              <w:pStyle w:val="Header"/>
              <w:numPr>
                <w:ilvl w:val="0"/>
                <w:numId w:val="42"/>
              </w:numPr>
              <w:rPr>
                <w:rFonts w:ascii="Arial" w:hAnsi="Arial" w:cs="Arial"/>
              </w:rPr>
            </w:pPr>
            <w:r>
              <w:rPr>
                <w:rFonts w:ascii="Arial" w:hAnsi="Arial" w:cs="Arial"/>
              </w:rPr>
              <w:t>C</w:t>
            </w:r>
            <w:r w:rsidRPr="008A6DE8">
              <w:rPr>
                <w:rFonts w:ascii="Arial" w:hAnsi="Arial" w:cs="Arial"/>
              </w:rPr>
              <w:t>oordination with the competent authorities for these aerodromes, if appropriate</w:t>
            </w:r>
            <w:r>
              <w:rPr>
                <w:rFonts w:ascii="Arial" w:hAnsi="Arial" w:cs="Arial"/>
              </w:rPr>
              <w:t>, shall be established.</w:t>
            </w:r>
          </w:p>
          <w:p w:rsidR="009E3413" w:rsidRPr="00351BB8" w:rsidRDefault="009E3413" w:rsidP="009E3413">
            <w:pPr>
              <w:pStyle w:val="Header"/>
              <w:numPr>
                <w:ilvl w:val="0"/>
                <w:numId w:val="42"/>
              </w:numPr>
              <w:rPr>
                <w:rFonts w:ascii="Arial" w:hAnsi="Arial" w:cs="Arial"/>
              </w:rPr>
            </w:pPr>
            <w:r>
              <w:rPr>
                <w:rFonts w:ascii="Arial" w:hAnsi="Arial" w:cs="Arial"/>
              </w:rPr>
              <w:t>T</w:t>
            </w:r>
            <w:r w:rsidRPr="00351BB8">
              <w:rPr>
                <w:rFonts w:ascii="Arial" w:hAnsi="Arial" w:cs="Arial"/>
              </w:rPr>
              <w:t>ake into account possible credits stemming from RNP AR APCH specific approvals already issued to the applicant.</w:t>
            </w:r>
          </w:p>
          <w:p w:rsidR="009E3413" w:rsidRDefault="009E3413" w:rsidP="009E3413">
            <w:pPr>
              <w:pStyle w:val="Header"/>
              <w:rPr>
                <w:rFonts w:ascii="Arial" w:hAnsi="Arial" w:cs="Arial"/>
              </w:rPr>
            </w:pPr>
            <w:r>
              <w:rPr>
                <w:rFonts w:ascii="Arial" w:hAnsi="Arial" w:cs="Arial"/>
              </w:rPr>
              <w:t xml:space="preserve">Note. </w:t>
            </w:r>
          </w:p>
          <w:p w:rsidR="009E3413" w:rsidRPr="00075B28" w:rsidRDefault="009E3413" w:rsidP="009E3413">
            <w:pPr>
              <w:pStyle w:val="Header"/>
              <w:rPr>
                <w:rFonts w:ascii="Arial" w:hAnsi="Arial" w:cs="Arial"/>
                <w:b/>
              </w:rPr>
            </w:pPr>
            <w:r>
              <w:rPr>
                <w:rFonts w:ascii="Arial" w:hAnsi="Arial" w:cs="Arial"/>
              </w:rPr>
              <w:t>I</w:t>
            </w:r>
            <w:r w:rsidRPr="00470411">
              <w:rPr>
                <w:rFonts w:ascii="Arial" w:hAnsi="Arial" w:cs="Arial"/>
              </w:rPr>
              <w:t>t is</w:t>
            </w:r>
            <w:r>
              <w:rPr>
                <w:rFonts w:ascii="Arial" w:hAnsi="Arial" w:cs="Arial"/>
              </w:rPr>
              <w:t xml:space="preserve"> </w:t>
            </w:r>
            <w:r w:rsidRPr="00470411">
              <w:rPr>
                <w:rFonts w:ascii="Arial" w:hAnsi="Arial" w:cs="Arial"/>
              </w:rPr>
              <w:t>appropriate to establish a temporary limitation for RVR minima,</w:t>
            </w:r>
            <w:r>
              <w:rPr>
                <w:rFonts w:ascii="Arial" w:hAnsi="Arial" w:cs="Arial"/>
              </w:rPr>
              <w:t xml:space="preserve"> </w:t>
            </w:r>
            <w:r w:rsidRPr="00470411">
              <w:rPr>
                <w:rFonts w:ascii="Arial" w:hAnsi="Arial" w:cs="Arial"/>
              </w:rPr>
              <w:t>until operational experience is gained.</w:t>
            </w:r>
            <w:r>
              <w:rPr>
                <w:rFonts w:ascii="Arial" w:hAnsi="Arial" w:cs="Arial"/>
              </w:rPr>
              <w:t xml:space="preserve"> </w:t>
            </w:r>
            <w:r w:rsidRPr="00470411">
              <w:rPr>
                <w:rFonts w:ascii="Arial" w:hAnsi="Arial" w:cs="Arial"/>
              </w:rPr>
              <w:t>This period could be based upon time (e.g. 90 days) and a number of conducted operations, as agreed by</w:t>
            </w:r>
            <w:r>
              <w:rPr>
                <w:rFonts w:ascii="Arial" w:hAnsi="Arial" w:cs="Arial"/>
              </w:rPr>
              <w:t xml:space="preserve"> </w:t>
            </w:r>
            <w:r w:rsidRPr="00470411">
              <w:rPr>
                <w:rFonts w:ascii="Arial" w:hAnsi="Arial" w:cs="Arial"/>
              </w:rPr>
              <w:t>the competent authority and the operator.</w:t>
            </w:r>
          </w:p>
        </w:tc>
        <w:tc>
          <w:tcPr>
            <w:tcW w:w="2552" w:type="dxa"/>
          </w:tcPr>
          <w:p w:rsidR="009E3413" w:rsidRPr="009E3413" w:rsidRDefault="009E3413" w:rsidP="009E3413">
            <w:pPr>
              <w:rPr>
                <w:rFonts w:ascii="Arial" w:hAnsi="Arial" w:cs="Arial"/>
                <w:sz w:val="20"/>
                <w:szCs w:val="20"/>
              </w:rPr>
            </w:pPr>
            <w:r w:rsidRPr="009E3413">
              <w:rPr>
                <w:rFonts w:ascii="Arial" w:hAnsi="Arial" w:cs="Arial"/>
                <w:sz w:val="20"/>
                <w:szCs w:val="20"/>
              </w:rPr>
              <w:t>ARO.OPS.240</w:t>
            </w:r>
          </w:p>
          <w:p w:rsidR="009E3413" w:rsidRPr="00DD17E4" w:rsidRDefault="009E3413" w:rsidP="009E3413">
            <w:pPr>
              <w:rPr>
                <w:rFonts w:ascii="Arial" w:hAnsi="Arial" w:cs="Arial"/>
                <w:sz w:val="20"/>
                <w:szCs w:val="20"/>
              </w:rPr>
            </w:pPr>
            <w:r w:rsidRPr="009E3413">
              <w:rPr>
                <w:rFonts w:ascii="Arial" w:hAnsi="Arial" w:cs="Arial"/>
                <w:sz w:val="20"/>
                <w:szCs w:val="20"/>
              </w:rPr>
              <w:t>GM1 ARO.OPS.240</w:t>
            </w: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EF4C8A" w:rsidTr="00EF21C0">
        <w:tc>
          <w:tcPr>
            <w:tcW w:w="14786" w:type="dxa"/>
            <w:gridSpan w:val="5"/>
          </w:tcPr>
          <w:p w:rsidR="00EF4C8A" w:rsidRPr="00CD1663" w:rsidRDefault="00EF4C8A" w:rsidP="009F1198">
            <w:pPr>
              <w:jc w:val="both"/>
              <w:rPr>
                <w:rFonts w:ascii="Arial" w:hAnsi="Arial" w:cs="Arial"/>
                <w:bCs/>
                <w:sz w:val="22"/>
                <w:szCs w:val="22"/>
                <w:lang w:val="en-GB"/>
              </w:rPr>
            </w:pPr>
            <w:r w:rsidRPr="00CD1663">
              <w:rPr>
                <w:rFonts w:ascii="Arial" w:hAnsi="Arial" w:cs="Arial"/>
                <w:bCs/>
                <w:sz w:val="22"/>
                <w:szCs w:val="22"/>
                <w:lang w:val="en-GB"/>
              </w:rPr>
              <w:t xml:space="preserve">*All references are to the PBN manual (Doc 9613), </w:t>
            </w:r>
            <w:r w:rsidR="009F1198" w:rsidRPr="009F1198">
              <w:rPr>
                <w:rFonts w:ascii="Arial" w:hAnsi="Arial" w:cs="Arial"/>
                <w:bCs/>
                <w:sz w:val="22"/>
                <w:szCs w:val="22"/>
                <w:lang w:val="en-GB"/>
              </w:rPr>
              <w:t>Volume II, Part C, Chapter 6</w:t>
            </w:r>
            <w:r w:rsidRPr="00CD1663">
              <w:rPr>
                <w:rFonts w:ascii="Arial" w:hAnsi="Arial" w:cs="Arial"/>
                <w:bCs/>
                <w:sz w:val="22"/>
                <w:szCs w:val="22"/>
                <w:lang w:val="en-GB"/>
              </w:rPr>
              <w:t>, unless otherwise indicated.</w:t>
            </w:r>
          </w:p>
        </w:tc>
      </w:tr>
    </w:tbl>
    <w:p w:rsidR="00A71196" w:rsidRDefault="00A71196" w:rsidP="001C66A7">
      <w:pPr>
        <w:jc w:val="both"/>
        <w:rPr>
          <w:rFonts w:ascii="Arial" w:hAnsi="Arial" w:cs="Arial"/>
          <w:b/>
          <w:bCs/>
          <w:sz w:val="22"/>
          <w:szCs w:val="22"/>
          <w:lang w:val="en-GB"/>
        </w:rPr>
      </w:pPr>
    </w:p>
    <w:p w:rsidR="00E94DE7" w:rsidRDefault="00E94DE7" w:rsidP="00302878">
      <w:pPr>
        <w:rPr>
          <w:rFonts w:ascii="Arial" w:hAnsi="Arial" w:cs="Arial"/>
          <w:b/>
          <w:sz w:val="20"/>
          <w:szCs w:val="20"/>
          <w:lang w:val="lv-LV" w:bidi="ar-SA"/>
        </w:rPr>
      </w:pPr>
      <w:r>
        <w:rPr>
          <w:rFonts w:ascii="Arial" w:hAnsi="Arial" w:cs="Arial"/>
          <w:b/>
          <w:sz w:val="20"/>
          <w:szCs w:val="20"/>
          <w:lang w:val="lv-LV" w:bidi="ar-SA"/>
        </w:rPr>
        <w:t>F</w:t>
      </w:r>
      <w:r w:rsidRPr="00EF3795">
        <w:rPr>
          <w:rFonts w:ascii="Arial" w:hAnsi="Arial" w:cs="Arial"/>
          <w:b/>
          <w:sz w:val="20"/>
          <w:szCs w:val="20"/>
          <w:lang w:val="lv-LV" w:bidi="ar-SA"/>
        </w:rPr>
        <w:t>OI REPORT</w:t>
      </w:r>
    </w:p>
    <w:p w:rsidR="00D606E3" w:rsidRDefault="00D606E3" w:rsidP="00302878">
      <w:pPr>
        <w:rPr>
          <w:rFonts w:ascii="Arial" w:hAnsi="Arial" w:cs="Arial"/>
          <w:b/>
          <w:sz w:val="20"/>
          <w:szCs w:val="20"/>
          <w:lang w:val="lv-LV" w:bidi="ar-SA"/>
        </w:rPr>
      </w:pPr>
    </w:p>
    <w:p w:rsidR="00302878" w:rsidRDefault="00302878" w:rsidP="00302878">
      <w:pPr>
        <w:rPr>
          <w:rFonts w:ascii="Arial" w:hAnsi="Arial" w:cs="Arial"/>
          <w:b/>
          <w:sz w:val="20"/>
          <w:szCs w:val="20"/>
          <w:lang w:val="lv-LV" w:bidi="ar-SA"/>
        </w:rPr>
      </w:pPr>
    </w:p>
    <w:p w:rsidR="00E94DE7" w:rsidRPr="00656A5C" w:rsidRDefault="00E94DE7" w:rsidP="00E94DE7">
      <w:pPr>
        <w:rPr>
          <w:rFonts w:ascii="Arial" w:hAnsi="Arial" w:cs="Arial"/>
          <w:sz w:val="22"/>
          <w:szCs w:val="22"/>
          <w:lang w:val="lv-LV" w:bidi="ar-SA"/>
        </w:rPr>
      </w:pPr>
      <w:r w:rsidRPr="00656A5C">
        <w:rPr>
          <w:rFonts w:ascii="Arial" w:hAnsi="Arial" w:cs="Arial"/>
          <w:sz w:val="22"/>
          <w:szCs w:val="22"/>
          <w:lang w:val="lv-LV" w:bidi="ar-SA"/>
        </w:rPr>
        <w:t>____________________</w:t>
      </w:r>
    </w:p>
    <w:p w:rsidR="00E94DE7" w:rsidRPr="00656A5C" w:rsidRDefault="00E94DE7" w:rsidP="00E94DE7">
      <w:pPr>
        <w:rPr>
          <w:rFonts w:ascii="Arial" w:hAnsi="Arial" w:cs="Arial"/>
          <w:sz w:val="18"/>
          <w:szCs w:val="18"/>
          <w:lang w:val="lv-LV" w:bidi="ar-SA"/>
        </w:rPr>
      </w:pPr>
      <w:r>
        <w:rPr>
          <w:rFonts w:ascii="Arial" w:hAnsi="Arial" w:cs="Arial"/>
          <w:sz w:val="18"/>
          <w:szCs w:val="18"/>
          <w:lang w:val="lv-LV" w:bidi="ar-SA"/>
        </w:rPr>
        <w:t>F</w:t>
      </w:r>
      <w:r w:rsidRPr="00656A5C">
        <w:rPr>
          <w:rFonts w:ascii="Arial" w:hAnsi="Arial" w:cs="Arial"/>
          <w:sz w:val="18"/>
          <w:szCs w:val="18"/>
          <w:lang w:val="lv-LV" w:bidi="ar-SA"/>
        </w:rPr>
        <w:t>OI NAME/SIGNATURE</w:t>
      </w:r>
      <w:r>
        <w:rPr>
          <w:rFonts w:ascii="Arial" w:hAnsi="Arial" w:cs="Arial"/>
          <w:sz w:val="18"/>
          <w:szCs w:val="18"/>
          <w:lang w:val="lv-LV" w:bidi="ar-SA"/>
        </w:rPr>
        <w:t>/</w:t>
      </w:r>
      <w:r w:rsidRPr="00656A5C">
        <w:rPr>
          <w:rFonts w:ascii="Arial" w:hAnsi="Arial" w:cs="Arial"/>
          <w:sz w:val="18"/>
          <w:szCs w:val="18"/>
          <w:lang w:val="lv-LV" w:bidi="ar-SA"/>
        </w:rPr>
        <w:t>DATE</w:t>
      </w:r>
    </w:p>
    <w:p w:rsidR="00E94DE7" w:rsidRDefault="00E94DE7" w:rsidP="00E94DE7">
      <w:pPr>
        <w:rPr>
          <w:rFonts w:ascii="Arial" w:hAnsi="Arial" w:cs="Arial"/>
          <w:sz w:val="18"/>
          <w:szCs w:val="18"/>
          <w:lang w:val="lv-LV" w:bidi="ar-SA"/>
        </w:rPr>
      </w:pPr>
    </w:p>
    <w:p w:rsidR="00E94DE7" w:rsidRDefault="00E94DE7" w:rsidP="00302878">
      <w:pPr>
        <w:rPr>
          <w:rFonts w:ascii="Arial" w:hAnsi="Arial" w:cs="Arial"/>
          <w:b/>
          <w:sz w:val="20"/>
          <w:szCs w:val="20"/>
          <w:lang w:val="lv-LV" w:bidi="ar-SA"/>
        </w:rPr>
      </w:pPr>
      <w:r w:rsidRPr="00EF3795">
        <w:rPr>
          <w:rFonts w:ascii="Arial" w:hAnsi="Arial" w:cs="Arial"/>
          <w:b/>
          <w:sz w:val="20"/>
          <w:szCs w:val="20"/>
          <w:lang w:val="lv-LV" w:bidi="ar-SA"/>
        </w:rPr>
        <w:t>POI COMMENTS</w:t>
      </w:r>
    </w:p>
    <w:p w:rsidR="00E94DE7" w:rsidRDefault="00E94DE7" w:rsidP="00302878">
      <w:pPr>
        <w:rPr>
          <w:rFonts w:ascii="Arial" w:hAnsi="Arial" w:cs="Arial"/>
          <w:b/>
          <w:sz w:val="20"/>
          <w:szCs w:val="20"/>
          <w:lang w:val="lv-LV" w:bidi="ar-SA"/>
        </w:rPr>
      </w:pPr>
    </w:p>
    <w:p w:rsidR="00302878" w:rsidRDefault="00302878" w:rsidP="00302878">
      <w:pPr>
        <w:rPr>
          <w:rFonts w:ascii="Arial" w:hAnsi="Arial" w:cs="Arial"/>
          <w:b/>
          <w:sz w:val="20"/>
          <w:szCs w:val="20"/>
          <w:lang w:val="lv-LV" w:bidi="ar-SA"/>
        </w:rPr>
      </w:pPr>
    </w:p>
    <w:p w:rsidR="00E94DE7" w:rsidRPr="00656A5C" w:rsidRDefault="00E94DE7" w:rsidP="00E94DE7">
      <w:pPr>
        <w:rPr>
          <w:rFonts w:ascii="Arial" w:hAnsi="Arial" w:cs="Arial"/>
          <w:sz w:val="22"/>
          <w:szCs w:val="22"/>
          <w:lang w:val="lv-LV" w:bidi="ar-SA"/>
        </w:rPr>
      </w:pPr>
      <w:r w:rsidRPr="00656A5C">
        <w:rPr>
          <w:rFonts w:ascii="Arial" w:hAnsi="Arial" w:cs="Arial"/>
          <w:sz w:val="22"/>
          <w:szCs w:val="22"/>
          <w:lang w:val="lv-LV" w:bidi="ar-SA"/>
        </w:rPr>
        <w:t>_____________________</w:t>
      </w:r>
    </w:p>
    <w:p w:rsidR="00E94DE7" w:rsidRPr="00656A5C" w:rsidRDefault="00E94DE7" w:rsidP="00E94DE7">
      <w:pPr>
        <w:jc w:val="both"/>
        <w:rPr>
          <w:rFonts w:ascii="Arial" w:hAnsi="Arial" w:cs="Arial"/>
          <w:sz w:val="18"/>
          <w:szCs w:val="18"/>
          <w:lang w:val="lv-LV" w:bidi="ar-SA"/>
        </w:rPr>
      </w:pPr>
      <w:r w:rsidRPr="00656A5C">
        <w:rPr>
          <w:rFonts w:ascii="Arial" w:hAnsi="Arial" w:cs="Arial"/>
          <w:sz w:val="18"/>
          <w:szCs w:val="18"/>
          <w:lang w:val="lv-LV" w:bidi="ar-SA"/>
        </w:rPr>
        <w:t>POI NAME/SIGNATUR</w:t>
      </w:r>
      <w:r>
        <w:rPr>
          <w:rFonts w:ascii="Arial" w:hAnsi="Arial" w:cs="Arial"/>
          <w:sz w:val="18"/>
          <w:szCs w:val="18"/>
          <w:lang w:val="lv-LV" w:bidi="ar-SA"/>
        </w:rPr>
        <w:t>E/</w:t>
      </w:r>
      <w:r w:rsidRPr="00656A5C">
        <w:rPr>
          <w:rFonts w:ascii="Arial" w:hAnsi="Arial" w:cs="Arial"/>
          <w:sz w:val="18"/>
          <w:szCs w:val="18"/>
          <w:lang w:val="lv-LV" w:bidi="ar-SA"/>
        </w:rPr>
        <w:t>DATE</w:t>
      </w:r>
    </w:p>
    <w:p w:rsidR="00E94DE7" w:rsidRPr="00656A5C" w:rsidRDefault="00E94DE7" w:rsidP="00E94DE7">
      <w:pPr>
        <w:rPr>
          <w:rFonts w:ascii="Arial" w:hAnsi="Arial" w:cs="Arial"/>
          <w:sz w:val="18"/>
          <w:szCs w:val="18"/>
          <w:lang w:val="lv-LV" w:bidi="ar-SA"/>
        </w:rPr>
      </w:pPr>
    </w:p>
    <w:p w:rsidR="00E94DE7" w:rsidRDefault="00E94DE7" w:rsidP="00E94DE7">
      <w:pPr>
        <w:rPr>
          <w:rFonts w:ascii="Arial" w:hAnsi="Arial" w:cs="Arial"/>
          <w:b/>
          <w:sz w:val="20"/>
          <w:szCs w:val="20"/>
          <w:lang w:val="lv-LV" w:bidi="ar-SA"/>
        </w:rPr>
      </w:pPr>
    </w:p>
    <w:p w:rsidR="00E94DE7" w:rsidRDefault="00E94DE7" w:rsidP="00302878">
      <w:pPr>
        <w:rPr>
          <w:rFonts w:ascii="Arial" w:hAnsi="Arial" w:cs="Arial"/>
          <w:b/>
          <w:sz w:val="20"/>
          <w:szCs w:val="20"/>
          <w:lang w:val="lv-LV" w:bidi="ar-SA"/>
        </w:rPr>
      </w:pPr>
      <w:r w:rsidRPr="00EF3795">
        <w:rPr>
          <w:rFonts w:ascii="Arial" w:hAnsi="Arial" w:cs="Arial"/>
          <w:b/>
          <w:sz w:val="20"/>
          <w:szCs w:val="20"/>
          <w:lang w:val="lv-LV" w:bidi="ar-SA"/>
        </w:rPr>
        <w:t>INFORMATION TO THE OPERATOR</w:t>
      </w:r>
    </w:p>
    <w:p w:rsidR="00E94DE7" w:rsidRDefault="00E94DE7" w:rsidP="00302878">
      <w:pPr>
        <w:rPr>
          <w:rFonts w:ascii="Arial" w:hAnsi="Arial" w:cs="Arial"/>
          <w:b/>
          <w:sz w:val="20"/>
          <w:szCs w:val="20"/>
          <w:lang w:val="lv-LV" w:bidi="ar-SA"/>
        </w:rPr>
      </w:pPr>
    </w:p>
    <w:p w:rsidR="00302878" w:rsidRDefault="00302878" w:rsidP="00302878">
      <w:pPr>
        <w:rPr>
          <w:rFonts w:ascii="Arial" w:hAnsi="Arial" w:cs="Arial"/>
          <w:b/>
          <w:sz w:val="20"/>
          <w:szCs w:val="20"/>
          <w:lang w:val="lv-LV" w:bidi="ar-SA"/>
        </w:rPr>
      </w:pPr>
    </w:p>
    <w:p w:rsidR="00E94DE7" w:rsidRPr="00656A5C" w:rsidRDefault="00E94DE7" w:rsidP="00E94DE7">
      <w:pPr>
        <w:jc w:val="both"/>
        <w:rPr>
          <w:rFonts w:ascii="Arial" w:hAnsi="Arial" w:cs="Arial"/>
          <w:sz w:val="22"/>
          <w:szCs w:val="22"/>
          <w:lang w:val="lv-LV" w:bidi="ar-SA"/>
        </w:rPr>
      </w:pPr>
      <w:r w:rsidRPr="00656A5C">
        <w:rPr>
          <w:rFonts w:ascii="Arial" w:hAnsi="Arial" w:cs="Arial"/>
          <w:sz w:val="22"/>
          <w:szCs w:val="22"/>
          <w:lang w:val="lv-LV" w:bidi="ar-SA"/>
        </w:rPr>
        <w:t>_____________________</w:t>
      </w:r>
    </w:p>
    <w:p w:rsidR="00E94DE7" w:rsidRDefault="00E94DE7" w:rsidP="00E94DE7">
      <w:pPr>
        <w:jc w:val="both"/>
        <w:rPr>
          <w:rFonts w:ascii="Arial" w:hAnsi="Arial" w:cs="Arial"/>
          <w:sz w:val="18"/>
          <w:szCs w:val="18"/>
          <w:lang w:val="lv-LV" w:bidi="ar-SA"/>
        </w:rPr>
      </w:pPr>
      <w:r w:rsidRPr="00656A5C">
        <w:rPr>
          <w:rFonts w:ascii="Arial" w:hAnsi="Arial" w:cs="Arial"/>
          <w:sz w:val="18"/>
          <w:szCs w:val="18"/>
          <w:lang w:val="lv-LV" w:bidi="ar-SA"/>
        </w:rPr>
        <w:t>POI NAME/SIGNATURE</w:t>
      </w:r>
      <w:r>
        <w:rPr>
          <w:rFonts w:ascii="Arial" w:hAnsi="Arial" w:cs="Arial"/>
          <w:sz w:val="18"/>
          <w:szCs w:val="18"/>
          <w:lang w:val="lv-LV" w:bidi="ar-SA"/>
        </w:rPr>
        <w:t>/</w:t>
      </w:r>
      <w:r w:rsidRPr="00656A5C">
        <w:rPr>
          <w:rFonts w:ascii="Arial" w:hAnsi="Arial" w:cs="Arial"/>
          <w:sz w:val="18"/>
          <w:szCs w:val="18"/>
          <w:lang w:val="lv-LV" w:bidi="ar-SA"/>
        </w:rPr>
        <w:t>DATE</w:t>
      </w:r>
    </w:p>
    <w:p w:rsidR="00302878" w:rsidRPr="00656A5C" w:rsidRDefault="00302878" w:rsidP="00E94DE7">
      <w:pPr>
        <w:jc w:val="both"/>
        <w:rPr>
          <w:rFonts w:ascii="Arial" w:hAnsi="Arial" w:cs="Arial"/>
          <w:sz w:val="18"/>
          <w:szCs w:val="18"/>
          <w:lang w:val="lv-LV" w:bidi="ar-SA"/>
        </w:rPr>
      </w:pPr>
    </w:p>
    <w:sectPr w:rsidR="00302878" w:rsidRPr="00656A5C" w:rsidSect="00BF0694">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9D" w:rsidRDefault="007D5C9D">
      <w:r>
        <w:separator/>
      </w:r>
    </w:p>
  </w:endnote>
  <w:endnote w:type="continuationSeparator" w:id="0">
    <w:p w:rsidR="007D5C9D" w:rsidRDefault="007D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9F" w:rsidRDefault="00292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78" w:rsidRPr="00302878" w:rsidRDefault="00302878" w:rsidP="00302878">
    <w:pPr>
      <w:pStyle w:val="Footer"/>
      <w:jc w:val="right"/>
      <w:rPr>
        <w:lang w:val="lv-LV"/>
      </w:rPr>
    </w:pPr>
    <w:r w:rsidRPr="00302878">
      <w:rPr>
        <w:lang w:val="lv-LV"/>
      </w:rPr>
      <w:t xml:space="preserve">100-12-APP </w:t>
    </w:r>
    <w:r>
      <w:rPr>
        <w:lang w:val="lv-LV"/>
      </w:rPr>
      <w:t>9</w:t>
    </w:r>
    <w:r w:rsidRPr="00302878">
      <w:rPr>
        <w:lang w:val="lv-LV"/>
      </w:rPr>
      <w:t>.</w:t>
    </w:r>
    <w:r>
      <w:rPr>
        <w:lang w:val="lv-LV"/>
      </w:rPr>
      <w:t>8.2.1-</w:t>
    </w:r>
    <w:r w:rsidRPr="00302878">
      <w:rPr>
        <w:lang w:val="lv-LV"/>
      </w:rPr>
      <w:fldChar w:fldCharType="begin"/>
    </w:r>
    <w:r w:rsidRPr="00302878">
      <w:rPr>
        <w:lang w:val="lv-LV"/>
      </w:rPr>
      <w:instrText xml:space="preserve"> PAGE   \* MERGEFORMAT </w:instrText>
    </w:r>
    <w:r w:rsidRPr="00302878">
      <w:rPr>
        <w:lang w:val="lv-LV"/>
      </w:rPr>
      <w:fldChar w:fldCharType="separate"/>
    </w:r>
    <w:r w:rsidR="0029239F">
      <w:rPr>
        <w:noProof/>
        <w:lang w:val="lv-LV"/>
      </w:rPr>
      <w:t>1</w:t>
    </w:r>
    <w:r w:rsidRPr="00302878">
      <w:rPr>
        <w:noProof/>
        <w:lang w:val="lv-LV"/>
      </w:rPr>
      <w:fldChar w:fldCharType="end"/>
    </w:r>
  </w:p>
  <w:p w:rsidR="0091621A" w:rsidRPr="00302878" w:rsidRDefault="00302878" w:rsidP="00302878">
    <w:pPr>
      <w:pStyle w:val="Footer"/>
      <w:jc w:val="right"/>
      <w:rPr>
        <w:lang w:val="lv-LV"/>
      </w:rPr>
    </w:pPr>
    <w:r>
      <w:rPr>
        <w:lang w:val="lv-LV"/>
      </w:rPr>
      <w:t>13</w:t>
    </w:r>
    <w:r w:rsidRPr="00302878">
      <w:rPr>
        <w:lang w:val="lv-LV"/>
      </w:rPr>
      <w:t>. izdevums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9F" w:rsidRDefault="00292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9D" w:rsidRDefault="007D5C9D">
      <w:r>
        <w:separator/>
      </w:r>
    </w:p>
  </w:footnote>
  <w:footnote w:type="continuationSeparator" w:id="0">
    <w:p w:rsidR="007D5C9D" w:rsidRDefault="007D5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9F" w:rsidRDefault="00292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1A" w:rsidRPr="0029239F" w:rsidRDefault="0091621A" w:rsidP="0029239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9F" w:rsidRDefault="00292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C74"/>
    <w:multiLevelType w:val="hybridMultilevel"/>
    <w:tmpl w:val="CB1A5C02"/>
    <w:lvl w:ilvl="0" w:tplc="49C221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D404B9"/>
    <w:multiLevelType w:val="hybridMultilevel"/>
    <w:tmpl w:val="DD883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5E30BD1"/>
    <w:multiLevelType w:val="hybridMultilevel"/>
    <w:tmpl w:val="15969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7823CA5"/>
    <w:multiLevelType w:val="hybridMultilevel"/>
    <w:tmpl w:val="8460CA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08A30BDD"/>
    <w:multiLevelType w:val="hybridMultilevel"/>
    <w:tmpl w:val="1C3EC2BC"/>
    <w:lvl w:ilvl="0" w:tplc="74B0E75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9A0BE5"/>
    <w:multiLevelType w:val="hybridMultilevel"/>
    <w:tmpl w:val="E2AA3D4A"/>
    <w:lvl w:ilvl="0" w:tplc="B2AAC93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127418"/>
    <w:multiLevelType w:val="hybridMultilevel"/>
    <w:tmpl w:val="223E11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19E21766"/>
    <w:multiLevelType w:val="hybridMultilevel"/>
    <w:tmpl w:val="8034ED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1F2C2293"/>
    <w:multiLevelType w:val="hybridMultilevel"/>
    <w:tmpl w:val="17AC8796"/>
    <w:lvl w:ilvl="0" w:tplc="3744775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2096154"/>
    <w:multiLevelType w:val="hybridMultilevel"/>
    <w:tmpl w:val="7CB47AE6"/>
    <w:lvl w:ilvl="0" w:tplc="540A914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5BF3F57"/>
    <w:multiLevelType w:val="hybridMultilevel"/>
    <w:tmpl w:val="C26E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61E0FEF"/>
    <w:multiLevelType w:val="hybridMultilevel"/>
    <w:tmpl w:val="AF90C0F6"/>
    <w:lvl w:ilvl="0" w:tplc="432A07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8F33472"/>
    <w:multiLevelType w:val="hybridMultilevel"/>
    <w:tmpl w:val="E000EC3A"/>
    <w:lvl w:ilvl="0" w:tplc="E87EBF8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99C0101"/>
    <w:multiLevelType w:val="hybridMultilevel"/>
    <w:tmpl w:val="7EB2E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BA22854"/>
    <w:multiLevelType w:val="hybridMultilevel"/>
    <w:tmpl w:val="F31E57EC"/>
    <w:lvl w:ilvl="0" w:tplc="E1D062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C53A07"/>
    <w:multiLevelType w:val="hybridMultilevel"/>
    <w:tmpl w:val="BC826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317750A7"/>
    <w:multiLevelType w:val="hybridMultilevel"/>
    <w:tmpl w:val="B2E0F270"/>
    <w:lvl w:ilvl="0" w:tplc="27C2CB7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3340140"/>
    <w:multiLevelType w:val="hybridMultilevel"/>
    <w:tmpl w:val="26B69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35E559B0"/>
    <w:multiLevelType w:val="hybridMultilevel"/>
    <w:tmpl w:val="5E60E362"/>
    <w:lvl w:ilvl="0" w:tplc="F710CAD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7AB6BC1"/>
    <w:multiLevelType w:val="hybridMultilevel"/>
    <w:tmpl w:val="14568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39483465"/>
    <w:multiLevelType w:val="hybridMultilevel"/>
    <w:tmpl w:val="35BCF798"/>
    <w:lvl w:ilvl="0" w:tplc="2F9AA6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B026CF5"/>
    <w:multiLevelType w:val="hybridMultilevel"/>
    <w:tmpl w:val="700C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11B6146"/>
    <w:multiLevelType w:val="hybridMultilevel"/>
    <w:tmpl w:val="1AA23A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43736112"/>
    <w:multiLevelType w:val="hybridMultilevel"/>
    <w:tmpl w:val="70222B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nsid w:val="44D32523"/>
    <w:multiLevelType w:val="hybridMultilevel"/>
    <w:tmpl w:val="B34E37B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6">
    <w:nsid w:val="467F3169"/>
    <w:multiLevelType w:val="hybridMultilevel"/>
    <w:tmpl w:val="5ECADB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B9A2AA8"/>
    <w:multiLevelType w:val="hybridMultilevel"/>
    <w:tmpl w:val="464894E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8">
    <w:nsid w:val="4BD15B52"/>
    <w:multiLevelType w:val="hybridMultilevel"/>
    <w:tmpl w:val="25660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FD907A7"/>
    <w:multiLevelType w:val="hybridMultilevel"/>
    <w:tmpl w:val="F4006F2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52B41469"/>
    <w:multiLevelType w:val="hybridMultilevel"/>
    <w:tmpl w:val="33F0E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5347927"/>
    <w:multiLevelType w:val="hybridMultilevel"/>
    <w:tmpl w:val="3D184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58935DC"/>
    <w:multiLevelType w:val="hybridMultilevel"/>
    <w:tmpl w:val="FE9659FE"/>
    <w:lvl w:ilvl="0" w:tplc="A168807E">
      <w:numFmt w:val="bullet"/>
      <w:lvlText w:val="-"/>
      <w:lvlJc w:val="left"/>
      <w:pPr>
        <w:ind w:left="1200" w:hanging="360"/>
      </w:pPr>
      <w:rPr>
        <w:rFonts w:ascii="Arial" w:eastAsia="Times New Roman" w:hAnsi="Arial" w:cs="Aria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3">
    <w:nsid w:val="58DD6F4A"/>
    <w:multiLevelType w:val="hybridMultilevel"/>
    <w:tmpl w:val="68D64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5A082D6D"/>
    <w:multiLevelType w:val="hybridMultilevel"/>
    <w:tmpl w:val="BBC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17B70AA"/>
    <w:multiLevelType w:val="hybridMultilevel"/>
    <w:tmpl w:val="02165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nsid w:val="65036127"/>
    <w:multiLevelType w:val="hybridMultilevel"/>
    <w:tmpl w:val="9FC4B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6B456CB"/>
    <w:multiLevelType w:val="hybridMultilevel"/>
    <w:tmpl w:val="FE72F6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8">
    <w:nsid w:val="688F11AB"/>
    <w:multiLevelType w:val="hybridMultilevel"/>
    <w:tmpl w:val="0FB03F8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9">
    <w:nsid w:val="6AD5301D"/>
    <w:multiLevelType w:val="hybridMultilevel"/>
    <w:tmpl w:val="136EC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6BBA017A"/>
    <w:multiLevelType w:val="hybridMultilevel"/>
    <w:tmpl w:val="9606CBB8"/>
    <w:lvl w:ilvl="0" w:tplc="3EC2EF8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C374F60"/>
    <w:multiLevelType w:val="hybridMultilevel"/>
    <w:tmpl w:val="D020F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E3F3330"/>
    <w:multiLevelType w:val="hybridMultilevel"/>
    <w:tmpl w:val="08448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nsid w:val="71226CF3"/>
    <w:multiLevelType w:val="hybridMultilevel"/>
    <w:tmpl w:val="C452F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4D27691"/>
    <w:multiLevelType w:val="hybridMultilevel"/>
    <w:tmpl w:val="B732A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7386A8D"/>
    <w:multiLevelType w:val="hybridMultilevel"/>
    <w:tmpl w:val="D3CCC2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nsid w:val="79EC1772"/>
    <w:multiLevelType w:val="hybridMultilevel"/>
    <w:tmpl w:val="45309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nsid w:val="7DD65879"/>
    <w:multiLevelType w:val="hybridMultilevel"/>
    <w:tmpl w:val="BDB08C7C"/>
    <w:lvl w:ilvl="0" w:tplc="F45AD9F0">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43"/>
  </w:num>
  <w:num w:numId="3">
    <w:abstractNumId w:val="4"/>
  </w:num>
  <w:num w:numId="4">
    <w:abstractNumId w:val="37"/>
  </w:num>
  <w:num w:numId="5">
    <w:abstractNumId w:val="30"/>
  </w:num>
  <w:num w:numId="6">
    <w:abstractNumId w:val="22"/>
  </w:num>
  <w:num w:numId="7">
    <w:abstractNumId w:val="41"/>
  </w:num>
  <w:num w:numId="8">
    <w:abstractNumId w:val="28"/>
  </w:num>
  <w:num w:numId="9">
    <w:abstractNumId w:val="14"/>
  </w:num>
  <w:num w:numId="10">
    <w:abstractNumId w:val="34"/>
  </w:num>
  <w:num w:numId="11">
    <w:abstractNumId w:val="38"/>
  </w:num>
  <w:num w:numId="12">
    <w:abstractNumId w:val="32"/>
  </w:num>
  <w:num w:numId="13">
    <w:abstractNumId w:val="1"/>
  </w:num>
  <w:num w:numId="14">
    <w:abstractNumId w:val="33"/>
  </w:num>
  <w:num w:numId="15">
    <w:abstractNumId w:val="36"/>
  </w:num>
  <w:num w:numId="16">
    <w:abstractNumId w:val="44"/>
  </w:num>
  <w:num w:numId="17">
    <w:abstractNumId w:val="11"/>
  </w:num>
  <w:num w:numId="18">
    <w:abstractNumId w:val="2"/>
  </w:num>
  <w:num w:numId="19">
    <w:abstractNumId w:val="15"/>
  </w:num>
  <w:num w:numId="20">
    <w:abstractNumId w:val="31"/>
  </w:num>
  <w:num w:numId="21">
    <w:abstractNumId w:val="39"/>
  </w:num>
  <w:num w:numId="22">
    <w:abstractNumId w:val="16"/>
  </w:num>
  <w:num w:numId="23">
    <w:abstractNumId w:val="25"/>
  </w:num>
  <w:num w:numId="24">
    <w:abstractNumId w:val="18"/>
  </w:num>
  <w:num w:numId="25">
    <w:abstractNumId w:val="3"/>
  </w:num>
  <w:num w:numId="26">
    <w:abstractNumId w:val="29"/>
  </w:num>
  <w:num w:numId="27">
    <w:abstractNumId w:val="9"/>
  </w:num>
  <w:num w:numId="28">
    <w:abstractNumId w:val="46"/>
  </w:num>
  <w:num w:numId="29">
    <w:abstractNumId w:val="13"/>
  </w:num>
  <w:num w:numId="30">
    <w:abstractNumId w:val="35"/>
  </w:num>
  <w:num w:numId="31">
    <w:abstractNumId w:val="42"/>
  </w:num>
  <w:num w:numId="32">
    <w:abstractNumId w:val="27"/>
  </w:num>
  <w:num w:numId="33">
    <w:abstractNumId w:val="21"/>
  </w:num>
  <w:num w:numId="34">
    <w:abstractNumId w:val="23"/>
  </w:num>
  <w:num w:numId="35">
    <w:abstractNumId w:val="20"/>
  </w:num>
  <w:num w:numId="36">
    <w:abstractNumId w:val="24"/>
  </w:num>
  <w:num w:numId="37">
    <w:abstractNumId w:val="47"/>
  </w:num>
  <w:num w:numId="38">
    <w:abstractNumId w:val="5"/>
  </w:num>
  <w:num w:numId="39">
    <w:abstractNumId w:val="19"/>
  </w:num>
  <w:num w:numId="40">
    <w:abstractNumId w:val="45"/>
  </w:num>
  <w:num w:numId="41">
    <w:abstractNumId w:val="0"/>
  </w:num>
  <w:num w:numId="42">
    <w:abstractNumId w:val="8"/>
  </w:num>
  <w:num w:numId="43">
    <w:abstractNumId w:val="26"/>
  </w:num>
  <w:num w:numId="44">
    <w:abstractNumId w:val="10"/>
  </w:num>
  <w:num w:numId="45">
    <w:abstractNumId w:val="12"/>
  </w:num>
  <w:num w:numId="46">
    <w:abstractNumId w:val="17"/>
  </w:num>
  <w:num w:numId="47">
    <w:abstractNumId w:val="40"/>
  </w:num>
  <w:num w:numId="4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A4"/>
    <w:rsid w:val="000002F1"/>
    <w:rsid w:val="00007ADE"/>
    <w:rsid w:val="000153D0"/>
    <w:rsid w:val="000172FB"/>
    <w:rsid w:val="00024C72"/>
    <w:rsid w:val="00034025"/>
    <w:rsid w:val="000353FB"/>
    <w:rsid w:val="00035BFC"/>
    <w:rsid w:val="00043123"/>
    <w:rsid w:val="000432D5"/>
    <w:rsid w:val="0004423F"/>
    <w:rsid w:val="0004451F"/>
    <w:rsid w:val="0004796A"/>
    <w:rsid w:val="00051271"/>
    <w:rsid w:val="00062706"/>
    <w:rsid w:val="000641A5"/>
    <w:rsid w:val="000664BA"/>
    <w:rsid w:val="00070DC0"/>
    <w:rsid w:val="00075B28"/>
    <w:rsid w:val="00076725"/>
    <w:rsid w:val="0008151C"/>
    <w:rsid w:val="00086369"/>
    <w:rsid w:val="0008708F"/>
    <w:rsid w:val="00096152"/>
    <w:rsid w:val="000B16FB"/>
    <w:rsid w:val="000C1F81"/>
    <w:rsid w:val="000C34F4"/>
    <w:rsid w:val="000C5A1E"/>
    <w:rsid w:val="000D1B6C"/>
    <w:rsid w:val="000D73B6"/>
    <w:rsid w:val="000E2702"/>
    <w:rsid w:val="000E44AC"/>
    <w:rsid w:val="000E7AFD"/>
    <w:rsid w:val="000F0B7C"/>
    <w:rsid w:val="001008E5"/>
    <w:rsid w:val="00101324"/>
    <w:rsid w:val="00115A0F"/>
    <w:rsid w:val="00117507"/>
    <w:rsid w:val="00126779"/>
    <w:rsid w:val="00130C35"/>
    <w:rsid w:val="00132AF5"/>
    <w:rsid w:val="001447AB"/>
    <w:rsid w:val="00151CDA"/>
    <w:rsid w:val="00152925"/>
    <w:rsid w:val="00157A20"/>
    <w:rsid w:val="001609A9"/>
    <w:rsid w:val="00160DDF"/>
    <w:rsid w:val="00161F60"/>
    <w:rsid w:val="00166010"/>
    <w:rsid w:val="00174E5E"/>
    <w:rsid w:val="0017536F"/>
    <w:rsid w:val="0018000F"/>
    <w:rsid w:val="001810BB"/>
    <w:rsid w:val="00182FC0"/>
    <w:rsid w:val="00185E1B"/>
    <w:rsid w:val="00186279"/>
    <w:rsid w:val="00186D46"/>
    <w:rsid w:val="0019546B"/>
    <w:rsid w:val="001A1B3F"/>
    <w:rsid w:val="001A30B5"/>
    <w:rsid w:val="001A54C6"/>
    <w:rsid w:val="001B1C27"/>
    <w:rsid w:val="001B1D9C"/>
    <w:rsid w:val="001B3F08"/>
    <w:rsid w:val="001B3FC3"/>
    <w:rsid w:val="001B6002"/>
    <w:rsid w:val="001B7A8E"/>
    <w:rsid w:val="001C5E48"/>
    <w:rsid w:val="001C66A7"/>
    <w:rsid w:val="001C77C2"/>
    <w:rsid w:val="001D1A10"/>
    <w:rsid w:val="001D6780"/>
    <w:rsid w:val="001E3717"/>
    <w:rsid w:val="001E6D51"/>
    <w:rsid w:val="001F0196"/>
    <w:rsid w:val="001F6D33"/>
    <w:rsid w:val="001F7E28"/>
    <w:rsid w:val="00204921"/>
    <w:rsid w:val="002149EA"/>
    <w:rsid w:val="00214DEA"/>
    <w:rsid w:val="002157D1"/>
    <w:rsid w:val="00217E87"/>
    <w:rsid w:val="002232C7"/>
    <w:rsid w:val="00234EB9"/>
    <w:rsid w:val="00280799"/>
    <w:rsid w:val="0028141A"/>
    <w:rsid w:val="002825F9"/>
    <w:rsid w:val="00285F2F"/>
    <w:rsid w:val="0029239F"/>
    <w:rsid w:val="002957B5"/>
    <w:rsid w:val="002B28A4"/>
    <w:rsid w:val="002C25E8"/>
    <w:rsid w:val="002D3CB8"/>
    <w:rsid w:val="002E120E"/>
    <w:rsid w:val="002E2F90"/>
    <w:rsid w:val="002E479E"/>
    <w:rsid w:val="002E62FC"/>
    <w:rsid w:val="002E7289"/>
    <w:rsid w:val="002E7D59"/>
    <w:rsid w:val="00302878"/>
    <w:rsid w:val="00303328"/>
    <w:rsid w:val="003039F1"/>
    <w:rsid w:val="00303F71"/>
    <w:rsid w:val="00306C16"/>
    <w:rsid w:val="00333C38"/>
    <w:rsid w:val="00341166"/>
    <w:rsid w:val="0034777D"/>
    <w:rsid w:val="003510E6"/>
    <w:rsid w:val="00351BB8"/>
    <w:rsid w:val="0035373F"/>
    <w:rsid w:val="003556DD"/>
    <w:rsid w:val="00360D36"/>
    <w:rsid w:val="00363174"/>
    <w:rsid w:val="00366AAE"/>
    <w:rsid w:val="00376143"/>
    <w:rsid w:val="00376C6B"/>
    <w:rsid w:val="00382395"/>
    <w:rsid w:val="00385040"/>
    <w:rsid w:val="00385630"/>
    <w:rsid w:val="003976EC"/>
    <w:rsid w:val="003A5773"/>
    <w:rsid w:val="003A7F45"/>
    <w:rsid w:val="003B0E8B"/>
    <w:rsid w:val="003C1320"/>
    <w:rsid w:val="003C1835"/>
    <w:rsid w:val="003E2253"/>
    <w:rsid w:val="003F2EEA"/>
    <w:rsid w:val="003F3C48"/>
    <w:rsid w:val="00412A86"/>
    <w:rsid w:val="0041469C"/>
    <w:rsid w:val="004156ED"/>
    <w:rsid w:val="00421E65"/>
    <w:rsid w:val="004276F5"/>
    <w:rsid w:val="00433D77"/>
    <w:rsid w:val="00433E41"/>
    <w:rsid w:val="004353E3"/>
    <w:rsid w:val="004436BD"/>
    <w:rsid w:val="00443F32"/>
    <w:rsid w:val="0044562E"/>
    <w:rsid w:val="00450679"/>
    <w:rsid w:val="00462E46"/>
    <w:rsid w:val="00467DBB"/>
    <w:rsid w:val="00470411"/>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E7713"/>
    <w:rsid w:val="004F3549"/>
    <w:rsid w:val="004F3B20"/>
    <w:rsid w:val="004F5F62"/>
    <w:rsid w:val="004F76F6"/>
    <w:rsid w:val="00502BCC"/>
    <w:rsid w:val="00504E74"/>
    <w:rsid w:val="005106CD"/>
    <w:rsid w:val="00510A46"/>
    <w:rsid w:val="005115AF"/>
    <w:rsid w:val="00526E8E"/>
    <w:rsid w:val="005319FA"/>
    <w:rsid w:val="00532FBF"/>
    <w:rsid w:val="00536B44"/>
    <w:rsid w:val="0054168D"/>
    <w:rsid w:val="005432AA"/>
    <w:rsid w:val="0054418F"/>
    <w:rsid w:val="00555617"/>
    <w:rsid w:val="00561E80"/>
    <w:rsid w:val="00570354"/>
    <w:rsid w:val="005742B0"/>
    <w:rsid w:val="00576265"/>
    <w:rsid w:val="00577259"/>
    <w:rsid w:val="00580F5A"/>
    <w:rsid w:val="0058108D"/>
    <w:rsid w:val="00581BB6"/>
    <w:rsid w:val="00582D29"/>
    <w:rsid w:val="00587FD6"/>
    <w:rsid w:val="00595BDD"/>
    <w:rsid w:val="005A1C90"/>
    <w:rsid w:val="005A2EBE"/>
    <w:rsid w:val="005A6A87"/>
    <w:rsid w:val="005C52B2"/>
    <w:rsid w:val="005D5832"/>
    <w:rsid w:val="005E0638"/>
    <w:rsid w:val="005F3753"/>
    <w:rsid w:val="00610DB0"/>
    <w:rsid w:val="00611F2B"/>
    <w:rsid w:val="00623178"/>
    <w:rsid w:val="006327BB"/>
    <w:rsid w:val="00633938"/>
    <w:rsid w:val="00635956"/>
    <w:rsid w:val="006441BE"/>
    <w:rsid w:val="0065145B"/>
    <w:rsid w:val="0066157F"/>
    <w:rsid w:val="006615D7"/>
    <w:rsid w:val="00661EDA"/>
    <w:rsid w:val="00663D87"/>
    <w:rsid w:val="006714D8"/>
    <w:rsid w:val="006811BE"/>
    <w:rsid w:val="00686D68"/>
    <w:rsid w:val="00687FCD"/>
    <w:rsid w:val="00692949"/>
    <w:rsid w:val="006950EF"/>
    <w:rsid w:val="006A0931"/>
    <w:rsid w:val="006B3737"/>
    <w:rsid w:val="006B4534"/>
    <w:rsid w:val="006B53A7"/>
    <w:rsid w:val="006B6856"/>
    <w:rsid w:val="006C491E"/>
    <w:rsid w:val="006D2BEB"/>
    <w:rsid w:val="006D2CBF"/>
    <w:rsid w:val="006D7AC7"/>
    <w:rsid w:val="006E09E6"/>
    <w:rsid w:val="006E11E6"/>
    <w:rsid w:val="006E72B1"/>
    <w:rsid w:val="006E743F"/>
    <w:rsid w:val="006F0876"/>
    <w:rsid w:val="006F5D00"/>
    <w:rsid w:val="007071B6"/>
    <w:rsid w:val="0071116D"/>
    <w:rsid w:val="007245AF"/>
    <w:rsid w:val="00726F66"/>
    <w:rsid w:val="00731232"/>
    <w:rsid w:val="00737205"/>
    <w:rsid w:val="00737688"/>
    <w:rsid w:val="007441D8"/>
    <w:rsid w:val="00751F6E"/>
    <w:rsid w:val="00780A03"/>
    <w:rsid w:val="00793619"/>
    <w:rsid w:val="00796A3C"/>
    <w:rsid w:val="007973A8"/>
    <w:rsid w:val="007976AA"/>
    <w:rsid w:val="007B0F4C"/>
    <w:rsid w:val="007B4B08"/>
    <w:rsid w:val="007B78FA"/>
    <w:rsid w:val="007C4B6F"/>
    <w:rsid w:val="007C6197"/>
    <w:rsid w:val="007D4FF4"/>
    <w:rsid w:val="007D5C9D"/>
    <w:rsid w:val="007D6AEC"/>
    <w:rsid w:val="007E0AEA"/>
    <w:rsid w:val="007E2F8F"/>
    <w:rsid w:val="007E31E3"/>
    <w:rsid w:val="007F336E"/>
    <w:rsid w:val="007F71A6"/>
    <w:rsid w:val="00803EDA"/>
    <w:rsid w:val="0081394E"/>
    <w:rsid w:val="008246C2"/>
    <w:rsid w:val="00824D88"/>
    <w:rsid w:val="00830085"/>
    <w:rsid w:val="00837BB5"/>
    <w:rsid w:val="0084459A"/>
    <w:rsid w:val="00847CF9"/>
    <w:rsid w:val="00850006"/>
    <w:rsid w:val="008524C0"/>
    <w:rsid w:val="0085398A"/>
    <w:rsid w:val="008773D0"/>
    <w:rsid w:val="008A0771"/>
    <w:rsid w:val="008A3F0D"/>
    <w:rsid w:val="008A5E5D"/>
    <w:rsid w:val="008A6DE8"/>
    <w:rsid w:val="008C1B8B"/>
    <w:rsid w:val="008D52AC"/>
    <w:rsid w:val="00913D4A"/>
    <w:rsid w:val="0091621A"/>
    <w:rsid w:val="00920355"/>
    <w:rsid w:val="00927758"/>
    <w:rsid w:val="00935436"/>
    <w:rsid w:val="009474BB"/>
    <w:rsid w:val="00954A9F"/>
    <w:rsid w:val="0095610B"/>
    <w:rsid w:val="00962EEB"/>
    <w:rsid w:val="00976B6E"/>
    <w:rsid w:val="00980F3A"/>
    <w:rsid w:val="009834CC"/>
    <w:rsid w:val="00992031"/>
    <w:rsid w:val="00994C66"/>
    <w:rsid w:val="00995680"/>
    <w:rsid w:val="009C6F03"/>
    <w:rsid w:val="009D49B5"/>
    <w:rsid w:val="009E3413"/>
    <w:rsid w:val="009E381C"/>
    <w:rsid w:val="009E766F"/>
    <w:rsid w:val="009F1198"/>
    <w:rsid w:val="009F16FA"/>
    <w:rsid w:val="009F401D"/>
    <w:rsid w:val="009F722B"/>
    <w:rsid w:val="00A021B4"/>
    <w:rsid w:val="00A030F8"/>
    <w:rsid w:val="00A0482A"/>
    <w:rsid w:val="00A05939"/>
    <w:rsid w:val="00A1030E"/>
    <w:rsid w:val="00A133E1"/>
    <w:rsid w:val="00A13909"/>
    <w:rsid w:val="00A15ACC"/>
    <w:rsid w:val="00A1780C"/>
    <w:rsid w:val="00A17E03"/>
    <w:rsid w:val="00A40344"/>
    <w:rsid w:val="00A4122B"/>
    <w:rsid w:val="00A537E6"/>
    <w:rsid w:val="00A53B2D"/>
    <w:rsid w:val="00A5429D"/>
    <w:rsid w:val="00A71196"/>
    <w:rsid w:val="00A767A2"/>
    <w:rsid w:val="00A83361"/>
    <w:rsid w:val="00A9411F"/>
    <w:rsid w:val="00AA522C"/>
    <w:rsid w:val="00AA5585"/>
    <w:rsid w:val="00AB1AB7"/>
    <w:rsid w:val="00AB2769"/>
    <w:rsid w:val="00AB79F6"/>
    <w:rsid w:val="00AC2520"/>
    <w:rsid w:val="00AC42EC"/>
    <w:rsid w:val="00AD462A"/>
    <w:rsid w:val="00AE2926"/>
    <w:rsid w:val="00AE4E57"/>
    <w:rsid w:val="00AE6547"/>
    <w:rsid w:val="00AE7D07"/>
    <w:rsid w:val="00AF3849"/>
    <w:rsid w:val="00B03DCF"/>
    <w:rsid w:val="00B05927"/>
    <w:rsid w:val="00B12D07"/>
    <w:rsid w:val="00B17F2D"/>
    <w:rsid w:val="00B2174E"/>
    <w:rsid w:val="00B23771"/>
    <w:rsid w:val="00B24A3A"/>
    <w:rsid w:val="00B30E6B"/>
    <w:rsid w:val="00B324DE"/>
    <w:rsid w:val="00B34616"/>
    <w:rsid w:val="00B547E0"/>
    <w:rsid w:val="00B57066"/>
    <w:rsid w:val="00B713E5"/>
    <w:rsid w:val="00B71BC4"/>
    <w:rsid w:val="00B7668C"/>
    <w:rsid w:val="00B8162B"/>
    <w:rsid w:val="00B86E0B"/>
    <w:rsid w:val="00BA03F3"/>
    <w:rsid w:val="00BA6A03"/>
    <w:rsid w:val="00BB3157"/>
    <w:rsid w:val="00BC0EB3"/>
    <w:rsid w:val="00BC32E3"/>
    <w:rsid w:val="00BC3ECD"/>
    <w:rsid w:val="00BC5959"/>
    <w:rsid w:val="00BC72D9"/>
    <w:rsid w:val="00BD4390"/>
    <w:rsid w:val="00BD5585"/>
    <w:rsid w:val="00BD674F"/>
    <w:rsid w:val="00BD7B46"/>
    <w:rsid w:val="00BE38C9"/>
    <w:rsid w:val="00BE49DC"/>
    <w:rsid w:val="00BE5C30"/>
    <w:rsid w:val="00BE5E49"/>
    <w:rsid w:val="00BF007C"/>
    <w:rsid w:val="00BF0694"/>
    <w:rsid w:val="00BF3F88"/>
    <w:rsid w:val="00BF4BDB"/>
    <w:rsid w:val="00C03151"/>
    <w:rsid w:val="00C036FB"/>
    <w:rsid w:val="00C15975"/>
    <w:rsid w:val="00C17995"/>
    <w:rsid w:val="00C41955"/>
    <w:rsid w:val="00C53F5A"/>
    <w:rsid w:val="00C606F5"/>
    <w:rsid w:val="00C861E5"/>
    <w:rsid w:val="00C863B0"/>
    <w:rsid w:val="00CA4DF1"/>
    <w:rsid w:val="00CB5FA9"/>
    <w:rsid w:val="00CC2D98"/>
    <w:rsid w:val="00CC3FC9"/>
    <w:rsid w:val="00CD3071"/>
    <w:rsid w:val="00CD4F24"/>
    <w:rsid w:val="00CE0259"/>
    <w:rsid w:val="00CF7404"/>
    <w:rsid w:val="00D05008"/>
    <w:rsid w:val="00D0602F"/>
    <w:rsid w:val="00D12647"/>
    <w:rsid w:val="00D13EF3"/>
    <w:rsid w:val="00D1558B"/>
    <w:rsid w:val="00D1682B"/>
    <w:rsid w:val="00D557F9"/>
    <w:rsid w:val="00D606E3"/>
    <w:rsid w:val="00D62A23"/>
    <w:rsid w:val="00D6380F"/>
    <w:rsid w:val="00D7608B"/>
    <w:rsid w:val="00D84475"/>
    <w:rsid w:val="00D8605F"/>
    <w:rsid w:val="00D91876"/>
    <w:rsid w:val="00DA2EAD"/>
    <w:rsid w:val="00DA7EF6"/>
    <w:rsid w:val="00DC2072"/>
    <w:rsid w:val="00DC6273"/>
    <w:rsid w:val="00DD17E4"/>
    <w:rsid w:val="00DD1B5D"/>
    <w:rsid w:val="00DD2798"/>
    <w:rsid w:val="00DE1CCC"/>
    <w:rsid w:val="00DE4EC4"/>
    <w:rsid w:val="00DF1BEF"/>
    <w:rsid w:val="00DF2B63"/>
    <w:rsid w:val="00DF3D70"/>
    <w:rsid w:val="00E00AE7"/>
    <w:rsid w:val="00E0181F"/>
    <w:rsid w:val="00E04CBA"/>
    <w:rsid w:val="00E06694"/>
    <w:rsid w:val="00E06AEF"/>
    <w:rsid w:val="00E13BE6"/>
    <w:rsid w:val="00E153ED"/>
    <w:rsid w:val="00E2261C"/>
    <w:rsid w:val="00E24D06"/>
    <w:rsid w:val="00E315DD"/>
    <w:rsid w:val="00E43793"/>
    <w:rsid w:val="00E4461D"/>
    <w:rsid w:val="00E45297"/>
    <w:rsid w:val="00E4722C"/>
    <w:rsid w:val="00E549A5"/>
    <w:rsid w:val="00E54A0A"/>
    <w:rsid w:val="00E63407"/>
    <w:rsid w:val="00E6577F"/>
    <w:rsid w:val="00E711A4"/>
    <w:rsid w:val="00E807B1"/>
    <w:rsid w:val="00E80A80"/>
    <w:rsid w:val="00E8469B"/>
    <w:rsid w:val="00E94DE7"/>
    <w:rsid w:val="00E9533F"/>
    <w:rsid w:val="00EA26AE"/>
    <w:rsid w:val="00EA5807"/>
    <w:rsid w:val="00ED5651"/>
    <w:rsid w:val="00EF4C8A"/>
    <w:rsid w:val="00EF5E33"/>
    <w:rsid w:val="00EF6F1E"/>
    <w:rsid w:val="00F13314"/>
    <w:rsid w:val="00F166C1"/>
    <w:rsid w:val="00F3178B"/>
    <w:rsid w:val="00F3357C"/>
    <w:rsid w:val="00F379C3"/>
    <w:rsid w:val="00F40F94"/>
    <w:rsid w:val="00F44C29"/>
    <w:rsid w:val="00F53A3C"/>
    <w:rsid w:val="00F56D6E"/>
    <w:rsid w:val="00F70F1F"/>
    <w:rsid w:val="00F70F9B"/>
    <w:rsid w:val="00F96C34"/>
    <w:rsid w:val="00F97241"/>
    <w:rsid w:val="00FA050C"/>
    <w:rsid w:val="00FA21B0"/>
    <w:rsid w:val="00FA7CF0"/>
    <w:rsid w:val="00FB37BE"/>
    <w:rsid w:val="00FC322A"/>
    <w:rsid w:val="00FC692D"/>
    <w:rsid w:val="00FD2D31"/>
    <w:rsid w:val="00FE4A0A"/>
    <w:rsid w:val="00FE681E"/>
    <w:rsid w:val="00FF0093"/>
    <w:rsid w:val="00FF2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20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6811BE"/>
    <w:rPr>
      <w:color w:val="808080"/>
    </w:rPr>
  </w:style>
  <w:style w:type="character" w:customStyle="1" w:styleId="HeaderChar">
    <w:name w:val="Header Char"/>
    <w:basedOn w:val="DefaultParagraphFont"/>
    <w:link w:val="Header"/>
    <w:rsid w:val="001F019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205"/>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6811BE"/>
    <w:rPr>
      <w:color w:val="808080"/>
    </w:rPr>
  </w:style>
  <w:style w:type="character" w:customStyle="1" w:styleId="HeaderChar">
    <w:name w:val="Header Char"/>
    <w:basedOn w:val="DefaultParagraphFont"/>
    <w:link w:val="Header"/>
    <w:rsid w:val="001F019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A20E84D-1A50-4FEF-A106-8328FF9641CF}"/>
      </w:docPartPr>
      <w:docPartBody>
        <w:p w:rsidR="00906913" w:rsidRDefault="003814B7">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B7"/>
    <w:rsid w:val="00295538"/>
    <w:rsid w:val="003814B7"/>
    <w:rsid w:val="00694326"/>
    <w:rsid w:val="00906913"/>
    <w:rsid w:val="00A67E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4B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4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FD15-AD4B-4407-ADFB-41C6A5B3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1535</TotalTime>
  <Pages>9</Pages>
  <Words>1814</Words>
  <Characters>10681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Valdis Ieviņš/caa/lv</cp:lastModifiedBy>
  <cp:revision>66</cp:revision>
  <cp:lastPrinted>2013-04-04T12:24:00Z</cp:lastPrinted>
  <dcterms:created xsi:type="dcterms:W3CDTF">2013-12-27T12:57:00Z</dcterms:created>
  <dcterms:modified xsi:type="dcterms:W3CDTF">2017-01-12T14:31:00Z</dcterms:modified>
</cp:coreProperties>
</file>